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3B1A" w:rsidRDefault="00F512E9">
      <w:pPr>
        <w:spacing w:after="769" w:line="259" w:lineRule="auto"/>
        <w:ind w:left="1114" w:right="0" w:firstLine="0"/>
        <w:jc w:val="left"/>
      </w:pPr>
      <w:bookmarkStart w:id="0" w:name="_GoBack"/>
      <w:bookmarkEnd w:id="0"/>
      <w:r>
        <w:rPr>
          <w:noProof/>
        </w:rPr>
        <w:drawing>
          <wp:inline distT="0" distB="0" distL="0" distR="0">
            <wp:extent cx="3544824" cy="979170"/>
            <wp:effectExtent l="0" t="0" r="0" b="0"/>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7"/>
                    <a:stretch>
                      <a:fillRect/>
                    </a:stretch>
                  </pic:blipFill>
                  <pic:spPr>
                    <a:xfrm>
                      <a:off x="0" y="0"/>
                      <a:ext cx="3544824" cy="979170"/>
                    </a:xfrm>
                    <a:prstGeom prst="rect">
                      <a:avLst/>
                    </a:prstGeom>
                  </pic:spPr>
                </pic:pic>
              </a:graphicData>
            </a:graphic>
          </wp:inline>
        </w:drawing>
      </w:r>
    </w:p>
    <w:p w:rsidR="00D23B1A" w:rsidRDefault="00F512E9">
      <w:pPr>
        <w:spacing w:after="237" w:line="259" w:lineRule="auto"/>
        <w:ind w:left="0" w:right="0" w:firstLine="0"/>
        <w:jc w:val="left"/>
      </w:pPr>
      <w:r>
        <w:t xml:space="preserve"> </w:t>
      </w:r>
    </w:p>
    <w:p w:rsidR="00D23B1A" w:rsidRDefault="00F512E9">
      <w:pPr>
        <w:spacing w:after="250" w:line="248" w:lineRule="auto"/>
        <w:jc w:val="center"/>
      </w:pPr>
      <w:r>
        <w:t xml:space="preserve">Tesis de Maestría </w:t>
      </w:r>
    </w:p>
    <w:p w:rsidR="00D23B1A" w:rsidRDefault="00F512E9">
      <w:pPr>
        <w:spacing w:after="238" w:line="259" w:lineRule="auto"/>
        <w:ind w:left="0" w:right="114" w:firstLine="0"/>
        <w:jc w:val="center"/>
      </w:pPr>
      <w:r>
        <w:t xml:space="preserve"> </w:t>
      </w:r>
    </w:p>
    <w:p w:rsidR="00D23B1A" w:rsidRDefault="00F512E9">
      <w:pPr>
        <w:spacing w:after="271" w:line="265" w:lineRule="auto"/>
        <w:ind w:right="712"/>
        <w:jc w:val="right"/>
      </w:pPr>
      <w:r>
        <w:rPr>
          <w:b/>
        </w:rPr>
        <w:t xml:space="preserve">ARQUITECTURA DE REFERENCIA PARA CENTROS DE DATOS </w:t>
      </w:r>
    </w:p>
    <w:p w:rsidR="00D23B1A" w:rsidRDefault="00F512E9">
      <w:pPr>
        <w:spacing w:after="240" w:line="259" w:lineRule="auto"/>
        <w:ind w:left="1940" w:right="0"/>
        <w:jc w:val="left"/>
      </w:pPr>
      <w:r>
        <w:rPr>
          <w:b/>
        </w:rPr>
        <w:t xml:space="preserve">ORIENTADOS A </w:t>
      </w:r>
      <w:r>
        <w:rPr>
          <w:b/>
          <w:i/>
        </w:rPr>
        <w:t>CLOUD COMPUTING</w:t>
      </w:r>
      <w:r>
        <w:rPr>
          <w:b/>
        </w:rPr>
        <w:t xml:space="preserve"> </w:t>
      </w:r>
    </w:p>
    <w:p w:rsidR="00D23B1A" w:rsidRDefault="00F512E9">
      <w:pPr>
        <w:spacing w:after="236" w:line="259" w:lineRule="auto"/>
        <w:ind w:left="0" w:right="114" w:firstLine="0"/>
        <w:jc w:val="center"/>
      </w:pPr>
      <w:r>
        <w:t xml:space="preserve"> </w:t>
      </w:r>
    </w:p>
    <w:p w:rsidR="00D23B1A" w:rsidRDefault="00F512E9">
      <w:pPr>
        <w:spacing w:after="0" w:line="477" w:lineRule="auto"/>
        <w:ind w:left="2747" w:right="2909"/>
        <w:jc w:val="center"/>
      </w:pPr>
      <w:r>
        <w:t xml:space="preserve">Gastón A. Bruno gaston @ bruno . com . ar </w:t>
      </w:r>
    </w:p>
    <w:p w:rsidR="00D23B1A" w:rsidRDefault="00F512E9">
      <w:pPr>
        <w:spacing w:after="237" w:line="259" w:lineRule="auto"/>
        <w:ind w:left="0" w:right="114" w:firstLine="0"/>
        <w:jc w:val="center"/>
      </w:pPr>
      <w:r>
        <w:t xml:space="preserve"> </w:t>
      </w:r>
    </w:p>
    <w:p w:rsidR="00D23B1A" w:rsidRDefault="00F512E9">
      <w:pPr>
        <w:spacing w:after="237" w:line="259" w:lineRule="auto"/>
        <w:ind w:left="0" w:right="114" w:firstLine="0"/>
        <w:jc w:val="center"/>
      </w:pPr>
      <w:r>
        <w:t xml:space="preserve"> </w:t>
      </w:r>
    </w:p>
    <w:p w:rsidR="00D23B1A" w:rsidRDefault="00F512E9">
      <w:pPr>
        <w:spacing w:after="236" w:line="259" w:lineRule="auto"/>
        <w:ind w:left="0" w:right="114" w:firstLine="0"/>
        <w:jc w:val="center"/>
      </w:pPr>
      <w:r>
        <w:t xml:space="preserve"> </w:t>
      </w:r>
    </w:p>
    <w:p w:rsidR="00D23B1A" w:rsidRDefault="00F512E9">
      <w:pPr>
        <w:spacing w:after="237" w:line="259" w:lineRule="auto"/>
        <w:ind w:left="0" w:right="114" w:firstLine="0"/>
        <w:jc w:val="center"/>
      </w:pPr>
      <w:r>
        <w:t xml:space="preserve"> </w:t>
      </w:r>
    </w:p>
    <w:p w:rsidR="00D23B1A" w:rsidRDefault="00F512E9">
      <w:pPr>
        <w:spacing w:after="237" w:line="259" w:lineRule="auto"/>
        <w:ind w:left="0" w:right="0" w:firstLine="0"/>
        <w:jc w:val="left"/>
      </w:pPr>
      <w:r>
        <w:t xml:space="preserve"> </w:t>
      </w:r>
    </w:p>
    <w:p w:rsidR="00D23B1A" w:rsidRDefault="00F512E9">
      <w:pPr>
        <w:pStyle w:val="Ttulo2"/>
        <w:ind w:left="517" w:right="676"/>
      </w:pPr>
      <w:r>
        <w:t xml:space="preserve">FACULTAD DE INGENIERÍA </w:t>
      </w:r>
    </w:p>
    <w:p w:rsidR="00D23B1A" w:rsidRDefault="00F512E9">
      <w:pPr>
        <w:pStyle w:val="Ttulo3"/>
        <w:spacing w:after="233" w:line="265" w:lineRule="auto"/>
        <w:ind w:left="1914" w:right="0"/>
        <w:jc w:val="left"/>
      </w:pPr>
      <w:r>
        <w:t xml:space="preserve">Maestría en Tecnología de la Información </w:t>
      </w:r>
    </w:p>
    <w:p w:rsidR="00D23B1A" w:rsidRDefault="00F512E9">
      <w:pPr>
        <w:spacing w:after="235" w:line="259" w:lineRule="auto"/>
        <w:ind w:left="0" w:right="114" w:firstLine="0"/>
        <w:jc w:val="center"/>
      </w:pPr>
      <w:r>
        <w:rPr>
          <w:b/>
        </w:rPr>
        <w:t xml:space="preserve"> </w:t>
      </w:r>
    </w:p>
    <w:p w:rsidR="00D23B1A" w:rsidRDefault="00F512E9">
      <w:pPr>
        <w:spacing w:after="250" w:line="248" w:lineRule="auto"/>
        <w:ind w:right="171"/>
        <w:jc w:val="center"/>
      </w:pPr>
      <w:r>
        <w:t xml:space="preserve">Director de Tesis </w:t>
      </w:r>
    </w:p>
    <w:p w:rsidR="00D23B1A" w:rsidRDefault="00F512E9">
      <w:pPr>
        <w:spacing w:after="250" w:line="248" w:lineRule="auto"/>
        <w:ind w:right="172"/>
        <w:jc w:val="center"/>
      </w:pPr>
      <w:r>
        <w:t xml:space="preserve">Prof. Dr. Nicolás D’Ippolito </w:t>
      </w:r>
    </w:p>
    <w:p w:rsidR="00D23B1A" w:rsidRDefault="00F512E9">
      <w:pPr>
        <w:spacing w:after="237" w:line="259" w:lineRule="auto"/>
        <w:ind w:left="0" w:right="114" w:firstLine="0"/>
        <w:jc w:val="center"/>
      </w:pPr>
      <w:r>
        <w:t xml:space="preserve"> </w:t>
      </w:r>
    </w:p>
    <w:p w:rsidR="00D23B1A" w:rsidRDefault="00F512E9">
      <w:pPr>
        <w:spacing w:after="1154" w:line="248" w:lineRule="auto"/>
        <w:ind w:right="171"/>
        <w:jc w:val="center"/>
      </w:pPr>
      <w:r>
        <w:t xml:space="preserve">Buenos Aires, Argentina 2015 </w:t>
      </w:r>
    </w:p>
    <w:p w:rsidR="00D23B1A" w:rsidRDefault="00F512E9">
      <w:pPr>
        <w:spacing w:after="0" w:line="259" w:lineRule="auto"/>
        <w:ind w:left="0" w:right="0" w:firstLine="0"/>
        <w:jc w:val="left"/>
      </w:pPr>
      <w:r>
        <w:lastRenderedPageBreak/>
        <w:t xml:space="preserve"> </w:t>
      </w:r>
    </w:p>
    <w:p w:rsidR="00D23B1A" w:rsidRDefault="00F512E9">
      <w:pPr>
        <w:spacing w:after="284" w:line="259" w:lineRule="auto"/>
        <w:ind w:left="-2" w:right="0" w:firstLine="0"/>
        <w:jc w:val="left"/>
      </w:pPr>
      <w:r>
        <w:rPr>
          <w:rFonts w:ascii="Calibri" w:eastAsia="Calibri" w:hAnsi="Calibri" w:cs="Calibri"/>
          <w:noProof/>
          <w:sz w:val="22"/>
        </w:rPr>
        <mc:AlternateContent>
          <mc:Choice Requires="wpg">
            <w:drawing>
              <wp:inline distT="0" distB="0" distL="0" distR="0">
                <wp:extent cx="5000345" cy="842010"/>
                <wp:effectExtent l="0" t="0" r="0" b="0"/>
                <wp:docPr id="105744" name="Group 105744"/>
                <wp:cNvGraphicFramePr/>
                <a:graphic xmlns:a="http://schemas.openxmlformats.org/drawingml/2006/main">
                  <a:graphicData uri="http://schemas.microsoft.com/office/word/2010/wordprocessingGroup">
                    <wpg:wgp>
                      <wpg:cNvGrpSpPr/>
                      <wpg:grpSpPr>
                        <a:xfrm>
                          <a:off x="0" y="0"/>
                          <a:ext cx="5000345" cy="842010"/>
                          <a:chOff x="0" y="0"/>
                          <a:chExt cx="5000345" cy="842010"/>
                        </a:xfrm>
                      </wpg:grpSpPr>
                      <wps:wsp>
                        <wps:cNvPr id="38" name="Rectangle 38"/>
                        <wps:cNvSpPr/>
                        <wps:spPr>
                          <a:xfrm>
                            <a:off x="3554723" y="695373"/>
                            <a:ext cx="1922676" cy="170387"/>
                          </a:xfrm>
                          <a:prstGeom prst="rect">
                            <a:avLst/>
                          </a:prstGeom>
                          <a:ln>
                            <a:noFill/>
                          </a:ln>
                        </wps:spPr>
                        <wps:txbx>
                          <w:txbxContent>
                            <w:p w:rsidR="00D23B1A" w:rsidRDefault="00F512E9">
                              <w:pPr>
                                <w:spacing w:after="160" w:line="259" w:lineRule="auto"/>
                                <w:ind w:left="0" w:right="0" w:firstLine="0"/>
                                <w:jc w:val="left"/>
                              </w:pPr>
                              <w:r>
                                <w:rPr>
                                  <w:b/>
                                </w:rPr>
                                <w:t xml:space="preserve">Facultad De Ingeniería </w:t>
                              </w:r>
                            </w:p>
                          </w:txbxContent>
                        </wps:txbx>
                        <wps:bodyPr horzOverflow="overflow" vert="horz" lIns="0" tIns="0" rIns="0" bIns="0" rtlCol="0">
                          <a:noAutofit/>
                        </wps:bodyPr>
                      </wps:wsp>
                      <wps:wsp>
                        <wps:cNvPr id="63" name="Shape 63"/>
                        <wps:cNvSpPr/>
                        <wps:spPr>
                          <a:xfrm>
                            <a:off x="0" y="810006"/>
                            <a:ext cx="4953000" cy="32004"/>
                          </a:xfrm>
                          <a:custGeom>
                            <a:avLst/>
                            <a:gdLst/>
                            <a:ahLst/>
                            <a:cxnLst/>
                            <a:rect l="0" t="0" r="0" b="0"/>
                            <a:pathLst>
                              <a:path w="4953000" h="32004">
                                <a:moveTo>
                                  <a:pt x="4953000" y="0"/>
                                </a:moveTo>
                                <a:lnTo>
                                  <a:pt x="4953000" y="18288"/>
                                </a:lnTo>
                                <a:lnTo>
                                  <a:pt x="762" y="32004"/>
                                </a:lnTo>
                                <a:lnTo>
                                  <a:pt x="0" y="13716"/>
                                </a:lnTo>
                                <a:lnTo>
                                  <a:pt x="49530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4" name="Picture 64"/>
                          <pic:cNvPicPr/>
                        </pic:nvPicPr>
                        <pic:blipFill>
                          <a:blip r:embed="rId8"/>
                          <a:stretch>
                            <a:fillRect/>
                          </a:stretch>
                        </pic:blipFill>
                        <pic:spPr>
                          <a:xfrm>
                            <a:off x="3810" y="0"/>
                            <a:ext cx="774192" cy="388620"/>
                          </a:xfrm>
                          <a:prstGeom prst="rect">
                            <a:avLst/>
                          </a:prstGeom>
                        </pic:spPr>
                      </pic:pic>
                      <pic:pic xmlns:pic="http://schemas.openxmlformats.org/drawingml/2006/picture">
                        <pic:nvPicPr>
                          <pic:cNvPr id="66" name="Picture 66"/>
                          <pic:cNvPicPr/>
                        </pic:nvPicPr>
                        <pic:blipFill>
                          <a:blip r:embed="rId9"/>
                          <a:stretch>
                            <a:fillRect/>
                          </a:stretch>
                        </pic:blipFill>
                        <pic:spPr>
                          <a:xfrm>
                            <a:off x="3810" y="388620"/>
                            <a:ext cx="774192" cy="388620"/>
                          </a:xfrm>
                          <a:prstGeom prst="rect">
                            <a:avLst/>
                          </a:prstGeom>
                        </pic:spPr>
                      </pic:pic>
                    </wpg:wgp>
                  </a:graphicData>
                </a:graphic>
              </wp:inline>
            </w:drawing>
          </mc:Choice>
          <mc:Fallback>
            <w:pict>
              <v:group id="Group 105744" o:spid="_x0000_s1026" style="width:393.75pt;height:66.3pt;mso-position-horizontal-relative:char;mso-position-vertical-relative:line" coordsize="50003,84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">
                <v:rect id="Rectangle 38" o:spid="_x0000_s1027" style="position:absolute;left:35547;top:6953;width:19226;height:1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D23B1A" w:rsidRDefault="00F512E9">
                        <w:pPr>
                          <w:spacing w:after="160" w:line="259" w:lineRule="auto"/>
                          <w:ind w:left="0" w:right="0" w:firstLine="0"/>
                          <w:jc w:val="left"/>
                        </w:pPr>
                        <w:r>
                          <w:rPr>
                            <w:b/>
                          </w:rPr>
                          <w:t xml:space="preserve">Facultad De Ingeniería </w:t>
                        </w:r>
                      </w:p>
                    </w:txbxContent>
                  </v:textbox>
                </v:rect>
                <v:shape id="Shape 63" o:spid="_x0000_s1028" style="position:absolute;top:8100;width:49530;height:320;visibility:visible;mso-wrap-style:square;v-text-anchor:top" coordsize="4953000,3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YKPcUA&#10;AADbAAAADwAAAGRycy9kb3ducmV2LnhtbESPQWvCQBSE7wX/w/IEb3WjgrSpq4hYkVAqxh56fGaf&#10;2WD2bZrdxvTfdwsFj8PMfMMsVr2tRUetrxwrmIwTEMSF0xWXCj5Or49PIHxA1lg7JgU/5GG1HDws&#10;MNXuxkfq8lCKCGGfogITQpNK6QtDFv3YNcTRu7jWYoiyLaVu8RbhtpbTJJlLixXHBYMNbQwV1/zb&#10;Kni3p2yfdZvtW7arn83sfPn6zA9KjYb9+gVEoD7cw//tvVYwn8Hfl/g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go9xQAAANsAAAAPAAAAAAAAAAAAAAAAAJgCAABkcnMv&#10;ZG93bnJldi54bWxQSwUGAAAAAAQABAD1AAAAigMAAAAA&#10;" path="m4953000,r,18288l762,32004,,13716,4953000,xe" fillcolor="black" stroked="f" strokeweight="0">
                  <v:stroke miterlimit="83231f" joinstyle="miter"/>
                  <v:path arrowok="t" textboxrect="0,0,4953000,3200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 o:spid="_x0000_s1029" type="#_x0000_t75" style="position:absolute;left:38;width:7742;height:3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SBKS/AAAA2wAAAA8AAABkcnMvZG93bnJldi54bWxEj8sKwjAQRfeC/xBGcCOaKiKlGkUE8bHz&#10;sXA5NGNbbSaliVr/3giCy8t9HO5s0ZhSPKl2hWUFw0EEgji1uuBMwfm07scgnEfWWFomBW9ysJi3&#10;WzNMtH3xgZ5Hn4kwwi5BBbn3VSKlS3My6Aa2Ig7e1dYGfZB1JnWNrzBuSjmKook0WHAg5FjRKqf0&#10;fnyYwO0dytt2M1xeYrez+0f23nGvUKrbaZZTEJ4a/w//2lutYDKG75fwA+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UgSkvwAAANsAAAAPAAAAAAAAAAAAAAAAAJ8CAABk&#10;cnMvZG93bnJldi54bWxQSwUGAAAAAAQABAD3AAAAiwMAAAAA&#10;">
                  <v:imagedata r:id="rId10" o:title=""/>
                </v:shape>
                <v:shape id="Picture 66" o:spid="_x0000_s1030" type="#_x0000_t75" style="position:absolute;left:38;top:3886;width:7742;height:3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z3pbEAAAA2wAAAA8AAABkcnMvZG93bnJldi54bWxEj8FqwzAQRO+F/IPYQG+1HBdMcaIEk1Da&#10;nErtHprbYm0sE2tlLCV2/z4qFHocZuYNs9nNthc3Gn3nWMEqSUEQN0533Cr4ql+fXkD4gKyxd0wK&#10;fsjDbrt42GCh3cSfdKtCKyKEfYEKTAhDIaVvDFn0iRuIo3d2o8UQ5dhKPeIU4baXWZrm0mLHccHg&#10;QHtDzaW6WgXNPPXVMfXP2UdpDqdzzfr7+qbU43Iu1yACzeE//Nd+1wryHH6/xB8gt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z3pbEAAAA2wAAAA8AAAAAAAAAAAAAAAAA&#10;nwIAAGRycy9kb3ducmV2LnhtbFBLBQYAAAAABAAEAPcAAACQAwAAAAA=&#10;">
                  <v:imagedata r:id="rId11" o:title=""/>
                </v:shape>
                <w10:anchorlock/>
              </v:group>
            </w:pict>
          </mc:Fallback>
        </mc:AlternateContent>
      </w:r>
    </w:p>
    <w:p w:rsidR="00D23B1A" w:rsidRDefault="00F512E9">
      <w:pPr>
        <w:spacing w:after="238" w:line="259" w:lineRule="auto"/>
        <w:ind w:left="0" w:right="0" w:firstLine="0"/>
        <w:jc w:val="left"/>
      </w:pPr>
      <w:r>
        <w:t xml:space="preserve"> </w:t>
      </w:r>
    </w:p>
    <w:p w:rsidR="00D23B1A" w:rsidRDefault="00F512E9">
      <w:pPr>
        <w:pStyle w:val="Ttulo2"/>
        <w:ind w:left="517" w:right="680"/>
      </w:pPr>
      <w:r>
        <w:t xml:space="preserve">ARQUITECTURA DE REFERENCIA PARA CENTROS DE DATOS </w:t>
      </w:r>
    </w:p>
    <w:p w:rsidR="00D23B1A" w:rsidRDefault="00F512E9">
      <w:pPr>
        <w:pStyle w:val="Ttulo3"/>
        <w:ind w:right="170"/>
      </w:pPr>
      <w:r>
        <w:t xml:space="preserve">ORIENTADOS A </w:t>
      </w:r>
      <w:r>
        <w:rPr>
          <w:i/>
        </w:rPr>
        <w:t>CLOUD COMPUTING</w:t>
      </w:r>
      <w:r>
        <w:t xml:space="preserve"> </w:t>
      </w:r>
    </w:p>
    <w:p w:rsidR="00D23B1A" w:rsidRDefault="00F512E9">
      <w:pPr>
        <w:spacing w:after="237" w:line="259" w:lineRule="auto"/>
        <w:ind w:left="0" w:right="0" w:firstLine="0"/>
        <w:jc w:val="left"/>
      </w:pPr>
      <w:r>
        <w:t xml:space="preserve"> </w:t>
      </w:r>
    </w:p>
    <w:p w:rsidR="00D23B1A" w:rsidRDefault="00F512E9">
      <w:pPr>
        <w:spacing w:after="250" w:line="248" w:lineRule="auto"/>
        <w:jc w:val="center"/>
      </w:pPr>
      <w:r>
        <w:t xml:space="preserve">Gastón A. Bruno </w:t>
      </w:r>
    </w:p>
    <w:p w:rsidR="00D23B1A" w:rsidRDefault="00F512E9">
      <w:pPr>
        <w:spacing w:after="236" w:line="259" w:lineRule="auto"/>
        <w:ind w:left="0" w:right="114" w:firstLine="0"/>
        <w:jc w:val="center"/>
      </w:pPr>
      <w:r>
        <w:t xml:space="preserve"> </w:t>
      </w:r>
    </w:p>
    <w:p w:rsidR="00D23B1A" w:rsidRDefault="00F512E9">
      <w:pPr>
        <w:spacing w:after="237" w:line="259" w:lineRule="auto"/>
        <w:ind w:left="0" w:right="114" w:firstLine="0"/>
        <w:jc w:val="center"/>
      </w:pPr>
      <w:r>
        <w:t xml:space="preserve"> </w:t>
      </w:r>
    </w:p>
    <w:p w:rsidR="00D23B1A" w:rsidRDefault="00F512E9">
      <w:pPr>
        <w:spacing w:after="235" w:line="265" w:lineRule="auto"/>
        <w:ind w:right="165"/>
        <w:jc w:val="right"/>
      </w:pPr>
      <w:r>
        <w:t xml:space="preserve">_________________________________  </w:t>
      </w:r>
    </w:p>
    <w:p w:rsidR="00D23B1A" w:rsidRDefault="00F512E9">
      <w:pPr>
        <w:spacing w:after="235" w:line="265" w:lineRule="auto"/>
        <w:ind w:right="165"/>
        <w:jc w:val="right"/>
      </w:pPr>
      <w:r>
        <w:t xml:space="preserve">Director de Tesis   </w:t>
      </w:r>
    </w:p>
    <w:p w:rsidR="00D23B1A" w:rsidRDefault="00F512E9">
      <w:pPr>
        <w:spacing w:after="235" w:line="259" w:lineRule="auto"/>
        <w:ind w:left="0" w:right="113" w:firstLine="0"/>
        <w:jc w:val="right"/>
      </w:pPr>
      <w:r>
        <w:t xml:space="preserve"> </w:t>
      </w:r>
    </w:p>
    <w:p w:rsidR="00D23B1A" w:rsidRDefault="00F512E9">
      <w:pPr>
        <w:spacing w:after="0" w:line="477" w:lineRule="auto"/>
        <w:ind w:left="3160" w:right="165"/>
        <w:jc w:val="right"/>
      </w:pPr>
      <w:r>
        <w:t xml:space="preserve">_________________________________  Presidente del Jurado </w:t>
      </w:r>
    </w:p>
    <w:p w:rsidR="00D23B1A" w:rsidRDefault="00F512E9">
      <w:pPr>
        <w:spacing w:after="237" w:line="259" w:lineRule="auto"/>
        <w:ind w:left="0" w:right="0" w:firstLine="0"/>
        <w:jc w:val="right"/>
      </w:pPr>
      <w:r>
        <w:t xml:space="preserve">   </w:t>
      </w:r>
    </w:p>
    <w:p w:rsidR="00D23B1A" w:rsidRDefault="00F512E9">
      <w:pPr>
        <w:spacing w:after="0" w:line="477" w:lineRule="auto"/>
        <w:ind w:left="3501" w:right="165"/>
        <w:jc w:val="right"/>
      </w:pPr>
      <w:r>
        <w:t xml:space="preserve">_________________________________  Jurado </w:t>
      </w:r>
    </w:p>
    <w:p w:rsidR="00D23B1A" w:rsidRDefault="00F512E9">
      <w:pPr>
        <w:spacing w:after="237" w:line="259" w:lineRule="auto"/>
        <w:ind w:left="0" w:right="0" w:firstLine="0"/>
        <w:jc w:val="right"/>
      </w:pPr>
      <w:r>
        <w:t xml:space="preserve">   </w:t>
      </w:r>
    </w:p>
    <w:p w:rsidR="00D23B1A" w:rsidRDefault="00F512E9">
      <w:pPr>
        <w:spacing w:after="235" w:line="265" w:lineRule="auto"/>
        <w:ind w:right="165"/>
        <w:jc w:val="right"/>
      </w:pPr>
      <w:r>
        <w:t xml:space="preserve">_________________________________  </w:t>
      </w:r>
    </w:p>
    <w:p w:rsidR="00D23B1A" w:rsidRDefault="00F512E9">
      <w:pPr>
        <w:spacing w:after="235" w:line="265" w:lineRule="auto"/>
        <w:ind w:right="165"/>
        <w:jc w:val="right"/>
      </w:pPr>
      <w:r>
        <w:t xml:space="preserve">Jurado Externo   </w:t>
      </w:r>
    </w:p>
    <w:p w:rsidR="00D23B1A" w:rsidRDefault="00F512E9">
      <w:pPr>
        <w:spacing w:after="236" w:line="259" w:lineRule="auto"/>
        <w:ind w:left="0" w:right="0" w:firstLine="0"/>
        <w:jc w:val="left"/>
      </w:pPr>
      <w:r>
        <w:t xml:space="preserve"> </w:t>
      </w:r>
    </w:p>
    <w:p w:rsidR="00D23B1A" w:rsidRDefault="00F512E9">
      <w:pPr>
        <w:spacing w:after="234"/>
        <w:ind w:left="17" w:right="327"/>
      </w:pPr>
      <w:r>
        <w:t xml:space="preserve">Defensa de la Tesis </w:t>
      </w:r>
    </w:p>
    <w:p w:rsidR="00D23B1A" w:rsidRDefault="00F512E9">
      <w:pPr>
        <w:spacing w:line="477" w:lineRule="auto"/>
        <w:ind w:left="17" w:right="327"/>
      </w:pPr>
      <w:r>
        <w:t xml:space="preserve">Ciudad Autónoma de Buenos Aires, a los ___ días del mes de___________________  de ________. </w:t>
      </w:r>
    </w:p>
    <w:p w:rsidR="00D23B1A" w:rsidRDefault="00F512E9">
      <w:pPr>
        <w:pStyle w:val="Ttulo2"/>
        <w:ind w:left="517" w:right="0"/>
      </w:pPr>
      <w:r>
        <w:lastRenderedPageBreak/>
        <w:t xml:space="preserve">RESUMEN DE LA TESIS </w:t>
      </w:r>
    </w:p>
    <w:p w:rsidR="00D23B1A" w:rsidRDefault="00F512E9">
      <w:pPr>
        <w:spacing w:after="236" w:line="259" w:lineRule="auto"/>
        <w:ind w:left="563" w:right="0" w:firstLine="0"/>
        <w:jc w:val="center"/>
      </w:pPr>
      <w:r>
        <w:rPr>
          <w:b/>
        </w:rPr>
        <w:t xml:space="preserve"> </w:t>
      </w:r>
    </w:p>
    <w:p w:rsidR="00D23B1A" w:rsidRDefault="00F512E9">
      <w:pPr>
        <w:spacing w:line="486" w:lineRule="auto"/>
        <w:ind w:left="7" w:right="168" w:firstLine="677"/>
      </w:pPr>
      <w:r>
        <w:t>Las arquitecturas de los centros de datos tradicionales están diseñadas para aplicaciones basadas en silos, lo que representa una cierta can</w:t>
      </w:r>
      <w:r>
        <w:t xml:space="preserve">tidad de dificultades para que éstos soporten las nuevas y diferentes arquitecturas de software orientadas a </w:t>
      </w:r>
      <w:r>
        <w:rPr>
          <w:i/>
        </w:rPr>
        <w:t>Cloud Computing</w:t>
      </w:r>
      <w:r>
        <w:t>. Este trabajo toma como premisas las necesidades actuales de negocio que definen los requerimientos de los diseños de arquitecturas</w:t>
      </w:r>
      <w:r>
        <w:t xml:space="preserve"> de infraestructura modernas y las conjuga con las prácticas y tecnologías que han surgido en el último tiempo. El resultado es un diseño de arquitectura novedoso e integral para un centro de datos orientado a </w:t>
      </w:r>
      <w:r>
        <w:rPr>
          <w:i/>
        </w:rPr>
        <w:t>Cloud Computing</w:t>
      </w:r>
      <w:r>
        <w:t>, en conjunto con un detalle de</w:t>
      </w:r>
      <w:r>
        <w:t xml:space="preserve"> implementación real que sirve como validación de la arquitectura de referencia propuesta. Esta tesis no solamente desarrolla una arquitectura de referencia con posibilidades reales de implementación, sino que además sirve como guía de actualización en tor</w:t>
      </w:r>
      <w:r>
        <w:t xml:space="preserve">no a las nuevas prácticas y tecnologías existentes. </w:t>
      </w:r>
    </w:p>
    <w:p w:rsidR="00D23B1A" w:rsidRPr="00CC6198" w:rsidRDefault="00F512E9">
      <w:pPr>
        <w:spacing w:after="26" w:line="477" w:lineRule="auto"/>
        <w:ind w:left="-15" w:right="107" w:firstLine="677"/>
        <w:rPr>
          <w:lang w:val="en-US"/>
        </w:rPr>
      </w:pPr>
      <w:r w:rsidRPr="00CC6198">
        <w:rPr>
          <w:i/>
          <w:lang w:val="en-US"/>
        </w:rPr>
        <w:t xml:space="preserve">Keywords: Application virtualization, Computer architecture, Computer networks, Cloud Computing, Datacenter architecture, Platform virtualization. </w:t>
      </w:r>
    </w:p>
    <w:p w:rsidR="00D23B1A" w:rsidRPr="00CC6198" w:rsidRDefault="00F512E9">
      <w:pPr>
        <w:spacing w:after="0" w:line="259" w:lineRule="auto"/>
        <w:ind w:left="0" w:right="0" w:firstLine="0"/>
        <w:jc w:val="left"/>
        <w:rPr>
          <w:lang w:val="en-US"/>
        </w:rPr>
      </w:pPr>
      <w:r w:rsidRPr="00CC6198">
        <w:rPr>
          <w:lang w:val="en-US"/>
        </w:rPr>
        <w:t xml:space="preserve"> </w:t>
      </w:r>
      <w:r w:rsidRPr="00CC6198">
        <w:rPr>
          <w:lang w:val="en-US"/>
        </w:rPr>
        <w:tab/>
        <w:t xml:space="preserve"> </w:t>
      </w:r>
    </w:p>
    <w:p w:rsidR="00D23B1A" w:rsidRDefault="00F512E9">
      <w:pPr>
        <w:pStyle w:val="Ttulo2"/>
        <w:ind w:left="517" w:right="677"/>
      </w:pPr>
      <w:r>
        <w:t xml:space="preserve">TABLA DE CONTENIDOS </w:t>
      </w:r>
    </w:p>
    <w:p w:rsidR="00D23B1A" w:rsidRDefault="00F512E9">
      <w:pPr>
        <w:spacing w:after="237" w:line="259" w:lineRule="auto"/>
        <w:ind w:left="0" w:right="114" w:firstLine="0"/>
        <w:jc w:val="center"/>
      </w:pPr>
      <w:r>
        <w:rPr>
          <w:b/>
        </w:rPr>
        <w:t xml:space="preserve"> </w:t>
      </w:r>
    </w:p>
    <w:p w:rsidR="00D23B1A" w:rsidRDefault="00F512E9">
      <w:pPr>
        <w:spacing w:after="253" w:line="259" w:lineRule="auto"/>
        <w:ind w:left="0" w:right="114" w:firstLine="0"/>
        <w:jc w:val="center"/>
      </w:pPr>
      <w:r>
        <w:rPr>
          <w:b/>
        </w:rPr>
        <w:t xml:space="preserve"> </w:t>
      </w:r>
    </w:p>
    <w:p w:rsidR="00D23B1A" w:rsidRDefault="00F512E9">
      <w:pPr>
        <w:numPr>
          <w:ilvl w:val="0"/>
          <w:numId w:val="1"/>
        </w:numPr>
        <w:spacing w:after="338" w:line="265" w:lineRule="auto"/>
        <w:ind w:right="156" w:hanging="451"/>
        <w:jc w:val="right"/>
      </w:pPr>
      <w:r>
        <w:rPr>
          <w:b/>
        </w:rPr>
        <w:t>INTRODUCCIÓN ................................................................................... 1</w:t>
      </w:r>
      <w:r>
        <w:rPr>
          <w:sz w:val="21"/>
        </w:rPr>
        <w:t xml:space="preserve"> </w:t>
      </w:r>
    </w:p>
    <w:p w:rsidR="00D23B1A" w:rsidRDefault="00F512E9">
      <w:pPr>
        <w:numPr>
          <w:ilvl w:val="1"/>
          <w:numId w:val="1"/>
        </w:numPr>
        <w:spacing w:after="342"/>
        <w:ind w:right="165" w:hanging="680"/>
      </w:pPr>
      <w:r>
        <w:t>Alcance .............................................................................................. 1</w:t>
      </w:r>
      <w:r>
        <w:rPr>
          <w:sz w:val="21"/>
        </w:rPr>
        <w:t xml:space="preserve"> </w:t>
      </w:r>
    </w:p>
    <w:p w:rsidR="00D23B1A" w:rsidRDefault="00F512E9">
      <w:pPr>
        <w:numPr>
          <w:ilvl w:val="1"/>
          <w:numId w:val="1"/>
        </w:numPr>
        <w:spacing w:after="343"/>
        <w:ind w:right="165" w:hanging="680"/>
      </w:pPr>
      <w:r>
        <w:t>Estructura de la Tesis ...........................</w:t>
      </w:r>
      <w:r>
        <w:t>.............................................. 2</w:t>
      </w:r>
      <w:r>
        <w:rPr>
          <w:sz w:val="21"/>
        </w:rPr>
        <w:t xml:space="preserve"> </w:t>
      </w:r>
    </w:p>
    <w:p w:rsidR="00D23B1A" w:rsidRDefault="00F512E9">
      <w:pPr>
        <w:numPr>
          <w:ilvl w:val="1"/>
          <w:numId w:val="1"/>
        </w:numPr>
        <w:spacing w:after="346"/>
        <w:ind w:right="165" w:hanging="680"/>
      </w:pPr>
      <w:r>
        <w:lastRenderedPageBreak/>
        <w:t>Objetivos ............................................................................................ 3</w:t>
      </w:r>
      <w:r>
        <w:rPr>
          <w:sz w:val="21"/>
        </w:rPr>
        <w:t xml:space="preserve"> </w:t>
      </w:r>
    </w:p>
    <w:p w:rsidR="00D23B1A" w:rsidRDefault="00F512E9">
      <w:pPr>
        <w:numPr>
          <w:ilvl w:val="0"/>
          <w:numId w:val="1"/>
        </w:numPr>
        <w:spacing w:after="338" w:line="265" w:lineRule="auto"/>
        <w:ind w:right="156" w:hanging="451"/>
        <w:jc w:val="right"/>
      </w:pPr>
      <w:r>
        <w:rPr>
          <w:b/>
        </w:rPr>
        <w:t>FUNDAMENTOS TEÓRICOS .............................................................. 5</w:t>
      </w:r>
      <w:r>
        <w:rPr>
          <w:sz w:val="21"/>
        </w:rPr>
        <w:t xml:space="preserve"> </w:t>
      </w:r>
    </w:p>
    <w:p w:rsidR="00D23B1A" w:rsidRDefault="00F512E9">
      <w:pPr>
        <w:numPr>
          <w:ilvl w:val="1"/>
          <w:numId w:val="2"/>
        </w:numPr>
        <w:spacing w:after="341"/>
        <w:ind w:right="0" w:hanging="680"/>
      </w:pPr>
      <w:r>
        <w:t>El esquema de</w:t>
      </w:r>
      <w:r>
        <w:t xml:space="preserve"> asignación de recursos tradicional ............................. 5</w:t>
      </w:r>
      <w:r>
        <w:rPr>
          <w:sz w:val="21"/>
        </w:rPr>
        <w:t xml:space="preserve"> </w:t>
      </w:r>
    </w:p>
    <w:p w:rsidR="00D23B1A" w:rsidRDefault="00F512E9">
      <w:pPr>
        <w:numPr>
          <w:ilvl w:val="1"/>
          <w:numId w:val="2"/>
        </w:numPr>
        <w:spacing w:after="236"/>
        <w:ind w:right="0" w:hanging="680"/>
      </w:pPr>
      <w:r>
        <w:t xml:space="preserve">El esquema de tecnología informática tradicional en relación con los </w:t>
      </w:r>
    </w:p>
    <w:p w:rsidR="00D23B1A" w:rsidRDefault="00F512E9">
      <w:pPr>
        <w:spacing w:after="0" w:line="574" w:lineRule="auto"/>
        <w:ind w:right="165"/>
        <w:jc w:val="right"/>
      </w:pPr>
      <w:r>
        <w:t>nuevos requerimientos del negocio ............................................................................ 6</w:t>
      </w:r>
      <w:r>
        <w:rPr>
          <w:sz w:val="21"/>
        </w:rPr>
        <w:t xml:space="preserve"> </w:t>
      </w:r>
      <w:r>
        <w:t>2.3.</w:t>
      </w:r>
      <w:r>
        <w:rPr>
          <w:sz w:val="21"/>
        </w:rPr>
        <w:t xml:space="preserve"> </w:t>
      </w:r>
      <w:r>
        <w:rPr>
          <w:sz w:val="21"/>
        </w:rPr>
        <w:tab/>
      </w:r>
      <w:r>
        <w:t>Requerimientos actuales del negocio ................................................. 7</w:t>
      </w:r>
      <w:r>
        <w:rPr>
          <w:sz w:val="21"/>
        </w:rPr>
        <w:t xml:space="preserve"> </w:t>
      </w:r>
    </w:p>
    <w:p w:rsidR="00D23B1A" w:rsidRDefault="00F512E9">
      <w:pPr>
        <w:numPr>
          <w:ilvl w:val="2"/>
          <w:numId w:val="3"/>
        </w:numPr>
        <w:spacing w:after="325" w:line="265" w:lineRule="auto"/>
        <w:ind w:right="165" w:hanging="721"/>
        <w:jc w:val="right"/>
      </w:pPr>
      <w:r>
        <w:t>Requerimientos de negocio de operación ..................................... 7</w:t>
      </w:r>
      <w:r>
        <w:rPr>
          <w:sz w:val="21"/>
        </w:rPr>
        <w:t xml:space="preserve"> </w:t>
      </w:r>
    </w:p>
    <w:p w:rsidR="00D23B1A" w:rsidRDefault="00F512E9">
      <w:pPr>
        <w:numPr>
          <w:ilvl w:val="2"/>
          <w:numId w:val="3"/>
        </w:numPr>
        <w:spacing w:after="339" w:line="265" w:lineRule="auto"/>
        <w:ind w:right="165" w:hanging="721"/>
        <w:jc w:val="right"/>
      </w:pPr>
      <w:r>
        <w:t>Requerimientos de negocio de innovación ................................... 7</w:t>
      </w:r>
      <w:r>
        <w:rPr>
          <w:sz w:val="21"/>
        </w:rPr>
        <w:t xml:space="preserve"> </w:t>
      </w:r>
    </w:p>
    <w:p w:rsidR="00D23B1A" w:rsidRDefault="00F512E9">
      <w:pPr>
        <w:numPr>
          <w:ilvl w:val="1"/>
          <w:numId w:val="1"/>
        </w:numPr>
        <w:spacing w:line="564" w:lineRule="auto"/>
        <w:ind w:right="165" w:hanging="680"/>
      </w:pPr>
      <w:r>
        <w:t>Limitaciones del esquema tradicional de tecnología informática ...... 8</w:t>
      </w:r>
      <w:r>
        <w:rPr>
          <w:sz w:val="21"/>
        </w:rPr>
        <w:t xml:space="preserve"> </w:t>
      </w:r>
      <w:r>
        <w:t>2.4.1.</w:t>
      </w:r>
      <w:r>
        <w:rPr>
          <w:sz w:val="21"/>
        </w:rPr>
        <w:t xml:space="preserve"> </w:t>
      </w:r>
      <w:r>
        <w:t>Requerimientos de negocio de operación. .................................... 8</w:t>
      </w:r>
      <w:r>
        <w:rPr>
          <w:sz w:val="21"/>
        </w:rPr>
        <w:t xml:space="preserve"> </w:t>
      </w:r>
    </w:p>
    <w:p w:rsidR="00D23B1A" w:rsidRDefault="00F512E9">
      <w:pPr>
        <w:numPr>
          <w:ilvl w:val="3"/>
          <w:numId w:val="4"/>
        </w:numPr>
        <w:spacing w:after="371"/>
        <w:ind w:right="0" w:hanging="893"/>
      </w:pPr>
      <w:r>
        <w:t>Reducción de costos ............................................................... 8</w:t>
      </w:r>
      <w:r>
        <w:rPr>
          <w:sz w:val="21"/>
        </w:rPr>
        <w:t xml:space="preserve"> </w:t>
      </w:r>
    </w:p>
    <w:p w:rsidR="00D23B1A" w:rsidRDefault="00F512E9">
      <w:pPr>
        <w:numPr>
          <w:ilvl w:val="3"/>
          <w:numId w:val="4"/>
        </w:numPr>
        <w:spacing w:after="328"/>
        <w:ind w:right="0" w:hanging="893"/>
      </w:pPr>
      <w:r>
        <w:t xml:space="preserve">Reducción </w:t>
      </w:r>
      <w:r>
        <w:t xml:space="preserve">del </w:t>
      </w:r>
      <w:r>
        <w:rPr>
          <w:i/>
        </w:rPr>
        <w:t>TCO</w:t>
      </w:r>
      <w:r>
        <w:t xml:space="preserve"> ................................................................ 9</w:t>
      </w:r>
      <w:r>
        <w:rPr>
          <w:sz w:val="21"/>
        </w:rPr>
        <w:t xml:space="preserve"> </w:t>
      </w:r>
    </w:p>
    <w:p w:rsidR="00D23B1A" w:rsidRDefault="00F512E9">
      <w:pPr>
        <w:numPr>
          <w:ilvl w:val="3"/>
          <w:numId w:val="4"/>
        </w:numPr>
        <w:spacing w:after="328"/>
        <w:ind w:right="0" w:hanging="893"/>
      </w:pPr>
      <w:r>
        <w:t>Optimización de los recursos ................................................. 9</w:t>
      </w:r>
      <w:r>
        <w:rPr>
          <w:sz w:val="21"/>
        </w:rPr>
        <w:t xml:space="preserve"> </w:t>
      </w:r>
    </w:p>
    <w:p w:rsidR="00D23B1A" w:rsidRDefault="00F512E9">
      <w:pPr>
        <w:spacing w:after="326" w:line="265" w:lineRule="auto"/>
        <w:ind w:right="165"/>
        <w:jc w:val="right"/>
      </w:pPr>
      <w:r>
        <w:t>2.4.2.</w:t>
      </w:r>
      <w:r>
        <w:rPr>
          <w:sz w:val="21"/>
        </w:rPr>
        <w:t xml:space="preserve"> </w:t>
      </w:r>
      <w:r>
        <w:t>Requerimientos de negocio de innovación ................................... 9</w:t>
      </w:r>
      <w:r>
        <w:rPr>
          <w:sz w:val="21"/>
        </w:rPr>
        <w:t xml:space="preserve"> </w:t>
      </w:r>
    </w:p>
    <w:p w:rsidR="00D23B1A" w:rsidRDefault="00F512E9">
      <w:pPr>
        <w:numPr>
          <w:ilvl w:val="3"/>
          <w:numId w:val="1"/>
        </w:numPr>
        <w:spacing w:after="370"/>
        <w:ind w:right="0" w:hanging="1008"/>
      </w:pPr>
      <w:r>
        <w:t>Agilidad de negocio ............................................................. 10</w:t>
      </w:r>
      <w:r>
        <w:rPr>
          <w:sz w:val="21"/>
        </w:rPr>
        <w:t xml:space="preserve"> </w:t>
      </w:r>
    </w:p>
    <w:p w:rsidR="00D23B1A" w:rsidRDefault="00F512E9">
      <w:pPr>
        <w:numPr>
          <w:ilvl w:val="3"/>
          <w:numId w:val="1"/>
        </w:numPr>
        <w:ind w:right="0" w:hanging="1008"/>
      </w:pPr>
      <w:r>
        <w:t xml:space="preserve">Aumento del </w:t>
      </w:r>
      <w:r>
        <w:rPr>
          <w:i/>
        </w:rPr>
        <w:t>ROI</w:t>
      </w:r>
      <w:r>
        <w:t xml:space="preserve"> ................................................................. 10</w:t>
      </w:r>
      <w:r>
        <w:rPr>
          <w:sz w:val="21"/>
        </w:rPr>
        <w:t xml:space="preserve"> </w:t>
      </w:r>
    </w:p>
    <w:p w:rsidR="00D23B1A" w:rsidRDefault="00F512E9">
      <w:pPr>
        <w:numPr>
          <w:ilvl w:val="3"/>
          <w:numId w:val="1"/>
        </w:numPr>
        <w:spacing w:line="563" w:lineRule="auto"/>
        <w:ind w:right="0" w:hanging="1008"/>
      </w:pPr>
      <w:r>
        <w:t>Maximización del margen de ingresos ................................. 11</w:t>
      </w:r>
      <w:r>
        <w:rPr>
          <w:sz w:val="21"/>
        </w:rPr>
        <w:t xml:space="preserve"> </w:t>
      </w:r>
      <w:r>
        <w:t>2.4.2.4.</w:t>
      </w:r>
      <w:r>
        <w:rPr>
          <w:sz w:val="21"/>
        </w:rPr>
        <w:t xml:space="preserve"> </w:t>
      </w:r>
      <w:r>
        <w:t>Lo</w:t>
      </w:r>
      <w:r>
        <w:t>grar eficiencia .................................................................. 12</w:t>
      </w:r>
      <w:r>
        <w:rPr>
          <w:sz w:val="21"/>
        </w:rPr>
        <w:t xml:space="preserve"> </w:t>
      </w:r>
    </w:p>
    <w:p w:rsidR="00D23B1A" w:rsidRDefault="00F512E9">
      <w:pPr>
        <w:numPr>
          <w:ilvl w:val="1"/>
          <w:numId w:val="1"/>
        </w:numPr>
        <w:spacing w:after="327" w:line="265" w:lineRule="auto"/>
        <w:ind w:right="165" w:hanging="680"/>
      </w:pPr>
      <w:r>
        <w:lastRenderedPageBreak/>
        <w:t>Nuevas prácticas de arquitecturas físicas y de software .................. 12</w:t>
      </w:r>
      <w:r>
        <w:rPr>
          <w:sz w:val="21"/>
        </w:rPr>
        <w:t xml:space="preserve"> </w:t>
      </w:r>
    </w:p>
    <w:p w:rsidR="00D23B1A" w:rsidRDefault="00F512E9">
      <w:pPr>
        <w:numPr>
          <w:ilvl w:val="2"/>
          <w:numId w:val="1"/>
        </w:numPr>
        <w:spacing w:after="327"/>
        <w:ind w:left="1966" w:right="0" w:hanging="836"/>
      </w:pPr>
      <w:r>
        <w:t>Consolidación de servidores ....................................................... 13</w:t>
      </w:r>
      <w:r>
        <w:rPr>
          <w:sz w:val="21"/>
        </w:rPr>
        <w:t xml:space="preserve"> </w:t>
      </w:r>
    </w:p>
    <w:p w:rsidR="00D23B1A" w:rsidRDefault="00F512E9">
      <w:pPr>
        <w:numPr>
          <w:ilvl w:val="2"/>
          <w:numId w:val="1"/>
        </w:numPr>
        <w:spacing w:after="359"/>
        <w:ind w:left="1966" w:right="0" w:hanging="836"/>
      </w:pPr>
      <w:r>
        <w:t>Virtualización de servidores ........................................................ 14</w:t>
      </w:r>
      <w:r>
        <w:rPr>
          <w:sz w:val="21"/>
        </w:rPr>
        <w:t xml:space="preserve"> </w:t>
      </w:r>
    </w:p>
    <w:p w:rsidR="00D23B1A" w:rsidRDefault="00F512E9">
      <w:pPr>
        <w:numPr>
          <w:ilvl w:val="2"/>
          <w:numId w:val="1"/>
        </w:numPr>
        <w:spacing w:after="329"/>
        <w:ind w:left="1966" w:right="0" w:hanging="836"/>
      </w:pPr>
      <w:r>
        <w:rPr>
          <w:i/>
        </w:rPr>
        <w:t>Cloud computing</w:t>
      </w:r>
      <w:r>
        <w:t xml:space="preserve"> ......................................................................... 18</w:t>
      </w:r>
      <w:r>
        <w:rPr>
          <w:sz w:val="21"/>
        </w:rPr>
        <w:t xml:space="preserve"> </w:t>
      </w:r>
    </w:p>
    <w:p w:rsidR="00D23B1A" w:rsidRDefault="00F512E9">
      <w:pPr>
        <w:numPr>
          <w:ilvl w:val="3"/>
          <w:numId w:val="1"/>
        </w:numPr>
        <w:spacing w:after="325" w:line="265" w:lineRule="auto"/>
        <w:ind w:right="0" w:hanging="1008"/>
      </w:pPr>
      <w:r>
        <w:t>Características esenciales .............................................</w:t>
      </w:r>
      <w:r>
        <w:t>........ 19</w:t>
      </w:r>
      <w:r>
        <w:rPr>
          <w:sz w:val="21"/>
        </w:rPr>
        <w:t xml:space="preserve"> </w:t>
      </w:r>
    </w:p>
    <w:p w:rsidR="00D23B1A" w:rsidRDefault="00F512E9">
      <w:pPr>
        <w:numPr>
          <w:ilvl w:val="3"/>
          <w:numId w:val="1"/>
        </w:numPr>
        <w:spacing w:after="325" w:line="265" w:lineRule="auto"/>
        <w:ind w:right="0" w:hanging="1008"/>
      </w:pPr>
      <w:r>
        <w:t>Modelos de servicio ............................................................. 20</w:t>
      </w:r>
      <w:r>
        <w:rPr>
          <w:sz w:val="21"/>
        </w:rPr>
        <w:t xml:space="preserve"> </w:t>
      </w:r>
    </w:p>
    <w:p w:rsidR="00D23B1A" w:rsidRDefault="00F512E9">
      <w:pPr>
        <w:numPr>
          <w:ilvl w:val="3"/>
          <w:numId w:val="1"/>
        </w:numPr>
        <w:spacing w:after="357" w:line="265" w:lineRule="auto"/>
        <w:ind w:right="0" w:hanging="1008"/>
      </w:pPr>
      <w:r>
        <w:t>Los modelos de despliegue .................................................. 26</w:t>
      </w:r>
      <w:r>
        <w:rPr>
          <w:sz w:val="21"/>
        </w:rPr>
        <w:t xml:space="preserve"> </w:t>
      </w:r>
    </w:p>
    <w:p w:rsidR="00D23B1A" w:rsidRDefault="00F512E9">
      <w:pPr>
        <w:numPr>
          <w:ilvl w:val="2"/>
          <w:numId w:val="1"/>
        </w:numPr>
        <w:spacing w:after="364"/>
        <w:ind w:left="1966" w:right="0" w:hanging="836"/>
      </w:pPr>
      <w:r>
        <w:rPr>
          <w:i/>
        </w:rPr>
        <w:t>Internet of Things</w:t>
      </w:r>
      <w:r>
        <w:t xml:space="preserve"> .........................................................</w:t>
      </w:r>
      <w:r>
        <w:t>............... 28</w:t>
      </w:r>
      <w:r>
        <w:rPr>
          <w:sz w:val="21"/>
        </w:rPr>
        <w:t xml:space="preserve"> </w:t>
      </w:r>
    </w:p>
    <w:p w:rsidR="00D23B1A" w:rsidRDefault="00F512E9">
      <w:pPr>
        <w:numPr>
          <w:ilvl w:val="2"/>
          <w:numId w:val="1"/>
        </w:numPr>
        <w:spacing w:after="360"/>
        <w:ind w:left="1966" w:right="0" w:hanging="836"/>
      </w:pPr>
      <w:r>
        <w:rPr>
          <w:i/>
        </w:rPr>
        <w:t>Big Data</w:t>
      </w:r>
      <w:r>
        <w:t xml:space="preserve"> ...................................................................................... 30</w:t>
      </w:r>
      <w:r>
        <w:rPr>
          <w:sz w:val="21"/>
        </w:rPr>
        <w:t xml:space="preserve"> </w:t>
      </w:r>
    </w:p>
    <w:p w:rsidR="00D23B1A" w:rsidRDefault="00F512E9">
      <w:pPr>
        <w:numPr>
          <w:ilvl w:val="2"/>
          <w:numId w:val="1"/>
        </w:numPr>
        <w:spacing w:after="365"/>
        <w:ind w:left="1966" w:right="0" w:hanging="836"/>
      </w:pPr>
      <w:r>
        <w:rPr>
          <w:i/>
        </w:rPr>
        <w:t>Social Media</w:t>
      </w:r>
      <w:r>
        <w:t xml:space="preserve"> ............................................................................... 31</w:t>
      </w:r>
      <w:r>
        <w:rPr>
          <w:sz w:val="21"/>
        </w:rPr>
        <w:t xml:space="preserve"> </w:t>
      </w:r>
    </w:p>
    <w:p w:rsidR="00D23B1A" w:rsidRDefault="00F512E9">
      <w:pPr>
        <w:numPr>
          <w:ilvl w:val="2"/>
          <w:numId w:val="1"/>
        </w:numPr>
        <w:spacing w:after="349"/>
        <w:ind w:left="1966" w:right="0" w:hanging="836"/>
      </w:pPr>
      <w:r>
        <w:rPr>
          <w:i/>
        </w:rPr>
        <w:t>Analytics</w:t>
      </w:r>
      <w:r>
        <w:t xml:space="preserve"> ...................................................................................... 31</w:t>
      </w:r>
      <w:r>
        <w:rPr>
          <w:sz w:val="21"/>
        </w:rPr>
        <w:t xml:space="preserve"> </w:t>
      </w:r>
    </w:p>
    <w:p w:rsidR="00D23B1A" w:rsidRDefault="00F512E9">
      <w:pPr>
        <w:numPr>
          <w:ilvl w:val="2"/>
          <w:numId w:val="1"/>
        </w:numPr>
        <w:spacing w:after="92" w:line="504" w:lineRule="auto"/>
        <w:ind w:left="1966" w:right="0" w:hanging="836"/>
      </w:pPr>
      <w:r>
        <w:t xml:space="preserve">Simbiosis de </w:t>
      </w:r>
      <w:r>
        <w:rPr>
          <w:i/>
        </w:rPr>
        <w:t>Internet Of Things</w:t>
      </w:r>
      <w:r>
        <w:t xml:space="preserve"> y </w:t>
      </w:r>
      <w:r>
        <w:rPr>
          <w:i/>
        </w:rPr>
        <w:t>Cloud Computing</w:t>
      </w:r>
      <w:r>
        <w:t xml:space="preserve"> para nuevas aplicaciones </w:t>
      </w:r>
      <w:r>
        <w:tab/>
        <w:t>32</w:t>
      </w:r>
      <w:r>
        <w:rPr>
          <w:sz w:val="21"/>
        </w:rPr>
        <w:t xml:space="preserve"> </w:t>
      </w:r>
    </w:p>
    <w:p w:rsidR="00D23B1A" w:rsidRDefault="00F512E9">
      <w:pPr>
        <w:numPr>
          <w:ilvl w:val="2"/>
          <w:numId w:val="1"/>
        </w:numPr>
        <w:spacing w:after="328"/>
        <w:ind w:left="1966" w:right="0" w:hanging="836"/>
      </w:pPr>
      <w:r>
        <w:rPr>
          <w:i/>
        </w:rPr>
        <w:t>Software-defined Infrastructure</w:t>
      </w:r>
      <w:r>
        <w:t xml:space="preserve"> .................................................. 3</w:t>
      </w:r>
      <w:r>
        <w:t>6</w:t>
      </w:r>
      <w:r>
        <w:rPr>
          <w:sz w:val="21"/>
        </w:rPr>
        <w:t xml:space="preserve"> </w:t>
      </w:r>
    </w:p>
    <w:p w:rsidR="00D23B1A" w:rsidRDefault="00F512E9">
      <w:pPr>
        <w:numPr>
          <w:ilvl w:val="2"/>
          <w:numId w:val="1"/>
        </w:numPr>
        <w:spacing w:after="340"/>
        <w:ind w:left="1966" w:right="0" w:hanging="836"/>
      </w:pPr>
      <w:r>
        <w:t>Infraestructura de escritorios virtuales ...................................... 37</w:t>
      </w:r>
      <w:r>
        <w:rPr>
          <w:sz w:val="21"/>
        </w:rPr>
        <w:t xml:space="preserve"> </w:t>
      </w:r>
    </w:p>
    <w:p w:rsidR="00D23B1A" w:rsidRDefault="00F512E9">
      <w:pPr>
        <w:numPr>
          <w:ilvl w:val="1"/>
          <w:numId w:val="1"/>
        </w:numPr>
        <w:spacing w:after="235" w:line="265" w:lineRule="auto"/>
        <w:ind w:right="165" w:hanging="680"/>
      </w:pPr>
      <w:r>
        <w:t xml:space="preserve">Motivadores claves de negocio y tecnología para una nueva </w:t>
      </w:r>
    </w:p>
    <w:p w:rsidR="00D23B1A" w:rsidRDefault="00F512E9">
      <w:pPr>
        <w:spacing w:after="339"/>
        <w:ind w:left="233" w:right="0"/>
      </w:pPr>
      <w:r>
        <w:lastRenderedPageBreak/>
        <w:t>arquitectura de centro de datos ..............................................................................</w:t>
      </w:r>
      <w:r>
        <w:t>.. 39</w:t>
      </w:r>
      <w:r>
        <w:rPr>
          <w:sz w:val="21"/>
        </w:rPr>
        <w:t xml:space="preserve"> </w:t>
      </w:r>
    </w:p>
    <w:p w:rsidR="00D23B1A" w:rsidRDefault="00F512E9">
      <w:pPr>
        <w:numPr>
          <w:ilvl w:val="1"/>
          <w:numId w:val="1"/>
        </w:numPr>
        <w:spacing w:after="263" w:line="265" w:lineRule="auto"/>
        <w:ind w:right="165" w:hanging="680"/>
      </w:pPr>
      <w:r>
        <w:t xml:space="preserve">Nuevas tecnologías habilitadoras para la virtualización de centros de </w:t>
      </w:r>
    </w:p>
    <w:p w:rsidR="00D23B1A" w:rsidRDefault="00F512E9">
      <w:pPr>
        <w:tabs>
          <w:tab w:val="center" w:pos="462"/>
          <w:tab w:val="center" w:pos="1694"/>
        </w:tabs>
        <w:ind w:left="0" w:right="0" w:firstLine="0"/>
        <w:jc w:val="left"/>
      </w:pPr>
      <w:r>
        <w:rPr>
          <w:rFonts w:ascii="Calibri" w:eastAsia="Calibri" w:hAnsi="Calibri" w:cs="Calibri"/>
          <w:sz w:val="22"/>
        </w:rPr>
        <w:tab/>
      </w:r>
      <w:r>
        <w:t xml:space="preserve">datos </w:t>
      </w:r>
      <w:r>
        <w:tab/>
        <w:t>41</w:t>
      </w:r>
      <w:r>
        <w:rPr>
          <w:sz w:val="21"/>
        </w:rPr>
        <w:t xml:space="preserve"> </w:t>
      </w:r>
    </w:p>
    <w:p w:rsidR="00D23B1A" w:rsidRDefault="00F512E9">
      <w:pPr>
        <w:numPr>
          <w:ilvl w:val="2"/>
          <w:numId w:val="1"/>
        </w:numPr>
        <w:spacing w:after="366"/>
        <w:ind w:left="1966" w:right="0" w:hanging="836"/>
      </w:pPr>
      <w:r>
        <w:t>Infraestructura convergente ......................................................... 42</w:t>
      </w:r>
    </w:p>
    <w:p w:rsidR="00D23B1A" w:rsidRDefault="00F512E9">
      <w:pPr>
        <w:numPr>
          <w:ilvl w:val="2"/>
          <w:numId w:val="1"/>
        </w:numPr>
        <w:spacing w:after="355"/>
        <w:ind w:left="1966" w:right="0" w:hanging="836"/>
      </w:pPr>
      <w:r>
        <w:t xml:space="preserve">Servidores de tipo </w:t>
      </w:r>
      <w:r>
        <w:rPr>
          <w:i/>
        </w:rPr>
        <w:t>Blade</w:t>
      </w:r>
      <w:r>
        <w:t xml:space="preserve"> ............................................................. 43</w:t>
      </w:r>
    </w:p>
    <w:p w:rsidR="00D23B1A" w:rsidRDefault="00F512E9">
      <w:pPr>
        <w:numPr>
          <w:ilvl w:val="2"/>
          <w:numId w:val="1"/>
        </w:numPr>
        <w:spacing w:after="328"/>
        <w:ind w:left="1966" w:right="0" w:hanging="836"/>
      </w:pPr>
      <w:r>
        <w:rPr>
          <w:i/>
        </w:rPr>
        <w:t>Software-defined Servers</w:t>
      </w:r>
      <w:r>
        <w:t>............................................................. 46</w:t>
      </w:r>
      <w:r>
        <w:rPr>
          <w:sz w:val="21"/>
        </w:rPr>
        <w:t xml:space="preserve"> </w:t>
      </w:r>
    </w:p>
    <w:p w:rsidR="00D23B1A" w:rsidRDefault="00F512E9">
      <w:pPr>
        <w:numPr>
          <w:ilvl w:val="2"/>
          <w:numId w:val="1"/>
        </w:numPr>
        <w:spacing w:after="349"/>
        <w:ind w:left="1966" w:right="0" w:hanging="836"/>
      </w:pPr>
      <w:r>
        <w:t>Virtualización de redes ................................................................ 55</w:t>
      </w:r>
      <w:r>
        <w:rPr>
          <w:sz w:val="21"/>
        </w:rPr>
        <w:t xml:space="preserve"> </w:t>
      </w:r>
    </w:p>
    <w:p w:rsidR="00D23B1A" w:rsidRDefault="00F512E9">
      <w:pPr>
        <w:numPr>
          <w:ilvl w:val="3"/>
          <w:numId w:val="1"/>
        </w:numPr>
        <w:spacing w:after="351"/>
        <w:ind w:right="0" w:hanging="1008"/>
      </w:pPr>
      <w:r>
        <w:t>Tecnolo</w:t>
      </w:r>
      <w:r>
        <w:t xml:space="preserve">gía </w:t>
      </w:r>
      <w:r>
        <w:rPr>
          <w:i/>
        </w:rPr>
        <w:t xml:space="preserve">Intelligent Resilient Framework </w:t>
      </w:r>
      <w:r>
        <w:t>(</w:t>
      </w:r>
      <w:r>
        <w:rPr>
          <w:i/>
        </w:rPr>
        <w:t>IRF</w:t>
      </w:r>
      <w:r>
        <w:t>) .............. 55</w:t>
      </w:r>
      <w:r>
        <w:rPr>
          <w:sz w:val="21"/>
        </w:rPr>
        <w:t xml:space="preserve"> </w:t>
      </w:r>
    </w:p>
    <w:p w:rsidR="00D23B1A" w:rsidRDefault="00F512E9">
      <w:pPr>
        <w:numPr>
          <w:ilvl w:val="3"/>
          <w:numId w:val="1"/>
        </w:numPr>
        <w:spacing w:after="355"/>
        <w:ind w:right="0" w:hanging="1008"/>
      </w:pPr>
      <w:r w:rsidRPr="00CC6198">
        <w:rPr>
          <w:i/>
          <w:lang w:val="en-US"/>
        </w:rPr>
        <w:t xml:space="preserve">Virtual Local Area Network </w:t>
      </w:r>
      <w:r w:rsidRPr="00CC6198">
        <w:rPr>
          <w:lang w:val="en-US"/>
        </w:rPr>
        <w:t>(</w:t>
      </w:r>
      <w:r w:rsidRPr="00CC6198">
        <w:rPr>
          <w:i/>
          <w:lang w:val="en-US"/>
        </w:rPr>
        <w:t>VLAN</w:t>
      </w:r>
      <w:r w:rsidRPr="00CC6198">
        <w:rPr>
          <w:lang w:val="en-US"/>
        </w:rPr>
        <w:t xml:space="preserve">) .................................... </w:t>
      </w:r>
      <w:r>
        <w:t>57</w:t>
      </w:r>
      <w:r>
        <w:rPr>
          <w:sz w:val="21"/>
        </w:rPr>
        <w:t xml:space="preserve"> </w:t>
      </w:r>
    </w:p>
    <w:p w:rsidR="00D23B1A" w:rsidRDefault="00F512E9">
      <w:pPr>
        <w:numPr>
          <w:ilvl w:val="3"/>
          <w:numId w:val="1"/>
        </w:numPr>
        <w:spacing w:after="328"/>
        <w:ind w:right="0" w:hanging="1008"/>
      </w:pPr>
      <w:r>
        <w:rPr>
          <w:i/>
        </w:rPr>
        <w:t xml:space="preserve">Virtual Private Network </w:t>
      </w:r>
      <w:r>
        <w:t>(</w:t>
      </w:r>
      <w:r>
        <w:rPr>
          <w:i/>
        </w:rPr>
        <w:t>VPN</w:t>
      </w:r>
      <w:r>
        <w:t>) ............................................ 58</w:t>
      </w:r>
      <w:r>
        <w:rPr>
          <w:sz w:val="21"/>
        </w:rPr>
        <w:t xml:space="preserve"> </w:t>
      </w:r>
    </w:p>
    <w:p w:rsidR="00D23B1A" w:rsidRDefault="00F512E9">
      <w:pPr>
        <w:numPr>
          <w:ilvl w:val="3"/>
          <w:numId w:val="1"/>
        </w:numPr>
        <w:spacing w:after="328"/>
        <w:ind w:right="0" w:hanging="1008"/>
      </w:pPr>
      <w:r>
        <w:t>Abstracción de la capa física y lógica ..</w:t>
      </w:r>
      <w:r>
        <w:t>................................ 58</w:t>
      </w:r>
      <w:r>
        <w:rPr>
          <w:sz w:val="21"/>
        </w:rPr>
        <w:t xml:space="preserve"> </w:t>
      </w:r>
    </w:p>
    <w:p w:rsidR="00D23B1A" w:rsidRDefault="00F512E9">
      <w:pPr>
        <w:numPr>
          <w:ilvl w:val="3"/>
          <w:numId w:val="1"/>
        </w:numPr>
        <w:spacing w:after="329"/>
        <w:ind w:right="0" w:hanging="1008"/>
      </w:pPr>
      <w:r>
        <w:t>Virtualización y consolidación de puertos de redes de datos63</w:t>
      </w:r>
      <w:r>
        <w:rPr>
          <w:sz w:val="21"/>
        </w:rPr>
        <w:t xml:space="preserve"> </w:t>
      </w:r>
    </w:p>
    <w:p w:rsidR="00D23B1A" w:rsidRDefault="00F512E9">
      <w:pPr>
        <w:numPr>
          <w:ilvl w:val="2"/>
          <w:numId w:val="1"/>
        </w:numPr>
        <w:spacing w:after="353"/>
        <w:ind w:left="1966" w:right="0" w:hanging="836"/>
      </w:pPr>
      <w:r>
        <w:t>Redes de almacenamiento ........................................................... 66</w:t>
      </w:r>
      <w:r>
        <w:rPr>
          <w:sz w:val="21"/>
        </w:rPr>
        <w:t xml:space="preserve"> </w:t>
      </w:r>
    </w:p>
    <w:p w:rsidR="00D23B1A" w:rsidRPr="00CC6198" w:rsidRDefault="00F512E9">
      <w:pPr>
        <w:numPr>
          <w:ilvl w:val="3"/>
          <w:numId w:val="1"/>
        </w:numPr>
        <w:spacing w:after="353"/>
        <w:ind w:right="0" w:hanging="1008"/>
        <w:rPr>
          <w:lang w:val="en-US"/>
        </w:rPr>
      </w:pPr>
      <w:r w:rsidRPr="00CC6198">
        <w:rPr>
          <w:lang w:val="en-US"/>
        </w:rPr>
        <w:t xml:space="preserve">Redes </w:t>
      </w:r>
      <w:r w:rsidRPr="00CC6198">
        <w:rPr>
          <w:i/>
          <w:lang w:val="en-US"/>
        </w:rPr>
        <w:t>Network Attached Storage</w:t>
      </w:r>
      <w:r w:rsidRPr="00CC6198">
        <w:rPr>
          <w:lang w:val="en-US"/>
        </w:rPr>
        <w:t xml:space="preserve"> (</w:t>
      </w:r>
      <w:r w:rsidRPr="00CC6198">
        <w:rPr>
          <w:i/>
          <w:lang w:val="en-US"/>
        </w:rPr>
        <w:t>NAS</w:t>
      </w:r>
      <w:r w:rsidRPr="00CC6198">
        <w:rPr>
          <w:lang w:val="en-US"/>
        </w:rPr>
        <w:t xml:space="preserve">) .............................. </w:t>
      </w:r>
      <w:r w:rsidRPr="00CC6198">
        <w:rPr>
          <w:lang w:val="en-US"/>
        </w:rPr>
        <w:t>66</w:t>
      </w:r>
      <w:r w:rsidRPr="00CC6198">
        <w:rPr>
          <w:sz w:val="21"/>
          <w:lang w:val="en-US"/>
        </w:rPr>
        <w:t xml:space="preserve"> </w:t>
      </w:r>
    </w:p>
    <w:p w:rsidR="00D23B1A" w:rsidRPr="00CC6198" w:rsidRDefault="00F512E9">
      <w:pPr>
        <w:numPr>
          <w:ilvl w:val="3"/>
          <w:numId w:val="1"/>
        </w:numPr>
        <w:spacing w:after="370"/>
        <w:ind w:right="0" w:hanging="1008"/>
        <w:rPr>
          <w:lang w:val="en-US"/>
        </w:rPr>
      </w:pPr>
      <w:r w:rsidRPr="00CC6198">
        <w:rPr>
          <w:lang w:val="en-US"/>
        </w:rPr>
        <w:t xml:space="preserve">Redes </w:t>
      </w:r>
      <w:r w:rsidRPr="00CC6198">
        <w:rPr>
          <w:i/>
          <w:lang w:val="en-US"/>
        </w:rPr>
        <w:t>Storage Area Network (SAN)</w:t>
      </w:r>
      <w:r w:rsidRPr="00CC6198">
        <w:rPr>
          <w:lang w:val="en-US"/>
        </w:rPr>
        <w:t xml:space="preserve"> ..................................... 67</w:t>
      </w:r>
      <w:r w:rsidRPr="00CC6198">
        <w:rPr>
          <w:sz w:val="21"/>
          <w:lang w:val="en-US"/>
        </w:rPr>
        <w:t xml:space="preserve"> </w:t>
      </w:r>
    </w:p>
    <w:p w:rsidR="00D23B1A" w:rsidRDefault="00F512E9">
      <w:pPr>
        <w:numPr>
          <w:ilvl w:val="3"/>
          <w:numId w:val="1"/>
        </w:numPr>
        <w:spacing w:after="364"/>
        <w:ind w:right="0" w:hanging="1008"/>
      </w:pPr>
      <w:r>
        <w:t xml:space="preserve">Protocolo </w:t>
      </w:r>
      <w:r>
        <w:rPr>
          <w:i/>
        </w:rPr>
        <w:t>iSCSI</w:t>
      </w:r>
      <w:r>
        <w:t xml:space="preserve"> .................................................................... 68</w:t>
      </w:r>
      <w:r>
        <w:rPr>
          <w:sz w:val="21"/>
        </w:rPr>
        <w:t xml:space="preserve"> </w:t>
      </w:r>
    </w:p>
    <w:p w:rsidR="00D23B1A" w:rsidRDefault="00F512E9">
      <w:pPr>
        <w:numPr>
          <w:ilvl w:val="3"/>
          <w:numId w:val="1"/>
        </w:numPr>
        <w:spacing w:after="328"/>
        <w:ind w:right="0" w:hanging="1008"/>
      </w:pPr>
      <w:r>
        <w:lastRenderedPageBreak/>
        <w:t xml:space="preserve">Protocolo </w:t>
      </w:r>
      <w:r>
        <w:rPr>
          <w:i/>
        </w:rPr>
        <w:t>Fibre Channel</w:t>
      </w:r>
      <w:r>
        <w:t xml:space="preserve"> ...................................................... 68</w:t>
      </w:r>
      <w:r>
        <w:rPr>
          <w:sz w:val="21"/>
        </w:rPr>
        <w:t xml:space="preserve"> </w:t>
      </w:r>
    </w:p>
    <w:p w:rsidR="00D23B1A" w:rsidRDefault="00F512E9">
      <w:pPr>
        <w:numPr>
          <w:ilvl w:val="3"/>
          <w:numId w:val="1"/>
        </w:numPr>
        <w:spacing w:after="328"/>
        <w:ind w:right="0" w:hanging="1008"/>
      </w:pPr>
      <w:r>
        <w:t>Virtualización de las redes de almacenamiento .................... 69</w:t>
      </w:r>
      <w:r>
        <w:rPr>
          <w:sz w:val="21"/>
        </w:rPr>
        <w:t xml:space="preserve"> </w:t>
      </w:r>
    </w:p>
    <w:p w:rsidR="00D23B1A" w:rsidRDefault="00F512E9">
      <w:pPr>
        <w:numPr>
          <w:ilvl w:val="3"/>
          <w:numId w:val="1"/>
        </w:numPr>
        <w:spacing w:after="329"/>
        <w:ind w:right="0" w:hanging="1008"/>
      </w:pPr>
      <w:r>
        <w:t>Consolidación de los puertos de almacenamiento ............... 69</w:t>
      </w:r>
      <w:r>
        <w:rPr>
          <w:sz w:val="21"/>
        </w:rPr>
        <w:t xml:space="preserve"> </w:t>
      </w:r>
    </w:p>
    <w:p w:rsidR="00D23B1A" w:rsidRDefault="00F512E9">
      <w:pPr>
        <w:numPr>
          <w:ilvl w:val="3"/>
          <w:numId w:val="1"/>
        </w:numPr>
        <w:spacing w:after="364"/>
        <w:ind w:right="0" w:hanging="1008"/>
      </w:pPr>
      <w:r>
        <w:t>Simplificación de las redes de almacenamiento .................. 70</w:t>
      </w:r>
      <w:r>
        <w:rPr>
          <w:sz w:val="21"/>
        </w:rPr>
        <w:t xml:space="preserve"> </w:t>
      </w:r>
    </w:p>
    <w:p w:rsidR="00D23B1A" w:rsidRDefault="00F512E9">
      <w:pPr>
        <w:numPr>
          <w:ilvl w:val="2"/>
          <w:numId w:val="1"/>
        </w:numPr>
        <w:spacing w:line="583" w:lineRule="auto"/>
        <w:ind w:left="1966" w:right="0" w:hanging="836"/>
      </w:pPr>
      <w:r>
        <w:t xml:space="preserve">Convergencia de redes </w:t>
      </w:r>
      <w:r>
        <w:rPr>
          <w:i/>
        </w:rPr>
        <w:t>LAN</w:t>
      </w:r>
      <w:r>
        <w:t xml:space="preserve"> y </w:t>
      </w:r>
      <w:r>
        <w:rPr>
          <w:i/>
        </w:rPr>
        <w:t>SAN</w:t>
      </w:r>
      <w:r>
        <w:t xml:space="preserve"> .................</w:t>
      </w:r>
      <w:r>
        <w:t>............................ 75</w:t>
      </w:r>
      <w:r>
        <w:rPr>
          <w:sz w:val="21"/>
        </w:rPr>
        <w:t xml:space="preserve"> </w:t>
      </w:r>
      <w:r>
        <w:t>2.7.6.1.</w:t>
      </w:r>
      <w:r>
        <w:rPr>
          <w:sz w:val="21"/>
        </w:rPr>
        <w:t xml:space="preserve"> </w:t>
      </w:r>
      <w:r>
        <w:t xml:space="preserve">Protocolo </w:t>
      </w:r>
      <w:r>
        <w:rPr>
          <w:i/>
        </w:rPr>
        <w:t>Fibre Channel</w:t>
      </w:r>
      <w:r>
        <w:t xml:space="preserve"> </w:t>
      </w:r>
      <w:r>
        <w:rPr>
          <w:i/>
        </w:rPr>
        <w:t>over</w:t>
      </w:r>
      <w:r>
        <w:t xml:space="preserve"> </w:t>
      </w:r>
      <w:r>
        <w:rPr>
          <w:i/>
        </w:rPr>
        <w:t>Ethernet</w:t>
      </w:r>
      <w:r>
        <w:t xml:space="preserve"> (</w:t>
      </w:r>
      <w:r>
        <w:rPr>
          <w:i/>
        </w:rPr>
        <w:t>FCoE</w:t>
      </w:r>
      <w:r>
        <w:t>) .................. 75</w:t>
      </w:r>
      <w:r>
        <w:rPr>
          <w:sz w:val="21"/>
        </w:rPr>
        <w:t xml:space="preserve"> </w:t>
      </w:r>
    </w:p>
    <w:p w:rsidR="00D23B1A" w:rsidRDefault="00F512E9">
      <w:pPr>
        <w:numPr>
          <w:ilvl w:val="2"/>
          <w:numId w:val="1"/>
        </w:numPr>
        <w:ind w:left="1966" w:right="0" w:hanging="836"/>
      </w:pPr>
      <w:r>
        <w:rPr>
          <w:i/>
        </w:rPr>
        <w:t>Software-defined Networking</w:t>
      </w:r>
      <w:r>
        <w:t xml:space="preserve"> ...................................................... 78</w:t>
      </w:r>
      <w:r>
        <w:rPr>
          <w:sz w:val="21"/>
        </w:rPr>
        <w:t xml:space="preserve"> </w:t>
      </w:r>
    </w:p>
    <w:p w:rsidR="00D23B1A" w:rsidRDefault="00F512E9">
      <w:pPr>
        <w:numPr>
          <w:ilvl w:val="2"/>
          <w:numId w:val="1"/>
        </w:numPr>
        <w:spacing w:after="247"/>
        <w:ind w:left="1966" w:right="0" w:hanging="836"/>
      </w:pPr>
      <w:r>
        <w:t xml:space="preserve">Sistemas de almacenamiento de información en torno a </w:t>
      </w:r>
      <w:r>
        <w:rPr>
          <w:i/>
        </w:rPr>
        <w:t xml:space="preserve">Cloud </w:t>
      </w:r>
    </w:p>
    <w:p w:rsidR="00D23B1A" w:rsidRDefault="00F512E9">
      <w:pPr>
        <w:tabs>
          <w:tab w:val="center" w:pos="955"/>
          <w:tab w:val="center" w:pos="1965"/>
        </w:tabs>
        <w:spacing w:after="345" w:line="250" w:lineRule="auto"/>
        <w:ind w:left="0" w:right="0" w:firstLine="0"/>
        <w:jc w:val="left"/>
      </w:pPr>
      <w:r>
        <w:rPr>
          <w:rFonts w:ascii="Calibri" w:eastAsia="Calibri" w:hAnsi="Calibri" w:cs="Calibri"/>
          <w:sz w:val="22"/>
        </w:rPr>
        <w:tab/>
      </w:r>
      <w:r>
        <w:rPr>
          <w:i/>
        </w:rPr>
        <w:t>Computing</w:t>
      </w:r>
      <w:r>
        <w:t xml:space="preserve"> </w:t>
      </w:r>
      <w:r>
        <w:tab/>
        <w:t>80</w:t>
      </w:r>
      <w:r>
        <w:rPr>
          <w:sz w:val="21"/>
        </w:rPr>
        <w:t xml:space="preserve"> </w:t>
      </w:r>
    </w:p>
    <w:p w:rsidR="00D23B1A" w:rsidRDefault="00F512E9">
      <w:pPr>
        <w:numPr>
          <w:ilvl w:val="3"/>
          <w:numId w:val="1"/>
        </w:numPr>
        <w:spacing w:after="361"/>
        <w:ind w:right="0" w:hanging="1008"/>
      </w:pPr>
      <w:r>
        <w:t>La necesidad de un cambio .................................................. 82</w:t>
      </w:r>
      <w:r>
        <w:rPr>
          <w:sz w:val="21"/>
        </w:rPr>
        <w:t xml:space="preserve"> </w:t>
      </w:r>
    </w:p>
    <w:p w:rsidR="00D23B1A" w:rsidRDefault="00F512E9">
      <w:pPr>
        <w:numPr>
          <w:ilvl w:val="3"/>
          <w:numId w:val="1"/>
        </w:numPr>
        <w:spacing w:after="276"/>
        <w:ind w:right="0" w:hanging="1008"/>
      </w:pPr>
      <w:r>
        <w:rPr>
          <w:i/>
        </w:rPr>
        <w:t>Cloud Computing</w:t>
      </w:r>
      <w:r>
        <w:t xml:space="preserve"> exige redefinir además al concepto de </w:t>
      </w:r>
    </w:p>
    <w:p w:rsidR="00D23B1A" w:rsidRDefault="00F512E9">
      <w:pPr>
        <w:spacing w:after="325" w:line="265" w:lineRule="auto"/>
        <w:ind w:right="165"/>
        <w:jc w:val="right"/>
      </w:pPr>
      <w:r>
        <w:t xml:space="preserve">almacenamiento </w:t>
      </w:r>
      <w:r>
        <w:rPr>
          <w:i/>
        </w:rPr>
        <w:t>Tier-1</w:t>
      </w:r>
      <w:r>
        <w:t xml:space="preserve"> ..................................................................................... 83</w:t>
      </w:r>
      <w:r>
        <w:rPr>
          <w:sz w:val="21"/>
        </w:rPr>
        <w:t xml:space="preserve"> </w:t>
      </w:r>
    </w:p>
    <w:p w:rsidR="00D23B1A" w:rsidRDefault="00F512E9">
      <w:pPr>
        <w:numPr>
          <w:ilvl w:val="3"/>
          <w:numId w:val="1"/>
        </w:numPr>
        <w:spacing w:after="371"/>
        <w:ind w:right="0" w:hanging="1008"/>
      </w:pPr>
      <w:r>
        <w:t>El desarrollo de la transformación del almacenamiento ...... 86</w:t>
      </w:r>
      <w:r>
        <w:rPr>
          <w:sz w:val="21"/>
        </w:rPr>
        <w:t xml:space="preserve"> </w:t>
      </w:r>
    </w:p>
    <w:p w:rsidR="00D23B1A" w:rsidRDefault="00F512E9">
      <w:pPr>
        <w:numPr>
          <w:ilvl w:val="3"/>
          <w:numId w:val="1"/>
        </w:numPr>
        <w:spacing w:after="270"/>
        <w:ind w:right="0" w:hanging="1008"/>
      </w:pPr>
      <w:r>
        <w:t>Sistemas de almacenamiento de información diseñados para</w:t>
      </w:r>
      <w:r>
        <w:rPr>
          <w:i/>
        </w:rPr>
        <w:t xml:space="preserve"> </w:t>
      </w:r>
    </w:p>
    <w:p w:rsidR="00D23B1A" w:rsidRDefault="00F512E9">
      <w:pPr>
        <w:spacing w:after="324" w:line="265" w:lineRule="auto"/>
        <w:ind w:right="165"/>
        <w:jc w:val="right"/>
      </w:pPr>
      <w:r>
        <w:rPr>
          <w:i/>
        </w:rPr>
        <w:t>Cloud Computing</w:t>
      </w:r>
      <w:r>
        <w:t xml:space="preserve"> ..........................</w:t>
      </w:r>
      <w:r>
        <w:t>................................................................... 90</w:t>
      </w:r>
      <w:r>
        <w:rPr>
          <w:sz w:val="21"/>
        </w:rPr>
        <w:t xml:space="preserve"> </w:t>
      </w:r>
    </w:p>
    <w:p w:rsidR="00D23B1A" w:rsidRDefault="00F512E9">
      <w:pPr>
        <w:numPr>
          <w:ilvl w:val="3"/>
          <w:numId w:val="1"/>
        </w:numPr>
        <w:spacing w:after="99" w:line="505" w:lineRule="auto"/>
        <w:ind w:right="0" w:hanging="1008"/>
      </w:pPr>
      <w:r>
        <w:t>Sistemas de almacenamiento de información diseñados para el nuevo</w:t>
      </w:r>
      <w:r>
        <w:rPr>
          <w:i/>
        </w:rPr>
        <w:t xml:space="preserve"> Tier-1</w:t>
      </w:r>
      <w:r>
        <w:t xml:space="preserve"> 91</w:t>
      </w:r>
      <w:r>
        <w:rPr>
          <w:sz w:val="21"/>
        </w:rPr>
        <w:t xml:space="preserve"> </w:t>
      </w:r>
    </w:p>
    <w:p w:rsidR="00D23B1A" w:rsidRDefault="00F512E9">
      <w:pPr>
        <w:numPr>
          <w:ilvl w:val="3"/>
          <w:numId w:val="1"/>
        </w:numPr>
        <w:spacing w:after="327"/>
        <w:ind w:right="0" w:hanging="1008"/>
      </w:pPr>
      <w:r>
        <w:t xml:space="preserve">Funcionalidad </w:t>
      </w:r>
      <w:r>
        <w:rPr>
          <w:i/>
        </w:rPr>
        <w:t>thin provisioning</w:t>
      </w:r>
      <w:r>
        <w:t>........................................... 92</w:t>
      </w:r>
      <w:r>
        <w:rPr>
          <w:sz w:val="21"/>
        </w:rPr>
        <w:t xml:space="preserve"> </w:t>
      </w:r>
    </w:p>
    <w:p w:rsidR="00D23B1A" w:rsidRDefault="00F512E9">
      <w:pPr>
        <w:numPr>
          <w:ilvl w:val="3"/>
          <w:numId w:val="1"/>
        </w:numPr>
        <w:spacing w:after="118" w:line="478" w:lineRule="auto"/>
        <w:ind w:right="0" w:hanging="1008"/>
      </w:pPr>
      <w:r>
        <w:lastRenderedPageBreak/>
        <w:t>Integración de los conceptos</w:t>
      </w:r>
      <w:r>
        <w:t xml:space="preserve"> de virtualización a la capa de almacenamiento 94</w:t>
      </w:r>
      <w:r>
        <w:rPr>
          <w:sz w:val="21"/>
        </w:rPr>
        <w:t xml:space="preserve"> </w:t>
      </w:r>
    </w:p>
    <w:p w:rsidR="00D23B1A" w:rsidRDefault="00F512E9">
      <w:pPr>
        <w:numPr>
          <w:ilvl w:val="2"/>
          <w:numId w:val="1"/>
        </w:numPr>
        <w:spacing w:after="328"/>
        <w:ind w:left="1966" w:right="0" w:hanging="836"/>
      </w:pPr>
      <w:r>
        <w:rPr>
          <w:i/>
        </w:rPr>
        <w:t>Software-defined Storage</w:t>
      </w:r>
      <w:r>
        <w:t xml:space="preserve"> ............................................................ 97</w:t>
      </w:r>
      <w:r>
        <w:rPr>
          <w:sz w:val="21"/>
        </w:rPr>
        <w:t xml:space="preserve"> </w:t>
      </w:r>
    </w:p>
    <w:p w:rsidR="00D23B1A" w:rsidRDefault="00F512E9">
      <w:pPr>
        <w:numPr>
          <w:ilvl w:val="2"/>
          <w:numId w:val="1"/>
        </w:numPr>
        <w:spacing w:after="328"/>
        <w:ind w:left="1966" w:right="0" w:hanging="836"/>
      </w:pPr>
      <w:r>
        <w:t>Respaldo de información ........................................................ 100</w:t>
      </w:r>
      <w:r>
        <w:rPr>
          <w:sz w:val="21"/>
        </w:rPr>
        <w:t xml:space="preserve"> </w:t>
      </w:r>
    </w:p>
    <w:p w:rsidR="00D23B1A" w:rsidRDefault="00F512E9">
      <w:pPr>
        <w:numPr>
          <w:ilvl w:val="3"/>
          <w:numId w:val="1"/>
        </w:numPr>
        <w:spacing w:after="328"/>
        <w:ind w:right="0" w:hanging="1008"/>
      </w:pPr>
      <w:r>
        <w:t>Respaldo a cinta ............</w:t>
      </w:r>
      <w:r>
        <w:t>................................................... 101</w:t>
      </w:r>
      <w:r>
        <w:rPr>
          <w:sz w:val="21"/>
        </w:rPr>
        <w:t xml:space="preserve"> </w:t>
      </w:r>
    </w:p>
    <w:p w:rsidR="00D23B1A" w:rsidRDefault="00F512E9">
      <w:pPr>
        <w:numPr>
          <w:ilvl w:val="3"/>
          <w:numId w:val="1"/>
        </w:numPr>
        <w:spacing w:after="328"/>
        <w:ind w:right="0" w:hanging="1008"/>
      </w:pPr>
      <w:r>
        <w:t>Respaldo a disco ............................................................... 101</w:t>
      </w:r>
      <w:r>
        <w:rPr>
          <w:sz w:val="21"/>
        </w:rPr>
        <w:t xml:space="preserve"> </w:t>
      </w:r>
    </w:p>
    <w:p w:rsidR="00D23B1A" w:rsidRDefault="00F512E9">
      <w:pPr>
        <w:numPr>
          <w:ilvl w:val="3"/>
          <w:numId w:val="1"/>
        </w:numPr>
        <w:spacing w:after="341"/>
        <w:ind w:right="0" w:hanging="1008"/>
      </w:pPr>
      <w:r>
        <w:t>Deduplicación de datos .................................................... 102</w:t>
      </w:r>
      <w:r>
        <w:rPr>
          <w:sz w:val="21"/>
        </w:rPr>
        <w:t xml:space="preserve"> </w:t>
      </w:r>
    </w:p>
    <w:p w:rsidR="00D23B1A" w:rsidRDefault="00F512E9">
      <w:pPr>
        <w:numPr>
          <w:ilvl w:val="2"/>
          <w:numId w:val="1"/>
        </w:numPr>
        <w:spacing w:after="329"/>
        <w:ind w:left="1966" w:right="0" w:hanging="836"/>
      </w:pPr>
      <w:r>
        <w:t>Sistemas convergentes integrados ........................................... 103</w:t>
      </w:r>
      <w:r>
        <w:rPr>
          <w:sz w:val="21"/>
        </w:rPr>
        <w:t xml:space="preserve"> </w:t>
      </w:r>
    </w:p>
    <w:p w:rsidR="00D23B1A" w:rsidRDefault="00F512E9">
      <w:pPr>
        <w:numPr>
          <w:ilvl w:val="2"/>
          <w:numId w:val="1"/>
        </w:numPr>
        <w:spacing w:after="328"/>
        <w:ind w:left="1966" w:right="0" w:hanging="836"/>
      </w:pPr>
      <w:r>
        <w:t>Administración de los componentes del centro de datos ........ 105</w:t>
      </w:r>
      <w:r>
        <w:rPr>
          <w:sz w:val="21"/>
        </w:rPr>
        <w:t xml:space="preserve"> </w:t>
      </w:r>
    </w:p>
    <w:p w:rsidR="00D23B1A" w:rsidRDefault="00F512E9">
      <w:pPr>
        <w:numPr>
          <w:ilvl w:val="2"/>
          <w:numId w:val="1"/>
        </w:numPr>
        <w:spacing w:after="329"/>
        <w:ind w:left="1966" w:right="0" w:hanging="836"/>
      </w:pPr>
      <w:r>
        <w:t>Infraestructura adaptable del centro de datos .......................... 107</w:t>
      </w:r>
      <w:r>
        <w:rPr>
          <w:sz w:val="21"/>
        </w:rPr>
        <w:t xml:space="preserve"> </w:t>
      </w:r>
    </w:p>
    <w:p w:rsidR="00D23B1A" w:rsidRDefault="00F512E9">
      <w:pPr>
        <w:numPr>
          <w:ilvl w:val="3"/>
          <w:numId w:val="1"/>
        </w:numPr>
        <w:ind w:right="0" w:hanging="1008"/>
      </w:pPr>
      <w:r>
        <w:t>Sistemas de enfriamiento mod</w:t>
      </w:r>
      <w:r>
        <w:t>ulares ................................ 108</w:t>
      </w:r>
      <w:r>
        <w:rPr>
          <w:sz w:val="21"/>
        </w:rPr>
        <w:t xml:space="preserve"> </w:t>
      </w:r>
    </w:p>
    <w:p w:rsidR="00D23B1A" w:rsidRDefault="00F512E9">
      <w:pPr>
        <w:numPr>
          <w:ilvl w:val="3"/>
          <w:numId w:val="1"/>
        </w:numPr>
        <w:spacing w:after="12" w:line="563" w:lineRule="auto"/>
        <w:ind w:right="0" w:hanging="1008"/>
      </w:pPr>
      <w:r>
        <w:t>Centros de datos modulares optimizados ......................... 111 2.7.13.3.</w:t>
      </w:r>
      <w:r>
        <w:rPr>
          <w:sz w:val="21"/>
        </w:rPr>
        <w:t xml:space="preserve"> </w:t>
      </w:r>
      <w:r>
        <w:t>Unidades de distribución de energía inteligentes ............. 114</w:t>
      </w:r>
    </w:p>
    <w:p w:rsidR="00D23B1A" w:rsidRDefault="00F512E9">
      <w:pPr>
        <w:numPr>
          <w:ilvl w:val="1"/>
          <w:numId w:val="1"/>
        </w:numPr>
        <w:spacing w:after="262" w:line="265" w:lineRule="auto"/>
        <w:ind w:right="165" w:hanging="680"/>
      </w:pPr>
      <w:r>
        <w:t>Conceptos de diseño de arquitectura dentro de los centros de dato</w:t>
      </w:r>
      <w:r>
        <w:t>s</w:t>
      </w:r>
    </w:p>
    <w:p w:rsidR="00D23B1A" w:rsidRDefault="00F512E9">
      <w:pPr>
        <w:tabs>
          <w:tab w:val="center" w:pos="223"/>
          <w:tab w:val="center" w:pos="1745"/>
        </w:tabs>
        <w:spacing w:after="376"/>
        <w:ind w:left="0" w:right="0" w:firstLine="0"/>
        <w:jc w:val="left"/>
      </w:pPr>
      <w:r>
        <w:rPr>
          <w:rFonts w:ascii="Calibri" w:eastAsia="Calibri" w:hAnsi="Calibri" w:cs="Calibri"/>
          <w:sz w:val="22"/>
        </w:rPr>
        <w:tab/>
      </w:r>
      <w:r>
        <w:t xml:space="preserve"> </w:t>
      </w:r>
      <w:r>
        <w:tab/>
        <w:t>117</w:t>
      </w:r>
      <w:r>
        <w:rPr>
          <w:sz w:val="21"/>
        </w:rPr>
        <w:t xml:space="preserve"> </w:t>
      </w:r>
    </w:p>
    <w:p w:rsidR="00D23B1A" w:rsidRDefault="00F512E9">
      <w:pPr>
        <w:numPr>
          <w:ilvl w:val="2"/>
          <w:numId w:val="1"/>
        </w:numPr>
        <w:spacing w:after="370"/>
        <w:ind w:left="1966" w:right="0" w:hanging="836"/>
      </w:pPr>
      <w:r>
        <w:t xml:space="preserve">El proceso de </w:t>
      </w:r>
      <w:r>
        <w:rPr>
          <w:i/>
        </w:rPr>
        <w:t>sizing</w:t>
      </w:r>
      <w:r>
        <w:t xml:space="preserve"> correcto para un buen desempeño ............ 118</w:t>
      </w:r>
      <w:r>
        <w:rPr>
          <w:sz w:val="21"/>
        </w:rPr>
        <w:t xml:space="preserve"> </w:t>
      </w:r>
    </w:p>
    <w:p w:rsidR="00D23B1A" w:rsidRDefault="00F512E9">
      <w:pPr>
        <w:numPr>
          <w:ilvl w:val="2"/>
          <w:numId w:val="1"/>
        </w:numPr>
        <w:spacing w:after="328"/>
        <w:ind w:left="1966" w:right="0" w:hanging="836"/>
      </w:pPr>
      <w:r>
        <w:t>Fiabilidad, disponibilidad y facilidad de mantenimiento (</w:t>
      </w:r>
      <w:r>
        <w:rPr>
          <w:i/>
        </w:rPr>
        <w:t>RAS</w:t>
      </w:r>
      <w:r>
        <w:t>) 118</w:t>
      </w:r>
      <w:r>
        <w:rPr>
          <w:sz w:val="21"/>
        </w:rPr>
        <w:t xml:space="preserve"> </w:t>
      </w:r>
    </w:p>
    <w:p w:rsidR="00D23B1A" w:rsidRDefault="00F512E9">
      <w:pPr>
        <w:numPr>
          <w:ilvl w:val="2"/>
          <w:numId w:val="1"/>
        </w:numPr>
        <w:spacing w:after="329"/>
        <w:ind w:left="1966" w:right="0" w:hanging="836"/>
      </w:pPr>
      <w:r>
        <w:t>Escalabilidad ............................................................................. 120</w:t>
      </w:r>
      <w:r>
        <w:rPr>
          <w:sz w:val="21"/>
        </w:rPr>
        <w:t xml:space="preserve"> </w:t>
      </w:r>
    </w:p>
    <w:p w:rsidR="00D23B1A" w:rsidRDefault="00F512E9">
      <w:pPr>
        <w:numPr>
          <w:ilvl w:val="3"/>
          <w:numId w:val="1"/>
        </w:numPr>
        <w:spacing w:after="328"/>
        <w:ind w:right="0" w:hanging="1008"/>
      </w:pPr>
      <w:r>
        <w:t>Escalabilidad horizontal ..................................................... 120</w:t>
      </w:r>
      <w:r>
        <w:rPr>
          <w:sz w:val="21"/>
        </w:rPr>
        <w:t xml:space="preserve"> </w:t>
      </w:r>
    </w:p>
    <w:p w:rsidR="00D23B1A" w:rsidRDefault="00F512E9">
      <w:pPr>
        <w:numPr>
          <w:ilvl w:val="3"/>
          <w:numId w:val="1"/>
        </w:numPr>
        <w:spacing w:after="328"/>
        <w:ind w:right="0" w:hanging="1008"/>
      </w:pPr>
      <w:r>
        <w:lastRenderedPageBreak/>
        <w:t>Escalabilidad vertical ......................................................... 123</w:t>
      </w:r>
      <w:r>
        <w:rPr>
          <w:sz w:val="21"/>
        </w:rPr>
        <w:t xml:space="preserve"> </w:t>
      </w:r>
    </w:p>
    <w:p w:rsidR="00D23B1A" w:rsidRDefault="00F512E9">
      <w:pPr>
        <w:numPr>
          <w:ilvl w:val="2"/>
          <w:numId w:val="1"/>
        </w:numPr>
        <w:spacing w:after="366"/>
        <w:ind w:left="1966" w:right="0" w:hanging="836"/>
      </w:pPr>
      <w:r>
        <w:t>Alta disponibilidad ..................................................................</w:t>
      </w:r>
      <w:r>
        <w:t>.. 125</w:t>
      </w:r>
      <w:r>
        <w:rPr>
          <w:sz w:val="21"/>
        </w:rPr>
        <w:t xml:space="preserve"> </w:t>
      </w:r>
    </w:p>
    <w:p w:rsidR="00D23B1A" w:rsidRDefault="00F512E9">
      <w:pPr>
        <w:numPr>
          <w:ilvl w:val="3"/>
          <w:numId w:val="1"/>
        </w:numPr>
        <w:spacing w:after="328"/>
        <w:ind w:right="0" w:hanging="1008"/>
      </w:pPr>
      <w:r>
        <w:rPr>
          <w:i/>
        </w:rPr>
        <w:t>Downtime</w:t>
      </w:r>
      <w:r>
        <w:t xml:space="preserve"> ........................................................................... 126</w:t>
      </w:r>
      <w:r>
        <w:rPr>
          <w:sz w:val="21"/>
        </w:rPr>
        <w:t xml:space="preserve"> </w:t>
      </w:r>
    </w:p>
    <w:p w:rsidR="00D23B1A" w:rsidRDefault="00F512E9">
      <w:pPr>
        <w:numPr>
          <w:ilvl w:val="3"/>
          <w:numId w:val="1"/>
        </w:numPr>
        <w:spacing w:after="328"/>
        <w:ind w:right="0" w:hanging="1008"/>
      </w:pPr>
      <w:r>
        <w:t>Medición de la disponibilidad ............................................ 126</w:t>
      </w:r>
      <w:r>
        <w:rPr>
          <w:sz w:val="21"/>
        </w:rPr>
        <w:t xml:space="preserve"> </w:t>
      </w:r>
    </w:p>
    <w:p w:rsidR="00D23B1A" w:rsidRDefault="00F512E9">
      <w:pPr>
        <w:numPr>
          <w:ilvl w:val="3"/>
          <w:numId w:val="1"/>
        </w:numPr>
        <w:spacing w:after="328"/>
        <w:ind w:right="0" w:hanging="1008"/>
      </w:pPr>
      <w:r>
        <w:t>Ámbito de la disponibilidad ............................................... 12</w:t>
      </w:r>
      <w:r>
        <w:t>7</w:t>
      </w:r>
      <w:r>
        <w:rPr>
          <w:sz w:val="21"/>
        </w:rPr>
        <w:t xml:space="preserve"> </w:t>
      </w:r>
    </w:p>
    <w:p w:rsidR="00D23B1A" w:rsidRDefault="00F512E9">
      <w:pPr>
        <w:numPr>
          <w:ilvl w:val="2"/>
          <w:numId w:val="1"/>
        </w:numPr>
        <w:spacing w:after="329"/>
        <w:ind w:left="1966" w:right="0" w:hanging="836"/>
      </w:pPr>
      <w:r>
        <w:t>Recuperación ante desastres ...................................................... 128</w:t>
      </w:r>
      <w:r>
        <w:rPr>
          <w:sz w:val="21"/>
        </w:rPr>
        <w:t xml:space="preserve"> </w:t>
      </w:r>
    </w:p>
    <w:p w:rsidR="00D23B1A" w:rsidRDefault="00F512E9">
      <w:pPr>
        <w:numPr>
          <w:ilvl w:val="3"/>
          <w:numId w:val="1"/>
        </w:numPr>
        <w:spacing w:after="328"/>
        <w:ind w:right="0" w:hanging="1008"/>
      </w:pPr>
      <w:r>
        <w:t>Tipos de desastres ............................................................... 128</w:t>
      </w:r>
      <w:r>
        <w:rPr>
          <w:sz w:val="21"/>
        </w:rPr>
        <w:t xml:space="preserve"> </w:t>
      </w:r>
    </w:p>
    <w:p w:rsidR="00D23B1A" w:rsidRDefault="00F512E9">
      <w:pPr>
        <w:numPr>
          <w:ilvl w:val="3"/>
          <w:numId w:val="1"/>
        </w:numPr>
        <w:spacing w:after="328"/>
        <w:ind w:right="0" w:hanging="1008"/>
      </w:pPr>
      <w:r>
        <w:t>Procesos clave de la recuperación ante desastres ............... 128</w:t>
      </w:r>
      <w:r>
        <w:rPr>
          <w:sz w:val="21"/>
        </w:rPr>
        <w:t xml:space="preserve"> </w:t>
      </w:r>
    </w:p>
    <w:p w:rsidR="00D23B1A" w:rsidRDefault="00F512E9">
      <w:pPr>
        <w:numPr>
          <w:ilvl w:val="3"/>
          <w:numId w:val="1"/>
        </w:numPr>
        <w:spacing w:after="328"/>
        <w:ind w:right="0" w:hanging="1008"/>
      </w:pPr>
      <w:r>
        <w:t>Replica</w:t>
      </w:r>
      <w:r>
        <w:t>ción ......................................................................... 129</w:t>
      </w:r>
      <w:r>
        <w:rPr>
          <w:sz w:val="21"/>
        </w:rPr>
        <w:t xml:space="preserve"> </w:t>
      </w:r>
    </w:p>
    <w:p w:rsidR="00D23B1A" w:rsidRDefault="00F512E9">
      <w:pPr>
        <w:numPr>
          <w:ilvl w:val="3"/>
          <w:numId w:val="1"/>
        </w:numPr>
        <w:spacing w:after="328"/>
        <w:ind w:right="0" w:hanging="1008"/>
      </w:pPr>
      <w:r>
        <w:t>Métricas clave de la recuperación ante desastres ............... 130</w:t>
      </w:r>
      <w:r>
        <w:rPr>
          <w:sz w:val="21"/>
        </w:rPr>
        <w:t xml:space="preserve"> </w:t>
      </w:r>
    </w:p>
    <w:p w:rsidR="00D23B1A" w:rsidRDefault="00F512E9">
      <w:pPr>
        <w:numPr>
          <w:ilvl w:val="3"/>
          <w:numId w:val="1"/>
        </w:numPr>
        <w:spacing w:after="328"/>
        <w:ind w:right="0" w:hanging="1008"/>
      </w:pPr>
      <w:r>
        <w:t>Plan de recuperación ante desastres ................................... 132</w:t>
      </w:r>
      <w:r>
        <w:rPr>
          <w:sz w:val="21"/>
        </w:rPr>
        <w:t xml:space="preserve"> </w:t>
      </w:r>
    </w:p>
    <w:p w:rsidR="00D23B1A" w:rsidRDefault="00F512E9">
      <w:pPr>
        <w:numPr>
          <w:ilvl w:val="3"/>
          <w:numId w:val="1"/>
        </w:numPr>
        <w:ind w:right="0" w:hanging="1008"/>
      </w:pPr>
      <w:r>
        <w:t>Escenarios de recuperació</w:t>
      </w:r>
      <w:r>
        <w:t>n ante desastres ......................... 134</w:t>
      </w:r>
      <w:r>
        <w:rPr>
          <w:sz w:val="21"/>
        </w:rPr>
        <w:t xml:space="preserve"> </w:t>
      </w:r>
    </w:p>
    <w:p w:rsidR="00D23B1A" w:rsidRDefault="00F512E9">
      <w:pPr>
        <w:numPr>
          <w:ilvl w:val="3"/>
          <w:numId w:val="1"/>
        </w:numPr>
        <w:spacing w:after="264"/>
        <w:ind w:right="0" w:hanging="1008"/>
      </w:pPr>
      <w:r>
        <w:rPr>
          <w:i/>
        </w:rPr>
        <w:t>Cloud Computing</w:t>
      </w:r>
      <w:r>
        <w:t xml:space="preserve"> como habilitador para la recuperación ante </w:t>
      </w:r>
    </w:p>
    <w:p w:rsidR="00D23B1A" w:rsidRDefault="00F512E9">
      <w:pPr>
        <w:tabs>
          <w:tab w:val="center" w:pos="1085"/>
          <w:tab w:val="center" w:pos="2418"/>
        </w:tabs>
        <w:spacing w:after="381"/>
        <w:ind w:left="0" w:right="0" w:firstLine="0"/>
        <w:jc w:val="left"/>
      </w:pPr>
      <w:r>
        <w:rPr>
          <w:rFonts w:ascii="Calibri" w:eastAsia="Calibri" w:hAnsi="Calibri" w:cs="Calibri"/>
          <w:sz w:val="22"/>
        </w:rPr>
        <w:tab/>
      </w:r>
      <w:r>
        <w:t xml:space="preserve">desastres </w:t>
      </w:r>
      <w:r>
        <w:tab/>
        <w:t>135</w:t>
      </w:r>
      <w:r>
        <w:rPr>
          <w:sz w:val="21"/>
        </w:rPr>
        <w:t xml:space="preserve"> </w:t>
      </w:r>
    </w:p>
    <w:p w:rsidR="00D23B1A" w:rsidRDefault="00F512E9">
      <w:pPr>
        <w:numPr>
          <w:ilvl w:val="0"/>
          <w:numId w:val="1"/>
        </w:numPr>
        <w:spacing w:after="271" w:line="265" w:lineRule="auto"/>
        <w:ind w:right="156" w:hanging="451"/>
        <w:jc w:val="right"/>
      </w:pPr>
      <w:r>
        <w:rPr>
          <w:b/>
        </w:rPr>
        <w:t xml:space="preserve">DISEÑO DE ARQUITECTURA DE REFERENCIA DE UN </w:t>
      </w:r>
    </w:p>
    <w:p w:rsidR="00D23B1A" w:rsidRDefault="00F512E9">
      <w:pPr>
        <w:pStyle w:val="Ttulo3"/>
        <w:spacing w:after="366" w:line="265" w:lineRule="auto"/>
        <w:ind w:right="0"/>
        <w:jc w:val="left"/>
      </w:pPr>
      <w:r>
        <w:lastRenderedPageBreak/>
        <w:t xml:space="preserve">CENTRO DE DATOS ORIENTADO A </w:t>
      </w:r>
      <w:r>
        <w:rPr>
          <w:i/>
        </w:rPr>
        <w:t>CLOUD COMPUTING</w:t>
      </w:r>
      <w:r>
        <w:t xml:space="preserve"> ......................... 137</w:t>
      </w:r>
      <w:r>
        <w:rPr>
          <w:b w:val="0"/>
          <w:sz w:val="21"/>
        </w:rPr>
        <w:t xml:space="preserve"> </w:t>
      </w:r>
    </w:p>
    <w:p w:rsidR="00D23B1A" w:rsidRDefault="00F512E9">
      <w:pPr>
        <w:tabs>
          <w:tab w:val="center" w:pos="1070"/>
          <w:tab w:val="center" w:pos="4698"/>
        </w:tabs>
        <w:spacing w:after="268" w:line="265" w:lineRule="auto"/>
        <w:ind w:left="0" w:right="0" w:firstLine="0"/>
        <w:jc w:val="left"/>
      </w:pPr>
      <w:r>
        <w:rPr>
          <w:rFonts w:ascii="Calibri" w:eastAsia="Calibri" w:hAnsi="Calibri" w:cs="Calibri"/>
          <w:sz w:val="22"/>
        </w:rPr>
        <w:tab/>
      </w:r>
      <w:r>
        <w:rPr>
          <w:i/>
        </w:rPr>
        <w:t>3.1.</w:t>
      </w:r>
      <w:r>
        <w:rPr>
          <w:sz w:val="21"/>
        </w:rPr>
        <w:t xml:space="preserve"> </w:t>
      </w:r>
      <w:r>
        <w:rPr>
          <w:sz w:val="21"/>
        </w:rPr>
        <w:tab/>
      </w:r>
      <w:r>
        <w:t xml:space="preserve">Diagrama lógico de arquitectura de referencia para un centro de datos </w:t>
      </w:r>
    </w:p>
    <w:p w:rsidR="00D23B1A" w:rsidRDefault="00F512E9">
      <w:pPr>
        <w:spacing w:after="325" w:line="265" w:lineRule="auto"/>
        <w:ind w:right="165"/>
        <w:jc w:val="right"/>
      </w:pPr>
      <w:r>
        <w:t xml:space="preserve">orientado a </w:t>
      </w:r>
      <w:r>
        <w:rPr>
          <w:i/>
        </w:rPr>
        <w:t>Cloud Computing</w:t>
      </w:r>
      <w:r>
        <w:t xml:space="preserve"> ................................................................................ 137</w:t>
      </w:r>
      <w:r>
        <w:rPr>
          <w:sz w:val="21"/>
        </w:rPr>
        <w:t xml:space="preserve"> </w:t>
      </w:r>
    </w:p>
    <w:p w:rsidR="00D23B1A" w:rsidRDefault="00F512E9">
      <w:pPr>
        <w:spacing w:after="265"/>
        <w:ind w:left="1140" w:right="0"/>
      </w:pPr>
      <w:r>
        <w:t>3.1.1.</w:t>
      </w:r>
      <w:r>
        <w:rPr>
          <w:sz w:val="21"/>
        </w:rPr>
        <w:t xml:space="preserve"> </w:t>
      </w:r>
      <w:r>
        <w:t>Vista lógica de la arquitectura de referencia para el sitio prin</w:t>
      </w:r>
      <w:r>
        <w:t>cipal</w:t>
      </w:r>
    </w:p>
    <w:p w:rsidR="00D23B1A" w:rsidRDefault="00F512E9">
      <w:pPr>
        <w:tabs>
          <w:tab w:val="center" w:pos="454"/>
          <w:tab w:val="center" w:pos="2005"/>
        </w:tabs>
        <w:spacing w:after="333"/>
        <w:ind w:left="0" w:right="0" w:firstLine="0"/>
        <w:jc w:val="left"/>
      </w:pPr>
      <w:r>
        <w:rPr>
          <w:rFonts w:ascii="Calibri" w:eastAsia="Calibri" w:hAnsi="Calibri" w:cs="Calibri"/>
          <w:sz w:val="22"/>
        </w:rPr>
        <w:tab/>
      </w:r>
      <w:r>
        <w:t xml:space="preserve"> </w:t>
      </w:r>
      <w:r>
        <w:tab/>
        <w:t>139</w:t>
      </w:r>
      <w:r>
        <w:rPr>
          <w:sz w:val="21"/>
        </w:rPr>
        <w:t xml:space="preserve"> </w:t>
      </w:r>
    </w:p>
    <w:p w:rsidR="00D23B1A" w:rsidRDefault="00F512E9">
      <w:pPr>
        <w:spacing w:after="264"/>
        <w:ind w:left="1140" w:right="0"/>
      </w:pPr>
      <w:r>
        <w:t>3.1.2.</w:t>
      </w:r>
      <w:r>
        <w:rPr>
          <w:sz w:val="21"/>
        </w:rPr>
        <w:t xml:space="preserve"> </w:t>
      </w:r>
      <w:r>
        <w:t>Vista lógica de la arquitectura de referencia para el sitio secundario</w:t>
      </w:r>
    </w:p>
    <w:p w:rsidR="00D23B1A" w:rsidRDefault="00F512E9">
      <w:pPr>
        <w:tabs>
          <w:tab w:val="center" w:pos="454"/>
          <w:tab w:val="center" w:pos="2005"/>
        </w:tabs>
        <w:spacing w:after="333"/>
        <w:ind w:left="0" w:right="0" w:firstLine="0"/>
        <w:jc w:val="left"/>
      </w:pPr>
      <w:r>
        <w:rPr>
          <w:rFonts w:ascii="Calibri" w:eastAsia="Calibri" w:hAnsi="Calibri" w:cs="Calibri"/>
          <w:sz w:val="22"/>
        </w:rPr>
        <w:tab/>
      </w:r>
      <w:r>
        <w:t xml:space="preserve"> </w:t>
      </w:r>
      <w:r>
        <w:tab/>
        <w:t>140</w:t>
      </w:r>
      <w:r>
        <w:rPr>
          <w:sz w:val="21"/>
        </w:rPr>
        <w:t xml:space="preserve"> </w:t>
      </w:r>
    </w:p>
    <w:p w:rsidR="00D23B1A" w:rsidRDefault="00F512E9">
      <w:pPr>
        <w:spacing w:after="265"/>
        <w:ind w:left="1140" w:right="0"/>
      </w:pPr>
      <w:r>
        <w:t>3.1.3.</w:t>
      </w:r>
      <w:r>
        <w:rPr>
          <w:sz w:val="21"/>
        </w:rPr>
        <w:t xml:space="preserve"> </w:t>
      </w:r>
      <w:r>
        <w:t>Vista lógica de la arquitectura de referencia para el sitio de quórum</w:t>
      </w:r>
    </w:p>
    <w:p w:rsidR="00D23B1A" w:rsidRDefault="00F512E9">
      <w:pPr>
        <w:tabs>
          <w:tab w:val="center" w:pos="454"/>
          <w:tab w:val="center" w:pos="2005"/>
        </w:tabs>
        <w:spacing w:after="336"/>
        <w:ind w:left="0" w:right="0" w:firstLine="0"/>
        <w:jc w:val="left"/>
      </w:pPr>
      <w:r>
        <w:rPr>
          <w:rFonts w:ascii="Calibri" w:eastAsia="Calibri" w:hAnsi="Calibri" w:cs="Calibri"/>
          <w:sz w:val="22"/>
        </w:rPr>
        <w:tab/>
      </w:r>
      <w:r>
        <w:t xml:space="preserve"> </w:t>
      </w:r>
      <w:r>
        <w:tab/>
        <w:t>141</w:t>
      </w:r>
      <w:r>
        <w:rPr>
          <w:sz w:val="21"/>
        </w:rPr>
        <w:t xml:space="preserve"> </w:t>
      </w:r>
    </w:p>
    <w:p w:rsidR="00D23B1A" w:rsidRDefault="00F512E9">
      <w:pPr>
        <w:spacing w:after="340"/>
        <w:ind w:left="1140" w:right="0"/>
      </w:pPr>
      <w:r>
        <w:t>3.1.4.</w:t>
      </w:r>
      <w:r>
        <w:rPr>
          <w:sz w:val="21"/>
        </w:rPr>
        <w:t xml:space="preserve"> </w:t>
      </w:r>
      <w:r>
        <w:t>Vista lógica global de la arquitectura de referencia .................. 142</w:t>
      </w:r>
      <w:r>
        <w:rPr>
          <w:sz w:val="21"/>
        </w:rPr>
        <w:t xml:space="preserve"> </w:t>
      </w:r>
    </w:p>
    <w:p w:rsidR="00D23B1A" w:rsidRDefault="00F512E9">
      <w:pPr>
        <w:tabs>
          <w:tab w:val="center" w:pos="1070"/>
          <w:tab w:val="center" w:pos="4693"/>
        </w:tabs>
        <w:spacing w:after="327" w:line="265" w:lineRule="auto"/>
        <w:ind w:left="0" w:right="0" w:firstLine="0"/>
        <w:jc w:val="left"/>
      </w:pPr>
      <w:r>
        <w:rPr>
          <w:rFonts w:ascii="Calibri" w:eastAsia="Calibri" w:hAnsi="Calibri" w:cs="Calibri"/>
          <w:sz w:val="22"/>
        </w:rPr>
        <w:tab/>
      </w:r>
      <w:r>
        <w:t>3.2.</w:t>
      </w:r>
      <w:r>
        <w:rPr>
          <w:sz w:val="21"/>
        </w:rPr>
        <w:t xml:space="preserve"> </w:t>
      </w:r>
      <w:r>
        <w:rPr>
          <w:sz w:val="21"/>
        </w:rPr>
        <w:tab/>
      </w:r>
      <w:r>
        <w:t>Desarrollo de la arquitectura de referencia propuesta .................... 143</w:t>
      </w:r>
      <w:r>
        <w:rPr>
          <w:sz w:val="21"/>
        </w:rPr>
        <w:t xml:space="preserve"> </w:t>
      </w:r>
    </w:p>
    <w:p w:rsidR="00D23B1A" w:rsidRDefault="00F512E9">
      <w:pPr>
        <w:spacing w:after="327"/>
        <w:ind w:left="1140" w:right="0"/>
      </w:pPr>
      <w:r>
        <w:t>3.2.1.</w:t>
      </w:r>
      <w:r>
        <w:rPr>
          <w:sz w:val="21"/>
        </w:rPr>
        <w:t xml:space="preserve"> </w:t>
      </w:r>
      <w:r>
        <w:t>Capa de almacenamiento ........................................................... 14</w:t>
      </w:r>
      <w:r>
        <w:t>3</w:t>
      </w:r>
      <w:r>
        <w:rPr>
          <w:sz w:val="21"/>
        </w:rPr>
        <w:t xml:space="preserve"> </w:t>
      </w:r>
    </w:p>
    <w:p w:rsidR="00D23B1A" w:rsidRDefault="00F512E9">
      <w:pPr>
        <w:spacing w:after="329"/>
        <w:ind w:left="1140" w:right="0"/>
      </w:pPr>
      <w:r>
        <w:t>3.2.2.</w:t>
      </w:r>
      <w:r>
        <w:rPr>
          <w:sz w:val="21"/>
        </w:rPr>
        <w:t xml:space="preserve"> </w:t>
      </w:r>
      <w:r>
        <w:t>Capa de procesamiento ............................................................. 145</w:t>
      </w:r>
      <w:r>
        <w:rPr>
          <w:sz w:val="21"/>
        </w:rPr>
        <w:t xml:space="preserve"> </w:t>
      </w:r>
    </w:p>
    <w:p w:rsidR="00D23B1A" w:rsidRDefault="00F512E9">
      <w:pPr>
        <w:spacing w:after="328"/>
        <w:ind w:left="1365" w:right="0"/>
      </w:pPr>
      <w:r>
        <w:t>3.2.2.1.</w:t>
      </w:r>
      <w:r>
        <w:rPr>
          <w:sz w:val="21"/>
        </w:rPr>
        <w:t xml:space="preserve"> </w:t>
      </w:r>
      <w:r>
        <w:t>Capa de base de datos ........................................................ 145</w:t>
      </w:r>
      <w:r>
        <w:rPr>
          <w:sz w:val="21"/>
        </w:rPr>
        <w:t xml:space="preserve"> </w:t>
      </w:r>
    </w:p>
    <w:p w:rsidR="00D23B1A" w:rsidRDefault="00F512E9">
      <w:pPr>
        <w:spacing w:after="328"/>
        <w:ind w:left="1365" w:right="0"/>
      </w:pPr>
      <w:r>
        <w:t>3.2.2.2.</w:t>
      </w:r>
      <w:r>
        <w:rPr>
          <w:sz w:val="21"/>
        </w:rPr>
        <w:t xml:space="preserve"> </w:t>
      </w:r>
      <w:r>
        <w:t>Capa de lógica de negocio .............................</w:t>
      </w:r>
      <w:r>
        <w:t>..................... 146</w:t>
      </w:r>
      <w:r>
        <w:rPr>
          <w:sz w:val="21"/>
        </w:rPr>
        <w:t xml:space="preserve"> </w:t>
      </w:r>
    </w:p>
    <w:p w:rsidR="00D23B1A" w:rsidRDefault="00F512E9">
      <w:pPr>
        <w:spacing w:after="329"/>
        <w:ind w:left="1365" w:right="0"/>
      </w:pPr>
      <w:r>
        <w:t>3.2.2.3.</w:t>
      </w:r>
      <w:r>
        <w:rPr>
          <w:sz w:val="21"/>
        </w:rPr>
        <w:t xml:space="preserve"> </w:t>
      </w:r>
      <w:r>
        <w:t>Capa de presentación de datos ........................................... 146</w:t>
      </w:r>
      <w:r>
        <w:rPr>
          <w:sz w:val="21"/>
        </w:rPr>
        <w:t xml:space="preserve"> </w:t>
      </w:r>
    </w:p>
    <w:p w:rsidR="00D23B1A" w:rsidRDefault="00F512E9">
      <w:pPr>
        <w:spacing w:after="328"/>
        <w:ind w:left="1365" w:right="0"/>
      </w:pPr>
      <w:r>
        <w:t>3.2.2.4.</w:t>
      </w:r>
      <w:r>
        <w:rPr>
          <w:sz w:val="21"/>
        </w:rPr>
        <w:t xml:space="preserve"> </w:t>
      </w:r>
      <w:r>
        <w:t>Capa de análisis de datos .................................................... 147</w:t>
      </w:r>
      <w:r>
        <w:rPr>
          <w:sz w:val="21"/>
        </w:rPr>
        <w:t xml:space="preserve"> </w:t>
      </w:r>
    </w:p>
    <w:p w:rsidR="00D23B1A" w:rsidRDefault="00F512E9">
      <w:pPr>
        <w:spacing w:after="328"/>
        <w:ind w:left="1140" w:right="0"/>
      </w:pPr>
      <w:r>
        <w:t>3.2.3.</w:t>
      </w:r>
      <w:r>
        <w:rPr>
          <w:sz w:val="21"/>
        </w:rPr>
        <w:t xml:space="preserve"> </w:t>
      </w:r>
      <w:r>
        <w:t>Capa de red .............................</w:t>
      </w:r>
      <w:r>
        <w:t>................................................... 147</w:t>
      </w:r>
      <w:r>
        <w:rPr>
          <w:sz w:val="21"/>
        </w:rPr>
        <w:t xml:space="preserve"> </w:t>
      </w:r>
    </w:p>
    <w:p w:rsidR="00D23B1A" w:rsidRDefault="00F512E9">
      <w:pPr>
        <w:ind w:left="1365" w:right="0"/>
      </w:pPr>
      <w:r>
        <w:t>3.2.3.1.</w:t>
      </w:r>
      <w:r>
        <w:rPr>
          <w:sz w:val="21"/>
        </w:rPr>
        <w:t xml:space="preserve"> </w:t>
      </w:r>
      <w:r>
        <w:t>Conectividad local .............................................................. 148</w:t>
      </w:r>
      <w:r>
        <w:rPr>
          <w:sz w:val="21"/>
        </w:rPr>
        <w:t xml:space="preserve"> </w:t>
      </w:r>
    </w:p>
    <w:p w:rsidR="00D23B1A" w:rsidRDefault="00F512E9">
      <w:pPr>
        <w:spacing w:after="328"/>
        <w:ind w:left="1365" w:right="0"/>
      </w:pPr>
      <w:r>
        <w:t>3.2.3.2.</w:t>
      </w:r>
      <w:r>
        <w:rPr>
          <w:sz w:val="21"/>
        </w:rPr>
        <w:t xml:space="preserve"> </w:t>
      </w:r>
      <w:r>
        <w:t>Conectividad remota .......................................................... 148</w:t>
      </w:r>
    </w:p>
    <w:p w:rsidR="00D23B1A" w:rsidRDefault="00F512E9">
      <w:pPr>
        <w:spacing w:after="329"/>
        <w:ind w:left="1140" w:right="0"/>
      </w:pPr>
      <w:r>
        <w:t>3.2.4.</w:t>
      </w:r>
      <w:r>
        <w:rPr>
          <w:sz w:val="21"/>
        </w:rPr>
        <w:t xml:space="preserve"> </w:t>
      </w:r>
      <w:r>
        <w:t>Capa</w:t>
      </w:r>
      <w:r>
        <w:t xml:space="preserve"> de infraestructura para el usuario interno ......................... 149</w:t>
      </w:r>
    </w:p>
    <w:p w:rsidR="00D23B1A" w:rsidRDefault="00F512E9">
      <w:pPr>
        <w:spacing w:after="328"/>
        <w:ind w:left="1140" w:right="0"/>
      </w:pPr>
      <w:r>
        <w:t>3.2.5.</w:t>
      </w:r>
      <w:r>
        <w:rPr>
          <w:sz w:val="21"/>
        </w:rPr>
        <w:t xml:space="preserve"> </w:t>
      </w:r>
      <w:r>
        <w:t>Características de administración .............................................. 149</w:t>
      </w:r>
      <w:r>
        <w:rPr>
          <w:sz w:val="21"/>
        </w:rPr>
        <w:t xml:space="preserve"> </w:t>
      </w:r>
    </w:p>
    <w:p w:rsidR="00D23B1A" w:rsidRDefault="00F512E9">
      <w:pPr>
        <w:spacing w:after="327"/>
        <w:ind w:left="1140" w:right="0"/>
      </w:pPr>
      <w:r>
        <w:lastRenderedPageBreak/>
        <w:t>3.2.6.</w:t>
      </w:r>
      <w:r>
        <w:rPr>
          <w:sz w:val="21"/>
        </w:rPr>
        <w:t xml:space="preserve"> </w:t>
      </w:r>
      <w:r>
        <w:t>Características de escalabilidad ................................................. 150</w:t>
      </w:r>
      <w:r>
        <w:rPr>
          <w:sz w:val="21"/>
        </w:rPr>
        <w:t xml:space="preserve"> </w:t>
      </w:r>
    </w:p>
    <w:p w:rsidR="00D23B1A" w:rsidRDefault="00F512E9">
      <w:pPr>
        <w:spacing w:after="328"/>
        <w:ind w:left="1140" w:right="0"/>
      </w:pPr>
      <w:r>
        <w:t>3.2.7.</w:t>
      </w:r>
      <w:r>
        <w:rPr>
          <w:sz w:val="21"/>
        </w:rPr>
        <w:t xml:space="preserve"> </w:t>
      </w:r>
      <w:r>
        <w:t>Características de disponibilidad ............................................... 151</w:t>
      </w:r>
      <w:r>
        <w:rPr>
          <w:sz w:val="21"/>
        </w:rPr>
        <w:t xml:space="preserve"> </w:t>
      </w:r>
    </w:p>
    <w:p w:rsidR="00D23B1A" w:rsidRDefault="00F512E9">
      <w:pPr>
        <w:spacing w:after="329"/>
        <w:ind w:left="1365" w:right="0"/>
      </w:pPr>
      <w:r>
        <w:t>3.2.7.1.</w:t>
      </w:r>
      <w:r>
        <w:rPr>
          <w:sz w:val="21"/>
        </w:rPr>
        <w:t xml:space="preserve"> </w:t>
      </w:r>
      <w:r>
        <w:t>Diseño de arquitectura de alta disponibilidad ...................</w:t>
      </w:r>
      <w:r>
        <w:t>. 151</w:t>
      </w:r>
      <w:r>
        <w:rPr>
          <w:sz w:val="21"/>
        </w:rPr>
        <w:t xml:space="preserve"> </w:t>
      </w:r>
    </w:p>
    <w:p w:rsidR="00D23B1A" w:rsidRDefault="00F512E9">
      <w:pPr>
        <w:spacing w:after="328"/>
        <w:ind w:left="1365" w:right="0"/>
      </w:pPr>
      <w:r>
        <w:t>3.2.7.2.</w:t>
      </w:r>
      <w:r>
        <w:rPr>
          <w:sz w:val="21"/>
        </w:rPr>
        <w:t xml:space="preserve"> </w:t>
      </w:r>
      <w:r>
        <w:t>Alta disponibilidad de componentes .................................. 152</w:t>
      </w:r>
      <w:r>
        <w:rPr>
          <w:sz w:val="21"/>
        </w:rPr>
        <w:t xml:space="preserve"> </w:t>
      </w:r>
    </w:p>
    <w:p w:rsidR="00D23B1A" w:rsidRDefault="00F512E9">
      <w:pPr>
        <w:spacing w:after="328"/>
        <w:ind w:left="1140" w:right="0"/>
      </w:pPr>
      <w:r>
        <w:t>3.2.8.</w:t>
      </w:r>
      <w:r>
        <w:rPr>
          <w:sz w:val="21"/>
        </w:rPr>
        <w:t xml:space="preserve"> </w:t>
      </w:r>
      <w:r>
        <w:t>Respaldo .................................................................................... 153</w:t>
      </w:r>
      <w:r>
        <w:rPr>
          <w:sz w:val="21"/>
        </w:rPr>
        <w:t xml:space="preserve"> </w:t>
      </w:r>
    </w:p>
    <w:p w:rsidR="00D23B1A" w:rsidRDefault="00F512E9">
      <w:pPr>
        <w:spacing w:after="329"/>
        <w:ind w:left="1365" w:right="0"/>
      </w:pPr>
      <w:r>
        <w:t>3.2.8.1.</w:t>
      </w:r>
      <w:r>
        <w:rPr>
          <w:sz w:val="21"/>
        </w:rPr>
        <w:t xml:space="preserve"> </w:t>
      </w:r>
      <w:r>
        <w:t>Respaldo intermedio a disco .............................................. 153</w:t>
      </w:r>
      <w:r>
        <w:rPr>
          <w:sz w:val="21"/>
        </w:rPr>
        <w:t xml:space="preserve"> </w:t>
      </w:r>
    </w:p>
    <w:p w:rsidR="00D23B1A" w:rsidRDefault="00F512E9">
      <w:pPr>
        <w:spacing w:after="328"/>
        <w:ind w:left="1365" w:right="0"/>
      </w:pPr>
      <w:r>
        <w:t>3.2.8.2.</w:t>
      </w:r>
      <w:r>
        <w:rPr>
          <w:sz w:val="21"/>
        </w:rPr>
        <w:t xml:space="preserve"> </w:t>
      </w:r>
      <w:r>
        <w:t>Respaldo permanente a cinta .............................................. 154</w:t>
      </w:r>
      <w:r>
        <w:rPr>
          <w:sz w:val="21"/>
        </w:rPr>
        <w:t xml:space="preserve"> </w:t>
      </w:r>
    </w:p>
    <w:p w:rsidR="00D23B1A" w:rsidRDefault="00F512E9">
      <w:pPr>
        <w:spacing w:after="327"/>
        <w:ind w:left="1365" w:right="0"/>
      </w:pPr>
      <w:r>
        <w:t>3.2.8.3.</w:t>
      </w:r>
      <w:r>
        <w:rPr>
          <w:sz w:val="21"/>
        </w:rPr>
        <w:t xml:space="preserve"> </w:t>
      </w:r>
      <w:r>
        <w:t>Gestión de los trabajos de respaldo .................................... 154</w:t>
      </w:r>
      <w:r>
        <w:rPr>
          <w:sz w:val="21"/>
        </w:rPr>
        <w:t xml:space="preserve"> </w:t>
      </w:r>
    </w:p>
    <w:p w:rsidR="00D23B1A" w:rsidRDefault="00F512E9">
      <w:pPr>
        <w:spacing w:after="329"/>
        <w:ind w:left="1140" w:right="0"/>
      </w:pPr>
      <w:r>
        <w:t>3.2.9.</w:t>
      </w:r>
      <w:r>
        <w:rPr>
          <w:sz w:val="21"/>
        </w:rPr>
        <w:t xml:space="preserve"> </w:t>
      </w:r>
      <w:r>
        <w:t>Replicación de datos ................................................................. 154</w:t>
      </w:r>
      <w:r>
        <w:rPr>
          <w:sz w:val="21"/>
        </w:rPr>
        <w:t xml:space="preserve"> </w:t>
      </w:r>
    </w:p>
    <w:p w:rsidR="00D23B1A" w:rsidRDefault="00F512E9">
      <w:pPr>
        <w:spacing w:after="328"/>
        <w:ind w:left="1365" w:right="0"/>
      </w:pPr>
      <w:r>
        <w:t>3.2.9.1.</w:t>
      </w:r>
      <w:r>
        <w:rPr>
          <w:sz w:val="21"/>
        </w:rPr>
        <w:t xml:space="preserve"> </w:t>
      </w:r>
      <w:r>
        <w:t>Replicación de datos mediante software ............................ 154</w:t>
      </w:r>
      <w:r>
        <w:rPr>
          <w:sz w:val="21"/>
        </w:rPr>
        <w:t xml:space="preserve"> </w:t>
      </w:r>
    </w:p>
    <w:p w:rsidR="00D23B1A" w:rsidRDefault="00F512E9">
      <w:pPr>
        <w:spacing w:after="328"/>
        <w:ind w:left="1365" w:right="0"/>
      </w:pPr>
      <w:r>
        <w:t>3.2.9.2.</w:t>
      </w:r>
      <w:r>
        <w:rPr>
          <w:sz w:val="21"/>
        </w:rPr>
        <w:t xml:space="preserve"> </w:t>
      </w:r>
      <w:r>
        <w:t>Replicación de datos mediante hardware ...........................</w:t>
      </w:r>
      <w:r>
        <w:t xml:space="preserve"> 155</w:t>
      </w:r>
      <w:r>
        <w:rPr>
          <w:sz w:val="21"/>
        </w:rPr>
        <w:t xml:space="preserve"> </w:t>
      </w:r>
    </w:p>
    <w:p w:rsidR="00D23B1A" w:rsidRDefault="00F512E9">
      <w:pPr>
        <w:spacing w:after="328"/>
        <w:ind w:left="1365" w:right="0"/>
      </w:pPr>
      <w:r>
        <w:t>3.2.9.3.</w:t>
      </w:r>
      <w:r>
        <w:rPr>
          <w:sz w:val="21"/>
        </w:rPr>
        <w:t xml:space="preserve"> </w:t>
      </w:r>
      <w:r>
        <w:t>Replicación de datos mediante sistemas de respaldo ......... 155</w:t>
      </w:r>
      <w:r>
        <w:rPr>
          <w:sz w:val="21"/>
        </w:rPr>
        <w:t xml:space="preserve"> </w:t>
      </w:r>
    </w:p>
    <w:p w:rsidR="00D23B1A" w:rsidRDefault="00F512E9">
      <w:pPr>
        <w:spacing w:after="376"/>
        <w:ind w:left="1140" w:right="0"/>
      </w:pPr>
      <w:r>
        <w:t>3.2.10.</w:t>
      </w:r>
      <w:r>
        <w:rPr>
          <w:sz w:val="21"/>
        </w:rPr>
        <w:t xml:space="preserve"> </w:t>
      </w:r>
      <w:r>
        <w:t>Recuperación ante desastres .................................................... 156</w:t>
      </w:r>
      <w:r>
        <w:rPr>
          <w:sz w:val="21"/>
        </w:rPr>
        <w:t xml:space="preserve"> </w:t>
      </w:r>
    </w:p>
    <w:p w:rsidR="00D23B1A" w:rsidRDefault="00F512E9">
      <w:pPr>
        <w:tabs>
          <w:tab w:val="center" w:pos="761"/>
          <w:tab w:val="center" w:pos="1561"/>
          <w:tab w:val="center" w:pos="3011"/>
          <w:tab w:val="center" w:pos="4187"/>
          <w:tab w:val="center" w:pos="4782"/>
          <w:tab w:val="center" w:pos="5707"/>
          <w:tab w:val="center" w:pos="6623"/>
          <w:tab w:val="center" w:pos="7436"/>
        </w:tabs>
        <w:spacing w:after="271" w:line="265" w:lineRule="auto"/>
        <w:ind w:left="0" w:right="0" w:firstLine="0"/>
        <w:jc w:val="left"/>
      </w:pPr>
      <w:r>
        <w:rPr>
          <w:rFonts w:ascii="Calibri" w:eastAsia="Calibri" w:hAnsi="Calibri" w:cs="Calibri"/>
          <w:sz w:val="22"/>
        </w:rPr>
        <w:tab/>
      </w:r>
      <w:r>
        <w:rPr>
          <w:b/>
          <w:i/>
        </w:rPr>
        <w:t>4.</w:t>
      </w:r>
      <w:r>
        <w:rPr>
          <w:sz w:val="21"/>
        </w:rPr>
        <w:t xml:space="preserve"> </w:t>
      </w:r>
      <w:r>
        <w:rPr>
          <w:sz w:val="21"/>
        </w:rPr>
        <w:tab/>
      </w:r>
      <w:r>
        <w:rPr>
          <w:b/>
        </w:rPr>
        <w:t xml:space="preserve">DISEÑO </w:t>
      </w:r>
      <w:r>
        <w:rPr>
          <w:b/>
        </w:rPr>
        <w:tab/>
        <w:t xml:space="preserve">PARTICULAR </w:t>
      </w:r>
      <w:r>
        <w:rPr>
          <w:b/>
        </w:rPr>
        <w:tab/>
        <w:t xml:space="preserve">DE </w:t>
      </w:r>
      <w:r>
        <w:rPr>
          <w:b/>
        </w:rPr>
        <w:tab/>
        <w:t xml:space="preserve">UN </w:t>
      </w:r>
      <w:r>
        <w:rPr>
          <w:b/>
        </w:rPr>
        <w:tab/>
        <w:t xml:space="preserve">CENTRO </w:t>
      </w:r>
      <w:r>
        <w:rPr>
          <w:b/>
        </w:rPr>
        <w:tab/>
        <w:t xml:space="preserve">DE </w:t>
      </w:r>
      <w:r>
        <w:rPr>
          <w:b/>
        </w:rPr>
        <w:tab/>
        <w:t xml:space="preserve">DATOS </w:t>
      </w:r>
    </w:p>
    <w:p w:rsidR="00D23B1A" w:rsidRDefault="00F512E9">
      <w:pPr>
        <w:pStyle w:val="Ttulo3"/>
        <w:spacing w:after="365" w:line="265" w:lineRule="auto"/>
        <w:ind w:right="0"/>
        <w:jc w:val="left"/>
      </w:pPr>
      <w:r>
        <w:t xml:space="preserve">ORIENTADO A </w:t>
      </w:r>
      <w:r>
        <w:rPr>
          <w:i/>
        </w:rPr>
        <w:t>CLOUD COMPUTING</w:t>
      </w:r>
      <w:r>
        <w:t xml:space="preserve"> ................................................................ 158</w:t>
      </w:r>
      <w:r>
        <w:rPr>
          <w:b w:val="0"/>
          <w:sz w:val="21"/>
        </w:rPr>
        <w:t xml:space="preserve"> </w:t>
      </w:r>
    </w:p>
    <w:p w:rsidR="00D23B1A" w:rsidRDefault="00F512E9">
      <w:pPr>
        <w:tabs>
          <w:tab w:val="center" w:pos="1070"/>
          <w:tab w:val="center" w:pos="4698"/>
        </w:tabs>
        <w:spacing w:after="269" w:line="265" w:lineRule="auto"/>
        <w:ind w:left="0" w:right="0" w:firstLine="0"/>
        <w:jc w:val="left"/>
      </w:pPr>
      <w:r>
        <w:rPr>
          <w:rFonts w:ascii="Calibri" w:eastAsia="Calibri" w:hAnsi="Calibri" w:cs="Calibri"/>
          <w:sz w:val="22"/>
        </w:rPr>
        <w:tab/>
      </w:r>
      <w:r>
        <w:rPr>
          <w:i/>
        </w:rPr>
        <w:t>4.1.</w:t>
      </w:r>
      <w:r>
        <w:rPr>
          <w:sz w:val="21"/>
        </w:rPr>
        <w:t xml:space="preserve"> </w:t>
      </w:r>
      <w:r>
        <w:rPr>
          <w:sz w:val="21"/>
        </w:rPr>
        <w:tab/>
      </w:r>
      <w:r>
        <w:t xml:space="preserve">Diagrama lógico de arquitectura particular para un centro de datos </w:t>
      </w:r>
    </w:p>
    <w:p w:rsidR="00D23B1A" w:rsidRDefault="00F512E9">
      <w:pPr>
        <w:spacing w:after="235" w:line="265" w:lineRule="auto"/>
        <w:ind w:right="165"/>
        <w:jc w:val="right"/>
      </w:pPr>
      <w:r>
        <w:t xml:space="preserve">orientado a </w:t>
      </w:r>
      <w:r>
        <w:rPr>
          <w:i/>
        </w:rPr>
        <w:t>Cloud Computing</w:t>
      </w:r>
      <w:r>
        <w:t xml:space="preserve"> ................................................................................ 1</w:t>
      </w:r>
      <w:r>
        <w:t>58</w:t>
      </w:r>
      <w:r>
        <w:rPr>
          <w:sz w:val="21"/>
        </w:rPr>
        <w:t xml:space="preserve"> </w:t>
      </w:r>
    </w:p>
    <w:p w:rsidR="00D23B1A" w:rsidRDefault="00F512E9">
      <w:pPr>
        <w:spacing w:after="236"/>
        <w:ind w:left="1140" w:right="0"/>
      </w:pPr>
      <w:r>
        <w:t>4.1.1.</w:t>
      </w:r>
      <w:r>
        <w:rPr>
          <w:sz w:val="21"/>
        </w:rPr>
        <w:t xml:space="preserve"> </w:t>
      </w:r>
      <w:r>
        <w:t xml:space="preserve">Vista frontal de servidores de la arquitectura propuesta para el sitio </w:t>
      </w:r>
    </w:p>
    <w:p w:rsidR="00D23B1A" w:rsidRDefault="00F512E9">
      <w:pPr>
        <w:spacing w:after="327"/>
        <w:ind w:left="464" w:right="0"/>
      </w:pPr>
      <w:r>
        <w:t>primario o secundario ........................................................................................ 159</w:t>
      </w:r>
      <w:r>
        <w:rPr>
          <w:sz w:val="21"/>
        </w:rPr>
        <w:t xml:space="preserve"> </w:t>
      </w:r>
    </w:p>
    <w:p w:rsidR="00D23B1A" w:rsidRDefault="00F512E9">
      <w:pPr>
        <w:spacing w:after="234"/>
        <w:ind w:left="1140" w:right="0"/>
      </w:pPr>
      <w:r>
        <w:t>4.1.2.</w:t>
      </w:r>
      <w:r>
        <w:rPr>
          <w:sz w:val="21"/>
        </w:rPr>
        <w:t xml:space="preserve"> </w:t>
      </w:r>
      <w:r>
        <w:t>Vista trasera de servidores de la arquitectura pro</w:t>
      </w:r>
      <w:r>
        <w:t xml:space="preserve">puesta para el sitio </w:t>
      </w:r>
    </w:p>
    <w:p w:rsidR="00D23B1A" w:rsidRDefault="00F512E9">
      <w:pPr>
        <w:spacing w:after="328"/>
        <w:ind w:left="464" w:right="0"/>
      </w:pPr>
      <w:r>
        <w:t>primario o secundario ........................................................................................ 160</w:t>
      </w:r>
      <w:r>
        <w:rPr>
          <w:sz w:val="21"/>
        </w:rPr>
        <w:t xml:space="preserve"> </w:t>
      </w:r>
    </w:p>
    <w:p w:rsidR="00D23B1A" w:rsidRDefault="00F512E9">
      <w:pPr>
        <w:spacing w:after="234"/>
        <w:ind w:left="1140" w:right="0"/>
      </w:pPr>
      <w:r>
        <w:t>4.1.3.</w:t>
      </w:r>
      <w:r>
        <w:rPr>
          <w:sz w:val="21"/>
        </w:rPr>
        <w:t xml:space="preserve"> </w:t>
      </w:r>
      <w:r>
        <w:t xml:space="preserve">Detalle de servidores de la arquitectura propuesta para el sitio </w:t>
      </w:r>
    </w:p>
    <w:p w:rsidR="00D23B1A" w:rsidRDefault="00F512E9">
      <w:pPr>
        <w:spacing w:after="366"/>
        <w:ind w:left="464" w:right="0"/>
      </w:pPr>
      <w:r>
        <w:lastRenderedPageBreak/>
        <w:t>primario o secundario ........................................................................................ 161</w:t>
      </w:r>
      <w:r>
        <w:rPr>
          <w:sz w:val="21"/>
        </w:rPr>
        <w:t xml:space="preserve"> </w:t>
      </w:r>
    </w:p>
    <w:p w:rsidR="00D23B1A" w:rsidRDefault="00F512E9">
      <w:pPr>
        <w:spacing w:after="236"/>
        <w:ind w:left="1140" w:right="0"/>
      </w:pPr>
      <w:r>
        <w:t>4.1.4.</w:t>
      </w:r>
      <w:r>
        <w:rPr>
          <w:sz w:val="21"/>
        </w:rPr>
        <w:t xml:space="preserve"> </w:t>
      </w:r>
      <w:r>
        <w:t xml:space="preserve">Vista frontal de </w:t>
      </w:r>
      <w:r>
        <w:rPr>
          <w:i/>
        </w:rPr>
        <w:t>appliances</w:t>
      </w:r>
      <w:r>
        <w:t xml:space="preserve"> de la arquitectura propuesta para el sitio </w:t>
      </w:r>
    </w:p>
    <w:p w:rsidR="00D23B1A" w:rsidRDefault="00F512E9">
      <w:pPr>
        <w:spacing w:after="365"/>
        <w:ind w:left="464" w:right="0"/>
      </w:pPr>
      <w:r>
        <w:t>primario o secundario .......................................</w:t>
      </w:r>
      <w:r>
        <w:t>................................................. 162</w:t>
      </w:r>
      <w:r>
        <w:rPr>
          <w:sz w:val="21"/>
        </w:rPr>
        <w:t xml:space="preserve"> </w:t>
      </w:r>
    </w:p>
    <w:p w:rsidR="00D23B1A" w:rsidRDefault="00F512E9">
      <w:pPr>
        <w:spacing w:after="234"/>
        <w:ind w:left="1140" w:right="0"/>
      </w:pPr>
      <w:r>
        <w:t>4.1.5.</w:t>
      </w:r>
      <w:r>
        <w:rPr>
          <w:sz w:val="21"/>
        </w:rPr>
        <w:t xml:space="preserve"> </w:t>
      </w:r>
      <w:r>
        <w:t xml:space="preserve">Vista trasera de </w:t>
      </w:r>
      <w:r>
        <w:rPr>
          <w:i/>
        </w:rPr>
        <w:t>appliances</w:t>
      </w:r>
      <w:r>
        <w:t xml:space="preserve"> de la arquitectura propuesta para el sitio </w:t>
      </w:r>
    </w:p>
    <w:p w:rsidR="00D23B1A" w:rsidRDefault="00F512E9">
      <w:pPr>
        <w:spacing w:after="365"/>
        <w:ind w:left="464" w:right="0"/>
      </w:pPr>
      <w:r>
        <w:t>primario o secundario ........................................................................................ 163</w:t>
      </w:r>
      <w:r>
        <w:rPr>
          <w:sz w:val="21"/>
        </w:rPr>
        <w:t xml:space="preserve"> </w:t>
      </w:r>
    </w:p>
    <w:p w:rsidR="00D23B1A" w:rsidRDefault="00F512E9">
      <w:pPr>
        <w:spacing w:after="236"/>
        <w:ind w:left="1140" w:right="0"/>
      </w:pPr>
      <w:r>
        <w:t>4.1.6.</w:t>
      </w:r>
      <w:r>
        <w:rPr>
          <w:sz w:val="21"/>
        </w:rPr>
        <w:t xml:space="preserve"> </w:t>
      </w:r>
      <w:r>
        <w:t xml:space="preserve">Detalle de </w:t>
      </w:r>
      <w:r>
        <w:rPr>
          <w:i/>
        </w:rPr>
        <w:t>appliances</w:t>
      </w:r>
      <w:r>
        <w:t xml:space="preserve"> de la arquitectura propuesta para el sitio </w:t>
      </w:r>
    </w:p>
    <w:p w:rsidR="00D23B1A" w:rsidRDefault="00F512E9">
      <w:pPr>
        <w:spacing w:after="328"/>
        <w:ind w:left="464" w:right="0"/>
      </w:pPr>
      <w:r>
        <w:t>primario o secundario ........................................................................................ 164</w:t>
      </w:r>
      <w:r>
        <w:rPr>
          <w:sz w:val="21"/>
        </w:rPr>
        <w:t xml:space="preserve"> </w:t>
      </w:r>
    </w:p>
    <w:p w:rsidR="00D23B1A" w:rsidRDefault="00F512E9">
      <w:pPr>
        <w:spacing w:after="234"/>
        <w:ind w:left="1140" w:right="0"/>
      </w:pPr>
      <w:r>
        <w:t>4.1.7.</w:t>
      </w:r>
      <w:r>
        <w:rPr>
          <w:sz w:val="21"/>
        </w:rPr>
        <w:t xml:space="preserve"> </w:t>
      </w:r>
      <w:r>
        <w:t xml:space="preserve">Vista frontal de almacenamiento y respaldo de la arquitectura </w:t>
      </w:r>
    </w:p>
    <w:p w:rsidR="00D23B1A" w:rsidRDefault="00F512E9">
      <w:pPr>
        <w:spacing w:after="372"/>
        <w:ind w:left="464" w:right="0"/>
      </w:pPr>
      <w:r>
        <w:t>propuesta para el sitio primario o secundario .................................................... 165</w:t>
      </w:r>
      <w:r>
        <w:rPr>
          <w:sz w:val="21"/>
        </w:rPr>
        <w:t xml:space="preserve"> </w:t>
      </w:r>
    </w:p>
    <w:p w:rsidR="00D23B1A" w:rsidRDefault="00F512E9">
      <w:pPr>
        <w:spacing w:after="234"/>
        <w:ind w:left="1140" w:right="0"/>
      </w:pPr>
      <w:r>
        <w:t>4.1.8.</w:t>
      </w:r>
      <w:r>
        <w:rPr>
          <w:sz w:val="21"/>
        </w:rPr>
        <w:t xml:space="preserve"> </w:t>
      </w:r>
      <w:r>
        <w:t>Vista trasera de almacenamiento y respaldo</w:t>
      </w:r>
      <w:r>
        <w:rPr>
          <w:i/>
        </w:rPr>
        <w:t xml:space="preserve"> </w:t>
      </w:r>
      <w:r>
        <w:t xml:space="preserve">de la arquitectura </w:t>
      </w:r>
    </w:p>
    <w:p w:rsidR="00D23B1A" w:rsidRDefault="00F512E9">
      <w:pPr>
        <w:spacing w:after="327"/>
        <w:ind w:left="464" w:right="0"/>
      </w:pPr>
      <w:r>
        <w:t>propuesta para el sitio primario o secundario ....................................</w:t>
      </w:r>
      <w:r>
        <w:t>................ 166</w:t>
      </w:r>
      <w:r>
        <w:rPr>
          <w:sz w:val="21"/>
        </w:rPr>
        <w:t xml:space="preserve"> </w:t>
      </w:r>
    </w:p>
    <w:p w:rsidR="00D23B1A" w:rsidRDefault="00F512E9">
      <w:pPr>
        <w:spacing w:after="236"/>
        <w:ind w:left="1140" w:right="0"/>
      </w:pPr>
      <w:r>
        <w:t>4.1.9.</w:t>
      </w:r>
      <w:r>
        <w:rPr>
          <w:sz w:val="21"/>
        </w:rPr>
        <w:t xml:space="preserve"> </w:t>
      </w:r>
      <w:r>
        <w:t xml:space="preserve">Detalle de almacenamiento y respaldo de la arquitectura propuesta </w:t>
      </w:r>
    </w:p>
    <w:p w:rsidR="00D23B1A" w:rsidRDefault="00F512E9">
      <w:pPr>
        <w:spacing w:after="327"/>
        <w:ind w:left="464" w:right="0"/>
      </w:pPr>
      <w:r>
        <w:t>para el sitio primario o secundario ..................................................................... 167</w:t>
      </w:r>
      <w:r>
        <w:rPr>
          <w:sz w:val="21"/>
        </w:rPr>
        <w:t xml:space="preserve"> </w:t>
      </w:r>
    </w:p>
    <w:p w:rsidR="00D23B1A" w:rsidRDefault="00F512E9">
      <w:pPr>
        <w:spacing w:after="236"/>
        <w:ind w:left="1140" w:right="0"/>
      </w:pPr>
      <w:r>
        <w:t>4.1.10.</w:t>
      </w:r>
      <w:r>
        <w:rPr>
          <w:sz w:val="21"/>
        </w:rPr>
        <w:t xml:space="preserve"> </w:t>
      </w:r>
      <w:r>
        <w:t>Vista frontal de conectividad de la arqui</w:t>
      </w:r>
      <w:r>
        <w:t xml:space="preserve">tectura propuesta para el </w:t>
      </w:r>
    </w:p>
    <w:p w:rsidR="00D23B1A" w:rsidRDefault="00F512E9">
      <w:pPr>
        <w:spacing w:after="327"/>
        <w:ind w:left="464" w:right="0"/>
      </w:pPr>
      <w:r>
        <w:t>sitio primario o secundario ................................................................................ 168</w:t>
      </w:r>
      <w:r>
        <w:rPr>
          <w:sz w:val="21"/>
        </w:rPr>
        <w:t xml:space="preserve"> </w:t>
      </w:r>
    </w:p>
    <w:p w:rsidR="00D23B1A" w:rsidRDefault="00F512E9">
      <w:pPr>
        <w:spacing w:after="236"/>
        <w:ind w:left="1140" w:right="0"/>
      </w:pPr>
      <w:r>
        <w:t>4.1.11.</w:t>
      </w:r>
      <w:r>
        <w:rPr>
          <w:sz w:val="21"/>
        </w:rPr>
        <w:t xml:space="preserve"> </w:t>
      </w:r>
      <w:r>
        <w:t xml:space="preserve">Vista trasera de conectividad de la arquitectura propuesta para el </w:t>
      </w:r>
    </w:p>
    <w:p w:rsidR="00D23B1A" w:rsidRDefault="00F512E9">
      <w:pPr>
        <w:ind w:left="464" w:right="0"/>
      </w:pPr>
      <w:r>
        <w:t>sitio primario o secundario ...........</w:t>
      </w:r>
      <w:r>
        <w:t>..................................................................... 169</w:t>
      </w:r>
      <w:r>
        <w:rPr>
          <w:sz w:val="21"/>
        </w:rPr>
        <w:t xml:space="preserve"> </w:t>
      </w:r>
    </w:p>
    <w:p w:rsidR="00D23B1A" w:rsidRDefault="00F512E9">
      <w:pPr>
        <w:spacing w:after="236"/>
        <w:ind w:left="1140" w:right="0"/>
      </w:pPr>
      <w:r>
        <w:t>4.1.12.</w:t>
      </w:r>
      <w:r>
        <w:rPr>
          <w:sz w:val="21"/>
        </w:rPr>
        <w:t xml:space="preserve"> </w:t>
      </w:r>
      <w:r>
        <w:t xml:space="preserve">Detalle de conectividad de la arquitectura propuesta para el sitio </w:t>
      </w:r>
    </w:p>
    <w:p w:rsidR="00D23B1A" w:rsidRDefault="00F512E9">
      <w:pPr>
        <w:spacing w:after="327"/>
        <w:ind w:left="464" w:right="0"/>
      </w:pPr>
      <w:r>
        <w:t>primario o secundario ...................................................................................</w:t>
      </w:r>
      <w:r>
        <w:t>..... 170</w:t>
      </w:r>
      <w:r>
        <w:rPr>
          <w:sz w:val="21"/>
        </w:rPr>
        <w:t xml:space="preserve"> </w:t>
      </w:r>
    </w:p>
    <w:p w:rsidR="00D23B1A" w:rsidRDefault="00F512E9">
      <w:pPr>
        <w:spacing w:after="234"/>
        <w:ind w:left="1140" w:right="0"/>
      </w:pPr>
      <w:r>
        <w:t>4.1.13.</w:t>
      </w:r>
      <w:r>
        <w:rPr>
          <w:sz w:val="21"/>
        </w:rPr>
        <w:t xml:space="preserve"> </w:t>
      </w:r>
      <w:r>
        <w:t xml:space="preserve">Vista frontal general de la arquitectura propuesta para el sitio </w:t>
      </w:r>
    </w:p>
    <w:p w:rsidR="00D23B1A" w:rsidRDefault="00F512E9">
      <w:pPr>
        <w:spacing w:after="328"/>
        <w:ind w:left="464" w:right="0"/>
      </w:pPr>
      <w:r>
        <w:t>primario o secundario (1 de 2) ........................................................................... 171</w:t>
      </w:r>
      <w:r>
        <w:rPr>
          <w:sz w:val="21"/>
        </w:rPr>
        <w:t xml:space="preserve"> </w:t>
      </w:r>
    </w:p>
    <w:p w:rsidR="00D23B1A" w:rsidRDefault="00F512E9">
      <w:pPr>
        <w:spacing w:after="234"/>
        <w:ind w:left="1140" w:right="0"/>
      </w:pPr>
      <w:r>
        <w:t>4.1.14.</w:t>
      </w:r>
      <w:r>
        <w:rPr>
          <w:sz w:val="21"/>
        </w:rPr>
        <w:t xml:space="preserve"> </w:t>
      </w:r>
      <w:r>
        <w:t xml:space="preserve">Vista frontal general de la arquitectura propuesta </w:t>
      </w:r>
      <w:r>
        <w:t xml:space="preserve">para el sitio </w:t>
      </w:r>
    </w:p>
    <w:p w:rsidR="00D23B1A" w:rsidRDefault="00F512E9">
      <w:pPr>
        <w:spacing w:after="328"/>
        <w:ind w:left="464" w:right="0"/>
      </w:pPr>
      <w:r>
        <w:t>primario o secundario (2 de 2) ........................................................................... 172</w:t>
      </w:r>
      <w:r>
        <w:rPr>
          <w:sz w:val="21"/>
        </w:rPr>
        <w:t xml:space="preserve"> </w:t>
      </w:r>
    </w:p>
    <w:p w:rsidR="00D23B1A" w:rsidRDefault="00F512E9">
      <w:pPr>
        <w:spacing w:after="236"/>
        <w:ind w:left="1140" w:right="0"/>
      </w:pPr>
      <w:r>
        <w:lastRenderedPageBreak/>
        <w:t>4.1.15.</w:t>
      </w:r>
      <w:r>
        <w:rPr>
          <w:sz w:val="21"/>
        </w:rPr>
        <w:t xml:space="preserve"> </w:t>
      </w:r>
      <w:r>
        <w:t xml:space="preserve">Vista trasera general de la arquitectura propuesta para el sitio </w:t>
      </w:r>
    </w:p>
    <w:p w:rsidR="00D23B1A" w:rsidRDefault="00F512E9">
      <w:pPr>
        <w:spacing w:after="327"/>
        <w:ind w:left="464" w:right="0"/>
      </w:pPr>
      <w:r>
        <w:t>primario o secundario (1 de 2) ........................................................................... 173</w:t>
      </w:r>
      <w:r>
        <w:rPr>
          <w:sz w:val="21"/>
        </w:rPr>
        <w:t xml:space="preserve"> </w:t>
      </w:r>
    </w:p>
    <w:p w:rsidR="00D23B1A" w:rsidRDefault="00F512E9">
      <w:pPr>
        <w:spacing w:after="234"/>
        <w:ind w:left="1140" w:right="0"/>
      </w:pPr>
      <w:r>
        <w:t>4.1.16.</w:t>
      </w:r>
      <w:r>
        <w:rPr>
          <w:sz w:val="21"/>
        </w:rPr>
        <w:t xml:space="preserve"> </w:t>
      </w:r>
      <w:r>
        <w:t xml:space="preserve">Vista trasera general de la arquitectura propuesta para el sitio </w:t>
      </w:r>
    </w:p>
    <w:p w:rsidR="00D23B1A" w:rsidRDefault="00F512E9">
      <w:pPr>
        <w:spacing w:after="327"/>
        <w:ind w:left="464" w:right="0"/>
      </w:pPr>
      <w:r>
        <w:t>primario o secundario (2 de 2) .......................................</w:t>
      </w:r>
      <w:r>
        <w:t>.................................... 174</w:t>
      </w:r>
      <w:r>
        <w:rPr>
          <w:sz w:val="21"/>
        </w:rPr>
        <w:t xml:space="preserve"> </w:t>
      </w:r>
    </w:p>
    <w:p w:rsidR="00D23B1A" w:rsidRDefault="00F512E9">
      <w:pPr>
        <w:spacing w:after="236"/>
        <w:ind w:left="1140" w:right="0"/>
      </w:pPr>
      <w:r>
        <w:t>4.1.17.</w:t>
      </w:r>
      <w:r>
        <w:rPr>
          <w:sz w:val="21"/>
        </w:rPr>
        <w:t xml:space="preserve"> </w:t>
      </w:r>
      <w:r>
        <w:t xml:space="preserve">Vista frontal del servidor y conectividad de la arquitectura </w:t>
      </w:r>
    </w:p>
    <w:p w:rsidR="00D23B1A" w:rsidRDefault="00F512E9">
      <w:pPr>
        <w:spacing w:after="328"/>
        <w:ind w:left="464" w:right="0"/>
      </w:pPr>
      <w:r>
        <w:t>propuesta para el sitio de quórum ...................................................................... 175</w:t>
      </w:r>
      <w:r>
        <w:rPr>
          <w:sz w:val="21"/>
        </w:rPr>
        <w:t xml:space="preserve"> </w:t>
      </w:r>
    </w:p>
    <w:p w:rsidR="00D23B1A" w:rsidRDefault="00F512E9">
      <w:pPr>
        <w:spacing w:after="234"/>
        <w:ind w:left="1140" w:right="0"/>
      </w:pPr>
      <w:r>
        <w:t>4.1.18.</w:t>
      </w:r>
      <w:r>
        <w:rPr>
          <w:sz w:val="21"/>
        </w:rPr>
        <w:t xml:space="preserve"> </w:t>
      </w:r>
      <w:r>
        <w:t xml:space="preserve">Vista trasera del servidor y conectividad de la arquitectura </w:t>
      </w:r>
    </w:p>
    <w:p w:rsidR="00D23B1A" w:rsidRDefault="00F512E9">
      <w:pPr>
        <w:spacing w:after="328"/>
        <w:ind w:left="464" w:right="0"/>
      </w:pPr>
      <w:r>
        <w:t>propuesta para el sitio de quórum ...................................................................... 176</w:t>
      </w:r>
      <w:r>
        <w:rPr>
          <w:sz w:val="21"/>
        </w:rPr>
        <w:t xml:space="preserve"> </w:t>
      </w:r>
    </w:p>
    <w:p w:rsidR="00D23B1A" w:rsidRDefault="00F512E9">
      <w:pPr>
        <w:spacing w:after="234"/>
        <w:ind w:left="1140" w:right="0"/>
      </w:pPr>
      <w:r>
        <w:t>4.1.19.</w:t>
      </w:r>
      <w:r>
        <w:rPr>
          <w:sz w:val="21"/>
        </w:rPr>
        <w:t xml:space="preserve"> </w:t>
      </w:r>
      <w:r>
        <w:t xml:space="preserve">Detalle del servidor y conectividad de la arquitectura propuesta </w:t>
      </w:r>
    </w:p>
    <w:p w:rsidR="00D23B1A" w:rsidRDefault="00F512E9">
      <w:pPr>
        <w:spacing w:after="340"/>
        <w:ind w:left="464" w:right="0"/>
      </w:pPr>
      <w:r>
        <w:t>para el si</w:t>
      </w:r>
      <w:r>
        <w:t>tio de quórum ....................................................................................... 177</w:t>
      </w:r>
      <w:r>
        <w:rPr>
          <w:sz w:val="21"/>
        </w:rPr>
        <w:t xml:space="preserve"> </w:t>
      </w:r>
    </w:p>
    <w:p w:rsidR="00D23B1A" w:rsidRDefault="00F512E9">
      <w:pPr>
        <w:tabs>
          <w:tab w:val="center" w:pos="1070"/>
          <w:tab w:val="center" w:pos="4693"/>
        </w:tabs>
        <w:spacing w:after="327" w:line="265" w:lineRule="auto"/>
        <w:ind w:left="0" w:right="0" w:firstLine="0"/>
        <w:jc w:val="left"/>
      </w:pPr>
      <w:r>
        <w:rPr>
          <w:rFonts w:ascii="Calibri" w:eastAsia="Calibri" w:hAnsi="Calibri" w:cs="Calibri"/>
          <w:sz w:val="22"/>
        </w:rPr>
        <w:tab/>
      </w:r>
      <w:r>
        <w:t>4.2.</w:t>
      </w:r>
      <w:r>
        <w:rPr>
          <w:sz w:val="21"/>
        </w:rPr>
        <w:t xml:space="preserve"> </w:t>
      </w:r>
      <w:r>
        <w:rPr>
          <w:sz w:val="21"/>
        </w:rPr>
        <w:tab/>
      </w:r>
      <w:r>
        <w:t>Desarrollo de la arquitectura de referencia particular propuesta ... 177</w:t>
      </w:r>
      <w:r>
        <w:rPr>
          <w:sz w:val="21"/>
        </w:rPr>
        <w:t xml:space="preserve"> </w:t>
      </w:r>
    </w:p>
    <w:p w:rsidR="00D23B1A" w:rsidRDefault="00F512E9">
      <w:pPr>
        <w:spacing w:after="329"/>
        <w:ind w:left="1140" w:right="0"/>
      </w:pPr>
      <w:r>
        <w:t>4.2.1.</w:t>
      </w:r>
      <w:r>
        <w:rPr>
          <w:sz w:val="21"/>
        </w:rPr>
        <w:t xml:space="preserve"> </w:t>
      </w:r>
      <w:r>
        <w:t>Capa de almacenamiento ......................................</w:t>
      </w:r>
      <w:r>
        <w:t>..................... 178</w:t>
      </w:r>
      <w:r>
        <w:rPr>
          <w:sz w:val="21"/>
        </w:rPr>
        <w:t xml:space="preserve"> </w:t>
      </w:r>
    </w:p>
    <w:p w:rsidR="00D23B1A" w:rsidRDefault="00F512E9">
      <w:pPr>
        <w:spacing w:after="328"/>
        <w:ind w:left="1140" w:right="0"/>
      </w:pPr>
      <w:r>
        <w:t>4.2.2.</w:t>
      </w:r>
      <w:r>
        <w:rPr>
          <w:sz w:val="21"/>
        </w:rPr>
        <w:t xml:space="preserve"> </w:t>
      </w:r>
      <w:r>
        <w:t>Capa de procesamiento ............................................................. 180</w:t>
      </w:r>
      <w:r>
        <w:rPr>
          <w:sz w:val="21"/>
        </w:rPr>
        <w:t xml:space="preserve"> </w:t>
      </w:r>
    </w:p>
    <w:p w:rsidR="00D23B1A" w:rsidRDefault="00F512E9">
      <w:pPr>
        <w:spacing w:after="325" w:line="265" w:lineRule="auto"/>
        <w:ind w:right="165"/>
        <w:jc w:val="right"/>
      </w:pPr>
      <w:r>
        <w:t>4.2.2.1.</w:t>
      </w:r>
      <w:r>
        <w:rPr>
          <w:sz w:val="21"/>
        </w:rPr>
        <w:t xml:space="preserve"> </w:t>
      </w:r>
      <w:r>
        <w:t>Capa de base de datos ........................................................ 180</w:t>
      </w:r>
      <w:r>
        <w:rPr>
          <w:sz w:val="21"/>
        </w:rPr>
        <w:t xml:space="preserve"> </w:t>
      </w:r>
    </w:p>
    <w:p w:rsidR="00D23B1A" w:rsidRDefault="00F512E9">
      <w:pPr>
        <w:spacing w:after="325" w:line="265" w:lineRule="auto"/>
        <w:ind w:right="165"/>
        <w:jc w:val="right"/>
      </w:pPr>
      <w:r>
        <w:t>4.2.2.2.</w:t>
      </w:r>
      <w:r>
        <w:rPr>
          <w:sz w:val="21"/>
        </w:rPr>
        <w:t xml:space="preserve"> </w:t>
      </w:r>
      <w:r>
        <w:t>Capa de lógica de negocio .....</w:t>
      </w:r>
      <w:r>
        <w:t>............................................. 182</w:t>
      </w:r>
      <w:r>
        <w:rPr>
          <w:sz w:val="21"/>
        </w:rPr>
        <w:t xml:space="preserve"> </w:t>
      </w:r>
    </w:p>
    <w:p w:rsidR="00D23B1A" w:rsidRDefault="00F512E9">
      <w:pPr>
        <w:spacing w:after="235" w:line="265" w:lineRule="auto"/>
        <w:ind w:right="165"/>
        <w:jc w:val="right"/>
      </w:pPr>
      <w:r>
        <w:t>4.2.2.3.</w:t>
      </w:r>
      <w:r>
        <w:rPr>
          <w:sz w:val="21"/>
        </w:rPr>
        <w:t xml:space="preserve"> </w:t>
      </w:r>
      <w:r>
        <w:t>Capa de presentación .......................................................... 185</w:t>
      </w:r>
      <w:r>
        <w:rPr>
          <w:sz w:val="21"/>
        </w:rPr>
        <w:t xml:space="preserve"> </w:t>
      </w:r>
    </w:p>
    <w:p w:rsidR="00D23B1A" w:rsidRDefault="00F512E9">
      <w:pPr>
        <w:spacing w:after="328"/>
        <w:ind w:left="1365" w:right="0"/>
      </w:pPr>
      <w:r>
        <w:t>4.2.2.4.</w:t>
      </w:r>
      <w:r>
        <w:rPr>
          <w:sz w:val="21"/>
        </w:rPr>
        <w:t xml:space="preserve"> </w:t>
      </w:r>
      <w:r>
        <w:t>Capa de análisis de datos .................................................... 187</w:t>
      </w:r>
    </w:p>
    <w:p w:rsidR="00D23B1A" w:rsidRDefault="00F512E9">
      <w:pPr>
        <w:spacing w:after="329"/>
        <w:ind w:left="1140" w:right="0"/>
      </w:pPr>
      <w:r>
        <w:t>4.2.3.</w:t>
      </w:r>
      <w:r>
        <w:rPr>
          <w:sz w:val="21"/>
        </w:rPr>
        <w:t xml:space="preserve"> </w:t>
      </w:r>
      <w:r>
        <w:t>Capa de red ................................................................................ 189</w:t>
      </w:r>
    </w:p>
    <w:p w:rsidR="00D23B1A" w:rsidRDefault="00F512E9">
      <w:pPr>
        <w:spacing w:after="328"/>
        <w:ind w:left="1365" w:right="0"/>
      </w:pPr>
      <w:r>
        <w:t>4.2.3.1.</w:t>
      </w:r>
      <w:r>
        <w:rPr>
          <w:sz w:val="21"/>
        </w:rPr>
        <w:t xml:space="preserve"> </w:t>
      </w:r>
      <w:r>
        <w:t>Conectividad local .............................................................. 190</w:t>
      </w:r>
    </w:p>
    <w:p w:rsidR="00D23B1A" w:rsidRDefault="00F512E9">
      <w:pPr>
        <w:spacing w:after="327"/>
        <w:ind w:left="1365" w:right="0"/>
      </w:pPr>
      <w:r>
        <w:t>4.2.3.2.</w:t>
      </w:r>
      <w:r>
        <w:rPr>
          <w:sz w:val="21"/>
        </w:rPr>
        <w:t xml:space="preserve"> </w:t>
      </w:r>
      <w:r>
        <w:t>Conectividad remota ...................................</w:t>
      </w:r>
      <w:r>
        <w:t>....................... 198</w:t>
      </w:r>
      <w:r>
        <w:rPr>
          <w:sz w:val="21"/>
        </w:rPr>
        <w:t xml:space="preserve"> </w:t>
      </w:r>
    </w:p>
    <w:p w:rsidR="00D23B1A" w:rsidRDefault="00F512E9">
      <w:pPr>
        <w:spacing w:after="328"/>
        <w:ind w:left="1140" w:right="0"/>
      </w:pPr>
      <w:r>
        <w:t>4.2.4.</w:t>
      </w:r>
      <w:r>
        <w:rPr>
          <w:sz w:val="21"/>
        </w:rPr>
        <w:t xml:space="preserve"> </w:t>
      </w:r>
      <w:r>
        <w:t>Capa de infraestructura para el usuario interno ......................... 200</w:t>
      </w:r>
      <w:r>
        <w:rPr>
          <w:sz w:val="21"/>
        </w:rPr>
        <w:t xml:space="preserve"> </w:t>
      </w:r>
    </w:p>
    <w:p w:rsidR="00D23B1A" w:rsidRDefault="00F512E9">
      <w:pPr>
        <w:spacing w:after="328"/>
        <w:ind w:left="1140" w:right="0"/>
      </w:pPr>
      <w:r>
        <w:t>4.2.5.</w:t>
      </w:r>
      <w:r>
        <w:rPr>
          <w:sz w:val="21"/>
        </w:rPr>
        <w:t xml:space="preserve"> </w:t>
      </w:r>
      <w:r>
        <w:t>Características de administración .............................................. 201</w:t>
      </w:r>
      <w:r>
        <w:rPr>
          <w:sz w:val="21"/>
        </w:rPr>
        <w:t xml:space="preserve"> </w:t>
      </w:r>
    </w:p>
    <w:p w:rsidR="00D23B1A" w:rsidRDefault="00F512E9">
      <w:pPr>
        <w:spacing w:after="264"/>
        <w:ind w:left="1365" w:right="0"/>
      </w:pPr>
      <w:r>
        <w:lastRenderedPageBreak/>
        <w:t>4.2.5.1.</w:t>
      </w:r>
      <w:r>
        <w:rPr>
          <w:sz w:val="21"/>
        </w:rPr>
        <w:t xml:space="preserve"> </w:t>
      </w:r>
      <w:r>
        <w:t xml:space="preserve">Administración general de la infraestructura del centro de </w:t>
      </w:r>
    </w:p>
    <w:p w:rsidR="00D23B1A" w:rsidRDefault="00F512E9">
      <w:pPr>
        <w:tabs>
          <w:tab w:val="center" w:pos="915"/>
          <w:tab w:val="center" w:pos="2419"/>
        </w:tabs>
        <w:spacing w:after="334"/>
        <w:ind w:left="0" w:right="0" w:firstLine="0"/>
        <w:jc w:val="left"/>
      </w:pPr>
      <w:r>
        <w:rPr>
          <w:rFonts w:ascii="Calibri" w:eastAsia="Calibri" w:hAnsi="Calibri" w:cs="Calibri"/>
          <w:sz w:val="22"/>
        </w:rPr>
        <w:tab/>
      </w:r>
      <w:r>
        <w:t xml:space="preserve">datos </w:t>
      </w:r>
      <w:r>
        <w:tab/>
        <w:t>201</w:t>
      </w:r>
      <w:r>
        <w:rPr>
          <w:sz w:val="21"/>
        </w:rPr>
        <w:t xml:space="preserve"> </w:t>
      </w:r>
    </w:p>
    <w:p w:rsidR="00D23B1A" w:rsidRDefault="00F512E9">
      <w:pPr>
        <w:spacing w:after="327"/>
        <w:ind w:left="1365" w:right="0"/>
      </w:pPr>
      <w:r>
        <w:t>4.2.5.2.</w:t>
      </w:r>
      <w:r>
        <w:rPr>
          <w:sz w:val="21"/>
        </w:rPr>
        <w:t xml:space="preserve"> </w:t>
      </w:r>
      <w:r>
        <w:t>Administración específica para ambientes virtuales .......... 202</w:t>
      </w:r>
      <w:r>
        <w:rPr>
          <w:sz w:val="21"/>
        </w:rPr>
        <w:t xml:space="preserve"> </w:t>
      </w:r>
    </w:p>
    <w:p w:rsidR="00D23B1A" w:rsidRDefault="00F512E9">
      <w:pPr>
        <w:spacing w:after="264"/>
        <w:ind w:left="1365" w:right="0"/>
      </w:pPr>
      <w:r>
        <w:t>4.2.5.3.</w:t>
      </w:r>
      <w:r>
        <w:rPr>
          <w:sz w:val="21"/>
        </w:rPr>
        <w:t xml:space="preserve"> </w:t>
      </w:r>
      <w:r>
        <w:t>Administración específica de los sistemas de almacenamiento</w:t>
      </w:r>
    </w:p>
    <w:p w:rsidR="00D23B1A" w:rsidRDefault="00F512E9">
      <w:pPr>
        <w:tabs>
          <w:tab w:val="center" w:pos="677"/>
          <w:tab w:val="center" w:pos="2418"/>
        </w:tabs>
        <w:spacing w:after="336"/>
        <w:ind w:left="0" w:right="0" w:firstLine="0"/>
        <w:jc w:val="left"/>
      </w:pPr>
      <w:r>
        <w:rPr>
          <w:rFonts w:ascii="Calibri" w:eastAsia="Calibri" w:hAnsi="Calibri" w:cs="Calibri"/>
          <w:sz w:val="22"/>
        </w:rPr>
        <w:tab/>
      </w:r>
      <w:r>
        <w:t xml:space="preserve"> </w:t>
      </w:r>
      <w:r>
        <w:tab/>
        <w:t>203</w:t>
      </w:r>
      <w:r>
        <w:rPr>
          <w:sz w:val="21"/>
        </w:rPr>
        <w:t xml:space="preserve"> </w:t>
      </w:r>
    </w:p>
    <w:p w:rsidR="00D23B1A" w:rsidRDefault="00F512E9">
      <w:pPr>
        <w:spacing w:after="328"/>
        <w:ind w:left="1140" w:right="0"/>
      </w:pPr>
      <w:r>
        <w:t>4.2.6.</w:t>
      </w:r>
      <w:r>
        <w:rPr>
          <w:sz w:val="21"/>
        </w:rPr>
        <w:t xml:space="preserve"> </w:t>
      </w:r>
      <w:r>
        <w:t>Características de esca</w:t>
      </w:r>
      <w:r>
        <w:t>labilidad ................................................. 203</w:t>
      </w:r>
      <w:r>
        <w:rPr>
          <w:sz w:val="21"/>
        </w:rPr>
        <w:t xml:space="preserve"> </w:t>
      </w:r>
    </w:p>
    <w:p w:rsidR="00D23B1A" w:rsidRDefault="00F512E9">
      <w:pPr>
        <w:spacing w:after="328"/>
        <w:ind w:left="1365" w:right="0"/>
      </w:pPr>
      <w:r>
        <w:t>4.2.6.1.</w:t>
      </w:r>
      <w:r>
        <w:rPr>
          <w:sz w:val="21"/>
        </w:rPr>
        <w:t xml:space="preserve"> </w:t>
      </w:r>
      <w:r>
        <w:t>Escalabilidad de software ................................................... 204</w:t>
      </w:r>
      <w:r>
        <w:rPr>
          <w:sz w:val="21"/>
        </w:rPr>
        <w:t xml:space="preserve"> </w:t>
      </w:r>
    </w:p>
    <w:p w:rsidR="00D23B1A" w:rsidRDefault="00F512E9">
      <w:pPr>
        <w:spacing w:after="328"/>
        <w:ind w:left="1365" w:right="0"/>
      </w:pPr>
      <w:r>
        <w:t>4.2.6.2.</w:t>
      </w:r>
      <w:r>
        <w:rPr>
          <w:sz w:val="21"/>
        </w:rPr>
        <w:t xml:space="preserve"> </w:t>
      </w:r>
      <w:r>
        <w:t>Escalabilidad de hardware.................................................. 204</w:t>
      </w:r>
      <w:r>
        <w:rPr>
          <w:sz w:val="21"/>
        </w:rPr>
        <w:t xml:space="preserve"> </w:t>
      </w:r>
    </w:p>
    <w:p w:rsidR="00D23B1A" w:rsidRDefault="00F512E9">
      <w:pPr>
        <w:spacing w:line="564" w:lineRule="auto"/>
        <w:ind w:left="1354" w:right="0" w:hanging="224"/>
      </w:pPr>
      <w:r>
        <w:t>4.2.7.</w:t>
      </w:r>
      <w:r>
        <w:rPr>
          <w:sz w:val="21"/>
        </w:rPr>
        <w:t xml:space="preserve"> </w:t>
      </w:r>
      <w:r>
        <w:t>Ca</w:t>
      </w:r>
      <w:r>
        <w:t>racterísticas de disponibilidad ............................................... 205</w:t>
      </w:r>
      <w:r>
        <w:rPr>
          <w:sz w:val="21"/>
        </w:rPr>
        <w:t xml:space="preserve"> </w:t>
      </w:r>
      <w:r>
        <w:t>4.2.7.1.</w:t>
      </w:r>
      <w:r>
        <w:rPr>
          <w:sz w:val="21"/>
        </w:rPr>
        <w:t xml:space="preserve"> </w:t>
      </w:r>
      <w:r>
        <w:t>Alta disponibilidad local .................................................... 205</w:t>
      </w:r>
      <w:r>
        <w:rPr>
          <w:sz w:val="21"/>
        </w:rPr>
        <w:t xml:space="preserve"> </w:t>
      </w:r>
    </w:p>
    <w:p w:rsidR="00D23B1A" w:rsidRDefault="00F512E9">
      <w:pPr>
        <w:spacing w:after="327"/>
        <w:ind w:left="1140" w:right="0"/>
      </w:pPr>
      <w:r>
        <w:t>4.2.8.</w:t>
      </w:r>
      <w:r>
        <w:rPr>
          <w:sz w:val="21"/>
        </w:rPr>
        <w:t xml:space="preserve"> </w:t>
      </w:r>
      <w:r>
        <w:t>Respaldo .................................................................................... 211</w:t>
      </w:r>
      <w:r>
        <w:rPr>
          <w:sz w:val="21"/>
        </w:rPr>
        <w:t xml:space="preserve"> </w:t>
      </w:r>
    </w:p>
    <w:p w:rsidR="00D23B1A" w:rsidRDefault="00F512E9">
      <w:pPr>
        <w:spacing w:after="329"/>
        <w:ind w:left="1365" w:right="0"/>
      </w:pPr>
      <w:r>
        <w:t>4.2.8.1.</w:t>
      </w:r>
      <w:r>
        <w:rPr>
          <w:sz w:val="21"/>
        </w:rPr>
        <w:t xml:space="preserve"> </w:t>
      </w:r>
      <w:r>
        <w:t>Respaldo permanente a cinta .............................................. 211</w:t>
      </w:r>
      <w:r>
        <w:rPr>
          <w:sz w:val="21"/>
        </w:rPr>
        <w:t xml:space="preserve"> </w:t>
      </w:r>
    </w:p>
    <w:p w:rsidR="00D23B1A" w:rsidRDefault="00F512E9">
      <w:pPr>
        <w:spacing w:after="328"/>
        <w:ind w:left="1365" w:right="0"/>
      </w:pPr>
      <w:r>
        <w:t>4.2.8.2.</w:t>
      </w:r>
      <w:r>
        <w:rPr>
          <w:sz w:val="21"/>
        </w:rPr>
        <w:t xml:space="preserve"> </w:t>
      </w:r>
      <w:r>
        <w:t>Respaldo intermedio a disco ...............................</w:t>
      </w:r>
      <w:r>
        <w:t>............... 212</w:t>
      </w:r>
      <w:r>
        <w:rPr>
          <w:sz w:val="21"/>
        </w:rPr>
        <w:t xml:space="preserve"> </w:t>
      </w:r>
    </w:p>
    <w:p w:rsidR="00D23B1A" w:rsidRDefault="00F512E9">
      <w:pPr>
        <w:spacing w:after="328"/>
        <w:ind w:left="1365" w:right="0"/>
      </w:pPr>
      <w:r>
        <w:t>4.2.8.3.</w:t>
      </w:r>
      <w:r>
        <w:rPr>
          <w:sz w:val="21"/>
        </w:rPr>
        <w:t xml:space="preserve"> </w:t>
      </w:r>
      <w:r>
        <w:t>Gestión de los sistemas de respaldo ................................... 214</w:t>
      </w:r>
      <w:r>
        <w:rPr>
          <w:sz w:val="21"/>
        </w:rPr>
        <w:t xml:space="preserve"> </w:t>
      </w:r>
    </w:p>
    <w:p w:rsidR="00D23B1A" w:rsidRDefault="00F512E9">
      <w:pPr>
        <w:ind w:left="1140" w:right="0"/>
      </w:pPr>
      <w:r>
        <w:t>4.2.9.</w:t>
      </w:r>
      <w:r>
        <w:rPr>
          <w:sz w:val="21"/>
        </w:rPr>
        <w:t xml:space="preserve"> </w:t>
      </w:r>
      <w:r>
        <w:t>Replicación de datos ................................................................. 216</w:t>
      </w:r>
      <w:r>
        <w:rPr>
          <w:sz w:val="21"/>
        </w:rPr>
        <w:t xml:space="preserve"> </w:t>
      </w:r>
    </w:p>
    <w:p w:rsidR="00D23B1A" w:rsidRDefault="00F512E9">
      <w:pPr>
        <w:spacing w:after="325" w:line="265" w:lineRule="auto"/>
        <w:ind w:right="165"/>
        <w:jc w:val="right"/>
      </w:pPr>
      <w:r>
        <w:t>4.2.9.1.</w:t>
      </w:r>
      <w:r>
        <w:rPr>
          <w:sz w:val="21"/>
        </w:rPr>
        <w:t xml:space="preserve"> </w:t>
      </w:r>
      <w:r>
        <w:t>Replicación de datos mediante software ..</w:t>
      </w:r>
      <w:r>
        <w:t>.......................... 216</w:t>
      </w:r>
    </w:p>
    <w:p w:rsidR="00D23B1A" w:rsidRDefault="00F512E9">
      <w:pPr>
        <w:spacing w:after="326" w:line="265" w:lineRule="auto"/>
        <w:ind w:right="165"/>
        <w:jc w:val="right"/>
      </w:pPr>
      <w:r>
        <w:t>4.2.9.2.</w:t>
      </w:r>
      <w:r>
        <w:rPr>
          <w:sz w:val="21"/>
        </w:rPr>
        <w:t xml:space="preserve"> </w:t>
      </w:r>
      <w:r>
        <w:t>Replicación de datos mediante hardware ........................... 217</w:t>
      </w:r>
    </w:p>
    <w:p w:rsidR="00D23B1A" w:rsidRDefault="00F512E9">
      <w:pPr>
        <w:spacing w:after="325" w:line="265" w:lineRule="auto"/>
        <w:ind w:right="165"/>
        <w:jc w:val="right"/>
      </w:pPr>
      <w:r>
        <w:t>4.2.9.3.</w:t>
      </w:r>
      <w:r>
        <w:rPr>
          <w:sz w:val="21"/>
        </w:rPr>
        <w:t xml:space="preserve"> </w:t>
      </w:r>
      <w:r>
        <w:t>Replicación de datos mediante los sistemas de respaldo ... 218</w:t>
      </w:r>
    </w:p>
    <w:p w:rsidR="00D23B1A" w:rsidRDefault="00F512E9">
      <w:pPr>
        <w:spacing w:after="324" w:line="265" w:lineRule="auto"/>
        <w:ind w:right="165"/>
        <w:jc w:val="right"/>
      </w:pPr>
      <w:r>
        <w:t>4.2.10.</w:t>
      </w:r>
      <w:r>
        <w:rPr>
          <w:sz w:val="21"/>
        </w:rPr>
        <w:t xml:space="preserve"> </w:t>
      </w:r>
      <w:r>
        <w:t>Recuperación ante desastres .....................................</w:t>
      </w:r>
      <w:r>
        <w:t>............... 218</w:t>
      </w:r>
      <w:r>
        <w:rPr>
          <w:sz w:val="21"/>
        </w:rPr>
        <w:t xml:space="preserve"> </w:t>
      </w:r>
    </w:p>
    <w:p w:rsidR="00D23B1A" w:rsidRDefault="00F512E9">
      <w:pPr>
        <w:spacing w:after="121"/>
        <w:ind w:left="677" w:right="0" w:firstLine="678"/>
      </w:pPr>
      <w:r>
        <w:t>4.2.10.1.</w:t>
      </w:r>
      <w:r>
        <w:rPr>
          <w:sz w:val="21"/>
        </w:rPr>
        <w:t xml:space="preserve"> </w:t>
      </w:r>
      <w:r>
        <w:t>Recuperación ante desastres desde el ámbito del almacenamiento 218</w:t>
      </w:r>
      <w:r>
        <w:rPr>
          <w:sz w:val="21"/>
        </w:rPr>
        <w:t xml:space="preserve"> </w:t>
      </w:r>
    </w:p>
    <w:p w:rsidR="00D23B1A" w:rsidRDefault="00F512E9">
      <w:pPr>
        <w:spacing w:after="160" w:line="259" w:lineRule="auto"/>
        <w:ind w:left="0" w:right="0" w:firstLine="0"/>
        <w:jc w:val="left"/>
      </w:pPr>
      <w:r>
        <w:t>4.2.10.2.</w:t>
      </w:r>
      <w:r>
        <w:rPr>
          <w:sz w:val="21"/>
        </w:rPr>
        <w:t xml:space="preserve"> </w:t>
      </w:r>
      <w:r>
        <w:t xml:space="preserve">Recuperación ante desastres desde el ámbito de la </w:t>
      </w:r>
    </w:p>
    <w:p w:rsidR="00D23B1A" w:rsidRDefault="00F512E9">
      <w:pPr>
        <w:tabs>
          <w:tab w:val="center" w:pos="1297"/>
          <w:tab w:val="center" w:pos="2532"/>
        </w:tabs>
        <w:spacing w:after="160" w:line="259" w:lineRule="auto"/>
        <w:ind w:left="0" w:right="0" w:firstLine="0"/>
        <w:jc w:val="left"/>
      </w:pPr>
      <w:r>
        <w:rPr>
          <w:rFonts w:ascii="Calibri" w:eastAsia="Calibri" w:hAnsi="Calibri" w:cs="Calibri"/>
          <w:sz w:val="22"/>
        </w:rPr>
        <w:tab/>
      </w:r>
      <w:r>
        <w:t xml:space="preserve">virtualización </w:t>
      </w:r>
      <w:r>
        <w:tab/>
        <w:t>219</w:t>
      </w:r>
      <w:r>
        <w:rPr>
          <w:sz w:val="21"/>
        </w:rPr>
        <w:t xml:space="preserve"> </w:t>
      </w:r>
    </w:p>
    <w:p w:rsidR="00D23B1A" w:rsidRDefault="00F512E9">
      <w:pPr>
        <w:spacing w:after="160" w:line="259" w:lineRule="auto"/>
        <w:ind w:left="0" w:right="0" w:firstLine="0"/>
        <w:jc w:val="left"/>
      </w:pPr>
      <w:r>
        <w:t>4.2.10.3.</w:t>
      </w:r>
      <w:r>
        <w:rPr>
          <w:sz w:val="21"/>
        </w:rPr>
        <w:t xml:space="preserve"> </w:t>
      </w:r>
      <w:r>
        <w:t xml:space="preserve">Recuperación ante desastres desde el ámbito de las </w:t>
      </w:r>
    </w:p>
    <w:p w:rsidR="00D23B1A" w:rsidRDefault="00F512E9">
      <w:pPr>
        <w:tabs>
          <w:tab w:val="center" w:pos="1235"/>
          <w:tab w:val="center" w:pos="2533"/>
        </w:tabs>
        <w:spacing w:after="160" w:line="259" w:lineRule="auto"/>
        <w:ind w:left="0" w:right="0" w:firstLine="0"/>
        <w:jc w:val="left"/>
      </w:pPr>
      <w:r>
        <w:rPr>
          <w:rFonts w:ascii="Calibri" w:eastAsia="Calibri" w:hAnsi="Calibri" w:cs="Calibri"/>
          <w:sz w:val="22"/>
        </w:rPr>
        <w:lastRenderedPageBreak/>
        <w:tab/>
      </w:r>
      <w:r>
        <w:t xml:space="preserve">aplicaciones </w:t>
      </w:r>
      <w:r>
        <w:tab/>
        <w:t>220</w:t>
      </w:r>
      <w:r>
        <w:rPr>
          <w:sz w:val="21"/>
        </w:rPr>
        <w:t xml:space="preserve"> </w:t>
      </w:r>
    </w:p>
    <w:p w:rsidR="00D23B1A" w:rsidRDefault="00F512E9">
      <w:pPr>
        <w:spacing w:after="160" w:line="259" w:lineRule="auto"/>
        <w:ind w:left="0" w:right="0" w:firstLine="0"/>
        <w:jc w:val="left"/>
      </w:pPr>
      <w:r>
        <w:t>4.2.10.4.</w:t>
      </w:r>
      <w:r>
        <w:rPr>
          <w:sz w:val="21"/>
        </w:rPr>
        <w:t xml:space="preserve"> </w:t>
      </w:r>
      <w:r>
        <w:t>Recuperación ante desastres desde el ámbito de los respaldos</w:t>
      </w:r>
    </w:p>
    <w:p w:rsidR="00D23B1A" w:rsidRDefault="00F512E9">
      <w:pPr>
        <w:tabs>
          <w:tab w:val="center" w:pos="677"/>
          <w:tab w:val="center" w:pos="2532"/>
        </w:tabs>
        <w:spacing w:after="160" w:line="259" w:lineRule="auto"/>
        <w:ind w:left="0" w:right="0" w:firstLine="0"/>
        <w:jc w:val="left"/>
      </w:pPr>
      <w:r>
        <w:rPr>
          <w:rFonts w:ascii="Calibri" w:eastAsia="Calibri" w:hAnsi="Calibri" w:cs="Calibri"/>
          <w:sz w:val="22"/>
        </w:rPr>
        <w:tab/>
      </w:r>
      <w:r>
        <w:t xml:space="preserve"> </w:t>
      </w:r>
      <w:r>
        <w:tab/>
        <w:t>220</w:t>
      </w:r>
      <w:r>
        <w:rPr>
          <w:sz w:val="21"/>
        </w:rPr>
        <w:t xml:space="preserve"> </w:t>
      </w:r>
    </w:p>
    <w:p w:rsidR="00D23B1A" w:rsidRDefault="00F512E9">
      <w:pPr>
        <w:spacing w:after="160" w:line="259" w:lineRule="auto"/>
        <w:ind w:left="0" w:right="0" w:firstLine="0"/>
        <w:jc w:val="left"/>
      </w:pPr>
      <w:r>
        <w:t>4.2.10.5.</w:t>
      </w:r>
      <w:r>
        <w:rPr>
          <w:sz w:val="21"/>
        </w:rPr>
        <w:t xml:space="preserve"> </w:t>
      </w:r>
      <w:r>
        <w:t xml:space="preserve">Recuperación ante desastres a nivel de arquitectura global de </w:t>
      </w:r>
    </w:p>
    <w:p w:rsidR="00D23B1A" w:rsidRDefault="00F512E9">
      <w:pPr>
        <w:spacing w:after="345"/>
        <w:ind w:left="687" w:right="0"/>
      </w:pPr>
      <w:r>
        <w:t>los centros de datos ................................................................</w:t>
      </w:r>
      <w:r>
        <w:t>........................ 222</w:t>
      </w:r>
      <w:r>
        <w:rPr>
          <w:sz w:val="21"/>
        </w:rPr>
        <w:t xml:space="preserve"> </w:t>
      </w:r>
    </w:p>
    <w:p w:rsidR="00D23B1A" w:rsidRDefault="00F512E9">
      <w:pPr>
        <w:pStyle w:val="Ttulo3"/>
        <w:tabs>
          <w:tab w:val="center" w:pos="761"/>
          <w:tab w:val="center" w:pos="4472"/>
        </w:tabs>
        <w:spacing w:after="337" w:line="265" w:lineRule="auto"/>
        <w:ind w:left="0" w:right="0" w:firstLine="0"/>
        <w:jc w:val="left"/>
      </w:pPr>
      <w:r>
        <w:rPr>
          <w:rFonts w:ascii="Calibri" w:eastAsia="Calibri" w:hAnsi="Calibri" w:cs="Calibri"/>
          <w:b w:val="0"/>
          <w:sz w:val="22"/>
        </w:rPr>
        <w:tab/>
      </w:r>
      <w:r>
        <w:t>5.</w:t>
      </w:r>
      <w:r>
        <w:rPr>
          <w:b w:val="0"/>
          <w:sz w:val="21"/>
        </w:rPr>
        <w:t xml:space="preserve"> </w:t>
      </w:r>
      <w:r>
        <w:rPr>
          <w:b w:val="0"/>
          <w:sz w:val="21"/>
        </w:rPr>
        <w:tab/>
      </w:r>
      <w:r>
        <w:t>CONCLUSIONES................................................................................ 226</w:t>
      </w:r>
      <w:r>
        <w:rPr>
          <w:b w:val="0"/>
          <w:sz w:val="21"/>
        </w:rPr>
        <w:t xml:space="preserve"> </w:t>
      </w:r>
    </w:p>
    <w:p w:rsidR="00D23B1A" w:rsidRDefault="00F512E9">
      <w:pPr>
        <w:tabs>
          <w:tab w:val="center" w:pos="1070"/>
          <w:tab w:val="center" w:pos="4693"/>
        </w:tabs>
        <w:spacing w:after="342"/>
        <w:ind w:left="0" w:right="0" w:firstLine="0"/>
        <w:jc w:val="left"/>
      </w:pPr>
      <w:r>
        <w:rPr>
          <w:rFonts w:ascii="Calibri" w:eastAsia="Calibri" w:hAnsi="Calibri" w:cs="Calibri"/>
          <w:sz w:val="22"/>
        </w:rPr>
        <w:tab/>
      </w:r>
      <w:r>
        <w:t>5.1.</w:t>
      </w:r>
      <w:r>
        <w:rPr>
          <w:sz w:val="21"/>
        </w:rPr>
        <w:t xml:space="preserve"> </w:t>
      </w:r>
      <w:r>
        <w:rPr>
          <w:sz w:val="21"/>
        </w:rPr>
        <w:tab/>
      </w:r>
      <w:r>
        <w:t>Ventajas para el área de negocio .................................................... 226</w:t>
      </w:r>
      <w:r>
        <w:rPr>
          <w:sz w:val="21"/>
        </w:rPr>
        <w:t xml:space="preserve"> </w:t>
      </w:r>
    </w:p>
    <w:p w:rsidR="00D23B1A" w:rsidRDefault="00F512E9">
      <w:pPr>
        <w:tabs>
          <w:tab w:val="center" w:pos="1070"/>
          <w:tab w:val="center" w:pos="4693"/>
        </w:tabs>
        <w:spacing w:after="346"/>
        <w:ind w:left="0" w:right="0" w:firstLine="0"/>
        <w:jc w:val="left"/>
      </w:pPr>
      <w:r>
        <w:rPr>
          <w:rFonts w:ascii="Calibri" w:eastAsia="Calibri" w:hAnsi="Calibri" w:cs="Calibri"/>
          <w:sz w:val="22"/>
        </w:rPr>
        <w:tab/>
      </w:r>
      <w:r>
        <w:t>5.2.</w:t>
      </w:r>
      <w:r>
        <w:rPr>
          <w:sz w:val="21"/>
        </w:rPr>
        <w:t xml:space="preserve"> </w:t>
      </w:r>
      <w:r>
        <w:rPr>
          <w:sz w:val="21"/>
        </w:rPr>
        <w:tab/>
      </w:r>
      <w:r>
        <w:t>Ventajas para el área de infraestructura informática ...................... 228</w:t>
      </w:r>
      <w:r>
        <w:rPr>
          <w:sz w:val="21"/>
        </w:rPr>
        <w:t xml:space="preserve"> </w:t>
      </w:r>
    </w:p>
    <w:p w:rsidR="00D23B1A" w:rsidRDefault="00F512E9">
      <w:pPr>
        <w:pStyle w:val="Ttulo3"/>
        <w:tabs>
          <w:tab w:val="center" w:pos="761"/>
          <w:tab w:val="center" w:pos="4472"/>
        </w:tabs>
        <w:spacing w:after="339" w:line="265" w:lineRule="auto"/>
        <w:ind w:left="0" w:right="0" w:firstLine="0"/>
        <w:jc w:val="left"/>
      </w:pPr>
      <w:r>
        <w:rPr>
          <w:rFonts w:ascii="Calibri" w:eastAsia="Calibri" w:hAnsi="Calibri" w:cs="Calibri"/>
          <w:b w:val="0"/>
          <w:sz w:val="22"/>
        </w:rPr>
        <w:tab/>
      </w:r>
      <w:r>
        <w:t>6.</w:t>
      </w:r>
      <w:r>
        <w:rPr>
          <w:b w:val="0"/>
          <w:sz w:val="21"/>
        </w:rPr>
        <w:t xml:space="preserve"> </w:t>
      </w:r>
      <w:r>
        <w:rPr>
          <w:b w:val="0"/>
          <w:sz w:val="21"/>
        </w:rPr>
        <w:tab/>
      </w:r>
      <w:r>
        <w:t>TRABAJO FUTURO........................................................................... 231</w:t>
      </w:r>
      <w:r>
        <w:rPr>
          <w:b w:val="0"/>
          <w:sz w:val="21"/>
        </w:rPr>
        <w:t xml:space="preserve"> </w:t>
      </w:r>
    </w:p>
    <w:p w:rsidR="00D23B1A" w:rsidRDefault="00F512E9">
      <w:pPr>
        <w:tabs>
          <w:tab w:val="center" w:pos="1070"/>
          <w:tab w:val="center" w:pos="4693"/>
        </w:tabs>
        <w:spacing w:after="342"/>
        <w:ind w:left="0" w:right="0" w:firstLine="0"/>
        <w:jc w:val="left"/>
      </w:pPr>
      <w:r>
        <w:rPr>
          <w:rFonts w:ascii="Calibri" w:eastAsia="Calibri" w:hAnsi="Calibri" w:cs="Calibri"/>
          <w:sz w:val="22"/>
        </w:rPr>
        <w:tab/>
      </w:r>
      <w:r>
        <w:t>6.1.</w:t>
      </w:r>
      <w:r>
        <w:rPr>
          <w:sz w:val="21"/>
        </w:rPr>
        <w:t xml:space="preserve"> </w:t>
      </w:r>
      <w:r>
        <w:rPr>
          <w:sz w:val="21"/>
        </w:rPr>
        <w:tab/>
      </w:r>
      <w:r>
        <w:t>Actualización constante ............................................</w:t>
      </w:r>
      <w:r>
        <w:t>..................... 231</w:t>
      </w:r>
      <w:r>
        <w:rPr>
          <w:sz w:val="21"/>
        </w:rPr>
        <w:t xml:space="preserve"> </w:t>
      </w:r>
    </w:p>
    <w:p w:rsidR="00D23B1A" w:rsidRDefault="00F512E9">
      <w:pPr>
        <w:tabs>
          <w:tab w:val="center" w:pos="1070"/>
          <w:tab w:val="center" w:pos="4693"/>
        </w:tabs>
        <w:spacing w:after="342"/>
        <w:ind w:left="0" w:right="0" w:firstLine="0"/>
        <w:jc w:val="left"/>
      </w:pPr>
      <w:r>
        <w:rPr>
          <w:rFonts w:ascii="Calibri" w:eastAsia="Calibri" w:hAnsi="Calibri" w:cs="Calibri"/>
          <w:sz w:val="22"/>
        </w:rPr>
        <w:tab/>
      </w:r>
      <w:r>
        <w:t>6.2.</w:t>
      </w:r>
      <w:r>
        <w:rPr>
          <w:sz w:val="21"/>
        </w:rPr>
        <w:t xml:space="preserve"> </w:t>
      </w:r>
      <w:r>
        <w:rPr>
          <w:sz w:val="21"/>
        </w:rPr>
        <w:tab/>
      </w:r>
      <w:r>
        <w:t>Software ......................................................................................... 231</w:t>
      </w:r>
      <w:r>
        <w:rPr>
          <w:sz w:val="21"/>
        </w:rPr>
        <w:t xml:space="preserve"> </w:t>
      </w:r>
    </w:p>
    <w:p w:rsidR="00D23B1A" w:rsidRDefault="00F512E9">
      <w:pPr>
        <w:tabs>
          <w:tab w:val="center" w:pos="1070"/>
          <w:tab w:val="center" w:pos="4693"/>
        </w:tabs>
        <w:spacing w:after="343"/>
        <w:ind w:left="0" w:right="0" w:firstLine="0"/>
        <w:jc w:val="left"/>
      </w:pPr>
      <w:r>
        <w:rPr>
          <w:rFonts w:ascii="Calibri" w:eastAsia="Calibri" w:hAnsi="Calibri" w:cs="Calibri"/>
          <w:sz w:val="22"/>
        </w:rPr>
        <w:tab/>
      </w:r>
      <w:r>
        <w:t>6.3.</w:t>
      </w:r>
      <w:r>
        <w:rPr>
          <w:sz w:val="21"/>
        </w:rPr>
        <w:t xml:space="preserve"> </w:t>
      </w:r>
      <w:r>
        <w:rPr>
          <w:sz w:val="21"/>
        </w:rPr>
        <w:tab/>
      </w:r>
      <w:r>
        <w:t>Esquemas predefinidos para escenarios modelo ............................ 233</w:t>
      </w:r>
      <w:r>
        <w:rPr>
          <w:sz w:val="21"/>
        </w:rPr>
        <w:t xml:space="preserve"> </w:t>
      </w:r>
    </w:p>
    <w:p w:rsidR="00D23B1A" w:rsidRDefault="00F512E9">
      <w:pPr>
        <w:tabs>
          <w:tab w:val="center" w:pos="1070"/>
          <w:tab w:val="center" w:pos="4693"/>
        </w:tabs>
        <w:ind w:left="0" w:right="0" w:firstLine="0"/>
        <w:jc w:val="left"/>
      </w:pPr>
      <w:r>
        <w:rPr>
          <w:rFonts w:ascii="Calibri" w:eastAsia="Calibri" w:hAnsi="Calibri" w:cs="Calibri"/>
          <w:sz w:val="22"/>
        </w:rPr>
        <w:tab/>
      </w:r>
      <w:r>
        <w:t>6.4.</w:t>
      </w:r>
      <w:r>
        <w:rPr>
          <w:sz w:val="21"/>
        </w:rPr>
        <w:t xml:space="preserve"> </w:t>
      </w:r>
      <w:r>
        <w:rPr>
          <w:sz w:val="21"/>
        </w:rPr>
        <w:tab/>
      </w:r>
      <w:r>
        <w:t>Recuperación ante desastr</w:t>
      </w:r>
      <w:r>
        <w:t>es maximizada ...................................... 233</w:t>
      </w:r>
    </w:p>
    <w:p w:rsidR="00D23B1A" w:rsidRDefault="00F512E9">
      <w:pPr>
        <w:tabs>
          <w:tab w:val="center" w:pos="1070"/>
          <w:tab w:val="center" w:pos="4693"/>
        </w:tabs>
        <w:spacing w:after="327" w:line="265" w:lineRule="auto"/>
        <w:ind w:left="0" w:right="0" w:firstLine="0"/>
        <w:jc w:val="left"/>
      </w:pPr>
      <w:r>
        <w:rPr>
          <w:rFonts w:ascii="Calibri" w:eastAsia="Calibri" w:hAnsi="Calibri" w:cs="Calibri"/>
          <w:sz w:val="22"/>
        </w:rPr>
        <w:tab/>
      </w:r>
      <w:r>
        <w:t>6.5.</w:t>
      </w:r>
      <w:r>
        <w:rPr>
          <w:sz w:val="21"/>
        </w:rPr>
        <w:t xml:space="preserve"> </w:t>
      </w:r>
      <w:r>
        <w:rPr>
          <w:sz w:val="21"/>
        </w:rPr>
        <w:tab/>
      </w:r>
      <w:r>
        <w:t>Seguridad ....................................................................................... 233</w:t>
      </w:r>
    </w:p>
    <w:p w:rsidR="00D23B1A" w:rsidRDefault="00F512E9">
      <w:pPr>
        <w:spacing w:after="326" w:line="265" w:lineRule="auto"/>
        <w:ind w:right="165"/>
        <w:jc w:val="right"/>
      </w:pPr>
      <w:r>
        <w:t>6.5.1.</w:t>
      </w:r>
      <w:r>
        <w:rPr>
          <w:sz w:val="21"/>
        </w:rPr>
        <w:t xml:space="preserve"> </w:t>
      </w:r>
      <w:r>
        <w:t>Seguridad lógica ..................................................................</w:t>
      </w:r>
      <w:r>
        <w:t>...... 234</w:t>
      </w:r>
    </w:p>
    <w:p w:rsidR="00D23B1A" w:rsidRDefault="00F512E9">
      <w:pPr>
        <w:spacing w:after="337" w:line="265" w:lineRule="auto"/>
        <w:ind w:right="165"/>
        <w:jc w:val="right"/>
      </w:pPr>
      <w:r>
        <w:t>6.5.2.</w:t>
      </w:r>
      <w:r>
        <w:rPr>
          <w:sz w:val="21"/>
        </w:rPr>
        <w:t xml:space="preserve"> </w:t>
      </w:r>
      <w:r>
        <w:t>Seguridad física ......................................................................... 234</w:t>
      </w:r>
    </w:p>
    <w:p w:rsidR="00D23B1A" w:rsidRDefault="00F512E9">
      <w:pPr>
        <w:tabs>
          <w:tab w:val="center" w:pos="1070"/>
          <w:tab w:val="center" w:pos="4693"/>
        </w:tabs>
        <w:spacing w:after="337" w:line="265" w:lineRule="auto"/>
        <w:ind w:left="0" w:right="0" w:firstLine="0"/>
        <w:jc w:val="left"/>
      </w:pPr>
      <w:r>
        <w:rPr>
          <w:rFonts w:ascii="Calibri" w:eastAsia="Calibri" w:hAnsi="Calibri" w:cs="Calibri"/>
          <w:sz w:val="22"/>
        </w:rPr>
        <w:tab/>
      </w:r>
      <w:r>
        <w:t>6.6.</w:t>
      </w:r>
      <w:r>
        <w:rPr>
          <w:sz w:val="21"/>
        </w:rPr>
        <w:t xml:space="preserve"> </w:t>
      </w:r>
      <w:r>
        <w:rPr>
          <w:sz w:val="21"/>
        </w:rPr>
        <w:tab/>
      </w:r>
      <w:r>
        <w:t>Movilidad empresarial ................................................................... 235</w:t>
      </w:r>
      <w:r>
        <w:rPr>
          <w:sz w:val="21"/>
        </w:rPr>
        <w:t xml:space="preserve"> </w:t>
      </w:r>
    </w:p>
    <w:p w:rsidR="00D23B1A" w:rsidRDefault="00F512E9">
      <w:pPr>
        <w:tabs>
          <w:tab w:val="center" w:pos="1070"/>
          <w:tab w:val="center" w:pos="4693"/>
        </w:tabs>
        <w:spacing w:after="343" w:line="265" w:lineRule="auto"/>
        <w:ind w:left="0" w:right="0" w:firstLine="0"/>
        <w:jc w:val="left"/>
      </w:pPr>
      <w:r>
        <w:rPr>
          <w:rFonts w:ascii="Calibri" w:eastAsia="Calibri" w:hAnsi="Calibri" w:cs="Calibri"/>
          <w:sz w:val="22"/>
        </w:rPr>
        <w:tab/>
      </w:r>
      <w:r>
        <w:t>6.7.</w:t>
      </w:r>
      <w:r>
        <w:rPr>
          <w:sz w:val="21"/>
        </w:rPr>
        <w:t xml:space="preserve"> </w:t>
      </w:r>
      <w:r>
        <w:rPr>
          <w:sz w:val="21"/>
        </w:rPr>
        <w:tab/>
      </w:r>
      <w:r>
        <w:t>Infraestructura compuesta .............................................................. 236</w:t>
      </w:r>
      <w:r>
        <w:rPr>
          <w:sz w:val="21"/>
        </w:rPr>
        <w:t xml:space="preserve"> </w:t>
      </w:r>
    </w:p>
    <w:p w:rsidR="00D23B1A" w:rsidRDefault="00F512E9">
      <w:pPr>
        <w:numPr>
          <w:ilvl w:val="0"/>
          <w:numId w:val="5"/>
        </w:numPr>
        <w:spacing w:after="343" w:line="265" w:lineRule="auto"/>
        <w:ind w:right="0" w:hanging="451"/>
        <w:jc w:val="left"/>
      </w:pPr>
      <w:r>
        <w:rPr>
          <w:b/>
        </w:rPr>
        <w:t>COMENTARIOS FINALES ............................................................... 240</w:t>
      </w:r>
      <w:r>
        <w:rPr>
          <w:sz w:val="21"/>
        </w:rPr>
        <w:t xml:space="preserve"> </w:t>
      </w:r>
    </w:p>
    <w:p w:rsidR="00D23B1A" w:rsidRDefault="00F512E9">
      <w:pPr>
        <w:numPr>
          <w:ilvl w:val="0"/>
          <w:numId w:val="5"/>
        </w:numPr>
        <w:spacing w:after="342" w:line="265" w:lineRule="auto"/>
        <w:ind w:right="0" w:hanging="451"/>
        <w:jc w:val="left"/>
      </w:pPr>
      <w:r>
        <w:rPr>
          <w:b/>
        </w:rPr>
        <w:t>BIBLIOGRAFÍA.............................................................</w:t>
      </w:r>
      <w:r>
        <w:rPr>
          <w:b/>
        </w:rPr>
        <w:t>..................... 241</w:t>
      </w:r>
      <w:r>
        <w:rPr>
          <w:sz w:val="21"/>
        </w:rPr>
        <w:t xml:space="preserve"> </w:t>
      </w:r>
    </w:p>
    <w:p w:rsidR="00D23B1A" w:rsidRDefault="00F512E9">
      <w:pPr>
        <w:pStyle w:val="Ttulo3"/>
        <w:tabs>
          <w:tab w:val="center" w:pos="761"/>
          <w:tab w:val="center" w:pos="4472"/>
        </w:tabs>
        <w:spacing w:after="233" w:line="265" w:lineRule="auto"/>
        <w:ind w:left="0" w:right="0" w:firstLine="0"/>
        <w:jc w:val="left"/>
      </w:pPr>
      <w:r>
        <w:rPr>
          <w:rFonts w:ascii="Calibri" w:eastAsia="Calibri" w:hAnsi="Calibri" w:cs="Calibri"/>
          <w:b w:val="0"/>
          <w:sz w:val="22"/>
        </w:rPr>
        <w:tab/>
      </w:r>
      <w:r>
        <w:t>9.</w:t>
      </w:r>
      <w:r>
        <w:rPr>
          <w:b w:val="0"/>
          <w:sz w:val="21"/>
        </w:rPr>
        <w:t xml:space="preserve"> </w:t>
      </w:r>
      <w:r>
        <w:rPr>
          <w:b w:val="0"/>
          <w:sz w:val="21"/>
        </w:rPr>
        <w:tab/>
      </w:r>
      <w:r>
        <w:t>CURRICULUM VITAE ...................................................................... 260</w:t>
      </w:r>
      <w:r>
        <w:rPr>
          <w:b w:val="0"/>
          <w:sz w:val="21"/>
        </w:rPr>
        <w:t xml:space="preserve"> </w:t>
      </w:r>
    </w:p>
    <w:p w:rsidR="00D23B1A" w:rsidRDefault="00F512E9">
      <w:pPr>
        <w:pStyle w:val="Ttulo3"/>
        <w:spacing w:after="233" w:line="265" w:lineRule="auto"/>
        <w:ind w:left="672" w:right="0"/>
        <w:jc w:val="left"/>
      </w:pPr>
      <w:r>
        <w:t xml:space="preserve">LISTA DE FIGURAS </w:t>
      </w:r>
    </w:p>
    <w:p w:rsidR="00D23B1A" w:rsidRDefault="00F512E9">
      <w:pPr>
        <w:spacing w:after="237" w:line="259" w:lineRule="auto"/>
        <w:ind w:left="563" w:right="0" w:firstLine="0"/>
        <w:jc w:val="center"/>
      </w:pPr>
      <w:r>
        <w:rPr>
          <w:b/>
        </w:rPr>
        <w:t xml:space="preserve"> </w:t>
      </w:r>
    </w:p>
    <w:p w:rsidR="00D23B1A" w:rsidRDefault="00F512E9">
      <w:pPr>
        <w:spacing w:after="262" w:line="259" w:lineRule="auto"/>
        <w:ind w:left="563" w:right="0" w:firstLine="0"/>
        <w:jc w:val="center"/>
      </w:pPr>
      <w:r>
        <w:rPr>
          <w:b/>
        </w:rPr>
        <w:lastRenderedPageBreak/>
        <w:t xml:space="preserve"> </w:t>
      </w:r>
    </w:p>
    <w:p w:rsidR="00D23B1A" w:rsidRDefault="00F512E9">
      <w:pPr>
        <w:tabs>
          <w:tab w:val="center" w:pos="1355"/>
          <w:tab w:val="center" w:pos="2031"/>
          <w:tab w:val="center" w:pos="2709"/>
          <w:tab w:val="center" w:pos="3386"/>
          <w:tab w:val="center" w:pos="4064"/>
          <w:tab w:val="center" w:pos="4741"/>
          <w:tab w:val="center" w:pos="5419"/>
          <w:tab w:val="center" w:pos="6096"/>
          <w:tab w:val="center" w:pos="7257"/>
        </w:tabs>
        <w:spacing w:after="240"/>
        <w:ind w:left="0" w:right="0" w:firstLine="0"/>
        <w:jc w:val="left"/>
      </w:pPr>
      <w:r>
        <w:t xml:space="preserve">FIGURA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PÁGINA </w:t>
      </w:r>
    </w:p>
    <w:p w:rsidR="00D23B1A" w:rsidRDefault="00F512E9">
      <w:pPr>
        <w:spacing w:line="477" w:lineRule="auto"/>
        <w:ind w:left="17" w:right="0"/>
      </w:pPr>
      <w:r>
        <w:t>Figura 1. Esquema lógico de consolidación de servidores de bases de datos. ............. 14</w:t>
      </w:r>
      <w:r>
        <w:rPr>
          <w:sz w:val="21"/>
        </w:rPr>
        <w:t xml:space="preserve"> </w:t>
      </w:r>
      <w:r>
        <w:t xml:space="preserve">Figura 2. Aprovechamiento de recursos de procesador al consolidar cinco cargas de </w:t>
      </w:r>
    </w:p>
    <w:p w:rsidR="00D23B1A" w:rsidRDefault="00F512E9">
      <w:pPr>
        <w:spacing w:after="234"/>
        <w:ind w:left="17" w:right="0"/>
      </w:pPr>
      <w:r>
        <w:t>trabajo en un servidor empleando virtualización. ................................</w:t>
      </w:r>
      <w:r>
        <w:t>........................ 15</w:t>
      </w:r>
      <w:r>
        <w:rPr>
          <w:sz w:val="21"/>
        </w:rPr>
        <w:t xml:space="preserve"> </w:t>
      </w:r>
    </w:p>
    <w:p w:rsidR="00D23B1A" w:rsidRDefault="00F512E9">
      <w:pPr>
        <w:spacing w:line="513" w:lineRule="auto"/>
        <w:ind w:left="17" w:right="0"/>
      </w:pPr>
      <w:r>
        <w:t xml:space="preserve">Figura 3. Alcance de responsabilidades de los consumidores y proveedores en el modelo de despliegue privado y en los distintos modelos de servicio de </w:t>
      </w:r>
      <w:r>
        <w:rPr>
          <w:i/>
        </w:rPr>
        <w:t xml:space="preserve">Cloud </w:t>
      </w:r>
    </w:p>
    <w:p w:rsidR="00D23B1A" w:rsidRDefault="00F512E9">
      <w:pPr>
        <w:spacing w:after="268"/>
        <w:ind w:left="17" w:right="0"/>
      </w:pPr>
      <w:r>
        <w:rPr>
          <w:i/>
        </w:rPr>
        <w:t>Computing</w:t>
      </w:r>
      <w:r>
        <w:t>. ...........................................................</w:t>
      </w:r>
      <w:r>
        <w:t>........................................................ 28</w:t>
      </w:r>
      <w:r>
        <w:rPr>
          <w:sz w:val="21"/>
        </w:rPr>
        <w:t xml:space="preserve"> </w:t>
      </w:r>
    </w:p>
    <w:p w:rsidR="00D23B1A" w:rsidRDefault="00F512E9">
      <w:pPr>
        <w:spacing w:line="516" w:lineRule="auto"/>
        <w:ind w:left="17" w:right="0"/>
      </w:pPr>
      <w:r>
        <w:t xml:space="preserve">Figura 4. Fundamentos de </w:t>
      </w:r>
      <w:r>
        <w:rPr>
          <w:i/>
        </w:rPr>
        <w:t>HP Converged Cloud</w:t>
      </w:r>
      <w:r>
        <w:t>. ....................................................... 42</w:t>
      </w:r>
      <w:r>
        <w:rPr>
          <w:sz w:val="21"/>
        </w:rPr>
        <w:t xml:space="preserve"> </w:t>
      </w:r>
      <w:r>
        <w:t xml:space="preserve">Figura 5. La visión de </w:t>
      </w:r>
      <w:r>
        <w:rPr>
          <w:i/>
        </w:rPr>
        <w:t>HP</w:t>
      </w:r>
      <w:r>
        <w:t xml:space="preserve"> en cuanto a la transformación hacia una infraestructura </w:t>
      </w:r>
    </w:p>
    <w:p w:rsidR="00D23B1A" w:rsidRDefault="00F512E9">
      <w:pPr>
        <w:spacing w:after="273"/>
        <w:ind w:left="17" w:right="0"/>
      </w:pPr>
      <w:r>
        <w:t>converge</w:t>
      </w:r>
      <w:r>
        <w:t>nte. ................................................................................................................. 43</w:t>
      </w:r>
      <w:r>
        <w:rPr>
          <w:sz w:val="21"/>
        </w:rPr>
        <w:t xml:space="preserve"> </w:t>
      </w:r>
    </w:p>
    <w:p w:rsidR="00D23B1A" w:rsidRDefault="00F512E9">
      <w:pPr>
        <w:spacing w:after="274"/>
        <w:ind w:left="17" w:right="0"/>
      </w:pPr>
      <w:r>
        <w:t xml:space="preserve">Figura 6. Elementos frontales de un gabinete de servidores </w:t>
      </w:r>
      <w:r>
        <w:rPr>
          <w:i/>
        </w:rPr>
        <w:t>HP</w:t>
      </w:r>
      <w:r>
        <w:t xml:space="preserve"> de tipo </w:t>
      </w:r>
      <w:r>
        <w:rPr>
          <w:i/>
        </w:rPr>
        <w:t>Blade</w:t>
      </w:r>
      <w:r>
        <w:t>. .......... 44</w:t>
      </w:r>
      <w:r>
        <w:rPr>
          <w:sz w:val="21"/>
        </w:rPr>
        <w:t xml:space="preserve"> </w:t>
      </w:r>
    </w:p>
    <w:p w:rsidR="00D23B1A" w:rsidRDefault="00F512E9">
      <w:pPr>
        <w:spacing w:after="274"/>
        <w:ind w:left="17" w:right="0"/>
      </w:pPr>
      <w:r>
        <w:t>Figura 7. Elementos traseros de un gabine</w:t>
      </w:r>
      <w:r>
        <w:t xml:space="preserve">te de servidores </w:t>
      </w:r>
      <w:r>
        <w:rPr>
          <w:i/>
        </w:rPr>
        <w:t>HP</w:t>
      </w:r>
      <w:r>
        <w:t xml:space="preserve"> de tipo </w:t>
      </w:r>
      <w:r>
        <w:rPr>
          <w:i/>
        </w:rPr>
        <w:t>Blade</w:t>
      </w:r>
      <w:r>
        <w:t>. ............ 44</w:t>
      </w:r>
      <w:r>
        <w:rPr>
          <w:sz w:val="21"/>
        </w:rPr>
        <w:t xml:space="preserve"> </w:t>
      </w:r>
    </w:p>
    <w:p w:rsidR="00D23B1A" w:rsidRDefault="00F512E9">
      <w:pPr>
        <w:spacing w:line="498" w:lineRule="auto"/>
        <w:ind w:left="17" w:right="0"/>
      </w:pPr>
      <w:r>
        <w:t xml:space="preserve">Figura 8. Vista lateral de un gabinete de servidores </w:t>
      </w:r>
      <w:r>
        <w:rPr>
          <w:i/>
        </w:rPr>
        <w:t>HP</w:t>
      </w:r>
      <w:r>
        <w:t xml:space="preserve"> de tipo </w:t>
      </w:r>
      <w:r>
        <w:rPr>
          <w:i/>
        </w:rPr>
        <w:t>Blade</w:t>
      </w:r>
      <w:r>
        <w:t>. ....................... 45</w:t>
      </w:r>
      <w:r>
        <w:rPr>
          <w:sz w:val="21"/>
        </w:rPr>
        <w:t xml:space="preserve"> </w:t>
      </w:r>
      <w:r>
        <w:t xml:space="preserve">Figura 9. Pantallas de </w:t>
      </w:r>
      <w:r>
        <w:rPr>
          <w:i/>
        </w:rPr>
        <w:t>HP BladeSystem c-Class Insight Display</w:t>
      </w:r>
      <w:r>
        <w:t xml:space="preserve"> que indican errores y </w:t>
      </w:r>
    </w:p>
    <w:p w:rsidR="00D23B1A" w:rsidRDefault="00F512E9">
      <w:pPr>
        <w:spacing w:line="513" w:lineRule="auto"/>
        <w:ind w:left="17" w:right="0"/>
      </w:pPr>
      <w:r>
        <w:t>muestran acciones correctivas sugeridas. .................................................................... 45</w:t>
      </w:r>
      <w:r>
        <w:rPr>
          <w:sz w:val="21"/>
        </w:rPr>
        <w:t xml:space="preserve"> </w:t>
      </w:r>
      <w:r>
        <w:t xml:space="preserve">Figura 10. Vista interna de un servidor </w:t>
      </w:r>
      <w:r>
        <w:rPr>
          <w:i/>
        </w:rPr>
        <w:t>HP</w:t>
      </w:r>
      <w:r>
        <w:t xml:space="preserve"> de tipo </w:t>
      </w:r>
      <w:r>
        <w:rPr>
          <w:i/>
        </w:rPr>
        <w:t>Blade.</w:t>
      </w:r>
      <w:r>
        <w:t xml:space="preserve"> .......................................... 46</w:t>
      </w:r>
      <w:r>
        <w:rPr>
          <w:sz w:val="21"/>
        </w:rPr>
        <w:t xml:space="preserve"> </w:t>
      </w:r>
    </w:p>
    <w:p w:rsidR="00D23B1A" w:rsidRDefault="00F512E9">
      <w:pPr>
        <w:spacing w:after="275"/>
        <w:ind w:left="17" w:right="0"/>
      </w:pPr>
      <w:r>
        <w:t>Figura 11. Vista superior-frontal de u</w:t>
      </w:r>
      <w:r>
        <w:t xml:space="preserve">n Sistema </w:t>
      </w:r>
      <w:r>
        <w:rPr>
          <w:i/>
        </w:rPr>
        <w:t>HP Moonshot</w:t>
      </w:r>
      <w:r>
        <w:t xml:space="preserve"> completo con 45 </w:t>
      </w:r>
    </w:p>
    <w:p w:rsidR="00D23B1A" w:rsidRDefault="00F512E9">
      <w:pPr>
        <w:spacing w:line="503" w:lineRule="auto"/>
        <w:ind w:left="17" w:right="0"/>
      </w:pPr>
      <w:r>
        <w:t xml:space="preserve">cartuchos de servidores y dos </w:t>
      </w:r>
      <w:r>
        <w:rPr>
          <w:i/>
        </w:rPr>
        <w:t>switches</w:t>
      </w:r>
      <w:r>
        <w:t xml:space="preserve"> de red. ............................................................ 48</w:t>
      </w:r>
      <w:r>
        <w:rPr>
          <w:sz w:val="21"/>
        </w:rPr>
        <w:t xml:space="preserve"> </w:t>
      </w:r>
      <w:r>
        <w:t>Figura 12</w:t>
      </w:r>
      <w:r>
        <w:rPr>
          <w:i/>
        </w:rPr>
        <w:t xml:space="preserve">. </w:t>
      </w:r>
      <w:r>
        <w:t>Elementos del</w:t>
      </w:r>
      <w:r>
        <w:rPr>
          <w:i/>
        </w:rPr>
        <w:t xml:space="preserve"> HP Moonshot 1500 Chassis.</w:t>
      </w:r>
      <w:r>
        <w:t xml:space="preserve"> ............................................... 51</w:t>
      </w:r>
      <w:r>
        <w:rPr>
          <w:sz w:val="21"/>
        </w:rPr>
        <w:t xml:space="preserve"> </w:t>
      </w:r>
    </w:p>
    <w:p w:rsidR="00D23B1A" w:rsidRDefault="00F512E9">
      <w:pPr>
        <w:spacing w:after="271"/>
        <w:ind w:left="17" w:right="0"/>
      </w:pPr>
      <w:r>
        <w:t>Figura 13</w:t>
      </w:r>
      <w:r>
        <w:rPr>
          <w:i/>
        </w:rPr>
        <w:t xml:space="preserve">. </w:t>
      </w:r>
      <w:r>
        <w:t xml:space="preserve">Vista trasera del </w:t>
      </w:r>
      <w:r>
        <w:rPr>
          <w:i/>
        </w:rPr>
        <w:t>HP Moonshot 1500 Chassis.</w:t>
      </w:r>
      <w:r>
        <w:t xml:space="preserve"> ............................................ 51</w:t>
      </w:r>
      <w:r>
        <w:rPr>
          <w:sz w:val="21"/>
        </w:rPr>
        <w:t xml:space="preserve"> </w:t>
      </w:r>
    </w:p>
    <w:p w:rsidR="00D23B1A" w:rsidRDefault="00F512E9">
      <w:pPr>
        <w:spacing w:after="272"/>
        <w:ind w:left="17" w:right="0"/>
      </w:pPr>
      <w:r>
        <w:t xml:space="preserve">Figura 14. Vista del panel frontal que provee información interna del </w:t>
      </w:r>
      <w:r>
        <w:rPr>
          <w:i/>
        </w:rPr>
        <w:t xml:space="preserve">HP Moonshot </w:t>
      </w:r>
    </w:p>
    <w:p w:rsidR="00D23B1A" w:rsidRDefault="00F512E9">
      <w:pPr>
        <w:spacing w:after="270"/>
        <w:ind w:left="17" w:right="0"/>
      </w:pPr>
      <w:r>
        <w:rPr>
          <w:i/>
        </w:rPr>
        <w:lastRenderedPageBreak/>
        <w:t>1500 Chassis.</w:t>
      </w:r>
      <w:r>
        <w:t xml:space="preserve"> .......................................................</w:t>
      </w:r>
      <w:r>
        <w:t xml:space="preserve">........................................................ 52 Figura 15. Imagen y diagrama en bloques de funcionalidad de un </w:t>
      </w:r>
      <w:r>
        <w:rPr>
          <w:i/>
        </w:rPr>
        <w:t xml:space="preserve">HP ProLiant </w:t>
      </w:r>
    </w:p>
    <w:p w:rsidR="00D23B1A" w:rsidRDefault="00F512E9">
      <w:pPr>
        <w:spacing w:after="269"/>
        <w:ind w:left="17" w:right="0"/>
      </w:pPr>
      <w:r>
        <w:rPr>
          <w:i/>
        </w:rPr>
        <w:t>Moonshot Server</w:t>
      </w:r>
      <w:r>
        <w:t xml:space="preserve"> con un procesador y un disco duro. ................................................. 52</w:t>
      </w:r>
      <w:r>
        <w:rPr>
          <w:sz w:val="21"/>
        </w:rPr>
        <w:t xml:space="preserve"> </w:t>
      </w:r>
    </w:p>
    <w:p w:rsidR="00D23B1A" w:rsidRDefault="00F512E9">
      <w:pPr>
        <w:spacing w:line="503" w:lineRule="auto"/>
        <w:ind w:left="17" w:right="0"/>
      </w:pPr>
      <w:r>
        <w:t>Figura 16. Vist</w:t>
      </w:r>
      <w:r>
        <w:t xml:space="preserve">as física y lógica del primer módulo disponible para </w:t>
      </w:r>
      <w:r>
        <w:rPr>
          <w:i/>
        </w:rPr>
        <w:t>HP Moonshot 45G Switch Module</w:t>
      </w:r>
      <w:r>
        <w:t xml:space="preserve"> que contiene 45 </w:t>
      </w:r>
      <w:r>
        <w:rPr>
          <w:i/>
        </w:rPr>
        <w:t>downlinks</w:t>
      </w:r>
      <w:r>
        <w:t xml:space="preserve"> de 1 </w:t>
      </w:r>
      <w:r>
        <w:rPr>
          <w:i/>
        </w:rPr>
        <w:t>Gb</w:t>
      </w:r>
      <w:r>
        <w:t xml:space="preserve"> hacia los cartuchos de servidores y </w:t>
      </w:r>
    </w:p>
    <w:p w:rsidR="00D23B1A" w:rsidRDefault="00F512E9">
      <w:pPr>
        <w:spacing w:after="253"/>
        <w:ind w:left="17" w:right="0"/>
      </w:pPr>
      <w:r>
        <w:t xml:space="preserve">seis </w:t>
      </w:r>
      <w:r>
        <w:rPr>
          <w:i/>
        </w:rPr>
        <w:t>uplinks</w:t>
      </w:r>
      <w:r>
        <w:t xml:space="preserve"> de 10 </w:t>
      </w:r>
      <w:r>
        <w:rPr>
          <w:i/>
        </w:rPr>
        <w:t>Gb</w:t>
      </w:r>
      <w:r>
        <w:t xml:space="preserve"> para la conexión core. .........................................................</w:t>
      </w:r>
      <w:r>
        <w:t>...... 53</w:t>
      </w:r>
      <w:r>
        <w:rPr>
          <w:sz w:val="21"/>
        </w:rPr>
        <w:t xml:space="preserve"> </w:t>
      </w:r>
    </w:p>
    <w:p w:rsidR="00D23B1A" w:rsidRDefault="00F512E9">
      <w:pPr>
        <w:spacing w:after="288" w:line="250" w:lineRule="auto"/>
        <w:ind w:left="-5" w:right="107"/>
      </w:pPr>
      <w:r>
        <w:t>Figura 17</w:t>
      </w:r>
      <w:r>
        <w:rPr>
          <w:i/>
        </w:rPr>
        <w:t xml:space="preserve">. </w:t>
      </w:r>
      <w:r>
        <w:t xml:space="preserve">Diagrama lógico del </w:t>
      </w:r>
      <w:r>
        <w:rPr>
          <w:i/>
        </w:rPr>
        <w:t>HP Moonshot 1500 Chassis Management module</w:t>
      </w:r>
      <w:r>
        <w:t>. .. 54</w:t>
      </w:r>
      <w:r>
        <w:rPr>
          <w:sz w:val="21"/>
        </w:rPr>
        <w:t xml:space="preserve"> </w:t>
      </w:r>
    </w:p>
    <w:p w:rsidR="00D23B1A" w:rsidRDefault="00F512E9">
      <w:pPr>
        <w:spacing w:line="477" w:lineRule="auto"/>
        <w:ind w:left="17" w:right="0"/>
      </w:pPr>
      <w:r>
        <w:t xml:space="preserve">Figura 18. Comparación de los protocolos de redes tradicionales contra </w:t>
      </w:r>
      <w:r>
        <w:rPr>
          <w:i/>
        </w:rPr>
        <w:t>IRF</w:t>
      </w:r>
      <w:r>
        <w:t>. ........... 57</w:t>
      </w:r>
      <w:r>
        <w:rPr>
          <w:sz w:val="21"/>
        </w:rPr>
        <w:t xml:space="preserve"> </w:t>
      </w:r>
      <w:r>
        <w:t xml:space="preserve">Figura 19. Capa de abstracción que separa el grupo de servidores de las </w:t>
      </w:r>
      <w:r>
        <w:t xml:space="preserve">distintas redes </w:t>
      </w:r>
    </w:p>
    <w:p w:rsidR="00D23B1A" w:rsidRDefault="00F512E9">
      <w:pPr>
        <w:spacing w:after="263"/>
        <w:ind w:left="17" w:right="0"/>
      </w:pPr>
      <w:r>
        <w:t>de datos y de almacenamiento. .................................................................................... 60</w:t>
      </w:r>
      <w:r>
        <w:rPr>
          <w:sz w:val="21"/>
        </w:rPr>
        <w:t xml:space="preserve"> </w:t>
      </w:r>
    </w:p>
    <w:p w:rsidR="00D23B1A" w:rsidRDefault="00F512E9">
      <w:pPr>
        <w:spacing w:after="234"/>
        <w:ind w:left="17" w:right="0"/>
      </w:pPr>
      <w:r>
        <w:t xml:space="preserve">Figura 20. Pantalla de resumen de </w:t>
      </w:r>
      <w:r>
        <w:rPr>
          <w:i/>
        </w:rPr>
        <w:t>HP Virtual Connect Manager</w:t>
      </w:r>
      <w:r>
        <w:t xml:space="preserve"> en la que los </w:t>
      </w:r>
    </w:p>
    <w:p w:rsidR="00D23B1A" w:rsidRDefault="00F512E9">
      <w:pPr>
        <w:spacing w:after="234"/>
        <w:ind w:left="17" w:right="0"/>
      </w:pPr>
      <w:r>
        <w:t xml:space="preserve">administradores de red pueden crear, editar </w:t>
      </w:r>
      <w:r>
        <w:t>y eliminar perfiles. ................................. 62</w:t>
      </w:r>
      <w:r>
        <w:rPr>
          <w:sz w:val="21"/>
        </w:rPr>
        <w:t xml:space="preserve"> </w:t>
      </w:r>
    </w:p>
    <w:p w:rsidR="00D23B1A" w:rsidRDefault="00F512E9">
      <w:pPr>
        <w:spacing w:line="500" w:lineRule="auto"/>
        <w:ind w:left="17" w:right="0"/>
      </w:pPr>
      <w:r>
        <w:t xml:space="preserve">Figura 21. Una migración que muestra cómo un administrador puede mover los parámetros </w:t>
      </w:r>
      <w:r>
        <w:rPr>
          <w:i/>
        </w:rPr>
        <w:t>Ethernet MAC, FC WWN</w:t>
      </w:r>
      <w:r>
        <w:t xml:space="preserve"> y </w:t>
      </w:r>
      <w:r>
        <w:rPr>
          <w:i/>
        </w:rPr>
        <w:t>FC boot</w:t>
      </w:r>
      <w:r>
        <w:t xml:space="preserve"> de un servidor que falló hacia un </w:t>
      </w:r>
    </w:p>
    <w:p w:rsidR="00D23B1A" w:rsidRDefault="00F512E9">
      <w:pPr>
        <w:spacing w:after="274"/>
        <w:ind w:left="17" w:right="0"/>
      </w:pPr>
      <w:r>
        <w:t>servidor de respaldo. .................................................................................................... 63</w:t>
      </w:r>
      <w:r>
        <w:rPr>
          <w:sz w:val="21"/>
        </w:rPr>
        <w:t xml:space="preserve"> </w:t>
      </w:r>
    </w:p>
    <w:p w:rsidR="00D23B1A" w:rsidRDefault="00F512E9">
      <w:pPr>
        <w:spacing w:after="277"/>
        <w:ind w:left="17" w:right="0"/>
      </w:pPr>
      <w:r>
        <w:t xml:space="preserve">Figura 22. Comparación entre una tarjeta adaptadora de red de dos puertos </w:t>
      </w:r>
      <w:r>
        <w:rPr>
          <w:i/>
        </w:rPr>
        <w:t>Ethernet</w:t>
      </w:r>
      <w:r>
        <w:t xml:space="preserve"> de </w:t>
      </w:r>
    </w:p>
    <w:p w:rsidR="00D23B1A" w:rsidRDefault="00F512E9">
      <w:pPr>
        <w:spacing w:line="511" w:lineRule="auto"/>
        <w:ind w:left="17" w:right="166"/>
      </w:pPr>
      <w:r>
        <w:t xml:space="preserve">10 </w:t>
      </w:r>
      <w:r>
        <w:rPr>
          <w:i/>
        </w:rPr>
        <w:t>Gb</w:t>
      </w:r>
      <w:r>
        <w:t xml:space="preserve"> cada uno y una tarjeta del mismo tip</w:t>
      </w:r>
      <w:r>
        <w:t>o con sus puertos particionados. ............. 64</w:t>
      </w:r>
      <w:r>
        <w:rPr>
          <w:sz w:val="21"/>
        </w:rPr>
        <w:t xml:space="preserve"> </w:t>
      </w:r>
      <w:r>
        <w:t xml:space="preserve">Figura 23. Integración de puertos </w:t>
      </w:r>
      <w:r>
        <w:rPr>
          <w:i/>
        </w:rPr>
        <w:t>Flex-10</w:t>
      </w:r>
      <w:r>
        <w:t xml:space="preserve"> y </w:t>
      </w:r>
      <w:r>
        <w:rPr>
          <w:i/>
        </w:rPr>
        <w:t>VLAN</w:t>
      </w:r>
      <w:r>
        <w:t xml:space="preserve"> en la cual los puertos virtualizados comparten el mismo canal físico, pero aíslan su tráfico empleando </w:t>
      </w:r>
      <w:r>
        <w:rPr>
          <w:i/>
        </w:rPr>
        <w:t>VLAN</w:t>
      </w:r>
      <w:r>
        <w:t xml:space="preserve"> </w:t>
      </w:r>
      <w:r>
        <w:rPr>
          <w:i/>
        </w:rPr>
        <w:t>tags</w:t>
      </w:r>
      <w:r>
        <w:t>. ........ 65</w:t>
      </w:r>
      <w:r>
        <w:rPr>
          <w:sz w:val="21"/>
        </w:rPr>
        <w:t xml:space="preserve"> </w:t>
      </w:r>
    </w:p>
    <w:p w:rsidR="00D23B1A" w:rsidRDefault="00F512E9">
      <w:pPr>
        <w:spacing w:after="267"/>
        <w:ind w:left="17" w:right="0"/>
      </w:pPr>
      <w:r>
        <w:t>Figura 24</w:t>
      </w:r>
      <w:r>
        <w:rPr>
          <w:i/>
        </w:rPr>
        <w:t xml:space="preserve">. </w:t>
      </w:r>
      <w:r>
        <w:t xml:space="preserve">Topología </w:t>
      </w:r>
      <w:r>
        <w:rPr>
          <w:i/>
        </w:rPr>
        <w:t>SAN Singl</w:t>
      </w:r>
      <w:r>
        <w:rPr>
          <w:i/>
        </w:rPr>
        <w:t>e-Switch.</w:t>
      </w:r>
      <w:r>
        <w:t xml:space="preserve"> .................................................................... 70</w:t>
      </w:r>
      <w:r>
        <w:rPr>
          <w:sz w:val="21"/>
        </w:rPr>
        <w:t xml:space="preserve"> </w:t>
      </w:r>
    </w:p>
    <w:p w:rsidR="00D23B1A" w:rsidRDefault="00F512E9">
      <w:pPr>
        <w:spacing w:after="268"/>
        <w:ind w:left="17" w:right="0"/>
      </w:pPr>
      <w:r>
        <w:t>Figura 25</w:t>
      </w:r>
      <w:r>
        <w:rPr>
          <w:i/>
        </w:rPr>
        <w:t xml:space="preserve">. </w:t>
      </w:r>
      <w:r>
        <w:t xml:space="preserve">Topología </w:t>
      </w:r>
      <w:r>
        <w:rPr>
          <w:i/>
        </w:rPr>
        <w:t>SAN Cascaded-Switch</w:t>
      </w:r>
      <w:r>
        <w:t>. .............................................................. 71</w:t>
      </w:r>
      <w:r>
        <w:rPr>
          <w:sz w:val="21"/>
        </w:rPr>
        <w:t xml:space="preserve"> </w:t>
      </w:r>
    </w:p>
    <w:p w:rsidR="00D23B1A" w:rsidRDefault="00F512E9">
      <w:pPr>
        <w:spacing w:after="270"/>
        <w:ind w:left="17" w:right="0"/>
      </w:pPr>
      <w:r>
        <w:t>Figura 26.</w:t>
      </w:r>
      <w:r>
        <w:rPr>
          <w:i/>
        </w:rPr>
        <w:t xml:space="preserve"> </w:t>
      </w:r>
      <w:r>
        <w:t xml:space="preserve">Topología </w:t>
      </w:r>
      <w:r>
        <w:rPr>
          <w:i/>
        </w:rPr>
        <w:t>SAN Meshed-Fabric.</w:t>
      </w:r>
      <w:r>
        <w:t xml:space="preserve"> ........................</w:t>
      </w:r>
      <w:r>
        <w:t>......................................... 72</w:t>
      </w:r>
      <w:r>
        <w:rPr>
          <w:sz w:val="21"/>
        </w:rPr>
        <w:t xml:space="preserve"> </w:t>
      </w:r>
    </w:p>
    <w:p w:rsidR="00D23B1A" w:rsidRDefault="00F512E9">
      <w:pPr>
        <w:spacing w:after="265"/>
        <w:ind w:left="17" w:right="0"/>
      </w:pPr>
      <w:r>
        <w:t xml:space="preserve">Figura 27. Topología </w:t>
      </w:r>
      <w:r>
        <w:rPr>
          <w:i/>
        </w:rPr>
        <w:t>SAN Ring Fabric.</w:t>
      </w:r>
      <w:r>
        <w:t xml:space="preserve"> ...................................................................... 73</w:t>
      </w:r>
      <w:r>
        <w:rPr>
          <w:sz w:val="21"/>
        </w:rPr>
        <w:t xml:space="preserve"> </w:t>
      </w:r>
    </w:p>
    <w:p w:rsidR="00D23B1A" w:rsidRDefault="00F512E9">
      <w:pPr>
        <w:spacing w:line="515" w:lineRule="auto"/>
        <w:ind w:left="17" w:right="0"/>
      </w:pPr>
      <w:r>
        <w:lastRenderedPageBreak/>
        <w:t>Figura 28.</w:t>
      </w:r>
      <w:r>
        <w:rPr>
          <w:i/>
        </w:rPr>
        <w:t xml:space="preserve"> </w:t>
      </w:r>
      <w:r>
        <w:t xml:space="preserve">Topología </w:t>
      </w:r>
      <w:r>
        <w:rPr>
          <w:i/>
        </w:rPr>
        <w:t>SAN Core-Edged Fabric</w:t>
      </w:r>
      <w:r>
        <w:t>.......................................................</w:t>
      </w:r>
      <w:r>
        <w:t>..... 74</w:t>
      </w:r>
      <w:r>
        <w:rPr>
          <w:sz w:val="21"/>
        </w:rPr>
        <w:t xml:space="preserve"> </w:t>
      </w:r>
      <w:r>
        <w:t>Figura 29.</w:t>
      </w:r>
      <w:r>
        <w:rPr>
          <w:i/>
        </w:rPr>
        <w:t xml:space="preserve"> </w:t>
      </w:r>
      <w:r>
        <w:t xml:space="preserve">Comparación entre la arquitectura tradicional multicapa </w:t>
      </w:r>
      <w:r>
        <w:rPr>
          <w:i/>
        </w:rPr>
        <w:t>SAN</w:t>
      </w:r>
      <w:r>
        <w:t xml:space="preserve"> (izquierda) y </w:t>
      </w:r>
    </w:p>
    <w:p w:rsidR="00D23B1A" w:rsidRDefault="00F512E9">
      <w:pPr>
        <w:spacing w:after="264"/>
        <w:ind w:left="17" w:right="0"/>
      </w:pPr>
      <w:r>
        <w:t xml:space="preserve">la novedosa arquitectura </w:t>
      </w:r>
      <w:r>
        <w:rPr>
          <w:i/>
        </w:rPr>
        <w:t>Flat SAN</w:t>
      </w:r>
      <w:r>
        <w:t xml:space="preserve"> (derecha). .............................................................. 75 Figura 30. Módulo </w:t>
      </w:r>
      <w:r>
        <w:rPr>
          <w:i/>
        </w:rPr>
        <w:t>HP Flex-Fabric</w:t>
      </w:r>
      <w:r>
        <w:t xml:space="preserve"> configurado para </w:t>
      </w:r>
      <w:r>
        <w:t xml:space="preserve">tráfico </w:t>
      </w:r>
      <w:r>
        <w:rPr>
          <w:i/>
        </w:rPr>
        <w:t>LAN</w:t>
      </w:r>
      <w:r>
        <w:t xml:space="preserve"> y </w:t>
      </w:r>
      <w:r>
        <w:rPr>
          <w:i/>
        </w:rPr>
        <w:t>SAN.</w:t>
      </w:r>
      <w:r>
        <w:t xml:space="preserve"> ................. 78</w:t>
      </w:r>
      <w:r>
        <w:rPr>
          <w:sz w:val="21"/>
        </w:rPr>
        <w:t xml:space="preserve"> </w:t>
      </w:r>
    </w:p>
    <w:p w:rsidR="00D23B1A" w:rsidRDefault="00F512E9">
      <w:pPr>
        <w:spacing w:line="477" w:lineRule="auto"/>
        <w:ind w:left="17" w:right="0"/>
      </w:pPr>
      <w:r>
        <w:t xml:space="preserve">Figura 31. Diagrama lógico de la arquitectura de </w:t>
      </w:r>
      <w:r>
        <w:rPr>
          <w:i/>
        </w:rPr>
        <w:t>Software-defined Networking.</w:t>
      </w:r>
      <w:r>
        <w:t xml:space="preserve"> ....... 80</w:t>
      </w:r>
      <w:r>
        <w:rPr>
          <w:sz w:val="21"/>
        </w:rPr>
        <w:t xml:space="preserve"> </w:t>
      </w:r>
      <w:r>
        <w:t>Figura 32. Los centros de datos modernos demandan mucho más del almacenamiento.</w:t>
      </w:r>
    </w:p>
    <w:p w:rsidR="00D23B1A" w:rsidRDefault="00F512E9">
      <w:pPr>
        <w:spacing w:after="269"/>
        <w:ind w:left="17" w:right="0"/>
      </w:pPr>
      <w:r>
        <w:t>..............................................</w:t>
      </w:r>
      <w:r>
        <w:t>........................................................................................ 82</w:t>
      </w:r>
      <w:r>
        <w:rPr>
          <w:sz w:val="21"/>
        </w:rPr>
        <w:t xml:space="preserve"> </w:t>
      </w:r>
    </w:p>
    <w:p w:rsidR="00D23B1A" w:rsidRDefault="00F512E9">
      <w:pPr>
        <w:spacing w:after="234"/>
        <w:ind w:left="17" w:right="0"/>
      </w:pPr>
      <w:r>
        <w:t xml:space="preserve">Figura 33. La progresión en torno </w:t>
      </w:r>
      <w:r>
        <w:rPr>
          <w:i/>
        </w:rPr>
        <w:t>Cloud Computing</w:t>
      </w:r>
      <w:r>
        <w:t xml:space="preserve"> promueve mayor agilidad y </w:t>
      </w:r>
    </w:p>
    <w:p w:rsidR="00D23B1A" w:rsidRDefault="00F512E9">
      <w:pPr>
        <w:spacing w:line="477" w:lineRule="auto"/>
        <w:ind w:left="17" w:right="0"/>
      </w:pPr>
      <w:r>
        <w:t>eficiencia. ..................................................................................................................... 83</w:t>
      </w:r>
      <w:r>
        <w:rPr>
          <w:sz w:val="21"/>
        </w:rPr>
        <w:t xml:space="preserve"> </w:t>
      </w:r>
      <w:r>
        <w:t>Figura 34. Arquitectura de almacenamiento monolítica. ............................................. 87</w:t>
      </w:r>
      <w:r>
        <w:rPr>
          <w:sz w:val="21"/>
        </w:rPr>
        <w:t xml:space="preserve"> </w:t>
      </w:r>
    </w:p>
    <w:p w:rsidR="00D23B1A" w:rsidRDefault="00F512E9">
      <w:pPr>
        <w:spacing w:after="233"/>
        <w:ind w:left="17" w:right="0"/>
      </w:pPr>
      <w:r>
        <w:t>Figura 35. Arquitec</w:t>
      </w:r>
      <w:r>
        <w:t>tura de almacenamiento modular. ................................................. 88</w:t>
      </w:r>
      <w:r>
        <w:rPr>
          <w:sz w:val="21"/>
        </w:rPr>
        <w:t xml:space="preserve"> </w:t>
      </w:r>
    </w:p>
    <w:p w:rsidR="00D23B1A" w:rsidRDefault="00F512E9">
      <w:pPr>
        <w:spacing w:line="477" w:lineRule="auto"/>
        <w:ind w:left="17" w:right="0"/>
      </w:pPr>
      <w:r>
        <w:t>Figura 36. Arquitectura de almacenamiento de nodos múltiples. ................................ 89</w:t>
      </w:r>
      <w:r>
        <w:rPr>
          <w:sz w:val="21"/>
        </w:rPr>
        <w:t xml:space="preserve"> </w:t>
      </w:r>
      <w:r>
        <w:t xml:space="preserve">Figura 37. Las primeras tres iniciativas de negocio con el mayor impacto en las </w:t>
      </w:r>
    </w:p>
    <w:p w:rsidR="00D23B1A" w:rsidRDefault="00F512E9">
      <w:pPr>
        <w:spacing w:after="234"/>
        <w:ind w:left="17" w:right="0"/>
      </w:pPr>
      <w:r>
        <w:t>decisiones de inversión de T.I., 2012 contra 2013. ...................................................... 92</w:t>
      </w:r>
      <w:r>
        <w:rPr>
          <w:sz w:val="21"/>
        </w:rPr>
        <w:t xml:space="preserve"> </w:t>
      </w:r>
    </w:p>
    <w:p w:rsidR="00D23B1A" w:rsidRDefault="00F512E9">
      <w:pPr>
        <w:spacing w:line="476" w:lineRule="auto"/>
        <w:ind w:left="17" w:right="0"/>
      </w:pPr>
      <w:r>
        <w:t>Figura 38. Comparación entre la distribución de datos en los sist</w:t>
      </w:r>
      <w:r>
        <w:t>emas de almacenamiento tradicionales (izquierda) y uno que emplea virtualización (derecha).</w:t>
      </w:r>
    </w:p>
    <w:p w:rsidR="00D23B1A" w:rsidRDefault="00F512E9">
      <w:pPr>
        <w:spacing w:after="234"/>
        <w:ind w:left="17" w:right="0"/>
      </w:pPr>
      <w:r>
        <w:t>...................................................................................................................................... 96</w:t>
      </w:r>
      <w:r>
        <w:rPr>
          <w:sz w:val="21"/>
        </w:rPr>
        <w:t xml:space="preserve"> </w:t>
      </w:r>
    </w:p>
    <w:p w:rsidR="00D23B1A" w:rsidRDefault="00F512E9">
      <w:pPr>
        <w:spacing w:after="274"/>
        <w:ind w:left="17" w:right="0"/>
      </w:pPr>
      <w:r>
        <w:t>Figura 39. Implementación</w:t>
      </w:r>
      <w:r>
        <w:t xml:space="preserve"> de la virtualización de almacenamiento de tres niveles en </w:t>
      </w:r>
    </w:p>
    <w:p w:rsidR="00D23B1A" w:rsidRDefault="00F512E9">
      <w:pPr>
        <w:spacing w:after="234"/>
        <w:ind w:left="17" w:right="0"/>
      </w:pPr>
      <w:r>
        <w:t xml:space="preserve">sistemas </w:t>
      </w:r>
      <w:r>
        <w:rPr>
          <w:i/>
        </w:rPr>
        <w:t>HP 3PAR</w:t>
      </w:r>
      <w:r>
        <w:t>. ....................................................................................................... 96</w:t>
      </w:r>
      <w:r>
        <w:rPr>
          <w:sz w:val="21"/>
        </w:rPr>
        <w:t xml:space="preserve"> </w:t>
      </w:r>
    </w:p>
    <w:p w:rsidR="00D23B1A" w:rsidRDefault="00F512E9">
      <w:pPr>
        <w:spacing w:after="269"/>
        <w:ind w:left="17" w:right="0"/>
      </w:pPr>
      <w:r>
        <w:t>Figura 40. Categorías de almacenamiento en relación al centro de datos</w:t>
      </w:r>
      <w:r>
        <w:t xml:space="preserve"> orientado a </w:t>
      </w:r>
    </w:p>
    <w:p w:rsidR="00D23B1A" w:rsidRDefault="00F512E9">
      <w:pPr>
        <w:spacing w:after="234"/>
        <w:ind w:left="17" w:right="0"/>
      </w:pPr>
      <w:r>
        <w:rPr>
          <w:i/>
        </w:rPr>
        <w:t>Cloud Computing</w:t>
      </w:r>
      <w:r>
        <w:t>. ........................................................................................................ 99</w:t>
      </w:r>
      <w:r>
        <w:rPr>
          <w:sz w:val="21"/>
        </w:rPr>
        <w:t xml:space="preserve"> </w:t>
      </w:r>
    </w:p>
    <w:p w:rsidR="00D23B1A" w:rsidRDefault="00F512E9">
      <w:pPr>
        <w:spacing w:after="272"/>
        <w:ind w:left="17" w:right="0"/>
      </w:pPr>
      <w:r>
        <w:t>Figura 41. Funcionamiento de la deduplicación de datos en el respaldo. .................. 103</w:t>
      </w:r>
      <w:r>
        <w:rPr>
          <w:sz w:val="21"/>
        </w:rPr>
        <w:t xml:space="preserve"> </w:t>
      </w:r>
    </w:p>
    <w:p w:rsidR="00D23B1A" w:rsidRDefault="00F512E9">
      <w:pPr>
        <w:spacing w:after="271"/>
        <w:ind w:left="17" w:right="0"/>
      </w:pPr>
      <w:r>
        <w:lastRenderedPageBreak/>
        <w:t>Figura 42. Administra</w:t>
      </w:r>
      <w:r>
        <w:t xml:space="preserve">ción de la infraestructura convergente de </w:t>
      </w:r>
      <w:r>
        <w:rPr>
          <w:i/>
        </w:rPr>
        <w:t>HP OneView</w:t>
      </w:r>
      <w:r>
        <w:t>. ......... 106</w:t>
      </w:r>
      <w:r>
        <w:rPr>
          <w:sz w:val="21"/>
        </w:rPr>
        <w:t xml:space="preserve"> </w:t>
      </w:r>
    </w:p>
    <w:p w:rsidR="00D23B1A" w:rsidRDefault="00F512E9">
      <w:pPr>
        <w:spacing w:after="264"/>
        <w:ind w:left="17" w:right="0"/>
      </w:pPr>
      <w:r>
        <w:t>Figura 43</w:t>
      </w:r>
      <w:r>
        <w:rPr>
          <w:i/>
        </w:rPr>
        <w:t xml:space="preserve">. </w:t>
      </w:r>
      <w:r>
        <w:t>Distribuidor inteligente de automatización</w:t>
      </w:r>
      <w:r>
        <w:rPr>
          <w:i/>
        </w:rPr>
        <w:t xml:space="preserve"> HP OneView.</w:t>
      </w:r>
      <w:r>
        <w:t xml:space="preserve"> ........................ 106</w:t>
      </w:r>
      <w:r>
        <w:rPr>
          <w:sz w:val="21"/>
        </w:rPr>
        <w:t xml:space="preserve"> </w:t>
      </w:r>
    </w:p>
    <w:p w:rsidR="00D23B1A" w:rsidRDefault="00F512E9">
      <w:pPr>
        <w:spacing w:after="263"/>
        <w:ind w:left="17" w:right="0"/>
      </w:pPr>
      <w:r>
        <w:t xml:space="preserve">Figura 44. Alternativas de configuración del </w:t>
      </w:r>
      <w:r>
        <w:rPr>
          <w:i/>
        </w:rPr>
        <w:t>HP Modular Cooling System.</w:t>
      </w:r>
      <w:r>
        <w:t xml:space="preserve"> ............. 109</w:t>
      </w:r>
      <w:r>
        <w:rPr>
          <w:sz w:val="21"/>
        </w:rPr>
        <w:t xml:space="preserve"> </w:t>
      </w:r>
    </w:p>
    <w:p w:rsidR="00D23B1A" w:rsidRDefault="00F512E9">
      <w:pPr>
        <w:spacing w:line="498" w:lineRule="auto"/>
        <w:ind w:left="17" w:right="0"/>
      </w:pPr>
      <w:r>
        <w:t xml:space="preserve">Figura 45. Componentes básicos del </w:t>
      </w:r>
      <w:r>
        <w:rPr>
          <w:i/>
        </w:rPr>
        <w:t>HP Modular Cooling System</w:t>
      </w:r>
      <w:r>
        <w:t>. ......................... 110</w:t>
      </w:r>
      <w:r>
        <w:rPr>
          <w:sz w:val="21"/>
        </w:rPr>
        <w:t xml:space="preserve"> </w:t>
      </w:r>
      <w:r>
        <w:t xml:space="preserve">Figura 46. Vista frontal del contenedor del </w:t>
      </w:r>
      <w:r>
        <w:rPr>
          <w:i/>
        </w:rPr>
        <w:t>HP Performance-Optimized Datacenter.</w:t>
      </w:r>
    </w:p>
    <w:p w:rsidR="00D23B1A" w:rsidRDefault="00F512E9">
      <w:pPr>
        <w:spacing w:after="234"/>
        <w:ind w:left="17" w:right="0"/>
      </w:pPr>
      <w:r>
        <w:t>...................................................................................</w:t>
      </w:r>
      <w:r>
        <w:t xml:space="preserve">................................................. 113 Figura 47. Ejemplos de configuraciones del </w:t>
      </w:r>
      <w:r>
        <w:rPr>
          <w:i/>
        </w:rPr>
        <w:t>HP Performance-Optimized Datacenter.</w:t>
      </w:r>
    </w:p>
    <w:p w:rsidR="00D23B1A" w:rsidRDefault="00F512E9">
      <w:pPr>
        <w:spacing w:after="274"/>
        <w:ind w:left="17" w:right="0"/>
      </w:pPr>
      <w:r>
        <w:t>..........................................................................................................................</w:t>
      </w:r>
      <w:r>
        <w:t>.......... 113</w:t>
      </w:r>
      <w:r>
        <w:rPr>
          <w:sz w:val="21"/>
        </w:rPr>
        <w:t xml:space="preserve"> </w:t>
      </w:r>
    </w:p>
    <w:p w:rsidR="00D23B1A" w:rsidRDefault="00F512E9">
      <w:pPr>
        <w:spacing w:after="37" w:line="476" w:lineRule="auto"/>
        <w:ind w:left="17" w:right="0"/>
      </w:pPr>
      <w:r>
        <w:t xml:space="preserve">Figura 48. Ilustración de </w:t>
      </w:r>
      <w:r>
        <w:rPr>
          <w:i/>
        </w:rPr>
        <w:t>RPO</w:t>
      </w:r>
      <w:r>
        <w:t xml:space="preserve"> y </w:t>
      </w:r>
      <w:r>
        <w:rPr>
          <w:i/>
        </w:rPr>
        <w:t>RTO</w:t>
      </w:r>
      <w:r>
        <w:t xml:space="preserve"> en función del tiempo. ................................... 131</w:t>
      </w:r>
      <w:r>
        <w:rPr>
          <w:sz w:val="21"/>
        </w:rPr>
        <w:t xml:space="preserve"> </w:t>
      </w:r>
      <w:r>
        <w:t xml:space="preserve">Figura 49. Diagrama lógico de referencia del sitio principal de un centro de datos </w:t>
      </w:r>
    </w:p>
    <w:p w:rsidR="00D23B1A" w:rsidRDefault="00F512E9">
      <w:pPr>
        <w:spacing w:after="234"/>
        <w:ind w:left="17" w:right="0"/>
      </w:pPr>
      <w:r>
        <w:t xml:space="preserve">orientado a </w:t>
      </w:r>
      <w:r>
        <w:rPr>
          <w:i/>
        </w:rPr>
        <w:t>Cloud Computing</w:t>
      </w:r>
      <w:r>
        <w:t>. ............................</w:t>
      </w:r>
      <w:r>
        <w:t>....................................................... 139</w:t>
      </w:r>
      <w:r>
        <w:rPr>
          <w:sz w:val="21"/>
        </w:rPr>
        <w:t xml:space="preserve"> </w:t>
      </w:r>
    </w:p>
    <w:p w:rsidR="00D23B1A" w:rsidRDefault="00F512E9">
      <w:pPr>
        <w:spacing w:after="270"/>
        <w:ind w:left="17" w:right="0"/>
      </w:pPr>
      <w:r>
        <w:t xml:space="preserve">Figura 50. Diagrama lógico de referencia del sitio secundario de un centro de datos </w:t>
      </w:r>
    </w:p>
    <w:p w:rsidR="00D23B1A" w:rsidRDefault="00F512E9">
      <w:pPr>
        <w:spacing w:after="234"/>
        <w:ind w:left="17" w:right="0"/>
      </w:pPr>
      <w:r>
        <w:t xml:space="preserve">orientado a </w:t>
      </w:r>
      <w:r>
        <w:rPr>
          <w:i/>
        </w:rPr>
        <w:t>Cloud Computing</w:t>
      </w:r>
      <w:r>
        <w:t>. .................................................................................</w:t>
      </w:r>
      <w:r>
        <w:t>.. 140</w:t>
      </w:r>
      <w:r>
        <w:rPr>
          <w:sz w:val="21"/>
        </w:rPr>
        <w:t xml:space="preserve"> </w:t>
      </w:r>
    </w:p>
    <w:p w:rsidR="00D23B1A" w:rsidRDefault="00F512E9">
      <w:pPr>
        <w:spacing w:after="269"/>
        <w:ind w:left="17" w:right="0"/>
      </w:pPr>
      <w:r>
        <w:t xml:space="preserve">Figura 51. Diagrama lógico de referencia del sitio de quórum de un centro de datos </w:t>
      </w:r>
    </w:p>
    <w:p w:rsidR="00D23B1A" w:rsidRDefault="00F512E9">
      <w:pPr>
        <w:spacing w:after="275"/>
        <w:ind w:left="17" w:right="0"/>
      </w:pPr>
      <w:r>
        <w:t xml:space="preserve">orientado a </w:t>
      </w:r>
      <w:r>
        <w:rPr>
          <w:i/>
        </w:rPr>
        <w:t>Cloud Computing</w:t>
      </w:r>
      <w:r>
        <w:t>. ................................................................................... 141</w:t>
      </w:r>
      <w:r>
        <w:rPr>
          <w:sz w:val="21"/>
        </w:rPr>
        <w:t xml:space="preserve"> </w:t>
      </w:r>
    </w:p>
    <w:p w:rsidR="00D23B1A" w:rsidRDefault="00F512E9">
      <w:pPr>
        <w:spacing w:after="273"/>
        <w:ind w:left="17" w:right="0"/>
      </w:pPr>
      <w:r>
        <w:t>Figura 52. Diagrama lógico global de referenci</w:t>
      </w:r>
      <w:r>
        <w:t xml:space="preserve">a de un centro de datos orientado a </w:t>
      </w:r>
      <w:r>
        <w:rPr>
          <w:i/>
        </w:rPr>
        <w:t xml:space="preserve">Cloud </w:t>
      </w:r>
    </w:p>
    <w:p w:rsidR="00D23B1A" w:rsidRDefault="00F512E9">
      <w:pPr>
        <w:spacing w:after="234"/>
        <w:ind w:left="17" w:right="0"/>
      </w:pPr>
      <w:r>
        <w:rPr>
          <w:i/>
        </w:rPr>
        <w:t>Computing</w:t>
      </w:r>
      <w:r>
        <w:t>. ................................................................................................................. 142</w:t>
      </w:r>
      <w:r>
        <w:rPr>
          <w:sz w:val="21"/>
        </w:rPr>
        <w:t xml:space="preserve"> </w:t>
      </w:r>
    </w:p>
    <w:p w:rsidR="00D23B1A" w:rsidRDefault="00F512E9">
      <w:pPr>
        <w:spacing w:after="278" w:line="502" w:lineRule="auto"/>
        <w:ind w:left="17" w:right="168"/>
      </w:pPr>
      <w:r>
        <w:t>Figura 53. Vista frontal de servidores de la arquitectura propuesta del sitio prima</w:t>
      </w:r>
      <w:r>
        <w:t xml:space="preserve">rio o secundario de un centro de datos orientado a </w:t>
      </w:r>
      <w:r>
        <w:rPr>
          <w:i/>
        </w:rPr>
        <w:t>Cloud Computing</w:t>
      </w:r>
      <w:r>
        <w:t>. .............................. 159</w:t>
      </w:r>
      <w:r>
        <w:rPr>
          <w:sz w:val="21"/>
        </w:rPr>
        <w:t xml:space="preserve"> </w:t>
      </w:r>
      <w:r>
        <w:t xml:space="preserve">Figura 54. Vista trasera de servidores de la arquitectura propuesta del sitio primario o secundario de un centro de datos orientado a </w:t>
      </w:r>
      <w:r>
        <w:rPr>
          <w:i/>
        </w:rPr>
        <w:t>Cloud Computing</w:t>
      </w:r>
      <w:r>
        <w:t>. .............................. 160</w:t>
      </w:r>
      <w:r>
        <w:rPr>
          <w:sz w:val="21"/>
        </w:rPr>
        <w:t xml:space="preserve"> </w:t>
      </w:r>
      <w:r>
        <w:t xml:space="preserve">Figura 55. Detalle de servidores de la arquitectura propuesta del sitio primario o secundario de un centro de datos orientado a </w:t>
      </w:r>
      <w:r>
        <w:rPr>
          <w:i/>
        </w:rPr>
        <w:t>Cloud Computing</w:t>
      </w:r>
      <w:r>
        <w:t xml:space="preserve">. </w:t>
      </w:r>
      <w:r>
        <w:lastRenderedPageBreak/>
        <w:t>.............................. 161</w:t>
      </w:r>
      <w:r>
        <w:rPr>
          <w:sz w:val="21"/>
        </w:rPr>
        <w:t xml:space="preserve"> </w:t>
      </w:r>
      <w:r>
        <w:t xml:space="preserve">Figura 56. Vista frontal de </w:t>
      </w:r>
      <w:r>
        <w:rPr>
          <w:i/>
        </w:rPr>
        <w:t>appliances</w:t>
      </w:r>
      <w:r>
        <w:t xml:space="preserve"> </w:t>
      </w:r>
      <w:r>
        <w:t xml:space="preserve">de la arquitectura propuesta del sitio primario o secundario de un centro de datos orientado a </w:t>
      </w:r>
      <w:r>
        <w:rPr>
          <w:i/>
        </w:rPr>
        <w:t>Cloud Computing</w:t>
      </w:r>
      <w:r>
        <w:t>. .............................. 162</w:t>
      </w:r>
      <w:r>
        <w:rPr>
          <w:sz w:val="21"/>
        </w:rPr>
        <w:t xml:space="preserve"> </w:t>
      </w:r>
      <w:r>
        <w:t xml:space="preserve">Figura 57. Vista trasera de </w:t>
      </w:r>
      <w:r>
        <w:rPr>
          <w:i/>
        </w:rPr>
        <w:t>appliances</w:t>
      </w:r>
      <w:r>
        <w:t xml:space="preserve"> de la arquitectura propuesta del sitio primario o secundario de un cen</w:t>
      </w:r>
      <w:r>
        <w:t xml:space="preserve">tro de datos orientado a </w:t>
      </w:r>
      <w:r>
        <w:rPr>
          <w:i/>
        </w:rPr>
        <w:t>Cloud Computing</w:t>
      </w:r>
      <w:r>
        <w:t>. .............................. 163</w:t>
      </w:r>
      <w:r>
        <w:rPr>
          <w:sz w:val="21"/>
        </w:rPr>
        <w:t xml:space="preserve"> </w:t>
      </w:r>
      <w:r>
        <w:t xml:space="preserve">Figura 58. Detalle de </w:t>
      </w:r>
      <w:r>
        <w:rPr>
          <w:i/>
        </w:rPr>
        <w:t>appliances</w:t>
      </w:r>
      <w:r>
        <w:t xml:space="preserve"> de la arquitectura propuesta del sitio primario o secundario de un centro de datos orientado a </w:t>
      </w:r>
      <w:r>
        <w:rPr>
          <w:i/>
        </w:rPr>
        <w:t>Cloud Computing</w:t>
      </w:r>
      <w:r>
        <w:t>. .............................. 164</w:t>
      </w:r>
      <w:r>
        <w:rPr>
          <w:sz w:val="21"/>
        </w:rPr>
        <w:t xml:space="preserve"> </w:t>
      </w:r>
      <w:r>
        <w:t xml:space="preserve">Figura 59. Vista frontal de almacenamiento y respaldo de la arquitectura propuesta del sitio primario o secundario de un centro de datos orientado a </w:t>
      </w:r>
      <w:r>
        <w:rPr>
          <w:i/>
        </w:rPr>
        <w:t>Cloud Computing</w:t>
      </w:r>
      <w:r>
        <w:t>. .... 165 Figura 60. Vista trasera de almacenamiento y respaldo de la arquitectura propues</w:t>
      </w:r>
      <w:r>
        <w:t xml:space="preserve">ta del sitio primario o secundario de un centro de datos orientado a </w:t>
      </w:r>
      <w:r>
        <w:rPr>
          <w:i/>
        </w:rPr>
        <w:t>Cloud Computing.</w:t>
      </w:r>
      <w:r>
        <w:t xml:space="preserve"> .... 166</w:t>
      </w:r>
      <w:r>
        <w:rPr>
          <w:sz w:val="21"/>
        </w:rPr>
        <w:t xml:space="preserve"> </w:t>
      </w:r>
      <w:r>
        <w:t xml:space="preserve">Figura 61. Detalle de almacenamiento y respaldo de la arquitectura propuesta del sitio primario o secundario de un centro de datos orientado a </w:t>
      </w:r>
      <w:r>
        <w:rPr>
          <w:i/>
        </w:rPr>
        <w:t>Cloud Computing</w:t>
      </w:r>
      <w:r>
        <w:t>. .</w:t>
      </w:r>
      <w:r>
        <w:t>........... 167</w:t>
      </w:r>
      <w:r>
        <w:rPr>
          <w:sz w:val="21"/>
        </w:rPr>
        <w:t xml:space="preserve"> </w:t>
      </w:r>
      <w:r>
        <w:t xml:space="preserve">Figura 62. Vista frontal de conectividad de la arquitectura propuesta del sitio primario o secundario de un centro de datos orientado a </w:t>
      </w:r>
      <w:r>
        <w:rPr>
          <w:i/>
        </w:rPr>
        <w:t>Cloud Computing</w:t>
      </w:r>
      <w:r>
        <w:t>. ........................... 168</w:t>
      </w:r>
      <w:r>
        <w:rPr>
          <w:sz w:val="21"/>
        </w:rPr>
        <w:t xml:space="preserve"> </w:t>
      </w:r>
      <w:r>
        <w:t>Figura 63. Vista trasera de conectividad de la arquitec</w:t>
      </w:r>
      <w:r>
        <w:t xml:space="preserve">tura propuesta del sitio primario o secundario de un centro de datos orientado a </w:t>
      </w:r>
      <w:r>
        <w:rPr>
          <w:i/>
        </w:rPr>
        <w:t>Cloud Computing</w:t>
      </w:r>
      <w:r>
        <w:t>. ........................... 169</w:t>
      </w:r>
      <w:r>
        <w:rPr>
          <w:sz w:val="21"/>
        </w:rPr>
        <w:t xml:space="preserve"> </w:t>
      </w:r>
      <w:r>
        <w:t>Figura 64. Detalle de conectividad de la arquitectura propuesta del sitio primario o secundario de un centro de datos orientad</w:t>
      </w:r>
      <w:r>
        <w:t xml:space="preserve">o a </w:t>
      </w:r>
      <w:r>
        <w:rPr>
          <w:i/>
        </w:rPr>
        <w:t>Cloud Computing</w:t>
      </w:r>
      <w:r>
        <w:t>. .............................. 170</w:t>
      </w:r>
      <w:r>
        <w:rPr>
          <w:sz w:val="21"/>
        </w:rPr>
        <w:t xml:space="preserve"> </w:t>
      </w:r>
      <w:r>
        <w:t xml:space="preserve">Figura 65. Vista frontal general de la arquitectura propuesta del sitio primario o secundario de un centro de datos orientado a </w:t>
      </w:r>
      <w:r>
        <w:rPr>
          <w:i/>
        </w:rPr>
        <w:t>Cloud Computing</w:t>
      </w:r>
      <w:r>
        <w:t xml:space="preserve"> (1 de 2). ................ 171</w:t>
      </w:r>
      <w:r>
        <w:rPr>
          <w:sz w:val="21"/>
        </w:rPr>
        <w:t xml:space="preserve"> </w:t>
      </w:r>
      <w:r>
        <w:t xml:space="preserve">Figura 66. Vista frontal </w:t>
      </w:r>
      <w:r>
        <w:t xml:space="preserve">general de la arquitectura propuesta del sitio primario o secundario de un centro de datos orientado a </w:t>
      </w:r>
      <w:r>
        <w:rPr>
          <w:i/>
        </w:rPr>
        <w:t>Cloud Computing</w:t>
      </w:r>
      <w:r>
        <w:t xml:space="preserve"> (2 de 2). ................ 172</w:t>
      </w:r>
      <w:r>
        <w:rPr>
          <w:sz w:val="21"/>
        </w:rPr>
        <w:t xml:space="preserve"> </w:t>
      </w:r>
      <w:r>
        <w:t xml:space="preserve">Figura 67. Vista trasera general de la </w:t>
      </w:r>
      <w:r>
        <w:lastRenderedPageBreak/>
        <w:t>arquitectura propuesta del sitio primario o secundario de un centro</w:t>
      </w:r>
      <w:r>
        <w:t xml:space="preserve"> de datos orientado a </w:t>
      </w:r>
      <w:r>
        <w:rPr>
          <w:i/>
        </w:rPr>
        <w:t>Cloud Computing</w:t>
      </w:r>
      <w:r>
        <w:t xml:space="preserve"> (1 de 2). ................ 173</w:t>
      </w:r>
      <w:r>
        <w:rPr>
          <w:sz w:val="21"/>
        </w:rPr>
        <w:t xml:space="preserve"> </w:t>
      </w:r>
      <w:r>
        <w:t xml:space="preserve">Figura 68. Vista trasera general de la arquitectura propuesta del sitio primario o secundario de un centro de datos orientado a </w:t>
      </w:r>
      <w:r>
        <w:rPr>
          <w:i/>
        </w:rPr>
        <w:t>Cloud Computing</w:t>
      </w:r>
      <w:r>
        <w:t xml:space="preserve"> (2 de 2). ................ 174</w:t>
      </w:r>
      <w:r>
        <w:rPr>
          <w:sz w:val="21"/>
        </w:rPr>
        <w:t xml:space="preserve"> </w:t>
      </w:r>
      <w:r>
        <w:t>Figura 69. V</w:t>
      </w:r>
      <w:r>
        <w:t xml:space="preserve">ista frontal del servidor y conectividad de la arquitectura propuesta del sitio de quórum de un centro de datos orientado a </w:t>
      </w:r>
      <w:r>
        <w:rPr>
          <w:i/>
        </w:rPr>
        <w:t>Cloud Computing</w:t>
      </w:r>
      <w:r>
        <w:t>. .............................. 175</w:t>
      </w:r>
      <w:r>
        <w:rPr>
          <w:sz w:val="21"/>
        </w:rPr>
        <w:t xml:space="preserve"> </w:t>
      </w:r>
      <w:r>
        <w:t>Figura 70. Vista trasera del servidor y conectividad de la arquitectura propuest</w:t>
      </w:r>
      <w:r>
        <w:t xml:space="preserve">a del sitio de quórum de un centro de datos orientado a </w:t>
      </w:r>
      <w:r>
        <w:rPr>
          <w:i/>
        </w:rPr>
        <w:t>Cloud Computing</w:t>
      </w:r>
      <w:r>
        <w:t>. .............................. 176</w:t>
      </w:r>
      <w:r>
        <w:rPr>
          <w:sz w:val="21"/>
        </w:rPr>
        <w:t xml:space="preserve"> </w:t>
      </w:r>
      <w:r>
        <w:t xml:space="preserve">Figura 71. Detalle del servidor y conectividad de la arquitectura propuesta del sitio de quórum de un centro de datos orientado a </w:t>
      </w:r>
      <w:r>
        <w:rPr>
          <w:i/>
        </w:rPr>
        <w:t>Cloud Computing</w:t>
      </w:r>
      <w:r>
        <w:t>. .</w:t>
      </w:r>
      <w:r>
        <w:t>.................................. 177</w:t>
      </w:r>
      <w:r>
        <w:rPr>
          <w:sz w:val="21"/>
        </w:rPr>
        <w:t xml:space="preserve"> </w:t>
      </w:r>
      <w:r>
        <w:t xml:space="preserve">Figura 72. Vista frontal lateral del sistema de almacenamiento </w:t>
      </w:r>
      <w:r>
        <w:rPr>
          <w:i/>
        </w:rPr>
        <w:t xml:space="preserve">HP 3PAR StoreServ </w:t>
      </w:r>
    </w:p>
    <w:p w:rsidR="00D23B1A" w:rsidRDefault="00F512E9">
      <w:pPr>
        <w:spacing w:after="263"/>
        <w:ind w:left="17" w:right="0"/>
      </w:pPr>
      <w:r>
        <w:rPr>
          <w:i/>
        </w:rPr>
        <w:t>20000.</w:t>
      </w:r>
      <w:r>
        <w:t>......................................................................................................................... 179</w:t>
      </w:r>
      <w:r>
        <w:rPr>
          <w:sz w:val="21"/>
        </w:rPr>
        <w:t xml:space="preserve"> </w:t>
      </w:r>
    </w:p>
    <w:p w:rsidR="00D23B1A" w:rsidRDefault="00F512E9">
      <w:pPr>
        <w:spacing w:after="273"/>
        <w:ind w:left="17" w:right="0"/>
      </w:pPr>
      <w:r>
        <w:t>Fi</w:t>
      </w:r>
      <w:r>
        <w:t xml:space="preserve">gura 73. Vista frontal de un gabinete de servidor </w:t>
      </w:r>
      <w:r>
        <w:rPr>
          <w:i/>
        </w:rPr>
        <w:t>HP Integrity Superdome 2 32s</w:t>
      </w:r>
      <w:r>
        <w:t xml:space="preserve"> con </w:t>
      </w:r>
    </w:p>
    <w:p w:rsidR="00D23B1A" w:rsidRDefault="00F512E9">
      <w:pPr>
        <w:spacing w:line="502" w:lineRule="auto"/>
        <w:ind w:left="17" w:right="0"/>
      </w:pPr>
      <w:r>
        <w:t xml:space="preserve">ocho celdas </w:t>
      </w:r>
      <w:r>
        <w:rPr>
          <w:i/>
        </w:rPr>
        <w:t>Blade</w:t>
      </w:r>
      <w:r>
        <w:t xml:space="preserve"> y cuatro cajones de tarjetas de </w:t>
      </w:r>
      <w:r>
        <w:rPr>
          <w:i/>
        </w:rPr>
        <w:t>I/O</w:t>
      </w:r>
      <w:r>
        <w:t>. .............................................. 182</w:t>
      </w:r>
      <w:r>
        <w:rPr>
          <w:sz w:val="21"/>
        </w:rPr>
        <w:t xml:space="preserve"> </w:t>
      </w:r>
      <w:r>
        <w:t xml:space="preserve">Figura 74. Vista frontal de un módulo de conectividad </w:t>
      </w:r>
      <w:r>
        <w:rPr>
          <w:i/>
        </w:rPr>
        <w:t>HP Virtual Connect FlexFabric-</w:t>
      </w:r>
    </w:p>
    <w:p w:rsidR="00D23B1A" w:rsidRDefault="00F512E9">
      <w:pPr>
        <w:spacing w:line="499" w:lineRule="auto"/>
        <w:ind w:left="17" w:right="166"/>
      </w:pPr>
      <w:r>
        <w:rPr>
          <w:i/>
        </w:rPr>
        <w:t>20/40 F8 Module for c-Class BladeSystem</w:t>
      </w:r>
      <w:r>
        <w:t>. ............................................................... 184</w:t>
      </w:r>
      <w:r>
        <w:rPr>
          <w:sz w:val="21"/>
        </w:rPr>
        <w:t xml:space="preserve"> </w:t>
      </w:r>
      <w:r>
        <w:t xml:space="preserve">Figura 75. Vista frontal lateral de un gabinete </w:t>
      </w:r>
      <w:r>
        <w:rPr>
          <w:i/>
        </w:rPr>
        <w:t>HP BladeSystem c7000 Enclosure</w:t>
      </w:r>
      <w:r>
        <w:t xml:space="preserve"> que contiene dos servidores </w:t>
      </w:r>
      <w:r>
        <w:rPr>
          <w:i/>
        </w:rPr>
        <w:t>HP ProLia</w:t>
      </w:r>
      <w:r>
        <w:rPr>
          <w:i/>
        </w:rPr>
        <w:t>nt BL460c</w:t>
      </w:r>
      <w:r>
        <w:t xml:space="preserve"> con una unidad de respaldo a cinta </w:t>
      </w:r>
      <w:r>
        <w:rPr>
          <w:i/>
        </w:rPr>
        <w:t>HP StorageWorks Ultrium 448 SAS</w:t>
      </w:r>
      <w:r>
        <w:t xml:space="preserve"> cada uno, dos servidores </w:t>
      </w:r>
      <w:r>
        <w:rPr>
          <w:i/>
        </w:rPr>
        <w:t>HP ProLiant BL460c</w:t>
      </w:r>
      <w:r>
        <w:t xml:space="preserve"> con una unidad de discos </w:t>
      </w:r>
      <w:r>
        <w:rPr>
          <w:i/>
        </w:rPr>
        <w:t>DAS HP StorageWorks SB40c</w:t>
      </w:r>
      <w:r>
        <w:t xml:space="preserve"> cada uno, un servidor </w:t>
      </w:r>
      <w:r>
        <w:rPr>
          <w:i/>
        </w:rPr>
        <w:t>HP ProLiant BL480c</w:t>
      </w:r>
      <w:r>
        <w:t xml:space="preserve">, un servidor </w:t>
      </w:r>
      <w:r>
        <w:rPr>
          <w:i/>
        </w:rPr>
        <w:t>HP ProLiant BL685c</w:t>
      </w:r>
      <w:r>
        <w:t xml:space="preserve"> y dos servi</w:t>
      </w:r>
      <w:r>
        <w:t xml:space="preserve">dores </w:t>
      </w:r>
      <w:r>
        <w:rPr>
          <w:i/>
        </w:rPr>
        <w:t>HP Integrity BL860c</w:t>
      </w:r>
      <w:r>
        <w:t>... 185</w:t>
      </w:r>
      <w:r>
        <w:rPr>
          <w:sz w:val="21"/>
        </w:rPr>
        <w:t xml:space="preserve"> </w:t>
      </w:r>
    </w:p>
    <w:sdt>
      <w:sdtPr>
        <w:id w:val="768276576"/>
        <w:docPartObj>
          <w:docPartGallery w:val="Table of Contents"/>
        </w:docPartObj>
      </w:sdtPr>
      <w:sdtEndPr/>
      <w:sdtContent>
        <w:p w:rsidR="00CC6198" w:rsidRDefault="00F512E9">
          <w:pPr>
            <w:pStyle w:val="TDC1"/>
            <w:tabs>
              <w:tab w:val="right" w:leader="dot" w:pos="7975"/>
            </w:tabs>
            <w:rPr>
              <w:rFonts w:asciiTheme="minorHAnsi" w:eastAsiaTheme="minorEastAsia" w:hAnsiTheme="minorHAnsi" w:cstheme="minorBidi"/>
              <w:noProof/>
              <w:color w:val="auto"/>
              <w:sz w:val="22"/>
            </w:rPr>
          </w:pPr>
          <w:r>
            <w:fldChar w:fldCharType="begin"/>
          </w:r>
          <w:r>
            <w:instrText xml:space="preserve"> TOC \o "1-1" \h \z \u </w:instrText>
          </w:r>
          <w:r>
            <w:fldChar w:fldCharType="separate"/>
          </w:r>
          <w:hyperlink w:anchor="_Toc39567390" w:history="1">
            <w:r w:rsidR="00CC6198" w:rsidRPr="002B166C">
              <w:rPr>
                <w:rStyle w:val="Hipervnculo"/>
                <w:noProof/>
              </w:rPr>
              <w:t>45 cartuchos de servidores.</w:t>
            </w:r>
            <w:r w:rsidR="00CC6198">
              <w:rPr>
                <w:noProof/>
                <w:webHidden/>
              </w:rPr>
              <w:tab/>
            </w:r>
            <w:r w:rsidR="00CC6198">
              <w:rPr>
                <w:noProof/>
                <w:webHidden/>
              </w:rPr>
              <w:fldChar w:fldCharType="begin"/>
            </w:r>
            <w:r w:rsidR="00CC6198">
              <w:rPr>
                <w:noProof/>
                <w:webHidden/>
              </w:rPr>
              <w:instrText xml:space="preserve"> PAGEREF _Toc39567390 \h </w:instrText>
            </w:r>
            <w:r w:rsidR="00CC6198">
              <w:rPr>
                <w:noProof/>
                <w:webHidden/>
              </w:rPr>
            </w:r>
            <w:r w:rsidR="00CC6198">
              <w:rPr>
                <w:noProof/>
                <w:webHidden/>
              </w:rPr>
              <w:fldChar w:fldCharType="separate"/>
            </w:r>
            <w:r w:rsidR="00CC6198">
              <w:rPr>
                <w:noProof/>
                <w:webHidden/>
              </w:rPr>
              <w:t>192</w:t>
            </w:r>
            <w:r w:rsidR="00CC6198">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391" w:history="1">
            <w:r w:rsidRPr="002B166C">
              <w:rPr>
                <w:rStyle w:val="Hipervnculo"/>
                <w:noProof/>
              </w:rPr>
              <w:t>Figura 77. Vista frontal y trasera de un gabinete</w:t>
            </w:r>
            <w:r w:rsidRPr="002B166C">
              <w:rPr>
                <w:rStyle w:val="Hipervnculo"/>
                <w:i/>
                <w:noProof/>
              </w:rPr>
              <w:t xml:space="preserve"> HP ConvergedSystem 900 for SAP HANA 16s/12TB, </w:t>
            </w:r>
            <w:r w:rsidRPr="002B166C">
              <w:rPr>
                <w:rStyle w:val="Hipervnculo"/>
                <w:noProof/>
              </w:rPr>
              <w:t xml:space="preserve">optimizado para </w:t>
            </w:r>
            <w:r w:rsidRPr="002B166C">
              <w:rPr>
                <w:rStyle w:val="Hipervnculo"/>
                <w:i/>
                <w:noProof/>
              </w:rPr>
              <w:t>ERP SoH.</w:t>
            </w:r>
            <w:r>
              <w:rPr>
                <w:noProof/>
                <w:webHidden/>
              </w:rPr>
              <w:tab/>
            </w:r>
            <w:r>
              <w:rPr>
                <w:noProof/>
                <w:webHidden/>
              </w:rPr>
              <w:fldChar w:fldCharType="begin"/>
            </w:r>
            <w:r>
              <w:rPr>
                <w:noProof/>
                <w:webHidden/>
              </w:rPr>
              <w:instrText xml:space="preserve"> PAGEREF _Toc39567391 \h </w:instrText>
            </w:r>
            <w:r>
              <w:rPr>
                <w:noProof/>
                <w:webHidden/>
              </w:rPr>
            </w:r>
            <w:r>
              <w:rPr>
                <w:noProof/>
                <w:webHidden/>
              </w:rPr>
              <w:fldChar w:fldCharType="separate"/>
            </w:r>
            <w:r>
              <w:rPr>
                <w:noProof/>
                <w:webHidden/>
              </w:rPr>
              <w:t>193</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392" w:history="1">
            <w:r w:rsidRPr="002B166C">
              <w:rPr>
                <w:rStyle w:val="Hipervnculo"/>
                <w:noProof/>
              </w:rPr>
              <w:t xml:space="preserve">Figura 78. Vista frontal y trasera de un gabinete base </w:t>
            </w:r>
            <w:r w:rsidRPr="002B166C">
              <w:rPr>
                <w:rStyle w:val="Hipervnculo"/>
                <w:i/>
                <w:noProof/>
              </w:rPr>
              <w:t xml:space="preserve">HP ConvergedSystem 900 for SAP HANA 2 x 2TB/8s, </w:t>
            </w:r>
            <w:r w:rsidRPr="002B166C">
              <w:rPr>
                <w:rStyle w:val="Hipervnculo"/>
                <w:noProof/>
              </w:rPr>
              <w:t xml:space="preserve">optimizado para </w:t>
            </w:r>
            <w:r w:rsidRPr="002B166C">
              <w:rPr>
                <w:rStyle w:val="Hipervnculo"/>
                <w:i/>
                <w:noProof/>
              </w:rPr>
              <w:t>BW</w:t>
            </w:r>
            <w:r>
              <w:rPr>
                <w:noProof/>
                <w:webHidden/>
              </w:rPr>
              <w:tab/>
            </w:r>
            <w:r>
              <w:rPr>
                <w:noProof/>
                <w:webHidden/>
              </w:rPr>
              <w:fldChar w:fldCharType="begin"/>
            </w:r>
            <w:r>
              <w:rPr>
                <w:noProof/>
                <w:webHidden/>
              </w:rPr>
              <w:instrText xml:space="preserve"> PAGEREF _Toc39567392 \h </w:instrText>
            </w:r>
            <w:r>
              <w:rPr>
                <w:noProof/>
                <w:webHidden/>
              </w:rPr>
            </w:r>
            <w:r>
              <w:rPr>
                <w:noProof/>
                <w:webHidden/>
              </w:rPr>
              <w:fldChar w:fldCharType="separate"/>
            </w:r>
            <w:r>
              <w:rPr>
                <w:noProof/>
                <w:webHidden/>
              </w:rPr>
              <w:t>194</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393" w:history="1">
            <w:r w:rsidRPr="002B166C">
              <w:rPr>
                <w:rStyle w:val="Hipervnculo"/>
                <w:noProof/>
              </w:rPr>
              <w:t xml:space="preserve">Figura 79. Vista frontal lateral de una placa adaptadora convergente de tipo </w:t>
            </w:r>
            <w:r w:rsidRPr="002B166C">
              <w:rPr>
                <w:rStyle w:val="Hipervnculo"/>
                <w:i/>
                <w:noProof/>
              </w:rPr>
              <w:t>mezzanine</w:t>
            </w:r>
            <w:r w:rsidRPr="002B166C">
              <w:rPr>
                <w:rStyle w:val="Hipervnculo"/>
                <w:noProof/>
              </w:rPr>
              <w:t xml:space="preserve"> </w:t>
            </w:r>
            <w:r w:rsidRPr="002B166C">
              <w:rPr>
                <w:rStyle w:val="Hipervnculo"/>
                <w:i/>
                <w:noProof/>
              </w:rPr>
              <w:t>HP FlexFabric 20Gb 2-port 650M Adapter</w:t>
            </w:r>
            <w:r w:rsidRPr="002B166C">
              <w:rPr>
                <w:rStyle w:val="Hipervnculo"/>
                <w:noProof/>
              </w:rPr>
              <w:t>.</w:t>
            </w:r>
            <w:r>
              <w:rPr>
                <w:noProof/>
                <w:webHidden/>
              </w:rPr>
              <w:tab/>
            </w:r>
            <w:r>
              <w:rPr>
                <w:noProof/>
                <w:webHidden/>
              </w:rPr>
              <w:fldChar w:fldCharType="begin"/>
            </w:r>
            <w:r>
              <w:rPr>
                <w:noProof/>
                <w:webHidden/>
              </w:rPr>
              <w:instrText xml:space="preserve"> PAGEREF _Toc39567393 \h </w:instrText>
            </w:r>
            <w:r>
              <w:rPr>
                <w:noProof/>
                <w:webHidden/>
              </w:rPr>
            </w:r>
            <w:r>
              <w:rPr>
                <w:noProof/>
                <w:webHidden/>
              </w:rPr>
              <w:fldChar w:fldCharType="separate"/>
            </w:r>
            <w:r>
              <w:rPr>
                <w:noProof/>
                <w:webHidden/>
              </w:rPr>
              <w:t>196</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394" w:history="1">
            <w:r w:rsidRPr="002B166C">
              <w:rPr>
                <w:rStyle w:val="Hipervnculo"/>
                <w:noProof/>
              </w:rPr>
              <w:t xml:space="preserve">Figura 80. Vista trasera y frontal de un </w:t>
            </w:r>
            <w:r w:rsidRPr="002B166C">
              <w:rPr>
                <w:rStyle w:val="Hipervnculo"/>
                <w:i/>
                <w:noProof/>
              </w:rPr>
              <w:t>switch</w:t>
            </w:r>
            <w:r w:rsidRPr="002B166C">
              <w:rPr>
                <w:rStyle w:val="Hipervnculo"/>
                <w:noProof/>
              </w:rPr>
              <w:t xml:space="preserve"> </w:t>
            </w:r>
            <w:r w:rsidRPr="002B166C">
              <w:rPr>
                <w:rStyle w:val="Hipervnculo"/>
                <w:i/>
                <w:noProof/>
              </w:rPr>
              <w:t>HP FlexFabric 5900CP</w:t>
            </w:r>
            <w:r w:rsidRPr="002B166C">
              <w:rPr>
                <w:rStyle w:val="Hipervnculo"/>
                <w:noProof/>
              </w:rPr>
              <w:t>.</w:t>
            </w:r>
            <w:r>
              <w:rPr>
                <w:noProof/>
                <w:webHidden/>
              </w:rPr>
              <w:tab/>
            </w:r>
            <w:r>
              <w:rPr>
                <w:noProof/>
                <w:webHidden/>
              </w:rPr>
              <w:fldChar w:fldCharType="begin"/>
            </w:r>
            <w:r>
              <w:rPr>
                <w:noProof/>
                <w:webHidden/>
              </w:rPr>
              <w:instrText xml:space="preserve"> PAGEREF _Toc39567394 \h </w:instrText>
            </w:r>
            <w:r>
              <w:rPr>
                <w:noProof/>
                <w:webHidden/>
              </w:rPr>
            </w:r>
            <w:r>
              <w:rPr>
                <w:noProof/>
                <w:webHidden/>
              </w:rPr>
              <w:fldChar w:fldCharType="separate"/>
            </w:r>
            <w:r>
              <w:rPr>
                <w:noProof/>
                <w:webHidden/>
              </w:rPr>
              <w:t>198</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395" w:history="1">
            <w:r w:rsidRPr="002B166C">
              <w:rPr>
                <w:rStyle w:val="Hipervnculo"/>
                <w:noProof/>
              </w:rPr>
              <w:t xml:space="preserve">Figura 81. Vista frontal lateral de un </w:t>
            </w:r>
            <w:r w:rsidRPr="002B166C">
              <w:rPr>
                <w:rStyle w:val="Hipervnculo"/>
                <w:i/>
                <w:noProof/>
              </w:rPr>
              <w:t>switch</w:t>
            </w:r>
            <w:r w:rsidRPr="002B166C">
              <w:rPr>
                <w:rStyle w:val="Hipervnculo"/>
                <w:noProof/>
              </w:rPr>
              <w:t xml:space="preserve"> </w:t>
            </w:r>
            <w:r w:rsidRPr="002B166C">
              <w:rPr>
                <w:rStyle w:val="Hipervnculo"/>
                <w:i/>
                <w:noProof/>
              </w:rPr>
              <w:t>HP 12518.</w:t>
            </w:r>
            <w:r>
              <w:rPr>
                <w:noProof/>
                <w:webHidden/>
              </w:rPr>
              <w:tab/>
            </w:r>
            <w:r>
              <w:rPr>
                <w:noProof/>
                <w:webHidden/>
              </w:rPr>
              <w:fldChar w:fldCharType="begin"/>
            </w:r>
            <w:r>
              <w:rPr>
                <w:noProof/>
                <w:webHidden/>
              </w:rPr>
              <w:instrText xml:space="preserve"> PAGEREF _Toc39567395 \h </w:instrText>
            </w:r>
            <w:r>
              <w:rPr>
                <w:noProof/>
                <w:webHidden/>
              </w:rPr>
            </w:r>
            <w:r>
              <w:rPr>
                <w:noProof/>
                <w:webHidden/>
              </w:rPr>
              <w:fldChar w:fldCharType="separate"/>
            </w:r>
            <w:r>
              <w:rPr>
                <w:noProof/>
                <w:webHidden/>
              </w:rPr>
              <w:t>199</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396" w:history="1">
            <w:r w:rsidRPr="002B166C">
              <w:rPr>
                <w:rStyle w:val="Hipervnculo"/>
                <w:noProof/>
              </w:rPr>
              <w:t xml:space="preserve">Figura 82. Vista frontal de un switch </w:t>
            </w:r>
            <w:r w:rsidRPr="002B166C">
              <w:rPr>
                <w:rStyle w:val="Hipervnculo"/>
                <w:i/>
                <w:noProof/>
              </w:rPr>
              <w:t>HP StoreFabric SN6500C 16Gb FC/FCIP/FCoE Multi-service Switch (MDS9250i).</w:t>
            </w:r>
            <w:r>
              <w:rPr>
                <w:noProof/>
                <w:webHidden/>
              </w:rPr>
              <w:tab/>
            </w:r>
            <w:r>
              <w:rPr>
                <w:noProof/>
                <w:webHidden/>
              </w:rPr>
              <w:fldChar w:fldCharType="begin"/>
            </w:r>
            <w:r>
              <w:rPr>
                <w:noProof/>
                <w:webHidden/>
              </w:rPr>
              <w:instrText xml:space="preserve"> PAGEREF _Toc39567396 \h </w:instrText>
            </w:r>
            <w:r>
              <w:rPr>
                <w:noProof/>
                <w:webHidden/>
              </w:rPr>
            </w:r>
            <w:r>
              <w:rPr>
                <w:noProof/>
                <w:webHidden/>
              </w:rPr>
              <w:fldChar w:fldCharType="separate"/>
            </w:r>
            <w:r>
              <w:rPr>
                <w:noProof/>
                <w:webHidden/>
              </w:rPr>
              <w:t>201</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397" w:history="1">
            <w:r w:rsidRPr="002B166C">
              <w:rPr>
                <w:rStyle w:val="Hipervnculo"/>
                <w:noProof/>
              </w:rPr>
              <w:t xml:space="preserve">Figura 83. Ejemplo de un conector </w:t>
            </w:r>
            <w:r w:rsidRPr="002B166C">
              <w:rPr>
                <w:rStyle w:val="Hipervnculo"/>
                <w:i/>
                <w:noProof/>
              </w:rPr>
              <w:t>SFP+</w:t>
            </w:r>
            <w:r w:rsidRPr="002B166C">
              <w:rPr>
                <w:rStyle w:val="Hipervnculo"/>
                <w:noProof/>
              </w:rPr>
              <w:t xml:space="preserve"> de 10 </w:t>
            </w:r>
            <w:r w:rsidRPr="002B166C">
              <w:rPr>
                <w:rStyle w:val="Hipervnculo"/>
                <w:i/>
                <w:noProof/>
              </w:rPr>
              <w:t>Gb/s</w:t>
            </w:r>
            <w:r w:rsidRPr="002B166C">
              <w:rPr>
                <w:rStyle w:val="Hipervnculo"/>
                <w:noProof/>
              </w:rPr>
              <w:t>.</w:t>
            </w:r>
            <w:r>
              <w:rPr>
                <w:noProof/>
                <w:webHidden/>
              </w:rPr>
              <w:tab/>
            </w:r>
            <w:r>
              <w:rPr>
                <w:noProof/>
                <w:webHidden/>
              </w:rPr>
              <w:fldChar w:fldCharType="begin"/>
            </w:r>
            <w:r>
              <w:rPr>
                <w:noProof/>
                <w:webHidden/>
              </w:rPr>
              <w:instrText xml:space="preserve"> PAGEREF _Toc39567397 \h </w:instrText>
            </w:r>
            <w:r>
              <w:rPr>
                <w:noProof/>
                <w:webHidden/>
              </w:rPr>
            </w:r>
            <w:r>
              <w:rPr>
                <w:noProof/>
                <w:webHidden/>
              </w:rPr>
              <w:fldChar w:fldCharType="separate"/>
            </w:r>
            <w:r>
              <w:rPr>
                <w:noProof/>
                <w:webHidden/>
              </w:rPr>
              <w:t>202</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398" w:history="1">
            <w:r w:rsidRPr="002B166C">
              <w:rPr>
                <w:rStyle w:val="Hipervnculo"/>
                <w:noProof/>
              </w:rPr>
              <w:t xml:space="preserve">Figura 84. Ejemplo de un conector </w:t>
            </w:r>
            <w:r w:rsidRPr="002B166C">
              <w:rPr>
                <w:rStyle w:val="Hipervnculo"/>
                <w:i/>
                <w:noProof/>
              </w:rPr>
              <w:t>FC</w:t>
            </w:r>
            <w:r w:rsidRPr="002B166C">
              <w:rPr>
                <w:rStyle w:val="Hipervnculo"/>
                <w:noProof/>
              </w:rPr>
              <w:t xml:space="preserve"> </w:t>
            </w:r>
            <w:r w:rsidRPr="002B166C">
              <w:rPr>
                <w:rStyle w:val="Hipervnculo"/>
                <w:i/>
                <w:noProof/>
              </w:rPr>
              <w:t>SFP+</w:t>
            </w:r>
            <w:r w:rsidRPr="002B166C">
              <w:rPr>
                <w:rStyle w:val="Hipervnculo"/>
                <w:noProof/>
              </w:rPr>
              <w:t xml:space="preserve"> de</w:t>
            </w:r>
            <w:r w:rsidRPr="002B166C">
              <w:rPr>
                <w:rStyle w:val="Hipervnculo"/>
                <w:i/>
                <w:noProof/>
              </w:rPr>
              <w:t xml:space="preserve"> </w:t>
            </w:r>
            <w:r w:rsidRPr="002B166C">
              <w:rPr>
                <w:rStyle w:val="Hipervnculo"/>
                <w:noProof/>
              </w:rPr>
              <w:t>16</w:t>
            </w:r>
            <w:r w:rsidRPr="002B166C">
              <w:rPr>
                <w:rStyle w:val="Hipervnculo"/>
                <w:i/>
                <w:noProof/>
              </w:rPr>
              <w:t xml:space="preserve"> Gb FC/10GbE 100m SR</w:t>
            </w:r>
            <w:r w:rsidRPr="002B166C">
              <w:rPr>
                <w:rStyle w:val="Hipervnculo"/>
                <w:noProof/>
              </w:rPr>
              <w:t xml:space="preserve"> con su protección.</w:t>
            </w:r>
            <w:r>
              <w:rPr>
                <w:noProof/>
                <w:webHidden/>
              </w:rPr>
              <w:tab/>
            </w:r>
            <w:r>
              <w:rPr>
                <w:noProof/>
                <w:webHidden/>
              </w:rPr>
              <w:fldChar w:fldCharType="begin"/>
            </w:r>
            <w:r>
              <w:rPr>
                <w:noProof/>
                <w:webHidden/>
              </w:rPr>
              <w:instrText xml:space="preserve"> PAGEREF _Toc39567398 \h </w:instrText>
            </w:r>
            <w:r>
              <w:rPr>
                <w:noProof/>
                <w:webHidden/>
              </w:rPr>
            </w:r>
            <w:r>
              <w:rPr>
                <w:noProof/>
                <w:webHidden/>
              </w:rPr>
              <w:fldChar w:fldCharType="separate"/>
            </w:r>
            <w:r>
              <w:rPr>
                <w:noProof/>
                <w:webHidden/>
              </w:rPr>
              <w:t>202</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399" w:history="1">
            <w:r w:rsidRPr="002B166C">
              <w:rPr>
                <w:rStyle w:val="Hipervnculo"/>
                <w:noProof/>
              </w:rPr>
              <w:t xml:space="preserve">Figura 85. Vista de un cable de fibra óptica </w:t>
            </w:r>
            <w:r w:rsidRPr="002B166C">
              <w:rPr>
                <w:rStyle w:val="Hipervnculo"/>
                <w:i/>
                <w:noProof/>
              </w:rPr>
              <w:t>LC/LC OM3</w:t>
            </w:r>
            <w:r w:rsidRPr="002B166C">
              <w:rPr>
                <w:rStyle w:val="Hipervnculo"/>
                <w:noProof/>
              </w:rPr>
              <w:t xml:space="preserve"> de doble fibra</w:t>
            </w:r>
            <w:r w:rsidRPr="002B166C">
              <w:rPr>
                <w:rStyle w:val="Hipervnculo"/>
                <w:i/>
                <w:noProof/>
              </w:rPr>
              <w:t>.</w:t>
            </w:r>
            <w:r>
              <w:rPr>
                <w:noProof/>
                <w:webHidden/>
              </w:rPr>
              <w:tab/>
            </w:r>
            <w:r>
              <w:rPr>
                <w:noProof/>
                <w:webHidden/>
              </w:rPr>
              <w:fldChar w:fldCharType="begin"/>
            </w:r>
            <w:r>
              <w:rPr>
                <w:noProof/>
                <w:webHidden/>
              </w:rPr>
              <w:instrText xml:space="preserve"> PAGEREF _Toc39567399 \h </w:instrText>
            </w:r>
            <w:r>
              <w:rPr>
                <w:noProof/>
                <w:webHidden/>
              </w:rPr>
            </w:r>
            <w:r>
              <w:rPr>
                <w:noProof/>
                <w:webHidden/>
              </w:rPr>
              <w:fldChar w:fldCharType="separate"/>
            </w:r>
            <w:r>
              <w:rPr>
                <w:noProof/>
                <w:webHidden/>
              </w:rPr>
              <w:t>203</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400" w:history="1">
            <w:r w:rsidRPr="002B166C">
              <w:rPr>
                <w:rStyle w:val="Hipervnculo"/>
                <w:noProof/>
              </w:rPr>
              <w:t xml:space="preserve">Figura 86. Vista frontal de un sistema convergente integrado </w:t>
            </w:r>
            <w:r w:rsidRPr="002B166C">
              <w:rPr>
                <w:rStyle w:val="Hipervnculo"/>
                <w:i/>
                <w:noProof/>
              </w:rPr>
              <w:t>HP ConvergedSystem 700 2.0 Appliance.</w:t>
            </w:r>
            <w:r>
              <w:rPr>
                <w:noProof/>
                <w:webHidden/>
              </w:rPr>
              <w:tab/>
            </w:r>
            <w:r>
              <w:rPr>
                <w:noProof/>
                <w:webHidden/>
              </w:rPr>
              <w:fldChar w:fldCharType="begin"/>
            </w:r>
            <w:r>
              <w:rPr>
                <w:noProof/>
                <w:webHidden/>
              </w:rPr>
              <w:instrText xml:space="preserve"> PAGEREF _Toc39567400 \h </w:instrText>
            </w:r>
            <w:r>
              <w:rPr>
                <w:noProof/>
                <w:webHidden/>
              </w:rPr>
            </w:r>
            <w:r>
              <w:rPr>
                <w:noProof/>
                <w:webHidden/>
              </w:rPr>
              <w:fldChar w:fldCharType="separate"/>
            </w:r>
            <w:r>
              <w:rPr>
                <w:noProof/>
                <w:webHidden/>
              </w:rPr>
              <w:t>206</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401" w:history="1">
            <w:r w:rsidRPr="002B166C">
              <w:rPr>
                <w:rStyle w:val="Hipervnculo"/>
                <w:noProof/>
              </w:rPr>
              <w:t xml:space="preserve">Figura 87. Vista de una unidad de distribución de energía </w:t>
            </w:r>
            <w:r w:rsidRPr="002B166C">
              <w:rPr>
                <w:rStyle w:val="Hipervnculo"/>
                <w:i/>
                <w:noProof/>
              </w:rPr>
              <w:t>HP Intelligent Power Distribution Unit (iPDU).</w:t>
            </w:r>
            <w:r>
              <w:rPr>
                <w:noProof/>
                <w:webHidden/>
              </w:rPr>
              <w:tab/>
            </w:r>
            <w:r>
              <w:rPr>
                <w:noProof/>
                <w:webHidden/>
              </w:rPr>
              <w:fldChar w:fldCharType="begin"/>
            </w:r>
            <w:r>
              <w:rPr>
                <w:noProof/>
                <w:webHidden/>
              </w:rPr>
              <w:instrText xml:space="preserve"> PAGEREF _Toc39567401 \h </w:instrText>
            </w:r>
            <w:r>
              <w:rPr>
                <w:noProof/>
                <w:webHidden/>
              </w:rPr>
            </w:r>
            <w:r>
              <w:rPr>
                <w:noProof/>
                <w:webHidden/>
              </w:rPr>
              <w:fldChar w:fldCharType="separate"/>
            </w:r>
            <w:r>
              <w:rPr>
                <w:noProof/>
                <w:webHidden/>
              </w:rPr>
              <w:t>214</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402" w:history="1">
            <w:r w:rsidRPr="002B166C">
              <w:rPr>
                <w:rStyle w:val="Hipervnculo"/>
                <w:noProof/>
              </w:rPr>
              <w:t xml:space="preserve">Figura 88. Vista frontal de una unidad de alimentación ininterrumpida </w:t>
            </w:r>
            <w:r w:rsidRPr="002B166C">
              <w:rPr>
                <w:rStyle w:val="Hipervnculo"/>
                <w:i/>
                <w:noProof/>
              </w:rPr>
              <w:t>HP R/T2200 G4 UPS</w:t>
            </w:r>
            <w:r w:rsidRPr="002B166C">
              <w:rPr>
                <w:rStyle w:val="Hipervnculo"/>
                <w:noProof/>
              </w:rPr>
              <w:t>.</w:t>
            </w:r>
            <w:r>
              <w:rPr>
                <w:noProof/>
                <w:webHidden/>
              </w:rPr>
              <w:tab/>
            </w:r>
            <w:r>
              <w:rPr>
                <w:noProof/>
                <w:webHidden/>
              </w:rPr>
              <w:fldChar w:fldCharType="begin"/>
            </w:r>
            <w:r>
              <w:rPr>
                <w:noProof/>
                <w:webHidden/>
              </w:rPr>
              <w:instrText xml:space="preserve"> PAGEREF _Toc39567402 \h </w:instrText>
            </w:r>
            <w:r>
              <w:rPr>
                <w:noProof/>
                <w:webHidden/>
              </w:rPr>
            </w:r>
            <w:r>
              <w:rPr>
                <w:noProof/>
                <w:webHidden/>
              </w:rPr>
              <w:fldChar w:fldCharType="separate"/>
            </w:r>
            <w:r>
              <w:rPr>
                <w:noProof/>
                <w:webHidden/>
              </w:rPr>
              <w:t>215</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403" w:history="1">
            <w:r w:rsidRPr="002B166C">
              <w:rPr>
                <w:rStyle w:val="Hipervnculo"/>
                <w:noProof/>
              </w:rPr>
              <w:t xml:space="preserve">Figura 89. Vista frontal de una librería de respaldo a cinta </w:t>
            </w:r>
            <w:r w:rsidRPr="002B166C">
              <w:rPr>
                <w:rStyle w:val="Hipervnculo"/>
                <w:i/>
                <w:noProof/>
              </w:rPr>
              <w:t>HP StoreEver ESL G3</w:t>
            </w:r>
            <w:r w:rsidRPr="002B166C">
              <w:rPr>
                <w:rStyle w:val="Hipervnculo"/>
                <w:noProof/>
              </w:rPr>
              <w:t>.</w:t>
            </w:r>
            <w:r>
              <w:rPr>
                <w:noProof/>
                <w:webHidden/>
              </w:rPr>
              <w:tab/>
            </w:r>
            <w:r>
              <w:rPr>
                <w:noProof/>
                <w:webHidden/>
              </w:rPr>
              <w:fldChar w:fldCharType="begin"/>
            </w:r>
            <w:r>
              <w:rPr>
                <w:noProof/>
                <w:webHidden/>
              </w:rPr>
              <w:instrText xml:space="preserve"> PAGEREF _Toc39567403 \h </w:instrText>
            </w:r>
            <w:r>
              <w:rPr>
                <w:noProof/>
                <w:webHidden/>
              </w:rPr>
            </w:r>
            <w:r>
              <w:rPr>
                <w:noProof/>
                <w:webHidden/>
              </w:rPr>
              <w:fldChar w:fldCharType="separate"/>
            </w:r>
            <w:r>
              <w:rPr>
                <w:noProof/>
                <w:webHidden/>
              </w:rPr>
              <w:t>217</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404" w:history="1">
            <w:r w:rsidRPr="002B166C">
              <w:rPr>
                <w:rStyle w:val="Hipervnculo"/>
                <w:noProof/>
              </w:rPr>
              <w:t xml:space="preserve">Figura 90. Vista frontal lateral de una unidad de respaldo a disco </w:t>
            </w:r>
            <w:r w:rsidRPr="002B166C">
              <w:rPr>
                <w:rStyle w:val="Hipervnculo"/>
                <w:i/>
                <w:noProof/>
              </w:rPr>
              <w:t>HP StoreOnce 6500 Backup</w:t>
            </w:r>
            <w:r w:rsidRPr="002B166C">
              <w:rPr>
                <w:rStyle w:val="Hipervnculo"/>
                <w:noProof/>
              </w:rPr>
              <w:t>.</w:t>
            </w:r>
            <w:r>
              <w:rPr>
                <w:noProof/>
                <w:webHidden/>
              </w:rPr>
              <w:tab/>
            </w:r>
            <w:r>
              <w:rPr>
                <w:noProof/>
                <w:webHidden/>
              </w:rPr>
              <w:fldChar w:fldCharType="begin"/>
            </w:r>
            <w:r>
              <w:rPr>
                <w:noProof/>
                <w:webHidden/>
              </w:rPr>
              <w:instrText xml:space="preserve"> PAGEREF _Toc39567404 \h </w:instrText>
            </w:r>
            <w:r>
              <w:rPr>
                <w:noProof/>
                <w:webHidden/>
              </w:rPr>
            </w:r>
            <w:r>
              <w:rPr>
                <w:noProof/>
                <w:webHidden/>
              </w:rPr>
              <w:fldChar w:fldCharType="separate"/>
            </w:r>
            <w:r>
              <w:rPr>
                <w:noProof/>
                <w:webHidden/>
              </w:rPr>
              <w:t>219</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405" w:history="1">
            <w:r w:rsidRPr="002B166C">
              <w:rPr>
                <w:rStyle w:val="Hipervnculo"/>
                <w:noProof/>
              </w:rPr>
              <w:t xml:space="preserve">Figura 91. Vista panorámica que ejemplifica la ubicación de cinco </w:t>
            </w:r>
            <w:r w:rsidRPr="002B166C">
              <w:rPr>
                <w:rStyle w:val="Hipervnculo"/>
                <w:i/>
                <w:noProof/>
              </w:rPr>
              <w:t>POD</w:t>
            </w:r>
            <w:r w:rsidRPr="002B166C">
              <w:rPr>
                <w:rStyle w:val="Hipervnculo"/>
                <w:noProof/>
              </w:rPr>
              <w:t xml:space="preserve"> en una misma ubicación para dar funcionalidad de centro de datos remoto.</w:t>
            </w:r>
            <w:r>
              <w:rPr>
                <w:noProof/>
                <w:webHidden/>
              </w:rPr>
              <w:tab/>
            </w:r>
            <w:r>
              <w:rPr>
                <w:noProof/>
                <w:webHidden/>
              </w:rPr>
              <w:fldChar w:fldCharType="begin"/>
            </w:r>
            <w:r>
              <w:rPr>
                <w:noProof/>
                <w:webHidden/>
              </w:rPr>
              <w:instrText xml:space="preserve"> PAGEREF _Toc39567405 \h </w:instrText>
            </w:r>
            <w:r>
              <w:rPr>
                <w:noProof/>
                <w:webHidden/>
              </w:rPr>
            </w:r>
            <w:r>
              <w:rPr>
                <w:noProof/>
                <w:webHidden/>
              </w:rPr>
              <w:fldChar w:fldCharType="separate"/>
            </w:r>
            <w:r>
              <w:rPr>
                <w:noProof/>
                <w:webHidden/>
              </w:rPr>
              <w:t>229</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406" w:history="1">
            <w:r w:rsidRPr="002B166C">
              <w:rPr>
                <w:rStyle w:val="Hipervnculo"/>
                <w:noProof/>
              </w:rPr>
              <w:t xml:space="preserve">Figura 92. Vista interior del pasillo frío del </w:t>
            </w:r>
            <w:r w:rsidRPr="002B166C">
              <w:rPr>
                <w:rStyle w:val="Hipervnculo"/>
                <w:i/>
                <w:noProof/>
              </w:rPr>
              <w:t>POD</w:t>
            </w:r>
            <w:r w:rsidRPr="002B166C">
              <w:rPr>
                <w:rStyle w:val="Hipervnculo"/>
                <w:noProof/>
              </w:rPr>
              <w:t xml:space="preserve"> propuesto.</w:t>
            </w:r>
            <w:r>
              <w:rPr>
                <w:noProof/>
                <w:webHidden/>
              </w:rPr>
              <w:tab/>
            </w:r>
            <w:r>
              <w:rPr>
                <w:noProof/>
                <w:webHidden/>
              </w:rPr>
              <w:fldChar w:fldCharType="begin"/>
            </w:r>
            <w:r>
              <w:rPr>
                <w:noProof/>
                <w:webHidden/>
              </w:rPr>
              <w:instrText xml:space="preserve"> PAGEREF _Toc39567406 \h </w:instrText>
            </w:r>
            <w:r>
              <w:rPr>
                <w:noProof/>
                <w:webHidden/>
              </w:rPr>
            </w:r>
            <w:r>
              <w:rPr>
                <w:noProof/>
                <w:webHidden/>
              </w:rPr>
              <w:fldChar w:fldCharType="separate"/>
            </w:r>
            <w:r>
              <w:rPr>
                <w:noProof/>
                <w:webHidden/>
              </w:rPr>
              <w:t>229</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407" w:history="1">
            <w:r w:rsidRPr="002B166C">
              <w:rPr>
                <w:rStyle w:val="Hipervnculo"/>
                <w:noProof/>
              </w:rPr>
              <w:t xml:space="preserve">Figura 93. Vista interior del pasillo caliente del </w:t>
            </w:r>
            <w:r w:rsidRPr="002B166C">
              <w:rPr>
                <w:rStyle w:val="Hipervnculo"/>
                <w:i/>
                <w:noProof/>
              </w:rPr>
              <w:t>POD</w:t>
            </w:r>
            <w:r w:rsidRPr="002B166C">
              <w:rPr>
                <w:rStyle w:val="Hipervnculo"/>
                <w:noProof/>
              </w:rPr>
              <w:t xml:space="preserve"> propuesto.</w:t>
            </w:r>
            <w:r>
              <w:rPr>
                <w:noProof/>
                <w:webHidden/>
              </w:rPr>
              <w:tab/>
            </w:r>
            <w:r>
              <w:rPr>
                <w:noProof/>
                <w:webHidden/>
              </w:rPr>
              <w:fldChar w:fldCharType="begin"/>
            </w:r>
            <w:r>
              <w:rPr>
                <w:noProof/>
                <w:webHidden/>
              </w:rPr>
              <w:instrText xml:space="preserve"> PAGEREF _Toc39567407 \h </w:instrText>
            </w:r>
            <w:r>
              <w:rPr>
                <w:noProof/>
                <w:webHidden/>
              </w:rPr>
            </w:r>
            <w:r>
              <w:rPr>
                <w:noProof/>
                <w:webHidden/>
              </w:rPr>
              <w:fldChar w:fldCharType="separate"/>
            </w:r>
            <w:r>
              <w:rPr>
                <w:noProof/>
                <w:webHidden/>
              </w:rPr>
              <w:t>230</w:t>
            </w:r>
            <w:r>
              <w:rPr>
                <w:noProof/>
                <w:webHidden/>
              </w:rPr>
              <w:fldChar w:fldCharType="end"/>
            </w:r>
          </w:hyperlink>
        </w:p>
        <w:p w:rsidR="00CC6198" w:rsidRDefault="00CC6198">
          <w:pPr>
            <w:pStyle w:val="TDC1"/>
            <w:tabs>
              <w:tab w:val="right" w:leader="dot" w:pos="7975"/>
            </w:tabs>
            <w:rPr>
              <w:rFonts w:asciiTheme="minorHAnsi" w:eastAsiaTheme="minorEastAsia" w:hAnsiTheme="minorHAnsi" w:cstheme="minorBidi"/>
              <w:noProof/>
              <w:color w:val="auto"/>
              <w:sz w:val="22"/>
            </w:rPr>
          </w:pPr>
          <w:hyperlink w:anchor="_Toc39567408" w:history="1">
            <w:r w:rsidRPr="002B166C">
              <w:rPr>
                <w:rStyle w:val="Hipervnculo"/>
                <w:noProof/>
              </w:rPr>
              <w:t>Figura 94. La infraestructura compuesta como solución a la doble exigencia de T.I. en cuanto a los ambientes tradicionales y los ambientes de nuevas aplicaciones y servicios.</w:t>
            </w:r>
            <w:r>
              <w:rPr>
                <w:noProof/>
                <w:webHidden/>
              </w:rPr>
              <w:tab/>
            </w:r>
            <w:r>
              <w:rPr>
                <w:noProof/>
                <w:webHidden/>
              </w:rPr>
              <w:fldChar w:fldCharType="begin"/>
            </w:r>
            <w:r>
              <w:rPr>
                <w:noProof/>
                <w:webHidden/>
              </w:rPr>
              <w:instrText xml:space="preserve"> PAGEREF _Toc39567408 \h </w:instrText>
            </w:r>
            <w:r>
              <w:rPr>
                <w:noProof/>
                <w:webHidden/>
              </w:rPr>
            </w:r>
            <w:r>
              <w:rPr>
                <w:noProof/>
                <w:webHidden/>
              </w:rPr>
              <w:fldChar w:fldCharType="separate"/>
            </w:r>
            <w:r>
              <w:rPr>
                <w:noProof/>
                <w:webHidden/>
              </w:rPr>
              <w:t>244</w:t>
            </w:r>
            <w:r>
              <w:rPr>
                <w:noProof/>
                <w:webHidden/>
              </w:rPr>
              <w:fldChar w:fldCharType="end"/>
            </w:r>
          </w:hyperlink>
        </w:p>
        <w:p w:rsidR="00D23B1A" w:rsidRDefault="00F512E9">
          <w:r>
            <w:lastRenderedPageBreak/>
            <w:fldChar w:fldCharType="end"/>
          </w:r>
        </w:p>
      </w:sdtContent>
    </w:sdt>
    <w:p w:rsidR="00D23B1A" w:rsidRDefault="00F512E9">
      <w:pPr>
        <w:spacing w:after="234"/>
        <w:ind w:left="17" w:right="0"/>
      </w:pPr>
      <w:r>
        <w:rPr>
          <w:b/>
        </w:rPr>
        <w:t xml:space="preserve">LISTA DE SIGLAS </w:t>
      </w:r>
    </w:p>
    <w:p w:rsidR="00D23B1A" w:rsidRDefault="00F512E9">
      <w:pPr>
        <w:spacing w:after="237" w:line="259" w:lineRule="auto"/>
        <w:ind w:left="563" w:right="0" w:firstLine="0"/>
        <w:jc w:val="center"/>
      </w:pPr>
      <w:r>
        <w:rPr>
          <w:b/>
        </w:rPr>
        <w:t xml:space="preserve"> </w:t>
      </w:r>
    </w:p>
    <w:p w:rsidR="00D23B1A" w:rsidRDefault="00F512E9">
      <w:pPr>
        <w:spacing w:after="0" w:line="259" w:lineRule="auto"/>
        <w:ind w:left="563" w:right="0" w:firstLine="0"/>
        <w:jc w:val="center"/>
      </w:pPr>
      <w:r>
        <w:rPr>
          <w:b/>
        </w:rPr>
        <w:t xml:space="preserve"> </w:t>
      </w:r>
    </w:p>
    <w:tbl>
      <w:tblPr>
        <w:tblStyle w:val="TableGrid"/>
        <w:tblW w:w="7805" w:type="dxa"/>
        <w:tblInd w:w="4" w:type="dxa"/>
        <w:tblCellMar>
          <w:top w:w="13" w:type="dxa"/>
          <w:left w:w="99" w:type="dxa"/>
          <w:bottom w:w="0" w:type="dxa"/>
          <w:right w:w="115" w:type="dxa"/>
        </w:tblCellMar>
        <w:tblLook w:val="04A0" w:firstRow="1" w:lastRow="0" w:firstColumn="1" w:lastColumn="0" w:noHBand="0" w:noVBand="1"/>
      </w:tblPr>
      <w:tblGrid>
        <w:gridCol w:w="1596"/>
        <w:gridCol w:w="6209"/>
      </w:tblGrid>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t xml:space="preserve">SIGLA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t xml:space="preserve">SIGNIFICADO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ARM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Advanced RISC Machines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APIs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Application Programming Interfaces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ASIC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Application-Specific Integrated Circuit </w:t>
            </w:r>
          </w:p>
        </w:tc>
      </w:tr>
      <w:tr w:rsidR="00D23B1A">
        <w:trPr>
          <w:trHeight w:val="268"/>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BYOD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Bring Your Own Device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BW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Business Warehouse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Bp/s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Bytes per second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CAPEX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Capital Expenditures </w:t>
            </w:r>
          </w:p>
        </w:tc>
      </w:tr>
      <w:tr w:rsidR="00D23B1A">
        <w:trPr>
          <w:trHeight w:val="269"/>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CNA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Converged Network Adapter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DoS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Denial of Service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DSP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Digital Signal Processing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DAS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Direct Attached Storage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DRP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Disaster Recovery Plan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EADR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Enhanced Automated Disaster Recovery  </w:t>
            </w:r>
          </w:p>
        </w:tc>
      </w:tr>
      <w:tr w:rsidR="00D23B1A">
        <w:trPr>
          <w:trHeight w:val="269"/>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SFP+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Enhanced Small Form-factor Pluggable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ERP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Enterprise Resource Planning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EPIC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0" w:right="0" w:firstLine="0"/>
              <w:jc w:val="left"/>
            </w:pPr>
            <w:r>
              <w:rPr>
                <w:i/>
              </w:rPr>
              <w:t xml:space="preserve">Explicitly Parallel Instruction Computing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FCC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Federal Communications Commission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FC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Fibre Channel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FCoE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Fibre Channel over Ethernet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FCIP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0" w:right="0" w:firstLine="0"/>
              <w:jc w:val="left"/>
            </w:pPr>
            <w:r>
              <w:rPr>
                <w:i/>
              </w:rPr>
              <w:t xml:space="preserve">Fibre Channel over IP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FPGAs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Field-Programmable Gate Arrays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GbE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3" w:right="0" w:firstLine="0"/>
              <w:jc w:val="left"/>
            </w:pPr>
            <w:r>
              <w:rPr>
                <w:i/>
              </w:rPr>
              <w:t xml:space="preserve">Gigabit Ethernet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Gb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Gigabit </w:t>
            </w:r>
          </w:p>
        </w:tc>
      </w:tr>
      <w:tr w:rsidR="00D23B1A">
        <w:trPr>
          <w:trHeight w:val="269"/>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Gb/s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Gigabits per second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GPUs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Graphics Processing Units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HPC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High Performance Computing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HANA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High-performance ANalytic Appliance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HBA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Host Bus Adapter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IaaS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Infrastructure-as-a-Service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I/O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Input/Output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IOPS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3" w:right="0" w:firstLine="0"/>
              <w:jc w:val="left"/>
            </w:pPr>
            <w:r>
              <w:rPr>
                <w:i/>
              </w:rPr>
              <w:t xml:space="preserve">Input/Output Operations Per Second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iLO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Insight Lights Out  </w:t>
            </w:r>
          </w:p>
        </w:tc>
      </w:tr>
      <w:tr w:rsidR="00D23B1A">
        <w:trPr>
          <w:trHeight w:val="269"/>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IDE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Integrated Drive Electronics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iPDU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Intelligent Power Distribution Unit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IRF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0" w:right="0" w:firstLine="0"/>
              <w:jc w:val="left"/>
            </w:pPr>
            <w:r>
              <w:rPr>
                <w:i/>
              </w:rPr>
              <w:t xml:space="preserve">Intelligent Resilient Framework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ISL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Inter Switch Link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lastRenderedPageBreak/>
              <w:t xml:space="preserve">IoT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Internet of Things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IP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Internet Protocol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ITaaS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IT-as-a-Service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KW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KiloWatts </w:t>
            </w:r>
          </w:p>
        </w:tc>
      </w:tr>
    </w:tbl>
    <w:p w:rsidR="00D23B1A" w:rsidRDefault="00D23B1A">
      <w:pPr>
        <w:spacing w:after="0" w:line="259" w:lineRule="auto"/>
        <w:ind w:left="-2552" w:right="175" w:firstLine="0"/>
        <w:jc w:val="left"/>
      </w:pPr>
    </w:p>
    <w:tbl>
      <w:tblPr>
        <w:tblStyle w:val="TableGrid"/>
        <w:tblW w:w="7805" w:type="dxa"/>
        <w:tblInd w:w="4" w:type="dxa"/>
        <w:tblCellMar>
          <w:top w:w="13" w:type="dxa"/>
          <w:left w:w="99" w:type="dxa"/>
          <w:bottom w:w="0" w:type="dxa"/>
          <w:right w:w="115" w:type="dxa"/>
        </w:tblCellMar>
        <w:tblLook w:val="04A0" w:firstRow="1" w:lastRow="0" w:firstColumn="1" w:lastColumn="0" w:noHBand="0" w:noVBand="1"/>
      </w:tblPr>
      <w:tblGrid>
        <w:gridCol w:w="1596"/>
        <w:gridCol w:w="6209"/>
      </w:tblGrid>
      <w:tr w:rsidR="00D23B1A">
        <w:trPr>
          <w:trHeight w:val="268"/>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LED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Light-Emitting Diode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LAN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0" w:right="0" w:firstLine="0"/>
              <w:jc w:val="left"/>
            </w:pPr>
            <w:r>
              <w:rPr>
                <w:i/>
              </w:rPr>
              <w:t xml:space="preserve">Local Area Network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LC/LC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Local Connector/Local Connector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LUN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Logical Unit Member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LR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Long Range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MTBF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Mean Time Between Failures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MTBI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Mean Time Between Interrupts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MTTR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Mean Time To Repair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MAC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Media Access Control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Mb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Megabits </w:t>
            </w:r>
          </w:p>
        </w:tc>
      </w:tr>
      <w:tr w:rsidR="00D23B1A">
        <w:trPr>
          <w:trHeight w:val="268"/>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MSTP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Multiple Spanning Tree Protocol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MPLS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Multiprotocol Label Switching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NPIV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N_Port ID Virtualization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NASA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National Aeronautics and Space Administration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NIST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National Institute of Standards and Technology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NAS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Network Attached Storage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NIC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Network Interface Card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NLB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3" w:right="0" w:firstLine="0"/>
              <w:jc w:val="left"/>
            </w:pPr>
            <w:r>
              <w:rPr>
                <w:i/>
              </w:rPr>
              <w:t xml:space="preserve">Network Load Balancing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NoSQL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Non SQL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ONF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3" w:right="0" w:firstLine="0"/>
              <w:jc w:val="left"/>
            </w:pPr>
            <w:r>
              <w:rPr>
                <w:i/>
              </w:rPr>
              <w:t xml:space="preserve">Open Networking Foundation  </w:t>
            </w:r>
          </w:p>
        </w:tc>
      </w:tr>
      <w:tr w:rsidR="00D23B1A">
        <w:trPr>
          <w:trHeight w:val="269"/>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OSI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Open System Interconnection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OPEX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Operating Expenses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OM3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Optical Multi-mode category 3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OM4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3" w:right="0" w:firstLine="0"/>
              <w:jc w:val="left"/>
            </w:pPr>
            <w:r>
              <w:rPr>
                <w:i/>
              </w:rPr>
              <w:t xml:space="preserve">Optical Multi-mode category 4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POD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Performance-Optimized Datacenter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PCI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Peripheral Component Interconnect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PCI-e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Peripheral Component Interconnect Express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PDA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Personal Digital Assistant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Pb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Petabyte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PaaS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Platform-as-a-Service </w:t>
            </w:r>
          </w:p>
        </w:tc>
      </w:tr>
      <w:tr w:rsidR="00D23B1A">
        <w:trPr>
          <w:trHeight w:val="269"/>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PIT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Point-in-Time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PCAs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Printed Circuit Assemblies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QoS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Quality of Service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QR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Quick Response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RFID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Radio Frequency Identification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RAM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Random-Access Memory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RSTP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Rapid Spanning Tree Protocol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RoCE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3" w:right="0" w:firstLine="0"/>
              <w:jc w:val="left"/>
            </w:pPr>
            <w:r>
              <w:rPr>
                <w:i/>
              </w:rPr>
              <w:t xml:space="preserve">RDMA over Converged Ethernet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lastRenderedPageBreak/>
              <w:t xml:space="preserve">RAC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3" w:right="0" w:firstLine="0"/>
              <w:jc w:val="left"/>
            </w:pPr>
            <w:r>
              <w:rPr>
                <w:i/>
              </w:rPr>
              <w:t xml:space="preserve">Real Application Clusters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RPO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Recovery Point Objective </w:t>
            </w:r>
          </w:p>
        </w:tc>
      </w:tr>
      <w:tr w:rsidR="00D23B1A">
        <w:trPr>
          <w:trHeight w:val="268"/>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RTO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Recovery Time Objective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RISC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Reduced Instruction Set Computer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RAID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Redundant Array of Independent Disks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RJ45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Registered Jack 45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3" w:right="0" w:firstLine="0"/>
              <w:jc w:val="left"/>
            </w:pPr>
            <w:r>
              <w:rPr>
                <w:i/>
              </w:rPr>
              <w:t xml:space="preserve">RAS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Reliability, Availability and Serviceability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RDMA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Remote Direct Memory Access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3" w:right="0" w:firstLine="0"/>
              <w:jc w:val="left"/>
            </w:pPr>
            <w:r>
              <w:rPr>
                <w:i/>
              </w:rPr>
              <w:t xml:space="preserve">ROI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Return On Investment </w:t>
            </w:r>
          </w:p>
        </w:tc>
      </w:tr>
      <w:tr w:rsidR="00D23B1A">
        <w:trPr>
          <w:trHeight w:val="268"/>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RPM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Revolutions per minute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SATA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Serial ATA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SAS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Serial Attached SCSI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SLA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Service Level Agreement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SRS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Service-Refined Storage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SMS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Short Message Service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SR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Short Range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SCSI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Small Computer System Interface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iSCSI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0" w:right="0" w:firstLine="0"/>
              <w:jc w:val="left"/>
            </w:pPr>
            <w:r>
              <w:rPr>
                <w:i/>
              </w:rPr>
              <w:t xml:space="preserve">Small Computer System Interface over IP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SFP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Small Form-factor Pluggable </w:t>
            </w:r>
          </w:p>
        </w:tc>
      </w:tr>
      <w:tr w:rsidR="00D23B1A">
        <w:trPr>
          <w:trHeight w:val="268"/>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SaaS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Software-as-a-Service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SDDC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Software-defined Data Center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SDN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0" w:right="0" w:firstLine="0"/>
              <w:jc w:val="left"/>
            </w:pPr>
            <w:r>
              <w:rPr>
                <w:i/>
              </w:rPr>
              <w:t xml:space="preserve">Software-defined Networking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SDS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Software-defined Storage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SSD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Solid State Disk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STP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Spanning Tree Protocol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SAN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Storage Area Network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SQL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Structured Query Language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SoC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System on a Chip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t>T.I.</w:t>
            </w:r>
            <w:r>
              <w:rPr>
                <w:i/>
              </w:rPr>
              <w:t xml:space="preserve">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t>Tecnología Informática</w:t>
            </w:r>
            <w:r>
              <w:rPr>
                <w:i/>
              </w:rPr>
              <w:t xml:space="preserve"> </w:t>
            </w:r>
          </w:p>
        </w:tc>
      </w:tr>
      <w:tr w:rsidR="00D23B1A">
        <w:trPr>
          <w:trHeight w:val="269"/>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Tb/s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0" w:right="0" w:firstLine="0"/>
              <w:jc w:val="left"/>
            </w:pPr>
            <w:r>
              <w:rPr>
                <w:i/>
              </w:rPr>
              <w:t xml:space="preserve">Terabits per second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TB/hr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0" w:right="0" w:firstLine="0"/>
              <w:jc w:val="left"/>
            </w:pPr>
            <w:r>
              <w:rPr>
                <w:i/>
              </w:rPr>
              <w:t xml:space="preserve">TeraBytes per hour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ToR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ToR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TCO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Total Cost of Ownership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TCP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Transmission Control Protocol </w:t>
            </w:r>
          </w:p>
        </w:tc>
      </w:tr>
      <w:tr w:rsidR="00D23B1A">
        <w:trPr>
          <w:trHeight w:val="268"/>
        </w:trPr>
        <w:tc>
          <w:tcPr>
            <w:tcW w:w="1596" w:type="dxa"/>
            <w:tcBorders>
              <w:top w:val="single" w:sz="3"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TCP/IP </w:t>
            </w:r>
          </w:p>
        </w:tc>
        <w:tc>
          <w:tcPr>
            <w:tcW w:w="6209" w:type="dxa"/>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3" w:right="0" w:firstLine="0"/>
              <w:jc w:val="left"/>
            </w:pPr>
            <w:r>
              <w:rPr>
                <w:i/>
              </w:rPr>
              <w:t xml:space="preserve">Transmission Control Protocol/Internet Protocol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UPS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Uninterruptible power supply </w:t>
            </w:r>
          </w:p>
        </w:tc>
      </w:tr>
      <w:tr w:rsidR="00D23B1A">
        <w:trPr>
          <w:trHeight w:val="270"/>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VDI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2" w:right="0" w:firstLine="0"/>
              <w:jc w:val="left"/>
            </w:pPr>
            <w:r>
              <w:rPr>
                <w:i/>
              </w:rPr>
              <w:t xml:space="preserve">Virtual Desktop Infrastructure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VLAN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1" w:right="0" w:firstLine="0"/>
              <w:jc w:val="left"/>
            </w:pPr>
            <w:r>
              <w:rPr>
                <w:i/>
              </w:rPr>
              <w:t xml:space="preserve">Virtual Local Area Network  </w:t>
            </w:r>
          </w:p>
        </w:tc>
      </w:tr>
      <w:tr w:rsidR="00D23B1A">
        <w:trPr>
          <w:trHeight w:val="269"/>
        </w:trPr>
        <w:tc>
          <w:tcPr>
            <w:tcW w:w="1596"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2" w:right="0" w:firstLine="0"/>
              <w:jc w:val="left"/>
            </w:pPr>
            <w:r>
              <w:rPr>
                <w:i/>
              </w:rPr>
              <w:t xml:space="preserve">VPN </w:t>
            </w:r>
          </w:p>
        </w:tc>
        <w:tc>
          <w:tcPr>
            <w:tcW w:w="6209" w:type="dxa"/>
            <w:tcBorders>
              <w:top w:val="single" w:sz="4" w:space="0" w:color="000000"/>
              <w:left w:val="single" w:sz="3" w:space="0" w:color="000000"/>
              <w:bottom w:val="single" w:sz="4" w:space="0" w:color="000000"/>
              <w:right w:val="single" w:sz="4" w:space="0" w:color="000000"/>
            </w:tcBorders>
          </w:tcPr>
          <w:p w:rsidR="00D23B1A" w:rsidRDefault="00F512E9">
            <w:pPr>
              <w:spacing w:after="0" w:line="259" w:lineRule="auto"/>
              <w:ind w:left="0" w:right="0" w:firstLine="0"/>
              <w:jc w:val="left"/>
            </w:pPr>
            <w:r>
              <w:rPr>
                <w:i/>
              </w:rPr>
              <w:t xml:space="preserve">Virtual Private Network  </w:t>
            </w:r>
          </w:p>
        </w:tc>
      </w:tr>
      <w:tr w:rsidR="00D23B1A">
        <w:trPr>
          <w:trHeight w:val="269"/>
        </w:trPr>
        <w:tc>
          <w:tcPr>
            <w:tcW w:w="1596"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WAN  </w:t>
            </w:r>
          </w:p>
        </w:tc>
        <w:tc>
          <w:tcPr>
            <w:tcW w:w="6209" w:type="dxa"/>
            <w:tcBorders>
              <w:top w:val="single" w:sz="4" w:space="0" w:color="000000"/>
              <w:left w:val="single" w:sz="3" w:space="0" w:color="000000"/>
              <w:bottom w:val="single" w:sz="3" w:space="0" w:color="000000"/>
              <w:right w:val="single" w:sz="4" w:space="0" w:color="000000"/>
            </w:tcBorders>
          </w:tcPr>
          <w:p w:rsidR="00D23B1A" w:rsidRDefault="00F512E9">
            <w:pPr>
              <w:spacing w:after="0" w:line="259" w:lineRule="auto"/>
              <w:ind w:left="1" w:right="0" w:firstLine="0"/>
              <w:jc w:val="left"/>
            </w:pPr>
            <w:r>
              <w:rPr>
                <w:i/>
              </w:rPr>
              <w:t xml:space="preserve">Wide Area Network </w:t>
            </w:r>
          </w:p>
        </w:tc>
      </w:tr>
      <w:tr w:rsidR="00D23B1A">
        <w:trPr>
          <w:trHeight w:val="269"/>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WWN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World Wide Name </w:t>
            </w:r>
          </w:p>
        </w:tc>
      </w:tr>
      <w:tr w:rsidR="00D23B1A">
        <w:trPr>
          <w:trHeight w:val="270"/>
        </w:trPr>
        <w:tc>
          <w:tcPr>
            <w:tcW w:w="1596" w:type="dxa"/>
            <w:tcBorders>
              <w:top w:val="single" w:sz="3" w:space="0" w:color="000000"/>
              <w:left w:val="single" w:sz="3" w:space="0" w:color="000000"/>
              <w:bottom w:val="single" w:sz="3" w:space="0" w:color="000000"/>
              <w:right w:val="single" w:sz="3" w:space="0" w:color="000000"/>
            </w:tcBorders>
          </w:tcPr>
          <w:p w:rsidR="00D23B1A" w:rsidRDefault="00F512E9">
            <w:pPr>
              <w:spacing w:after="0" w:line="259" w:lineRule="auto"/>
              <w:ind w:left="2" w:right="0" w:firstLine="0"/>
              <w:jc w:val="left"/>
            </w:pPr>
            <w:r>
              <w:rPr>
                <w:i/>
              </w:rPr>
              <w:t xml:space="preserve">XaaS  </w:t>
            </w:r>
          </w:p>
        </w:tc>
        <w:tc>
          <w:tcPr>
            <w:tcW w:w="6209" w:type="dxa"/>
            <w:tcBorders>
              <w:top w:val="single" w:sz="3" w:space="0" w:color="000000"/>
              <w:left w:val="single" w:sz="3" w:space="0" w:color="000000"/>
              <w:bottom w:val="single" w:sz="3" w:space="0" w:color="000000"/>
              <w:right w:val="single" w:sz="4" w:space="0" w:color="000000"/>
            </w:tcBorders>
          </w:tcPr>
          <w:p w:rsidR="00D23B1A" w:rsidRDefault="00F512E9">
            <w:pPr>
              <w:spacing w:after="0" w:line="259" w:lineRule="auto"/>
              <w:ind w:left="2" w:right="0" w:firstLine="0"/>
              <w:jc w:val="left"/>
            </w:pPr>
            <w:r>
              <w:rPr>
                <w:i/>
              </w:rPr>
              <w:t xml:space="preserve">X-as-a-service </w:t>
            </w:r>
          </w:p>
        </w:tc>
      </w:tr>
    </w:tbl>
    <w:p w:rsidR="00D23B1A" w:rsidRDefault="00F512E9">
      <w:pPr>
        <w:spacing w:after="238" w:line="259" w:lineRule="auto"/>
        <w:ind w:left="0" w:right="7251" w:firstLine="0"/>
        <w:jc w:val="right"/>
      </w:pPr>
      <w:r>
        <w:t xml:space="preserve"> </w:t>
      </w:r>
    </w:p>
    <w:p w:rsidR="00D23B1A" w:rsidRDefault="00F512E9">
      <w:pPr>
        <w:spacing w:after="0" w:line="259" w:lineRule="auto"/>
        <w:ind w:left="0" w:right="0" w:firstLine="0"/>
        <w:jc w:val="left"/>
      </w:pPr>
      <w:r>
        <w:rPr>
          <w:b/>
        </w:rPr>
        <w:lastRenderedPageBreak/>
        <w:t xml:space="preserve"> </w:t>
      </w:r>
    </w:p>
    <w:p w:rsidR="00D23B1A" w:rsidRDefault="00D23B1A">
      <w:pPr>
        <w:sectPr w:rsidR="00D23B1A">
          <w:footerReference w:type="even" r:id="rId12"/>
          <w:footerReference w:type="default" r:id="rId13"/>
          <w:footerReference w:type="first" r:id="rId14"/>
          <w:pgSz w:w="12240" w:h="15840"/>
          <w:pgMar w:top="1355" w:right="1703" w:bottom="676" w:left="2552" w:header="720" w:footer="720" w:gutter="0"/>
          <w:pgNumType w:fmt="lowerRoman"/>
          <w:cols w:space="720"/>
          <w:titlePg/>
        </w:sectPr>
      </w:pPr>
    </w:p>
    <w:p w:rsidR="00D23B1A" w:rsidRDefault="00F512E9">
      <w:pPr>
        <w:pStyle w:val="Ttulo3"/>
        <w:ind w:left="517" w:right="849"/>
      </w:pPr>
      <w:r>
        <w:lastRenderedPageBreak/>
        <w:t>1.</w:t>
      </w:r>
      <w:r>
        <w:rPr>
          <w:rFonts w:ascii="Arial" w:eastAsia="Arial" w:hAnsi="Arial" w:cs="Arial"/>
        </w:rPr>
        <w:t xml:space="preserve"> </w:t>
      </w:r>
      <w:r>
        <w:t xml:space="preserve">INTRODUCCIÓN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 xml:space="preserve">En esta sección se desarrollará el alcance de este trabajo, sus objetivos y la forma en la que se desarrollará este trabajo. </w:t>
      </w:r>
    </w:p>
    <w:p w:rsidR="00D23B1A" w:rsidRDefault="00F512E9">
      <w:pPr>
        <w:spacing w:after="244" w:line="259" w:lineRule="auto"/>
        <w:ind w:left="677" w:right="0" w:firstLine="0"/>
        <w:jc w:val="left"/>
      </w:pPr>
      <w:r>
        <w:t xml:space="preserve"> </w:t>
      </w:r>
    </w:p>
    <w:p w:rsidR="00D23B1A" w:rsidRDefault="00F512E9">
      <w:pPr>
        <w:spacing w:after="234"/>
        <w:ind w:left="348" w:right="327"/>
      </w:pPr>
      <w:r>
        <w:t>1.1.</w:t>
      </w:r>
      <w:r>
        <w:rPr>
          <w:rFonts w:ascii="Arial" w:eastAsia="Arial" w:hAnsi="Arial" w:cs="Arial"/>
        </w:rPr>
        <w:t xml:space="preserve"> </w:t>
      </w:r>
      <w:r>
        <w:t xml:space="preserve">Alcance </w:t>
      </w:r>
    </w:p>
    <w:p w:rsidR="00D23B1A" w:rsidRDefault="00F512E9">
      <w:pPr>
        <w:spacing w:after="237" w:line="259" w:lineRule="auto"/>
        <w:ind w:left="677" w:right="0" w:firstLine="0"/>
        <w:jc w:val="left"/>
      </w:pPr>
      <w:r>
        <w:t xml:space="preserve"> </w:t>
      </w:r>
    </w:p>
    <w:p w:rsidR="00D23B1A" w:rsidRDefault="00F512E9">
      <w:pPr>
        <w:spacing w:line="484" w:lineRule="auto"/>
        <w:ind w:left="7" w:right="327" w:firstLine="677"/>
      </w:pPr>
      <w:r>
        <w:t>El objetivo principal de esta tesis es presentar una novedosa arquitectura de referencia integra</w:t>
      </w:r>
      <w:r>
        <w:t xml:space="preserve">l para centros de datos orientados a </w:t>
      </w:r>
      <w:r>
        <w:rPr>
          <w:i/>
        </w:rPr>
        <w:t>Cloud Computing</w:t>
      </w:r>
      <w:r>
        <w:t>. Dicha arquitectura cubre los pilares fundamentales de los centros de datos, tales como el diseño de la interconexión de los recursos de procesamiento, almacenamiento y redes; así como su administración.</w:t>
      </w:r>
      <w:r>
        <w:t xml:space="preserve"> El diseño de esta arquitectura está basado en conceptos como consolidación y virtualización, que forman parte de las buenas prácticas establecidas como estándares en la industria; y que evolucionaron en lo que actualmente se conoce como </w:t>
      </w:r>
      <w:r>
        <w:rPr>
          <w:i/>
        </w:rPr>
        <w:t>Cloud Computing</w:t>
      </w:r>
      <w:r>
        <w:t xml:space="preserve">. </w:t>
      </w:r>
    </w:p>
    <w:p w:rsidR="00D23B1A" w:rsidRDefault="00F512E9">
      <w:pPr>
        <w:spacing w:line="476" w:lineRule="auto"/>
        <w:ind w:left="7" w:right="327" w:firstLine="677"/>
      </w:pPr>
      <w:r>
        <w:t>En particular, las metodologías de consolidación y virtualización han logrado tal aceptación, que han dejado de ser prácticas inmaduras y temidas por los profesionales de tecnología informática, para transformarse en herramientas cotidianas y bien desarrol</w:t>
      </w:r>
      <w:r>
        <w:t>ladas para ser tenidas en cuenta en los diseños de arquitecturas de infraestructura. Acompañando esta evolución conceptual, se han desarrollado nuevas tecnologías asociadas a las arquitecturas de servidores, almacenamiento y redes, que representan elemento</w:t>
      </w:r>
      <w:r>
        <w:t xml:space="preserve">s físicos y concretos para completar el proceso de materialización del concepto en arquitecturas reales y funcionales. </w:t>
      </w:r>
    </w:p>
    <w:p w:rsidR="00D23B1A" w:rsidRDefault="00F512E9">
      <w:pPr>
        <w:spacing w:after="237" w:line="259" w:lineRule="auto"/>
        <w:ind w:left="677" w:right="0" w:firstLine="0"/>
        <w:jc w:val="left"/>
      </w:pPr>
      <w:r>
        <w:lastRenderedPageBreak/>
        <w:t xml:space="preserve"> </w:t>
      </w:r>
    </w:p>
    <w:p w:rsidR="00D23B1A" w:rsidRDefault="00F512E9">
      <w:pPr>
        <w:spacing w:after="0" w:line="259" w:lineRule="auto"/>
        <w:ind w:left="677" w:right="0" w:firstLine="0"/>
        <w:jc w:val="left"/>
      </w:pPr>
      <w:r>
        <w:t xml:space="preserve"> </w:t>
      </w:r>
    </w:p>
    <w:p w:rsidR="00D23B1A" w:rsidRDefault="00F512E9">
      <w:pPr>
        <w:spacing w:after="234"/>
        <w:ind w:left="348" w:right="327"/>
      </w:pPr>
      <w:r>
        <w:t>1.2.</w:t>
      </w:r>
      <w:r>
        <w:rPr>
          <w:rFonts w:ascii="Arial" w:eastAsia="Arial" w:hAnsi="Arial" w:cs="Arial"/>
        </w:rPr>
        <w:t xml:space="preserve"> </w:t>
      </w:r>
      <w:r>
        <w:t xml:space="preserve">Estructura de la Tesis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Se contemplarán dos puntos de vista: el de negocio y el técnico. El punto de vista de negocio se empleará para explicar cuáles son las necesidades estratégicas que desde el ápice empresarial demandan cambios en la infraestructura de soporte, mientras que b</w:t>
      </w:r>
      <w:r>
        <w:t xml:space="preserve">ajo el punto de vista técnico se desarrollará la manera en la que las tecnologías actuales se conjugan para satisfacer a dichas demandas de negocio. </w:t>
      </w:r>
    </w:p>
    <w:p w:rsidR="00D23B1A" w:rsidRDefault="00F512E9">
      <w:pPr>
        <w:spacing w:line="476" w:lineRule="auto"/>
        <w:ind w:left="7" w:right="327" w:firstLine="677"/>
      </w:pPr>
      <w:r>
        <w:t>Bajo la perspectiva de negocio, se describirán las arquitecturas de software basadas en silos que llevaron</w:t>
      </w:r>
      <w:r>
        <w:t xml:space="preserve"> a los diseños de centros de datos tradicionales, las problemáticas de estos diseños, los nuevos desafíos del negocio; y en consecuencia, sus nuevas demandas para con los centros de datos. </w:t>
      </w:r>
    </w:p>
    <w:p w:rsidR="00D23B1A" w:rsidRDefault="00F512E9">
      <w:pPr>
        <w:spacing w:line="476" w:lineRule="auto"/>
        <w:ind w:left="7" w:right="327" w:firstLine="677"/>
      </w:pPr>
      <w:r>
        <w:t>En cuanto a la perspectiva técnica, se desarrollarán además las nu</w:t>
      </w:r>
      <w:r>
        <w:t xml:space="preserve">evas tecnologías de hardware que funcionan como módulos de construcción fundamentales y que dan soporte a la generación de los nuevos centros de datos adaptados para cumplir con las nuevas demandas. Se describirán los habilitadores tecnológicos que fueron </w:t>
      </w:r>
      <w:r>
        <w:t>surgiendo en el último tiempo, que conforman en conjunto el soporte de infraestructura que permite que la tecnología informática se alinee con el negocio. Se desarrollarán en primer lugar los conceptos elementales que intervienen en el diseño y planeamient</w:t>
      </w:r>
      <w:r>
        <w:t xml:space="preserve">o de arquitecturas de las soluciones informáticas dentro de los centros de datos, acompañados de los desarrollos de las nuevas tecnologías que han surgido en el último tiempo para darle soporte a estos fundamentos. </w:t>
      </w:r>
    </w:p>
    <w:p w:rsidR="00D23B1A" w:rsidRDefault="00F512E9">
      <w:pPr>
        <w:spacing w:line="476" w:lineRule="auto"/>
        <w:ind w:left="7" w:right="327" w:firstLine="677"/>
      </w:pPr>
      <w:r>
        <w:lastRenderedPageBreak/>
        <w:t xml:space="preserve">Seguidamente se abordarán los conceptos </w:t>
      </w:r>
      <w:r>
        <w:t xml:space="preserve">de diseño de arquitecturas de tecnología informática que son fundamentales para elaborar soluciones tecnológicas que cumplan con las exigentes demandas del negocio. </w:t>
      </w:r>
    </w:p>
    <w:p w:rsidR="00D23B1A" w:rsidRDefault="00F512E9">
      <w:pPr>
        <w:spacing w:line="498" w:lineRule="auto"/>
        <w:ind w:left="7" w:right="327" w:firstLine="677"/>
      </w:pPr>
      <w:r>
        <w:t>Finalmente, se propone una arquitectura de referencia que consolide lo detallado anteriorm</w:t>
      </w:r>
      <w:r>
        <w:t xml:space="preserve">ente en un diseño de arquitectura de centros de datos orientados a </w:t>
      </w:r>
      <w:r>
        <w:rPr>
          <w:i/>
        </w:rPr>
        <w:t>Cloud Computing</w:t>
      </w:r>
      <w:r>
        <w:t xml:space="preserve">. </w:t>
      </w:r>
    </w:p>
    <w:p w:rsidR="00D23B1A" w:rsidRDefault="00F512E9">
      <w:pPr>
        <w:spacing w:line="482" w:lineRule="auto"/>
        <w:ind w:left="7" w:right="327" w:firstLine="677"/>
      </w:pPr>
      <w:r>
        <w:t>Esta tesis propone además, una implementación de la arquitectura de referencia que incorpora tecnologías existentes, consideradas parte del estado de la práctica en lo que</w:t>
      </w:r>
      <w:r>
        <w:t xml:space="preserve"> a centros de datos orientados a </w:t>
      </w:r>
      <w:r>
        <w:rPr>
          <w:i/>
        </w:rPr>
        <w:t>Cloud Computing</w:t>
      </w:r>
      <w:r>
        <w:t xml:space="preserve"> se refiere. Junto con la arquitectura de referencia, esta implementación le constituye a los ingenieros y arquitectos de centros de datos; una guía de ayuda y soporte para lograr arquitecturas de tecnología </w:t>
      </w:r>
      <w:r>
        <w:t xml:space="preserve">de la información que cubran los requerimientos de negocio en forma efectiva. </w:t>
      </w:r>
    </w:p>
    <w:p w:rsidR="00D23B1A" w:rsidRDefault="00F512E9">
      <w:pPr>
        <w:spacing w:after="245" w:line="259" w:lineRule="auto"/>
        <w:ind w:left="677" w:right="0" w:firstLine="0"/>
        <w:jc w:val="left"/>
      </w:pPr>
      <w:r>
        <w:t xml:space="preserve"> </w:t>
      </w:r>
    </w:p>
    <w:p w:rsidR="00D23B1A" w:rsidRDefault="00F512E9">
      <w:pPr>
        <w:spacing w:after="233"/>
        <w:ind w:left="348" w:right="327"/>
      </w:pPr>
      <w:r>
        <w:t>1.3.</w:t>
      </w:r>
      <w:r>
        <w:rPr>
          <w:rFonts w:ascii="Arial" w:eastAsia="Arial" w:hAnsi="Arial" w:cs="Arial"/>
        </w:rPr>
        <w:t xml:space="preserve"> </w:t>
      </w:r>
      <w:r>
        <w:t xml:space="preserve">Objetivos </w:t>
      </w:r>
    </w:p>
    <w:p w:rsidR="00D23B1A" w:rsidRDefault="00F512E9">
      <w:pPr>
        <w:spacing w:after="236" w:line="259" w:lineRule="auto"/>
        <w:ind w:left="677" w:right="0" w:firstLine="0"/>
        <w:jc w:val="left"/>
      </w:pPr>
      <w:r>
        <w:t xml:space="preserve"> </w:t>
      </w:r>
    </w:p>
    <w:p w:rsidR="00D23B1A" w:rsidRDefault="00F512E9">
      <w:pPr>
        <w:spacing w:line="487" w:lineRule="auto"/>
        <w:ind w:left="7" w:right="327" w:firstLine="677"/>
      </w:pPr>
      <w:r>
        <w:t>Este trabajo planteará la problemática actual del esquema tradicional, las tecnologías modernas que permiten adaptarse a las nuevas necesidades y finalmente propondrá una arquitectura de referencia que consolide estas nuevas tecnologías en un diseño de cen</w:t>
      </w:r>
      <w:r>
        <w:t xml:space="preserve">tros de datos aptos para soportar las nuevas características de </w:t>
      </w:r>
      <w:r>
        <w:rPr>
          <w:i/>
        </w:rPr>
        <w:t>Cloud Computing</w:t>
      </w:r>
      <w:r>
        <w:t xml:space="preserve">. </w:t>
      </w:r>
    </w:p>
    <w:p w:rsidR="00D23B1A" w:rsidRDefault="00F512E9">
      <w:pPr>
        <w:spacing w:after="259"/>
        <w:ind w:left="687" w:right="327"/>
      </w:pPr>
      <w:r>
        <w:t xml:space="preserve">Dentro de este marco, se contemplan los siguientes objetivos: </w:t>
      </w:r>
    </w:p>
    <w:p w:rsidR="00D23B1A" w:rsidRDefault="00F512E9">
      <w:pPr>
        <w:numPr>
          <w:ilvl w:val="0"/>
          <w:numId w:val="6"/>
        </w:numPr>
        <w:spacing w:line="477" w:lineRule="auto"/>
        <w:ind w:right="327" w:hanging="340"/>
      </w:pPr>
      <w:r>
        <w:t>Mostrar las necesidades de negocio que resultan específicamente en requerimientos de diseño de arquitecturas de</w:t>
      </w:r>
      <w:r>
        <w:t xml:space="preserve"> centros de datos. </w:t>
      </w:r>
    </w:p>
    <w:p w:rsidR="00D23B1A" w:rsidRDefault="00F512E9">
      <w:pPr>
        <w:numPr>
          <w:ilvl w:val="0"/>
          <w:numId w:val="6"/>
        </w:numPr>
        <w:spacing w:line="476" w:lineRule="auto"/>
        <w:ind w:right="327" w:hanging="340"/>
      </w:pPr>
      <w:r>
        <w:lastRenderedPageBreak/>
        <w:t xml:space="preserve">Mostrar de qué manera las prácticas más modernas dan sustento a las arquitecturas de software modernas y a las actuales necesidades de negocio. </w:t>
      </w:r>
    </w:p>
    <w:p w:rsidR="00D23B1A" w:rsidRDefault="00F512E9">
      <w:pPr>
        <w:numPr>
          <w:ilvl w:val="0"/>
          <w:numId w:val="6"/>
        </w:numPr>
        <w:spacing w:line="492" w:lineRule="auto"/>
        <w:ind w:right="327" w:hanging="340"/>
      </w:pPr>
      <w:r>
        <w:t xml:space="preserve">Presentar una arquitectura integrada para centros de datos orientados a </w:t>
      </w:r>
      <w:r>
        <w:rPr>
          <w:i/>
        </w:rPr>
        <w:t xml:space="preserve">Cloud Computing </w:t>
      </w:r>
      <w:r>
        <w:t>que</w:t>
      </w:r>
      <w:r>
        <w:t xml:space="preserve"> soporte los requerimientos de las arquitecturas de software modernas. </w:t>
      </w:r>
    </w:p>
    <w:p w:rsidR="00D23B1A" w:rsidRDefault="00F512E9">
      <w:pPr>
        <w:numPr>
          <w:ilvl w:val="0"/>
          <w:numId w:val="6"/>
        </w:numPr>
        <w:spacing w:line="476" w:lineRule="auto"/>
        <w:ind w:right="327" w:hanging="340"/>
      </w:pPr>
      <w:r>
        <w:t xml:space="preserve">Validar la arquitectura propuesta, dando una instancia posible de ella, empleando de manera integrada las nuevas tecnologías y productos de hardware existentes. </w:t>
      </w:r>
    </w:p>
    <w:p w:rsidR="00D23B1A" w:rsidRDefault="00F512E9">
      <w:pPr>
        <w:spacing w:line="477" w:lineRule="auto"/>
        <w:ind w:left="7" w:right="327" w:firstLine="677"/>
      </w:pPr>
      <w:r>
        <w:t>Adicionalmente, para c</w:t>
      </w:r>
      <w:r>
        <w:t xml:space="preserve">omplementar el desarrollo de los objetivos primarios, se contemplan los siguientes objetivos: </w:t>
      </w:r>
    </w:p>
    <w:p w:rsidR="00D23B1A" w:rsidRDefault="00F512E9">
      <w:pPr>
        <w:numPr>
          <w:ilvl w:val="0"/>
          <w:numId w:val="6"/>
        </w:numPr>
        <w:spacing w:line="477" w:lineRule="auto"/>
        <w:ind w:right="327" w:hanging="340"/>
      </w:pPr>
      <w:r>
        <w:t xml:space="preserve">Desarrollar las prácticas y tecnologías existentes que conforman el conjunto de mejores prácticas para arquitecturas de centros de datos. </w:t>
      </w:r>
    </w:p>
    <w:p w:rsidR="00D23B1A" w:rsidRDefault="00F512E9">
      <w:pPr>
        <w:numPr>
          <w:ilvl w:val="0"/>
          <w:numId w:val="6"/>
        </w:numPr>
        <w:spacing w:after="28" w:line="476" w:lineRule="auto"/>
        <w:ind w:right="327" w:hanging="340"/>
      </w:pPr>
      <w:r>
        <w:t xml:space="preserve">Introducir las nuevas </w:t>
      </w:r>
      <w:r>
        <w:t xml:space="preserve">tecnologías de hardware y software que brindan el soporte físico a las nuevas prácticas y arquitecturas de diseño. </w:t>
      </w:r>
    </w:p>
    <w:p w:rsidR="00D23B1A" w:rsidRDefault="00F512E9">
      <w:pPr>
        <w:spacing w:after="0" w:line="259" w:lineRule="auto"/>
        <w:ind w:left="0" w:right="0" w:firstLine="0"/>
        <w:jc w:val="left"/>
      </w:pPr>
      <w:r>
        <w:t xml:space="preserve"> </w:t>
      </w:r>
      <w:r>
        <w:tab/>
        <w:t xml:space="preserve"> </w:t>
      </w:r>
      <w:r>
        <w:br w:type="page"/>
      </w:r>
    </w:p>
    <w:p w:rsidR="00D23B1A" w:rsidRDefault="00F512E9">
      <w:pPr>
        <w:pStyle w:val="Ttulo3"/>
        <w:ind w:left="517" w:right="849"/>
      </w:pPr>
      <w:r>
        <w:lastRenderedPageBreak/>
        <w:t>2.</w:t>
      </w:r>
      <w:r>
        <w:rPr>
          <w:rFonts w:ascii="Arial" w:eastAsia="Arial" w:hAnsi="Arial" w:cs="Arial"/>
        </w:rPr>
        <w:t xml:space="preserve"> </w:t>
      </w:r>
      <w:r>
        <w:t xml:space="preserve">FUNDAMENTOS TEÓRICOS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En esta sección de desarrollarán los conceptos, formas de trabajo, características del negocio y la tecnología que dan origen a la problemática que lleva a este trabajo. Se comenzará describiendo la manera tradicional del modelo de tecnología, las nuevas n</w:t>
      </w:r>
      <w:r>
        <w:t>ecesidades del negocio y el impacto que tienen estos dos modelos distintos. Seguidamente se tratarán los nuevos desarrollos conceptuales y materiales que han surgido en el último tiempo, que son aquellos que luego esta tesis conjuga para poder dar respuest</w:t>
      </w:r>
      <w:r>
        <w:t xml:space="preserve">a a este problema. </w:t>
      </w:r>
    </w:p>
    <w:p w:rsidR="00D23B1A" w:rsidRDefault="00F512E9">
      <w:pPr>
        <w:spacing w:after="245" w:line="259" w:lineRule="auto"/>
        <w:ind w:left="677" w:right="0" w:firstLine="0"/>
        <w:jc w:val="left"/>
      </w:pPr>
      <w:r>
        <w:t xml:space="preserve"> </w:t>
      </w:r>
    </w:p>
    <w:p w:rsidR="00D23B1A" w:rsidRDefault="00F512E9">
      <w:pPr>
        <w:spacing w:after="234"/>
        <w:ind w:left="348" w:right="327"/>
      </w:pPr>
      <w:r>
        <w:t>2.1.</w:t>
      </w:r>
      <w:r>
        <w:rPr>
          <w:rFonts w:ascii="Arial" w:eastAsia="Arial" w:hAnsi="Arial" w:cs="Arial"/>
        </w:rPr>
        <w:t xml:space="preserve"> </w:t>
      </w:r>
      <w:r>
        <w:t xml:space="preserve">El esquema de asignación de recursos tradicional </w:t>
      </w:r>
    </w:p>
    <w:p w:rsidR="00D23B1A" w:rsidRDefault="00F512E9">
      <w:pPr>
        <w:spacing w:after="236" w:line="259" w:lineRule="auto"/>
        <w:ind w:left="0" w:right="0" w:firstLine="0"/>
        <w:jc w:val="left"/>
      </w:pPr>
      <w:r>
        <w:t xml:space="preserve"> </w:t>
      </w:r>
    </w:p>
    <w:p w:rsidR="00D23B1A" w:rsidRDefault="00F512E9">
      <w:pPr>
        <w:spacing w:line="476" w:lineRule="auto"/>
        <w:ind w:left="7" w:right="327" w:firstLine="677"/>
      </w:pPr>
      <w:r>
        <w:t xml:space="preserve">Hasta la introducción de la virtualización y consolidación de servidores, el esquema de asignación de recursos de infraestructura se mantenía bastante simple. Cuando el negocio </w:t>
      </w:r>
      <w:r>
        <w:t>requería un nuevo servicio, se realizaba un análisis funcional para determinar la aplicación y sus requerimientos de procesamiento y almacenamiento, para luego conseguir dichos recursos de hardware que le dan soporte al software. La aplicación se instalaba</w:t>
      </w:r>
      <w:r>
        <w:t xml:space="preserve"> y configuraba en el nuevo servidor que se adquiría exclusivamente para dar soporte a esta aplicación y luego se le realizaba el mantenimiento periódico establecido por el proveedor de la aplicación en conjunto con el de la infraestructura. </w:t>
      </w:r>
    </w:p>
    <w:p w:rsidR="00D23B1A" w:rsidRDefault="00F512E9">
      <w:pPr>
        <w:spacing w:line="476" w:lineRule="auto"/>
        <w:ind w:left="7" w:right="327" w:firstLine="677"/>
      </w:pPr>
      <w:r>
        <w:t xml:space="preserve">Esta simpleza </w:t>
      </w:r>
      <w:r>
        <w:t xml:space="preserve">en el procedimiento, genera por otro lado una muy mala utilización de los recursos. Los avances en la tecnología ponen a disposición dispositivos cada vez más veloces y con mejores rendimientos (Intel, 2005). El avance </w:t>
      </w:r>
      <w:r>
        <w:lastRenderedPageBreak/>
        <w:t xml:space="preserve">en el desarrollo del hardware es más </w:t>
      </w:r>
      <w:r>
        <w:t>veloz que el requerimiento de las empresas en cuanto al software. Esto produce como resultado que los servidores que se adquieren para ejecutar una determinada aplicación ofrezcan más potencia de la que se va a utilizar. Esta diferencia se hace cada vez má</w:t>
      </w:r>
      <w:r>
        <w:t>s grande con el pasar del tiempo, generando que en los centros de datos existan servidores con muy poca utilización. Esta misma perspectiva se aplica a los demás componentes de infraestructura que dan soporte a las aplicaciones, como ser el almacenamiento,</w:t>
      </w:r>
      <w:r>
        <w:t xml:space="preserve"> redes, respaldo, etc. </w:t>
      </w:r>
    </w:p>
    <w:p w:rsidR="00D23B1A" w:rsidRDefault="00F512E9">
      <w:pPr>
        <w:spacing w:line="476" w:lineRule="auto"/>
        <w:ind w:left="7" w:right="327" w:firstLine="677"/>
      </w:pPr>
      <w:r>
        <w:t>Esta independencia de las aplicaciones y sus recursos dedicados asignados se conoce como silos de información (Vayghan, Garfinkle, Walenta, Healy, &amp; Valentin, 2007). A su vez, este esquema se replica para cada área de negocio dentro</w:t>
      </w:r>
      <w:r>
        <w:t xml:space="preserve"> de la misma empresa, multiplicando de esta manera el desperdicio de recursos de infraestructura a lo largo de todo el centro de datos de la misma empresa. </w:t>
      </w:r>
    </w:p>
    <w:p w:rsidR="00D23B1A" w:rsidRDefault="00F512E9">
      <w:pPr>
        <w:spacing w:after="244" w:line="259" w:lineRule="auto"/>
        <w:ind w:left="0" w:right="0" w:firstLine="0"/>
        <w:jc w:val="left"/>
      </w:pPr>
      <w:r>
        <w:t xml:space="preserve"> </w:t>
      </w:r>
    </w:p>
    <w:p w:rsidR="00D23B1A" w:rsidRDefault="00F512E9">
      <w:pPr>
        <w:spacing w:line="476" w:lineRule="auto"/>
        <w:ind w:left="744" w:right="327" w:hanging="406"/>
      </w:pPr>
      <w:r>
        <w:t>2.2.</w:t>
      </w:r>
      <w:r>
        <w:rPr>
          <w:rFonts w:ascii="Arial" w:eastAsia="Arial" w:hAnsi="Arial" w:cs="Arial"/>
        </w:rPr>
        <w:t xml:space="preserve"> </w:t>
      </w:r>
      <w:r>
        <w:t>El esquema de tecnología informática tradicional en relación con los nuevos requerimientos d</w:t>
      </w:r>
      <w:r>
        <w:t xml:space="preserve">el negocio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Bajo la perspectiva empresarial, es conocido que los escenarios comerciales se muestran cada vez más competitivos. Esta presión por aumentar la eficiencia empresarial, obliga a las empresas a redefinirse constantemente, trasladando en este sentido, la nece</w:t>
      </w:r>
      <w:r>
        <w:t xml:space="preserve">sidad de reorganización también para la infraestructura de soporte. </w:t>
      </w:r>
    </w:p>
    <w:p w:rsidR="00D23B1A" w:rsidRDefault="00F512E9">
      <w:pPr>
        <w:spacing w:line="476" w:lineRule="auto"/>
        <w:ind w:left="7" w:right="327" w:firstLine="677"/>
      </w:pPr>
      <w:r>
        <w:t>Desde el punto de vista de la infraestructura, las tecnologías tradicionales, en conjunto con sus prácticas, le han servido de gran ayuda al negocio en el sentido que pudieron ofrecerle u</w:t>
      </w:r>
      <w:r>
        <w:t xml:space="preserve">n medio de soporte mediante el cual se pueda establecer y desarrollarse. Sin embargo, de la misma manera que el negocio se encuentra en </w:t>
      </w:r>
      <w:r>
        <w:lastRenderedPageBreak/>
        <w:t>constante cambio, así lo debe hacer también la infraestructura que le subyace. El negocio requiere ahora de mayores cara</w:t>
      </w:r>
      <w:r>
        <w:t xml:space="preserve">cterísticas, que solamente puede obtener manteniendo una infraestructura tecnológica robusta y flexible. </w:t>
      </w:r>
    </w:p>
    <w:p w:rsidR="00D23B1A" w:rsidRDefault="00F512E9">
      <w:pPr>
        <w:spacing w:after="244" w:line="259" w:lineRule="auto"/>
        <w:ind w:left="677" w:right="0" w:firstLine="0"/>
        <w:jc w:val="left"/>
      </w:pPr>
      <w:r>
        <w:t xml:space="preserve"> </w:t>
      </w:r>
    </w:p>
    <w:p w:rsidR="00D23B1A" w:rsidRDefault="00F512E9">
      <w:pPr>
        <w:spacing w:after="234"/>
        <w:ind w:left="348" w:right="327"/>
      </w:pPr>
      <w:r>
        <w:t>2.3.</w:t>
      </w:r>
      <w:r>
        <w:rPr>
          <w:rFonts w:ascii="Arial" w:eastAsia="Arial" w:hAnsi="Arial" w:cs="Arial"/>
        </w:rPr>
        <w:t xml:space="preserve"> </w:t>
      </w:r>
      <w:r>
        <w:t xml:space="preserve">Requerimientos actuales del negocio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De modo de mantenerse competitiva, la empresa moderna requiere obtener ciertas cualidades que le permita</w:t>
      </w:r>
      <w:r>
        <w:t xml:space="preserve">n no solamente continuar con sus operaciones, sino que también le permitan aumentar su margen de ganancia para poder obtener recursos que le permitan innovar en nuevas formas de ofrecer productos y/o servicios. </w:t>
      </w:r>
    </w:p>
    <w:p w:rsidR="00D23B1A" w:rsidRDefault="00F512E9">
      <w:pPr>
        <w:spacing w:after="245" w:line="259" w:lineRule="auto"/>
        <w:ind w:left="677" w:right="0" w:firstLine="0"/>
        <w:jc w:val="left"/>
      </w:pPr>
      <w:r>
        <w:t xml:space="preserve"> </w:t>
      </w:r>
    </w:p>
    <w:p w:rsidR="00D23B1A" w:rsidRDefault="00F512E9">
      <w:pPr>
        <w:spacing w:after="234"/>
        <w:ind w:left="687" w:right="327"/>
      </w:pPr>
      <w:r>
        <w:t>2.3.1.</w:t>
      </w:r>
      <w:r>
        <w:rPr>
          <w:rFonts w:ascii="Arial" w:eastAsia="Arial" w:hAnsi="Arial" w:cs="Arial"/>
        </w:rPr>
        <w:t xml:space="preserve"> </w:t>
      </w:r>
      <w:r>
        <w:t>Requerimientos de negocio de operac</w:t>
      </w:r>
      <w:r>
        <w:t xml:space="preserve">ión </w:t>
      </w:r>
    </w:p>
    <w:p w:rsidR="00D23B1A" w:rsidRDefault="00F512E9">
      <w:pPr>
        <w:spacing w:after="236" w:line="259" w:lineRule="auto"/>
        <w:ind w:left="677" w:right="0" w:firstLine="0"/>
        <w:jc w:val="left"/>
      </w:pPr>
      <w:r>
        <w:t xml:space="preserve"> </w:t>
      </w:r>
    </w:p>
    <w:p w:rsidR="00D23B1A" w:rsidRDefault="00F512E9">
      <w:pPr>
        <w:spacing w:after="26" w:line="476" w:lineRule="auto"/>
        <w:ind w:left="7" w:right="327" w:firstLine="677"/>
      </w:pPr>
      <w:r>
        <w:t xml:space="preserve">Dentro de aquellos requerimientos relacionados a mantener los índices de operatividad se pueden encontrar los siguientes: </w:t>
      </w:r>
    </w:p>
    <w:p w:rsidR="00D23B1A" w:rsidRDefault="00F512E9">
      <w:pPr>
        <w:numPr>
          <w:ilvl w:val="0"/>
          <w:numId w:val="7"/>
        </w:numPr>
        <w:spacing w:after="244"/>
        <w:ind w:right="327" w:hanging="340"/>
      </w:pPr>
      <w:r>
        <w:t xml:space="preserve">Reducción de costos. </w:t>
      </w:r>
    </w:p>
    <w:p w:rsidR="00D23B1A" w:rsidRDefault="00F512E9">
      <w:pPr>
        <w:numPr>
          <w:ilvl w:val="0"/>
          <w:numId w:val="7"/>
        </w:numPr>
        <w:spacing w:after="216"/>
        <w:ind w:right="327" w:hanging="340"/>
      </w:pPr>
      <w:r>
        <w:t xml:space="preserve">Reducción del </w:t>
      </w:r>
      <w:r>
        <w:rPr>
          <w:i/>
        </w:rPr>
        <w:t>TCO.</w:t>
      </w:r>
      <w:r>
        <w:t xml:space="preserve"> </w:t>
      </w:r>
    </w:p>
    <w:p w:rsidR="00D23B1A" w:rsidRDefault="00F512E9">
      <w:pPr>
        <w:numPr>
          <w:ilvl w:val="0"/>
          <w:numId w:val="7"/>
        </w:numPr>
        <w:spacing w:after="216"/>
        <w:ind w:right="327" w:hanging="340"/>
      </w:pPr>
      <w:r>
        <w:t xml:space="preserve">Optimización de los recursos. </w:t>
      </w:r>
    </w:p>
    <w:p w:rsidR="00D23B1A" w:rsidRDefault="00F512E9">
      <w:pPr>
        <w:numPr>
          <w:ilvl w:val="0"/>
          <w:numId w:val="7"/>
        </w:numPr>
        <w:spacing w:after="193"/>
        <w:ind w:right="327" w:hanging="340"/>
      </w:pPr>
      <w:r>
        <w:t xml:space="preserve">Lograr eficacia. </w:t>
      </w:r>
    </w:p>
    <w:p w:rsidR="00D23B1A" w:rsidRDefault="00F512E9">
      <w:pPr>
        <w:spacing w:after="245" w:line="259" w:lineRule="auto"/>
        <w:ind w:left="677" w:right="0" w:firstLine="0"/>
        <w:jc w:val="left"/>
      </w:pPr>
      <w:r>
        <w:t xml:space="preserve"> </w:t>
      </w:r>
    </w:p>
    <w:p w:rsidR="00D23B1A" w:rsidRDefault="00F512E9">
      <w:pPr>
        <w:spacing w:after="233"/>
        <w:ind w:left="687" w:right="327"/>
      </w:pPr>
      <w:r>
        <w:t>2.3.2.</w:t>
      </w:r>
      <w:r>
        <w:rPr>
          <w:rFonts w:ascii="Arial" w:eastAsia="Arial" w:hAnsi="Arial" w:cs="Arial"/>
        </w:rPr>
        <w:t xml:space="preserve"> </w:t>
      </w:r>
      <w:r>
        <w:t xml:space="preserve">Requerimientos de negocio de innovación </w:t>
      </w:r>
    </w:p>
    <w:p w:rsidR="00D23B1A" w:rsidRDefault="00F512E9">
      <w:pPr>
        <w:spacing w:after="237" w:line="259" w:lineRule="auto"/>
        <w:ind w:left="677" w:right="0" w:firstLine="0"/>
        <w:jc w:val="left"/>
      </w:pPr>
      <w:r>
        <w:t xml:space="preserve"> </w:t>
      </w:r>
    </w:p>
    <w:p w:rsidR="00D23B1A" w:rsidRDefault="00F512E9">
      <w:pPr>
        <w:spacing w:line="477" w:lineRule="auto"/>
        <w:ind w:left="7" w:right="327" w:firstLine="677"/>
      </w:pPr>
      <w:r>
        <w:t xml:space="preserve">Por el lado de la maximización de utilidades, algunos de los requerimientos más importantes para lograr esta cualidad son: </w:t>
      </w:r>
    </w:p>
    <w:p w:rsidR="00D23B1A" w:rsidRDefault="00F512E9">
      <w:pPr>
        <w:numPr>
          <w:ilvl w:val="0"/>
          <w:numId w:val="7"/>
        </w:numPr>
        <w:ind w:right="327" w:hanging="340"/>
      </w:pPr>
      <w:r>
        <w:lastRenderedPageBreak/>
        <w:t xml:space="preserve">Agilidad de negocio. </w:t>
      </w:r>
    </w:p>
    <w:p w:rsidR="00D23B1A" w:rsidRDefault="00F512E9">
      <w:pPr>
        <w:numPr>
          <w:ilvl w:val="0"/>
          <w:numId w:val="7"/>
        </w:numPr>
        <w:spacing w:after="217"/>
        <w:ind w:right="327" w:hanging="340"/>
      </w:pPr>
      <w:r>
        <w:t xml:space="preserve">Aumento del </w:t>
      </w:r>
      <w:r>
        <w:rPr>
          <w:i/>
        </w:rPr>
        <w:t>ROI</w:t>
      </w:r>
      <w:r>
        <w:t xml:space="preserve">. </w:t>
      </w:r>
    </w:p>
    <w:p w:rsidR="00D23B1A" w:rsidRDefault="00F512E9">
      <w:pPr>
        <w:numPr>
          <w:ilvl w:val="0"/>
          <w:numId w:val="7"/>
        </w:numPr>
        <w:spacing w:after="218"/>
        <w:ind w:right="327" w:hanging="340"/>
      </w:pPr>
      <w:r>
        <w:t xml:space="preserve">Maximización del margen de ingresos. </w:t>
      </w:r>
    </w:p>
    <w:p w:rsidR="00D23B1A" w:rsidRDefault="00F512E9">
      <w:pPr>
        <w:numPr>
          <w:ilvl w:val="0"/>
          <w:numId w:val="7"/>
        </w:numPr>
        <w:spacing w:after="192"/>
        <w:ind w:right="327" w:hanging="340"/>
      </w:pPr>
      <w:r>
        <w:t xml:space="preserve">Lograr eficiencia. </w:t>
      </w:r>
    </w:p>
    <w:p w:rsidR="00D23B1A" w:rsidRDefault="00F512E9">
      <w:pPr>
        <w:spacing w:after="245" w:line="259" w:lineRule="auto"/>
        <w:ind w:left="0" w:right="0" w:firstLine="0"/>
        <w:jc w:val="left"/>
      </w:pPr>
      <w:r>
        <w:t xml:space="preserve"> </w:t>
      </w:r>
    </w:p>
    <w:p w:rsidR="00D23B1A" w:rsidRDefault="00F512E9">
      <w:pPr>
        <w:spacing w:after="233"/>
        <w:ind w:left="348" w:right="327"/>
      </w:pPr>
      <w:r>
        <w:t>2.4.</w:t>
      </w:r>
      <w:r>
        <w:rPr>
          <w:rFonts w:ascii="Arial" w:eastAsia="Arial" w:hAnsi="Arial" w:cs="Arial"/>
        </w:rPr>
        <w:t xml:space="preserve"> </w:t>
      </w:r>
      <w:r>
        <w:t xml:space="preserve">Limitaciones del esquema tradicional de tecnología informática </w:t>
      </w:r>
    </w:p>
    <w:p w:rsidR="00D23B1A" w:rsidRDefault="00F512E9">
      <w:pPr>
        <w:spacing w:after="237" w:line="259" w:lineRule="auto"/>
        <w:ind w:left="677" w:right="0" w:firstLine="0"/>
        <w:jc w:val="left"/>
      </w:pPr>
      <w:r>
        <w:t xml:space="preserve"> </w:t>
      </w:r>
    </w:p>
    <w:p w:rsidR="00D23B1A" w:rsidRDefault="00F512E9">
      <w:pPr>
        <w:spacing w:line="477" w:lineRule="auto"/>
        <w:ind w:left="7" w:right="327" w:firstLine="677"/>
      </w:pPr>
      <w:r>
        <w:t>Si bien el negocio ya se ha redefinido para afrontar sus desafíos actuales, la manera en la que se organiza la tecnología que le da soporte presenta ciertas dificu</w:t>
      </w:r>
      <w:r>
        <w:t xml:space="preserve">ltades para alinearse con los nuevos objetivos que le son demandados. </w:t>
      </w:r>
    </w:p>
    <w:p w:rsidR="00D23B1A" w:rsidRDefault="00F512E9">
      <w:pPr>
        <w:spacing w:after="244" w:line="259" w:lineRule="auto"/>
        <w:ind w:left="677" w:right="0" w:firstLine="0"/>
        <w:jc w:val="left"/>
      </w:pPr>
      <w:r>
        <w:t xml:space="preserve"> </w:t>
      </w:r>
    </w:p>
    <w:p w:rsidR="00D23B1A" w:rsidRDefault="00F512E9">
      <w:pPr>
        <w:spacing w:after="234"/>
        <w:ind w:left="687" w:right="327"/>
      </w:pPr>
      <w:r>
        <w:t>2.4.1.</w:t>
      </w:r>
      <w:r>
        <w:rPr>
          <w:rFonts w:ascii="Arial" w:eastAsia="Arial" w:hAnsi="Arial" w:cs="Arial"/>
        </w:rPr>
        <w:t xml:space="preserve"> </w:t>
      </w:r>
      <w:r>
        <w:t xml:space="preserve">Requerimientos de negocio de operación.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El esquema tradicional de arquitectura informática ha podido sostener el negocio ayudándolo a superar sus objetivos, logrando de esta manera que el mismo sea eficaz. Sin embargo, el hecho de necesitar nueva infraestructura integral (procesamiento, almacena</w:t>
      </w:r>
      <w:r>
        <w:t xml:space="preserve">miento, redes y administración) para cada servicio que el negocio necesite; presenta un impedimento para dar respuesta a los demás requerimientos del grupo operativo. </w:t>
      </w:r>
    </w:p>
    <w:p w:rsidR="00D23B1A" w:rsidRDefault="00F512E9">
      <w:pPr>
        <w:spacing w:after="263" w:line="259" w:lineRule="auto"/>
        <w:ind w:left="677" w:right="0" w:firstLine="0"/>
        <w:jc w:val="left"/>
      </w:pPr>
      <w:r>
        <w:t xml:space="preserve"> </w:t>
      </w:r>
    </w:p>
    <w:p w:rsidR="00D23B1A" w:rsidRDefault="00F512E9">
      <w:pPr>
        <w:numPr>
          <w:ilvl w:val="3"/>
          <w:numId w:val="8"/>
        </w:numPr>
        <w:spacing w:after="240"/>
        <w:ind w:left="2031" w:right="327" w:hanging="1016"/>
      </w:pPr>
      <w:r>
        <w:t xml:space="preserve">Reducción de costos </w:t>
      </w:r>
    </w:p>
    <w:p w:rsidR="00D23B1A" w:rsidRDefault="00F512E9">
      <w:pPr>
        <w:spacing w:after="237" w:line="259" w:lineRule="auto"/>
        <w:ind w:left="677" w:right="0" w:firstLine="0"/>
        <w:jc w:val="left"/>
      </w:pPr>
      <w:r>
        <w:t xml:space="preserve"> </w:t>
      </w:r>
    </w:p>
    <w:p w:rsidR="00D23B1A" w:rsidRDefault="00F512E9">
      <w:pPr>
        <w:spacing w:line="477" w:lineRule="auto"/>
        <w:ind w:left="7" w:right="327" w:firstLine="677"/>
      </w:pPr>
      <w:r>
        <w:t xml:space="preserve">El hecho de requerir de nueva infraestructura para los nuevos servicios va totalmente en contra de este requerimiento, ya que contrariamente a este punto, </w:t>
      </w:r>
      <w:r>
        <w:lastRenderedPageBreak/>
        <w:t xml:space="preserve">implica aumentar los costos, en el sentido de que se requieren de nuevas adquisiciones. </w:t>
      </w:r>
    </w:p>
    <w:p w:rsidR="00D23B1A" w:rsidRDefault="00F512E9">
      <w:pPr>
        <w:spacing w:after="0" w:line="259" w:lineRule="auto"/>
        <w:ind w:left="677" w:right="0" w:firstLine="0"/>
        <w:jc w:val="left"/>
      </w:pPr>
      <w:r>
        <w:t xml:space="preserve"> </w:t>
      </w:r>
    </w:p>
    <w:p w:rsidR="00D23B1A" w:rsidRDefault="00F512E9">
      <w:pPr>
        <w:numPr>
          <w:ilvl w:val="3"/>
          <w:numId w:val="8"/>
        </w:numPr>
        <w:spacing w:after="240"/>
        <w:ind w:left="2031" w:right="327" w:hanging="1016"/>
      </w:pPr>
      <w:r>
        <w:t xml:space="preserve">Reducción </w:t>
      </w:r>
      <w:r>
        <w:t xml:space="preserve">del </w:t>
      </w:r>
      <w:r>
        <w:rPr>
          <w:i/>
        </w:rPr>
        <w:t xml:space="preserve">TCO </w:t>
      </w:r>
    </w:p>
    <w:p w:rsidR="00D23B1A" w:rsidRDefault="00F512E9">
      <w:pPr>
        <w:spacing w:after="279" w:line="259" w:lineRule="auto"/>
        <w:ind w:left="677" w:right="0" w:firstLine="0"/>
        <w:jc w:val="left"/>
      </w:pPr>
      <w:r>
        <w:t xml:space="preserve"> </w:t>
      </w:r>
    </w:p>
    <w:p w:rsidR="00D23B1A" w:rsidRDefault="00F512E9">
      <w:pPr>
        <w:spacing w:after="233"/>
        <w:ind w:left="687" w:right="327"/>
      </w:pPr>
      <w:r>
        <w:t xml:space="preserve">El </w:t>
      </w:r>
      <w:r>
        <w:rPr>
          <w:i/>
        </w:rPr>
        <w:t>TCO</w:t>
      </w:r>
      <w:r>
        <w:t xml:space="preserve"> se refiere al Costo Total de la Propiedad (VMware, 2006a), (VMware, </w:t>
      </w:r>
    </w:p>
    <w:p w:rsidR="00D23B1A" w:rsidRDefault="00F512E9">
      <w:pPr>
        <w:spacing w:line="476" w:lineRule="auto"/>
        <w:ind w:left="17" w:right="327"/>
      </w:pPr>
      <w:r>
        <w:t>2012f) y toma en cuenta los costos directos o indirectos de los activos de las empresas. Así como por ejemplo los elementos de infraestructura edilicia, insumos, etc. fo</w:t>
      </w:r>
      <w:r>
        <w:t xml:space="preserve">rman parte de los activos empresariales, también lo son los componentes que conforman la plataforma tecnológica que da soporte al negocio. En este sentido y en línea con lo anterior, el hecho de hacer crecer la base elementos propietarios de la empresa al </w:t>
      </w:r>
      <w:r>
        <w:t xml:space="preserve">momento de satisfacer la demanda que nuevo servicio implica; va totalmente en contra de su reducción del costo total de propiedad. </w:t>
      </w:r>
    </w:p>
    <w:p w:rsidR="00D23B1A" w:rsidRDefault="00F512E9">
      <w:pPr>
        <w:spacing w:after="265" w:line="259" w:lineRule="auto"/>
        <w:ind w:left="677" w:right="0" w:firstLine="0"/>
        <w:jc w:val="left"/>
      </w:pPr>
      <w:r>
        <w:t xml:space="preserve"> </w:t>
      </w:r>
    </w:p>
    <w:p w:rsidR="00D23B1A" w:rsidRDefault="00F512E9">
      <w:pPr>
        <w:numPr>
          <w:ilvl w:val="3"/>
          <w:numId w:val="8"/>
        </w:numPr>
        <w:spacing w:after="239"/>
        <w:ind w:left="2031" w:right="327" w:hanging="1016"/>
      </w:pPr>
      <w:r>
        <w:t xml:space="preserve">Optimización de los recursos </w:t>
      </w:r>
    </w:p>
    <w:p w:rsidR="00D23B1A" w:rsidRDefault="00F512E9">
      <w:pPr>
        <w:spacing w:after="236" w:line="259" w:lineRule="auto"/>
        <w:ind w:left="677" w:right="0" w:firstLine="0"/>
        <w:jc w:val="left"/>
      </w:pPr>
      <w:r>
        <w:t xml:space="preserve"> </w:t>
      </w:r>
    </w:p>
    <w:p w:rsidR="00D23B1A" w:rsidRDefault="00F512E9">
      <w:pPr>
        <w:spacing w:line="476" w:lineRule="auto"/>
        <w:ind w:left="7" w:right="327" w:firstLine="677"/>
      </w:pPr>
      <w:r>
        <w:t>En relación al primer punto también, la implementación de una totalmente nueva infraestructura que soporte un nuevo servicio; no está en línea con la optimización de los recursos. Los recursos existentes no son tenidos en consideración al momento de necesi</w:t>
      </w:r>
      <w:r>
        <w:t xml:space="preserve">tar nueva infraestructura, lo que implica que la utilización de los mismos no sea maximizada. </w:t>
      </w:r>
    </w:p>
    <w:p w:rsidR="00D23B1A" w:rsidRDefault="00F512E9">
      <w:pPr>
        <w:spacing w:after="245" w:line="259" w:lineRule="auto"/>
        <w:ind w:left="677" w:right="0" w:firstLine="0"/>
        <w:jc w:val="left"/>
      </w:pPr>
      <w:r>
        <w:t xml:space="preserve"> </w:t>
      </w:r>
    </w:p>
    <w:p w:rsidR="00D23B1A" w:rsidRDefault="00F512E9">
      <w:pPr>
        <w:spacing w:after="234"/>
        <w:ind w:left="687" w:right="327"/>
      </w:pPr>
      <w:r>
        <w:t>2.4.2.</w:t>
      </w:r>
      <w:r>
        <w:rPr>
          <w:rFonts w:ascii="Arial" w:eastAsia="Arial" w:hAnsi="Arial" w:cs="Arial"/>
        </w:rPr>
        <w:t xml:space="preserve"> </w:t>
      </w:r>
      <w:r>
        <w:t xml:space="preserve">Requerimientos de negocio de innovación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lastRenderedPageBreak/>
        <w:t>Además de las limitaciones en cuanto a los requerimientos de operación del negocio, existen otras trabas asoc</w:t>
      </w:r>
      <w:r>
        <w:t xml:space="preserve">iadas a los requerimientos de maximización de utilidades. </w:t>
      </w:r>
    </w:p>
    <w:p w:rsidR="00D23B1A" w:rsidRDefault="00F512E9">
      <w:pPr>
        <w:spacing w:after="0" w:line="259" w:lineRule="auto"/>
        <w:ind w:left="0" w:right="0" w:firstLine="0"/>
        <w:jc w:val="left"/>
      </w:pPr>
      <w:r>
        <w:t xml:space="preserve"> </w:t>
      </w:r>
    </w:p>
    <w:p w:rsidR="00D23B1A" w:rsidRDefault="00F512E9">
      <w:pPr>
        <w:numPr>
          <w:ilvl w:val="3"/>
          <w:numId w:val="9"/>
        </w:numPr>
        <w:spacing w:after="240"/>
        <w:ind w:left="2031" w:right="327" w:hanging="1016"/>
      </w:pPr>
      <w:r>
        <w:t xml:space="preserve">Agilidad de negocio </w:t>
      </w:r>
    </w:p>
    <w:p w:rsidR="00D23B1A" w:rsidRDefault="00F512E9">
      <w:pPr>
        <w:spacing w:after="237" w:line="259" w:lineRule="auto"/>
        <w:ind w:left="0" w:right="0" w:firstLine="0"/>
        <w:jc w:val="left"/>
      </w:pPr>
      <w:r>
        <w:t xml:space="preserve"> </w:t>
      </w:r>
    </w:p>
    <w:p w:rsidR="00D23B1A" w:rsidRDefault="00F512E9">
      <w:pPr>
        <w:spacing w:line="476" w:lineRule="auto"/>
        <w:ind w:left="7" w:right="327" w:firstLine="677"/>
      </w:pPr>
      <w:r>
        <w:t xml:space="preserve">La agilidad del negocio (VMware, 2011a), (IBM, 2012a), (Tallon, 2007) consiste en la capacidad que tiene el mismo de responder en forma rápida a los cambios y/o demandas. En este sentido, resulta fundamental disponer de una infraestructura que presente la </w:t>
      </w:r>
      <w:r>
        <w:t>misma cualidad en el momento de requerir nuevo equipamiento para dar soporte a un nuevo servicio de negocio. Al requerir nueva infraestructura para cada nuevo servicio, el esquema basado en silos presenta dificultades para responder de forma rápida a estas</w:t>
      </w:r>
      <w:r>
        <w:t xml:space="preserve"> demandas. Para que la tecnología informática pueda disponer de nuevo equipamiento asignado a un proceso de negocio, es necesario que se pase por una serie de etapas. Éstas comprenden, por ejemplo, el análisis funcional de la aplicación que dará soporte al</w:t>
      </w:r>
      <w:r>
        <w:t xml:space="preserve"> servicio, el dimensionamiento del equipamiento necesario, la adquisición del equipamiento resultante del análisis, su instalación física dentro del centro de datos, la instalación lógica de las aplicaciones, su configuración, pruebas con usuarios, etc. Es</w:t>
      </w:r>
      <w:r>
        <w:t xml:space="preserve">tas etapas requieren de tiempo y dinero, lo que presenta una dificultad para que tecnología informática responda de manera ágil a los cambios del negocio. </w:t>
      </w:r>
    </w:p>
    <w:p w:rsidR="00D23B1A" w:rsidRDefault="00F512E9">
      <w:pPr>
        <w:spacing w:after="274" w:line="259" w:lineRule="auto"/>
        <w:ind w:left="0" w:right="0" w:firstLine="0"/>
        <w:jc w:val="left"/>
      </w:pPr>
      <w:r>
        <w:t xml:space="preserve"> </w:t>
      </w:r>
    </w:p>
    <w:p w:rsidR="00D23B1A" w:rsidRDefault="00F512E9">
      <w:pPr>
        <w:numPr>
          <w:ilvl w:val="3"/>
          <w:numId w:val="9"/>
        </w:numPr>
        <w:spacing w:after="240"/>
        <w:ind w:left="2031" w:right="327" w:hanging="1016"/>
      </w:pPr>
      <w:r>
        <w:t xml:space="preserve">Aumento del </w:t>
      </w:r>
      <w:r>
        <w:rPr>
          <w:i/>
        </w:rPr>
        <w:t>ROI</w:t>
      </w:r>
      <w:r>
        <w:t xml:space="preserve"> </w:t>
      </w:r>
    </w:p>
    <w:p w:rsidR="00D23B1A" w:rsidRDefault="00F512E9">
      <w:pPr>
        <w:spacing w:after="237" w:line="259" w:lineRule="auto"/>
        <w:ind w:left="0" w:right="0" w:firstLine="0"/>
        <w:jc w:val="left"/>
      </w:pPr>
      <w:r>
        <w:t xml:space="preserve"> </w:t>
      </w:r>
    </w:p>
    <w:p w:rsidR="00D23B1A" w:rsidRDefault="00F512E9">
      <w:pPr>
        <w:spacing w:after="43" w:line="476" w:lineRule="auto"/>
        <w:ind w:left="7" w:right="327" w:firstLine="677"/>
      </w:pPr>
      <w:r>
        <w:lastRenderedPageBreak/>
        <w:t>El retorno de la inversión (VMware, 2010) consiste en la medición resultante de</w:t>
      </w:r>
      <w:r>
        <w:t xml:space="preserve"> la inversión que se realizó para que el negocio pueda satisfacer un requerimiento en particular, en comparación con el respectivo retorno que el negocio ha adquirido tras la implementación de dicho servicio. Al tratarse en definitiva de un cálculo aritmét</w:t>
      </w:r>
      <w:r>
        <w:t xml:space="preserve">ico, el </w:t>
      </w:r>
    </w:p>
    <w:p w:rsidR="00D23B1A" w:rsidRDefault="00F512E9">
      <w:pPr>
        <w:spacing w:line="483" w:lineRule="auto"/>
        <w:ind w:left="17" w:right="327"/>
      </w:pPr>
      <w:r>
        <w:rPr>
          <w:i/>
        </w:rPr>
        <w:t>ROI</w:t>
      </w:r>
      <w:r>
        <w:t xml:space="preserve"> puede llegar a tener resultados positivos o negativos, ya que está directamente ligado a la efectividad de la inversión. Por esto, el </w:t>
      </w:r>
      <w:r>
        <w:rPr>
          <w:i/>
        </w:rPr>
        <w:t>ROI</w:t>
      </w:r>
      <w:r>
        <w:t xml:space="preserve"> puede arrojar distintos resultados independientemente de la infraestructura y/o metodología que se emplee</w:t>
      </w:r>
      <w:r>
        <w:t xml:space="preserve"> para el mismo proyecto. Sin embargo, lo que sí se puede asegurar es que una manera segura de aumentar el </w:t>
      </w:r>
      <w:r>
        <w:rPr>
          <w:i/>
        </w:rPr>
        <w:t>ROI</w:t>
      </w:r>
      <w:r>
        <w:t>, es contar con una infraestructura que sea menos costosa y brinde mayores beneficios. Lamentablemente, estas características de reducción de costo</w:t>
      </w:r>
      <w:r>
        <w:t xml:space="preserve">s y maximización de beneficios representan algunos de los desafíos actuales de las infraestructuras de tecnología informática tradicionales. </w:t>
      </w:r>
    </w:p>
    <w:p w:rsidR="00D23B1A" w:rsidRDefault="00F512E9">
      <w:pPr>
        <w:spacing w:after="263" w:line="259" w:lineRule="auto"/>
        <w:ind w:left="0" w:right="0" w:firstLine="0"/>
        <w:jc w:val="left"/>
      </w:pPr>
      <w:r>
        <w:t xml:space="preserve"> </w:t>
      </w:r>
    </w:p>
    <w:p w:rsidR="00D23B1A" w:rsidRDefault="00F512E9">
      <w:pPr>
        <w:numPr>
          <w:ilvl w:val="3"/>
          <w:numId w:val="9"/>
        </w:numPr>
        <w:spacing w:after="240"/>
        <w:ind w:left="2031" w:right="327" w:hanging="1016"/>
      </w:pPr>
      <w:r>
        <w:t xml:space="preserve">Maximización del margen de ingresos </w:t>
      </w:r>
    </w:p>
    <w:p w:rsidR="00D23B1A" w:rsidRDefault="00F512E9">
      <w:pPr>
        <w:spacing w:after="237" w:line="259" w:lineRule="auto"/>
        <w:ind w:left="0" w:right="0" w:firstLine="0"/>
        <w:jc w:val="left"/>
      </w:pPr>
      <w:r>
        <w:t xml:space="preserve"> </w:t>
      </w:r>
    </w:p>
    <w:p w:rsidR="00D23B1A" w:rsidRDefault="00F512E9">
      <w:pPr>
        <w:spacing w:line="482" w:lineRule="auto"/>
        <w:ind w:left="7" w:right="327" w:firstLine="677"/>
      </w:pPr>
      <w:r>
        <w:t>La utilidad se puede aumentar mediante dos maneras. Manteniendo los mismo</w:t>
      </w:r>
      <w:r>
        <w:t>s niveles de operación, ya sea reduciendo los costos o aumentando los ingresos; una empresa puede lograr resultados de maximización del margen de sus ingresos. Para que esto suceda dentro del marco de la operación de centros de datos tradicionales, es nece</w:t>
      </w:r>
      <w:r>
        <w:t>sario reducir los costos de adquisición y mantenimiento de infraestructura o bien, aumentar los ingresos. Sin embargo, las organizaciones de tecnología informática dentro de las empresas no siempre mantienen el mismo esquema de manejo de presupuesto. Si bi</w:t>
      </w:r>
      <w:r>
        <w:t xml:space="preserve">en algunas pueden funcionar empleando un </w:t>
      </w:r>
      <w:r>
        <w:lastRenderedPageBreak/>
        <w:t>esquema de cobro de uso de su infraestructura hacia las demás unidades de negocio, esta práctica no es la que se implemente en todas las organizaciones. Además, implementar un esquema de pago por uso, requiere de ot</w:t>
      </w:r>
      <w:r>
        <w:t xml:space="preserve">ras características como las que ofrece el nuevo modelo de </w:t>
      </w:r>
      <w:r>
        <w:rPr>
          <w:i/>
        </w:rPr>
        <w:t>Cloud Computing</w:t>
      </w:r>
      <w:r>
        <w:t>. Por eso, la opción que tienen las áreas de tecnología informática para maximizar su margen de ingresos resulta la de reducir sus costos. En este sentido, se presenta otra limitació</w:t>
      </w:r>
      <w:r>
        <w:t xml:space="preserve">n para estos sectores organizacionales; cuando los mismos hacen lo contrario cada vez que dan respuesta a un nuevo requerimiento de negocio demandando nuevas adquisiciones. </w:t>
      </w:r>
    </w:p>
    <w:p w:rsidR="00D23B1A" w:rsidRDefault="00F512E9">
      <w:pPr>
        <w:spacing w:after="263" w:line="259" w:lineRule="auto"/>
        <w:ind w:left="677" w:right="0" w:firstLine="0"/>
        <w:jc w:val="left"/>
      </w:pPr>
      <w:r>
        <w:t xml:space="preserve"> </w:t>
      </w:r>
    </w:p>
    <w:p w:rsidR="00D23B1A" w:rsidRDefault="00F512E9">
      <w:pPr>
        <w:numPr>
          <w:ilvl w:val="3"/>
          <w:numId w:val="9"/>
        </w:numPr>
        <w:spacing w:after="240"/>
        <w:ind w:left="2031" w:right="327" w:hanging="1016"/>
      </w:pPr>
      <w:r>
        <w:t xml:space="preserve">Lograr eficiencia </w:t>
      </w:r>
    </w:p>
    <w:p w:rsidR="00D23B1A" w:rsidRDefault="00F512E9">
      <w:pPr>
        <w:spacing w:after="237" w:line="259" w:lineRule="auto"/>
        <w:ind w:left="0" w:right="0" w:firstLine="0"/>
        <w:jc w:val="left"/>
      </w:pPr>
      <w:r>
        <w:t xml:space="preserve"> </w:t>
      </w:r>
    </w:p>
    <w:p w:rsidR="00D23B1A" w:rsidRDefault="00F512E9">
      <w:pPr>
        <w:spacing w:line="476" w:lineRule="auto"/>
        <w:ind w:left="7" w:right="327" w:firstLine="338"/>
      </w:pPr>
      <w:r>
        <w:t xml:space="preserve">El esquema de asignación de recursos tradicional (que agrega infraestructura sin importarle si la existente puede soportar además de su carga inicial, la nueva que el negocio demanda) de ninguna manera se enfoca en la maximización de los recursos. Lo cual </w:t>
      </w:r>
      <w:r>
        <w:t xml:space="preserve">representa un claro impedimento en cuanto a la búsqueda de realizar más con menos. Es por esto que las arquitecturas de tecnología informática tradicionales, si bien pueden ser eficaces, no son eficientes bajo las nuevas reglas de juego empresariales. </w:t>
      </w:r>
    </w:p>
    <w:p w:rsidR="00D23B1A" w:rsidRDefault="00F512E9">
      <w:pPr>
        <w:spacing w:after="242" w:line="259" w:lineRule="auto"/>
        <w:ind w:left="0" w:right="0" w:firstLine="0"/>
        <w:jc w:val="left"/>
      </w:pPr>
      <w:r>
        <w:rPr>
          <w:b/>
        </w:rPr>
        <w:t xml:space="preserve"> </w:t>
      </w:r>
    </w:p>
    <w:p w:rsidR="00D23B1A" w:rsidRDefault="00F512E9">
      <w:pPr>
        <w:spacing w:after="233"/>
        <w:ind w:left="348" w:right="327"/>
      </w:pPr>
      <w:r>
        <w:t>2.5.</w:t>
      </w:r>
      <w:r>
        <w:rPr>
          <w:rFonts w:ascii="Arial" w:eastAsia="Arial" w:hAnsi="Arial" w:cs="Arial"/>
        </w:rPr>
        <w:t xml:space="preserve"> </w:t>
      </w:r>
      <w:r>
        <w:t xml:space="preserve">Nuevas prácticas de arquitecturas físicas y de software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En definitiva, más allá de las desventajas que el modelo de arquitectura de centros de datos tradicional puede presentar bajo su análisis en contraste con las nuevas demandas, este tipo de imp</w:t>
      </w:r>
      <w:r>
        <w:t xml:space="preserve">lementación de nuevos servicios empresariales en </w:t>
      </w:r>
      <w:r>
        <w:lastRenderedPageBreak/>
        <w:t>soluciones de infraestructura informática cumplía eficazmente en brindarle al negocio la demanda que generaba. Sin embargo, en línea con los esfuerzos en cuanto a optimizar las operaciones empresariales, sur</w:t>
      </w:r>
      <w:r>
        <w:t>ge la consolidación; y en consecuencia, la virtualización de servidores. Estas técnicas de implementación de arquitecturas informáticas permiten satisfacer las demandas de negocio, pero no solo en forma eficaz; sino que además le agregan eficiencia a la so</w:t>
      </w:r>
      <w:r>
        <w:t xml:space="preserve">lución. </w:t>
      </w:r>
    </w:p>
    <w:p w:rsidR="00D23B1A" w:rsidRDefault="00F512E9">
      <w:pPr>
        <w:spacing w:after="0" w:line="259" w:lineRule="auto"/>
        <w:ind w:left="677" w:right="0" w:firstLine="0"/>
        <w:jc w:val="left"/>
      </w:pPr>
      <w:r>
        <w:t xml:space="preserve"> </w:t>
      </w:r>
    </w:p>
    <w:p w:rsidR="00D23B1A" w:rsidRDefault="00F512E9">
      <w:pPr>
        <w:spacing w:after="234"/>
        <w:ind w:left="687" w:right="327"/>
      </w:pPr>
      <w:r>
        <w:t>2.5.1.</w:t>
      </w:r>
      <w:r>
        <w:rPr>
          <w:rFonts w:ascii="Arial" w:eastAsia="Arial" w:hAnsi="Arial" w:cs="Arial"/>
        </w:rPr>
        <w:t xml:space="preserve"> </w:t>
      </w:r>
      <w:r>
        <w:t xml:space="preserve">Consolidación de servidores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La consolidación de servidores (Intel, 2008), tal cual infiere su palabra, consiste en juntar distintas aplicaciones en un mismo servidor. Esta práctica ha tenido mucho éxito, ya que permite reducir los costos no solo de adquisición de servidores, sino que</w:t>
      </w:r>
      <w:r>
        <w:t xml:space="preserve"> además y en consecuencia a esto último, permite reducir los costos en todos los aspectos que se desprenden de la adquisición de un servidor. Por ejemplo, la adquisición de un servidor implica además de su compra: contratos de mantenimiento y soporte, ener</w:t>
      </w:r>
      <w:r>
        <w:t>gía para alimentación, energía para enfriamiento, espacio físico, administración, etc. Tal es así, que se han desarrollado distintas metodologías de trabajo al respecto, inclusive específicas pare el tipo de aplicación que se desea consolidar (Saraiva, 200</w:t>
      </w:r>
      <w:r>
        <w:t>3), (VMware, 2012c). Por ejemplo, desde hace ya algunos años existen distintas prácticas para la consolidación de servidores de base de datos (Microsoft, 2009), (Oracle, 2013a), servidores de correo electrónico (Oracle, 2001), servidores de aplicaciones (M</w:t>
      </w:r>
      <w:r>
        <w:t xml:space="preserve">uirhead, </w:t>
      </w:r>
    </w:p>
    <w:p w:rsidR="00D23B1A" w:rsidRDefault="00F512E9">
      <w:pPr>
        <w:spacing w:after="262"/>
        <w:ind w:left="17" w:right="327"/>
      </w:pPr>
      <w:r>
        <w:t xml:space="preserve">2002), (Sohoni, 2004), servidores web (VMware, 2008a), (Yunus, 2010), entre otros. </w:t>
      </w:r>
    </w:p>
    <w:p w:rsidR="00D23B1A" w:rsidRDefault="00F512E9">
      <w:pPr>
        <w:spacing w:after="0" w:line="259" w:lineRule="auto"/>
        <w:ind w:left="0" w:right="0" w:firstLine="0"/>
        <w:jc w:val="left"/>
      </w:pPr>
      <w:r>
        <w:t xml:space="preserve"> </w:t>
      </w:r>
      <w:r>
        <w:tab/>
        <w:t xml:space="preserve"> </w:t>
      </w:r>
    </w:p>
    <w:p w:rsidR="00D23B1A" w:rsidRDefault="00F512E9">
      <w:pPr>
        <w:spacing w:after="10" w:line="248" w:lineRule="auto"/>
        <w:ind w:right="341"/>
        <w:jc w:val="center"/>
      </w:pPr>
      <w:r>
        <w:t xml:space="preserve">Figura 1. Esquema lógico de consolidación de servidores de bases de datos. </w:t>
      </w:r>
    </w:p>
    <w:p w:rsidR="00D23B1A" w:rsidRDefault="00F512E9">
      <w:pPr>
        <w:spacing w:after="0" w:line="259" w:lineRule="auto"/>
        <w:ind w:left="2046" w:right="0" w:firstLine="0"/>
        <w:jc w:val="left"/>
      </w:pPr>
      <w:r>
        <w:rPr>
          <w:noProof/>
        </w:rPr>
        <w:lastRenderedPageBreak/>
        <w:drawing>
          <wp:inline distT="0" distB="0" distL="0" distR="0">
            <wp:extent cx="2727961" cy="2401824"/>
            <wp:effectExtent l="0" t="0" r="0" b="0"/>
            <wp:docPr id="149754" name="Picture 149754"/>
            <wp:cNvGraphicFramePr/>
            <a:graphic xmlns:a="http://schemas.openxmlformats.org/drawingml/2006/main">
              <a:graphicData uri="http://schemas.openxmlformats.org/drawingml/2006/picture">
                <pic:pic xmlns:pic="http://schemas.openxmlformats.org/drawingml/2006/picture">
                  <pic:nvPicPr>
                    <pic:cNvPr id="149754" name="Picture 149754"/>
                    <pic:cNvPicPr/>
                  </pic:nvPicPr>
                  <pic:blipFill>
                    <a:blip r:embed="rId15"/>
                    <a:stretch>
                      <a:fillRect/>
                    </a:stretch>
                  </pic:blipFill>
                  <pic:spPr>
                    <a:xfrm>
                      <a:off x="0" y="0"/>
                      <a:ext cx="2727961" cy="2401824"/>
                    </a:xfrm>
                    <a:prstGeom prst="rect">
                      <a:avLst/>
                    </a:prstGeom>
                  </pic:spPr>
                </pic:pic>
              </a:graphicData>
            </a:graphic>
          </wp:inline>
        </w:drawing>
      </w:r>
    </w:p>
    <w:p w:rsidR="00D23B1A" w:rsidRDefault="00F512E9">
      <w:pPr>
        <w:spacing w:after="187" w:line="259" w:lineRule="auto"/>
        <w:ind w:left="2046" w:right="0" w:firstLine="0"/>
        <w:jc w:val="left"/>
      </w:pPr>
      <w:r>
        <w:t xml:space="preserve"> </w:t>
      </w:r>
    </w:p>
    <w:p w:rsidR="00D23B1A" w:rsidRDefault="00F512E9">
      <w:pPr>
        <w:spacing w:after="250" w:line="248" w:lineRule="auto"/>
        <w:ind w:left="344" w:right="0"/>
        <w:jc w:val="center"/>
      </w:pPr>
      <w:r>
        <w:t xml:space="preserve">Fuente: Elaboración propia. </w:t>
      </w:r>
    </w:p>
    <w:p w:rsidR="00D23B1A" w:rsidRDefault="00F512E9">
      <w:pPr>
        <w:spacing w:after="245" w:line="259" w:lineRule="auto"/>
        <w:ind w:left="677" w:right="0" w:firstLine="0"/>
        <w:jc w:val="left"/>
      </w:pPr>
      <w:r>
        <w:t xml:space="preserve"> </w:t>
      </w:r>
    </w:p>
    <w:p w:rsidR="00D23B1A" w:rsidRDefault="00F512E9">
      <w:pPr>
        <w:spacing w:after="234"/>
        <w:ind w:left="687" w:right="327"/>
      </w:pPr>
      <w:r>
        <w:t>2.5.2.</w:t>
      </w:r>
      <w:r>
        <w:rPr>
          <w:rFonts w:ascii="Arial" w:eastAsia="Arial" w:hAnsi="Arial" w:cs="Arial"/>
        </w:rPr>
        <w:t xml:space="preserve"> </w:t>
      </w:r>
      <w:r>
        <w:t xml:space="preserve">Virtualización de servidores </w:t>
      </w:r>
    </w:p>
    <w:p w:rsidR="00D23B1A" w:rsidRDefault="00F512E9">
      <w:pPr>
        <w:spacing w:after="236" w:line="259" w:lineRule="auto"/>
        <w:ind w:left="677" w:right="0" w:firstLine="0"/>
        <w:jc w:val="left"/>
      </w:pPr>
      <w:r>
        <w:t xml:space="preserve"> </w:t>
      </w:r>
    </w:p>
    <w:p w:rsidR="00D23B1A" w:rsidRDefault="00F512E9">
      <w:pPr>
        <w:spacing w:after="28" w:line="476" w:lineRule="auto"/>
        <w:ind w:left="7" w:right="327" w:firstLine="677"/>
      </w:pPr>
      <w:r>
        <w:t>La virtualización de servidores es un habilitador para la consolidación de servidores (VMware, 2006b), (Bailey, 2009), (VMware, 2011b), (VMware, 2009b). La virtualización de servidores consiste en particionar lógicamente un servidor físico y alojar en éste</w:t>
      </w:r>
      <w:r>
        <w:t xml:space="preserve"> distintas instancias virtuales de un sistema operativo. En vez de disponer de un servidor físico para instalar un sistema operativo y sobre éste una aplicación, se lo virtualiza de modo tal que en éste pueda instalársele más de una instancia de sistema op</w:t>
      </w:r>
      <w:r>
        <w:t xml:space="preserve">erativo, cada una con su respectiva aplicación que brinde un determinado servicio. </w:t>
      </w:r>
    </w:p>
    <w:p w:rsidR="00D23B1A" w:rsidRDefault="00F512E9">
      <w:pPr>
        <w:spacing w:after="0" w:line="259" w:lineRule="auto"/>
        <w:ind w:left="0" w:right="0" w:firstLine="0"/>
        <w:jc w:val="left"/>
      </w:pPr>
      <w:r>
        <w:t xml:space="preserve"> </w:t>
      </w:r>
      <w:r>
        <w:tab/>
        <w:t xml:space="preserve"> </w:t>
      </w:r>
    </w:p>
    <w:p w:rsidR="00D23B1A" w:rsidRDefault="00F512E9">
      <w:pPr>
        <w:spacing w:after="0" w:line="248" w:lineRule="auto"/>
        <w:ind w:right="113"/>
        <w:jc w:val="center"/>
      </w:pPr>
      <w:r>
        <w:t xml:space="preserve">Figura 2. Aprovechamiento de recursos de procesador al consolidar cinco cargas de trabajo en un servidor empleando virtualización. </w:t>
      </w:r>
    </w:p>
    <w:p w:rsidR="00D23B1A" w:rsidRDefault="00F512E9">
      <w:pPr>
        <w:spacing w:after="213" w:line="259" w:lineRule="auto"/>
        <w:ind w:left="0" w:right="282" w:firstLine="0"/>
        <w:jc w:val="right"/>
      </w:pPr>
      <w:r>
        <w:rPr>
          <w:noProof/>
        </w:rPr>
        <w:lastRenderedPageBreak/>
        <w:drawing>
          <wp:inline distT="0" distB="0" distL="0" distR="0">
            <wp:extent cx="4964773" cy="1856994"/>
            <wp:effectExtent l="0" t="0" r="0" b="0"/>
            <wp:docPr id="2971" name="Picture 2971"/>
            <wp:cNvGraphicFramePr/>
            <a:graphic xmlns:a="http://schemas.openxmlformats.org/drawingml/2006/main">
              <a:graphicData uri="http://schemas.openxmlformats.org/drawingml/2006/picture">
                <pic:pic xmlns:pic="http://schemas.openxmlformats.org/drawingml/2006/picture">
                  <pic:nvPicPr>
                    <pic:cNvPr id="2971" name="Picture 2971"/>
                    <pic:cNvPicPr/>
                  </pic:nvPicPr>
                  <pic:blipFill>
                    <a:blip r:embed="rId16"/>
                    <a:stretch>
                      <a:fillRect/>
                    </a:stretch>
                  </pic:blipFill>
                  <pic:spPr>
                    <a:xfrm>
                      <a:off x="0" y="0"/>
                      <a:ext cx="4964773" cy="1856994"/>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VMware. (2008). </w:t>
      </w:r>
      <w:r>
        <w:rPr>
          <w:i/>
        </w:rPr>
        <w:t>VMware Ov</w:t>
      </w:r>
      <w:r>
        <w:rPr>
          <w:i/>
        </w:rPr>
        <w:t>erview.</w:t>
      </w:r>
      <w:r>
        <w:t xml:space="preserve"> </w:t>
      </w:r>
    </w:p>
    <w:p w:rsidR="00D23B1A" w:rsidRDefault="00F512E9">
      <w:pPr>
        <w:spacing w:after="237" w:line="259" w:lineRule="auto"/>
        <w:ind w:left="677" w:right="0" w:firstLine="0"/>
        <w:jc w:val="left"/>
      </w:pPr>
      <w:r>
        <w:t xml:space="preserve"> </w:t>
      </w:r>
    </w:p>
    <w:p w:rsidR="00D23B1A" w:rsidRDefault="00F512E9">
      <w:pPr>
        <w:spacing w:line="488" w:lineRule="auto"/>
        <w:ind w:left="7" w:right="327" w:firstLine="677"/>
      </w:pPr>
      <w:r>
        <w:t xml:space="preserve">La virtualización de servidores no es un concepto contemporáneo. Los sistemas de servidores de tipo </w:t>
      </w:r>
      <w:r>
        <w:rPr>
          <w:i/>
        </w:rPr>
        <w:t>mainframe</w:t>
      </w:r>
      <w:r>
        <w:t xml:space="preserve">, ya empleaban de alguna manera este tipo de separación de instancias (Uhlig et al., 2005). Lo que sí resulta novedoso en los últimos tiempos, es que este concepto de aislamiento de instancias lógicas bajo un mismo nodo físico, se extiende a servidores de </w:t>
      </w:r>
      <w:r>
        <w:t xml:space="preserve">arquitecturas distintas. Es decir, que la virtualización ya no contempla únicamente grandes servidores de tipo </w:t>
      </w:r>
      <w:r>
        <w:rPr>
          <w:i/>
        </w:rPr>
        <w:t>mainframe</w:t>
      </w:r>
      <w:r>
        <w:t xml:space="preserve">, sino que ahora es posible aplicarla sobre servidores más pequeños, económicos y de tecnología abierta. </w:t>
      </w:r>
    </w:p>
    <w:p w:rsidR="00D23B1A" w:rsidRDefault="00F512E9">
      <w:pPr>
        <w:spacing w:line="482" w:lineRule="auto"/>
        <w:ind w:left="7" w:right="327" w:firstLine="677"/>
      </w:pPr>
      <w:r>
        <w:t xml:space="preserve">El concepto de virtualización </w:t>
      </w:r>
      <w:r>
        <w:t xml:space="preserve">de servidores se ha ido mejorado notablemente durante los últimos años (Rose, 2004), (Adams &amp; Agesen, 2006), (VMware, 2007c). Para permitir la virtualización, se dispone de una capa de virtualización que administra todos los recursos físicos. Esta capa de </w:t>
      </w:r>
      <w:r>
        <w:t xml:space="preserve">virtualización es denominada </w:t>
      </w:r>
      <w:r>
        <w:rPr>
          <w:i/>
        </w:rPr>
        <w:t>hypervisor</w:t>
      </w:r>
      <w:r>
        <w:t xml:space="preserve"> (Sailer et al., 2005). De hecho, los recursos físicos con los que cuenta un servidor, también han sido impactados por los avances en este sentido (VMware, 2009a), (AMD, 2008). Por ejemplo, existen procesadores con in</w:t>
      </w:r>
      <w:r>
        <w:t xml:space="preserve">strucciones específicas para </w:t>
      </w:r>
      <w:r>
        <w:lastRenderedPageBreak/>
        <w:t xml:space="preserve">escenarios de virtualización como </w:t>
      </w:r>
      <w:r>
        <w:rPr>
          <w:i/>
        </w:rPr>
        <w:t>Intel VT</w:t>
      </w:r>
      <w:r>
        <w:t xml:space="preserve"> (Bozman &amp; Chen, 2009), adaptadores y </w:t>
      </w:r>
      <w:r>
        <w:rPr>
          <w:i/>
        </w:rPr>
        <w:t>switches</w:t>
      </w:r>
      <w:r>
        <w:t xml:space="preserve"> de redes con virtualización de puertos (Emulex, 2012a), etc. </w:t>
      </w:r>
    </w:p>
    <w:p w:rsidR="00D23B1A" w:rsidRDefault="00F512E9">
      <w:pPr>
        <w:spacing w:line="476" w:lineRule="auto"/>
        <w:ind w:left="7" w:right="327" w:firstLine="677"/>
      </w:pPr>
      <w:r>
        <w:t>Es por esto, que la virtualización de servidores ha llegado a un estado en e</w:t>
      </w:r>
      <w:r>
        <w:t xml:space="preserve">l cual representa una práctica bien establecida y requiere de un análisis exhaustivo para ser implementada (Frank, Glore, &amp; Kalin, 2009), (VMware, 2011c), (Oracle, 2012), </w:t>
      </w:r>
    </w:p>
    <w:p w:rsidR="00D23B1A" w:rsidRDefault="00F512E9">
      <w:pPr>
        <w:spacing w:line="486" w:lineRule="auto"/>
        <w:ind w:left="17" w:right="327"/>
      </w:pPr>
      <w:r>
        <w:t xml:space="preserve">(Solarwinds, 2010), (Symantec, 2012), (Computer Associates, 2008), (VMware, 2011d). </w:t>
      </w:r>
      <w:r>
        <w:t xml:space="preserve">Implica analizar todos los elementos que intervienen en el soporte de la aplicación hacia el negocio. Es necesario verificar la compatibilidad de la aplicación, sistema operativo, </w:t>
      </w:r>
      <w:r>
        <w:rPr>
          <w:i/>
        </w:rPr>
        <w:t>drivers</w:t>
      </w:r>
      <w:r>
        <w:t>, base de datos, procesador, placas de conectividad, sistema de almac</w:t>
      </w:r>
      <w:r>
        <w:t xml:space="preserve">enamiento, etc. </w:t>
      </w:r>
    </w:p>
    <w:p w:rsidR="00D23B1A" w:rsidRDefault="00F512E9">
      <w:pPr>
        <w:spacing w:line="483" w:lineRule="auto"/>
        <w:ind w:left="7" w:right="327" w:firstLine="677"/>
      </w:pPr>
      <w:r>
        <w:t xml:space="preserve">La virtualización está teniendo bastante aceptación y se está implementando de manera global en los centros de datos. Por ejemplo, en una encuesta de </w:t>
      </w:r>
      <w:r>
        <w:rPr>
          <w:i/>
        </w:rPr>
        <w:t>InformationWeek</w:t>
      </w:r>
      <w:r>
        <w:t xml:space="preserve"> refleja que el 18% de sus 217 encuestados en el año 2014 planeaba tener m</w:t>
      </w:r>
      <w:r>
        <w:t>ás del 90% de sus servidores virtualizados para fin de 2015 (Ferro, 2014). De este modo, los sistemas operativos, aplicaciones y servidores pueden trabajar en una manera no dedicada o levemente acoplada, interactuando según sea necesario para cumplir con l</w:t>
      </w:r>
      <w:r>
        <w:t xml:space="preserve">as necesidades empresariales. Maximizando el uso de los recursos de infraestructura, la consolidación y virtualización permiten optimizar los costos y reducir el </w:t>
      </w:r>
      <w:r>
        <w:rPr>
          <w:i/>
        </w:rPr>
        <w:t xml:space="preserve">TCO </w:t>
      </w:r>
      <w:r>
        <w:t>minimizando la infraestructura física de elementos involucrados en un diseño que da soport</w:t>
      </w:r>
      <w:r>
        <w:t xml:space="preserve">e a las demandas del negocio. La virtualización provee algunos beneficios clave: </w:t>
      </w:r>
    </w:p>
    <w:p w:rsidR="00D23B1A" w:rsidRDefault="00F512E9">
      <w:pPr>
        <w:numPr>
          <w:ilvl w:val="0"/>
          <w:numId w:val="10"/>
        </w:numPr>
        <w:spacing w:line="476" w:lineRule="auto"/>
        <w:ind w:right="327" w:hanging="340"/>
      </w:pPr>
      <w:r>
        <w:t xml:space="preserve">Alto nivel de eficiencia y reducción de gastos de capital y operacionales: En la medida en la que los sistemas de multi-procesador o multi-core proveen grandes cantidades de </w:t>
      </w:r>
      <w:r>
        <w:t xml:space="preserve">capacidades de </w:t>
      </w:r>
      <w:r>
        <w:lastRenderedPageBreak/>
        <w:t>procesamiento, la virtualización permite hacer un uso más eficiente de los servidores y sus recursos. De este modo, los gastos de capital en cuanto a hardware y software, como así también los relacionados a su operación y soporte, se ven red</w:t>
      </w:r>
      <w:r>
        <w:t xml:space="preserve">ucidos. </w:t>
      </w:r>
    </w:p>
    <w:p w:rsidR="00D23B1A" w:rsidRDefault="00F512E9">
      <w:pPr>
        <w:numPr>
          <w:ilvl w:val="0"/>
          <w:numId w:val="10"/>
        </w:numPr>
        <w:spacing w:after="25" w:line="476" w:lineRule="auto"/>
        <w:ind w:right="327" w:hanging="340"/>
      </w:pPr>
      <w:r>
        <w:t>Agilidad y flexibilidad: Los centros de datos deben mantener sus operaciones ejecutándose efectivamente distribuyendo sus recursos para los crecimientos del negocio y períodos de stress. Los desarrolladores de aplicaciones buscan flexibilidad en l</w:t>
      </w:r>
      <w:r>
        <w:t xml:space="preserve">a utilización de procesador y memoria. Para esto, la virtualización provee la habilidad de realizar migraciones de servidores virtuales en tiempo real o de aplicaciones a lo largo de servidores físicos dentro del centro de datos. </w:t>
      </w:r>
    </w:p>
    <w:p w:rsidR="00D23B1A" w:rsidRDefault="00F512E9">
      <w:pPr>
        <w:numPr>
          <w:ilvl w:val="0"/>
          <w:numId w:val="10"/>
        </w:numPr>
        <w:spacing w:line="476" w:lineRule="auto"/>
        <w:ind w:right="327" w:hanging="340"/>
      </w:pPr>
      <w:r>
        <w:t xml:space="preserve">Tolerancia a fallos: La tecnología de virtualización provee la capacidad de reubicar aplicaciones para dar soporte a la continuidad de negocio o en situaciones de mantenimiento de rutina. </w:t>
      </w:r>
    </w:p>
    <w:p w:rsidR="00D23B1A" w:rsidRDefault="00F512E9">
      <w:pPr>
        <w:spacing w:line="482" w:lineRule="auto"/>
        <w:ind w:left="7" w:right="327" w:firstLine="677"/>
      </w:pPr>
      <w:r>
        <w:t>La virtualización genera la necesidad de nuevas metodologías de arq</w:t>
      </w:r>
      <w:r>
        <w:t xml:space="preserve">uitecturas de red de centros de datos. Los centros de datos tradicionales con servidores independientes se definían por requerimientos en cuanto a su espacio de ocupación en el gabinete, capacidad de puertos en los </w:t>
      </w:r>
      <w:r>
        <w:rPr>
          <w:i/>
        </w:rPr>
        <w:t>switches</w:t>
      </w:r>
      <w:r>
        <w:t xml:space="preserve">, direccionamiento </w:t>
      </w:r>
      <w:r>
        <w:rPr>
          <w:i/>
        </w:rPr>
        <w:t>IP</w:t>
      </w:r>
      <w:r>
        <w:t xml:space="preserve"> y de subred</w:t>
      </w:r>
      <w:r>
        <w:t xml:space="preserve">es. El rendimiento de ancho de banda y de ruteo de paquetes han sido siempre factores clave, pero ahora se dispone de una menor cantidad de servidores físicos y más núcleos de procesamiento para un mismo tamaño de centro de datos dado. </w:t>
      </w:r>
    </w:p>
    <w:p w:rsidR="00D23B1A" w:rsidRDefault="00F512E9">
      <w:pPr>
        <w:spacing w:line="477" w:lineRule="auto"/>
        <w:ind w:left="7" w:right="327" w:firstLine="677"/>
      </w:pPr>
      <w:r>
        <w:t>Con un ambiente vir</w:t>
      </w:r>
      <w:r>
        <w:t xml:space="preserve">tualizado se puede implementar un sistema de información empresarial completo en menos espacio de lo que se requería anteriormente. </w:t>
      </w:r>
    </w:p>
    <w:p w:rsidR="00D23B1A" w:rsidRDefault="00F512E9">
      <w:pPr>
        <w:spacing w:after="237" w:line="259" w:lineRule="auto"/>
        <w:ind w:left="677" w:right="0" w:firstLine="0"/>
        <w:jc w:val="left"/>
      </w:pPr>
      <w:r>
        <w:lastRenderedPageBreak/>
        <w:t xml:space="preserve"> </w:t>
      </w:r>
    </w:p>
    <w:p w:rsidR="00D23B1A" w:rsidRDefault="00F512E9">
      <w:pPr>
        <w:spacing w:after="0" w:line="259" w:lineRule="auto"/>
        <w:ind w:left="0" w:right="0" w:firstLine="0"/>
        <w:jc w:val="left"/>
      </w:pPr>
      <w:r>
        <w:rPr>
          <w:i/>
        </w:rPr>
        <w:t xml:space="preserve"> </w:t>
      </w:r>
      <w:r>
        <w:rPr>
          <w:i/>
        </w:rPr>
        <w:tab/>
        <w:t xml:space="preserve"> </w:t>
      </w:r>
    </w:p>
    <w:p w:rsidR="00D23B1A" w:rsidRDefault="00F512E9">
      <w:pPr>
        <w:spacing w:after="255" w:line="250" w:lineRule="auto"/>
        <w:ind w:left="687" w:right="107"/>
      </w:pPr>
      <w:r>
        <w:rPr>
          <w:i/>
        </w:rPr>
        <w:t>2.5.3.</w:t>
      </w:r>
      <w:r>
        <w:rPr>
          <w:rFonts w:ascii="Arial" w:eastAsia="Arial" w:hAnsi="Arial" w:cs="Arial"/>
          <w:i/>
        </w:rPr>
        <w:t xml:space="preserve"> </w:t>
      </w:r>
      <w:r>
        <w:rPr>
          <w:i/>
        </w:rPr>
        <w:t xml:space="preserve">Cloud computing </w:t>
      </w:r>
    </w:p>
    <w:p w:rsidR="00D23B1A" w:rsidRDefault="00F512E9">
      <w:pPr>
        <w:spacing w:after="237" w:line="259" w:lineRule="auto"/>
        <w:ind w:left="677" w:right="0" w:firstLine="0"/>
        <w:jc w:val="left"/>
      </w:pPr>
      <w:r>
        <w:t xml:space="preserve"> </w:t>
      </w:r>
    </w:p>
    <w:p w:rsidR="00D23B1A" w:rsidRDefault="00F512E9">
      <w:pPr>
        <w:spacing w:after="26" w:line="484" w:lineRule="auto"/>
        <w:ind w:left="7" w:right="327" w:firstLine="677"/>
      </w:pPr>
      <w:r>
        <w:t xml:space="preserve">A lo largo de los últimos años, ha emergido un potente nuevo paradigma que tiene implicancias importantes para las arquitecturas de los centros de datos y cómo éstas alcanzan los variados objetivos de disponibilidad, agilidad y eficiencia en costos que el </w:t>
      </w:r>
      <w:r>
        <w:t xml:space="preserve">negocio demanda. Dicho paradigma es el de </w:t>
      </w:r>
      <w:r>
        <w:rPr>
          <w:i/>
        </w:rPr>
        <w:t>Cloud Computing</w:t>
      </w:r>
      <w:r>
        <w:t xml:space="preserve">. Su nombre proviene del idioma inglés, significando en el idioma español computación en la nube. </w:t>
      </w:r>
    </w:p>
    <w:p w:rsidR="00D23B1A" w:rsidRDefault="00F512E9">
      <w:pPr>
        <w:spacing w:after="42" w:line="476" w:lineRule="auto"/>
        <w:ind w:left="7" w:right="327" w:firstLine="677"/>
      </w:pPr>
      <w:r>
        <w:t xml:space="preserve">A grandes rasgos, </w:t>
      </w:r>
      <w:r>
        <w:rPr>
          <w:i/>
        </w:rPr>
        <w:t>Cloud Computing</w:t>
      </w:r>
      <w:r>
        <w:t xml:space="preserve"> es una práctica que contempla el acceso en demanda a hardware, sof</w:t>
      </w:r>
      <w:r>
        <w:t xml:space="preserve">tware y servicios (en diferentes esquemas de combinación) de un tercero por medio de internet con el objetivo de reducir costos de infraestructura. </w:t>
      </w:r>
    </w:p>
    <w:p w:rsidR="00D23B1A" w:rsidRDefault="00F512E9">
      <w:pPr>
        <w:spacing w:after="34" w:line="483" w:lineRule="auto"/>
        <w:ind w:left="17" w:right="327"/>
      </w:pPr>
      <w:r>
        <w:t xml:space="preserve">Bajo una perspectiva global a nivel empresarial, las empresas que adopten </w:t>
      </w:r>
      <w:r>
        <w:rPr>
          <w:i/>
        </w:rPr>
        <w:t>Cloud Computing</w:t>
      </w:r>
      <w:r>
        <w:t xml:space="preserve"> no solo podrán re</w:t>
      </w:r>
      <w:r>
        <w:t>ducir costos en el área de tecnología, sino que en consecuencia podrán además enfocar sus procesos y recursos en profundizar sus actividades de negocio. Tener una capacidad tecnológica ágil y flexible con capacidad de responder adecuadamente a las demandas</w:t>
      </w:r>
      <w:r>
        <w:t xml:space="preserve"> del negocio favorecerá la alineación de T.I. con el negocio, generando una ventaja competitiva que acelere el aumento de rentabilidad. Una de las principales características de </w:t>
      </w:r>
      <w:r>
        <w:rPr>
          <w:i/>
        </w:rPr>
        <w:t>Cloud Computing</w:t>
      </w:r>
      <w:r>
        <w:t xml:space="preserve"> es su flexibilidad, lo que permite lograr una adaptación preci</w:t>
      </w:r>
      <w:r>
        <w:t xml:space="preserve">sa a cada tipo de negocio. Sin embargo, dada la exposición de los datos del negocio dentro de la infraestructura compartida, resulta importante para cada caso realizar un estudio adecuado para que </w:t>
      </w:r>
      <w:r>
        <w:lastRenderedPageBreak/>
        <w:t xml:space="preserve">los incrementos en beneficios no generen otros potenciales </w:t>
      </w:r>
      <w:r>
        <w:t xml:space="preserve">inconvenientes, por ejemplo, en seguridad (Bruno, 2013a). </w:t>
      </w:r>
    </w:p>
    <w:p w:rsidR="00D23B1A" w:rsidRDefault="00F512E9">
      <w:pPr>
        <w:spacing w:line="493" w:lineRule="auto"/>
        <w:ind w:left="7" w:right="327" w:firstLine="677"/>
      </w:pPr>
      <w:r>
        <w:t>El Instituto de Estándares y Tecnología de Estados Unidos (</w:t>
      </w:r>
      <w:r>
        <w:rPr>
          <w:i/>
        </w:rPr>
        <w:t>NIST</w:t>
      </w:r>
      <w:r>
        <w:t xml:space="preserve">) define al </w:t>
      </w:r>
      <w:r>
        <w:rPr>
          <w:i/>
        </w:rPr>
        <w:t>Cloud Computing</w:t>
      </w:r>
      <w:r>
        <w:t xml:space="preserve"> como un modelo para habilitar acceso ubicuo, conveniente y bajo demanda por medio de la red a un grupo com</w:t>
      </w:r>
      <w:r>
        <w:t>partido de recursos computacionales configurables (redes, servidores, almacenamiento, aplicaciones y servicios) que pueden ser rápidamente aprovisionados y liberados con un esfuerzo mínimo de administración o de interacción del proveedor (Mell &amp; Grance, 20</w:t>
      </w:r>
      <w:r>
        <w:t xml:space="preserve">11). </w:t>
      </w:r>
    </w:p>
    <w:p w:rsidR="00D23B1A" w:rsidRDefault="00F512E9">
      <w:pPr>
        <w:spacing w:line="477" w:lineRule="auto"/>
        <w:ind w:left="7" w:right="327" w:firstLine="677"/>
      </w:pPr>
      <w:r>
        <w:t xml:space="preserve">Este modelo de computación en la nube promueve disponibilidad y está compuesto de cinco características esenciales, tres modelos de servicios y cuatro modelos de despliegue. </w:t>
      </w:r>
    </w:p>
    <w:p w:rsidR="00D23B1A" w:rsidRDefault="00F512E9">
      <w:pPr>
        <w:spacing w:after="265" w:line="259" w:lineRule="auto"/>
        <w:ind w:left="677" w:right="0" w:firstLine="0"/>
        <w:jc w:val="left"/>
      </w:pPr>
      <w:r>
        <w:t xml:space="preserve"> </w:t>
      </w:r>
    </w:p>
    <w:p w:rsidR="00D23B1A" w:rsidRDefault="00F512E9">
      <w:pPr>
        <w:tabs>
          <w:tab w:val="center" w:pos="1354"/>
          <w:tab w:val="center" w:pos="3182"/>
        </w:tabs>
        <w:spacing w:after="239"/>
        <w:ind w:left="0" w:right="0" w:firstLine="0"/>
        <w:jc w:val="left"/>
      </w:pPr>
      <w:r>
        <w:rPr>
          <w:rFonts w:ascii="Calibri" w:eastAsia="Calibri" w:hAnsi="Calibri" w:cs="Calibri"/>
          <w:sz w:val="22"/>
        </w:rPr>
        <w:tab/>
      </w:r>
      <w:r>
        <w:t>2.5.3.1.</w:t>
      </w:r>
      <w:r>
        <w:rPr>
          <w:rFonts w:ascii="Arial" w:eastAsia="Arial" w:hAnsi="Arial" w:cs="Arial"/>
        </w:rPr>
        <w:t xml:space="preserve"> </w:t>
      </w:r>
      <w:r>
        <w:rPr>
          <w:rFonts w:ascii="Arial" w:eastAsia="Arial" w:hAnsi="Arial" w:cs="Arial"/>
        </w:rPr>
        <w:tab/>
      </w:r>
      <w:r>
        <w:t xml:space="preserve">Características esenciales </w:t>
      </w:r>
    </w:p>
    <w:p w:rsidR="00D23B1A" w:rsidRDefault="00F512E9">
      <w:pPr>
        <w:spacing w:after="237" w:line="259" w:lineRule="auto"/>
        <w:ind w:left="677" w:right="0" w:firstLine="0"/>
        <w:jc w:val="left"/>
      </w:pPr>
      <w:r>
        <w:t xml:space="preserve"> </w:t>
      </w:r>
    </w:p>
    <w:p w:rsidR="00D23B1A" w:rsidRDefault="00F512E9">
      <w:pPr>
        <w:spacing w:after="259"/>
        <w:ind w:left="687" w:right="327"/>
      </w:pPr>
      <w:r>
        <w:t xml:space="preserve">Se definen cinco características esenciales que se describen a continuación. </w:t>
      </w:r>
    </w:p>
    <w:p w:rsidR="00D23B1A" w:rsidRDefault="00F512E9">
      <w:pPr>
        <w:numPr>
          <w:ilvl w:val="0"/>
          <w:numId w:val="11"/>
        </w:numPr>
        <w:spacing w:after="25" w:line="476" w:lineRule="auto"/>
        <w:ind w:right="327" w:hanging="340"/>
      </w:pPr>
      <w:r>
        <w:t>Servicio automático a demanda: Un consumidor puede proveer capacidades computacionales unilateralmente, como ser tiempo de servidor y almacenamiento de red, automáticamente según</w:t>
      </w:r>
      <w:r>
        <w:t xml:space="preserve"> se necesita y sin requerir interacción humana con cada proveedor de servicio. </w:t>
      </w:r>
    </w:p>
    <w:p w:rsidR="00D23B1A" w:rsidRDefault="00F512E9">
      <w:pPr>
        <w:numPr>
          <w:ilvl w:val="0"/>
          <w:numId w:val="11"/>
        </w:numPr>
        <w:spacing w:line="487" w:lineRule="auto"/>
        <w:ind w:right="327" w:hanging="340"/>
      </w:pPr>
      <w:r>
        <w:t xml:space="preserve">Amplio acceso de red: Las capacidades están disponibles por medio de la red y son accedidas a través de mecanismos estándares que promueven el uso de plataformas heterogéneas </w:t>
      </w:r>
      <w:r>
        <w:lastRenderedPageBreak/>
        <w:t>d</w:t>
      </w:r>
      <w:r>
        <w:t xml:space="preserve">e clientes delgados o gruesos. Por ejemplo, teléfonos móviles, </w:t>
      </w:r>
      <w:r>
        <w:rPr>
          <w:i/>
        </w:rPr>
        <w:t>laptops</w:t>
      </w:r>
      <w:r>
        <w:t xml:space="preserve"> y </w:t>
      </w:r>
      <w:r>
        <w:rPr>
          <w:i/>
        </w:rPr>
        <w:t>PDAs</w:t>
      </w:r>
      <w:r>
        <w:t xml:space="preserve">. </w:t>
      </w:r>
    </w:p>
    <w:p w:rsidR="00D23B1A" w:rsidRDefault="00F512E9">
      <w:pPr>
        <w:numPr>
          <w:ilvl w:val="0"/>
          <w:numId w:val="11"/>
        </w:numPr>
        <w:spacing w:line="476" w:lineRule="auto"/>
        <w:ind w:right="327" w:hanging="340"/>
      </w:pPr>
      <w:r>
        <w:t>Agrupación de recursos: Los recursos computacionales del proveedor se reúnen para servir a múltiples consumidores utilizando un modelo de múltiples niveles, con diferentes recu</w:t>
      </w:r>
      <w:r>
        <w:t>rsos físicos y virtuales, asignados de forma dinámica y vueltos a asignar de acuerdo a la demanda del consumidor. Hay un sentido de independencia de ubicación en el que el cliente generalmente no tiene ningún control o conocimiento sobre la ubicación exact</w:t>
      </w:r>
      <w:r>
        <w:t xml:space="preserve">a de los recursos provistos, pero puede ser capaz de especificar la ubicación en un nivel de abstracción superior. Por ejemplo, país, estado, o centros de datos. Ejemplos de recursos incluyen almacenamiento, procesamiento, memoria, ancho de banda de red y </w:t>
      </w:r>
      <w:r>
        <w:t xml:space="preserve">máquinas virtuales. </w:t>
      </w:r>
    </w:p>
    <w:p w:rsidR="00D23B1A" w:rsidRDefault="00F512E9">
      <w:pPr>
        <w:numPr>
          <w:ilvl w:val="0"/>
          <w:numId w:val="11"/>
        </w:numPr>
        <w:spacing w:line="476" w:lineRule="auto"/>
        <w:ind w:right="327" w:hanging="340"/>
      </w:pPr>
      <w:r>
        <w:t xml:space="preserve">Elasticidad rápida: Las capacidades pueden ser rápida y elásticamente aprovisionadas (hasta en algunos casos automáticamente) para escalar horizontalmente y ser liberadas rápidamente para escalar verticalmente. Para el consumidor, las </w:t>
      </w:r>
      <w:r>
        <w:t xml:space="preserve">capacidades disponibles para la provisión a menudo parecen ser ilimitadas y pueden ser compradas en cualquier cantidad en cualquier momento. </w:t>
      </w:r>
    </w:p>
    <w:p w:rsidR="00D23B1A" w:rsidRDefault="00F512E9">
      <w:pPr>
        <w:numPr>
          <w:ilvl w:val="0"/>
          <w:numId w:val="11"/>
        </w:numPr>
        <w:spacing w:line="476" w:lineRule="auto"/>
        <w:ind w:right="327" w:hanging="340"/>
      </w:pPr>
      <w:r>
        <w:t>Servicio medido: Los sistemas de nube automáticamente controlan y optimizan el uso de recursos mediante el aprovec</w:t>
      </w:r>
      <w:r>
        <w:t xml:space="preserve">hamiento de una capacidad de medición a un cierto </w:t>
      </w:r>
      <w:r>
        <w:lastRenderedPageBreak/>
        <w:t>nivel de abstracción adecuado para el tipo de servicio. Por ejemplo, almacenamiento, procesamiento, ancho de banda y cuentas de usuario activas. El uso de recursos puede ser supervisado, controlado, e infor</w:t>
      </w:r>
      <w:r>
        <w:t xml:space="preserve">mado; brindando transparencia, tanto para el proveedor como al consumidor del servicio utilizado. </w:t>
      </w:r>
    </w:p>
    <w:p w:rsidR="00D23B1A" w:rsidRDefault="00F512E9">
      <w:pPr>
        <w:spacing w:after="265" w:line="259" w:lineRule="auto"/>
        <w:ind w:left="0" w:right="0" w:firstLine="0"/>
        <w:jc w:val="left"/>
      </w:pPr>
      <w:r>
        <w:t xml:space="preserve">  </w:t>
      </w:r>
    </w:p>
    <w:p w:rsidR="00D23B1A" w:rsidRDefault="00F512E9">
      <w:pPr>
        <w:tabs>
          <w:tab w:val="center" w:pos="1354"/>
          <w:tab w:val="center" w:pos="2947"/>
        </w:tabs>
        <w:spacing w:after="239"/>
        <w:ind w:left="0" w:right="0" w:firstLine="0"/>
        <w:jc w:val="left"/>
      </w:pPr>
      <w:r>
        <w:rPr>
          <w:rFonts w:ascii="Calibri" w:eastAsia="Calibri" w:hAnsi="Calibri" w:cs="Calibri"/>
          <w:sz w:val="22"/>
        </w:rPr>
        <w:tab/>
      </w:r>
      <w:r>
        <w:t>2.5.3.2.</w:t>
      </w:r>
      <w:r>
        <w:rPr>
          <w:rFonts w:ascii="Arial" w:eastAsia="Arial" w:hAnsi="Arial" w:cs="Arial"/>
        </w:rPr>
        <w:t xml:space="preserve"> </w:t>
      </w:r>
      <w:r>
        <w:rPr>
          <w:rFonts w:ascii="Arial" w:eastAsia="Arial" w:hAnsi="Arial" w:cs="Arial"/>
        </w:rPr>
        <w:tab/>
      </w:r>
      <w:r>
        <w:t xml:space="preserve">Modelos de servicio </w:t>
      </w:r>
    </w:p>
    <w:p w:rsidR="00D23B1A" w:rsidRDefault="00F512E9">
      <w:pPr>
        <w:spacing w:after="237" w:line="259" w:lineRule="auto"/>
        <w:ind w:left="677" w:right="0" w:firstLine="0"/>
        <w:jc w:val="left"/>
      </w:pPr>
      <w:r>
        <w:t xml:space="preserve"> </w:t>
      </w:r>
    </w:p>
    <w:p w:rsidR="00D23B1A" w:rsidRDefault="00F512E9">
      <w:pPr>
        <w:spacing w:after="46" w:line="493" w:lineRule="auto"/>
        <w:ind w:left="7" w:right="327" w:firstLine="677"/>
      </w:pPr>
      <w:r>
        <w:t xml:space="preserve">Los tres modelos distintos de servicio que se describen a continuación serán las diferentes opciones en las que se podrá adoptar el modelo de </w:t>
      </w:r>
      <w:r>
        <w:rPr>
          <w:i/>
        </w:rPr>
        <w:t>Cloud Computing</w:t>
      </w:r>
      <w:r>
        <w:t>. Esto permite que para el consumidor, no sea necesario tomar una decisión de contemplar todo o nad</w:t>
      </w:r>
      <w:r>
        <w:t xml:space="preserve">a. Con los diferentes tipos de oferta de </w:t>
      </w:r>
      <w:r>
        <w:rPr>
          <w:i/>
        </w:rPr>
        <w:t>Cloud Computing</w:t>
      </w:r>
      <w:r>
        <w:t xml:space="preserve"> existen distintas opciones en cuanto a cuáles servicios se podrán llevar a la nube y cuáles otros permanecerán en sitio. En general, los puntos fuertes que influenciarán a las empresas a mover la bar</w:t>
      </w:r>
      <w:r>
        <w:t xml:space="preserve">ra para tomar esta decisión son las prioridades y requerimientos de </w:t>
      </w:r>
    </w:p>
    <w:p w:rsidR="00D23B1A" w:rsidRDefault="00F512E9">
      <w:pPr>
        <w:spacing w:after="46" w:line="493" w:lineRule="auto"/>
        <w:ind w:left="7" w:right="327" w:firstLine="677"/>
      </w:pPr>
      <w:r>
        <w:t xml:space="preserve">seguridad. </w:t>
      </w:r>
    </w:p>
    <w:p w:rsidR="00D23B1A" w:rsidRDefault="00F512E9">
      <w:pPr>
        <w:numPr>
          <w:ilvl w:val="0"/>
          <w:numId w:val="11"/>
        </w:numPr>
        <w:spacing w:line="500" w:lineRule="auto"/>
        <w:ind w:right="327" w:hanging="340"/>
      </w:pPr>
      <w:r>
        <w:rPr>
          <w:i/>
        </w:rPr>
        <w:t>Software as a Service</w:t>
      </w:r>
      <w:r>
        <w:t xml:space="preserve"> (</w:t>
      </w:r>
      <w:r>
        <w:rPr>
          <w:i/>
        </w:rPr>
        <w:t>SaaS</w:t>
      </w:r>
      <w:r>
        <w:t xml:space="preserve">). La capacidad provista al consumidor es la de usar las aplicaciones del proveedor ejecutándose en una infraestructura de </w:t>
      </w:r>
      <w:r>
        <w:rPr>
          <w:i/>
        </w:rPr>
        <w:t>Cloud Computing</w:t>
      </w:r>
      <w:r>
        <w:t xml:space="preserve">. Las aplicaciones son accesibles desde varios dispositivos cliente mediante una interfaz de cliente delgado como puede ser un </w:t>
      </w:r>
      <w:r>
        <w:rPr>
          <w:i/>
        </w:rPr>
        <w:t>web browser</w:t>
      </w:r>
      <w:r>
        <w:t xml:space="preserve">. Por ejemplo, un sistema </w:t>
      </w:r>
      <w:r>
        <w:rPr>
          <w:i/>
        </w:rPr>
        <w:t>webmail</w:t>
      </w:r>
      <w:r>
        <w:t xml:space="preserve">. </w:t>
      </w:r>
    </w:p>
    <w:p w:rsidR="00D23B1A" w:rsidRDefault="00F512E9">
      <w:pPr>
        <w:spacing w:after="32" w:line="484" w:lineRule="auto"/>
        <w:ind w:left="1025" w:right="327"/>
      </w:pPr>
      <w:r>
        <w:lastRenderedPageBreak/>
        <w:t>El consumidor no administra ni controla la infraestructura que yace por debajo del</w:t>
      </w:r>
      <w:r>
        <w:t xml:space="preserve"> </w:t>
      </w:r>
      <w:r>
        <w:rPr>
          <w:i/>
        </w:rPr>
        <w:t>Cloud Computing,</w:t>
      </w:r>
      <w:r>
        <w:t xml:space="preserve"> incluyendo la red, servidores, sistemas operativos, almacenamiento, ni capacidades individuales de las aplicaciones; con la posible excepción de limitadas configuraciones de aplicación específicas de usuario. </w:t>
      </w:r>
    </w:p>
    <w:p w:rsidR="00D23B1A" w:rsidRDefault="00F512E9">
      <w:pPr>
        <w:spacing w:line="476" w:lineRule="auto"/>
        <w:ind w:left="1015" w:right="327" w:firstLine="340"/>
      </w:pPr>
      <w:r>
        <w:rPr>
          <w:i/>
        </w:rPr>
        <w:t>SaaS</w:t>
      </w:r>
      <w:r>
        <w:t xml:space="preserve"> es un modelo de distrib</w:t>
      </w:r>
      <w:r>
        <w:t>ución de software en el cual las aplicaciones son alojadas por un proveedor de servicio y puestas a disponibilidad de consumidores por medio de una red, comúnmente internet. Con este esquema, en vez de adueñar y ejecutar las aplicaciones en su plataforma d</w:t>
      </w:r>
      <w:r>
        <w:t xml:space="preserve">e hardware, las empresas las alquilan mediante una red. Esto les brinda los siguientes beneficios: </w:t>
      </w:r>
    </w:p>
    <w:p w:rsidR="00D23B1A" w:rsidRDefault="00F512E9">
      <w:pPr>
        <w:numPr>
          <w:ilvl w:val="0"/>
          <w:numId w:val="11"/>
        </w:numPr>
        <w:spacing w:after="217"/>
        <w:ind w:right="327" w:hanging="340"/>
      </w:pPr>
      <w:r>
        <w:t xml:space="preserve">Administración más simple. </w:t>
      </w:r>
    </w:p>
    <w:p w:rsidR="00D23B1A" w:rsidRDefault="00F512E9">
      <w:pPr>
        <w:numPr>
          <w:ilvl w:val="0"/>
          <w:numId w:val="11"/>
        </w:numPr>
        <w:spacing w:after="217"/>
        <w:ind w:right="327" w:hanging="340"/>
      </w:pPr>
      <w:r>
        <w:t xml:space="preserve">Actualizaciones y administración de parches automáticas. </w:t>
      </w:r>
    </w:p>
    <w:p w:rsidR="00D23B1A" w:rsidRDefault="00F512E9">
      <w:pPr>
        <w:numPr>
          <w:ilvl w:val="0"/>
          <w:numId w:val="11"/>
        </w:numPr>
        <w:spacing w:line="477" w:lineRule="auto"/>
        <w:ind w:right="327" w:hanging="340"/>
      </w:pPr>
      <w:r>
        <w:t xml:space="preserve">Mayor compatibilidad y colaboración más sencilla siendo que todos los </w:t>
      </w:r>
      <w:r>
        <w:t xml:space="preserve">usuarios usarán la misma versión del software. </w:t>
      </w:r>
    </w:p>
    <w:p w:rsidR="00D23B1A" w:rsidRDefault="00F512E9">
      <w:pPr>
        <w:numPr>
          <w:ilvl w:val="0"/>
          <w:numId w:val="11"/>
        </w:numPr>
        <w:ind w:right="327" w:hanging="340"/>
      </w:pPr>
      <w:r>
        <w:t xml:space="preserve">Acceso global. </w:t>
      </w:r>
    </w:p>
    <w:p w:rsidR="00D23B1A" w:rsidRDefault="00F512E9">
      <w:pPr>
        <w:spacing w:line="476" w:lineRule="auto"/>
        <w:ind w:left="1355" w:right="327" w:firstLine="338"/>
      </w:pPr>
      <w:r>
        <w:t xml:space="preserve">Al mismo tiempo, algunas de estas características de </w:t>
      </w:r>
      <w:r>
        <w:rPr>
          <w:i/>
        </w:rPr>
        <w:t>SaaS</w:t>
      </w:r>
      <w:r>
        <w:t xml:space="preserve"> pueden ser vistas como potenciales beneficios para algunas empresas, dependiendo de sus prioridades de negocio que se alineen con el p</w:t>
      </w:r>
      <w:r>
        <w:t xml:space="preserve">lan de tecnología informática: </w:t>
      </w:r>
    </w:p>
    <w:p w:rsidR="00D23B1A" w:rsidRDefault="00F512E9">
      <w:pPr>
        <w:numPr>
          <w:ilvl w:val="0"/>
          <w:numId w:val="11"/>
        </w:numPr>
        <w:spacing w:after="217"/>
        <w:ind w:right="327" w:hanging="340"/>
      </w:pPr>
      <w:r>
        <w:t xml:space="preserve">Software de nivel empresarial. </w:t>
      </w:r>
    </w:p>
    <w:p w:rsidR="00D23B1A" w:rsidRDefault="00F512E9">
      <w:pPr>
        <w:numPr>
          <w:ilvl w:val="0"/>
          <w:numId w:val="11"/>
        </w:numPr>
        <w:spacing w:after="217"/>
        <w:ind w:right="327" w:hanging="340"/>
      </w:pPr>
      <w:r>
        <w:t xml:space="preserve">Modelo de entrega mediante servicios de suscripción. </w:t>
      </w:r>
    </w:p>
    <w:p w:rsidR="00D23B1A" w:rsidRDefault="00F512E9">
      <w:pPr>
        <w:numPr>
          <w:ilvl w:val="0"/>
          <w:numId w:val="11"/>
        </w:numPr>
        <w:spacing w:after="218"/>
        <w:ind w:right="327" w:hanging="340"/>
      </w:pPr>
      <w:r>
        <w:t xml:space="preserve">Integración simple con sistemas empresariales existentes. </w:t>
      </w:r>
    </w:p>
    <w:p w:rsidR="00D23B1A" w:rsidRDefault="00F512E9">
      <w:pPr>
        <w:numPr>
          <w:ilvl w:val="0"/>
          <w:numId w:val="11"/>
        </w:numPr>
        <w:spacing w:after="217"/>
        <w:ind w:right="327" w:hanging="340"/>
      </w:pPr>
      <w:r>
        <w:t xml:space="preserve">Servicios basados en roles. </w:t>
      </w:r>
    </w:p>
    <w:p w:rsidR="00D23B1A" w:rsidRDefault="00F512E9">
      <w:pPr>
        <w:numPr>
          <w:ilvl w:val="0"/>
          <w:numId w:val="11"/>
        </w:numPr>
        <w:spacing w:line="476" w:lineRule="auto"/>
        <w:ind w:right="327" w:hanging="340"/>
      </w:pPr>
      <w:r>
        <w:lastRenderedPageBreak/>
        <w:t xml:space="preserve">Capacidades de trabajo sin conexión para los casos en los que la red no se encuentre disponible. </w:t>
      </w:r>
    </w:p>
    <w:p w:rsidR="00D23B1A" w:rsidRDefault="00F512E9">
      <w:pPr>
        <w:numPr>
          <w:ilvl w:val="0"/>
          <w:numId w:val="11"/>
        </w:numPr>
        <w:spacing w:after="193"/>
        <w:ind w:right="327" w:hanging="340"/>
      </w:pPr>
      <w:r>
        <w:t xml:space="preserve">Disponibilidad de la herramienta adecuada para cada tipo de </w:t>
      </w:r>
    </w:p>
    <w:p w:rsidR="00D23B1A" w:rsidRDefault="00F512E9">
      <w:pPr>
        <w:spacing w:after="233"/>
        <w:ind w:left="2042" w:right="327"/>
      </w:pPr>
      <w:r>
        <w:t xml:space="preserve">trabajo. </w:t>
      </w:r>
    </w:p>
    <w:p w:rsidR="00D23B1A" w:rsidRDefault="00F512E9">
      <w:pPr>
        <w:spacing w:line="486" w:lineRule="auto"/>
        <w:ind w:left="1355" w:right="327" w:firstLine="338"/>
      </w:pPr>
      <w:r>
        <w:t>Cada vez más en estos tiempos, es común encontrar en algunas empresas una red de modelo</w:t>
      </w:r>
      <w:r>
        <w:t xml:space="preserve">s de negocio que se encuentren estrechamente conectados entre sí, de manera de satisfacer sus operaciones diarias (IDC, 2012), (IDC, 2010a), (IDC, 2010b), (Oracle, 2011b). Para este escenario, </w:t>
      </w:r>
      <w:r>
        <w:rPr>
          <w:i/>
        </w:rPr>
        <w:t>SaaS</w:t>
      </w:r>
      <w:r>
        <w:t xml:space="preserve"> provee distintas opciones de entrega: </w:t>
      </w:r>
    </w:p>
    <w:p w:rsidR="00D23B1A" w:rsidRDefault="00F512E9">
      <w:pPr>
        <w:numPr>
          <w:ilvl w:val="0"/>
          <w:numId w:val="11"/>
        </w:numPr>
        <w:spacing w:after="218"/>
        <w:ind w:right="327" w:hanging="340"/>
      </w:pPr>
      <w:r>
        <w:t>Experiencia del usu</w:t>
      </w:r>
      <w:r>
        <w:t xml:space="preserve">ario consistente. </w:t>
      </w:r>
    </w:p>
    <w:p w:rsidR="00D23B1A" w:rsidRDefault="00F512E9">
      <w:pPr>
        <w:numPr>
          <w:ilvl w:val="0"/>
          <w:numId w:val="11"/>
        </w:numPr>
        <w:spacing w:after="217"/>
        <w:ind w:right="327" w:hanging="340"/>
      </w:pPr>
      <w:r>
        <w:t xml:space="preserve">Arquitectura y modelo de datos común. </w:t>
      </w:r>
    </w:p>
    <w:p w:rsidR="00D23B1A" w:rsidRDefault="00F512E9">
      <w:pPr>
        <w:numPr>
          <w:ilvl w:val="0"/>
          <w:numId w:val="11"/>
        </w:numPr>
        <w:spacing w:line="476" w:lineRule="auto"/>
        <w:ind w:right="327" w:hanging="340"/>
      </w:pPr>
      <w:r>
        <w:t xml:space="preserve">Flexibilidad al poder satisfacer de manera simple los requerimientos complejos. </w:t>
      </w:r>
    </w:p>
    <w:p w:rsidR="00D23B1A" w:rsidRDefault="00F512E9">
      <w:pPr>
        <w:numPr>
          <w:ilvl w:val="0"/>
          <w:numId w:val="11"/>
        </w:numPr>
        <w:spacing w:after="238"/>
        <w:ind w:right="327" w:hanging="340"/>
      </w:pPr>
      <w:r>
        <w:t xml:space="preserve">Adaptabilidad al permitir cambios en cualquier punto del tiempo. </w:t>
      </w:r>
    </w:p>
    <w:p w:rsidR="00D23B1A" w:rsidRDefault="00F512E9">
      <w:pPr>
        <w:numPr>
          <w:ilvl w:val="0"/>
          <w:numId w:val="11"/>
        </w:numPr>
        <w:spacing w:line="507" w:lineRule="auto"/>
        <w:ind w:right="327" w:hanging="340"/>
      </w:pPr>
      <w:r>
        <w:rPr>
          <w:i/>
        </w:rPr>
        <w:t>Platform as a Service (PaaS)</w:t>
      </w:r>
      <w:r>
        <w:t>: La capacidad provista</w:t>
      </w:r>
      <w:r>
        <w:t xml:space="preserve"> al consumidor es la de desplegar en la infraestructura de </w:t>
      </w:r>
      <w:r>
        <w:rPr>
          <w:i/>
        </w:rPr>
        <w:t>Cloud Computing</w:t>
      </w:r>
      <w:r>
        <w:t xml:space="preserve"> aplicaciones creadas </w:t>
      </w:r>
    </w:p>
    <w:p w:rsidR="00D23B1A" w:rsidRDefault="00F512E9">
      <w:pPr>
        <w:spacing w:line="477" w:lineRule="auto"/>
        <w:ind w:left="1025" w:right="327"/>
      </w:pPr>
      <w:r>
        <w:t xml:space="preserve">por el mismo consumidor o adquiridas, creadas usando un lenguaje de programación y herramientas soportadas por el proveedor. </w:t>
      </w:r>
    </w:p>
    <w:p w:rsidR="00D23B1A" w:rsidRDefault="00F512E9">
      <w:pPr>
        <w:spacing w:after="31" w:line="476" w:lineRule="auto"/>
        <w:ind w:left="1015" w:right="327" w:firstLine="340"/>
      </w:pPr>
      <w:r>
        <w:t>El consumidor no administra ni controla la infraestructura que yace por debajo de la nube incluyendo redes, servidores, sistemas operativos o almacenamiento; pero tiene el control de las aplicaciones desplegadas y la posibilidad de configuraciones del ambi</w:t>
      </w:r>
      <w:r>
        <w:t xml:space="preserve">ente de alojamiento de las aplicaciones. </w:t>
      </w:r>
    </w:p>
    <w:p w:rsidR="00D23B1A" w:rsidRDefault="00F512E9">
      <w:pPr>
        <w:spacing w:after="34" w:line="483" w:lineRule="auto"/>
        <w:ind w:left="1015" w:right="327" w:firstLine="340"/>
      </w:pPr>
      <w:r>
        <w:rPr>
          <w:i/>
        </w:rPr>
        <w:lastRenderedPageBreak/>
        <w:t>PaaS</w:t>
      </w:r>
      <w:r>
        <w:t xml:space="preserve"> es el ambiente operativo de </w:t>
      </w:r>
      <w:r>
        <w:rPr>
          <w:i/>
        </w:rPr>
        <w:t>Cloud Computing</w:t>
      </w:r>
      <w:r>
        <w:t xml:space="preserve"> con las herramientas necesarias para que las empresas creen y alojen servicios </w:t>
      </w:r>
      <w:r>
        <w:rPr>
          <w:i/>
        </w:rPr>
        <w:t>online</w:t>
      </w:r>
      <w:r>
        <w:t xml:space="preserve">, software, sitios web y aplicaciones móviles. El principal beneficio de </w:t>
      </w:r>
      <w:r>
        <w:rPr>
          <w:i/>
        </w:rPr>
        <w:t>PaaS</w:t>
      </w:r>
      <w:r>
        <w:t xml:space="preserve"> es</w:t>
      </w:r>
      <w:r>
        <w:t xml:space="preserve"> que permite que las empresas se enfoquen directamente en utilizar estas aplicaciones en vez de pensar en la infraestructura que la soporta, ya que el proveedor de servicios es quien se encarga de mantenerla y actualizarla en su propio centro de datos. Ade</w:t>
      </w:r>
      <w:r>
        <w:t>más, la característica de soporte de aplicaciones de niveles múltiples concuerda de manera excelente con una de las principales características de las empresas en cuanto a segmentar su información. De esta manera, es posible por ejemplo, que las empresas o</w:t>
      </w:r>
      <w:r>
        <w:t xml:space="preserve">frezcan servicios simultáneos a sus distintos tipos de clientes bajo una administración y plataforma común. </w:t>
      </w:r>
    </w:p>
    <w:p w:rsidR="00D23B1A" w:rsidRDefault="00F512E9">
      <w:pPr>
        <w:spacing w:after="26" w:line="484" w:lineRule="auto"/>
        <w:ind w:left="1015" w:right="327" w:firstLine="678"/>
      </w:pPr>
      <w:r>
        <w:rPr>
          <w:i/>
        </w:rPr>
        <w:t>PaaS</w:t>
      </w:r>
      <w:r>
        <w:t xml:space="preserve"> permite que las empresas tengan la capacidad de desarrollar nuevas aplicaciones o servicios en la nube que no dependan exclusivamente de una p</w:t>
      </w:r>
      <w:r>
        <w:t xml:space="preserve">lataforma en particular para ser ejecutadas, por lo que éstas pueden ser puestas a disponibilidad de los usuarios a través de internet. Para esto, </w:t>
      </w:r>
      <w:r>
        <w:rPr>
          <w:i/>
        </w:rPr>
        <w:t>PaaS</w:t>
      </w:r>
      <w:r>
        <w:t xml:space="preserve"> ofrece herramientas de desarrollo de aplicaciones basadas en la nube, además de servicios para pruebas, </w:t>
      </w:r>
      <w:r>
        <w:t xml:space="preserve">implementación, colaboración, alojamiento y mantenimiento. La accesibilidad de las ofertas de </w:t>
      </w:r>
      <w:r>
        <w:rPr>
          <w:i/>
        </w:rPr>
        <w:t>PaaS</w:t>
      </w:r>
      <w:r>
        <w:t xml:space="preserve"> permite a cualquier programador crear sistemas de escala empresarial que se integran con otros servicios web y bases de datos. </w:t>
      </w:r>
    </w:p>
    <w:p w:rsidR="00D23B1A" w:rsidRDefault="00F512E9">
      <w:pPr>
        <w:tabs>
          <w:tab w:val="center" w:pos="1882"/>
          <w:tab w:val="center" w:pos="2897"/>
          <w:tab w:val="center" w:pos="4031"/>
          <w:tab w:val="center" w:pos="4677"/>
          <w:tab w:val="center" w:pos="5437"/>
          <w:tab w:val="center" w:pos="6252"/>
          <w:tab w:val="center" w:pos="7231"/>
        </w:tabs>
        <w:spacing w:after="235" w:line="265" w:lineRule="auto"/>
        <w:ind w:left="0" w:right="0" w:firstLine="0"/>
        <w:jc w:val="left"/>
      </w:pPr>
      <w:r>
        <w:rPr>
          <w:rFonts w:ascii="Calibri" w:eastAsia="Calibri" w:hAnsi="Calibri" w:cs="Calibri"/>
          <w:sz w:val="22"/>
        </w:rPr>
        <w:tab/>
      </w:r>
      <w:r>
        <w:t xml:space="preserve">Una </w:t>
      </w:r>
      <w:r>
        <w:tab/>
        <w:t xml:space="preserve">característica </w:t>
      </w:r>
      <w:r>
        <w:tab/>
        <w:t xml:space="preserve">común </w:t>
      </w:r>
      <w:r>
        <w:tab/>
      </w:r>
      <w:r>
        <w:t xml:space="preserve">en </w:t>
      </w:r>
      <w:r>
        <w:tab/>
        <w:t xml:space="preserve">empresas </w:t>
      </w:r>
      <w:r>
        <w:tab/>
        <w:t xml:space="preserve">con </w:t>
      </w:r>
      <w:r>
        <w:tab/>
        <w:t xml:space="preserve">arquitecturas </w:t>
      </w:r>
    </w:p>
    <w:p w:rsidR="00D23B1A" w:rsidRDefault="00F512E9">
      <w:pPr>
        <w:spacing w:after="33" w:line="485" w:lineRule="auto"/>
        <w:ind w:left="1025" w:right="327"/>
      </w:pPr>
      <w:r>
        <w:t xml:space="preserve">informáticas tradicionales, es la de poseer sistemas propietarios y/o antiguos que las limitan en ciertas oportunidades en el momento de </w:t>
      </w:r>
      <w:r>
        <w:lastRenderedPageBreak/>
        <w:t xml:space="preserve">desarrollar nuevos proyectos. La arquitectura abierta de </w:t>
      </w:r>
      <w:r>
        <w:rPr>
          <w:i/>
        </w:rPr>
        <w:t>PaaS</w:t>
      </w:r>
      <w:r>
        <w:t xml:space="preserve"> supera este tipo de lim</w:t>
      </w:r>
      <w:r>
        <w:t>itaciones ya que soporta la integración con aplicaciones heredadas y al mismo tiempo ofrece interoperabilidad con los sistemas que se encuentren en sitio. Esta interoperabilidad otorga a estas empresas la flexibilidad necesaria para que tomen ventaja de lo</w:t>
      </w:r>
      <w:r>
        <w:t xml:space="preserve">s beneficios de </w:t>
      </w:r>
      <w:r>
        <w:rPr>
          <w:i/>
        </w:rPr>
        <w:t>Cloud Computing</w:t>
      </w:r>
      <w:r>
        <w:t xml:space="preserve"> a la vez que pueden retener los datos y las aplicaciones en sitio en la manera que lo necesiten. </w:t>
      </w:r>
    </w:p>
    <w:p w:rsidR="00D23B1A" w:rsidRDefault="00F512E9">
      <w:pPr>
        <w:spacing w:line="477" w:lineRule="auto"/>
        <w:ind w:left="1015" w:right="327" w:hanging="338"/>
      </w:pPr>
      <w:r>
        <w:rPr>
          <w:rFonts w:ascii="Segoe UI Symbol" w:eastAsia="Segoe UI Symbol" w:hAnsi="Segoe UI Symbol" w:cs="Segoe UI Symbol"/>
        </w:rPr>
        <w:t></w:t>
      </w:r>
      <w:r>
        <w:rPr>
          <w:rFonts w:ascii="Arial" w:eastAsia="Arial" w:hAnsi="Arial" w:cs="Arial"/>
        </w:rPr>
        <w:t xml:space="preserve"> </w:t>
      </w:r>
      <w:r>
        <w:rPr>
          <w:i/>
        </w:rPr>
        <w:t>Infrastructure as a Service</w:t>
      </w:r>
      <w:r>
        <w:t xml:space="preserve"> (</w:t>
      </w:r>
      <w:r>
        <w:rPr>
          <w:i/>
        </w:rPr>
        <w:t>IaaS</w:t>
      </w:r>
      <w:r>
        <w:t>). La capacidad provista al consumidor es la de aprovisionar procesamiento, almacenamiento, redes y otros recursos computacionales fundamentales para los cuales el consumidor es capaz de desplegarlos y ejecutar arbitrariamente software, que puede incluir s</w:t>
      </w:r>
      <w:r>
        <w:t xml:space="preserve">istemas operativos y aplicaciones. </w:t>
      </w:r>
    </w:p>
    <w:p w:rsidR="00D23B1A" w:rsidRDefault="00F512E9">
      <w:pPr>
        <w:spacing w:line="488" w:lineRule="auto"/>
        <w:ind w:left="1015" w:right="327" w:firstLine="340"/>
      </w:pPr>
      <w:r>
        <w:t>El consumidor no administra ni controla la infraestructura que yace por debajo de la nube, pero tiene el control de los sistemas operativos, almacenamiento, aplicaciones desplegadas y posiblemente control limitado de com</w:t>
      </w:r>
      <w:r>
        <w:t xml:space="preserve">ponentes selectos de redes. Por ejemplo, los </w:t>
      </w:r>
      <w:r>
        <w:rPr>
          <w:i/>
        </w:rPr>
        <w:t>firewalls</w:t>
      </w:r>
      <w:r>
        <w:t xml:space="preserve">. </w:t>
      </w:r>
    </w:p>
    <w:p w:rsidR="00D23B1A" w:rsidRDefault="00F512E9">
      <w:pPr>
        <w:spacing w:after="33" w:line="495" w:lineRule="auto"/>
        <w:ind w:left="1015" w:right="327" w:firstLine="340"/>
      </w:pPr>
      <w:r>
        <w:t xml:space="preserve">Las empresas que adopten este esquema de computación en la nube se verán beneficiados principalmente en los aspectos de costos y disponibilidad. En cuanto a los costos, la ventaja que ofrece </w:t>
      </w:r>
      <w:r>
        <w:rPr>
          <w:i/>
        </w:rPr>
        <w:t>IaaS</w:t>
      </w:r>
      <w:r>
        <w:t xml:space="preserve"> es </w:t>
      </w:r>
      <w:r>
        <w:t xml:space="preserve">la posibilidad de ajustar la granularidad de costos de infraestructura al máximo nivel. </w:t>
      </w:r>
      <w:r>
        <w:rPr>
          <w:i/>
        </w:rPr>
        <w:t>IaaS</w:t>
      </w:r>
      <w:r>
        <w:t xml:space="preserve"> es un modelo de centro de datos bajo demanda que provee recursos computacionales, memoria y almacenamiento, que típicamente son cobrados por hora, basados en los r</w:t>
      </w:r>
      <w:r>
        <w:t xml:space="preserve">ecursos que se consumen. De esta manera se paga solamente por lo que se consume y el </w:t>
      </w:r>
      <w:r>
        <w:lastRenderedPageBreak/>
        <w:t>servicio provee toda la capacidad que se necesita, pero las empresas consumidoras son las responsables de monitorear, administrar y aplicar parches a la infraestructura en</w:t>
      </w:r>
      <w:r>
        <w:t xml:space="preserve"> demanda. </w:t>
      </w:r>
    </w:p>
    <w:p w:rsidR="00D23B1A" w:rsidRDefault="00F512E9">
      <w:pPr>
        <w:spacing w:line="483" w:lineRule="auto"/>
        <w:ind w:left="1015" w:right="327" w:firstLine="340"/>
      </w:pPr>
      <w:r>
        <w:t xml:space="preserve">En cuanto a la disponibilidad, siendo que este esquema de </w:t>
      </w:r>
      <w:r>
        <w:rPr>
          <w:i/>
        </w:rPr>
        <w:t>Cloud Computing</w:t>
      </w:r>
      <w:r>
        <w:t xml:space="preserve"> ofrece almacenamiento, redes y servidores como servicio; la tecnología deja de estar ligada al departamento de tecnología informática tradicional en sitio. Los centros de datos bajo demanda ofrecen virtualmente recursos computacionales en las manos de has</w:t>
      </w:r>
      <w:r>
        <w:t xml:space="preserve">ta las empresas más pequeñas para cumplir con sus picos de demanda. En este sentido, dichas entidades pueden reducir el </w:t>
      </w:r>
      <w:r>
        <w:rPr>
          <w:i/>
        </w:rPr>
        <w:t>time-to-market</w:t>
      </w:r>
      <w:r>
        <w:t>, por ejemplo, al desarrollar campañas de marketing y disponer de manera instantánea los recursos informáticos que den sop</w:t>
      </w:r>
      <w:r>
        <w:t xml:space="preserve">orte al procesamiento que estas campañas requieren. Y volviendo al aspecto de costos, estos recursos pueden ser rápidamente liberados una vez que no sean más requeridos cuando finalicen estas campañas. </w:t>
      </w:r>
    </w:p>
    <w:p w:rsidR="00D23B1A" w:rsidRDefault="00F512E9">
      <w:pPr>
        <w:spacing w:line="486" w:lineRule="auto"/>
        <w:ind w:left="1015" w:right="327" w:firstLine="340"/>
      </w:pPr>
      <w:r>
        <w:t xml:space="preserve">Como ventaja asociada la disponibilidad inmediata se </w:t>
      </w:r>
      <w:r>
        <w:t xml:space="preserve">observa un beneficio en el concepto de </w:t>
      </w:r>
      <w:r>
        <w:rPr>
          <w:i/>
        </w:rPr>
        <w:t>TCO</w:t>
      </w:r>
      <w:r>
        <w:t>, ya que así se disponga de una gran cantidad de recursos o cuando éstos sean liberados, el costo total de la propiedad de esta infraestructura no será asociada a los consumidores, ya que estarán empleando un model</w:t>
      </w:r>
      <w:r>
        <w:t xml:space="preserve">o de alquiler. </w:t>
      </w:r>
    </w:p>
    <w:p w:rsidR="00D23B1A" w:rsidRDefault="00F512E9">
      <w:pPr>
        <w:spacing w:line="491" w:lineRule="auto"/>
        <w:ind w:left="1015" w:right="327" w:firstLine="340"/>
      </w:pPr>
      <w:r>
        <w:t xml:space="preserve">Por otro lado, la capacidad de esta disponibilidad inmediata puede en ciertos casos aumentar la administración necesaria para mantener la infraestructura. Los proveedores de </w:t>
      </w:r>
      <w:r>
        <w:rPr>
          <w:i/>
        </w:rPr>
        <w:t>Cloud Computing</w:t>
      </w:r>
      <w:r>
        <w:t xml:space="preserve"> emplean </w:t>
      </w:r>
    </w:p>
    <w:p w:rsidR="00D23B1A" w:rsidRDefault="00F512E9">
      <w:pPr>
        <w:spacing w:line="480" w:lineRule="auto"/>
        <w:ind w:left="1025" w:right="327"/>
      </w:pPr>
      <w:r>
        <w:lastRenderedPageBreak/>
        <w:t>características de virtualización para pr</w:t>
      </w:r>
      <w:r>
        <w:t>oveer esta elasticidad que mencionan como beneficio. Lo que se debe tener en cuenta es que la virtualización consta de crear máquinas virtuales en vez de servidores físicos, lo que significa múltiples ambientes operativos en un único ambiente físico. De es</w:t>
      </w:r>
      <w:r>
        <w:t xml:space="preserve">ta manera se puede obtener el máximo nivel de utilización de los recursos existentes. Las empresas que consuman este modelo de </w:t>
      </w:r>
      <w:r>
        <w:rPr>
          <w:i/>
        </w:rPr>
        <w:t>Cloud Computing</w:t>
      </w:r>
      <w:r>
        <w:t xml:space="preserve"> deben tener bien en claro este aspecto, ya que deben contemplar esta administración adicional tal cual lo requeri</w:t>
      </w:r>
      <w:r>
        <w:t xml:space="preserve">ría un esquema de virtualización en sus propios centros de datos. </w:t>
      </w:r>
    </w:p>
    <w:p w:rsidR="00D23B1A" w:rsidRDefault="00F512E9">
      <w:pPr>
        <w:spacing w:after="263" w:line="259" w:lineRule="auto"/>
        <w:ind w:left="1355" w:right="0" w:firstLine="0"/>
        <w:jc w:val="left"/>
      </w:pPr>
      <w:r>
        <w:t xml:space="preserve"> </w:t>
      </w:r>
    </w:p>
    <w:p w:rsidR="00D23B1A" w:rsidRDefault="00F512E9">
      <w:pPr>
        <w:tabs>
          <w:tab w:val="center" w:pos="1354"/>
          <w:tab w:val="center" w:pos="3258"/>
        </w:tabs>
        <w:spacing w:after="240"/>
        <w:ind w:left="0" w:right="0" w:firstLine="0"/>
        <w:jc w:val="left"/>
      </w:pPr>
      <w:r>
        <w:rPr>
          <w:rFonts w:ascii="Calibri" w:eastAsia="Calibri" w:hAnsi="Calibri" w:cs="Calibri"/>
          <w:sz w:val="22"/>
        </w:rPr>
        <w:tab/>
      </w:r>
      <w:r>
        <w:t>2.5.3.3.</w:t>
      </w:r>
      <w:r>
        <w:rPr>
          <w:rFonts w:ascii="Arial" w:eastAsia="Arial" w:hAnsi="Arial" w:cs="Arial"/>
        </w:rPr>
        <w:t xml:space="preserve"> </w:t>
      </w:r>
      <w:r>
        <w:rPr>
          <w:rFonts w:ascii="Arial" w:eastAsia="Arial" w:hAnsi="Arial" w:cs="Arial"/>
        </w:rPr>
        <w:tab/>
      </w:r>
      <w:r>
        <w:t xml:space="preserve">Los modelos de despliegue </w:t>
      </w:r>
    </w:p>
    <w:p w:rsidR="00D23B1A" w:rsidRDefault="00F512E9">
      <w:pPr>
        <w:spacing w:after="278" w:line="259" w:lineRule="auto"/>
        <w:ind w:left="677" w:right="0" w:firstLine="0"/>
        <w:jc w:val="left"/>
      </w:pPr>
      <w:r>
        <w:t xml:space="preserve"> </w:t>
      </w:r>
    </w:p>
    <w:p w:rsidR="00D23B1A" w:rsidRDefault="00F512E9">
      <w:pPr>
        <w:spacing w:line="509" w:lineRule="auto"/>
        <w:ind w:left="7" w:right="327" w:firstLine="677"/>
      </w:pPr>
      <w:r>
        <w:t xml:space="preserve">Muchas organizaciones han empezado a adoptar elementos de </w:t>
      </w:r>
      <w:r>
        <w:rPr>
          <w:i/>
        </w:rPr>
        <w:t>Cloud Computing</w:t>
      </w:r>
      <w:r>
        <w:t>, mientras que sus formas varían ampliamente. Los modelos de despliegue de</w:t>
      </w:r>
      <w:r>
        <w:t xml:space="preserve"> </w:t>
      </w:r>
      <w:r>
        <w:rPr>
          <w:i/>
        </w:rPr>
        <w:t>Cloud Computing</w:t>
      </w:r>
      <w:r>
        <w:t xml:space="preserve"> son cuatro y se describen a continuación. </w:t>
      </w:r>
    </w:p>
    <w:p w:rsidR="00D23B1A" w:rsidRDefault="00F512E9">
      <w:pPr>
        <w:numPr>
          <w:ilvl w:val="0"/>
          <w:numId w:val="12"/>
        </w:numPr>
        <w:spacing w:after="46" w:line="477" w:lineRule="auto"/>
        <w:ind w:right="327" w:hanging="338"/>
      </w:pPr>
      <w:r>
        <w:rPr>
          <w:i/>
        </w:rPr>
        <w:t>Cloud</w:t>
      </w:r>
      <w:r>
        <w:t xml:space="preserve"> privado: La infraestructura de </w:t>
      </w:r>
      <w:r>
        <w:rPr>
          <w:i/>
        </w:rPr>
        <w:t>Cloud Computing</w:t>
      </w:r>
      <w:r>
        <w:t xml:space="preserve"> es operada únicamente para una organización. Puede ser administrada por la organización o por un tercero y puede ser instalado en sitio o consu</w:t>
      </w:r>
      <w:r>
        <w:t xml:space="preserve">mido remotamente. </w:t>
      </w:r>
    </w:p>
    <w:p w:rsidR="00D23B1A" w:rsidRDefault="00F512E9">
      <w:pPr>
        <w:numPr>
          <w:ilvl w:val="0"/>
          <w:numId w:val="12"/>
        </w:numPr>
        <w:spacing w:after="47" w:line="476" w:lineRule="auto"/>
        <w:ind w:right="327" w:hanging="338"/>
      </w:pPr>
      <w:r>
        <w:rPr>
          <w:i/>
        </w:rPr>
        <w:t>Cloud</w:t>
      </w:r>
      <w:r>
        <w:t xml:space="preserve"> comunitario: La infraestructura de </w:t>
      </w:r>
      <w:r>
        <w:rPr>
          <w:i/>
        </w:rPr>
        <w:t>Cloud Computing</w:t>
      </w:r>
      <w:r>
        <w:t xml:space="preserve"> es compartida por varias organizaciones y soporta una comunidad específica que contiene preocupaciones compartidas. Por ejemplo, misiones, requerimientos de </w:t>
      </w:r>
      <w:r>
        <w:t xml:space="preserve">seguridad, políticas y consideraciones de cumplimiento. Puede ser </w:t>
      </w:r>
      <w:r>
        <w:lastRenderedPageBreak/>
        <w:t xml:space="preserve">administrada por las organizaciones o por un tercero y puede ser instalado en sitio o consumido remotamente. </w:t>
      </w:r>
    </w:p>
    <w:p w:rsidR="00D23B1A" w:rsidRDefault="00F512E9">
      <w:pPr>
        <w:numPr>
          <w:ilvl w:val="0"/>
          <w:numId w:val="12"/>
        </w:numPr>
        <w:spacing w:after="31" w:line="491" w:lineRule="auto"/>
        <w:ind w:right="327" w:hanging="338"/>
      </w:pPr>
      <w:r>
        <w:rPr>
          <w:i/>
        </w:rPr>
        <w:t>Cloud</w:t>
      </w:r>
      <w:r>
        <w:t xml:space="preserve"> público: La infraestructura de </w:t>
      </w:r>
      <w:r>
        <w:rPr>
          <w:i/>
        </w:rPr>
        <w:t>Cloud Computing</w:t>
      </w:r>
      <w:r>
        <w:t xml:space="preserve"> es puesta a disponibilidad </w:t>
      </w:r>
      <w:r>
        <w:t xml:space="preserve">del público en general o a un largo grupo industrial y es propiedad de una organización que vende servicios de </w:t>
      </w:r>
      <w:r>
        <w:rPr>
          <w:i/>
        </w:rPr>
        <w:t>Cloud Computing</w:t>
      </w:r>
      <w:r>
        <w:t xml:space="preserve">. </w:t>
      </w:r>
    </w:p>
    <w:p w:rsidR="00D23B1A" w:rsidRDefault="00F512E9">
      <w:pPr>
        <w:numPr>
          <w:ilvl w:val="0"/>
          <w:numId w:val="12"/>
        </w:numPr>
        <w:spacing w:line="492" w:lineRule="auto"/>
        <w:ind w:right="327" w:hanging="338"/>
      </w:pPr>
      <w:r>
        <w:rPr>
          <w:i/>
        </w:rPr>
        <w:t>Cloud</w:t>
      </w:r>
      <w:r>
        <w:t xml:space="preserve"> híbrido: La infraestructura de </w:t>
      </w:r>
      <w:r>
        <w:rPr>
          <w:i/>
        </w:rPr>
        <w:t>Cloud Computing</w:t>
      </w:r>
      <w:r>
        <w:t xml:space="preserve"> es una composición de dos o más modelos de despliegue de </w:t>
      </w:r>
      <w:r>
        <w:rPr>
          <w:i/>
        </w:rPr>
        <w:t>Cloud Computing</w:t>
      </w:r>
      <w:r>
        <w:t xml:space="preserve"> (</w:t>
      </w:r>
      <w:r>
        <w:t xml:space="preserve">Privado, Comunitario o Público) que permanecen como entidades únicas, pero son unidas entre sí por medio de una tecnología estandarizada o propietaria que permite portabilidad de datos y aplicación. Por ejemplo, </w:t>
      </w:r>
      <w:r>
        <w:rPr>
          <w:i/>
        </w:rPr>
        <w:t>Cloud Bursting</w:t>
      </w:r>
      <w:r>
        <w:t xml:space="preserve"> </w:t>
      </w:r>
    </w:p>
    <w:p w:rsidR="00D23B1A" w:rsidRDefault="00F512E9">
      <w:pPr>
        <w:spacing w:line="500" w:lineRule="auto"/>
        <w:ind w:left="1025" w:right="327"/>
      </w:pPr>
      <w:r>
        <w:t>(VMware, 2012e), (HP, 2012a)</w:t>
      </w:r>
      <w:r>
        <w:t xml:space="preserve"> para balanceo de carga entre distintas implementaciones de </w:t>
      </w:r>
      <w:r>
        <w:rPr>
          <w:i/>
        </w:rPr>
        <w:t>Cloud Computing</w:t>
      </w: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after="0" w:line="248" w:lineRule="auto"/>
        <w:ind w:left="659" w:right="258"/>
        <w:jc w:val="center"/>
      </w:pPr>
      <w:r>
        <w:t xml:space="preserve">Figura 3. Alcance de responsabilidades de los consumidores y proveedores en el modelo de despliegue privado y en los distintos modelos de servicio de </w:t>
      </w:r>
      <w:r>
        <w:rPr>
          <w:i/>
        </w:rPr>
        <w:t>Cloud Computing</w:t>
      </w:r>
      <w:r>
        <w:t xml:space="preserve">. </w:t>
      </w:r>
    </w:p>
    <w:p w:rsidR="00D23B1A" w:rsidRDefault="00F512E9">
      <w:pPr>
        <w:spacing w:after="220" w:line="259" w:lineRule="auto"/>
        <w:ind w:left="-25" w:right="0" w:firstLine="0"/>
        <w:jc w:val="left"/>
      </w:pPr>
      <w:r>
        <w:rPr>
          <w:rFonts w:ascii="Calibri" w:eastAsia="Calibri" w:hAnsi="Calibri" w:cs="Calibri"/>
          <w:noProof/>
          <w:sz w:val="22"/>
        </w:rPr>
        <mc:AlternateContent>
          <mc:Choice Requires="wpg">
            <w:drawing>
              <wp:inline distT="0" distB="0" distL="0" distR="0">
                <wp:extent cx="4992624" cy="534924"/>
                <wp:effectExtent l="0" t="0" r="0" b="0"/>
                <wp:docPr id="115167" name="Group 115167"/>
                <wp:cNvGraphicFramePr/>
                <a:graphic xmlns:a="http://schemas.openxmlformats.org/drawingml/2006/main">
                  <a:graphicData uri="http://schemas.microsoft.com/office/word/2010/wordprocessingGroup">
                    <wpg:wgp>
                      <wpg:cNvGrpSpPr/>
                      <wpg:grpSpPr>
                        <a:xfrm>
                          <a:off x="0" y="0"/>
                          <a:ext cx="4992624" cy="534924"/>
                          <a:chOff x="0" y="0"/>
                          <a:chExt cx="4992624" cy="534924"/>
                        </a:xfrm>
                      </wpg:grpSpPr>
                      <pic:pic xmlns:pic="http://schemas.openxmlformats.org/drawingml/2006/picture">
                        <pic:nvPicPr>
                          <pic:cNvPr id="3638" name="Picture 3638"/>
                          <pic:cNvPicPr/>
                        </pic:nvPicPr>
                        <pic:blipFill>
                          <a:blip r:embed="rId17"/>
                          <a:stretch>
                            <a:fillRect/>
                          </a:stretch>
                        </pic:blipFill>
                        <pic:spPr>
                          <a:xfrm>
                            <a:off x="3771900" y="20574"/>
                            <a:ext cx="1220724" cy="507492"/>
                          </a:xfrm>
                          <a:prstGeom prst="rect">
                            <a:avLst/>
                          </a:prstGeom>
                        </pic:spPr>
                      </pic:pic>
                      <pic:pic xmlns:pic="http://schemas.openxmlformats.org/drawingml/2006/picture">
                        <pic:nvPicPr>
                          <pic:cNvPr id="3640" name="Picture 3640"/>
                          <pic:cNvPicPr/>
                        </pic:nvPicPr>
                        <pic:blipFill>
                          <a:blip r:embed="rId18"/>
                          <a:stretch>
                            <a:fillRect/>
                          </a:stretch>
                        </pic:blipFill>
                        <pic:spPr>
                          <a:xfrm>
                            <a:off x="4951476" y="274321"/>
                            <a:ext cx="22098" cy="6857"/>
                          </a:xfrm>
                          <a:prstGeom prst="rect">
                            <a:avLst/>
                          </a:prstGeom>
                        </pic:spPr>
                      </pic:pic>
                      <pic:pic xmlns:pic="http://schemas.openxmlformats.org/drawingml/2006/picture">
                        <pic:nvPicPr>
                          <pic:cNvPr id="3641" name="Picture 3641"/>
                          <pic:cNvPicPr/>
                        </pic:nvPicPr>
                        <pic:blipFill>
                          <a:blip r:embed="rId19"/>
                          <a:stretch>
                            <a:fillRect/>
                          </a:stretch>
                        </pic:blipFill>
                        <pic:spPr>
                          <a:xfrm>
                            <a:off x="3792474" y="281178"/>
                            <a:ext cx="34290" cy="6858"/>
                          </a:xfrm>
                          <a:prstGeom prst="rect">
                            <a:avLst/>
                          </a:prstGeom>
                        </pic:spPr>
                      </pic:pic>
                      <pic:pic xmlns:pic="http://schemas.openxmlformats.org/drawingml/2006/picture">
                        <pic:nvPicPr>
                          <pic:cNvPr id="3643" name="Picture 3643"/>
                          <pic:cNvPicPr/>
                        </pic:nvPicPr>
                        <pic:blipFill>
                          <a:blip r:embed="rId20"/>
                          <a:stretch>
                            <a:fillRect/>
                          </a:stretch>
                        </pic:blipFill>
                        <pic:spPr>
                          <a:xfrm>
                            <a:off x="4958335" y="281178"/>
                            <a:ext cx="15240" cy="6857"/>
                          </a:xfrm>
                          <a:prstGeom prst="rect">
                            <a:avLst/>
                          </a:prstGeom>
                        </pic:spPr>
                      </pic:pic>
                      <pic:pic xmlns:pic="http://schemas.openxmlformats.org/drawingml/2006/picture">
                        <pic:nvPicPr>
                          <pic:cNvPr id="3644" name="Picture 3644"/>
                          <pic:cNvPicPr/>
                        </pic:nvPicPr>
                        <pic:blipFill>
                          <a:blip r:embed="rId21"/>
                          <a:stretch>
                            <a:fillRect/>
                          </a:stretch>
                        </pic:blipFill>
                        <pic:spPr>
                          <a:xfrm>
                            <a:off x="3792474" y="288036"/>
                            <a:ext cx="27432" cy="6858"/>
                          </a:xfrm>
                          <a:prstGeom prst="rect">
                            <a:avLst/>
                          </a:prstGeom>
                        </pic:spPr>
                      </pic:pic>
                      <pic:pic xmlns:pic="http://schemas.openxmlformats.org/drawingml/2006/picture">
                        <pic:nvPicPr>
                          <pic:cNvPr id="149758" name="Picture 149758"/>
                          <pic:cNvPicPr/>
                        </pic:nvPicPr>
                        <pic:blipFill>
                          <a:blip r:embed="rId22"/>
                          <a:stretch>
                            <a:fillRect/>
                          </a:stretch>
                        </pic:blipFill>
                        <pic:spPr>
                          <a:xfrm>
                            <a:off x="4956557" y="283464"/>
                            <a:ext cx="18288" cy="12192"/>
                          </a:xfrm>
                          <a:prstGeom prst="rect">
                            <a:avLst/>
                          </a:prstGeom>
                        </pic:spPr>
                      </pic:pic>
                      <pic:pic xmlns:pic="http://schemas.openxmlformats.org/drawingml/2006/picture">
                        <pic:nvPicPr>
                          <pic:cNvPr id="3647" name="Picture 3647"/>
                          <pic:cNvPicPr/>
                        </pic:nvPicPr>
                        <pic:blipFill>
                          <a:blip r:embed="rId23"/>
                          <a:stretch>
                            <a:fillRect/>
                          </a:stretch>
                        </pic:blipFill>
                        <pic:spPr>
                          <a:xfrm>
                            <a:off x="3785616" y="294894"/>
                            <a:ext cx="27432" cy="6858"/>
                          </a:xfrm>
                          <a:prstGeom prst="rect">
                            <a:avLst/>
                          </a:prstGeom>
                        </pic:spPr>
                      </pic:pic>
                      <pic:pic xmlns:pic="http://schemas.openxmlformats.org/drawingml/2006/picture">
                        <pic:nvPicPr>
                          <pic:cNvPr id="3649" name="Picture 3649"/>
                          <pic:cNvPicPr/>
                        </pic:nvPicPr>
                        <pic:blipFill>
                          <a:blip r:embed="rId24"/>
                          <a:stretch>
                            <a:fillRect/>
                          </a:stretch>
                        </pic:blipFill>
                        <pic:spPr>
                          <a:xfrm>
                            <a:off x="4958335" y="294894"/>
                            <a:ext cx="15240" cy="6857"/>
                          </a:xfrm>
                          <a:prstGeom prst="rect">
                            <a:avLst/>
                          </a:prstGeom>
                        </pic:spPr>
                      </pic:pic>
                      <pic:pic xmlns:pic="http://schemas.openxmlformats.org/drawingml/2006/picture">
                        <pic:nvPicPr>
                          <pic:cNvPr id="3650" name="Picture 3650"/>
                          <pic:cNvPicPr/>
                        </pic:nvPicPr>
                        <pic:blipFill>
                          <a:blip r:embed="rId25"/>
                          <a:stretch>
                            <a:fillRect/>
                          </a:stretch>
                        </pic:blipFill>
                        <pic:spPr>
                          <a:xfrm>
                            <a:off x="3785616" y="301752"/>
                            <a:ext cx="27432" cy="6858"/>
                          </a:xfrm>
                          <a:prstGeom prst="rect">
                            <a:avLst/>
                          </a:prstGeom>
                        </pic:spPr>
                      </pic:pic>
                      <pic:pic xmlns:pic="http://schemas.openxmlformats.org/drawingml/2006/picture">
                        <pic:nvPicPr>
                          <pic:cNvPr id="3652" name="Picture 3652"/>
                          <pic:cNvPicPr/>
                        </pic:nvPicPr>
                        <pic:blipFill>
                          <a:blip r:embed="rId26"/>
                          <a:stretch>
                            <a:fillRect/>
                          </a:stretch>
                        </pic:blipFill>
                        <pic:spPr>
                          <a:xfrm>
                            <a:off x="4958335" y="301752"/>
                            <a:ext cx="15240" cy="6857"/>
                          </a:xfrm>
                          <a:prstGeom prst="rect">
                            <a:avLst/>
                          </a:prstGeom>
                        </pic:spPr>
                      </pic:pic>
                      <pic:pic xmlns:pic="http://schemas.openxmlformats.org/drawingml/2006/picture">
                        <pic:nvPicPr>
                          <pic:cNvPr id="3653" name="Picture 3653"/>
                          <pic:cNvPicPr/>
                        </pic:nvPicPr>
                        <pic:blipFill>
                          <a:blip r:embed="rId27"/>
                          <a:stretch>
                            <a:fillRect/>
                          </a:stretch>
                        </pic:blipFill>
                        <pic:spPr>
                          <a:xfrm>
                            <a:off x="3765042" y="288036"/>
                            <a:ext cx="1227582" cy="240030"/>
                          </a:xfrm>
                          <a:prstGeom prst="rect">
                            <a:avLst/>
                          </a:prstGeom>
                        </pic:spPr>
                      </pic:pic>
                      <pic:pic xmlns:pic="http://schemas.openxmlformats.org/drawingml/2006/picture">
                        <pic:nvPicPr>
                          <pic:cNvPr id="3654" name="Picture 3654"/>
                          <pic:cNvPicPr/>
                        </pic:nvPicPr>
                        <pic:blipFill>
                          <a:blip r:embed="rId28"/>
                          <a:stretch>
                            <a:fillRect/>
                          </a:stretch>
                        </pic:blipFill>
                        <pic:spPr>
                          <a:xfrm>
                            <a:off x="4306824" y="507493"/>
                            <a:ext cx="96012" cy="6858"/>
                          </a:xfrm>
                          <a:prstGeom prst="rect">
                            <a:avLst/>
                          </a:prstGeom>
                        </pic:spPr>
                      </pic:pic>
                      <wps:wsp>
                        <wps:cNvPr id="3655" name="Rectangle 3655"/>
                        <wps:cNvSpPr/>
                        <wps:spPr>
                          <a:xfrm>
                            <a:off x="3887724" y="157289"/>
                            <a:ext cx="561708"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Software</w:t>
                              </w:r>
                            </w:p>
                          </w:txbxContent>
                        </wps:txbx>
                        <wps:bodyPr horzOverflow="overflow" vert="horz" lIns="0" tIns="0" rIns="0" bIns="0" rtlCol="0">
                          <a:noAutofit/>
                        </wps:bodyPr>
                      </wps:wsp>
                      <wps:wsp>
                        <wps:cNvPr id="3656" name="Rectangle 3656"/>
                        <wps:cNvSpPr/>
                        <wps:spPr>
                          <a:xfrm>
                            <a:off x="4305300" y="157289"/>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3657" name="Rectangle 3657"/>
                        <wps:cNvSpPr/>
                        <wps:spPr>
                          <a:xfrm>
                            <a:off x="4334257" y="157289"/>
                            <a:ext cx="136633"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as</w:t>
                              </w:r>
                            </w:p>
                          </w:txbxContent>
                        </wps:txbx>
                        <wps:bodyPr horzOverflow="overflow" vert="horz" lIns="0" tIns="0" rIns="0" bIns="0" rtlCol="0">
                          <a:noAutofit/>
                        </wps:bodyPr>
                      </wps:wsp>
                      <wps:wsp>
                        <wps:cNvPr id="3658" name="Rectangle 3658"/>
                        <wps:cNvSpPr/>
                        <wps:spPr>
                          <a:xfrm>
                            <a:off x="4442463" y="157289"/>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3659" name="Rectangle 3659"/>
                        <wps:cNvSpPr/>
                        <wps:spPr>
                          <a:xfrm>
                            <a:off x="4463800" y="157289"/>
                            <a:ext cx="78803"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a</w:t>
                              </w:r>
                            </w:p>
                          </w:txbxContent>
                        </wps:txbx>
                        <wps:bodyPr horzOverflow="overflow" vert="horz" lIns="0" tIns="0" rIns="0" bIns="0" rtlCol="0">
                          <a:noAutofit/>
                        </wps:bodyPr>
                      </wps:wsp>
                      <wps:wsp>
                        <wps:cNvPr id="3660" name="Rectangle 3660"/>
                        <wps:cNvSpPr/>
                        <wps:spPr>
                          <a:xfrm>
                            <a:off x="4521713" y="157289"/>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3661" name="Rectangle 3661"/>
                        <wps:cNvSpPr/>
                        <wps:spPr>
                          <a:xfrm>
                            <a:off x="4550670" y="157289"/>
                            <a:ext cx="437141"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Service</w:t>
                              </w:r>
                            </w:p>
                          </w:txbxContent>
                        </wps:txbx>
                        <wps:bodyPr horzOverflow="overflow" vert="horz" lIns="0" tIns="0" rIns="0" bIns="0" rtlCol="0">
                          <a:noAutofit/>
                        </wps:bodyPr>
                      </wps:wsp>
                      <wps:wsp>
                        <wps:cNvPr id="3662" name="Rectangle 3662"/>
                        <wps:cNvSpPr/>
                        <wps:spPr>
                          <a:xfrm>
                            <a:off x="4874517" y="157289"/>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114938" name="Rectangle 114938"/>
                        <wps:cNvSpPr/>
                        <wps:spPr>
                          <a:xfrm>
                            <a:off x="4494152" y="295216"/>
                            <a:ext cx="46454"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w:t>
                              </w:r>
                            </w:p>
                          </w:txbxContent>
                        </wps:txbx>
                        <wps:bodyPr horzOverflow="overflow" vert="horz" lIns="0" tIns="0" rIns="0" bIns="0" rtlCol="0">
                          <a:noAutofit/>
                        </wps:bodyPr>
                      </wps:wsp>
                      <wps:wsp>
                        <wps:cNvPr id="114937" name="Rectangle 114937"/>
                        <wps:cNvSpPr/>
                        <wps:spPr>
                          <a:xfrm>
                            <a:off x="4236725" y="295216"/>
                            <a:ext cx="46454"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w:t>
                              </w:r>
                            </w:p>
                          </w:txbxContent>
                        </wps:txbx>
                        <wps:bodyPr horzOverflow="overflow" vert="horz" lIns="0" tIns="0" rIns="0" bIns="0" rtlCol="0">
                          <a:noAutofit/>
                        </wps:bodyPr>
                      </wps:wsp>
                      <wps:wsp>
                        <wps:cNvPr id="114939" name="Rectangle 114939"/>
                        <wps:cNvSpPr/>
                        <wps:spPr>
                          <a:xfrm>
                            <a:off x="4270776" y="295216"/>
                            <a:ext cx="299528"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SaaS</w:t>
                              </w:r>
                            </w:p>
                          </w:txbxContent>
                        </wps:txbx>
                        <wps:bodyPr horzOverflow="overflow" vert="horz" lIns="0" tIns="0" rIns="0" bIns="0" rtlCol="0">
                          <a:noAutofit/>
                        </wps:bodyPr>
                      </wps:wsp>
                      <pic:pic xmlns:pic="http://schemas.openxmlformats.org/drawingml/2006/picture">
                        <pic:nvPicPr>
                          <pic:cNvPr id="3664" name="Picture 3664"/>
                          <pic:cNvPicPr/>
                        </pic:nvPicPr>
                        <pic:blipFill>
                          <a:blip r:embed="rId29"/>
                          <a:stretch>
                            <a:fillRect/>
                          </a:stretch>
                        </pic:blipFill>
                        <pic:spPr>
                          <a:xfrm>
                            <a:off x="2510028" y="20574"/>
                            <a:ext cx="1234440" cy="514350"/>
                          </a:xfrm>
                          <a:prstGeom prst="rect">
                            <a:avLst/>
                          </a:prstGeom>
                        </pic:spPr>
                      </pic:pic>
                      <wps:wsp>
                        <wps:cNvPr id="3665" name="Rectangle 3665"/>
                        <wps:cNvSpPr/>
                        <wps:spPr>
                          <a:xfrm>
                            <a:off x="2638044" y="157289"/>
                            <a:ext cx="542804"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Platform</w:t>
                              </w:r>
                            </w:p>
                          </w:txbxContent>
                        </wps:txbx>
                        <wps:bodyPr horzOverflow="overflow" vert="horz" lIns="0" tIns="0" rIns="0" bIns="0" rtlCol="0">
                          <a:noAutofit/>
                        </wps:bodyPr>
                      </wps:wsp>
                      <wps:wsp>
                        <wps:cNvPr id="3666" name="Rectangle 3666"/>
                        <wps:cNvSpPr/>
                        <wps:spPr>
                          <a:xfrm>
                            <a:off x="3048761" y="157289"/>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3667" name="Rectangle 3667"/>
                        <wps:cNvSpPr/>
                        <wps:spPr>
                          <a:xfrm>
                            <a:off x="3070859" y="157289"/>
                            <a:ext cx="145754"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as</w:t>
                              </w:r>
                            </w:p>
                          </w:txbxContent>
                        </wps:txbx>
                        <wps:bodyPr horzOverflow="overflow" vert="horz" lIns="0" tIns="0" rIns="0" bIns="0" rtlCol="0">
                          <a:noAutofit/>
                        </wps:bodyPr>
                      </wps:wsp>
                      <wps:wsp>
                        <wps:cNvPr id="3668" name="Rectangle 3668"/>
                        <wps:cNvSpPr/>
                        <wps:spPr>
                          <a:xfrm>
                            <a:off x="3178305" y="157289"/>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3669" name="Rectangle 3669"/>
                        <wps:cNvSpPr/>
                        <wps:spPr>
                          <a:xfrm>
                            <a:off x="3200403" y="157289"/>
                            <a:ext cx="78803"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a</w:t>
                              </w:r>
                            </w:p>
                          </w:txbxContent>
                        </wps:txbx>
                        <wps:bodyPr horzOverflow="overflow" vert="horz" lIns="0" tIns="0" rIns="0" bIns="0" rtlCol="0">
                          <a:noAutofit/>
                        </wps:bodyPr>
                      </wps:wsp>
                      <wps:wsp>
                        <wps:cNvPr id="3670" name="Rectangle 3670"/>
                        <wps:cNvSpPr/>
                        <wps:spPr>
                          <a:xfrm>
                            <a:off x="3265174" y="157289"/>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3671" name="Rectangle 3671"/>
                        <wps:cNvSpPr/>
                        <wps:spPr>
                          <a:xfrm>
                            <a:off x="3286511" y="157289"/>
                            <a:ext cx="437141"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Service</w:t>
                              </w:r>
                            </w:p>
                          </w:txbxContent>
                        </wps:txbx>
                        <wps:bodyPr horzOverflow="overflow" vert="horz" lIns="0" tIns="0" rIns="0" bIns="0" rtlCol="0">
                          <a:noAutofit/>
                        </wps:bodyPr>
                      </wps:wsp>
                      <wps:wsp>
                        <wps:cNvPr id="3672" name="Rectangle 3672"/>
                        <wps:cNvSpPr/>
                        <wps:spPr>
                          <a:xfrm>
                            <a:off x="3617979" y="157289"/>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114934" name="Rectangle 114934"/>
                        <wps:cNvSpPr/>
                        <wps:spPr>
                          <a:xfrm>
                            <a:off x="2977142" y="295216"/>
                            <a:ext cx="46454"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w:t>
                              </w:r>
                            </w:p>
                          </w:txbxContent>
                        </wps:txbx>
                        <wps:bodyPr horzOverflow="overflow" vert="horz" lIns="0" tIns="0" rIns="0" bIns="0" rtlCol="0">
                          <a:noAutofit/>
                        </wps:bodyPr>
                      </wps:wsp>
                      <wps:wsp>
                        <wps:cNvPr id="114936" name="Rectangle 114936"/>
                        <wps:cNvSpPr/>
                        <wps:spPr>
                          <a:xfrm>
                            <a:off x="3012174" y="295216"/>
                            <a:ext cx="308480"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PaaS</w:t>
                              </w:r>
                            </w:p>
                          </w:txbxContent>
                        </wps:txbx>
                        <wps:bodyPr horzOverflow="overflow" vert="horz" lIns="0" tIns="0" rIns="0" bIns="0" rtlCol="0">
                          <a:noAutofit/>
                        </wps:bodyPr>
                      </wps:wsp>
                      <wps:wsp>
                        <wps:cNvPr id="114935" name="Rectangle 114935"/>
                        <wps:cNvSpPr/>
                        <wps:spPr>
                          <a:xfrm>
                            <a:off x="3242281" y="295216"/>
                            <a:ext cx="46454"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w:t>
                              </w:r>
                            </w:p>
                          </w:txbxContent>
                        </wps:txbx>
                        <wps:bodyPr horzOverflow="overflow" vert="horz" lIns="0" tIns="0" rIns="0" bIns="0" rtlCol="0">
                          <a:noAutofit/>
                        </wps:bodyPr>
                      </wps:wsp>
                      <pic:pic xmlns:pic="http://schemas.openxmlformats.org/drawingml/2006/picture">
                        <pic:nvPicPr>
                          <pic:cNvPr id="3674" name="Picture 3674"/>
                          <pic:cNvPicPr/>
                        </pic:nvPicPr>
                        <pic:blipFill>
                          <a:blip r:embed="rId30"/>
                          <a:stretch>
                            <a:fillRect/>
                          </a:stretch>
                        </pic:blipFill>
                        <pic:spPr>
                          <a:xfrm>
                            <a:off x="1255014" y="0"/>
                            <a:ext cx="1234440" cy="500634"/>
                          </a:xfrm>
                          <a:prstGeom prst="rect">
                            <a:avLst/>
                          </a:prstGeom>
                        </pic:spPr>
                      </pic:pic>
                      <pic:pic xmlns:pic="http://schemas.openxmlformats.org/drawingml/2006/picture">
                        <pic:nvPicPr>
                          <pic:cNvPr id="3675" name="Picture 3675"/>
                          <pic:cNvPicPr/>
                        </pic:nvPicPr>
                        <pic:blipFill>
                          <a:blip r:embed="rId31"/>
                          <a:stretch>
                            <a:fillRect/>
                          </a:stretch>
                        </pic:blipFill>
                        <pic:spPr>
                          <a:xfrm>
                            <a:off x="1796796" y="480060"/>
                            <a:ext cx="96012" cy="6858"/>
                          </a:xfrm>
                          <a:prstGeom prst="rect">
                            <a:avLst/>
                          </a:prstGeom>
                        </pic:spPr>
                      </pic:pic>
                      <wps:wsp>
                        <wps:cNvPr id="3676" name="Rectangle 3676"/>
                        <wps:cNvSpPr/>
                        <wps:spPr>
                          <a:xfrm>
                            <a:off x="1441704" y="132906"/>
                            <a:ext cx="858644"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Infrastructure</w:t>
                              </w:r>
                            </w:p>
                          </w:txbxContent>
                        </wps:txbx>
                        <wps:bodyPr horzOverflow="overflow" vert="horz" lIns="0" tIns="0" rIns="0" bIns="0" rtlCol="0">
                          <a:noAutofit/>
                        </wps:bodyPr>
                      </wps:wsp>
                      <wps:wsp>
                        <wps:cNvPr id="3677" name="Rectangle 3677"/>
                        <wps:cNvSpPr/>
                        <wps:spPr>
                          <a:xfrm>
                            <a:off x="2090160" y="132906"/>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3678" name="Rectangle 3678"/>
                        <wps:cNvSpPr/>
                        <wps:spPr>
                          <a:xfrm>
                            <a:off x="2111497" y="132906"/>
                            <a:ext cx="136633"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as</w:t>
                              </w:r>
                            </w:p>
                          </w:txbxContent>
                        </wps:txbx>
                        <wps:bodyPr horzOverflow="overflow" vert="horz" lIns="0" tIns="0" rIns="0" bIns="0" rtlCol="0">
                          <a:noAutofit/>
                        </wps:bodyPr>
                      </wps:wsp>
                      <wps:wsp>
                        <wps:cNvPr id="3679" name="Rectangle 3679"/>
                        <wps:cNvSpPr/>
                        <wps:spPr>
                          <a:xfrm>
                            <a:off x="2219704" y="132906"/>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3680" name="Rectangle 3680"/>
                        <wps:cNvSpPr/>
                        <wps:spPr>
                          <a:xfrm>
                            <a:off x="2241041" y="132906"/>
                            <a:ext cx="78803"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a</w:t>
                              </w:r>
                            </w:p>
                          </w:txbxContent>
                        </wps:txbx>
                        <wps:bodyPr horzOverflow="overflow" vert="horz" lIns="0" tIns="0" rIns="0" bIns="0" rtlCol="0">
                          <a:noAutofit/>
                        </wps:bodyPr>
                      </wps:wsp>
                      <wps:wsp>
                        <wps:cNvPr id="3681" name="Rectangle 3681"/>
                        <wps:cNvSpPr/>
                        <wps:spPr>
                          <a:xfrm>
                            <a:off x="2298954" y="132906"/>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3682" name="Rectangle 3682"/>
                        <wps:cNvSpPr/>
                        <wps:spPr>
                          <a:xfrm>
                            <a:off x="1559813" y="271583"/>
                            <a:ext cx="438153"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Service</w:t>
                              </w:r>
                            </w:p>
                          </w:txbxContent>
                        </wps:txbx>
                        <wps:bodyPr horzOverflow="overflow" vert="horz" lIns="0" tIns="0" rIns="0" bIns="0" rtlCol="0">
                          <a:noAutofit/>
                        </wps:bodyPr>
                      </wps:wsp>
                      <wps:wsp>
                        <wps:cNvPr id="3683" name="Rectangle 3683"/>
                        <wps:cNvSpPr/>
                        <wps:spPr>
                          <a:xfrm>
                            <a:off x="1884421" y="271583"/>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114932" name="Rectangle 114932"/>
                        <wps:cNvSpPr/>
                        <wps:spPr>
                          <a:xfrm>
                            <a:off x="2148004" y="271583"/>
                            <a:ext cx="46454"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w:t>
                              </w:r>
                            </w:p>
                          </w:txbxContent>
                        </wps:txbx>
                        <wps:bodyPr horzOverflow="overflow" vert="horz" lIns="0" tIns="0" rIns="0" bIns="0" rtlCol="0">
                          <a:noAutofit/>
                        </wps:bodyPr>
                      </wps:wsp>
                      <wps:wsp>
                        <wps:cNvPr id="114933" name="Rectangle 114933"/>
                        <wps:cNvSpPr/>
                        <wps:spPr>
                          <a:xfrm>
                            <a:off x="1948317" y="271583"/>
                            <a:ext cx="260923"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IaaS</w:t>
                              </w:r>
                            </w:p>
                          </w:txbxContent>
                        </wps:txbx>
                        <wps:bodyPr horzOverflow="overflow" vert="horz" lIns="0" tIns="0" rIns="0" bIns="0" rtlCol="0">
                          <a:noAutofit/>
                        </wps:bodyPr>
                      </wps:wsp>
                      <wps:wsp>
                        <wps:cNvPr id="114931" name="Rectangle 114931"/>
                        <wps:cNvSpPr/>
                        <wps:spPr>
                          <a:xfrm>
                            <a:off x="1913377" y="271583"/>
                            <a:ext cx="46454"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w:t>
                              </w:r>
                            </w:p>
                          </w:txbxContent>
                        </wps:txbx>
                        <wps:bodyPr horzOverflow="overflow" vert="horz" lIns="0" tIns="0" rIns="0" bIns="0" rtlCol="0">
                          <a:noAutofit/>
                        </wps:bodyPr>
                      </wps:wsp>
                      <pic:pic xmlns:pic="http://schemas.openxmlformats.org/drawingml/2006/picture">
                        <pic:nvPicPr>
                          <pic:cNvPr id="3685" name="Picture 3685"/>
                          <pic:cNvPicPr/>
                        </pic:nvPicPr>
                        <pic:blipFill>
                          <a:blip r:embed="rId32"/>
                          <a:stretch>
                            <a:fillRect/>
                          </a:stretch>
                        </pic:blipFill>
                        <pic:spPr>
                          <a:xfrm>
                            <a:off x="0" y="0"/>
                            <a:ext cx="1234440" cy="507492"/>
                          </a:xfrm>
                          <a:prstGeom prst="rect">
                            <a:avLst/>
                          </a:prstGeom>
                        </pic:spPr>
                      </pic:pic>
                      <wps:wsp>
                        <wps:cNvPr id="3686" name="Rectangle 3686"/>
                        <wps:cNvSpPr/>
                        <wps:spPr>
                          <a:xfrm>
                            <a:off x="293370" y="202248"/>
                            <a:ext cx="347146"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Cloud</w:t>
                              </w:r>
                            </w:p>
                          </w:txbxContent>
                        </wps:txbx>
                        <wps:bodyPr horzOverflow="overflow" vert="horz" lIns="0" tIns="0" rIns="0" bIns="0" rtlCol="0">
                          <a:noAutofit/>
                        </wps:bodyPr>
                      </wps:wsp>
                      <wps:wsp>
                        <wps:cNvPr id="3687" name="Rectangle 3687"/>
                        <wps:cNvSpPr/>
                        <wps:spPr>
                          <a:xfrm>
                            <a:off x="560065" y="202248"/>
                            <a:ext cx="3464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wps:wsp>
                        <wps:cNvPr id="3688" name="Rectangle 3688"/>
                        <wps:cNvSpPr/>
                        <wps:spPr>
                          <a:xfrm>
                            <a:off x="583685" y="202248"/>
                            <a:ext cx="474059" cy="156330"/>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8"/>
                                </w:rPr>
                                <w:t>Privado</w:t>
                              </w:r>
                            </w:p>
                          </w:txbxContent>
                        </wps:txbx>
                        <wps:bodyPr horzOverflow="overflow" vert="horz" lIns="0" tIns="0" rIns="0" bIns="0" rtlCol="0">
                          <a:noAutofit/>
                        </wps:bodyPr>
                      </wps:wsp>
                    </wpg:wgp>
                  </a:graphicData>
                </a:graphic>
              </wp:inline>
            </w:drawing>
          </mc:Choice>
          <mc:Fallback>
            <w:pict>
              <v:group id="Group 115167" o:spid="_x0000_s1031" style="width:393.1pt;height:42.1pt;mso-position-horizontal-relative:char;mso-position-vertical-relative:line" coordsize="49926,534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LP2S/+RL17/sY7j/0XDRRRQB//&#10;2VBLAwQKAAAAAAAAACEA6PvYkIMCAACDAgAAFAAAAGRycy9tZWRpYS9pbWFnZTMuanBn/9j/4AAQ&#10;SkZJRgABAQEAAAAAAAD/2wBDAAQCAwMDAgQDAwMEBAQEBQkGBQUFBQsICAYJDQsNDQ0LDAwOEBQR&#10;Dg8TDwwMEhgSExUWFxcXDhEZGxkWGhQWFxb/2wBDAQQEBAUFBQoGBgoWDwwPFhYWFhYWFhYWFhYW&#10;FhYWFhYWFhYWFhYWFhYWFhYWFhYWFhYWFhYWFhYWFhYWFhYWFhb/wAARCAABAA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T+GH/Ie13/t2&#10;/wDQWooooA//2VBLAwQKAAAAAAAAACEAVY6KwoECAACBAgAAFAAAAGRycy9tZWRpYS9pbWFnZTQu&#10;anBn/9j/4AAQSkZJRgABAQEAAAAAAAD/2wBDAAQCAwMDAgQDAwMEBAQEBQkGBQUFBQsICAYJDQsN&#10;DQ0LDAwOEBQRDg8TDwwMEhgSExUWFxcXDhEZGxkWGhQWFxb/2wBDAQQEBAUFBQoGBgoWDwwPFhYW&#10;FhYWFhYWFhYWFhYWFhYWFhYWFhYWFhYWFhYWFhYWFhYWFhYWFhYWFhYWFhYWFhb/wAARCAABAA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">
                <v:shape id="Picture 3638" o:spid="_x0000_s1032" type="#_x0000_t75" style="position:absolute;left:37719;top:205;width:12207;height:5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K5B7CAAAA3QAAAA8AAABkcnMvZG93bnJldi54bWxET02LwjAQvS/4H8II3tZUxbLURhGx4HG3&#10;9rK3oRnb0mZSmqitv35zWPD4eN/pYTSdeNDgGssKVssIBHFpdcOVguKafX6BcB5ZY2eZFEzk4LCf&#10;faSYaPvkH3rkvhIhhF2CCmrv+0RKV9Zk0C1tTxy4mx0M+gCHSuoBnyHcdHIdRbE02HBoqLGnU01l&#10;m9+Ngu/banpV23LKtvm5iJvfos/OrVKL+XjcgfA0+rf4333RCjbxJswNb8ITkP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yuQewgAAAN0AAAAPAAAAAAAAAAAAAAAAAJ8C&#10;AABkcnMvZG93bnJldi54bWxQSwUGAAAAAAQABAD3AAAAjgMAAAAA&#10;">
                  <v:imagedata r:id="rId33" o:title=""/>
                </v:shape>
                <v:shape id="Picture 3640" o:spid="_x0000_s1033" type="#_x0000_t75" style="position:absolute;left:49514;top:2743;width:221;height: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CEnXFAAAA3QAAAA8AAABkcnMvZG93bnJldi54bWxET8tqwkAU3Rf6D8MtuKsTtVhJnYhVhNqN&#10;+AKXl8xtHs3ciZkxSfv1zqLQ5eG854veVKKlxhWWFYyGEQji1OqCMwWn4+Z5BsJ5ZI2VZVLwQw4W&#10;yePDHGNtO95Te/CZCCHsYlSQe1/HUro0J4NuaGviwH3ZxqAPsMmkbrAL4aaS4yiaSoMFh4Yca1rl&#10;lH4fbkbB7/Z1N7pci7YsP/v9+rxcj7v3o1KDp375BsJT7//Ff+4PrWAyfQn7w5vwBGR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whJ1xQAAAN0AAAAPAAAAAAAAAAAAAAAA&#10;AJ8CAABkcnMvZG93bnJldi54bWxQSwUGAAAAAAQABAD3AAAAkQMAAAAA&#10;">
                  <v:imagedata r:id="rId34" o:title=""/>
                </v:shape>
                <v:shape id="Picture 3641" o:spid="_x0000_s1034" type="#_x0000_t75" style="position:absolute;left:37924;top:2811;width:343;height: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Rr4XFAAAA3QAAAA8AAABkcnMvZG93bnJldi54bWxEj0FrwkAUhO8F/8PyhN6ajbZYja5BhEIJ&#10;Ldgoen1kn0kw+zZkNyb9991Cocdh5pthNuloGnGnztWWFcyiGARxYXXNpYLT8e1pCcJ5ZI2NZVLw&#10;TQ7S7eRhg4m2A3/RPfelCCXsElRQed8mUrqiIoMusi1x8K62M+iD7EqpOxxCuWnkPI4X0mDNYaHC&#10;lvYVFbe8Nwqeucw++JKdzevqQNSPn/MVeqUep+NuDcLT6P/Df/S7DtziZQa/b8IT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ka+FxQAAAN0AAAAPAAAAAAAAAAAAAAAA&#10;AJ8CAABkcnMvZG93bnJldi54bWxQSwUGAAAAAAQABAD3AAAAkQMAAAAA&#10;">
                  <v:imagedata r:id="rId35" o:title=""/>
                </v:shape>
                <v:shape id="Picture 3643" o:spid="_x0000_s1035" type="#_x0000_t75" style="position:absolute;left:49583;top:2811;width:152;height: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Xo0fFAAAA3QAAAA8AAABkcnMvZG93bnJldi54bWxEj19rwjAUxd8Fv0O4wt40dQ631aYiwmCP&#10;W9WHvV2aa1NsbkqS2W6ffhkIPh7Onx+n2I62E1fyoXWsYLnIQBDXTrfcKDge3uYvIEJE1tg5JgU/&#10;FGBbTicF5toN/EnXKjYijXDIUYGJsc+lDLUhi2HheuLknZ23GJP0jdQehzRuO/mYZWtpseVEMNjT&#10;3lB9qb5t4pqjr4fRnPaN+/14PlXt+fWrUuphNu42ICKN8R6+td+1gtX6aQX/b9ITk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F6NHxQAAAN0AAAAPAAAAAAAAAAAAAAAA&#10;AJ8CAABkcnMvZG93bnJldi54bWxQSwUGAAAAAAQABAD3AAAAkQMAAAAA&#10;">
                  <v:imagedata r:id="rId36" o:title=""/>
                </v:shape>
                <v:shape id="Picture 3644" o:spid="_x0000_s1036" type="#_x0000_t75" style="position:absolute;left:37924;top:2880;width:275;height: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0jS7GAAAA3QAAAA8AAABkcnMvZG93bnJldi54bWxEj0tvwjAQhO9I/Q/WVuIGDuURlGIQKmrV&#10;x6m0F26reJsE7HWwXQj/HldC6nE0M99oFqvOGnEiHxrHCkbDDARx6XTDlYLvr+fBHESIyBqNY1Jw&#10;oQCr5V1vgYV2Z/6k0zZWIkE4FKigjrEtpAxlTRbD0LXEyftx3mJM0ldSezwnuDXyIctm0mLDaaHG&#10;lp5qKg/bX6vgXZsPPZ/GzZH8vslf8p3Jd29K9e+79SOISF38D9/ar1rBeDaZwN+b9ATk8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SNLsYAAADdAAAADwAAAAAAAAAAAAAA&#10;AACfAgAAZHJzL2Rvd25yZXYueG1sUEsFBgAAAAAEAAQA9wAAAJIDAAAAAA==&#10;">
                  <v:imagedata r:id="rId37" o:title=""/>
                </v:shape>
                <v:shape id="Picture 149758" o:spid="_x0000_s1037" type="#_x0000_t75" style="position:absolute;left:49565;top:2834;width:18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iFnHAAAA3wAAAA8AAABkcnMvZG93bnJldi54bWxET01Lw0AQvQv9D8sIXqTdKGrb2G1RoSBS&#10;JI1Fr0N2TNJmZ0N2TWN/vXMQeny878VqcI3qqQu1ZwM3kwQUceFtzaWB3cd6PAMVIrLFxjMZ+KUA&#10;q+XoYoGp9UfeUp/HUkkIhxQNVDG2qdahqMhhmPiWWLhv3zmMArtS2w6PEu4afZskD9phzdJQYUsv&#10;FRWH/McZyN76z3z9le3y+WzTPp/214dT9m7M1eXw9Agq0hDP4n/3q5X5d/PpvQyWPwJA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ioiFnHAAAA3wAAAA8AAAAAAAAAAAAA&#10;AAAAnwIAAGRycy9kb3ducmV2LnhtbFBLBQYAAAAABAAEAPcAAACTAwAAAAA=&#10;">
                  <v:imagedata r:id="rId38" o:title=""/>
                </v:shape>
                <v:shape id="Picture 3647" o:spid="_x0000_s1038" type="#_x0000_t75" style="position:absolute;left:37856;top:2948;width:274;height: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3DZvGAAAA3QAAAA8AAABkcnMvZG93bnJldi54bWxEj0FrwkAUhO+C/2F5Qm+60VqV1FVUFAI9&#10;aXvI8TX7TILZt3F31fTfdwsFj8PMfMMs151pxJ2cry0rGI8SEMSF1TWXCr4+D8MFCB+QNTaWScEP&#10;eViv+r0lpto++Ej3UyhFhLBPUUEVQptK6YuKDPqRbYmjd7bOYIjSlVI7fES4aeQkSWbSYM1xocKW&#10;dhUVl9PNKGi2biK/szzfJ9kue7t95OfrZarUy6DbvIMI1IVn+L+daQWvs+kc/t7EJ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jcNm8YAAADdAAAADwAAAAAAAAAAAAAA&#10;AACfAgAAZHJzL2Rvd25yZXYueG1sUEsFBgAAAAAEAAQA9wAAAJIDAAAAAA==&#10;">
                  <v:imagedata r:id="rId39" o:title=""/>
                </v:shape>
                <v:shape id="Picture 3649" o:spid="_x0000_s1039" type="#_x0000_t75" style="position:absolute;left:49583;top:2948;width:152;height: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2ZgHHAAAA3QAAAA8AAABkcnMvZG93bnJldi54bWxEj0FrAjEUhO8F/0N4Qm81qy2iq1FUEAot&#10;FFc9eHtsnpvVzcu6SXXrr2+EQo/DzHzDTOetrcSVGl86VtDvJSCIc6dLLhTstuuXEQgfkDVWjknB&#10;D3mYzzpPU0y1u/GGrlkoRISwT1GBCaFOpfS5IYu+52ri6B1dYzFE2RRSN3iLcFvJQZIMpcWS44LB&#10;mlaG8nP2bRVk+/Xyc2Q+xvdAu68TDerl6nJQ6rnbLiYgArXhP/zXftcKXodvY3i8iU9Az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l2ZgHHAAAA3QAAAA8AAAAAAAAAAAAA&#10;AAAAnwIAAGRycy9kb3ducmV2LnhtbFBLBQYAAAAABAAEAPcAAACTAwAAAAA=&#10;">
                  <v:imagedata r:id="rId40" o:title=""/>
                </v:shape>
                <v:shape id="Picture 3650" o:spid="_x0000_s1040" type="#_x0000_t75" style="position:absolute;left:37856;top:3017;width:274;height: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Ayj/FAAAA3QAAAA8AAABkcnMvZG93bnJldi54bWxET8tqwkAU3Qv9h+EWupE6UVFCmlFqoVR3&#10;vgrt7pK5ebSZO2lmaqJf7ywEl4fzTpe9qcWJWldZVjAeRSCIM6srLhQcD+/PMQjnkTXWlknBmRws&#10;Fw+DFBNtO97Rae8LEULYJaig9L5JpHRZSQbdyDbEgctta9AH2BZSt9iFcFPLSRTNpcGKQ0OJDb2V&#10;lP3u/40Cma8vk8356IbfX58/8YfuVvZvq9TTY//6AsJT7+/im3utFUzns7A/vAlP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wMo/xQAAAN0AAAAPAAAAAAAAAAAAAAAA&#10;AJ8CAABkcnMvZG93bnJldi54bWxQSwUGAAAAAAQABAD3AAAAkQMAAAAA&#10;">
                  <v:imagedata r:id="rId41" o:title=""/>
                </v:shape>
                <v:shape id="Picture 3652" o:spid="_x0000_s1041" type="#_x0000_t75" style="position:absolute;left:49583;top:3017;width:152;height: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VRGLJAAAA3QAAAA8AAABkcnMvZG93bnJldi54bWxEj1trwkAUhN8F/8NyhL6IbkyraHSVtlB6&#10;e/GSUnw7ZE8umD2bZrea/vtuoeDjMDPfMKtNZ2pxptZVlhVMxhEI4szqigsF6eFpNAfhPLLG2jIp&#10;+CEHm3W/t8JE2wvv6Lz3hQgQdgkqKL1vEildVpJBN7YNcfBy2xr0QbaF1C1eAtzUMo6imTRYcVgo&#10;saHHkrLT/tsoWKRf+XQYv+3S7bF79x+vn/ndw7NSN4PufgnCU+ev4f/2i1ZwO5vG8PcmPAG5/g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xVEYskAAADdAAAADwAAAAAAAAAA&#10;AAAAAACfAgAAZHJzL2Rvd25yZXYueG1sUEsFBgAAAAAEAAQA9wAAAJUDAAAAAA==&#10;">
                  <v:imagedata r:id="rId42" o:title=""/>
                </v:shape>
                <v:shape id="Picture 3653" o:spid="_x0000_s1042" type="#_x0000_t75" style="position:absolute;left:37650;top:2880;width:12276;height: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LhIfFAAAA3QAAAA8AAABkcnMvZG93bnJldi54bWxEj0uLwkAQhO/C/oehF7zIOtHgg6yjLIKo&#10;N1/ruTfTm4RkekJm1PjvHUHwWFTVV9Rs0ZpKXKlxhWUFg34Egji1uuBMwem4+pqCcB5ZY2WZFNzJ&#10;wWL+0Zlhou2N93Q9+EwECLsEFeTe14mULs3JoOvbmjh4/7Yx6INsMqkbvAW4qeQwisbSYMFhIcea&#10;ljml5eFiFGz3x/OJ478Jb7OLXpc7qsvfnlLdz/bnG4Sn1r/Dr/ZGK4jHoxieb8IT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y4SHxQAAAN0AAAAPAAAAAAAAAAAAAAAA&#10;AJ8CAABkcnMvZG93bnJldi54bWxQSwUGAAAAAAQABAD3AAAAkQMAAAAA&#10;">
                  <v:imagedata r:id="rId43" o:title=""/>
                </v:shape>
                <v:shape id="Picture 3654" o:spid="_x0000_s1043" type="#_x0000_t75" style="position:absolute;left:43068;top:5074;width:960;height: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DoHzEAAAA3QAAAA8AAABkcnMvZG93bnJldi54bWxEj0+LwjAUxO+C3yE8YS+ypv5pla5RxGXR&#10;m+gKXh/N27bYvJQmavvtN4LgcZiZ3zDLdWsqcafGlZYVjEcRCOLM6pJzBeffn88FCOeRNVaWSUFH&#10;Dtarfm+JqbYPPtL95HMRIOxSVFB4X6dSuqwgg25ka+Lg/dnGoA+yyaVu8BHgppKTKEqkwZLDQoE1&#10;bQvKrqebURDTMLH1t97supK5iw+XebedKvUxaDdfIDy1/h1+tfdawTSJZ/B8E56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DoHzEAAAA3QAAAA8AAAAAAAAAAAAAAAAA&#10;nwIAAGRycy9kb3ducmV2LnhtbFBLBQYAAAAABAAEAPcAAACQAwAAAAA=&#10;">
                  <v:imagedata r:id="rId44" o:title=""/>
                </v:shape>
                <v:rect id="Rectangle 3655" o:spid="_x0000_s1044" style="position:absolute;left:38877;top:1572;width:5617;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ViXMUA&#10;AADdAAAADwAAAGRycy9kb3ducmV2LnhtbESPT4vCMBTE78J+h/AWvGmqomg1iri76NF/oN4ezbMt&#10;Ni+lydrqp98sCB6HmfkNM1s0phB3qlxuWUGvG4EgTqzOOVVwPPx0xiCcR9ZYWCYFD3KwmH+0Zhhr&#10;W/OO7nufigBhF6OCzPsyltIlGRl0XVsSB+9qK4M+yCqVusI6wE0h+1E0kgZzDgsZlrTKKLntf42C&#10;9bhcnjf2WafF92V92p4mX4eJV6r92SynIDw1/h1+tTdawWA0H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WJc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Software</w:t>
                        </w:r>
                      </w:p>
                    </w:txbxContent>
                  </v:textbox>
                </v:rect>
                <v:rect id="Rectangle 3656" o:spid="_x0000_s1045" style="position:absolute;left:43053;top:1572;width:34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8K8cA&#10;AADdAAAADwAAAGRycy9kb3ducmV2LnhtbESPQWvCQBSE74X+h+UVvDWbWhpidBWpLXqsWki9PbLP&#10;JJh9G7KrSfvrXaHgcZiZb5jZYjCNuFDnassKXqIYBHFhdc2lgu/953MKwnlkjY1lUvBLDhbzx4cZ&#10;Ztr2vKXLzpciQNhlqKDyvs2kdEVFBl1kW+LgHW1n0AfZlVJ32Ae4aeQ4jhNpsOawUGFL7xUVp93Z&#10;KFin7fJnY//6svk4rPOvfLLaT7xSo6dhOQXhafD38H97oxW8Jm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H/Cv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3657" o:spid="_x0000_s1046" style="position:absolute;left:43342;top:1572;width:136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tZsMcA&#10;AADdAAAADwAAAGRycy9kb3ducmV2LnhtbESPT2vCQBTE7wW/w/KE3pqNlaaauopURY/+Kai3R/Y1&#10;CWbfhuzWpP30bkHwOMzMb5jJrDOVuFLjSssKBlEMgjizuuRcwddh9TIC4TyyxsoyKfglB7Np72mC&#10;qbYt7+i697kIEHYpKii8r1MpXVaQQRfZmjh437Yx6INscqkbbAPcVPI1jhNpsOSwUGBNnwVll/2P&#10;UbAe1fPTxv61ebU8r4/b43hxGHulnvvd/AOEp84/wvf2RisYJ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LWbD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as</w:t>
                        </w:r>
                      </w:p>
                    </w:txbxContent>
                  </v:textbox>
                </v:rect>
                <v:rect id="Rectangle 3658" o:spid="_x0000_s1047" style="position:absolute;left:44424;top:1572;width:347;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TNwsMA&#10;AADdAAAADwAAAGRycy9kb3ducmV2LnhtbERPTYvCMBC9C/6HMII3TV1RtGsUWRU9ahXcvQ3NbFts&#10;JqWJtu6v3xwEj4/3vVi1phQPql1hWcFoGIEgTq0uOFNwOe8GMxDOI2ssLZOCJzlYLbudBcbaNnyi&#10;R+IzEULYxagg976KpXRpTgbd0FbEgfu1tUEfYJ1JXWMTwk0pP6JoKg0WHBpyrOgrp/SW3I2C/axa&#10;fx/sX5OV25/99Xidb85zr1S/164/QXhq/Vv8ch+0gvF0E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TNwsMAAADdAAAADwAAAAAAAAAAAAAAAACYAgAAZHJzL2Rv&#10;d25yZXYueG1sUEsFBgAAAAAEAAQA9QAAAIgDA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3659" o:spid="_x0000_s1048" style="position:absolute;left:44638;top:1572;width:788;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oWcYA&#10;AADdAAAADwAAAGRycy9kb3ducmV2LnhtbESPQWvCQBSE74X+h+UJ3upGS8XErCK1RY9WhejtkX1N&#10;QrNvQ3Y10V/fLQg9DjPzDZMue1OLK7WusqxgPIpAEOdWV1woOB4+X2YgnEfWWFsmBTdysFw8P6WY&#10;aNvxF133vhABwi5BBaX3TSKly0sy6Ea2IQ7et20N+iDbQuoWuwA3tZxE0VQarDgslNjQe0n5z/5i&#10;FGxmzeq0tfeuqD/Om2yXxetD7JUaDvrVHISn3v+HH+2tVvA6fY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hoWc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a</w:t>
                        </w:r>
                      </w:p>
                    </w:txbxContent>
                  </v:textbox>
                </v:rect>
                <v:rect id="Rectangle 3660" o:spid="_x0000_s1049" style="position:absolute;left:45217;top:1572;width:34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4LecQA&#10;AADdAAAADwAAAGRycy9kb3ducmV2LnhtbERPTWvCQBC9C/0PyxR6001bCDF1laAVPdoo2N6G7DQJ&#10;zc6G7JpEf717KHh8vO/FajSN6KlztWUFr7MIBHFhdc2lgtNxO01AOI+ssbFMCq7kYLV8miww1Xbg&#10;L+pzX4oQwi5FBZX3bSqlKyoy6Ga2JQ7cr+0M+gC7UuoOhxBuGvkWRbE0WHNoqLCldUXFX34xCnZJ&#10;m33v7W0om8+f3flwnm+Oc6/Uy/OYfYDwNPqH+N+91wre4zj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OC3nEAAAA3QAAAA8AAAAAAAAAAAAAAAAAmAIAAGRycy9k&#10;b3ducmV2LnhtbFBLBQYAAAAABAAEAPUAAACJ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3661" o:spid="_x0000_s1050" style="position:absolute;left:45506;top:1572;width:4372;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Ku4sUA&#10;AADdAAAADwAAAGRycy9kb3ducmV2LnhtbESPT4vCMBTE74LfITzBm6YqFK1GEf+gx10V1NujebbF&#10;5qU00Xb3028WFvY4zMxvmMWqNaV4U+0KywpGwwgEcWp1wZmCy3k/mIJwHlljaZkUfJGD1bLbWWCi&#10;bcOf9D75TAQIuwQV5N5XiZQuzcmgG9qKOHgPWxv0QdaZ1DU2AW5KOY6iWBosOCzkWNEmp/R5ehkF&#10;h2m1vh3td5OVu/vh+nGdbc8zr1S/167nIDy1/j/81z5qBZM4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wq7i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Service</w:t>
                        </w:r>
                      </w:p>
                    </w:txbxContent>
                  </v:textbox>
                </v:rect>
                <v:rect id="Rectangle 3662" o:spid="_x0000_s1051" style="position:absolute;left:48745;top:1572;width:34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AwlcUA&#10;AADdAAAADwAAAGRycy9kb3ducmV2LnhtbESPT4vCMBTE7wv7HcJb8Lamq1C0GkVWFz36D9Tbo3m2&#10;xealNFlb/fRGEDwOM/MbZjxtTSmuVLvCsoKfbgSCOLW64EzBfvf3PQDhPLLG0jIpuJGD6eTzY4yJ&#10;tg1v6Lr1mQgQdgkqyL2vEildmpNB17UVcfDOtjbog6wzqWtsAtyUshdFsTRYcFjIsaLfnNLL9t8o&#10;WA6q2XFl701WLk7Lw/ownO+GXqnOVzsbgfDU+nf41V5pBf04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DCV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114938" o:spid="_x0000_s1052" style="position:absolute;left:44941;top:2952;width:465;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SU38QA&#10;AADfAAAADwAAAGRycy9kb3ducmV2LnhtbERPTWvCQBC9F/oflil4qxtrKSa6irQWPVot2N6G7JiE&#10;ZmdDdjXRX+8cCh4f73u26F2tztSGyrOB0TABRZx7W3Fh4Hv/+TwBFSKyxdozGbhQgMX88WGGmfUd&#10;f9F5FwslIRwyNFDG2GRah7wkh2HoG2Lhjr51GAW2hbYtdhLuav2SJG/aYcXSUGJD7yXlf7uTM7Ce&#10;NMufjb92Rb36XR+2h/Rjn0ZjBk/9cgoqUh/v4n/3xsr80Ws6ls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klN/EAAAA3wAAAA8AAAAAAAAAAAAAAAAAmAIAAGRycy9k&#10;b3ducmV2LnhtbFBLBQYAAAAABAAEAPUAAACJ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w:t>
                        </w:r>
                      </w:p>
                    </w:txbxContent>
                  </v:textbox>
                </v:rect>
                <v:rect id="Rectangle 114937" o:spid="_x0000_s1053" style="position:absolute;left:42367;top:2952;width:464;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sArcQA&#10;AADfAAAADwAAAGRycy9kb3ducmV2LnhtbERPTWvCQBC9F/wPywi91Y1W1ERXkbaiR6uCehuyYxLM&#10;zobs1qT99a4g9Ph437NFa0pxo9oVlhX0exEI4tTqgjMFh/3qbQLCeWSNpWVS8EsOFvPOywwTbRv+&#10;ptvOZyKEsEtQQe59lUjp0pwMup6tiAN3sbVBH2CdSV1jE8JNKQdRNJIGCw4NOVb0kVN63f0YBetJ&#10;tTxt7F+TlV/n9XF7jD/3sVfqtdsupyA8tf5f/HRvdJjfH8bvY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7AK3EAAAA3wAAAA8AAAAAAAAAAAAAAAAAmAIAAGRycy9k&#10;b3ducmV2LnhtbFBLBQYAAAAABAAEAPUAAACJ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w:t>
                        </w:r>
                      </w:p>
                    </w:txbxContent>
                  </v:textbox>
                </v:rect>
                <v:rect id="Rectangle 114939" o:spid="_x0000_s1054" style="position:absolute;left:42707;top:2952;width:2996;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gxRMQA&#10;AADfAAAADwAAAGRycy9kb3ducmV2LnhtbERPy2rCQBTdF/oPwy10VydaKSY6ivhAl/UB6u6SuSbB&#10;zJ2QGU30651CweXhvEeT1pTiRrUrLCvodiIQxKnVBWcK9rvl1wCE88gaS8uk4E4OJuP3txEm2ja8&#10;odvWZyKEsEtQQe59lUjp0pwMuo6tiAN3trVBH2CdSV1jE8JNKXtR9CMNFhwacqxollN62V6NgtWg&#10;mh7X9tFk5eK0Ovwe4vku9kp9frTTIQhPrX+J/91rHeZ3+/F3DH9/AgA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oMUTEAAAA3wAAAA8AAAAAAAAAAAAAAAAAmAIAAGRycy9k&#10;b3ducmV2LnhtbFBLBQYAAAAABAAEAPUAAACJ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SaaS</w:t>
                        </w:r>
                      </w:p>
                    </w:txbxContent>
                  </v:textbox>
                </v:rect>
                <v:shape id="Picture 3664" o:spid="_x0000_s1055" type="#_x0000_t75" style="position:absolute;left:25100;top:205;width:12344;height:5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OnKzHAAAA3QAAAA8AAABkcnMvZG93bnJldi54bWxEj09rwkAUxO+C32F5hd7MplVCSF1FBGvp&#10;oaC22OMj+5qEZt+G7OZP/fRuQfA4zMxvmOV6NLXoqXWVZQVPUQyCOLe64kLB52k3S0E4j6yxtkwK&#10;/sjBejWdLDHTduAD9UdfiABhl6GC0vsmk9LlJRl0kW2Ig/djW4M+yLaQusUhwE0tn+M4kQYrDgsl&#10;NrQtKf89dkaB04vvj/PFvac+fx1IdvvN1/as1OPDuHkB4Wn09/Ct/aYVzJNkAf9vwhOQq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kOnKzHAAAA3QAAAA8AAAAAAAAAAAAA&#10;AAAAnwIAAGRycy9kb3ducmV2LnhtbFBLBQYAAAAABAAEAPcAAACTAwAAAAA=&#10;">
                  <v:imagedata r:id="rId45" o:title=""/>
                </v:shape>
                <v:rect id="Rectangle 3665" o:spid="_x0000_s1056" style="position:absolute;left:26380;top:1572;width:5428;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o4ccA&#10;AADdAAAADwAAAGRycy9kb3ducmV2LnhtbESPQWvCQBSE74X+h+UVvDWbWhpidBWpLXqsWki9PbLP&#10;JJh9G7KrSfvrXaHgcZiZb5jZYjCNuFDnassKXqIYBHFhdc2lgu/953MKwnlkjY1lUvBLDhbzx4cZ&#10;Ztr2vKXLzpciQNhlqKDyvs2kdEVFBl1kW+LgHW1n0AfZlVJ32Ae4aeQ4jhNpsOawUGFL7xUVp93Z&#10;KFin7fJnY//6svk4rPOvfLLaT7xSo6dhOQXhafD38H97oxW8Jskb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5qOH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Platform</w:t>
                        </w:r>
                      </w:p>
                    </w:txbxContent>
                  </v:textbox>
                </v:rect>
                <v:rect id="Rectangle 3666" o:spid="_x0000_s1057" style="position:absolute;left:30487;top:1572;width:347;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s2lsUA&#10;AADdAAAADwAAAGRycy9kb3ducmV2LnhtbESPQYvCMBSE7wv+h/AEb2vqCkWrUURX9Lirgnp7NM+2&#10;2LyUJtrqr98sCB6HmfmGmc5bU4o71a6wrGDQj0AQp1YXnCk47NefIxDOI2ssLZOCBzmYzzofU0y0&#10;bfiX7jufiQBhl6CC3PsqkdKlORl0fVsRB+9ia4M+yDqTusYmwE0pv6IolgYLDgs5VrTMKb3ubkbB&#10;ZlQtTlv7bLLy+7w5/hzHq/3YK9XrtosJCE+tf4df7a1WMIz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zaW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3667" o:spid="_x0000_s1058" style="position:absolute;left:30708;top:1572;width:1458;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eTDcYA&#10;AADdAAAADwAAAGRycy9kb3ducmV2LnhtbESPQWvCQBSE7wX/w/IEb3WjhTRGVxGt6LFVQb09ss8k&#10;mH0bsquJ/fXdQqHHYWa+YWaLzlTiQY0rLSsYDSMQxJnVJecKjofNawLCeWSNlWVS8CQHi3nvZYap&#10;ti1/0WPvcxEg7FJUUHhfp1K6rCCDbmhr4uBdbWPQB9nkUjfYBrip5DiKYmmw5LBQYE2rgrLb/m4U&#10;bJN6ed7Z7zavPi7b0+dpsj5MvFKDfrecgvDU+f/wX3unFbzF8T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eTDc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as</w:t>
                        </w:r>
                      </w:p>
                    </w:txbxContent>
                  </v:textbox>
                </v:rect>
                <v:rect id="Rectangle 3668" o:spid="_x0000_s1059" style="position:absolute;left:31783;top:1572;width:34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gHf8QA&#10;AADdAAAADwAAAGRycy9kb3ducmV2LnhtbERPTWvCQBC9C/0PyxR6001bCDF1laAVPdoo2N6G7DQJ&#10;zc6G7JpEf717KHh8vO/FajSN6KlztWUFr7MIBHFhdc2lgtNxO01AOI+ssbFMCq7kYLV8miww1Xbg&#10;L+pzX4oQwi5FBZX3bSqlKyoy6Ga2JQ7cr+0M+gC7UuoOhxBuGvkWRbE0WHNoqLCldUXFX34xCnZJ&#10;m33v7W0om8+f3flwnm+Oc6/Uy/OYfYDwNPqH+N+91wre4zj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4B3/EAAAA3QAAAA8AAAAAAAAAAAAAAAAAmAIAAGRycy9k&#10;b3ducmV2LnhtbFBLBQYAAAAABAAEAPUAAACJ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3669" o:spid="_x0000_s1060" style="position:absolute;left:32004;top:1572;width:788;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Si5MYA&#10;AADdAAAADwAAAGRycy9kb3ducmV2LnhtbESPT2vCQBTE74LfYXlCb7rRQjCpq4h/0KNVwfb2yL4m&#10;wezbkF1N2k/vFgSPw8z8hpktOlOJOzWutKxgPIpAEGdWl5wrOJ+2wykI55E1VpZJwS85WMz7vRmm&#10;2rb8Sfejz0WAsEtRQeF9nUrpsoIMupGtiYP3YxuDPsgml7rBNsBNJSdRFEuDJYeFAmtaFZRdjzej&#10;YDetl197+9fm1eZ7dzlckvUp8Uq9DbrlBwhPnX+Fn+29VvAex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Si5M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a</w:t>
                        </w:r>
                      </w:p>
                    </w:txbxContent>
                  </v:textbox>
                </v:rect>
                <v:rect id="Rectangle 3670" o:spid="_x0000_s1061" style="position:absolute;left:32651;top:1572;width:347;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edpMIA&#10;AADdAAAADwAAAGRycy9kb3ducmV2LnhtbERPy4rCMBTdC/5DuII7TR3BRzWKzANdOnVA3V2aa1ts&#10;bkqTsdWvNwvB5eG8l+vWlOJGtSssKxgNIxDEqdUFZwr+Dj+DGQjnkTWWlknBnRysV93OEmNtG/6l&#10;W+IzEULYxagg976KpXRpTgbd0FbEgbvY2qAPsM6krrEJ4aaUH1E0kQYLDg05VvSZU3pN/o2C7aza&#10;nHb20WTl93l73B/nX4e5V6rfazcLEJ5a/xa/3DutYDyZhv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V52kwgAAAN0AAAAPAAAAAAAAAAAAAAAAAJgCAABkcnMvZG93&#10;bnJldi54bWxQSwUGAAAAAAQABAD1AAAAhw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3671" o:spid="_x0000_s1062" style="position:absolute;left:32865;top:1572;width:4371;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s4P8YA&#10;AADdAAAADwAAAGRycy9kb3ducmV2LnhtbESPS4vCQBCE78L+h6EXvOlEBR/RUWRV9Ohjwd1bk2mT&#10;sJmekBlN9Nc7grDHoqq+omaLxhTiRpXLLSvodSMQxInVOacKvk+bzhiE88gaC8uk4E4OFvOP1gxj&#10;bWs+0O3oUxEg7GJUkHlfxlK6JCODrmtL4uBdbGXQB1mlUldYB7gpZD+KhtJgzmEhw5K+Mkr+jlej&#10;YDsulz87+6jTYv27Pe/Pk9Vp4pVqfzbLKQhPjf8Pv9s7rWAwHP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s4P8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Service</w:t>
                        </w:r>
                      </w:p>
                    </w:txbxContent>
                  </v:textbox>
                </v:rect>
                <v:rect id="Rectangle 3672" o:spid="_x0000_s1063" style="position:absolute;left:36179;top:1572;width:347;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mSMYA&#10;AADdAAAADwAAAGRycy9kb3ducmV2LnhtbESPS4vCQBCE74L/YWjBm07WBR/RUURX9Ohjwd1bk2mT&#10;sJmekBlN9Nc7grDHoqq+omaLxhTiRpXLLSv46EcgiBOrc04VfJ82vTEI55E1FpZJwZ0cLObt1gxj&#10;bWs+0O3oUxEg7GJUkHlfxlK6JCODrm9L4uBdbGXQB1mlUldYB7gp5CCKhtJgzmEhw5JWGSV/x6tR&#10;sB2Xy5+dfdRp8fW7Pe/Pk/Vp4pXqdprlFISnxv+H3+2dVvA5HA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mmSM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114934" o:spid="_x0000_s1064" style="position:absolute;left:29771;top:2952;width:464;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me2sUA&#10;AADfAAAADwAAAGRycy9kb3ducmV2LnhtbERPy2rCQBTdC/7DcIXudOKDkqSOIj7QZX2A7e6SuU2C&#10;mTshMzWxX98pFFweznu+7Ewl7tS40rKC8SgCQZxZXXKu4HLeDWMQziNrrCyTggc5WC76vTmm2rZ8&#10;pPvJ5yKEsEtRQeF9nUrpsoIMupGtiQP3ZRuDPsAml7rBNoSbSk6i6FUaLDk0FFjTuqDsdvo2CvZx&#10;vfo42J82r7af++v7NdmcE6/Uy6BbvYHw1Pmn+N990GH+eJZMZ/D3JwC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6Z7axQAAAN8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w:t>
                        </w:r>
                      </w:p>
                    </w:txbxContent>
                  </v:textbox>
                </v:rect>
                <v:rect id="Rectangle 114936" o:spid="_x0000_s1065" style="position:absolute;left:30121;top:2952;width:3085;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elNsQA&#10;AADfAAAADwAAAGRycy9kb3ducmV2LnhtbERPy2rCQBTdF/yH4Qrd1Ym2SJI6imiLLn2B7e6SuU2C&#10;mTshMzXRr3cEweXhvCezzlTiTI0rLSsYDiIQxJnVJecKDvvvtxiE88gaK8uk4EIOZtPeywRTbVve&#10;0nnncxFC2KWooPC+TqV0WUEG3cDWxIH7s41BH2CTS91gG8JNJUdRNJYGSw4NBda0KCg77f6NglVc&#10;z3/W9trm1dfv6rg5Jst94pV67XfzTxCeOv8UP9xrHeYPP5L3Mdz/BAB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3pTbEAAAA3wAAAA8AAAAAAAAAAAAAAAAAmAIAAGRycy9k&#10;b3ducmV2LnhtbFBLBQYAAAAABAAEAPUAAACJ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PaaS</w:t>
                        </w:r>
                      </w:p>
                    </w:txbxContent>
                  </v:textbox>
                </v:rect>
                <v:rect id="Rectangle 114935" o:spid="_x0000_s1066" style="position:absolute;left:32422;top:2952;width:465;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U7QcQA&#10;AADfAAAADwAAAGRycy9kb3ducmV2LnhtbERPTWvCQBC9F/wPywi91Y1WxURXkbaiR6uCehuyYxLM&#10;zobs1qT99a4g9Ph437NFa0pxo9oVlhX0exEI4tTqgjMFh/3qbQLCeWSNpWVS8EsOFvPOywwTbRv+&#10;ptvOZyKEsEtQQe59lUjp0pwMup6tiAN3sbVBH2CdSV1jE8JNKQdRNJYGCw4NOVb0kVN63f0YBetJ&#10;tTxt7F+TlV/n9XF7jD/3sVfqtdsupyA8tf5f/HRvdJjfH8bvI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lO0HEAAAA3wAAAA8AAAAAAAAAAAAAAAAAmAIAAGRycy9k&#10;b3ducmV2LnhtbFBLBQYAAAAABAAEAPUAAACJ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w:t>
                        </w:r>
                      </w:p>
                    </w:txbxContent>
                  </v:textbox>
                </v:rect>
                <v:shape id="Picture 3674" o:spid="_x0000_s1067" type="#_x0000_t75" style="position:absolute;left:12550;width:12344;height:5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B4QrHAAAA3QAAAA8AAABkcnMvZG93bnJldi54bWxEj0FPAjEUhO8k/ofmmXgh0BURcKWQVSTh&#10;4kEgnF+2z+2G7eu6rVD99dTEhONkZr7JzJfRNuJEna8dK7gfZiCIS6drrhTsd+vBDIQPyBobx6Tg&#10;hzwsFze9OebanfmDTttQiQRhn6MCE0KbS+lLQxb90LXEyft0ncWQZFdJ3eE5wW0jR1k2kRZrTgsG&#10;W3o1VB6331bBU8Nf76YoRr9vq8Nj31RxE48vSt3dxuIZRKAYruH/9kYreJhMx/D3Jj0Bubg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5B4QrHAAAA3QAAAA8AAAAAAAAAAAAA&#10;AAAAnwIAAGRycy9kb3ducmV2LnhtbFBLBQYAAAAABAAEAPcAAACTAwAAAAA=&#10;">
                  <v:imagedata r:id="rId46" o:title=""/>
                </v:shape>
                <v:shape id="Picture 3675" o:spid="_x0000_s1068" type="#_x0000_t75" style="position:absolute;left:17967;top:4800;width:961;height: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piAnHAAAA3QAAAA8AAABkcnMvZG93bnJldi54bWxEj09rwkAUxO8Fv8PyhN7qplqtTbOKKNLg&#10;RfyD5PjIvmaD2bchu9X023cLhR6HmfkNky1724gbdb52rOB5lIAgLp2uuVJwPm2f5iB8QNbYOCYF&#10;3+RhuRg8ZJhqd+cD3Y6hEhHCPkUFJoQ2ldKXhiz6kWuJo/fpOoshyq6SusN7hNtGjpNkJi3WHBcM&#10;trQ2VF6PX1ZBv/nI928vxifjorpMtS8Ou32u1OOwX72DCNSH//BfO9cKJrPXKfy+iU9AL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dpiAnHAAAA3QAAAA8AAAAAAAAAAAAA&#10;AAAAnwIAAGRycy9kb3ducmV2LnhtbFBLBQYAAAAABAAEAPcAAACTAwAAAAA=&#10;">
                  <v:imagedata r:id="rId47" o:title=""/>
                </v:shape>
                <v:rect id="Rectangle 3676" o:spid="_x0000_s1069" style="position:absolute;left:14417;top:1329;width:8586;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KgS8YA&#10;AADdAAAADwAAAGRycy9kb3ducmV2LnhtbESPQWvCQBSE7wX/w/IEb3WjhTRGVxGt6LFVQb09ss8k&#10;mH0bsquJ/fXdQqHHYWa+YWaLzlTiQY0rLSsYDSMQxJnVJecKjofNawLCeWSNlWVS8CQHi3nvZYap&#10;ti1/0WPvcxEg7FJUUHhfp1K6rCCDbmhr4uBdbWPQB9nkUjfYBrip5DiKYmmw5LBQYE2rgrLb/m4U&#10;bJN6ed7Z7zavPi7b0+dpsj5MvFKDfrecgvDU+f/wX3unFbzF7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KgS8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Infrastructure</w:t>
                        </w:r>
                      </w:p>
                    </w:txbxContent>
                  </v:textbox>
                </v:rect>
                <v:rect id="Rectangle 3677" o:spid="_x0000_s1070" style="position:absolute;left:20901;top:1329;width:347;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4F0MYA&#10;AADdAAAADwAAAGRycy9kb3ducmV2LnhtbESPS4vCQBCE78L+h6EXvOlEBR/RUcTdRY++QL01mTYJ&#10;ZnpCZtZEf/3OguCxqKqvqNmiMYW4U+Vyywp63QgEcWJ1zqmC4+GnMwbhPLLGwjIpeJCDxfyjNcNY&#10;25p3dN/7VAQIuxgVZN6XsZQuycig69qSOHhXWxn0QVap1BXWAW4K2Y+ioTSYc1jIsKRVRslt/2sU&#10;rMfl8ryxzzotvi/r0/Y0+TpMvFLtz2Y5BeGp8e/wq73RCgbD0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4F0M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3678" o:spid="_x0000_s1071" style="position:absolute;left:21114;top:1329;width:1367;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RosIA&#10;AADdAAAADwAAAGRycy9kb3ducmV2LnhtbERPy4rCMBTdC/5DuII7TR3BRzWKzANdOnVA3V2aa1ts&#10;bkqTsdWvNwvB5eG8l+vWlOJGtSssKxgNIxDEqdUFZwr+Dj+DGQjnkTWWlknBnRysV93OEmNtG/6l&#10;W+IzEULYxagg976KpXRpTgbd0FbEgbvY2qAPsM6krrEJ4aaUH1E0kQYLDg05VvSZU3pN/o2C7aza&#10;nHb20WTl93l73B/nX4e5V6rfazcLEJ5a/xa/3DutYDyZhrn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IZGiwgAAAN0AAAAPAAAAAAAAAAAAAAAAAJgCAABkcnMvZG93&#10;bnJldi54bWxQSwUGAAAAAAQABAD1AAAAhw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as</w:t>
                        </w:r>
                      </w:p>
                    </w:txbxContent>
                  </v:textbox>
                </v:rect>
                <v:rect id="Rectangle 3679" o:spid="_x0000_s1072" style="position:absolute;left:22197;top:1329;width:346;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00OccA&#10;AADdAAAADwAAAGRycy9kb3ducmV2LnhtbESPQWvCQBSE74X+h+UVvNVNLcQkuorUih6tFlJvj+xr&#10;Epp9G7Krif31XUHocZiZb5j5cjCNuFDnassKXsYRCOLC6ppLBZ/HzXMCwnlkjY1lUnAlB8vF48Mc&#10;M217/qDLwZciQNhlqKDyvs2kdEVFBt3YtsTB+7adQR9kV0rdYR/gppGTKIqlwZrDQoUtvVVU/BzO&#10;RsE2aVdfO/vbl837aZvv83R9TL1So6dhNQPhafD/4Xt7pxW8xt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tNDn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3680" o:spid="_x0000_s1073" style="position:absolute;left:22410;top:1329;width:788;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Ltg8QA&#10;AADdAAAADwAAAGRycy9kb3ducmV2LnhtbERPTWvCQBC9C/0PyxR6001bCDF1laAVPdYo2N6G7DQJ&#10;zc6G7JpEf333IHh8vO/FajSN6KlztWUFr7MIBHFhdc2lgtNxO01AOI+ssbFMCq7kYLV8miww1Xbg&#10;A/W5L0UIYZeigsr7NpXSFRUZdDPbEgfu13YGfYBdKXWHQwg3jXyLolgarDk0VNjSuqLiL78YBbuk&#10;zb739jaUzefP7vx1nm+Oc6/Uy/OYfYDwNPqH+O7eawXvcRL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C7YPEAAAA3QAAAA8AAAAAAAAAAAAAAAAAmAIAAGRycy9k&#10;b3ducmV2LnhtbFBLBQYAAAAABAAEAPUAAACJ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a</w:t>
                        </w:r>
                      </w:p>
                    </w:txbxContent>
                  </v:textbox>
                </v:rect>
                <v:rect id="Rectangle 3681" o:spid="_x0000_s1074" style="position:absolute;left:22989;top:1329;width:347;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5IGMUA&#10;AADdAAAADwAAAGRycy9kb3ducmV2LnhtbESPT4vCMBTE74LfITzBm6YqSK1GEf+gx10V1NujebbF&#10;5qU00Xb3028WFvY4zMxvmMWqNaV4U+0KywpGwwgEcWp1wZmCy3k/iEE4j6yxtEwKvsjBatntLDDR&#10;tuFPep98JgKEXYIKcu+rREqX5mTQDW1FHLyHrQ36IOtM6hqbADelHEfRVBosOCzkWNEmp/R5ehkF&#10;h7ha3472u8nK3f1w/bjOtueZV6rfa9dzEJ5a/x/+ax+1gsk0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kgY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3682" o:spid="_x0000_s1075" style="position:absolute;left:15598;top:2715;width:4381;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zWb8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PcbK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c1m/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Service</w:t>
                        </w:r>
                      </w:p>
                    </w:txbxContent>
                  </v:textbox>
                </v:rect>
                <v:rect id="Rectangle 3683" o:spid="_x0000_s1076" style="position:absolute;left:18844;top:2715;width:34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Bz9McA&#10;AADdAAAADwAAAGRycy9kb3ducmV2LnhtbESPQWvCQBSE74L/YXmCN91YIcToGoKtmGOrBevtkX1N&#10;QrNvQ3Zr0v76bqHQ4zAz3zC7bDStuFPvGssKVssIBHFpdcOVgtfLcZGAcB5ZY2uZFHyRg2w/neww&#10;1XbgF7qffSUChF2KCmrvu1RKV9Zk0C1tRxy8d9sb9EH2ldQ9DgFuWvkQRbE02HBYqLGjQ03lx/nT&#10;KDglXf5W2O+hap9up+vzdfN42Xil5rMx34LwNPr/8F+70ArWcbK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Qc/T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114932" o:spid="_x0000_s1077" style="position:absolute;left:21480;top:2715;width:464;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yjNcUA&#10;AADfAAAADwAAAGRycy9kb3ducmV2LnhtbERPy2rCQBTdF/oPwy10VydaKUl0EqRadOmjoO4umWsS&#10;mrkTMlMT+/UdodDl4bzn+WAacaXO1ZYVjEcRCOLC6ppLBZ+Hj5cYhPPIGhvLpOBGDvLs8WGOqbY9&#10;7+i696UIIexSVFB536ZSuqIig25kW+LAXWxn0AfYlVJ32Idw08hJFL1JgzWHhgpbeq+o+Np/GwXr&#10;uF2cNvanL5vVeX3cHpPlIfFKPT8NixkIT4P/F/+5NzrMH0+T1wn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TKM1xQAAAN8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w:t>
                        </w:r>
                      </w:p>
                    </w:txbxContent>
                  </v:textbox>
                </v:rect>
                <v:rect id="Rectangle 114933" o:spid="_x0000_s1078" style="position:absolute;left:19483;top:2715;width:2609;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GrsUA&#10;AADfAAAADwAAAGRycy9kb3ducmV2LnhtbERPy2rCQBTdC/2H4Rbc6cQqxUQnQVqLLn0U1N0lc01C&#10;M3dCZmpiv74jFLo8nPcy600tbtS6yrKCyTgCQZxbXXGh4PP4MZqDcB5ZY22ZFNzJQZY+DZaYaNvx&#10;nm4HX4gQwi5BBaX3TSKly0sy6Ma2IQ7c1bYGfYBtIXWLXQg3tXyJoldpsOLQUGJDbyXlX4dvo2Az&#10;b1bnrf3pinp92Zx2p/j9GHulhs/9agHCU+//xX/urQ7zJ7N4OoXH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AAauxQAAAN8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IaaS</w:t>
                        </w:r>
                      </w:p>
                    </w:txbxContent>
                  </v:textbox>
                </v:rect>
                <v:rect id="Rectangle 114931" o:spid="_x0000_s1079" style="position:absolute;left:19133;top:2715;width:465;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49QsUA&#10;AADfAAAADwAAAGRycy9kb3ducmV2LnhtbERPy2rCQBTdC/2H4Ra600laKSZmItIHuvRRsO4umWsS&#10;zNwJmamJ/fqOUHB5OO9sMZhGXKhztWUF8SQCQVxYXXOp4Gv/OZ6BcB5ZY2OZFFzJwSJ/GGWYatvz&#10;li47X4oQwi5FBZX3bSqlKyoy6Ca2JQ7cyXYGfYBdKXWHfQg3jXyOoldpsObQUGFLbxUV592PUbCa&#10;tcvvtf3ty+bjuDpsDsn7PvFKPT0OyzkIT4O/i//dax3mx9PkJYbbnwB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j1CxQAAAN8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w:t>
                        </w:r>
                      </w:p>
                    </w:txbxContent>
                  </v:textbox>
                </v:rect>
                <v:shape id="Picture 3685" o:spid="_x0000_s1080" type="#_x0000_t75" style="position:absolute;width:12344;height:5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wwQvEAAAA3QAAAA8AAABkcnMvZG93bnJldi54bWxEj91qwkAUhO8LfYflFHpXN1oqEl1FClIF&#10;Ffx5gEP2mASzZ9PdY0zfvisUejnMzDfMbNG7RnUUYu3ZwHCQgSIuvK25NHA+rd4moKIgW2w8k4Ef&#10;irCYPz/NMLf+zgfqjlKqBOGYo4FKpM21jkVFDuPAt8TJu/jgUJIMpbYB7wnuGj3KsrF2WHNaqLCl&#10;z4qK6/HmDFw2+1vH/LUO0m63+7jZld9ejHl96ZdTUEK9/If/2mtr4H08+YDHm/QE9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wwQvEAAAA3QAAAA8AAAAAAAAAAAAAAAAA&#10;nwIAAGRycy9kb3ducmV2LnhtbFBLBQYAAAAABAAEAPcAAACQAwAAAAA=&#10;">
                  <v:imagedata r:id="rId48" o:title=""/>
                </v:shape>
                <v:rect id="Rectangle 3686" o:spid="_x0000_s1081" style="position:absolute;left:2933;top:2022;width:3472;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fQbMYA&#10;AADdAAAADwAAAGRycy9kb3ducmV2LnhtbESPT2vCQBTE74LfYXmCN92oEGLqKuIf9NiqYHt7ZF+T&#10;YPZtyK4m7afvFgSPw8z8hlmsOlOJBzWutKxgMo5AEGdWl5wruJz3owSE88gaK8uk4IccrJb93gJT&#10;bVv+oMfJ5yJA2KWooPC+TqV0WUEG3djWxMH7to1BH2STS91gG+CmktMoiqXBksNCgTVtCspup7tR&#10;cEjq9efR/rZ5tfs6XN+v8+157pUaDrr1GwhPnX+Fn+2jVjCLk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fQbM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Cloud</w:t>
                        </w:r>
                      </w:p>
                    </w:txbxContent>
                  </v:textbox>
                </v:rect>
                <v:rect id="Rectangle 3687" o:spid="_x0000_s1082" style="position:absolute;left:5600;top:2022;width:347;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t198cA&#10;AADdAAAADwAAAGRycy9kb3ducmV2LnhtbESPQWvCQBSE74X+h+UVvDWbWrAxuorUFj1qLKTeHtln&#10;Esy+DdnVpP31XaHgcZiZb5j5cjCNuFLnassKXqIYBHFhdc2lgq/D53MCwnlkjY1lUvBDDpaLx4c5&#10;ptr2vKdr5ksRIOxSVFB536ZSuqIigy6yLXHwTrYz6IPsSqk77APcNHIcxxNpsOawUGFL7xUV5+xi&#10;FGySdvW9tb992XwcN/kun64PU6/U6GlYzUB4Gvw9/N/eagWvk+Q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rdff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i/>
                            <w:sz w:val="18"/>
                          </w:rPr>
                          <w:t xml:space="preserve"> </w:t>
                        </w:r>
                      </w:p>
                    </w:txbxContent>
                  </v:textbox>
                </v:rect>
                <v:rect id="Rectangle 3688" o:spid="_x0000_s1083" style="position:absolute;left:5836;top:2022;width:4741;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hhcQA&#10;AADdAAAADwAAAGRycy9kb3ducmV2LnhtbERPTWvCQBC9C/0PyxR6001bCDF1laAVPdYo2N6G7DQJ&#10;zc6G7JpEf333IHh8vO/FajSN6KlztWUFr7MIBHFhdc2lgtNxO01AOI+ssbFMCq7kYLV8miww1Xbg&#10;A/W5L0UIYZeigsr7NpXSFRUZdDPbEgfu13YGfYBdKXWHQwg3jXyLolgarDk0VNjSuqLiL78YBbuk&#10;zb739jaUzefP7vx1nm+Oc6/Uy/OYfYDwNPqH+O7eawXvcRL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04YXEAAAA3QAAAA8AAAAAAAAAAAAAAAAAmAIAAGRycy9k&#10;b3ducmV2LnhtbFBLBQYAAAAABAAEAPUAAACJAwAAAAA=&#10;" filled="f" stroked="f">
                  <v:textbox inset="0,0,0,0">
                    <w:txbxContent>
                      <w:p w:rsidR="00D23B1A" w:rsidRDefault="00F512E9">
                        <w:pPr>
                          <w:spacing w:after="160" w:line="259" w:lineRule="auto"/>
                          <w:ind w:left="0" w:right="0" w:firstLine="0"/>
                          <w:jc w:val="left"/>
                        </w:pPr>
                        <w:r>
                          <w:rPr>
                            <w:rFonts w:ascii="Calibri" w:eastAsia="Calibri" w:hAnsi="Calibri" w:cs="Calibri"/>
                            <w:sz w:val="18"/>
                          </w:rPr>
                          <w:t>Privado</w:t>
                        </w:r>
                      </w:p>
                    </w:txbxContent>
                  </v:textbox>
                </v:rect>
                <w10:anchorlock/>
              </v:group>
            </w:pict>
          </mc:Fallback>
        </mc:AlternateContent>
      </w:r>
    </w:p>
    <w:p w:rsidR="00D23B1A" w:rsidRDefault="00F512E9">
      <w:pPr>
        <w:spacing w:after="444" w:line="259" w:lineRule="auto"/>
        <w:ind w:left="145" w:right="0" w:firstLine="0"/>
        <w:jc w:val="left"/>
      </w:pPr>
      <w:r>
        <w:rPr>
          <w:noProof/>
        </w:rPr>
        <w:lastRenderedPageBreak/>
        <w:drawing>
          <wp:inline distT="0" distB="0" distL="0" distR="0">
            <wp:extent cx="4828033" cy="3124200"/>
            <wp:effectExtent l="0" t="0" r="0" b="0"/>
            <wp:docPr id="149756" name="Picture 149756"/>
            <wp:cNvGraphicFramePr/>
            <a:graphic xmlns:a="http://schemas.openxmlformats.org/drawingml/2006/main">
              <a:graphicData uri="http://schemas.openxmlformats.org/drawingml/2006/picture">
                <pic:pic xmlns:pic="http://schemas.openxmlformats.org/drawingml/2006/picture">
                  <pic:nvPicPr>
                    <pic:cNvPr id="149756" name="Picture 149756"/>
                    <pic:cNvPicPr/>
                  </pic:nvPicPr>
                  <pic:blipFill>
                    <a:blip r:embed="rId49"/>
                    <a:stretch>
                      <a:fillRect/>
                    </a:stretch>
                  </pic:blipFill>
                  <pic:spPr>
                    <a:xfrm>
                      <a:off x="0" y="0"/>
                      <a:ext cx="4828033" cy="3124200"/>
                    </a:xfrm>
                    <a:prstGeom prst="rect">
                      <a:avLst/>
                    </a:prstGeom>
                  </pic:spPr>
                </pic:pic>
              </a:graphicData>
            </a:graphic>
          </wp:inline>
        </w:drawing>
      </w:r>
    </w:p>
    <w:p w:rsidR="00D23B1A" w:rsidRDefault="00F512E9">
      <w:pPr>
        <w:spacing w:after="185" w:line="259" w:lineRule="auto"/>
        <w:ind w:left="0" w:right="294" w:firstLine="0"/>
        <w:jc w:val="right"/>
      </w:pPr>
      <w:r>
        <w:rPr>
          <w:rFonts w:ascii="Calibri" w:eastAsia="Calibri" w:hAnsi="Calibri" w:cs="Calibri"/>
          <w:noProof/>
          <w:sz w:val="22"/>
        </w:rPr>
        <mc:AlternateContent>
          <mc:Choice Requires="wpg">
            <w:drawing>
              <wp:inline distT="0" distB="0" distL="0" distR="0">
                <wp:extent cx="4848607" cy="288036"/>
                <wp:effectExtent l="0" t="0" r="0" b="0"/>
                <wp:docPr id="115169" name="Group 115169"/>
                <wp:cNvGraphicFramePr/>
                <a:graphic xmlns:a="http://schemas.openxmlformats.org/drawingml/2006/main">
                  <a:graphicData uri="http://schemas.microsoft.com/office/word/2010/wordprocessingGroup">
                    <wpg:wgp>
                      <wpg:cNvGrpSpPr/>
                      <wpg:grpSpPr>
                        <a:xfrm>
                          <a:off x="0" y="0"/>
                          <a:ext cx="4848607" cy="288036"/>
                          <a:chOff x="0" y="0"/>
                          <a:chExt cx="4848607" cy="288036"/>
                        </a:xfrm>
                      </wpg:grpSpPr>
                      <pic:pic xmlns:pic="http://schemas.openxmlformats.org/drawingml/2006/picture">
                        <pic:nvPicPr>
                          <pic:cNvPr id="3622" name="Picture 3622"/>
                          <pic:cNvPicPr/>
                        </pic:nvPicPr>
                        <pic:blipFill>
                          <a:blip r:embed="rId50"/>
                          <a:stretch>
                            <a:fillRect/>
                          </a:stretch>
                        </pic:blipFill>
                        <pic:spPr>
                          <a:xfrm>
                            <a:off x="0" y="0"/>
                            <a:ext cx="1879092" cy="288036"/>
                          </a:xfrm>
                          <a:prstGeom prst="rect">
                            <a:avLst/>
                          </a:prstGeom>
                        </pic:spPr>
                      </pic:pic>
                      <wps:wsp>
                        <wps:cNvPr id="3623" name="Rectangle 3623"/>
                        <wps:cNvSpPr/>
                        <wps:spPr>
                          <a:xfrm>
                            <a:off x="181356" y="90995"/>
                            <a:ext cx="836644"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Administrado</w:t>
                              </w:r>
                            </w:p>
                          </w:txbxContent>
                        </wps:txbx>
                        <wps:bodyPr horzOverflow="overflow" vert="horz" lIns="0" tIns="0" rIns="0" bIns="0" rtlCol="0">
                          <a:noAutofit/>
                        </wps:bodyPr>
                      </wps:wsp>
                      <wps:wsp>
                        <wps:cNvPr id="3624" name="Rectangle 3624"/>
                        <wps:cNvSpPr/>
                        <wps:spPr>
                          <a:xfrm>
                            <a:off x="815334" y="90995"/>
                            <a:ext cx="34649"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wps:txbx>
                        <wps:bodyPr horzOverflow="overflow" vert="horz" lIns="0" tIns="0" rIns="0" bIns="0" rtlCol="0">
                          <a:noAutofit/>
                        </wps:bodyPr>
                      </wps:wsp>
                      <wps:wsp>
                        <wps:cNvPr id="3625" name="Rectangle 3625"/>
                        <wps:cNvSpPr/>
                        <wps:spPr>
                          <a:xfrm>
                            <a:off x="843530" y="90995"/>
                            <a:ext cx="207432"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por</w:t>
                              </w:r>
                            </w:p>
                          </w:txbxContent>
                        </wps:txbx>
                        <wps:bodyPr horzOverflow="overflow" vert="horz" lIns="0" tIns="0" rIns="0" bIns="0" rtlCol="0">
                          <a:noAutofit/>
                        </wps:bodyPr>
                      </wps:wsp>
                      <wps:wsp>
                        <wps:cNvPr id="3626" name="Rectangle 3626"/>
                        <wps:cNvSpPr/>
                        <wps:spPr>
                          <a:xfrm>
                            <a:off x="1002030" y="90995"/>
                            <a:ext cx="34649"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wps:txbx>
                        <wps:bodyPr horzOverflow="overflow" vert="horz" lIns="0" tIns="0" rIns="0" bIns="0" rtlCol="0">
                          <a:noAutofit/>
                        </wps:bodyPr>
                      </wps:wsp>
                      <wps:wsp>
                        <wps:cNvPr id="3627" name="Rectangle 3627"/>
                        <wps:cNvSpPr/>
                        <wps:spPr>
                          <a:xfrm>
                            <a:off x="1030986" y="90995"/>
                            <a:ext cx="112194"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el</w:t>
                              </w:r>
                            </w:p>
                          </w:txbxContent>
                        </wps:txbx>
                        <wps:bodyPr horzOverflow="overflow" vert="horz" lIns="0" tIns="0" rIns="0" bIns="0" rtlCol="0">
                          <a:noAutofit/>
                        </wps:bodyPr>
                      </wps:wsp>
                      <wps:wsp>
                        <wps:cNvPr id="3628" name="Rectangle 3628"/>
                        <wps:cNvSpPr/>
                        <wps:spPr>
                          <a:xfrm>
                            <a:off x="1110236" y="90995"/>
                            <a:ext cx="34649"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wps:txbx>
                        <wps:bodyPr horzOverflow="overflow" vert="horz" lIns="0" tIns="0" rIns="0" bIns="0" rtlCol="0">
                          <a:noAutofit/>
                        </wps:bodyPr>
                      </wps:wsp>
                      <wps:wsp>
                        <wps:cNvPr id="3629" name="Rectangle 3629"/>
                        <wps:cNvSpPr/>
                        <wps:spPr>
                          <a:xfrm>
                            <a:off x="1139193" y="90995"/>
                            <a:ext cx="733188"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consumidor</w:t>
                              </w:r>
                            </w:p>
                          </w:txbxContent>
                        </wps:txbx>
                        <wps:bodyPr horzOverflow="overflow" vert="horz" lIns="0" tIns="0" rIns="0" bIns="0" rtlCol="0">
                          <a:noAutofit/>
                        </wps:bodyPr>
                      </wps:wsp>
                      <pic:pic xmlns:pic="http://schemas.openxmlformats.org/drawingml/2006/picture">
                        <pic:nvPicPr>
                          <pic:cNvPr id="3630" name="Picture 3630"/>
                          <pic:cNvPicPr/>
                        </pic:nvPicPr>
                        <pic:blipFill>
                          <a:blip r:embed="rId51"/>
                          <a:stretch>
                            <a:fillRect/>
                          </a:stretch>
                        </pic:blipFill>
                        <pic:spPr>
                          <a:xfrm>
                            <a:off x="1872234" y="0"/>
                            <a:ext cx="2976372" cy="288036"/>
                          </a:xfrm>
                          <a:prstGeom prst="rect">
                            <a:avLst/>
                          </a:prstGeom>
                        </pic:spPr>
                      </pic:pic>
                      <wps:wsp>
                        <wps:cNvPr id="3631" name="Rectangle 3631"/>
                        <wps:cNvSpPr/>
                        <wps:spPr>
                          <a:xfrm>
                            <a:off x="2634996" y="90995"/>
                            <a:ext cx="837656"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Administrado</w:t>
                              </w:r>
                            </w:p>
                          </w:txbxContent>
                        </wps:txbx>
                        <wps:bodyPr horzOverflow="overflow" vert="horz" lIns="0" tIns="0" rIns="0" bIns="0" rtlCol="0">
                          <a:noAutofit/>
                        </wps:bodyPr>
                      </wps:wsp>
                      <wps:wsp>
                        <wps:cNvPr id="3632" name="Rectangle 3632"/>
                        <wps:cNvSpPr/>
                        <wps:spPr>
                          <a:xfrm>
                            <a:off x="3268973" y="90995"/>
                            <a:ext cx="34649"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wps:txbx>
                        <wps:bodyPr horzOverflow="overflow" vert="horz" lIns="0" tIns="0" rIns="0" bIns="0" rtlCol="0">
                          <a:noAutofit/>
                        </wps:bodyPr>
                      </wps:wsp>
                      <wps:wsp>
                        <wps:cNvPr id="3633" name="Rectangle 3633"/>
                        <wps:cNvSpPr/>
                        <wps:spPr>
                          <a:xfrm>
                            <a:off x="3297930" y="90995"/>
                            <a:ext cx="206420"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por</w:t>
                              </w:r>
                            </w:p>
                          </w:txbxContent>
                        </wps:txbx>
                        <wps:bodyPr horzOverflow="overflow" vert="horz" lIns="0" tIns="0" rIns="0" bIns="0" rtlCol="0">
                          <a:noAutofit/>
                        </wps:bodyPr>
                      </wps:wsp>
                      <wps:wsp>
                        <wps:cNvPr id="3634" name="Rectangle 3634"/>
                        <wps:cNvSpPr/>
                        <wps:spPr>
                          <a:xfrm>
                            <a:off x="3456430" y="90995"/>
                            <a:ext cx="34649"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wps:txbx>
                        <wps:bodyPr horzOverflow="overflow" vert="horz" lIns="0" tIns="0" rIns="0" bIns="0" rtlCol="0">
                          <a:noAutofit/>
                        </wps:bodyPr>
                      </wps:wsp>
                      <wps:wsp>
                        <wps:cNvPr id="3635" name="Rectangle 3635"/>
                        <wps:cNvSpPr/>
                        <wps:spPr>
                          <a:xfrm>
                            <a:off x="3484625" y="90995"/>
                            <a:ext cx="112194"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el</w:t>
                              </w:r>
                            </w:p>
                          </w:txbxContent>
                        </wps:txbx>
                        <wps:bodyPr horzOverflow="overflow" vert="horz" lIns="0" tIns="0" rIns="0" bIns="0" rtlCol="0">
                          <a:noAutofit/>
                        </wps:bodyPr>
                      </wps:wsp>
                      <wps:wsp>
                        <wps:cNvPr id="3636" name="Rectangle 3636"/>
                        <wps:cNvSpPr/>
                        <wps:spPr>
                          <a:xfrm>
                            <a:off x="3563876" y="90995"/>
                            <a:ext cx="34649"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wps:txbx>
                        <wps:bodyPr horzOverflow="overflow" vert="horz" lIns="0" tIns="0" rIns="0" bIns="0" rtlCol="0">
                          <a:noAutofit/>
                        </wps:bodyPr>
                      </wps:wsp>
                      <wps:wsp>
                        <wps:cNvPr id="3637" name="Rectangle 3637"/>
                        <wps:cNvSpPr/>
                        <wps:spPr>
                          <a:xfrm>
                            <a:off x="3592832" y="90995"/>
                            <a:ext cx="647394" cy="156331"/>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color w:val="FFFFFF"/>
                                  <w:sz w:val="18"/>
                                </w:rPr>
                                <w:t>proveedor</w:t>
                              </w:r>
                            </w:p>
                          </w:txbxContent>
                        </wps:txbx>
                        <wps:bodyPr horzOverflow="overflow" vert="horz" lIns="0" tIns="0" rIns="0" bIns="0" rtlCol="0">
                          <a:noAutofit/>
                        </wps:bodyPr>
                      </wps:wsp>
                    </wpg:wgp>
                  </a:graphicData>
                </a:graphic>
              </wp:inline>
            </w:drawing>
          </mc:Choice>
          <mc:Fallback>
            <w:pict>
              <v:group id="Group 115169" o:spid="_x0000_s1084" style="width:381.8pt;height:22.7pt;mso-position-horizontal-relative:char;mso-position-vertical-relative:line" coordsize="48486,28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">
                <v:shape id="Picture 3622" o:spid="_x0000_s1085" type="#_x0000_t75" style="position:absolute;width:1879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yp3vGAAAA3QAAAA8AAABkcnMvZG93bnJldi54bWxEj0FrwkAUhO9C/8PyCl5EN0aQEl1FCsV6&#10;UNCU4vGZfWaD2bchu9X4711B6HGYmW+Y+bKztbhS6yvHCsajBARx4XTFpYKf/Gv4AcIHZI21Y1Jw&#10;Jw/LxVtvjpl2N97T9RBKESHsM1RgQmgyKX1hyKIfuYY4emfXWgxRtqXULd4i3NYyTZKptFhxXDDY&#10;0Keh4nL4swoGzcWejrs8bGq5z39XG3Pcro1S/fduNQMRqAv/4Vf7WyuYTNMUnm/iE5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Kne8YAAADdAAAADwAAAAAAAAAAAAAA&#10;AACfAgAAZHJzL2Rvd25yZXYueG1sUEsFBgAAAAAEAAQA9wAAAJIDAAAAAA==&#10;">
                  <v:imagedata r:id="rId52" o:title=""/>
                </v:shape>
                <v:rect id="Rectangle 3623" o:spid="_x0000_s1086" style="position:absolute;left:1813;top:909;width:8367;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szsUA&#10;AADdAAAADwAAAGRycy9kb3ducmV2LnhtbESPQYvCMBSE74L/ITxhb5qugmg1iqiLHtUuuHt7NM+2&#10;bPNSmmirv94Iwh6HmfmGmS9bU4ob1a6wrOBzEIEgTq0uOFPwnXz1JyCcR9ZYWiYFd3KwXHQ7c4y1&#10;bfhIt5PPRICwi1FB7n0VS+nSnAy6ga2Ig3extUEfZJ1JXWMT4KaUwygaS4MFh4UcK1rnlP6drkbB&#10;blKtfvb20WTl9nd3Ppynm2TqlfrotasZCE+t/w+/23utYDQeju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NizO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Administrado</w:t>
                        </w:r>
                      </w:p>
                    </w:txbxContent>
                  </v:textbox>
                </v:rect>
                <v:rect id="Rectangle 3624" o:spid="_x0000_s1087" style="position:absolute;left:8153;top:909;width:34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0uscA&#10;AADdAAAADwAAAGRycy9kb3ducmV2LnhtbESPQWvCQBSE7wX/w/KE3uqmtohGVxFtSY41Cra3R/aZ&#10;hGbfhuw2SfvrXaHgcZiZb5jVZjC16Kh1lWUFz5MIBHFudcWFgtPx/WkOwnlkjbVlUvBLDjbr0cMK&#10;Y217PlCX+UIECLsYFZTeN7GULi/JoJvYhjh4F9sa9EG2hdQt9gFuajmNopk0WHFYKLGhXUn5d/Zj&#10;FCTzZvuZ2r++qN++kvPHebE/LrxSj+NhuwThafD38H871QpeZt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ftLr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v:textbox>
                </v:rect>
                <v:rect id="Rectangle 3625" o:spid="_x0000_s1088" style="position:absolute;left:8435;top:909;width:2074;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MRIccA&#10;AADdAAAADwAAAGRycy9kb3ducmV2LnhtbESPQWvCQBSE7wX/w/KE3uqmlopGVxFtSY41Cra3R/aZ&#10;hGbfhuw2SfvrXaHgcZiZb5jVZjC16Kh1lWUFz5MIBHFudcWFgtPx/WkOwnlkjbVlUvBLDjbr0cMK&#10;Y217PlCX+UIECLsYFZTeN7GULi/JoJvYhjh4F9sa9EG2hdQt9gFuajmNopk0WHFYKLGhXUn5d/Zj&#10;FCTzZvuZ2r++qN++kvPHebE/LrxSj+NhuwThafD38H871QpeZt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TESH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por</w:t>
                        </w:r>
                      </w:p>
                    </w:txbxContent>
                  </v:textbox>
                </v:rect>
                <v:rect id="Rectangle 3626" o:spid="_x0000_s1089" style="position:absolute;left:10020;top:909;width:34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GPVsUA&#10;AADdAAAADwAAAGRycy9kb3ducmV2LnhtbESPT4vCMBTE7wv7HcJb8Lamq1C0GkVWFz36D9Tbo3m2&#10;xealNFlb/fRGEDwOM/MbZjxtTSmuVLvCsoKfbgSCOLW64EzBfvf3PQDhPLLG0jIpuJGD6eTzY4yJ&#10;tg1v6Lr1mQgQdgkqyL2vEildmpNB17UVcfDOtjbog6wzqWtsAtyUshdFsTRYcFjIsaLfnNLL9t8o&#10;WA6q2XFl701WLk7Lw/ownO+GXqnOVzsbgfDU+nf41V5pBf24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Y9W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v:textbox>
                </v:rect>
                <v:rect id="Rectangle 3627" o:spid="_x0000_s1090" style="position:absolute;left:10309;top:909;width:1122;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0qzcYA&#10;AADdAAAADwAAAGRycy9kb3ducmV2LnhtbESPS4vCQBCE74L/YWjBm07WBR/RUURX9Ohjwd1bk2mT&#10;sJmekBlN9Nc7grDHoqq+omaLxhTiRpXLLSv46EcgiBOrc04VfJ82vTEI55E1FpZJwZ0cLObt1gxj&#10;bWs+0O3oUxEg7GJUkHlfxlK6JCODrm9L4uBdbGXQB1mlUldYB7gp5CCKhtJgzmEhw5JWGSV/x6tR&#10;sB2Xy5+dfdRp8fW7Pe/Pk/Vp4pXqdprlFISnxv+H3+2dVvA5HI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0qzc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el</w:t>
                        </w:r>
                      </w:p>
                    </w:txbxContent>
                  </v:textbox>
                </v:rect>
                <v:rect id="Rectangle 3628" o:spid="_x0000_s1091" style="position:absolute;left:11102;top:909;width:34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v8MA&#10;AADdAAAADwAAAGRycy9kb3ducmV2LnhtbERPTWvCQBC9F/wPywje6sYIoqmrBFtJjlYF7W3ITpPQ&#10;7GzIribtr3cPBY+P973eDqYRd+pcbVnBbBqBIC6srrlUcD7tX5cgnEfW2FgmBb/kYLsZvawx0bbn&#10;T7offSlCCLsEFVTet4mUrqjIoJvaljhw37Yz6APsSqk77EO4aWQcRQtpsObQUGFLu4qKn+PNKMiW&#10;bXrN7V9fNh9f2eVwWb2fVl6pyXhI30B4GvxT/O/OtYL5Ig5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K+v8MAAADdAAAADwAAAAAAAAAAAAAAAACYAgAAZHJzL2Rv&#10;d25yZXYueG1sUEsFBgAAAAAEAAQA9QAAAIgDA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v:textbox>
                </v:rect>
                <v:rect id="Rectangle 3629" o:spid="_x0000_s1092" style="position:absolute;left:11391;top:909;width:7332;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4bJMUA&#10;AADdAAAADwAAAGRycy9kb3ducmV2LnhtbESPT4vCMBTE7wv7HcJb8LamqyC2GkVWFz36D9Tbo3m2&#10;xealNFlb/fRGEDwOM/MbZjxtTSmuVLvCsoKfbgSCOLW64EzBfvf3PQThPLLG0jIpuJGD6eTzY4yJ&#10;tg1v6Lr1mQgQdgkqyL2vEildmpNB17UVcfDOtjbog6wzqWtsAtyUshdFA2mw4LCQY0W/OaWX7b9R&#10;sBxWs+PK3pusXJyWh/Uhnu9ir1Tnq52NQHhq/Tv8aq+0gv6g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3hsk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consumidor</w:t>
                        </w:r>
                      </w:p>
                    </w:txbxContent>
                  </v:textbox>
                </v:rect>
                <v:shape id="Picture 3630" o:spid="_x0000_s1093" type="#_x0000_t75" style="position:absolute;left:18722;width:29764;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vSVvDAAAA3QAAAA8AAABkcnMvZG93bnJldi54bWxET8tqAjEU3Rf8h3AFdzWjgpTRKEUUBMXW&#10;R6XLy+R2Mji5GZLoTP++WRRcHs57vuxsLR7kQ+VYwWiYgSAunK64VHA5b17fQISIrLF2TAp+KcBy&#10;0XuZY65dy0d6nGIpUgiHHBWYGJtcylAYshiGriFO3I/zFmOCvpTaY5vCbS3HWTaVFitODQYbWhkq&#10;bqe7VbAuvsr4fd1/VGZ/aT+NH/vD7qrUoN+9z0BE6uJT/O/eagWT6STtT2/SE5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9JW8MAAADdAAAADwAAAAAAAAAAAAAAAACf&#10;AgAAZHJzL2Rvd25yZXYueG1sUEsFBgAAAAAEAAQA9wAAAI8DAAAAAA==&#10;">
                  <v:imagedata r:id="rId53" o:title=""/>
                </v:shape>
                <v:rect id="Rectangle 3631" o:spid="_x0000_s1094" style="position:absolute;left:26349;top:909;width:8377;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GB/8UA&#10;AADdAAAADwAAAGRycy9kb3ducmV2LnhtbESPQYvCMBSE7wv+h/AW9ramKohWo4i66FGt4O7t0Tzb&#10;ss1LaaKt/nojCB6HmfmGmc5bU4or1a6wrKDXjUAQp1YXnCk4Jj/fIxDOI2ssLZOCGzmYzzofU4y1&#10;bXhP14PPRICwi1FB7n0VS+nSnAy6rq2Ig3e2tUEfZJ1JXWMT4KaU/SgaSoMFh4UcK1rmlP4fLkbB&#10;ZlQtfrf23mTl+m9z2p3Gq2Tslfr6bBcTEJ5a/w6/2lutYDAc9O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YH/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Administrado</w:t>
                        </w:r>
                      </w:p>
                    </w:txbxContent>
                  </v:textbox>
                </v:rect>
                <v:rect id="Rectangle 3632" o:spid="_x0000_s1095" style="position:absolute;left:32689;top:909;width:347;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MfiMUA&#10;AADdAAAADwAAAGRycy9kb3ducmV2LnhtbESPQYvCMBSE74L/ITxhb5qugmg1iqiLHtUuuHt7NM+2&#10;bPNSmmirv94Iwh6HmfmGmS9bU4ob1a6wrOBzEIEgTq0uOFPwnXz1JyCcR9ZYWiYFd3KwXHQ7c4y1&#10;bfhIt5PPRICwi1FB7n0VS+nSnAy6ga2Ig3extUEfZJ1JXWMT4KaUwygaS4MFh4UcK1rnlP6drkbB&#10;blKtfvb20WTl9nd3Ppynm2TqlfrotasZCE+t/w+/23utYDQeD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x+I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v:textbox>
                </v:rect>
                <v:rect id="Rectangle 3633" o:spid="_x0000_s1096" style="position:absolute;left:32979;top:909;width:2064;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6E8cA&#10;AADdAAAADwAAAGRycy9kb3ducmV2LnhtbESPQWvCQBSE74X+h+UVequbNiAaXUNoLcmxasF6e2Rf&#10;k9Ds25BdTfTXdwXB4zAz3zDLdDStOFHvGssKXicRCOLS6oYrBd+7z5cZCOeRNbaWScGZHKSrx4cl&#10;JtoOvKHT1lciQNglqKD2vkukdGVNBt3EdsTB+7W9QR9kX0nd4xDgppVvUTSVBhsOCzV29F5T+bc9&#10;GgX5rMt+CnsZqnZ9yPdf+/nHbu6Ven4aswUIT6O/h2/tQiuIp3E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vuhP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por</w:t>
                        </w:r>
                      </w:p>
                    </w:txbxContent>
                  </v:textbox>
                </v:rect>
                <v:rect id="Rectangle 3634" o:spid="_x0000_s1097" style="position:absolute;left:34564;top:909;width:346;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iZ8cA&#10;AADdAAAADwAAAGRycy9kb3ducmV2LnhtbESPQWvCQBSE7wX/w/KE3uqmWkSjq4htSY41Cra3R/aZ&#10;hGbfhuw2SfvrXaHgcZiZb5j1djC16Kh1lWUFz5MIBHFudcWFgtPx/WkBwnlkjbVlUvBLDrab0cMa&#10;Y217PlCX+UIECLsYFZTeN7GULi/JoJvYhjh4F9sa9EG2hdQt9gFuajmNork0WHFYKLGhfUn5d/Zj&#10;FCSLZveZ2r++qN++kvPHefl6XHqlHsfDbgXC0+Dv4f92qhXM5r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GImf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v:textbox>
                </v:rect>
                <v:rect id="Rectangle 3635" o:spid="_x0000_s1098" style="position:absolute;left:34846;top:909;width:1122;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H/McA&#10;AADdAAAADwAAAGRycy9kb3ducmV2LnhtbESPQWvCQBSE7wX/w/KE3uqmSkWjq4htSY41Cra3R/aZ&#10;hGbfhuw2SfvrXaHgcZiZb5j1djC16Kh1lWUFz5MIBHFudcWFgtPx/WkBwnlkjbVlUvBLDrab0cMa&#10;Y217PlCX+UIECLsYFZTeN7GULi/JoJvYhjh4F9sa9EG2hdQt9gFuajmNork0WHFYKLGhfUn5d/Zj&#10;FCSLZveZ2r++qN++kvPHefl6XHqlHsfDbgXC0+Dv4f92qhXM5r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Kh/z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el</w:t>
                        </w:r>
                      </w:p>
                    </w:txbxContent>
                  </v:textbox>
                </v:rect>
                <v:rect id="Rectangle 3636" o:spid="_x0000_s1099" style="position:absolute;left:35638;top:909;width:347;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Zi8cA&#10;AADdAAAADwAAAGRycy9kb3ducmV2LnhtbESPQWvCQBSE74L/YXmCN91YIWh0DcFWzLGNBevtkX1N&#10;QrNvQ3Zr0v76bqHQ4zAz3zD7dDStuFPvGssKVssIBHFpdcOVgtfLabEB4TyyxtYyKfgiB+lhOtlj&#10;ou3AL3QvfCUChF2CCmrvu0RKV9Zk0C1tRxy8d9sb9EH2ldQ9DgFuWvkQRbE02HBYqLGjY03lR/Fp&#10;FJw3XfaW2++hap9u5+vzdft42Xql5rMx24HwNPr/8F871wrW8T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YGYvHAAAA3QAAAA8AAAAAAAAAAAAAAAAAmAIAAGRy&#10;cy9kb3ducmV2LnhtbFBLBQYAAAAABAAEAPUAAACMAw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 xml:space="preserve"> </w:t>
                        </w:r>
                      </w:p>
                    </w:txbxContent>
                  </v:textbox>
                </v:rect>
                <v:rect id="Rectangle 3637" o:spid="_x0000_s1100" style="position:absolute;left:35928;top:909;width:6474;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S8EMYA&#10;AADdAAAADwAAAGRycy9kb3ducmV2LnhtbESPT4vCMBTE74LfITxhb5qq4Go1iqiLHtc/oN4ezbMt&#10;Ni+lydqun94sLHgcZuY3zGzRmEI8qHK5ZQX9XgSCOLE651TB6fjVHYNwHlljYZkU/JKDxbzdmmGs&#10;bc17ehx8KgKEXYwKMu/LWEqXZGTQ9WxJHLybrQz6IKtU6grrADeFHETRSBrMOSxkWNIqo+R++DEK&#10;tuNyednZZ50Wm+v2/H2erI8Tr9RHp1lOQXhq/Dv8395pBcPR8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S8EM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color w:val="FFFFFF"/>
                            <w:sz w:val="18"/>
                          </w:rPr>
                          <w:t>proveedor</w:t>
                        </w:r>
                      </w:p>
                    </w:txbxContent>
                  </v:textbox>
                </v:rect>
                <w10:anchorlock/>
              </v:group>
            </w:pict>
          </mc:Fallback>
        </mc:AlternateContent>
      </w:r>
      <w:r>
        <w:t xml:space="preserve"> </w:t>
      </w:r>
    </w:p>
    <w:p w:rsidR="00D23B1A" w:rsidRDefault="00F512E9">
      <w:pPr>
        <w:spacing w:after="250" w:line="248" w:lineRule="auto"/>
        <w:ind w:left="344" w:right="0"/>
        <w:jc w:val="center"/>
      </w:pPr>
      <w:r>
        <w:t xml:space="preserve">Fuente: Elaboración propia. </w:t>
      </w:r>
    </w:p>
    <w:p w:rsidR="00D23B1A" w:rsidRDefault="00F512E9">
      <w:pPr>
        <w:spacing w:after="241" w:line="259" w:lineRule="auto"/>
        <w:ind w:left="0" w:right="0" w:firstLine="0"/>
        <w:jc w:val="left"/>
      </w:pPr>
      <w:r>
        <w:t xml:space="preserve"> </w:t>
      </w:r>
    </w:p>
    <w:p w:rsidR="00D23B1A" w:rsidRDefault="00F512E9">
      <w:pPr>
        <w:spacing w:after="255" w:line="250" w:lineRule="auto"/>
        <w:ind w:left="687" w:right="107"/>
      </w:pPr>
      <w:r>
        <w:rPr>
          <w:i/>
        </w:rPr>
        <w:t>2.5.4.</w:t>
      </w:r>
      <w:r>
        <w:rPr>
          <w:rFonts w:ascii="Arial" w:eastAsia="Arial" w:hAnsi="Arial" w:cs="Arial"/>
          <w:i/>
        </w:rPr>
        <w:t xml:space="preserve"> </w:t>
      </w:r>
      <w:r>
        <w:rPr>
          <w:i/>
        </w:rPr>
        <w:t xml:space="preserve">Internet of Things </w:t>
      </w:r>
    </w:p>
    <w:p w:rsidR="00D23B1A" w:rsidRDefault="00F512E9">
      <w:pPr>
        <w:spacing w:after="237" w:line="259" w:lineRule="auto"/>
        <w:ind w:left="677" w:right="0" w:firstLine="0"/>
        <w:jc w:val="left"/>
      </w:pPr>
      <w:r>
        <w:t xml:space="preserve"> </w:t>
      </w:r>
    </w:p>
    <w:p w:rsidR="00D23B1A" w:rsidRDefault="00F512E9">
      <w:pPr>
        <w:spacing w:line="486" w:lineRule="auto"/>
        <w:ind w:left="7" w:right="327" w:firstLine="677"/>
      </w:pPr>
      <w:r>
        <w:t xml:space="preserve">En la actualidad ya no asombra encontrarse con una utilización acostumbrada y naturalizada de dispositivos de distintos tipos para diversos usos que integran potentes procesadores y a la vez estén conectados a internet. Según </w:t>
      </w:r>
      <w:r>
        <w:rPr>
          <w:i/>
        </w:rPr>
        <w:t>IDC</w:t>
      </w:r>
      <w:r>
        <w:t>, se espera que para el año</w:t>
      </w:r>
      <w:r>
        <w:t xml:space="preserve"> 2020 la cantidad de dispositivos conectados en forma autónoma sea de treinta mil millones (IDC, 2013). </w:t>
      </w:r>
    </w:p>
    <w:p w:rsidR="00D23B1A" w:rsidRDefault="00F512E9">
      <w:pPr>
        <w:spacing w:line="476" w:lineRule="auto"/>
        <w:ind w:left="7" w:right="327" w:firstLine="677"/>
      </w:pPr>
      <w:r>
        <w:t xml:space="preserve">Estos aparatos contemplan desde dispositivos más tradicionales como los teléfonos celulares (Samsung, 2014), tabletas digitales (Apple, 2014), pasando </w:t>
      </w:r>
      <w:r>
        <w:t xml:space="preserve">por dispositivos de hogar como televisores inteligentes (Philips, 2014) y llegando también a dispositivos inteligentes de vestimenta como los relojes de vestir inteligentes </w:t>
      </w:r>
    </w:p>
    <w:p w:rsidR="00D23B1A" w:rsidRDefault="00F512E9">
      <w:pPr>
        <w:spacing w:line="477" w:lineRule="auto"/>
        <w:ind w:left="17" w:right="327"/>
      </w:pPr>
      <w:r>
        <w:lastRenderedPageBreak/>
        <w:t>(Qualcomm, 2013) y anteojos para realidad aumentada (Kim, Francis, Gupta, &amp; Kumar,</w:t>
      </w:r>
      <w:r>
        <w:t xml:space="preserve"> 2013). </w:t>
      </w:r>
    </w:p>
    <w:p w:rsidR="00D23B1A" w:rsidRDefault="00F512E9">
      <w:pPr>
        <w:spacing w:line="476" w:lineRule="auto"/>
        <w:ind w:left="7" w:right="327" w:firstLine="677"/>
      </w:pPr>
      <w:r>
        <w:t>Los sistemas operativos diseñados para ejecutarse sobre estos dispositivos se han vuelto más pequeños, pero a la vez lo suficientemente potentes para facilitar un amplio rango de funciones e interacciones. Y lo más importante, casi todos estos dis</w:t>
      </w:r>
      <w:r>
        <w:t xml:space="preserve">positivos se conectan a internet. </w:t>
      </w:r>
    </w:p>
    <w:p w:rsidR="00D23B1A" w:rsidRDefault="00F512E9">
      <w:pPr>
        <w:spacing w:line="487" w:lineRule="auto"/>
        <w:ind w:left="7" w:right="327" w:firstLine="677"/>
      </w:pPr>
      <w:r>
        <w:t>Todos estos dispositivos conectados capturan y procesan información o proveen un servicio mientras que interactúan de manera muy ligada con otros datos. Estos dispositivos no se limitan a teléfonos inteligentes, sino a to</w:t>
      </w:r>
      <w:r>
        <w:t xml:space="preserve">do tipo de sensores que colectan información asociada a comunicaciones entre máquinas. A este fenómeno se lo denomina </w:t>
      </w:r>
      <w:r>
        <w:rPr>
          <w:i/>
        </w:rPr>
        <w:t>IoT</w:t>
      </w:r>
      <w:r>
        <w:t xml:space="preserve"> o </w:t>
      </w:r>
      <w:r>
        <w:rPr>
          <w:i/>
        </w:rPr>
        <w:t xml:space="preserve">Internet of Things </w:t>
      </w:r>
      <w:r>
        <w:t xml:space="preserve">(Evans, 2011). </w:t>
      </w:r>
      <w:r>
        <w:rPr>
          <w:i/>
        </w:rPr>
        <w:t>IoT</w:t>
      </w:r>
      <w:r>
        <w:t xml:space="preserve"> cambia la manera en la que el negocio interactúa con los clientes, permitiéndole a las compañí</w:t>
      </w:r>
      <w:r>
        <w:t xml:space="preserve">as nuevas formas de realizar diferenciamiento de mercado, mejorar y profundizar las relaciones con sus clientes; y en consecuencia, aumentar el crecimiento de mercado y los márgenes de utilidad. En este sentido, </w:t>
      </w:r>
      <w:r>
        <w:rPr>
          <w:i/>
        </w:rPr>
        <w:t>IDC</w:t>
      </w:r>
      <w:r>
        <w:t xml:space="preserve"> establece que el potencial tamaño del me</w:t>
      </w:r>
      <w:r>
        <w:t xml:space="preserve">rcado en torno al </w:t>
      </w:r>
      <w:r>
        <w:rPr>
          <w:i/>
        </w:rPr>
        <w:t>Internet of Things</w:t>
      </w:r>
      <w:r>
        <w:t xml:space="preserve"> para el año 2017 será de 7.3 billones de dólares (IDC, 2014). </w:t>
      </w:r>
    </w:p>
    <w:p w:rsidR="00D23B1A" w:rsidRDefault="00F512E9">
      <w:pPr>
        <w:spacing w:line="483" w:lineRule="auto"/>
        <w:ind w:left="7" w:right="327" w:firstLine="677"/>
      </w:pPr>
      <w:r>
        <w:t xml:space="preserve">Por este motivo, el concepto de </w:t>
      </w:r>
      <w:r>
        <w:rPr>
          <w:i/>
        </w:rPr>
        <w:t>Internet of Things</w:t>
      </w:r>
      <w:r>
        <w:t xml:space="preserve"> no quedó determinado a un único concepto de interconexión de dispositivos. Por el contrario, abrió camino</w:t>
      </w:r>
      <w:r>
        <w:t xml:space="preserve"> a otros modelos, los cuales basándose en esta idea esencial, abarcan otras áreas, usos y aplicaciones que permiten enfocar específicamente en un objetivo de negocio determinado. Según </w:t>
      </w:r>
      <w:r>
        <w:rPr>
          <w:i/>
        </w:rPr>
        <w:t>The Economist Intelligence Unit</w:t>
      </w:r>
      <w:r>
        <w:t>, el 75% de las compañías están exploran</w:t>
      </w:r>
      <w:r>
        <w:t xml:space="preserve">do o ya se encuentran utilizando </w:t>
      </w:r>
      <w:r>
        <w:rPr>
          <w:i/>
        </w:rPr>
        <w:t xml:space="preserve">Internet of Things </w:t>
      </w:r>
      <w:r>
        <w:t>(The Economist Intelligence Unit, 2013)</w:t>
      </w:r>
      <w:r>
        <w:rPr>
          <w:i/>
        </w:rPr>
        <w:t>.</w:t>
      </w:r>
      <w:r>
        <w:t xml:space="preserve"> </w:t>
      </w:r>
    </w:p>
    <w:p w:rsidR="00D23B1A" w:rsidRDefault="00F512E9">
      <w:pPr>
        <w:spacing w:line="486" w:lineRule="auto"/>
        <w:ind w:left="7" w:right="327" w:firstLine="677"/>
      </w:pPr>
      <w:r>
        <w:rPr>
          <w:i/>
        </w:rPr>
        <w:lastRenderedPageBreak/>
        <w:t>Internet of Things</w:t>
      </w:r>
      <w:r>
        <w:t xml:space="preserve"> es la base de una pirámide de conceptos y tecnologías que se van encadenando para ofrecer distintas funcionalidades. A continuación, se desarro</w:t>
      </w:r>
      <w:r>
        <w:t xml:space="preserve">llarán estos conceptos que enriquecen y materializan la estructura conceptual creada por </w:t>
      </w:r>
      <w:r>
        <w:rPr>
          <w:i/>
        </w:rPr>
        <w:t>Internet of Things</w:t>
      </w:r>
      <w:r>
        <w:t xml:space="preserve"> en aplicaciones determinadas. </w:t>
      </w:r>
    </w:p>
    <w:p w:rsidR="00D23B1A" w:rsidRDefault="00F512E9">
      <w:pPr>
        <w:spacing w:after="241" w:line="259" w:lineRule="auto"/>
        <w:ind w:left="677" w:right="0" w:firstLine="0"/>
        <w:jc w:val="left"/>
      </w:pPr>
      <w:r>
        <w:t xml:space="preserve"> </w:t>
      </w:r>
    </w:p>
    <w:p w:rsidR="00D23B1A" w:rsidRDefault="00F512E9">
      <w:pPr>
        <w:spacing w:after="255" w:line="250" w:lineRule="auto"/>
        <w:ind w:left="687" w:right="107"/>
      </w:pPr>
      <w:r>
        <w:rPr>
          <w:i/>
        </w:rPr>
        <w:t>2.5.5.</w:t>
      </w:r>
      <w:r>
        <w:rPr>
          <w:rFonts w:ascii="Arial" w:eastAsia="Arial" w:hAnsi="Arial" w:cs="Arial"/>
          <w:i/>
        </w:rPr>
        <w:t xml:space="preserve"> </w:t>
      </w:r>
      <w:r>
        <w:rPr>
          <w:i/>
        </w:rPr>
        <w:t xml:space="preserve">Big Data </w:t>
      </w:r>
    </w:p>
    <w:p w:rsidR="00D23B1A" w:rsidRDefault="00F512E9">
      <w:pPr>
        <w:spacing w:after="270" w:line="259" w:lineRule="auto"/>
        <w:ind w:left="677" w:right="0" w:firstLine="0"/>
        <w:jc w:val="left"/>
      </w:pPr>
      <w:r>
        <w:t xml:space="preserve"> </w:t>
      </w:r>
    </w:p>
    <w:p w:rsidR="00D23B1A" w:rsidRDefault="00F512E9">
      <w:pPr>
        <w:spacing w:after="31" w:line="484" w:lineRule="auto"/>
        <w:ind w:left="7" w:right="327" w:firstLine="677"/>
      </w:pPr>
      <w:r>
        <w:t xml:space="preserve">El concepto de </w:t>
      </w:r>
      <w:r>
        <w:rPr>
          <w:i/>
        </w:rPr>
        <w:t>Big Data</w:t>
      </w:r>
      <w:r>
        <w:t xml:space="preserve"> surge en el contexto en el cual mediante </w:t>
      </w:r>
      <w:r>
        <w:rPr>
          <w:i/>
        </w:rPr>
        <w:t>Internet of Things</w:t>
      </w:r>
      <w:r>
        <w:t xml:space="preserve"> la facilidad para obtener datos desde distintos lugares, dispositivos y aplicaciones se realiza con una simpleza sin igual, dando lugar a una enorme cantidad de datos (por más pequeños que puedan ser algunos) que están disponibles para analizar y manejar </w:t>
      </w:r>
      <w:r>
        <w:t xml:space="preserve">de la manera más conveniente para cada aplicación. Siendo que los datos se pueden obtener de tantas diversas maneras, el concepto de </w:t>
      </w:r>
      <w:r>
        <w:rPr>
          <w:i/>
        </w:rPr>
        <w:t>Big Data</w:t>
      </w:r>
      <w:r>
        <w:t xml:space="preserve"> puede variar dependiendo de su contexto, pero lo primordial es lo que puede llegar a generar. Datos obtenidos en l</w:t>
      </w:r>
      <w:r>
        <w:t>os ámbitos de la salud, transporte, stock, informática, ciencia, astrofísica, educación, gobierno y sector público (USA White House, 2014), etc. pueden llevar a investigaciones y/o desarrollos en cada uno de esos ámbitos y a su vez, cruzarse y generar nuev</w:t>
      </w:r>
      <w:r>
        <w:t xml:space="preserve">as conclusiones (The Economist Intelligence Unit, 2012). </w:t>
      </w:r>
    </w:p>
    <w:p w:rsidR="00D23B1A" w:rsidRDefault="00F512E9">
      <w:pPr>
        <w:spacing w:line="476" w:lineRule="auto"/>
        <w:ind w:left="7" w:right="327" w:firstLine="677"/>
      </w:pPr>
      <w:r>
        <w:rPr>
          <w:i/>
        </w:rPr>
        <w:t>Big Data</w:t>
      </w:r>
      <w:r>
        <w:t xml:space="preserve"> presenta toda una estructura de conceptos, terminología, infraestructura y desafíos debido a su inmensa capacidad de adquisición de datos. Por ejemplo, ha dado lugar a nuevas tecnologías de</w:t>
      </w:r>
      <w:r>
        <w:t xml:space="preserve"> motores de bases de datos no estructuradas que permiten este tipo de manejo de datos (Couchbase, 2013). </w:t>
      </w:r>
    </w:p>
    <w:p w:rsidR="00D23B1A" w:rsidRDefault="00F512E9">
      <w:pPr>
        <w:spacing w:after="0" w:line="259" w:lineRule="auto"/>
        <w:ind w:left="677" w:right="0" w:firstLine="0"/>
        <w:jc w:val="left"/>
      </w:pPr>
      <w:r>
        <w:t xml:space="preserve"> </w:t>
      </w:r>
    </w:p>
    <w:p w:rsidR="00D23B1A" w:rsidRDefault="00F512E9">
      <w:pPr>
        <w:spacing w:after="255" w:line="250" w:lineRule="auto"/>
        <w:ind w:left="687" w:right="107"/>
      </w:pPr>
      <w:r>
        <w:rPr>
          <w:i/>
        </w:rPr>
        <w:t>2.5.6.</w:t>
      </w:r>
      <w:r>
        <w:rPr>
          <w:rFonts w:ascii="Arial" w:eastAsia="Arial" w:hAnsi="Arial" w:cs="Arial"/>
          <w:i/>
        </w:rPr>
        <w:t xml:space="preserve"> </w:t>
      </w:r>
      <w:r>
        <w:rPr>
          <w:i/>
        </w:rPr>
        <w:t xml:space="preserve">Social Media </w:t>
      </w:r>
    </w:p>
    <w:p w:rsidR="00D23B1A" w:rsidRDefault="00F512E9">
      <w:pPr>
        <w:spacing w:after="274" w:line="259" w:lineRule="auto"/>
        <w:ind w:left="677" w:right="0" w:firstLine="0"/>
        <w:jc w:val="left"/>
      </w:pPr>
      <w:r>
        <w:lastRenderedPageBreak/>
        <w:t xml:space="preserve"> </w:t>
      </w:r>
    </w:p>
    <w:p w:rsidR="00D23B1A" w:rsidRDefault="00F512E9">
      <w:pPr>
        <w:spacing w:line="481" w:lineRule="auto"/>
        <w:ind w:left="7" w:right="327" w:firstLine="677"/>
      </w:pPr>
      <w:r>
        <w:t xml:space="preserve">El concepto de </w:t>
      </w:r>
      <w:r>
        <w:rPr>
          <w:i/>
        </w:rPr>
        <w:t>Social Media</w:t>
      </w:r>
      <w:r>
        <w:t xml:space="preserve"> involucra a los sitios de relacionamiento social como </w:t>
      </w:r>
      <w:r>
        <w:rPr>
          <w:i/>
        </w:rPr>
        <w:t>Facebook, Linkedin, Twitter, Foursquare, Go</w:t>
      </w:r>
      <w:r>
        <w:rPr>
          <w:i/>
        </w:rPr>
        <w:t>ogle+</w:t>
      </w:r>
      <w:r>
        <w:t>, entre otros. Este tipo de sitios ha tenido un gran crecimiento a lo largo de los últimos años, no solo aumentando la población de usuarios consumidores, sino que también ha abierto el juego para nuevos sitios que ofrecen un tipo de relacionamiento d</w:t>
      </w:r>
      <w:r>
        <w:t xml:space="preserve">istinto y adecuado para cada realidad </w:t>
      </w:r>
    </w:p>
    <w:p w:rsidR="00D23B1A" w:rsidRDefault="00F512E9">
      <w:pPr>
        <w:spacing w:after="41" w:line="476" w:lineRule="auto"/>
        <w:ind w:left="17" w:right="327"/>
      </w:pPr>
      <w:r>
        <w:t xml:space="preserve">(Pew Research Center’s Internet &amp; American Life Project, 2013), (Hampton, Sessions Goulet, Rainie, &amp; Purcell, 2011), (IBM, 2012b), (Duggan &amp; Smith, 2013). </w:t>
      </w:r>
    </w:p>
    <w:p w:rsidR="00D23B1A" w:rsidRDefault="00F512E9">
      <w:pPr>
        <w:spacing w:line="476" w:lineRule="auto"/>
        <w:ind w:left="7" w:right="327" w:firstLine="677"/>
      </w:pPr>
      <w:r>
        <w:t xml:space="preserve">Se trata de otra fuente de recursos de datos que alimentan la nube de </w:t>
      </w:r>
      <w:r>
        <w:rPr>
          <w:i/>
        </w:rPr>
        <w:t>Big Data</w:t>
      </w:r>
      <w:r>
        <w:t>. En un mundo virtual en donde las personas se vuelvan a expresarse desde distintos puntos de vista y en forma pública, el contenido generado resulta material muy valioso para la</w:t>
      </w:r>
      <w:r>
        <w:t xml:space="preserve">s empresas que quieren acercarse a sus consumidores de una manera más efectiva </w:t>
      </w:r>
    </w:p>
    <w:p w:rsidR="00D23B1A" w:rsidRDefault="00F512E9">
      <w:pPr>
        <w:spacing w:after="235"/>
        <w:ind w:left="17" w:right="327"/>
      </w:pPr>
      <w:r>
        <w:t xml:space="preserve">(Stelzner, 2014). </w:t>
      </w:r>
    </w:p>
    <w:p w:rsidR="00D23B1A" w:rsidRDefault="00F512E9">
      <w:pPr>
        <w:spacing w:after="240" w:line="259" w:lineRule="auto"/>
        <w:ind w:left="0" w:right="0" w:firstLine="0"/>
        <w:jc w:val="left"/>
      </w:pPr>
      <w:r>
        <w:rPr>
          <w:i/>
        </w:rPr>
        <w:t xml:space="preserve"> </w:t>
      </w:r>
    </w:p>
    <w:p w:rsidR="00D23B1A" w:rsidRDefault="00F512E9">
      <w:pPr>
        <w:spacing w:after="255" w:line="250" w:lineRule="auto"/>
        <w:ind w:left="687" w:right="107"/>
      </w:pPr>
      <w:r>
        <w:rPr>
          <w:i/>
        </w:rPr>
        <w:t>2.5.7.</w:t>
      </w:r>
      <w:r>
        <w:rPr>
          <w:rFonts w:ascii="Arial" w:eastAsia="Arial" w:hAnsi="Arial" w:cs="Arial"/>
          <w:i/>
        </w:rPr>
        <w:t xml:space="preserve"> </w:t>
      </w:r>
      <w:r>
        <w:rPr>
          <w:i/>
        </w:rPr>
        <w:t xml:space="preserve">Analytics </w:t>
      </w:r>
    </w:p>
    <w:p w:rsidR="00D23B1A" w:rsidRDefault="00F512E9">
      <w:pPr>
        <w:spacing w:after="236" w:line="259" w:lineRule="auto"/>
        <w:ind w:left="677" w:right="0" w:firstLine="0"/>
        <w:jc w:val="left"/>
      </w:pPr>
      <w:r>
        <w:t xml:space="preserve"> </w:t>
      </w:r>
    </w:p>
    <w:p w:rsidR="00D23B1A" w:rsidRDefault="00F512E9">
      <w:pPr>
        <w:spacing w:after="26" w:line="489" w:lineRule="auto"/>
        <w:ind w:left="7" w:right="327" w:firstLine="677"/>
      </w:pPr>
      <w:r>
        <w:t>Hasta aquí se repasaron los conceptos por los cuales se generan oportunidades para obtener grandes cantidades de datos (</w:t>
      </w:r>
      <w:r>
        <w:rPr>
          <w:i/>
        </w:rPr>
        <w:t>Big Data</w:t>
      </w:r>
      <w:r>
        <w:t>), dispositivos y tecnologías que lo permiten (</w:t>
      </w:r>
      <w:r>
        <w:rPr>
          <w:i/>
        </w:rPr>
        <w:t>Internet of Things</w:t>
      </w:r>
      <w:r>
        <w:t>) y posibles escenarios de captura de datos (</w:t>
      </w:r>
      <w:r>
        <w:rPr>
          <w:i/>
        </w:rPr>
        <w:t>Social Media</w:t>
      </w:r>
      <w:r>
        <w:t>). Sin embargo, hasta este punto solo se obtiene toda una estructura que resulta simplemente en datos. El desafío entonces es lograr c</w:t>
      </w:r>
      <w:r>
        <w:t xml:space="preserve">onvertir todos estos datos en </w:t>
      </w:r>
      <w:r>
        <w:lastRenderedPageBreak/>
        <w:t xml:space="preserve">información que pueda serle útil al negocio, a la sociedad y/o a la humanidad en general. </w:t>
      </w:r>
    </w:p>
    <w:p w:rsidR="00D23B1A" w:rsidRDefault="00F512E9">
      <w:pPr>
        <w:spacing w:line="477" w:lineRule="auto"/>
        <w:ind w:left="7" w:right="327" w:firstLine="677"/>
      </w:pPr>
      <w:r>
        <w:t xml:space="preserve">El concepto de </w:t>
      </w:r>
      <w:r>
        <w:rPr>
          <w:i/>
        </w:rPr>
        <w:t>Analytics</w:t>
      </w:r>
      <w:r>
        <w:t xml:space="preserve"> surge para dar una respuesta a esta última columna vertical faltante dentro de todo este contexto desarrollado</w:t>
      </w:r>
      <w:r>
        <w:t xml:space="preserve"> anteriormente. En este sentido, </w:t>
      </w:r>
      <w:r>
        <w:rPr>
          <w:i/>
        </w:rPr>
        <w:t>Analytics</w:t>
      </w:r>
      <w:r>
        <w:t xml:space="preserve"> no es otra cosa más que el análisis de los datos provistos por la nube de </w:t>
      </w:r>
      <w:r>
        <w:rPr>
          <w:i/>
        </w:rPr>
        <w:t>Big Data</w:t>
      </w:r>
      <w:r>
        <w:t>, para convertirlos en información relevante y precisa que pueda ayudar a mejorar los procesos de negocio, toma de decisiones estra</w:t>
      </w:r>
      <w:r>
        <w:t xml:space="preserve">tégicas, conclusiones, etc. a partir de datos simples (Vesset, Morris, &amp; Gantz, 2014). </w:t>
      </w:r>
    </w:p>
    <w:p w:rsidR="00D23B1A" w:rsidRDefault="00F512E9">
      <w:pPr>
        <w:spacing w:after="259" w:line="259" w:lineRule="auto"/>
        <w:ind w:left="677" w:right="0" w:firstLine="0"/>
        <w:jc w:val="left"/>
      </w:pPr>
      <w:r>
        <w:t xml:space="preserve"> </w:t>
      </w:r>
    </w:p>
    <w:p w:rsidR="00D23B1A" w:rsidRDefault="00F512E9">
      <w:pPr>
        <w:spacing w:line="477" w:lineRule="auto"/>
        <w:ind w:left="1151" w:right="327" w:hanging="474"/>
      </w:pPr>
      <w:r>
        <w:t>2.5.8.</w:t>
      </w:r>
      <w:r>
        <w:rPr>
          <w:rFonts w:ascii="Arial" w:eastAsia="Arial" w:hAnsi="Arial" w:cs="Arial"/>
        </w:rPr>
        <w:t xml:space="preserve"> </w:t>
      </w:r>
      <w:r>
        <w:t xml:space="preserve">Simbiosis de </w:t>
      </w:r>
      <w:r>
        <w:rPr>
          <w:i/>
        </w:rPr>
        <w:t>Internet Of Things</w:t>
      </w:r>
      <w:r>
        <w:t xml:space="preserve"> y </w:t>
      </w:r>
      <w:r>
        <w:rPr>
          <w:i/>
        </w:rPr>
        <w:t>Cloud Computing</w:t>
      </w:r>
      <w:r>
        <w:t xml:space="preserve"> para nuevas aplicaciones </w:t>
      </w:r>
    </w:p>
    <w:p w:rsidR="00D23B1A" w:rsidRDefault="00F512E9">
      <w:pPr>
        <w:spacing w:after="270" w:line="259" w:lineRule="auto"/>
        <w:ind w:left="0" w:right="0" w:firstLine="0"/>
        <w:jc w:val="left"/>
      </w:pPr>
      <w:r>
        <w:t xml:space="preserve"> </w:t>
      </w:r>
    </w:p>
    <w:p w:rsidR="00D23B1A" w:rsidRDefault="00F512E9">
      <w:pPr>
        <w:spacing w:line="508" w:lineRule="auto"/>
        <w:ind w:left="7" w:right="327" w:firstLine="677"/>
      </w:pPr>
      <w:r>
        <w:t xml:space="preserve">La perfecta integración y apalancamiento mutuo de </w:t>
      </w:r>
      <w:r>
        <w:rPr>
          <w:i/>
        </w:rPr>
        <w:t>Internet Of Things</w:t>
      </w:r>
      <w:r>
        <w:t xml:space="preserve"> y sus diversificaciones en conjunto con </w:t>
      </w:r>
      <w:r>
        <w:rPr>
          <w:i/>
        </w:rPr>
        <w:t>Cloud Computing</w:t>
      </w:r>
      <w:r>
        <w:t xml:space="preserve"> presenta un fenómeno </w:t>
      </w:r>
    </w:p>
    <w:p w:rsidR="00D23B1A" w:rsidRDefault="00F512E9">
      <w:pPr>
        <w:spacing w:line="497" w:lineRule="auto"/>
        <w:ind w:left="17" w:right="327"/>
      </w:pPr>
      <w:r>
        <w:t xml:space="preserve">sobresaliente en cuanto a un ejemplo de la perfecta integración de estos dos conceptos. </w:t>
      </w:r>
      <w:r>
        <w:rPr>
          <w:i/>
        </w:rPr>
        <w:t>Cloud Computing</w:t>
      </w:r>
      <w:r>
        <w:t xml:space="preserve"> establece la estructura base de infraestructura, escalabilidad e intercon</w:t>
      </w:r>
      <w:r>
        <w:t xml:space="preserve">exión para que </w:t>
      </w:r>
      <w:r>
        <w:rPr>
          <w:i/>
        </w:rPr>
        <w:t>Internet Of Things</w:t>
      </w:r>
      <w:r>
        <w:t xml:space="preserve"> retroalimente al mismo tiempo a </w:t>
      </w:r>
      <w:r>
        <w:rPr>
          <w:i/>
        </w:rPr>
        <w:t>Cloud Computing</w:t>
      </w:r>
      <w:r>
        <w:t xml:space="preserve"> con la incorporación de datos que obtiene desde diversos ámbitos. Si bien los dos conceptos lucen a simple vista independientes en cuanto a sus respectivos génesis, la aplica</w:t>
      </w:r>
      <w:r>
        <w:t xml:space="preserve">ción de ambos trabajando en conjunto permitiendo retroalimentación cruzada, potencian las capacidades de cada uno. Esto resulta en una particularidad esencial para el desarrollo de nuevos escenarios de negocio para los cuales </w:t>
      </w:r>
      <w:r>
        <w:rPr>
          <w:i/>
        </w:rPr>
        <w:t>Cloud Computing</w:t>
      </w:r>
      <w:r>
        <w:t xml:space="preserve"> obtiene un pro</w:t>
      </w:r>
      <w:r>
        <w:t xml:space="preserve">tagonismo clave. </w:t>
      </w:r>
    </w:p>
    <w:p w:rsidR="00D23B1A" w:rsidRDefault="00F512E9">
      <w:pPr>
        <w:spacing w:line="480" w:lineRule="auto"/>
        <w:ind w:left="7" w:right="327" w:firstLine="677"/>
      </w:pPr>
      <w:r>
        <w:lastRenderedPageBreak/>
        <w:t xml:space="preserve">A continuación, se mencionarán algunos ejemplos de escenarios que resultan en beneficios económicos y/o de bienestar hacia la sociedad, sustentados por los conceptos de </w:t>
      </w:r>
      <w:r>
        <w:rPr>
          <w:i/>
        </w:rPr>
        <w:t>Internet Of Things</w:t>
      </w:r>
      <w:r>
        <w:t xml:space="preserve"> y </w:t>
      </w:r>
      <w:r>
        <w:rPr>
          <w:i/>
        </w:rPr>
        <w:t>Cloud Computing</w:t>
      </w:r>
      <w:r>
        <w:t xml:space="preserve">. </w:t>
      </w:r>
    </w:p>
    <w:p w:rsidR="00D23B1A" w:rsidRDefault="00F512E9">
      <w:pPr>
        <w:numPr>
          <w:ilvl w:val="0"/>
          <w:numId w:val="13"/>
        </w:numPr>
        <w:spacing w:line="476" w:lineRule="auto"/>
        <w:ind w:left="676" w:right="327" w:hanging="338"/>
      </w:pPr>
      <w:r>
        <w:t>Logística y cadena de suminist</w:t>
      </w:r>
      <w:r>
        <w:t>ros: En este ámbito, el suministro tradicional de bienes se basa en acuerdos preestablecidos entre los proveedores y los fabricantes. Las órdenes se realizan en forma adelantada y el seguimiento se realiza mediante distintos puntos de control en la cadena.</w:t>
      </w:r>
      <w:r>
        <w:t xml:space="preserve"> Mediante el uso de tecnologías inteligentes como </w:t>
      </w:r>
      <w:r>
        <w:rPr>
          <w:i/>
        </w:rPr>
        <w:t xml:space="preserve">RFID </w:t>
      </w:r>
      <w:r>
        <w:t>(Want, 2006) se puede dar un paso más en este proceso, automatizando los pedidos, de modo que se organicen los transportes desde los proveedores hacia los fabricantes sin necesidad de intervención huma</w:t>
      </w:r>
      <w:r>
        <w:t xml:space="preserve">na. Los almacenes se vuelven entonces completamente automáticos con bienes moviéndose en forma autónoma, dirigiendo los productos elaborados empleando decisiones inteligentes basadas información recibida por medio de lectores y sistemas de posicionamiento </w:t>
      </w:r>
      <w:r>
        <w:t>que optimizan las rutas de tránsito. Los proveedores tienen la posibilidad de comprar partes de varios fabricantes en una secuencia de órdenes individuales. Esta automatización crea una red de producción y transporte autónoma y dinámica que provee un mejor</w:t>
      </w:r>
      <w:r>
        <w:t xml:space="preserve"> manejo de los bienes y mejora la eficiencia de la cadena de suministro (Zebra Technologies, 2007). </w:t>
      </w:r>
    </w:p>
    <w:p w:rsidR="00D23B1A" w:rsidRDefault="00F512E9">
      <w:pPr>
        <w:numPr>
          <w:ilvl w:val="0"/>
          <w:numId w:val="13"/>
        </w:numPr>
        <w:spacing w:after="39" w:line="482" w:lineRule="auto"/>
        <w:ind w:left="676" w:right="327" w:hanging="338"/>
      </w:pPr>
      <w:r>
        <w:t>Salud: Esta tecnología es un habilitador para aquellos hospitales y/o clínicas que se están trasladando desde la provisión de servicios médicos en sus inst</w:t>
      </w:r>
      <w:r>
        <w:t xml:space="preserve">alaciones hacia un modelo remoto en el cual los pacientes son monitoreados por ellos mismos en sus hogares. Este tipo de monitoreo propio beneficia a los pacientes brindándoles mayor libertad e independencia en sus </w:t>
      </w:r>
      <w:r>
        <w:lastRenderedPageBreak/>
        <w:t xml:space="preserve">controles de salud y a su vez libera los </w:t>
      </w:r>
      <w:r>
        <w:t xml:space="preserve">equipos de las instituciones médicas para que sean empleados en emergencias. En Estados Unidos, la </w:t>
      </w:r>
      <w:r>
        <w:rPr>
          <w:i/>
        </w:rPr>
        <w:t xml:space="preserve">FCC </w:t>
      </w:r>
      <w:r>
        <w:t>(</w:t>
      </w:r>
      <w:r>
        <w:rPr>
          <w:i/>
        </w:rPr>
        <w:t>Federal Communications Commission</w:t>
      </w:r>
      <w:r>
        <w:t xml:space="preserve">) ha dado el visto bueno para el monitoreo electrónico de la salud. La entidad permite el uso de frecuencias asignadas </w:t>
      </w:r>
      <w:r>
        <w:t>a sensores con el fin de controlar dispositivos en forma inalámbrica para el monitoreo de la salud en hospitales y hogares. Este tipo de monitoreo permite a los médicos informar a sus pacientes sobre condiciones críticas en forma adelantada, a la vez que m</w:t>
      </w:r>
      <w:r>
        <w:t xml:space="preserve">ejora la calidad de los cuidados médicos liberando a los pacientes de cables y tubos. La </w:t>
      </w:r>
      <w:r>
        <w:rPr>
          <w:i/>
        </w:rPr>
        <w:t>FCC</w:t>
      </w:r>
      <w:r>
        <w:t xml:space="preserve"> pronosticó ahorros promedio de 12.000 dólares por paciente por el decrecimiento de la cantidad de infecciones adquiridas en los propios hospitales (Harbert, 2012).</w:t>
      </w:r>
      <w:r>
        <w:t xml:space="preserve"> En vistas hacia el futuro, se avistan nuevas tendencias de desarrollo de materiales biodegradables para sensores y equipamiento del estilo </w:t>
      </w:r>
      <w:r>
        <w:rPr>
          <w:i/>
        </w:rPr>
        <w:t xml:space="preserve">lab-on-chip </w:t>
      </w:r>
      <w:r>
        <w:t>que permite ser implantado en los pacientes. Los sensores pueden entonces detectar respuestas de los órg</w:t>
      </w:r>
      <w:r>
        <w:t xml:space="preserve">anos a las nuevas medicaciones y guiar la aplicación de medicaciones en áreas infectadas para un mejor tratamiento. </w:t>
      </w:r>
    </w:p>
    <w:p w:rsidR="00D23B1A" w:rsidRDefault="00F512E9">
      <w:pPr>
        <w:numPr>
          <w:ilvl w:val="0"/>
          <w:numId w:val="13"/>
        </w:numPr>
        <w:spacing w:line="476" w:lineRule="auto"/>
        <w:ind w:left="676" w:right="327" w:hanging="338"/>
      </w:pPr>
      <w:r>
        <w:rPr>
          <w:i/>
        </w:rPr>
        <w:t>Smart Grid</w:t>
      </w:r>
      <w:r>
        <w:t xml:space="preserve">: El concepto de </w:t>
      </w:r>
      <w:r>
        <w:rPr>
          <w:i/>
        </w:rPr>
        <w:t>Smart Grid</w:t>
      </w:r>
      <w:r>
        <w:t xml:space="preserve"> tiene que ver con un nuevo enfoque en cuanto a la medición y consumo de la energía eléctrica adaptado</w:t>
      </w:r>
      <w:r>
        <w:t xml:space="preserve"> a los tiempos actuales. Se trata de un sistema de red de energía eléctrica en el cual todos los elementos participantes (desde generadores de electricidad, operadores de transmisión y distribución, hasta los consumidores finales) se comunican y trabajan e</w:t>
      </w:r>
      <w:r>
        <w:t xml:space="preserve">n conjunto con cada uno con el objetivo de aumentar la eficiencia y confiabilidad de la red (U.S. Environmental Protection Agency State Climate and Energy Program Technical Forum, 2010), (NIST, 2012). </w:t>
      </w:r>
      <w:r>
        <w:lastRenderedPageBreak/>
        <w:t>Tradicionalmente, los consumidores no tienen el control</w:t>
      </w:r>
      <w:r>
        <w:t xml:space="preserve"> exacto sobre sus consumos de energía, sin embargo, actualmente se los incita a que administren y controlen su propio consumo. Este cambio, potencialmente crea significantes ahorros a los consumidores como también para las compañías, siendo que pueden prov</w:t>
      </w:r>
      <w:r>
        <w:t xml:space="preserve">eer energía en los momentos pico del día (Hicks, 2012), (U.S. Department of Energy, 2009), (Electric Power Research Institute, 2011), (Smart Grid Forum, 2014). </w:t>
      </w:r>
    </w:p>
    <w:p w:rsidR="00D23B1A" w:rsidRDefault="00F512E9">
      <w:pPr>
        <w:numPr>
          <w:ilvl w:val="0"/>
          <w:numId w:val="13"/>
        </w:numPr>
        <w:spacing w:after="58" w:line="477" w:lineRule="auto"/>
        <w:ind w:left="676" w:right="327" w:hanging="338"/>
      </w:pPr>
      <w:r>
        <w:t>Transporte: Dentro del terreno del transporte automovilístico, las condiciones de tráfico se co</w:t>
      </w:r>
      <w:r>
        <w:t>ntrolan por medio de cámaras y sensores de movimiento ubicados en puntos estratégicos a lo largo de las autopistas más transitadas y en puntos de intersección importantes. Sin embargo, con el crecimiento del tráfico terrestre y la superficie restringida pa</w:t>
      </w:r>
      <w:r>
        <w:t>ra nuevas autopistas, las tecnologías de medición alcanzan sus límites en cuanto a la provisión de actualizaciones en tiempo real para evitar congestiones de tráfico y prevenir accidentes. Por este motivo, los sensores no se están limitando a puntos estáti</w:t>
      </w:r>
      <w:r>
        <w:t>cos en la geografía, sino que se están desarrollando proyectos en los cuales los propios autos poseen sensores y dispositivos de comunicación de corto rango para permitir la comunicación entre los vehículos, mejorando la seguridad del móvil y a la vez prov</w:t>
      </w:r>
      <w:r>
        <w:t>eyendo mayor visibilidad para la administración general del tráfico. De esta manera, los vehículos se convierten en objetos inteligentes que pueden reaccionar basándose en las condiciones de los caminos en tiempo real, contribuyendo a un sistema de tráfico</w:t>
      </w:r>
      <w:r>
        <w:t xml:space="preserve"> más seguro (Lopez Research, 2014). </w:t>
      </w:r>
    </w:p>
    <w:p w:rsidR="00D23B1A" w:rsidRDefault="00F512E9">
      <w:pPr>
        <w:numPr>
          <w:ilvl w:val="0"/>
          <w:numId w:val="13"/>
        </w:numPr>
        <w:spacing w:line="488" w:lineRule="auto"/>
        <w:ind w:left="676" w:right="327" w:hanging="338"/>
      </w:pPr>
      <w:r>
        <w:lastRenderedPageBreak/>
        <w:t xml:space="preserve">Negocios de venta al por menor: Para la industria de </w:t>
      </w:r>
      <w:r>
        <w:rPr>
          <w:i/>
        </w:rPr>
        <w:t>retail</w:t>
      </w:r>
      <w:r>
        <w:t xml:space="preserve"> uno de los principales desafíos es el de identificar al consumidor indicado en el momento indicado para venderle sus productos. Varias técnicas de marketing involucran el uso de mensajes de texto celular (</w:t>
      </w:r>
      <w:r>
        <w:rPr>
          <w:i/>
        </w:rPr>
        <w:t>SMS</w:t>
      </w:r>
      <w:r>
        <w:t>), señalización digital y los recientes códigos</w:t>
      </w:r>
      <w:r>
        <w:t xml:space="preserve"> de respuesta rápida (</w:t>
      </w:r>
      <w:r>
        <w:rPr>
          <w:i/>
        </w:rPr>
        <w:t>QR</w:t>
      </w:r>
      <w:r>
        <w:t>)</w:t>
      </w:r>
      <w:r>
        <w:rPr>
          <w:i/>
        </w:rPr>
        <w:t xml:space="preserve"> </w:t>
      </w:r>
      <w:r>
        <w:t>para armar promociones. Pero estos mecanismos suelen fallar en el objetivo de entregar el producto indicado al cliente indicado y viceversa. Por esto, han surgido nuevas tendencias de marketing que van desde la publicidad masiva h</w:t>
      </w:r>
      <w:r>
        <w:t xml:space="preserve">acia sistemas basados en contexto, que se anticipan a las necesidades del cliente y proactivamente le ofrecen los productos y/o servicios más apropiados (Gartner, 2010). </w:t>
      </w:r>
      <w:r>
        <w:rPr>
          <w:i/>
        </w:rPr>
        <w:t>Gartner</w:t>
      </w:r>
      <w:r>
        <w:t xml:space="preserve"> pronosticó que las tecnologías basadas en contexto afectarán 96.000 millones d</w:t>
      </w:r>
      <w:r>
        <w:t xml:space="preserve">e dólares del gasto anual de los consumidores para el año 2015, con un 15% de todas las transacciones de pago con tarjeta realizadas por detrás de la información contextual (Gartner, 2011). </w:t>
      </w:r>
    </w:p>
    <w:p w:rsidR="00D23B1A" w:rsidRDefault="00F512E9">
      <w:pPr>
        <w:spacing w:after="240" w:line="259" w:lineRule="auto"/>
        <w:ind w:left="0" w:right="0" w:firstLine="0"/>
        <w:jc w:val="left"/>
      </w:pPr>
      <w:r>
        <w:t xml:space="preserve"> </w:t>
      </w:r>
    </w:p>
    <w:p w:rsidR="00D23B1A" w:rsidRDefault="00F512E9">
      <w:pPr>
        <w:spacing w:after="255" w:line="250" w:lineRule="auto"/>
        <w:ind w:left="687" w:right="107"/>
      </w:pPr>
      <w:r>
        <w:rPr>
          <w:i/>
        </w:rPr>
        <w:t>2.5.9.</w:t>
      </w:r>
      <w:r>
        <w:rPr>
          <w:rFonts w:ascii="Arial" w:eastAsia="Arial" w:hAnsi="Arial" w:cs="Arial"/>
          <w:i/>
        </w:rPr>
        <w:t xml:space="preserve"> </w:t>
      </w:r>
      <w:r>
        <w:rPr>
          <w:i/>
        </w:rPr>
        <w:t xml:space="preserve">Software-defined Infrastructure </w:t>
      </w:r>
    </w:p>
    <w:p w:rsidR="00D23B1A" w:rsidRDefault="00F512E9">
      <w:pPr>
        <w:spacing w:after="237" w:line="259" w:lineRule="auto"/>
        <w:ind w:left="0" w:right="0" w:firstLine="0"/>
        <w:jc w:val="left"/>
      </w:pPr>
      <w:r>
        <w:t xml:space="preserve"> </w:t>
      </w:r>
    </w:p>
    <w:p w:rsidR="00D23B1A" w:rsidRDefault="00F512E9">
      <w:pPr>
        <w:spacing w:after="26" w:line="476" w:lineRule="auto"/>
        <w:ind w:left="7" w:right="327" w:firstLine="677"/>
      </w:pPr>
      <w:r>
        <w:t>Por lo que se viene desarrollado en este trabajo se observa que, en general, a medida que surge un nuevo paradigma en relación a la manera en la que la tecnología puede ser más eficiente en cuanto a que evoluciona en conceptos y modos de operar; inmediatam</w:t>
      </w:r>
      <w:r>
        <w:t>ente tal demanda genera que se desarrolle alguna implementación física que le de soporte. En ciertas ocasiones, por ejemplo, se reutilizan los componentes existentes, se conectan de otra manera, se utilizan de otra manera, se complementan y/o se optimizan.</w:t>
      </w:r>
      <w:r>
        <w:t xml:space="preserve"> Pero en otros casos, es tal el cambio planteado por los nuevos </w:t>
      </w:r>
      <w:r>
        <w:lastRenderedPageBreak/>
        <w:t>mecanismos en la manera en la que se trabaja, que es necesario desarrollar nuevos componentes y/o tecnologías que tengan el propósito específico de dar soporte a estos nuevos esquemas. Esto no</w:t>
      </w:r>
      <w:r>
        <w:t xml:space="preserve"> solo genera una respuesta a esta evidente necesidad, sino que lo hace de la manera más eficiente posible debido a que estos nuevos desarrollos son pensados desde su diseño para cumplir una determinada función (Gartner, 2013). </w:t>
      </w:r>
    </w:p>
    <w:p w:rsidR="00D23B1A" w:rsidRDefault="00F512E9">
      <w:pPr>
        <w:spacing w:after="35" w:line="477" w:lineRule="auto"/>
        <w:ind w:left="7" w:right="327" w:firstLine="677"/>
      </w:pPr>
      <w:r>
        <w:rPr>
          <w:i/>
        </w:rPr>
        <w:t>Software-defined Infrastruct</w:t>
      </w:r>
      <w:r>
        <w:rPr>
          <w:i/>
        </w:rPr>
        <w:t>ure</w:t>
      </w:r>
      <w:r>
        <w:t xml:space="preserve"> contempla el desarrollo de nuevas tecnologías desde su concepción, basándose en el propósito específico de su utilización. El hardware se define y desarrolla para una aplicación en particular. </w:t>
      </w:r>
    </w:p>
    <w:p w:rsidR="00D23B1A" w:rsidRDefault="00F512E9">
      <w:pPr>
        <w:spacing w:line="510" w:lineRule="auto"/>
        <w:ind w:left="7" w:right="327" w:firstLine="677"/>
      </w:pPr>
      <w:r>
        <w:t>Tal es la profundización y especificación en la que se bas</w:t>
      </w:r>
      <w:r>
        <w:t xml:space="preserve">a </w:t>
      </w:r>
      <w:r>
        <w:rPr>
          <w:i/>
        </w:rPr>
        <w:t>Software-defined Infrastructure</w:t>
      </w:r>
      <w:r>
        <w:t xml:space="preserve">, que este concepto abarca otros más específicos dependiendo de su área de aplicación. Por ejemplo, algunas de las soluciones más desarrolladas son: </w:t>
      </w:r>
      <w:r>
        <w:rPr>
          <w:i/>
        </w:rPr>
        <w:t>Softwaredefined Networking</w:t>
      </w:r>
      <w:r>
        <w:t xml:space="preserve"> para el caso de las redes de datos (Monsanto, R</w:t>
      </w:r>
      <w:r>
        <w:t xml:space="preserve">eich, Foster, </w:t>
      </w:r>
    </w:p>
    <w:p w:rsidR="00D23B1A" w:rsidRDefault="00F512E9">
      <w:pPr>
        <w:spacing w:line="490" w:lineRule="auto"/>
        <w:ind w:left="17" w:right="327"/>
      </w:pPr>
      <w:r>
        <w:t xml:space="preserve">Rexford, &amp; Walker, 2013), (Open Networking Foundation, 2012), </w:t>
      </w:r>
      <w:r>
        <w:rPr>
          <w:i/>
        </w:rPr>
        <w:t>Software-defined Storage</w:t>
      </w:r>
      <w:r>
        <w:t xml:space="preserve"> para el caso de los sistemas de almacenamiento (EMC, 2014), (Coraid, 2013), </w:t>
      </w:r>
      <w:r>
        <w:rPr>
          <w:i/>
        </w:rPr>
        <w:t>Software-defined Radio</w:t>
      </w:r>
      <w:r>
        <w:t xml:space="preserve"> para el caso de las soluciones de radiofrecuencia y/o a</w:t>
      </w:r>
      <w:r>
        <w:t xml:space="preserve">nálisis de onda de sonido (Analog Devices, 2014), </w:t>
      </w:r>
      <w:r>
        <w:rPr>
          <w:i/>
        </w:rPr>
        <w:t>Software-defined Data Centers</w:t>
      </w:r>
      <w:r>
        <w:t xml:space="preserve"> para el caso de los centros de datos (VMware, 2013a), (Hitachi Data Systems, 2014), (Kerpan, 2013), (Knorr, Chua, Palmer, Tynan, &amp; Venezia, 2013) y una extensión a esta última </w:t>
      </w:r>
      <w:r>
        <w:t xml:space="preserve">por </w:t>
      </w:r>
      <w:r>
        <w:rPr>
          <w:i/>
        </w:rPr>
        <w:t>INTEL</w:t>
      </w:r>
      <w:r>
        <w:t xml:space="preserve"> denominada </w:t>
      </w:r>
      <w:r>
        <w:rPr>
          <w:i/>
        </w:rPr>
        <w:t>Software-defined Infrastructure</w:t>
      </w:r>
      <w:r>
        <w:t xml:space="preserve"> (Intel, 2014a), (Intel, 2014b), (Moor Insights &amp; Strategy, 2014). Por otro lado, el concepto continúa su diversificación y especialización abriendo camino para otros conceptos como: </w:t>
      </w:r>
      <w:r>
        <w:rPr>
          <w:i/>
        </w:rPr>
        <w:t>Software-defined Prot</w:t>
      </w:r>
      <w:r>
        <w:rPr>
          <w:i/>
        </w:rPr>
        <w:t>ection</w:t>
      </w:r>
      <w:r>
        <w:t xml:space="preserve"> para el caso de la implementación de la seguridad a la tecnología (Check Point Software Technologies Ltd., 2014), </w:t>
      </w:r>
      <w:r>
        <w:rPr>
          <w:i/>
        </w:rPr>
        <w:t>Software-defined Flash</w:t>
      </w:r>
      <w:r>
        <w:t xml:space="preserve"> </w:t>
      </w:r>
      <w:r>
        <w:lastRenderedPageBreak/>
        <w:t>como una propuesta de diseño de hardware y software para aumentar el desempeño de un sistema de almacenamiento p</w:t>
      </w:r>
      <w:r>
        <w:t xml:space="preserve">ara una carga de trabajo determinada (Ouyang et al., 2014). Más adelante se desarrollarán en su sección correspondiente algunas de éstas tecnologías recién mencionadas. </w:t>
      </w:r>
    </w:p>
    <w:p w:rsidR="00D23B1A" w:rsidRDefault="00F512E9">
      <w:pPr>
        <w:spacing w:after="245" w:line="259" w:lineRule="auto"/>
        <w:ind w:left="677" w:right="0" w:firstLine="0"/>
        <w:jc w:val="left"/>
      </w:pPr>
      <w:r>
        <w:t xml:space="preserve"> </w:t>
      </w:r>
    </w:p>
    <w:p w:rsidR="00D23B1A" w:rsidRDefault="00F512E9">
      <w:pPr>
        <w:spacing w:after="234"/>
        <w:ind w:left="687" w:right="327"/>
      </w:pPr>
      <w:r>
        <w:t>2.5.10.</w:t>
      </w:r>
      <w:r>
        <w:rPr>
          <w:rFonts w:ascii="Arial" w:eastAsia="Arial" w:hAnsi="Arial" w:cs="Arial"/>
        </w:rPr>
        <w:t xml:space="preserve"> </w:t>
      </w:r>
      <w:r>
        <w:t xml:space="preserve">Infraestructura de escritorios virtuales </w:t>
      </w:r>
    </w:p>
    <w:p w:rsidR="00D23B1A" w:rsidRDefault="00F512E9">
      <w:pPr>
        <w:spacing w:after="271" w:line="259" w:lineRule="auto"/>
        <w:ind w:left="677" w:right="0" w:firstLine="0"/>
        <w:jc w:val="left"/>
      </w:pPr>
      <w:r>
        <w:t xml:space="preserve"> </w:t>
      </w:r>
    </w:p>
    <w:p w:rsidR="00D23B1A" w:rsidRDefault="00F512E9">
      <w:pPr>
        <w:spacing w:line="486" w:lineRule="auto"/>
        <w:ind w:left="7" w:right="327" w:firstLine="677"/>
      </w:pPr>
      <w:r>
        <w:t xml:space="preserve">Las características apalancadas por </w:t>
      </w:r>
      <w:r>
        <w:rPr>
          <w:i/>
        </w:rPr>
        <w:t>Cloud Computing</w:t>
      </w:r>
      <w:r>
        <w:t xml:space="preserve"> han modificado el espacio de trabajo moderno, creando nuevos desafíos para los administradores de T.I. debido al aumento de las expectativas de los usuarios en relación a la movilidad de datos y el acceso</w:t>
      </w:r>
      <w:r>
        <w:t xml:space="preserve"> remoto a las aplicaciones. De esta manera, los requerimientos de la nueva forma de la tecnología dentro del marco de </w:t>
      </w:r>
      <w:r>
        <w:rPr>
          <w:i/>
        </w:rPr>
        <w:t>Cloud Computing</w:t>
      </w:r>
      <w:r>
        <w:t xml:space="preserve"> generan demandas no solamente hacia el exterior con los clientes, sino también con los usuarios internos de la empresa. És</w:t>
      </w:r>
      <w:r>
        <w:t xml:space="preserve">tos ya no se encuentran únicamente trabajando internamente porque también le exigen a la compañía las mismas características de </w:t>
      </w:r>
      <w:r>
        <w:rPr>
          <w:i/>
        </w:rPr>
        <w:t>Cloud Computing</w:t>
      </w:r>
      <w:r>
        <w:t xml:space="preserve"> que pueden encontrar en otros proveedores de servicios personales para aumentar la productividad laboral. Estos </w:t>
      </w:r>
      <w:r>
        <w:t xml:space="preserve">usuarios internos demandan entonces el soporte para la entrega de nuevos mecanismos que transforman la manera en la que trabajan, incluyendo la capacidad de trabajar desde cualquier ubicación, en cualquier momento y usando cualquier </w:t>
      </w:r>
    </w:p>
    <w:p w:rsidR="00D23B1A" w:rsidRDefault="00F512E9">
      <w:pPr>
        <w:spacing w:after="234"/>
        <w:ind w:left="17" w:right="327"/>
      </w:pPr>
      <w:r>
        <w:t xml:space="preserve">dispositivo. </w:t>
      </w:r>
    </w:p>
    <w:p w:rsidR="00D23B1A" w:rsidRDefault="00F512E9">
      <w:pPr>
        <w:spacing w:line="476" w:lineRule="auto"/>
        <w:ind w:left="7" w:right="327" w:firstLine="677"/>
      </w:pPr>
      <w:r>
        <w:t>El model</w:t>
      </w:r>
      <w:r>
        <w:t xml:space="preserve">o tradicional contempla escritorios de trabajo fijos con un sistema operativo instalado en la computadora local en el puesto de trabajo del empleado. Esto funciona bien cuando el empleado se encuentra fijo en su escritorio, pero hoy en día </w:t>
      </w:r>
      <w:r>
        <w:lastRenderedPageBreak/>
        <w:t>la fuerza labora</w:t>
      </w:r>
      <w:r>
        <w:t xml:space="preserve">l va hacia una estructura globalizada y móvil, para lo cual la T.I. también debe adaptarse. Este modelo tradicional no solamente afecta al rendimiento de la productividad, sino que también incrementa la dificultad en la administración de las estaciones de </w:t>
      </w:r>
      <w:r>
        <w:t xml:space="preserve">trabajo distribuidas a lo largo de la empresa para cada usuario. </w:t>
      </w:r>
    </w:p>
    <w:p w:rsidR="00D23B1A" w:rsidRDefault="00F512E9">
      <w:pPr>
        <w:spacing w:after="28" w:line="476" w:lineRule="auto"/>
        <w:ind w:left="7" w:right="327" w:firstLine="677"/>
      </w:pPr>
      <w:r>
        <w:t>Como respuesta a esta problemática ha surgido un modelo de implementación de puestos de trabajo para usuarios internos que se basa también en la virtualización. Se trata de una combinación d</w:t>
      </w:r>
      <w:r>
        <w:t xml:space="preserve">e elementos de infraestructura de servidores, almacenamiento, conectividad de redes y demostración del mismo tipo que se utiliza en el núcleo del centro de datos; pero dedicado exclusivamente a los usuarios internos. </w:t>
      </w:r>
    </w:p>
    <w:p w:rsidR="00D23B1A" w:rsidRDefault="00F512E9">
      <w:pPr>
        <w:spacing w:line="488" w:lineRule="auto"/>
        <w:ind w:left="17" w:right="327"/>
      </w:pPr>
      <w:r>
        <w:t>La infraestructura de escritorios virt</w:t>
      </w:r>
      <w:r>
        <w:t xml:space="preserve">uales, del inglés </w:t>
      </w:r>
      <w:r>
        <w:rPr>
          <w:i/>
        </w:rPr>
        <w:t>Virtual Desktop Infrastructure</w:t>
      </w:r>
      <w:r>
        <w:t xml:space="preserve"> (</w:t>
      </w:r>
      <w:r>
        <w:rPr>
          <w:i/>
        </w:rPr>
        <w:t>VDI</w:t>
      </w:r>
      <w:r>
        <w:t xml:space="preserve">) consolida en un ambiente virtual las instancias de sistema operativo que acceden los usuarios internos, dentro del núcleo del centro de datos (VMware, 2006c). </w:t>
      </w:r>
      <w:r>
        <w:rPr>
          <w:i/>
        </w:rPr>
        <w:t>VDI</w:t>
      </w:r>
      <w:r>
        <w:t xml:space="preserve"> es una solución más que un producto en</w:t>
      </w:r>
      <w:r>
        <w:t xml:space="preserve"> particular. Permite a los administradores albergar y administrar los escritorios de los usuarios en una infraestructura virtual dentro del centro de datos, mientras que los usuarios acceden mediante el uso de un protocolo de acceso remoto. Esta solución a</w:t>
      </w:r>
      <w:r>
        <w:t xml:space="preserve">umenta el rendimiento, agilidad, flexibilidad y la seguridad de los escritorios de los usuarios internos, simplificando la administración y la implementación. Por otro lado, las soluciones de </w:t>
      </w:r>
      <w:r>
        <w:rPr>
          <w:i/>
        </w:rPr>
        <w:t>VDI</w:t>
      </w:r>
      <w:r>
        <w:t xml:space="preserve"> permiten llevar también la infraestructura de los usuarios i</w:t>
      </w:r>
      <w:r>
        <w:t xml:space="preserve">nternos hacia un modelo de </w:t>
      </w:r>
      <w:r>
        <w:rPr>
          <w:i/>
        </w:rPr>
        <w:t xml:space="preserve">Cloud Computing </w:t>
      </w:r>
      <w:r>
        <w:t xml:space="preserve">(VMware, </w:t>
      </w:r>
    </w:p>
    <w:p w:rsidR="00D23B1A" w:rsidRDefault="00F512E9">
      <w:pPr>
        <w:spacing w:after="233"/>
        <w:ind w:left="17" w:right="327"/>
      </w:pPr>
      <w:r>
        <w:t xml:space="preserve">2014a). </w:t>
      </w:r>
    </w:p>
    <w:p w:rsidR="00D23B1A" w:rsidRDefault="00F512E9">
      <w:pPr>
        <w:spacing w:after="245" w:line="259" w:lineRule="auto"/>
        <w:ind w:left="677" w:right="0" w:firstLine="0"/>
        <w:jc w:val="left"/>
      </w:pPr>
      <w:r>
        <w:t xml:space="preserve"> </w:t>
      </w:r>
    </w:p>
    <w:p w:rsidR="00D23B1A" w:rsidRDefault="00F512E9">
      <w:pPr>
        <w:spacing w:line="477" w:lineRule="auto"/>
        <w:ind w:left="744" w:right="327" w:hanging="406"/>
      </w:pPr>
      <w:r>
        <w:t>2.6.</w:t>
      </w:r>
      <w:r>
        <w:rPr>
          <w:rFonts w:ascii="Arial" w:eastAsia="Arial" w:hAnsi="Arial" w:cs="Arial"/>
        </w:rPr>
        <w:t xml:space="preserve"> </w:t>
      </w:r>
      <w:r>
        <w:t xml:space="preserve">Motivadores claves de negocio y tecnología para una nueva arquitectura de centro de datos </w:t>
      </w:r>
    </w:p>
    <w:p w:rsidR="00D23B1A" w:rsidRDefault="00F512E9">
      <w:pPr>
        <w:spacing w:after="237" w:line="259" w:lineRule="auto"/>
        <w:ind w:left="677" w:right="0" w:firstLine="0"/>
        <w:jc w:val="left"/>
      </w:pPr>
      <w:r>
        <w:lastRenderedPageBreak/>
        <w:t xml:space="preserve"> </w:t>
      </w:r>
    </w:p>
    <w:p w:rsidR="00D23B1A" w:rsidRDefault="00F512E9">
      <w:pPr>
        <w:spacing w:line="476" w:lineRule="auto"/>
        <w:ind w:left="7" w:right="327" w:firstLine="677"/>
      </w:pPr>
      <w:r>
        <w:t>En vista de las nuevas formas de hacer negocios, modelos de trabajo y comunicación entre socios de negocios, resulta de manera natural la necesidad de un cambio en la manera en la que los centros de datos se organicen y se diseñan para que den soporte al n</w:t>
      </w:r>
      <w:r>
        <w:t xml:space="preserve">egocio. A su vez, la tecnología también va permitiendo nuevas funcionalidades, lo que permite que los centros de datos se adapten de la manera más adecuada a cada escenario de negocio. </w:t>
      </w:r>
    </w:p>
    <w:p w:rsidR="00D23B1A" w:rsidRDefault="00F512E9">
      <w:pPr>
        <w:spacing w:line="489" w:lineRule="auto"/>
        <w:ind w:left="7" w:right="327" w:firstLine="677"/>
      </w:pPr>
      <w:r>
        <w:t xml:space="preserve">La adopción de ambientes de aplicaciones más virtualizados impacta en </w:t>
      </w:r>
      <w:r>
        <w:t xml:space="preserve">los diseños de centros de datos empresariales, ya sean éstos los tradicionales en donde los servicios son dedicados, como también para aquellos en donde los servicios son alojados por varias empresas distintas que comparten la infraestructura de </w:t>
      </w:r>
      <w:r>
        <w:rPr>
          <w:i/>
        </w:rPr>
        <w:t xml:space="preserve">Cloud </w:t>
      </w:r>
    </w:p>
    <w:p w:rsidR="00D23B1A" w:rsidRDefault="00F512E9">
      <w:pPr>
        <w:spacing w:after="234"/>
        <w:ind w:left="17" w:right="327"/>
      </w:pPr>
      <w:r>
        <w:rPr>
          <w:i/>
        </w:rPr>
        <w:t>Com</w:t>
      </w:r>
      <w:r>
        <w:rPr>
          <w:i/>
        </w:rPr>
        <w:t>puting.</w:t>
      </w:r>
      <w:r>
        <w:t xml:space="preserve"> A este último escenario se lo conoce también como </w:t>
      </w:r>
      <w:r>
        <w:rPr>
          <w:i/>
        </w:rPr>
        <w:t xml:space="preserve">multi-tenancy </w:t>
      </w:r>
      <w:r>
        <w:t xml:space="preserve">(Kurmus, </w:t>
      </w:r>
    </w:p>
    <w:p w:rsidR="00D23B1A" w:rsidRDefault="00F512E9">
      <w:pPr>
        <w:spacing w:line="483" w:lineRule="auto"/>
        <w:ind w:left="17" w:right="327"/>
      </w:pPr>
      <w:r>
        <w:t xml:space="preserve">Gupta, Pletka, Cachin, &amp; Haas, 2011). Estos métodos habilitan nuevos modelos de entrega de servicios orientados a </w:t>
      </w:r>
      <w:r>
        <w:rPr>
          <w:i/>
        </w:rPr>
        <w:t>Cloud Computing</w:t>
      </w:r>
      <w:r>
        <w:t xml:space="preserve"> que conducen a una nueva gama de requerimien</w:t>
      </w:r>
      <w:r>
        <w:t>tos de tecnología a lo largo de los dominios de servidores, almacenamiento y redes. Estos modelos van tornándose cada vez más populares y permiten que las empresas dispongan de sus aplicaciones de manera más flexible en comparación con las infraestructuras</w:t>
      </w:r>
      <w:r>
        <w:t xml:space="preserve"> tradicionales internas y permiten a los proveedores de aplicaciones y servicios construir completamente esquemas de negocios basados en la entrega de servicios mediante un modelo de </w:t>
      </w:r>
      <w:r>
        <w:rPr>
          <w:i/>
        </w:rPr>
        <w:t>Cloud Público</w:t>
      </w:r>
      <w:r>
        <w:t xml:space="preserve">. </w:t>
      </w:r>
    </w:p>
    <w:p w:rsidR="00D23B1A" w:rsidRDefault="00F512E9">
      <w:pPr>
        <w:spacing w:line="476" w:lineRule="auto"/>
        <w:ind w:left="7" w:right="327" w:firstLine="677"/>
      </w:pPr>
      <w:r>
        <w:t xml:space="preserve">A continuación, se muestra una tabla que relaciona los distintos modelos de diseño de centros de datos, sus características y áreas foco en cuanto al diseño de red. Resulta un amplio rango de posibilidades en cuanto a casos de uso y opciones, que </w:t>
      </w:r>
      <w:r>
        <w:lastRenderedPageBreak/>
        <w:t>cada orga</w:t>
      </w:r>
      <w:r>
        <w:t xml:space="preserve">nización podrá combinar de acuerdo a sus prioridades de negocio, con el objetivo de optimizarlas.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1848" w:right="327" w:hanging="716"/>
      </w:pPr>
      <w:r>
        <w:t xml:space="preserve">Tabla 1. Matriz de relacionamiento de los modelos de despliegue, las características y áreas clave de foco en la red. </w:t>
      </w:r>
    </w:p>
    <w:tbl>
      <w:tblPr>
        <w:tblStyle w:val="TableGrid"/>
        <w:tblW w:w="7805" w:type="dxa"/>
        <w:tblInd w:w="4" w:type="dxa"/>
        <w:tblCellMar>
          <w:top w:w="56" w:type="dxa"/>
          <w:left w:w="0" w:type="dxa"/>
          <w:bottom w:w="0" w:type="dxa"/>
          <w:right w:w="43" w:type="dxa"/>
        </w:tblCellMar>
        <w:tblLook w:val="04A0" w:firstRow="1" w:lastRow="0" w:firstColumn="1" w:lastColumn="0" w:noHBand="0" w:noVBand="1"/>
      </w:tblPr>
      <w:tblGrid>
        <w:gridCol w:w="1848"/>
        <w:gridCol w:w="779"/>
        <w:gridCol w:w="2378"/>
        <w:gridCol w:w="778"/>
        <w:gridCol w:w="2022"/>
      </w:tblGrid>
      <w:tr w:rsidR="00D23B1A">
        <w:trPr>
          <w:trHeight w:val="529"/>
        </w:trPr>
        <w:tc>
          <w:tcPr>
            <w:tcW w:w="1849" w:type="dxa"/>
            <w:tcBorders>
              <w:top w:val="single" w:sz="3" w:space="0" w:color="000000"/>
              <w:left w:val="single" w:sz="3" w:space="0" w:color="000000"/>
              <w:bottom w:val="single" w:sz="4" w:space="0" w:color="000000"/>
              <w:right w:val="single" w:sz="3" w:space="0" w:color="000000"/>
            </w:tcBorders>
          </w:tcPr>
          <w:p w:rsidR="00D23B1A" w:rsidRDefault="00F512E9">
            <w:pPr>
              <w:tabs>
                <w:tab w:val="right" w:pos="1806"/>
              </w:tabs>
              <w:spacing w:after="0" w:line="259" w:lineRule="auto"/>
              <w:ind w:left="0" w:right="0" w:firstLine="0"/>
              <w:jc w:val="left"/>
            </w:pPr>
            <w:r>
              <w:t xml:space="preserve">Modelo </w:t>
            </w:r>
            <w:r>
              <w:tab/>
              <w:t xml:space="preserve">de </w:t>
            </w:r>
          </w:p>
          <w:p w:rsidR="00D23B1A" w:rsidRDefault="00F512E9">
            <w:pPr>
              <w:spacing w:after="0" w:line="259" w:lineRule="auto"/>
              <w:ind w:left="0" w:right="0" w:firstLine="0"/>
              <w:jc w:val="left"/>
            </w:pPr>
            <w:r>
              <w:t xml:space="preserve">despliegue </w:t>
            </w:r>
          </w:p>
        </w:tc>
        <w:tc>
          <w:tcPr>
            <w:tcW w:w="3157" w:type="dxa"/>
            <w:gridSpan w:val="2"/>
            <w:tcBorders>
              <w:top w:val="single" w:sz="3" w:space="0" w:color="000000"/>
              <w:left w:val="single" w:sz="3" w:space="0" w:color="000000"/>
              <w:bottom w:val="single" w:sz="4" w:space="0" w:color="000000"/>
              <w:right w:val="single" w:sz="4" w:space="0" w:color="000000"/>
            </w:tcBorders>
          </w:tcPr>
          <w:p w:rsidR="00D23B1A" w:rsidRDefault="00F512E9">
            <w:pPr>
              <w:spacing w:after="0" w:line="259" w:lineRule="auto"/>
              <w:ind w:left="0" w:right="0" w:firstLine="0"/>
              <w:jc w:val="left"/>
            </w:pPr>
            <w:r>
              <w:t xml:space="preserve">Características </w:t>
            </w:r>
          </w:p>
        </w:tc>
        <w:tc>
          <w:tcPr>
            <w:tcW w:w="2800" w:type="dxa"/>
            <w:gridSpan w:val="2"/>
            <w:tcBorders>
              <w:top w:val="single" w:sz="3" w:space="0" w:color="000000"/>
              <w:left w:val="single" w:sz="4" w:space="0" w:color="000000"/>
              <w:bottom w:val="single" w:sz="4" w:space="0" w:color="000000"/>
              <w:right w:val="single" w:sz="4" w:space="0" w:color="000000"/>
            </w:tcBorders>
          </w:tcPr>
          <w:p w:rsidR="00D23B1A" w:rsidRDefault="00F512E9">
            <w:pPr>
              <w:spacing w:after="0" w:line="259" w:lineRule="auto"/>
              <w:ind w:left="0" w:right="0" w:firstLine="0"/>
              <w:jc w:val="left"/>
            </w:pPr>
            <w:r>
              <w:t>Áreas clave de foco en la red</w:t>
            </w:r>
          </w:p>
        </w:tc>
      </w:tr>
      <w:tr w:rsidR="00D23B1A">
        <w:trPr>
          <w:trHeight w:val="3449"/>
        </w:trPr>
        <w:tc>
          <w:tcPr>
            <w:tcW w:w="1849" w:type="dxa"/>
            <w:tcBorders>
              <w:top w:val="single" w:sz="4" w:space="0" w:color="000000"/>
              <w:left w:val="single" w:sz="3" w:space="0" w:color="000000"/>
              <w:bottom w:val="single" w:sz="4" w:space="0" w:color="000000"/>
              <w:right w:val="single" w:sz="3" w:space="0" w:color="000000"/>
            </w:tcBorders>
          </w:tcPr>
          <w:p w:rsidR="00D23B1A" w:rsidRDefault="00F512E9">
            <w:pPr>
              <w:spacing w:after="0" w:line="259" w:lineRule="auto"/>
              <w:ind w:left="0" w:right="0" w:firstLine="0"/>
              <w:jc w:val="left"/>
            </w:pPr>
            <w:r>
              <w:t xml:space="preserve">Centro de datos tradicional empresarial </w:t>
            </w:r>
          </w:p>
        </w:tc>
        <w:tc>
          <w:tcPr>
            <w:tcW w:w="3157" w:type="dxa"/>
            <w:gridSpan w:val="2"/>
            <w:tcBorders>
              <w:top w:val="single" w:sz="4" w:space="0" w:color="000000"/>
              <w:left w:val="single" w:sz="3" w:space="0" w:color="000000"/>
              <w:bottom w:val="single" w:sz="4" w:space="0" w:color="000000"/>
              <w:right w:val="single" w:sz="4" w:space="0" w:color="000000"/>
            </w:tcBorders>
          </w:tcPr>
          <w:p w:rsidR="00D23B1A" w:rsidRDefault="00F512E9">
            <w:pPr>
              <w:numPr>
                <w:ilvl w:val="0"/>
                <w:numId w:val="23"/>
              </w:numPr>
              <w:spacing w:after="24" w:line="238" w:lineRule="auto"/>
              <w:ind w:right="57" w:hanging="340"/>
            </w:pPr>
            <w:r>
              <w:t xml:space="preserve">Los servicios de centros de datos son un complemento crítico para la actividad principal de negocio de la empresa. </w:t>
            </w:r>
          </w:p>
          <w:p w:rsidR="00D23B1A" w:rsidRDefault="00F512E9">
            <w:pPr>
              <w:numPr>
                <w:ilvl w:val="0"/>
                <w:numId w:val="23"/>
              </w:numPr>
              <w:spacing w:after="22" w:line="240" w:lineRule="auto"/>
              <w:ind w:right="57" w:hanging="340"/>
            </w:pPr>
            <w:r>
              <w:t xml:space="preserve">Ambiente de aplicaciones complejo. </w:t>
            </w:r>
          </w:p>
          <w:p w:rsidR="00D23B1A" w:rsidRDefault="00F512E9">
            <w:pPr>
              <w:numPr>
                <w:ilvl w:val="0"/>
                <w:numId w:val="23"/>
              </w:numPr>
              <w:spacing w:after="24" w:line="238" w:lineRule="auto"/>
              <w:ind w:right="57" w:hanging="340"/>
            </w:pPr>
            <w:r>
              <w:t xml:space="preserve">La seguridad, costo y flexibilidad son clave. </w:t>
            </w:r>
          </w:p>
          <w:p w:rsidR="00D23B1A" w:rsidRDefault="00F512E9">
            <w:pPr>
              <w:numPr>
                <w:ilvl w:val="0"/>
                <w:numId w:val="23"/>
              </w:numPr>
              <w:spacing w:after="0" w:line="259" w:lineRule="auto"/>
              <w:ind w:right="57" w:hanging="340"/>
            </w:pPr>
            <w:r>
              <w:t xml:space="preserve">Se transformaría en un Cloud Privado con el paso del tiempo. </w:t>
            </w:r>
          </w:p>
        </w:tc>
        <w:tc>
          <w:tcPr>
            <w:tcW w:w="2800" w:type="dxa"/>
            <w:gridSpan w:val="2"/>
            <w:tcBorders>
              <w:top w:val="single" w:sz="4" w:space="0" w:color="000000"/>
              <w:left w:val="single" w:sz="4" w:space="0" w:color="000000"/>
              <w:bottom w:val="single" w:sz="4" w:space="0" w:color="000000"/>
              <w:right w:val="single" w:sz="4" w:space="0" w:color="000000"/>
            </w:tcBorders>
          </w:tcPr>
          <w:p w:rsidR="00D23B1A" w:rsidRDefault="00F512E9">
            <w:pPr>
              <w:numPr>
                <w:ilvl w:val="0"/>
                <w:numId w:val="24"/>
              </w:numPr>
              <w:spacing w:after="25" w:line="238" w:lineRule="auto"/>
              <w:ind w:right="57" w:hanging="338"/>
            </w:pPr>
            <w:r>
              <w:t xml:space="preserve">Convergencia a nivel de redes. </w:t>
            </w:r>
          </w:p>
          <w:p w:rsidR="00D23B1A" w:rsidRDefault="00F512E9">
            <w:pPr>
              <w:numPr>
                <w:ilvl w:val="0"/>
                <w:numId w:val="24"/>
              </w:numPr>
              <w:spacing w:after="24" w:line="238" w:lineRule="auto"/>
              <w:ind w:right="57" w:hanging="338"/>
            </w:pPr>
            <w:r>
              <w:t xml:space="preserve">Escalamiento horizontal en la virtualización. </w:t>
            </w:r>
          </w:p>
          <w:p w:rsidR="00D23B1A" w:rsidRDefault="00F512E9">
            <w:pPr>
              <w:numPr>
                <w:ilvl w:val="0"/>
                <w:numId w:val="24"/>
              </w:numPr>
              <w:spacing w:after="0" w:line="259" w:lineRule="auto"/>
              <w:ind w:right="57" w:hanging="338"/>
            </w:pPr>
            <w:r>
              <w:t>Administración y aprovisionamiento de la capa virtual de servidores.</w:t>
            </w:r>
            <w:r>
              <w:t xml:space="preserve"> </w:t>
            </w:r>
          </w:p>
        </w:tc>
      </w:tr>
      <w:tr w:rsidR="00D23B1A">
        <w:trPr>
          <w:trHeight w:val="3451"/>
        </w:trPr>
        <w:tc>
          <w:tcPr>
            <w:tcW w:w="1849" w:type="dxa"/>
            <w:tcBorders>
              <w:top w:val="single" w:sz="4" w:space="0" w:color="000000"/>
              <w:left w:val="single" w:sz="3" w:space="0" w:color="000000"/>
              <w:bottom w:val="single" w:sz="3" w:space="0" w:color="000000"/>
              <w:right w:val="single" w:sz="3" w:space="0" w:color="000000"/>
            </w:tcBorders>
          </w:tcPr>
          <w:p w:rsidR="00D23B1A" w:rsidRDefault="00F512E9">
            <w:pPr>
              <w:spacing w:after="0" w:line="259" w:lineRule="auto"/>
              <w:ind w:left="0" w:right="60" w:firstLine="0"/>
            </w:pPr>
            <w:r>
              <w:t xml:space="preserve">Centro de datos tradicional </w:t>
            </w:r>
            <w:r>
              <w:rPr>
                <w:i/>
              </w:rPr>
              <w:t>multitenancy</w:t>
            </w:r>
            <w:r>
              <w:t xml:space="preserve"> </w:t>
            </w:r>
          </w:p>
        </w:tc>
        <w:tc>
          <w:tcPr>
            <w:tcW w:w="3157" w:type="dxa"/>
            <w:gridSpan w:val="2"/>
            <w:tcBorders>
              <w:top w:val="single" w:sz="4" w:space="0" w:color="000000"/>
              <w:left w:val="single" w:sz="3" w:space="0" w:color="000000"/>
              <w:bottom w:val="single" w:sz="3" w:space="0" w:color="000000"/>
              <w:right w:val="single" w:sz="4" w:space="0" w:color="000000"/>
            </w:tcBorders>
          </w:tcPr>
          <w:p w:rsidR="00D23B1A" w:rsidRDefault="00F512E9">
            <w:pPr>
              <w:numPr>
                <w:ilvl w:val="0"/>
                <w:numId w:val="25"/>
              </w:numPr>
              <w:spacing w:after="25" w:line="238" w:lineRule="auto"/>
              <w:ind w:right="58" w:hanging="340"/>
            </w:pPr>
            <w:r>
              <w:t xml:space="preserve">Los servicios de centros de datos son críticos para la actividad principal de negocio de la empresa. </w:t>
            </w:r>
          </w:p>
          <w:p w:rsidR="00D23B1A" w:rsidRDefault="00F512E9">
            <w:pPr>
              <w:numPr>
                <w:ilvl w:val="0"/>
                <w:numId w:val="25"/>
              </w:numPr>
              <w:spacing w:after="26" w:line="237" w:lineRule="auto"/>
              <w:ind w:right="58" w:hanging="340"/>
            </w:pPr>
            <w:r>
              <w:t xml:space="preserve">Ambiente de aplicaciones complejo. </w:t>
            </w:r>
          </w:p>
          <w:p w:rsidR="00D23B1A" w:rsidRDefault="00F512E9">
            <w:pPr>
              <w:numPr>
                <w:ilvl w:val="0"/>
                <w:numId w:val="25"/>
              </w:numPr>
              <w:spacing w:after="11" w:line="250" w:lineRule="auto"/>
              <w:ind w:right="58" w:hanging="340"/>
            </w:pPr>
            <w:r>
              <w:t>La seguridad, acuerdos de niveles de servicio (</w:t>
            </w:r>
            <w:r>
              <w:rPr>
                <w:i/>
              </w:rPr>
              <w:t>SLA</w:t>
            </w:r>
            <w:r>
              <w:t xml:space="preserve">) y flexibilidad son clave. </w:t>
            </w:r>
          </w:p>
          <w:p w:rsidR="00D23B1A" w:rsidRDefault="00F512E9">
            <w:pPr>
              <w:numPr>
                <w:ilvl w:val="0"/>
                <w:numId w:val="25"/>
              </w:numPr>
              <w:spacing w:after="0" w:line="259" w:lineRule="auto"/>
              <w:ind w:right="58" w:hanging="340"/>
            </w:pPr>
            <w:r>
              <w:t xml:space="preserve">Se transformaría en un </w:t>
            </w:r>
            <w:r>
              <w:rPr>
                <w:i/>
              </w:rPr>
              <w:t>Cloud Público</w:t>
            </w:r>
            <w:r>
              <w:t xml:space="preserve"> con el paso del tiempo. </w:t>
            </w:r>
          </w:p>
        </w:tc>
        <w:tc>
          <w:tcPr>
            <w:tcW w:w="2800" w:type="dxa"/>
            <w:gridSpan w:val="2"/>
            <w:tcBorders>
              <w:top w:val="single" w:sz="4" w:space="0" w:color="000000"/>
              <w:left w:val="single" w:sz="4" w:space="0" w:color="000000"/>
              <w:bottom w:val="single" w:sz="3" w:space="0" w:color="000000"/>
              <w:right w:val="single" w:sz="4" w:space="0" w:color="000000"/>
            </w:tcBorders>
          </w:tcPr>
          <w:p w:rsidR="00D23B1A" w:rsidRDefault="00F512E9">
            <w:pPr>
              <w:numPr>
                <w:ilvl w:val="0"/>
                <w:numId w:val="26"/>
              </w:numPr>
              <w:spacing w:after="24" w:line="238" w:lineRule="auto"/>
              <w:ind w:right="57" w:hanging="338"/>
            </w:pPr>
            <w:r>
              <w:t xml:space="preserve">Escalamiento horizontal en la virtualización. </w:t>
            </w:r>
          </w:p>
          <w:p w:rsidR="00D23B1A" w:rsidRDefault="00F512E9">
            <w:pPr>
              <w:numPr>
                <w:ilvl w:val="0"/>
                <w:numId w:val="26"/>
              </w:numPr>
              <w:spacing w:after="25" w:line="238" w:lineRule="auto"/>
              <w:ind w:right="57" w:hanging="338"/>
            </w:pPr>
            <w:r>
              <w:t xml:space="preserve">Aseguramiento de la capa virtual de servidores. </w:t>
            </w:r>
          </w:p>
          <w:p w:rsidR="00D23B1A" w:rsidRDefault="00F512E9">
            <w:pPr>
              <w:numPr>
                <w:ilvl w:val="0"/>
                <w:numId w:val="26"/>
              </w:numPr>
              <w:spacing w:after="0" w:line="259" w:lineRule="auto"/>
              <w:ind w:right="57" w:hanging="338"/>
            </w:pPr>
            <w:r>
              <w:t xml:space="preserve">Administración y aprovisionamiento de la capa virtual de servidores. </w:t>
            </w:r>
          </w:p>
        </w:tc>
      </w:tr>
      <w:tr w:rsidR="00D23B1A">
        <w:trPr>
          <w:trHeight w:val="2654"/>
        </w:trPr>
        <w:tc>
          <w:tcPr>
            <w:tcW w:w="1849" w:type="dxa"/>
            <w:tcBorders>
              <w:top w:val="single" w:sz="4" w:space="0" w:color="000000"/>
              <w:left w:val="single" w:sz="3" w:space="0" w:color="000000"/>
              <w:bottom w:val="single" w:sz="3" w:space="0" w:color="000000"/>
              <w:right w:val="single" w:sz="3" w:space="0" w:color="000000"/>
            </w:tcBorders>
          </w:tcPr>
          <w:p w:rsidR="00D23B1A" w:rsidRDefault="00F512E9">
            <w:pPr>
              <w:spacing w:after="4" w:line="239" w:lineRule="auto"/>
              <w:ind w:left="101" w:right="0" w:firstLine="0"/>
              <w:jc w:val="left"/>
            </w:pPr>
            <w:r>
              <w:lastRenderedPageBreak/>
              <w:t xml:space="preserve">Centro de datos </w:t>
            </w:r>
            <w:r>
              <w:rPr>
                <w:i/>
              </w:rPr>
              <w:t xml:space="preserve">multi-tenancy </w:t>
            </w:r>
          </w:p>
          <w:p w:rsidR="00D23B1A" w:rsidRDefault="00F512E9">
            <w:pPr>
              <w:spacing w:after="0" w:line="259" w:lineRule="auto"/>
              <w:ind w:left="101" w:right="0" w:firstLine="0"/>
              <w:jc w:val="left"/>
            </w:pPr>
            <w:r>
              <w:rPr>
                <w:i/>
              </w:rPr>
              <w:t>XaaS</w:t>
            </w:r>
            <w:r>
              <w:t xml:space="preserve"> </w:t>
            </w:r>
            <w:r>
              <w:tab/>
              <w:t xml:space="preserve">/ </w:t>
            </w:r>
            <w:r>
              <w:tab/>
            </w:r>
            <w:r>
              <w:rPr>
                <w:i/>
              </w:rPr>
              <w:t>Cloud Computing</w:t>
            </w:r>
            <w:r>
              <w:t xml:space="preserve"> </w:t>
            </w:r>
          </w:p>
        </w:tc>
        <w:tc>
          <w:tcPr>
            <w:tcW w:w="779" w:type="dxa"/>
            <w:tcBorders>
              <w:top w:val="single" w:sz="4" w:space="0" w:color="000000"/>
              <w:left w:val="single" w:sz="3" w:space="0" w:color="000000"/>
              <w:bottom w:val="single" w:sz="3" w:space="0" w:color="000000"/>
              <w:right w:val="nil"/>
            </w:tcBorders>
          </w:tcPr>
          <w:p w:rsidR="00D23B1A" w:rsidRDefault="00F512E9">
            <w:pPr>
              <w:spacing w:after="996" w:line="259" w:lineRule="auto"/>
              <w:ind w:left="248" w:right="0" w:firstLine="0"/>
              <w:jc w:val="center"/>
            </w:pPr>
            <w:r>
              <w:rPr>
                <w:rFonts w:ascii="Segoe UI Symbol" w:eastAsia="Segoe UI Symbol" w:hAnsi="Segoe UI Symbol" w:cs="Segoe UI Symbol"/>
              </w:rPr>
              <w:t></w:t>
            </w:r>
            <w:r>
              <w:rPr>
                <w:rFonts w:ascii="Arial" w:eastAsia="Arial" w:hAnsi="Arial" w:cs="Arial"/>
              </w:rPr>
              <w:t xml:space="preserve"> </w:t>
            </w:r>
          </w:p>
          <w:p w:rsidR="00D23B1A" w:rsidRDefault="00F512E9">
            <w:pPr>
              <w:spacing w:after="216" w:line="259" w:lineRule="auto"/>
              <w:ind w:left="248" w:right="0" w:firstLine="0"/>
              <w:jc w:val="center"/>
            </w:pPr>
            <w:r>
              <w:rPr>
                <w:rFonts w:ascii="Segoe UI Symbol" w:eastAsia="Segoe UI Symbol" w:hAnsi="Segoe UI Symbol" w:cs="Segoe UI Symbol"/>
              </w:rPr>
              <w:t></w:t>
            </w:r>
            <w:r>
              <w:rPr>
                <w:rFonts w:ascii="Arial" w:eastAsia="Arial" w:hAnsi="Arial" w:cs="Arial"/>
              </w:rPr>
              <w:t xml:space="preserve"> </w:t>
            </w:r>
          </w:p>
          <w:p w:rsidR="00D23B1A" w:rsidRDefault="00F512E9">
            <w:pPr>
              <w:spacing w:after="0" w:line="259" w:lineRule="auto"/>
              <w:ind w:left="248" w:right="0" w:firstLine="0"/>
              <w:jc w:val="center"/>
            </w:pPr>
            <w:r>
              <w:rPr>
                <w:rFonts w:ascii="Segoe UI Symbol" w:eastAsia="Segoe UI Symbol" w:hAnsi="Segoe UI Symbol" w:cs="Segoe UI Symbol"/>
              </w:rPr>
              <w:t></w:t>
            </w:r>
            <w:r>
              <w:rPr>
                <w:rFonts w:ascii="Arial" w:eastAsia="Arial" w:hAnsi="Arial" w:cs="Arial"/>
              </w:rPr>
              <w:t xml:space="preserve"> </w:t>
            </w:r>
          </w:p>
        </w:tc>
        <w:tc>
          <w:tcPr>
            <w:tcW w:w="2377" w:type="dxa"/>
            <w:tcBorders>
              <w:top w:val="single" w:sz="4" w:space="0" w:color="000000"/>
              <w:left w:val="nil"/>
              <w:bottom w:val="single" w:sz="3" w:space="0" w:color="000000"/>
              <w:right w:val="single" w:sz="4" w:space="0" w:color="000000"/>
            </w:tcBorders>
          </w:tcPr>
          <w:p w:rsidR="00D23B1A" w:rsidRDefault="00F512E9">
            <w:pPr>
              <w:spacing w:after="18" w:line="238" w:lineRule="auto"/>
              <w:ind w:left="0" w:right="58" w:firstLine="0"/>
            </w:pPr>
            <w:r>
              <w:t xml:space="preserve">Los servicios de centros de datos pueden ser críticos para la actividad principal de negocio de la empresa. </w:t>
            </w:r>
          </w:p>
          <w:p w:rsidR="00D23B1A" w:rsidRDefault="00F512E9">
            <w:pPr>
              <w:spacing w:after="0" w:line="266" w:lineRule="auto"/>
              <w:ind w:left="0" w:right="0" w:firstLine="0"/>
            </w:pPr>
            <w:r>
              <w:t xml:space="preserve">Alta utilización de servidores tipo </w:t>
            </w:r>
            <w:r>
              <w:rPr>
                <w:i/>
              </w:rPr>
              <w:t>Blade.</w:t>
            </w:r>
            <w:r>
              <w:t xml:space="preserve"> </w:t>
            </w:r>
          </w:p>
          <w:p w:rsidR="00D23B1A" w:rsidRDefault="00F512E9">
            <w:pPr>
              <w:spacing w:after="0" w:line="259" w:lineRule="auto"/>
              <w:ind w:left="0" w:right="0" w:firstLine="0"/>
            </w:pPr>
            <w:r>
              <w:t xml:space="preserve">El costo, la latencia y escalabilidad son clave. </w:t>
            </w:r>
          </w:p>
        </w:tc>
        <w:tc>
          <w:tcPr>
            <w:tcW w:w="778" w:type="dxa"/>
            <w:tcBorders>
              <w:top w:val="single" w:sz="4" w:space="0" w:color="000000"/>
              <w:left w:val="single" w:sz="4" w:space="0" w:color="000000"/>
              <w:bottom w:val="single" w:sz="3" w:space="0" w:color="000000"/>
              <w:right w:val="nil"/>
            </w:tcBorders>
          </w:tcPr>
          <w:p w:rsidR="00D23B1A" w:rsidRDefault="00F512E9">
            <w:pPr>
              <w:spacing w:after="477" w:line="259" w:lineRule="auto"/>
              <w:ind w:left="248" w:right="0" w:firstLine="0"/>
              <w:jc w:val="center"/>
            </w:pPr>
            <w:r>
              <w:rPr>
                <w:rFonts w:ascii="Segoe UI Symbol" w:eastAsia="Segoe UI Symbol" w:hAnsi="Segoe UI Symbol" w:cs="Segoe UI Symbol"/>
              </w:rPr>
              <w:t></w:t>
            </w:r>
            <w:r>
              <w:rPr>
                <w:rFonts w:ascii="Arial" w:eastAsia="Arial" w:hAnsi="Arial" w:cs="Arial"/>
              </w:rPr>
              <w:t xml:space="preserve"> </w:t>
            </w:r>
          </w:p>
          <w:p w:rsidR="00D23B1A" w:rsidRDefault="00F512E9">
            <w:pPr>
              <w:spacing w:after="476" w:line="259" w:lineRule="auto"/>
              <w:ind w:left="248" w:right="0" w:firstLine="0"/>
              <w:jc w:val="center"/>
            </w:pPr>
            <w:r>
              <w:rPr>
                <w:rFonts w:ascii="Segoe UI Symbol" w:eastAsia="Segoe UI Symbol" w:hAnsi="Segoe UI Symbol" w:cs="Segoe UI Symbol"/>
              </w:rPr>
              <w:t></w:t>
            </w:r>
            <w:r>
              <w:rPr>
                <w:rFonts w:ascii="Arial" w:eastAsia="Arial" w:hAnsi="Arial" w:cs="Arial"/>
              </w:rPr>
              <w:t xml:space="preserve"> </w:t>
            </w:r>
          </w:p>
          <w:p w:rsidR="00D23B1A" w:rsidRDefault="00F512E9">
            <w:pPr>
              <w:spacing w:after="0" w:line="259" w:lineRule="auto"/>
              <w:ind w:left="248" w:right="0" w:firstLine="0"/>
              <w:jc w:val="center"/>
            </w:pPr>
            <w:r>
              <w:rPr>
                <w:rFonts w:ascii="Segoe UI Symbol" w:eastAsia="Segoe UI Symbol" w:hAnsi="Segoe UI Symbol" w:cs="Segoe UI Symbol"/>
              </w:rPr>
              <w:t></w:t>
            </w:r>
            <w:r>
              <w:rPr>
                <w:rFonts w:ascii="Arial" w:eastAsia="Arial" w:hAnsi="Arial" w:cs="Arial"/>
              </w:rPr>
              <w:t xml:space="preserve"> </w:t>
            </w:r>
          </w:p>
        </w:tc>
        <w:tc>
          <w:tcPr>
            <w:tcW w:w="2022" w:type="dxa"/>
            <w:tcBorders>
              <w:top w:val="single" w:sz="4" w:space="0" w:color="000000"/>
              <w:left w:val="nil"/>
              <w:bottom w:val="single" w:sz="3" w:space="0" w:color="000000"/>
              <w:right w:val="single" w:sz="4" w:space="0" w:color="000000"/>
            </w:tcBorders>
          </w:tcPr>
          <w:p w:rsidR="00D23B1A" w:rsidRDefault="00F512E9">
            <w:pPr>
              <w:spacing w:after="13" w:line="241" w:lineRule="auto"/>
              <w:ind w:left="0" w:right="56" w:firstLine="0"/>
            </w:pPr>
            <w:r>
              <w:t xml:space="preserve">Escalamiento horizontal en la virtualización. Aseguramiento de la capa virtual de servidores. </w:t>
            </w:r>
          </w:p>
          <w:p w:rsidR="00D23B1A" w:rsidRDefault="00F512E9">
            <w:pPr>
              <w:spacing w:after="0" w:line="259" w:lineRule="auto"/>
              <w:ind w:left="0" w:right="57" w:firstLine="0"/>
            </w:pPr>
            <w:r>
              <w:t xml:space="preserve">Administración y aprovisionamiento de la capa virtual de servidores. </w:t>
            </w:r>
          </w:p>
        </w:tc>
      </w:tr>
      <w:tr w:rsidR="00D23B1A">
        <w:trPr>
          <w:trHeight w:val="2396"/>
        </w:trPr>
        <w:tc>
          <w:tcPr>
            <w:tcW w:w="1849" w:type="dxa"/>
            <w:tcBorders>
              <w:top w:val="single" w:sz="3" w:space="0" w:color="000000"/>
              <w:left w:val="single" w:sz="3" w:space="0" w:color="000000"/>
              <w:bottom w:val="single" w:sz="4" w:space="0" w:color="000000"/>
              <w:right w:val="single" w:sz="3" w:space="0" w:color="000000"/>
            </w:tcBorders>
          </w:tcPr>
          <w:p w:rsidR="00D23B1A" w:rsidRDefault="00F512E9">
            <w:pPr>
              <w:spacing w:after="12" w:line="239" w:lineRule="auto"/>
              <w:ind w:left="101" w:right="0" w:firstLine="0"/>
            </w:pPr>
            <w:r>
              <w:t xml:space="preserve">Centro de datos de alta performance </w:t>
            </w:r>
          </w:p>
          <w:p w:rsidR="00D23B1A" w:rsidRDefault="00F512E9">
            <w:pPr>
              <w:spacing w:after="0" w:line="259" w:lineRule="auto"/>
              <w:ind w:left="101" w:right="0" w:firstLine="0"/>
              <w:jc w:val="left"/>
            </w:pPr>
            <w:r>
              <w:t>(</w:t>
            </w:r>
            <w:r>
              <w:rPr>
                <w:i/>
              </w:rPr>
              <w:t>HPC</w:t>
            </w:r>
            <w:r>
              <w:t xml:space="preserve">) </w:t>
            </w:r>
          </w:p>
        </w:tc>
        <w:tc>
          <w:tcPr>
            <w:tcW w:w="779" w:type="dxa"/>
            <w:tcBorders>
              <w:top w:val="single" w:sz="3" w:space="0" w:color="000000"/>
              <w:left w:val="single" w:sz="3" w:space="0" w:color="000000"/>
              <w:bottom w:val="single" w:sz="4" w:space="0" w:color="000000"/>
              <w:right w:val="nil"/>
            </w:tcBorders>
          </w:tcPr>
          <w:p w:rsidR="00D23B1A" w:rsidRDefault="00F512E9">
            <w:pPr>
              <w:spacing w:after="995" w:line="259" w:lineRule="auto"/>
              <w:ind w:left="248" w:right="0" w:firstLine="0"/>
              <w:jc w:val="center"/>
            </w:pPr>
            <w:r>
              <w:rPr>
                <w:rFonts w:ascii="Segoe UI Symbol" w:eastAsia="Segoe UI Symbol" w:hAnsi="Segoe UI Symbol" w:cs="Segoe UI Symbol"/>
              </w:rPr>
              <w:t></w:t>
            </w:r>
            <w:r>
              <w:rPr>
                <w:rFonts w:ascii="Arial" w:eastAsia="Arial" w:hAnsi="Arial" w:cs="Arial"/>
              </w:rPr>
              <w:t xml:space="preserve"> </w:t>
            </w:r>
          </w:p>
          <w:p w:rsidR="00D23B1A" w:rsidRDefault="00F512E9">
            <w:pPr>
              <w:spacing w:after="216" w:line="259" w:lineRule="auto"/>
              <w:ind w:left="248" w:right="0" w:firstLine="0"/>
              <w:jc w:val="center"/>
            </w:pPr>
            <w:r>
              <w:rPr>
                <w:rFonts w:ascii="Segoe UI Symbol" w:eastAsia="Segoe UI Symbol" w:hAnsi="Segoe UI Symbol" w:cs="Segoe UI Symbol"/>
              </w:rPr>
              <w:t></w:t>
            </w:r>
            <w:r>
              <w:rPr>
                <w:rFonts w:ascii="Arial" w:eastAsia="Arial" w:hAnsi="Arial" w:cs="Arial"/>
              </w:rPr>
              <w:t xml:space="preserve"> </w:t>
            </w:r>
          </w:p>
          <w:p w:rsidR="00D23B1A" w:rsidRDefault="00F512E9">
            <w:pPr>
              <w:spacing w:after="0" w:line="259" w:lineRule="auto"/>
              <w:ind w:left="248" w:right="0" w:firstLine="0"/>
              <w:jc w:val="center"/>
            </w:pPr>
            <w:r>
              <w:rPr>
                <w:rFonts w:ascii="Segoe UI Symbol" w:eastAsia="Segoe UI Symbol" w:hAnsi="Segoe UI Symbol" w:cs="Segoe UI Symbol"/>
              </w:rPr>
              <w:t></w:t>
            </w:r>
            <w:r>
              <w:rPr>
                <w:rFonts w:ascii="Arial" w:eastAsia="Arial" w:hAnsi="Arial" w:cs="Arial"/>
              </w:rPr>
              <w:t xml:space="preserve"> </w:t>
            </w:r>
          </w:p>
        </w:tc>
        <w:tc>
          <w:tcPr>
            <w:tcW w:w="2377" w:type="dxa"/>
            <w:tcBorders>
              <w:top w:val="single" w:sz="3" w:space="0" w:color="000000"/>
              <w:left w:val="nil"/>
              <w:bottom w:val="single" w:sz="4" w:space="0" w:color="000000"/>
              <w:right w:val="single" w:sz="4" w:space="0" w:color="000000"/>
            </w:tcBorders>
          </w:tcPr>
          <w:p w:rsidR="00D23B1A" w:rsidRDefault="00F512E9">
            <w:pPr>
              <w:spacing w:after="18" w:line="238" w:lineRule="auto"/>
              <w:ind w:left="0" w:right="58" w:firstLine="0"/>
            </w:pPr>
            <w:r>
              <w:t xml:space="preserve">Los servicios de centros de datos pueden ser críticos para la actividad principal de negocio de la empresa. </w:t>
            </w:r>
          </w:p>
          <w:p w:rsidR="00D23B1A" w:rsidRDefault="00F512E9">
            <w:pPr>
              <w:spacing w:after="0" w:line="266" w:lineRule="auto"/>
              <w:ind w:left="0" w:right="0" w:firstLine="0"/>
            </w:pPr>
            <w:r>
              <w:t xml:space="preserve">Alta utilización de servidores tipo </w:t>
            </w:r>
            <w:r>
              <w:rPr>
                <w:i/>
              </w:rPr>
              <w:t>Blade.</w:t>
            </w:r>
            <w:r>
              <w:t xml:space="preserve"> </w:t>
            </w:r>
          </w:p>
          <w:p w:rsidR="00D23B1A" w:rsidRDefault="00F512E9">
            <w:pPr>
              <w:spacing w:after="0" w:line="259" w:lineRule="auto"/>
              <w:ind w:left="0" w:right="0" w:firstLine="0"/>
            </w:pPr>
            <w:r>
              <w:t xml:space="preserve">El costo, la latencia y desempeño son clave. </w:t>
            </w:r>
          </w:p>
        </w:tc>
        <w:tc>
          <w:tcPr>
            <w:tcW w:w="778" w:type="dxa"/>
            <w:tcBorders>
              <w:top w:val="single" w:sz="3" w:space="0" w:color="000000"/>
              <w:left w:val="single" w:sz="4" w:space="0" w:color="000000"/>
              <w:bottom w:val="single" w:sz="4" w:space="0" w:color="000000"/>
              <w:right w:val="nil"/>
            </w:tcBorders>
          </w:tcPr>
          <w:p w:rsidR="00D23B1A" w:rsidRDefault="00F512E9">
            <w:pPr>
              <w:spacing w:after="0" w:line="259" w:lineRule="auto"/>
              <w:ind w:left="248" w:right="0" w:firstLine="0"/>
              <w:jc w:val="center"/>
            </w:pPr>
            <w:r>
              <w:rPr>
                <w:rFonts w:ascii="Segoe UI Symbol" w:eastAsia="Segoe UI Symbol" w:hAnsi="Segoe UI Symbol" w:cs="Segoe UI Symbol"/>
              </w:rPr>
              <w:t></w:t>
            </w:r>
            <w:r>
              <w:rPr>
                <w:rFonts w:ascii="Arial" w:eastAsia="Arial" w:hAnsi="Arial" w:cs="Arial"/>
              </w:rPr>
              <w:t xml:space="preserve"> </w:t>
            </w:r>
          </w:p>
        </w:tc>
        <w:tc>
          <w:tcPr>
            <w:tcW w:w="2022" w:type="dxa"/>
            <w:tcBorders>
              <w:top w:val="single" w:sz="3" w:space="0" w:color="000000"/>
              <w:left w:val="nil"/>
              <w:bottom w:val="single" w:sz="4" w:space="0" w:color="000000"/>
              <w:right w:val="single" w:sz="4" w:space="0" w:color="000000"/>
            </w:tcBorders>
          </w:tcPr>
          <w:p w:rsidR="00D23B1A" w:rsidRDefault="00F512E9">
            <w:pPr>
              <w:spacing w:after="0" w:line="259" w:lineRule="auto"/>
              <w:ind w:left="0" w:right="0" w:firstLine="0"/>
              <w:jc w:val="left"/>
            </w:pPr>
            <w:r>
              <w:t xml:space="preserve">Baja latencia. </w:t>
            </w:r>
          </w:p>
        </w:tc>
      </w:tr>
    </w:tbl>
    <w:p w:rsidR="00D23B1A" w:rsidRDefault="00F512E9">
      <w:pPr>
        <w:spacing w:after="255" w:line="250" w:lineRule="auto"/>
        <w:ind w:left="1354" w:right="107"/>
      </w:pPr>
      <w:r>
        <w:t xml:space="preserve">Fuente: HP. (2013). </w:t>
      </w:r>
      <w:r>
        <w:rPr>
          <w:i/>
        </w:rPr>
        <w:t>HP FlexFabric Reference Architecture v3.0.</w:t>
      </w:r>
      <w:r>
        <w:t xml:space="preserve"> </w:t>
      </w:r>
    </w:p>
    <w:p w:rsidR="00D23B1A" w:rsidRDefault="00F512E9">
      <w:pPr>
        <w:spacing w:after="237" w:line="259" w:lineRule="auto"/>
        <w:ind w:left="391" w:right="0" w:firstLine="0"/>
        <w:jc w:val="center"/>
      </w:pPr>
      <w:r>
        <w:t xml:space="preserve"> </w:t>
      </w:r>
    </w:p>
    <w:p w:rsidR="00D23B1A" w:rsidRDefault="00F512E9">
      <w:pPr>
        <w:spacing w:line="476" w:lineRule="auto"/>
        <w:ind w:left="7" w:right="327" w:firstLine="677"/>
      </w:pPr>
      <w:r>
        <w:t xml:space="preserve">En particular, la virtualización y los ambientes de aplicaciones de negocio dinámicos impactan en el diseño de los centros de datos tradicionales. Los crecientes modelos populares permiten a las empresas aprovisionar aplicaciones de manera más </w:t>
      </w:r>
    </w:p>
    <w:p w:rsidR="00D23B1A" w:rsidRDefault="00F512E9">
      <w:pPr>
        <w:spacing w:line="476" w:lineRule="auto"/>
        <w:ind w:left="7" w:right="327" w:firstLine="677"/>
      </w:pPr>
      <w:r>
        <w:t xml:space="preserve">flexible. </w:t>
      </w:r>
    </w:p>
    <w:p w:rsidR="00D23B1A" w:rsidRDefault="00F512E9">
      <w:pPr>
        <w:spacing w:after="244" w:line="259" w:lineRule="auto"/>
        <w:ind w:left="677" w:right="0" w:firstLine="0"/>
        <w:jc w:val="left"/>
      </w:pPr>
      <w:r>
        <w:t xml:space="preserve"> </w:t>
      </w:r>
    </w:p>
    <w:p w:rsidR="00D23B1A" w:rsidRDefault="00F512E9">
      <w:pPr>
        <w:spacing w:after="250" w:line="248" w:lineRule="auto"/>
        <w:ind w:right="347"/>
        <w:jc w:val="center"/>
      </w:pPr>
      <w:r>
        <w:t>2.7.</w:t>
      </w:r>
      <w:r>
        <w:rPr>
          <w:rFonts w:ascii="Arial" w:eastAsia="Arial" w:hAnsi="Arial" w:cs="Arial"/>
        </w:rPr>
        <w:t xml:space="preserve"> </w:t>
      </w:r>
      <w:r>
        <w:t xml:space="preserve">Nuevas tecnologías habilitadoras para la virtualización de centros de datos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Las nuevas prácticas y/o metodologías de arquitectura de infraestructura informática requieren de nuevas tecnologías que representen la forma material en la que éstas pue</w:t>
      </w:r>
      <w:r>
        <w:t xml:space="preserve">dan llevarse a la práctica. Esta sección describirá las tecnologías más relevantes que han surgido en los últimos tiempos que resultan en habilitadores y </w:t>
      </w:r>
      <w:r>
        <w:lastRenderedPageBreak/>
        <w:t>sostenes de los nuevos esquemas de diseño de centros de datos orientados a la consolidación, virtualiz</w:t>
      </w:r>
      <w:r>
        <w:t xml:space="preserve">ación; y en consecuencia, a la computación en la nube. </w:t>
      </w:r>
    </w:p>
    <w:p w:rsidR="00D23B1A" w:rsidRDefault="00F512E9">
      <w:pPr>
        <w:spacing w:after="234"/>
        <w:ind w:left="687" w:right="327"/>
      </w:pPr>
      <w:r>
        <w:t>2.7.1.</w:t>
      </w:r>
      <w:r>
        <w:rPr>
          <w:rFonts w:ascii="Arial" w:eastAsia="Arial" w:hAnsi="Arial" w:cs="Arial"/>
        </w:rPr>
        <w:t xml:space="preserve"> </w:t>
      </w:r>
      <w:r>
        <w:t xml:space="preserve">Infraestructura convergente </w:t>
      </w:r>
    </w:p>
    <w:p w:rsidR="00D23B1A" w:rsidRDefault="00F512E9">
      <w:pPr>
        <w:spacing w:after="237" w:line="259" w:lineRule="auto"/>
        <w:ind w:left="677" w:right="0" w:firstLine="0"/>
        <w:jc w:val="left"/>
      </w:pPr>
      <w:r>
        <w:t xml:space="preserve"> </w:t>
      </w:r>
    </w:p>
    <w:p w:rsidR="00D23B1A" w:rsidRDefault="00F512E9">
      <w:pPr>
        <w:spacing w:line="481" w:lineRule="auto"/>
        <w:ind w:left="7" w:right="327" w:firstLine="677"/>
      </w:pPr>
      <w:r>
        <w:t>La práctica de virtualización de servidores se ha desarrollado de tal manera, que ha llevado a otros desarrollos teóricos. El concepto de infraestructura converge</w:t>
      </w:r>
      <w:r>
        <w:t>nte (HP, 2010a), (UBM, 2012) es una aproximación bajo esta óptica, que apunta a contemplar los distintos elementos de hardware de manera que se interrelacionen de manera optimizada bajo la premisa de brindar un servicio hacia las aplicaciones en la forma m</w:t>
      </w:r>
      <w:r>
        <w:t>ás conveniente. De esta manera, se incluyen bajo esta perspectiva los pilares de procesamiento, almacenamiento, conectividad de redes</w:t>
      </w:r>
      <w:r>
        <w:rPr>
          <w:i/>
        </w:rPr>
        <w:t xml:space="preserve"> </w:t>
      </w:r>
      <w:r>
        <w:t>de datos y de almacenamiento</w:t>
      </w:r>
      <w:r>
        <w:rPr>
          <w:i/>
        </w:rPr>
        <w:t>,</w:t>
      </w:r>
      <w:r>
        <w:t xml:space="preserve"> alimentación de energía y administración de todo el ambiente resultante del conjunto de esto</w:t>
      </w:r>
      <w:r>
        <w:t xml:space="preserve">s elementos. </w:t>
      </w:r>
    </w:p>
    <w:p w:rsidR="00D23B1A" w:rsidRDefault="00F512E9">
      <w:pPr>
        <w:spacing w:after="236" w:line="259" w:lineRule="auto"/>
        <w:ind w:left="677" w:right="0" w:firstLine="0"/>
        <w:jc w:val="left"/>
      </w:pPr>
      <w:r>
        <w:t xml:space="preserve"> </w:t>
      </w:r>
    </w:p>
    <w:p w:rsidR="00D23B1A" w:rsidRDefault="00F512E9">
      <w:pPr>
        <w:spacing w:after="261" w:line="259" w:lineRule="auto"/>
        <w:ind w:left="677" w:right="0" w:firstLine="0"/>
        <w:jc w:val="left"/>
      </w:pPr>
      <w:r>
        <w:t xml:space="preserve"> </w:t>
      </w:r>
    </w:p>
    <w:p w:rsidR="00D23B1A" w:rsidRDefault="00F512E9">
      <w:pPr>
        <w:ind w:left="2049" w:right="327"/>
      </w:pPr>
      <w:r>
        <w:t xml:space="preserve">Figura 4. Fundamentos de </w:t>
      </w:r>
      <w:r>
        <w:rPr>
          <w:i/>
        </w:rPr>
        <w:t>HP Converged Cloud</w:t>
      </w:r>
      <w:r>
        <w:t>.</w:t>
      </w:r>
      <w:r>
        <w:rPr>
          <w:i/>
        </w:rPr>
        <w:t xml:space="preserve"> </w:t>
      </w:r>
    </w:p>
    <w:p w:rsidR="00D23B1A" w:rsidRDefault="00F512E9">
      <w:pPr>
        <w:spacing w:after="207" w:line="259" w:lineRule="auto"/>
        <w:ind w:left="0" w:right="509" w:firstLine="0"/>
        <w:jc w:val="right"/>
      </w:pPr>
      <w:r>
        <w:rPr>
          <w:noProof/>
        </w:rPr>
        <w:drawing>
          <wp:inline distT="0" distB="0" distL="0" distR="0">
            <wp:extent cx="4673346" cy="2304288"/>
            <wp:effectExtent l="0" t="0" r="0" b="0"/>
            <wp:docPr id="4536" name="Picture 4536"/>
            <wp:cNvGraphicFramePr/>
            <a:graphic xmlns:a="http://schemas.openxmlformats.org/drawingml/2006/main">
              <a:graphicData uri="http://schemas.openxmlformats.org/drawingml/2006/picture">
                <pic:pic xmlns:pic="http://schemas.openxmlformats.org/drawingml/2006/picture">
                  <pic:nvPicPr>
                    <pic:cNvPr id="4536" name="Picture 4536"/>
                    <pic:cNvPicPr/>
                  </pic:nvPicPr>
                  <pic:blipFill>
                    <a:blip r:embed="rId54"/>
                    <a:stretch>
                      <a:fillRect/>
                    </a:stretch>
                  </pic:blipFill>
                  <pic:spPr>
                    <a:xfrm>
                      <a:off x="0" y="0"/>
                      <a:ext cx="4673346" cy="2304288"/>
                    </a:xfrm>
                    <a:prstGeom prst="rect">
                      <a:avLst/>
                    </a:prstGeom>
                  </pic:spPr>
                </pic:pic>
              </a:graphicData>
            </a:graphic>
          </wp:inline>
        </w:drawing>
      </w:r>
      <w:r>
        <w:t xml:space="preserve"> </w:t>
      </w:r>
    </w:p>
    <w:p w:rsidR="00D23B1A" w:rsidRDefault="00F512E9">
      <w:pPr>
        <w:spacing w:after="14" w:line="250" w:lineRule="auto"/>
        <w:ind w:left="1041" w:right="107"/>
      </w:pPr>
      <w:r>
        <w:t xml:space="preserve">Fuente: HP. (2012). Accelerating </w:t>
      </w:r>
      <w:r>
        <w:rPr>
          <w:i/>
        </w:rPr>
        <w:t xml:space="preserve">IT with HP Converged Infrastructure. </w:t>
      </w:r>
    </w:p>
    <w:p w:rsidR="00D23B1A" w:rsidRDefault="00F512E9">
      <w:pPr>
        <w:spacing w:after="0" w:line="259" w:lineRule="auto"/>
        <w:ind w:left="0" w:right="0" w:firstLine="0"/>
        <w:jc w:val="left"/>
      </w:pPr>
      <w:r>
        <w:t xml:space="preserve"> </w:t>
      </w:r>
      <w:r>
        <w:tab/>
        <w:t xml:space="preserve"> </w:t>
      </w:r>
    </w:p>
    <w:p w:rsidR="00D23B1A" w:rsidRDefault="00F512E9">
      <w:pPr>
        <w:ind w:left="2643" w:right="327" w:hanging="1390"/>
      </w:pPr>
      <w:r>
        <w:lastRenderedPageBreak/>
        <w:t xml:space="preserve">Figura 5. La visión de </w:t>
      </w:r>
      <w:r>
        <w:rPr>
          <w:i/>
        </w:rPr>
        <w:t>HP</w:t>
      </w:r>
      <w:r>
        <w:t xml:space="preserve"> en cuanto a la transformación hacia una infraestructura convergente. </w:t>
      </w:r>
    </w:p>
    <w:p w:rsidR="00D23B1A" w:rsidRDefault="00F512E9">
      <w:pPr>
        <w:spacing w:after="200" w:line="259" w:lineRule="auto"/>
        <w:ind w:left="0" w:right="609" w:firstLine="0"/>
        <w:jc w:val="right"/>
      </w:pPr>
      <w:r>
        <w:rPr>
          <w:rFonts w:ascii="Calibri" w:eastAsia="Calibri" w:hAnsi="Calibri" w:cs="Calibri"/>
          <w:noProof/>
          <w:sz w:val="22"/>
        </w:rPr>
        <mc:AlternateContent>
          <mc:Choice Requires="wpg">
            <w:drawing>
              <wp:inline distT="0" distB="0" distL="0" distR="0">
                <wp:extent cx="4561764" cy="3418333"/>
                <wp:effectExtent l="0" t="0" r="0" b="0"/>
                <wp:docPr id="118966" name="Group 118966"/>
                <wp:cNvGraphicFramePr/>
                <a:graphic xmlns:a="http://schemas.openxmlformats.org/drawingml/2006/main">
                  <a:graphicData uri="http://schemas.microsoft.com/office/word/2010/wordprocessingGroup">
                    <wpg:wgp>
                      <wpg:cNvGrpSpPr/>
                      <wpg:grpSpPr>
                        <a:xfrm>
                          <a:off x="0" y="0"/>
                          <a:ext cx="4561764" cy="3418333"/>
                          <a:chOff x="0" y="0"/>
                          <a:chExt cx="4561764" cy="3418333"/>
                        </a:xfrm>
                      </wpg:grpSpPr>
                      <pic:pic xmlns:pic="http://schemas.openxmlformats.org/drawingml/2006/picture">
                        <pic:nvPicPr>
                          <pic:cNvPr id="4572" name="Picture 4572"/>
                          <pic:cNvPicPr/>
                        </pic:nvPicPr>
                        <pic:blipFill>
                          <a:blip r:embed="rId55"/>
                          <a:stretch>
                            <a:fillRect/>
                          </a:stretch>
                        </pic:blipFill>
                        <pic:spPr>
                          <a:xfrm>
                            <a:off x="0" y="0"/>
                            <a:ext cx="4561764" cy="1709166"/>
                          </a:xfrm>
                          <a:prstGeom prst="rect">
                            <a:avLst/>
                          </a:prstGeom>
                        </pic:spPr>
                      </pic:pic>
                      <pic:pic xmlns:pic="http://schemas.openxmlformats.org/drawingml/2006/picture">
                        <pic:nvPicPr>
                          <pic:cNvPr id="4573" name="Picture 4573"/>
                          <pic:cNvPicPr/>
                        </pic:nvPicPr>
                        <pic:blipFill>
                          <a:blip r:embed="rId56"/>
                          <a:stretch>
                            <a:fillRect/>
                          </a:stretch>
                        </pic:blipFill>
                        <pic:spPr>
                          <a:xfrm>
                            <a:off x="0" y="1709166"/>
                            <a:ext cx="4561764" cy="1709166"/>
                          </a:xfrm>
                          <a:prstGeom prst="rect">
                            <a:avLst/>
                          </a:prstGeom>
                        </pic:spPr>
                      </pic:pic>
                    </wpg:wgp>
                  </a:graphicData>
                </a:graphic>
              </wp:inline>
            </w:drawing>
          </mc:Choice>
          <mc:Fallback>
            <w:pict>
              <v:group w14:anchorId="749EF956" id="Group 118966" o:spid="_x0000_s1026" style="width:359.2pt;height:269.15pt;mso-position-horizontal-relative:char;mso-position-vertical-relative:line" coordsize="45617,341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">
                <v:shape id="Picture 4572" o:spid="_x0000_s1027" type="#_x0000_t75" style="position:absolute;width:45617;height:17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WeGnGAAAA3QAAAA8AAABkcnMvZG93bnJldi54bWxEj91qwkAUhO8LfYflFLzTTUXbEl2lWATF&#10;UBp/7g/ZYxKaPRuyq64+vVsQejnMzDfMdB5MI87UudqygtdBAoK4sLrmUsF+t+x/gHAeWWNjmRRc&#10;ycF89vw0xVTbC+d03vpSRAi7FBVU3replK6oyKAb2JY4ekfbGfRRdqXUHV4i3DRymCRv0mDNcaHC&#10;lhYVFb/bk1FwWsvbbvO1CD7LizJrsvzn+xCU6r2EzwkIT8H/hx/tlVYwGr8P4e9NfAJy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tZ4acYAAADdAAAADwAAAAAAAAAAAAAA&#10;AACfAgAAZHJzL2Rvd25yZXYueG1sUEsFBgAAAAAEAAQA9wAAAJIDAAAAAA==&#10;">
                  <v:imagedata r:id="rId57" o:title=""/>
                </v:shape>
                <v:shape id="Picture 4573" o:spid="_x0000_s1028" type="#_x0000_t75" style="position:absolute;top:17091;width:45617;height:17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iX0rHAAAA3QAAAA8AAABkcnMvZG93bnJldi54bWxEj0FrAjEUhO8F/0N4Qm81q7VVtkaxLZUi&#10;vbhqe33dPDeLm5d1E3X77xtB8DjMzDfMZNbaSpyo8aVjBf1eAoI4d7rkQsFm/fEwBuEDssbKMSn4&#10;Iw+zaedugql2Z17RKQuFiBD2KSowIdSplD43ZNH3XE0cvZ1rLIYom0LqBs8Rbis5SJJnabHkuGCw&#10;pjdD+T47WgXfQyPlYbtZHn5276+/X6NscUwype677fwFRKA23MLX9qdWMHwaPcLlTXwCcvo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miX0rHAAAA3QAAAA8AAAAAAAAAAAAA&#10;AAAAnwIAAGRycy9kb3ducmV2LnhtbFBLBQYAAAAABAAEAPcAAACTAwAAAAA=&#10;">
                  <v:imagedata r:id="rId58" o:title=""/>
                </v:shape>
                <w10:anchorlock/>
              </v:group>
            </w:pict>
          </mc:Fallback>
        </mc:AlternateContent>
      </w:r>
      <w:r>
        <w:t xml:space="preserve"> </w:t>
      </w:r>
    </w:p>
    <w:p w:rsidR="00D23B1A" w:rsidRDefault="00F512E9">
      <w:pPr>
        <w:spacing w:after="0" w:line="250" w:lineRule="auto"/>
        <w:ind w:left="2566" w:right="107" w:hanging="1650"/>
      </w:pPr>
      <w:r>
        <w:t xml:space="preserve">Fuente: HP. (2010). </w:t>
      </w:r>
      <w:r>
        <w:rPr>
          <w:i/>
        </w:rPr>
        <w:t>HP Converged Infrastructure: Reference Architecture Solution Block Design Guide.</w:t>
      </w:r>
      <w:r>
        <w:t xml:space="preserve"> </w:t>
      </w:r>
    </w:p>
    <w:p w:rsidR="00D23B1A" w:rsidRDefault="00F512E9">
      <w:pPr>
        <w:spacing w:after="266" w:line="259" w:lineRule="auto"/>
        <w:ind w:left="678" w:right="0" w:firstLine="0"/>
        <w:jc w:val="left"/>
      </w:pPr>
      <w:r>
        <w:t xml:space="preserve"> </w:t>
      </w:r>
    </w:p>
    <w:p w:rsidR="00D23B1A" w:rsidRDefault="00F512E9">
      <w:pPr>
        <w:spacing w:after="234"/>
        <w:ind w:left="688" w:right="327"/>
      </w:pPr>
      <w:r>
        <w:rPr>
          <w:i/>
        </w:rPr>
        <w:t>2.7.2.</w:t>
      </w:r>
      <w:r>
        <w:rPr>
          <w:rFonts w:ascii="Arial" w:eastAsia="Arial" w:hAnsi="Arial" w:cs="Arial"/>
          <w:i/>
        </w:rPr>
        <w:t xml:space="preserve"> </w:t>
      </w:r>
      <w:r>
        <w:t xml:space="preserve">Servidores de tipo </w:t>
      </w:r>
      <w:r>
        <w:rPr>
          <w:i/>
        </w:rPr>
        <w:t xml:space="preserve">Blade </w:t>
      </w:r>
    </w:p>
    <w:p w:rsidR="00D23B1A" w:rsidRDefault="00F512E9">
      <w:pPr>
        <w:spacing w:after="237" w:line="259" w:lineRule="auto"/>
        <w:ind w:left="678" w:right="0" w:firstLine="0"/>
        <w:jc w:val="left"/>
      </w:pPr>
      <w:r>
        <w:t xml:space="preserve"> </w:t>
      </w:r>
    </w:p>
    <w:p w:rsidR="00D23B1A" w:rsidRDefault="00F512E9">
      <w:pPr>
        <w:spacing w:line="482" w:lineRule="auto"/>
        <w:ind w:left="7" w:right="327" w:firstLine="678"/>
      </w:pPr>
      <w:r>
        <w:t>De la misma manera en la que la virtualización empujó el desarrollo del concepto de infraestructura convergente, también necesitó concretarse empleando elementos físicos de infraestructura de hardware que permitan aprovechar al máximo todo su potencial. En</w:t>
      </w:r>
      <w:r>
        <w:t xml:space="preserve"> respuesta a esto, surgen los servidores de tipo </w:t>
      </w:r>
      <w:r>
        <w:rPr>
          <w:i/>
        </w:rPr>
        <w:t>Blade</w:t>
      </w:r>
      <w:r>
        <w:t xml:space="preserve"> (Intel, 2004). Esta tecnología consiste en servidores con todos sus elementos principales de procesamiento, conectividad y almacenamiento, con un factor de forma optimizado para aprovechar al máximo el</w:t>
      </w:r>
      <w:r>
        <w:t xml:space="preserve"> espacio físico. Éstos se conectan dentro de un respectivo contenedor (comúnmente denominado cajón, chasis o gabinete) que concentra la </w:t>
      </w:r>
    </w:p>
    <w:p w:rsidR="00D23B1A" w:rsidRDefault="00F512E9">
      <w:pPr>
        <w:spacing w:line="477" w:lineRule="auto"/>
        <w:ind w:left="17" w:right="327"/>
      </w:pPr>
      <w:r>
        <w:lastRenderedPageBreak/>
        <w:t xml:space="preserve">infraestructura de almacenamiento, energía, administración y conectividad de </w:t>
      </w:r>
      <w:r>
        <w:rPr>
          <w:i/>
        </w:rPr>
        <w:t>I/O</w:t>
      </w:r>
      <w:r>
        <w:t xml:space="preserve"> de forma unificada para cada uno de lo</w:t>
      </w:r>
      <w:r>
        <w:t xml:space="preserve">s servidores que se le conectan a él. </w:t>
      </w:r>
    </w:p>
    <w:p w:rsidR="00D23B1A" w:rsidRDefault="00F512E9">
      <w:pPr>
        <w:spacing w:after="236" w:line="259" w:lineRule="auto"/>
        <w:ind w:left="677" w:right="0" w:firstLine="0"/>
        <w:jc w:val="left"/>
      </w:pPr>
      <w:r>
        <w:t xml:space="preserve"> </w:t>
      </w:r>
    </w:p>
    <w:p w:rsidR="00D23B1A" w:rsidRDefault="00F512E9">
      <w:pPr>
        <w:spacing w:after="276" w:line="259" w:lineRule="auto"/>
        <w:ind w:left="677" w:right="0" w:firstLine="0"/>
        <w:jc w:val="left"/>
      </w:pPr>
      <w:r>
        <w:t xml:space="preserve"> </w:t>
      </w:r>
    </w:p>
    <w:p w:rsidR="00D23B1A" w:rsidRDefault="00F512E9">
      <w:pPr>
        <w:spacing w:after="0" w:line="265" w:lineRule="auto"/>
        <w:ind w:right="426"/>
        <w:jc w:val="right"/>
      </w:pPr>
      <w:r>
        <w:t xml:space="preserve">Figura 6. Elementos frontales de un gabinete de servidores </w:t>
      </w:r>
      <w:r>
        <w:rPr>
          <w:i/>
        </w:rPr>
        <w:t>HP</w:t>
      </w:r>
      <w:r>
        <w:t xml:space="preserve"> de tipo </w:t>
      </w:r>
      <w:r>
        <w:rPr>
          <w:i/>
        </w:rPr>
        <w:t>Blade</w:t>
      </w:r>
      <w:r>
        <w:t xml:space="preserve">. </w:t>
      </w:r>
    </w:p>
    <w:p w:rsidR="00D23B1A" w:rsidRDefault="00F512E9">
      <w:pPr>
        <w:spacing w:after="199" w:line="259" w:lineRule="auto"/>
        <w:ind w:left="0" w:right="976" w:firstLine="0"/>
        <w:jc w:val="right"/>
      </w:pPr>
      <w:r>
        <w:rPr>
          <w:noProof/>
        </w:rPr>
        <w:drawing>
          <wp:inline distT="0" distB="0" distL="0" distR="0">
            <wp:extent cx="3647694" cy="2302764"/>
            <wp:effectExtent l="0" t="0" r="0" b="0"/>
            <wp:docPr id="4609" name="Picture 4609"/>
            <wp:cNvGraphicFramePr/>
            <a:graphic xmlns:a="http://schemas.openxmlformats.org/drawingml/2006/main">
              <a:graphicData uri="http://schemas.openxmlformats.org/drawingml/2006/picture">
                <pic:pic xmlns:pic="http://schemas.openxmlformats.org/drawingml/2006/picture">
                  <pic:nvPicPr>
                    <pic:cNvPr id="4609" name="Picture 4609"/>
                    <pic:cNvPicPr/>
                  </pic:nvPicPr>
                  <pic:blipFill>
                    <a:blip r:embed="rId59"/>
                    <a:stretch>
                      <a:fillRect/>
                    </a:stretch>
                  </pic:blipFill>
                  <pic:spPr>
                    <a:xfrm>
                      <a:off x="0" y="0"/>
                      <a:ext cx="3647694" cy="2302764"/>
                    </a:xfrm>
                    <a:prstGeom prst="rect">
                      <a:avLst/>
                    </a:prstGeom>
                  </pic:spPr>
                </pic:pic>
              </a:graphicData>
            </a:graphic>
          </wp:inline>
        </w:drawing>
      </w:r>
      <w:r>
        <w:t xml:space="preserve"> </w:t>
      </w:r>
    </w:p>
    <w:p w:rsidR="00D23B1A" w:rsidRDefault="00F512E9">
      <w:pPr>
        <w:spacing w:after="8" w:line="250" w:lineRule="auto"/>
        <w:ind w:left="879" w:right="107"/>
      </w:pPr>
      <w:r>
        <w:t xml:space="preserve">Fuente: HP. (2011). </w:t>
      </w:r>
      <w:r>
        <w:rPr>
          <w:i/>
        </w:rPr>
        <w:t>Technologies in the HP BladeSystem c7000 Enclosure.</w:t>
      </w:r>
      <w:r>
        <w:t xml:space="preserve"> </w:t>
      </w:r>
    </w:p>
    <w:p w:rsidR="00D23B1A" w:rsidRDefault="00F512E9">
      <w:pPr>
        <w:spacing w:after="236" w:line="259" w:lineRule="auto"/>
        <w:ind w:left="677" w:right="0" w:firstLine="0"/>
        <w:jc w:val="left"/>
      </w:pPr>
      <w:r>
        <w:t xml:space="preserve"> </w:t>
      </w:r>
    </w:p>
    <w:p w:rsidR="00D23B1A" w:rsidRDefault="00F512E9">
      <w:pPr>
        <w:spacing w:after="276" w:line="259" w:lineRule="auto"/>
        <w:ind w:left="677" w:right="0" w:firstLine="0"/>
        <w:jc w:val="left"/>
      </w:pPr>
      <w:r>
        <w:t xml:space="preserve"> </w:t>
      </w:r>
    </w:p>
    <w:p w:rsidR="00D23B1A" w:rsidRDefault="00F512E9">
      <w:pPr>
        <w:spacing w:after="0" w:line="265" w:lineRule="auto"/>
        <w:ind w:right="468"/>
        <w:jc w:val="right"/>
      </w:pPr>
      <w:r>
        <w:t xml:space="preserve">Figura 7. Elementos traseros de un gabinete de servidores </w:t>
      </w:r>
      <w:r>
        <w:rPr>
          <w:i/>
        </w:rPr>
        <w:t>HP</w:t>
      </w:r>
      <w:r>
        <w:t xml:space="preserve"> de tipo </w:t>
      </w:r>
      <w:r>
        <w:rPr>
          <w:i/>
        </w:rPr>
        <w:t>Blade</w:t>
      </w:r>
      <w:r>
        <w:t xml:space="preserve">. </w:t>
      </w:r>
    </w:p>
    <w:p w:rsidR="00D23B1A" w:rsidRDefault="00F512E9">
      <w:pPr>
        <w:spacing w:after="199" w:line="259" w:lineRule="auto"/>
        <w:ind w:left="677" w:right="0" w:firstLine="0"/>
        <w:jc w:val="left"/>
      </w:pPr>
      <w:r>
        <w:rPr>
          <w:noProof/>
        </w:rPr>
        <w:drawing>
          <wp:inline distT="0" distB="0" distL="0" distR="0">
            <wp:extent cx="3684270" cy="2388870"/>
            <wp:effectExtent l="0" t="0" r="0" b="0"/>
            <wp:docPr id="4611" name="Picture 4611"/>
            <wp:cNvGraphicFramePr/>
            <a:graphic xmlns:a="http://schemas.openxmlformats.org/drawingml/2006/main">
              <a:graphicData uri="http://schemas.openxmlformats.org/drawingml/2006/picture">
                <pic:pic xmlns:pic="http://schemas.openxmlformats.org/drawingml/2006/picture">
                  <pic:nvPicPr>
                    <pic:cNvPr id="4611" name="Picture 4611"/>
                    <pic:cNvPicPr/>
                  </pic:nvPicPr>
                  <pic:blipFill>
                    <a:blip r:embed="rId60"/>
                    <a:stretch>
                      <a:fillRect/>
                    </a:stretch>
                  </pic:blipFill>
                  <pic:spPr>
                    <a:xfrm>
                      <a:off x="0" y="0"/>
                      <a:ext cx="3684270" cy="2388870"/>
                    </a:xfrm>
                    <a:prstGeom prst="rect">
                      <a:avLst/>
                    </a:prstGeom>
                  </pic:spPr>
                </pic:pic>
              </a:graphicData>
            </a:graphic>
          </wp:inline>
        </w:drawing>
      </w:r>
      <w:r>
        <w:t xml:space="preserve"> </w:t>
      </w:r>
    </w:p>
    <w:p w:rsidR="00D23B1A" w:rsidRDefault="00F512E9">
      <w:pPr>
        <w:spacing w:after="8" w:line="250" w:lineRule="auto"/>
        <w:ind w:left="879" w:right="107"/>
      </w:pPr>
      <w:r>
        <w:t xml:space="preserve">Fuente: HP. (2011). </w:t>
      </w:r>
      <w:r>
        <w:rPr>
          <w:i/>
        </w:rPr>
        <w:t>Technologies in the HP BladeSystem c7000 Enclosure.</w:t>
      </w:r>
      <w:r>
        <w:t xml:space="preserve"> </w:t>
      </w:r>
    </w:p>
    <w:p w:rsidR="00D23B1A" w:rsidRDefault="00F512E9">
      <w:pPr>
        <w:spacing w:after="0" w:line="259" w:lineRule="auto"/>
        <w:ind w:left="677" w:right="0" w:firstLine="0"/>
        <w:jc w:val="left"/>
      </w:pPr>
      <w:r>
        <w:t xml:space="preserve"> </w:t>
      </w:r>
    </w:p>
    <w:p w:rsidR="00D23B1A" w:rsidRDefault="00F512E9">
      <w:pPr>
        <w:ind w:left="1130" w:right="327"/>
      </w:pPr>
      <w:r>
        <w:t xml:space="preserve">Figura 8. Vista lateral de un gabinete de servidores </w:t>
      </w:r>
      <w:r>
        <w:rPr>
          <w:i/>
        </w:rPr>
        <w:t>HP</w:t>
      </w:r>
      <w:r>
        <w:t xml:space="preserve"> de tipo </w:t>
      </w:r>
      <w:r>
        <w:rPr>
          <w:i/>
        </w:rPr>
        <w:t>Blade</w:t>
      </w:r>
      <w:r>
        <w:t xml:space="preserve">. </w:t>
      </w:r>
    </w:p>
    <w:p w:rsidR="00D23B1A" w:rsidRDefault="00F512E9">
      <w:pPr>
        <w:spacing w:after="186" w:line="259" w:lineRule="auto"/>
        <w:ind w:left="677" w:right="0" w:firstLine="0"/>
        <w:jc w:val="left"/>
      </w:pPr>
      <w:r>
        <w:lastRenderedPageBreak/>
        <w:t xml:space="preserve"> </w:t>
      </w:r>
    </w:p>
    <w:p w:rsidR="00D23B1A" w:rsidRDefault="00F512E9">
      <w:pPr>
        <w:spacing w:after="200" w:line="259" w:lineRule="auto"/>
        <w:ind w:left="0" w:right="1043" w:firstLine="0"/>
        <w:jc w:val="right"/>
      </w:pPr>
      <w:r>
        <w:rPr>
          <w:noProof/>
        </w:rPr>
        <w:drawing>
          <wp:inline distT="0" distB="0" distL="0" distR="0">
            <wp:extent cx="3569970" cy="1863852"/>
            <wp:effectExtent l="0" t="0" r="0" b="0"/>
            <wp:docPr id="4644" name="Picture 4644"/>
            <wp:cNvGraphicFramePr/>
            <a:graphic xmlns:a="http://schemas.openxmlformats.org/drawingml/2006/main">
              <a:graphicData uri="http://schemas.openxmlformats.org/drawingml/2006/picture">
                <pic:pic xmlns:pic="http://schemas.openxmlformats.org/drawingml/2006/picture">
                  <pic:nvPicPr>
                    <pic:cNvPr id="4644" name="Picture 4644"/>
                    <pic:cNvPicPr/>
                  </pic:nvPicPr>
                  <pic:blipFill>
                    <a:blip r:embed="rId61"/>
                    <a:stretch>
                      <a:fillRect/>
                    </a:stretch>
                  </pic:blipFill>
                  <pic:spPr>
                    <a:xfrm>
                      <a:off x="0" y="0"/>
                      <a:ext cx="3569970" cy="1863852"/>
                    </a:xfrm>
                    <a:prstGeom prst="rect">
                      <a:avLst/>
                    </a:prstGeom>
                  </pic:spPr>
                </pic:pic>
              </a:graphicData>
            </a:graphic>
          </wp:inline>
        </w:drawing>
      </w:r>
      <w:r>
        <w:t xml:space="preserve"> </w:t>
      </w:r>
    </w:p>
    <w:p w:rsidR="00D23B1A" w:rsidRDefault="00F512E9">
      <w:pPr>
        <w:spacing w:after="0" w:line="259" w:lineRule="auto"/>
        <w:ind w:right="534"/>
        <w:jc w:val="right"/>
      </w:pPr>
      <w:r>
        <w:t xml:space="preserve">Fuente: HP. (2011). </w:t>
      </w:r>
      <w:r>
        <w:rPr>
          <w:i/>
        </w:rPr>
        <w:t>Technologies in the HP BladeSystem c7000 Enclosure.</w:t>
      </w:r>
      <w:r>
        <w:t xml:space="preserve"> </w:t>
      </w:r>
    </w:p>
    <w:p w:rsidR="00D23B1A" w:rsidRDefault="00F512E9">
      <w:pPr>
        <w:spacing w:after="237" w:line="259" w:lineRule="auto"/>
        <w:ind w:left="677" w:right="0" w:firstLine="0"/>
        <w:jc w:val="left"/>
      </w:pPr>
      <w:r>
        <w:t xml:space="preserve"> </w:t>
      </w:r>
    </w:p>
    <w:p w:rsidR="00D23B1A" w:rsidRDefault="00F512E9">
      <w:pPr>
        <w:spacing w:after="260" w:line="259" w:lineRule="auto"/>
        <w:ind w:left="677" w:right="0" w:firstLine="0"/>
        <w:jc w:val="left"/>
      </w:pPr>
      <w:r>
        <w:t xml:space="preserve"> </w:t>
      </w:r>
    </w:p>
    <w:p w:rsidR="00D23B1A" w:rsidRDefault="00F512E9">
      <w:pPr>
        <w:spacing w:after="0" w:line="248" w:lineRule="auto"/>
        <w:ind w:right="0"/>
        <w:jc w:val="center"/>
      </w:pPr>
      <w:r>
        <w:t xml:space="preserve">Figura 9. Pantallas de </w:t>
      </w:r>
      <w:r>
        <w:rPr>
          <w:i/>
        </w:rPr>
        <w:t>HP BladeSystem c-Class Insight Display</w:t>
      </w:r>
      <w:r>
        <w:t xml:space="preserve"> que indican errores y muestran acciones correctivas sugeridas. </w:t>
      </w:r>
    </w:p>
    <w:p w:rsidR="00D23B1A" w:rsidRDefault="00F512E9">
      <w:pPr>
        <w:spacing w:after="228" w:line="259" w:lineRule="auto"/>
        <w:ind w:left="677" w:right="0" w:firstLine="0"/>
        <w:jc w:val="left"/>
      </w:pPr>
      <w:r>
        <w:t xml:space="preserve"> </w:t>
      </w:r>
    </w:p>
    <w:p w:rsidR="00D23B1A" w:rsidRDefault="00F512E9">
      <w:pPr>
        <w:spacing w:after="198" w:line="259" w:lineRule="auto"/>
        <w:ind w:left="0" w:right="353" w:firstLine="0"/>
        <w:jc w:val="right"/>
      </w:pPr>
      <w:r>
        <w:rPr>
          <w:noProof/>
        </w:rPr>
        <w:drawing>
          <wp:inline distT="0" distB="0" distL="0" distR="0">
            <wp:extent cx="4919472" cy="879348"/>
            <wp:effectExtent l="0" t="0" r="0" b="0"/>
            <wp:docPr id="4645" name="Picture 4645"/>
            <wp:cNvGraphicFramePr/>
            <a:graphic xmlns:a="http://schemas.openxmlformats.org/drawingml/2006/main">
              <a:graphicData uri="http://schemas.openxmlformats.org/drawingml/2006/picture">
                <pic:pic xmlns:pic="http://schemas.openxmlformats.org/drawingml/2006/picture">
                  <pic:nvPicPr>
                    <pic:cNvPr id="4645" name="Picture 4645"/>
                    <pic:cNvPicPr/>
                  </pic:nvPicPr>
                  <pic:blipFill>
                    <a:blip r:embed="rId62"/>
                    <a:stretch>
                      <a:fillRect/>
                    </a:stretch>
                  </pic:blipFill>
                  <pic:spPr>
                    <a:xfrm>
                      <a:off x="0" y="0"/>
                      <a:ext cx="4919472" cy="879348"/>
                    </a:xfrm>
                    <a:prstGeom prst="rect">
                      <a:avLst/>
                    </a:prstGeom>
                  </pic:spPr>
                </pic:pic>
              </a:graphicData>
            </a:graphic>
          </wp:inline>
        </w:drawing>
      </w:r>
      <w:r>
        <w:rPr>
          <w:i/>
        </w:rPr>
        <w:t xml:space="preserve"> </w:t>
      </w:r>
    </w:p>
    <w:p w:rsidR="00D23B1A" w:rsidRDefault="00F512E9">
      <w:pPr>
        <w:spacing w:after="0" w:line="259" w:lineRule="auto"/>
        <w:ind w:right="534"/>
        <w:jc w:val="right"/>
      </w:pPr>
      <w:r>
        <w:t xml:space="preserve">Fuente: HP. (2011). </w:t>
      </w:r>
      <w:r>
        <w:rPr>
          <w:i/>
        </w:rPr>
        <w:t>Technologies in the HP BladeSystem c7000 Enclosure.</w:t>
      </w:r>
      <w:r>
        <w:t xml:space="preserve"> </w:t>
      </w:r>
    </w:p>
    <w:p w:rsidR="00D23B1A" w:rsidRDefault="00F512E9">
      <w:pPr>
        <w:spacing w:after="236" w:line="259" w:lineRule="auto"/>
        <w:ind w:left="677" w:right="0" w:firstLine="0"/>
        <w:jc w:val="left"/>
      </w:pPr>
      <w:r>
        <w:t xml:space="preserve"> </w:t>
      </w:r>
    </w:p>
    <w:p w:rsidR="00D23B1A" w:rsidRDefault="00F512E9">
      <w:pPr>
        <w:spacing w:after="265"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ind w:left="1682" w:right="327"/>
      </w:pPr>
      <w:r>
        <w:t xml:space="preserve">Figura 10. Vista interna de un servidor </w:t>
      </w:r>
      <w:r>
        <w:rPr>
          <w:i/>
        </w:rPr>
        <w:t>HP</w:t>
      </w:r>
      <w:r>
        <w:t xml:space="preserve"> de tipo </w:t>
      </w:r>
      <w:r>
        <w:rPr>
          <w:i/>
        </w:rPr>
        <w:t xml:space="preserve">Blade. </w:t>
      </w:r>
    </w:p>
    <w:p w:rsidR="00D23B1A" w:rsidRDefault="00F512E9">
      <w:pPr>
        <w:spacing w:after="186" w:line="259" w:lineRule="auto"/>
        <w:ind w:left="677" w:right="0" w:firstLine="0"/>
        <w:jc w:val="left"/>
      </w:pPr>
      <w:r>
        <w:t xml:space="preserve"> </w:t>
      </w:r>
    </w:p>
    <w:p w:rsidR="00D23B1A" w:rsidRDefault="00F512E9">
      <w:pPr>
        <w:spacing w:after="198" w:line="259" w:lineRule="auto"/>
        <w:ind w:left="0" w:right="296" w:firstLine="0"/>
        <w:jc w:val="right"/>
      </w:pPr>
      <w:r>
        <w:rPr>
          <w:noProof/>
        </w:rPr>
        <w:lastRenderedPageBreak/>
        <w:drawing>
          <wp:inline distT="0" distB="0" distL="0" distR="0">
            <wp:extent cx="4954524" cy="3210306"/>
            <wp:effectExtent l="0" t="0" r="0" b="0"/>
            <wp:docPr id="4688" name="Picture 4688"/>
            <wp:cNvGraphicFramePr/>
            <a:graphic xmlns:a="http://schemas.openxmlformats.org/drawingml/2006/main">
              <a:graphicData uri="http://schemas.openxmlformats.org/drawingml/2006/picture">
                <pic:pic xmlns:pic="http://schemas.openxmlformats.org/drawingml/2006/picture">
                  <pic:nvPicPr>
                    <pic:cNvPr id="4688" name="Picture 4688"/>
                    <pic:cNvPicPr/>
                  </pic:nvPicPr>
                  <pic:blipFill>
                    <a:blip r:embed="rId63"/>
                    <a:stretch>
                      <a:fillRect/>
                    </a:stretch>
                  </pic:blipFill>
                  <pic:spPr>
                    <a:xfrm>
                      <a:off x="0" y="0"/>
                      <a:ext cx="4954524" cy="3210306"/>
                    </a:xfrm>
                    <a:prstGeom prst="rect">
                      <a:avLst/>
                    </a:prstGeom>
                  </pic:spPr>
                </pic:pic>
              </a:graphicData>
            </a:graphic>
          </wp:inline>
        </w:drawing>
      </w:r>
      <w:r>
        <w:t xml:space="preserve"> </w:t>
      </w:r>
    </w:p>
    <w:p w:rsidR="00D23B1A" w:rsidRDefault="00F512E9">
      <w:pPr>
        <w:spacing w:after="8" w:line="250" w:lineRule="auto"/>
        <w:ind w:left="726" w:right="107"/>
      </w:pPr>
      <w:r>
        <w:t xml:space="preserve">Fuente: HP. (2013). </w:t>
      </w:r>
      <w:r>
        <w:rPr>
          <w:i/>
        </w:rPr>
        <w:t>Technologies in HP ProLiant Gen8 c-Class server blades.</w:t>
      </w:r>
      <w:r>
        <w:t xml:space="preserve"> </w:t>
      </w:r>
    </w:p>
    <w:p w:rsidR="00D23B1A" w:rsidRDefault="00F512E9">
      <w:pPr>
        <w:spacing w:after="241" w:line="259" w:lineRule="auto"/>
        <w:ind w:left="677" w:right="0" w:firstLine="0"/>
        <w:jc w:val="left"/>
      </w:pPr>
      <w:r>
        <w:t xml:space="preserve"> </w:t>
      </w:r>
    </w:p>
    <w:p w:rsidR="00D23B1A" w:rsidRDefault="00F512E9">
      <w:pPr>
        <w:spacing w:after="255" w:line="250" w:lineRule="auto"/>
        <w:ind w:left="687" w:right="107"/>
      </w:pPr>
      <w:r>
        <w:rPr>
          <w:i/>
        </w:rPr>
        <w:t>2.7.3.</w:t>
      </w:r>
      <w:r>
        <w:rPr>
          <w:rFonts w:ascii="Arial" w:eastAsia="Arial" w:hAnsi="Arial" w:cs="Arial"/>
          <w:i/>
        </w:rPr>
        <w:t xml:space="preserve"> </w:t>
      </w:r>
      <w:r>
        <w:rPr>
          <w:i/>
        </w:rPr>
        <w:t xml:space="preserve">Software-defined Servers </w:t>
      </w:r>
    </w:p>
    <w:p w:rsidR="00D23B1A" w:rsidRDefault="00F512E9">
      <w:pPr>
        <w:spacing w:after="263" w:line="259" w:lineRule="auto"/>
        <w:ind w:left="677" w:right="0" w:firstLine="0"/>
        <w:jc w:val="left"/>
      </w:pPr>
      <w:r>
        <w:t xml:space="preserve"> </w:t>
      </w:r>
    </w:p>
    <w:p w:rsidR="00D23B1A" w:rsidRDefault="00F512E9">
      <w:pPr>
        <w:spacing w:after="37" w:line="489" w:lineRule="auto"/>
        <w:ind w:left="7" w:right="327" w:firstLine="677"/>
      </w:pPr>
      <w:r>
        <w:t xml:space="preserve">Como respuesta a los nuevos conceptos de </w:t>
      </w:r>
      <w:r>
        <w:rPr>
          <w:i/>
        </w:rPr>
        <w:t>Software-defined Infrastructure</w:t>
      </w:r>
      <w:r>
        <w:t xml:space="preserve"> que se han tratado anteriormente en este trabajo, </w:t>
      </w:r>
      <w:r>
        <w:rPr>
          <w:i/>
        </w:rPr>
        <w:t>HP</w:t>
      </w:r>
      <w:r>
        <w:t xml:space="preserve"> ha desarrollado </w:t>
      </w:r>
      <w:r>
        <w:rPr>
          <w:i/>
        </w:rPr>
        <w:t>Moonshot</w:t>
      </w:r>
      <w:r>
        <w:t xml:space="preserve"> (HP, 2013f), (HP, 2013h). Consiste en una nueva plataforma revolucionaria de servidores que fueron desarr</w:t>
      </w:r>
      <w:r>
        <w:t xml:space="preserve">ollados para aplicaciones específicas, satisfaciendo las necesidades de velocidad, escalamiento y especialización de esta nueva forma de tecnología informática que crece alrededor de las crecientes tendencias en cuanto a movilidad, computación en la nube, </w:t>
      </w:r>
      <w:r>
        <w:rPr>
          <w:i/>
        </w:rPr>
        <w:t>Social Media</w:t>
      </w:r>
      <w:r>
        <w:t xml:space="preserve"> y </w:t>
      </w:r>
      <w:r>
        <w:rPr>
          <w:i/>
        </w:rPr>
        <w:t>Big Data</w:t>
      </w:r>
      <w:r>
        <w:t xml:space="preserve">. Asimismo, y en forma muy estrecha, se relaciona además con el nuevo concepto también desarrollado anteriormente de </w:t>
      </w:r>
      <w:r>
        <w:rPr>
          <w:i/>
        </w:rPr>
        <w:t>Internet of Things</w:t>
      </w:r>
      <w:r>
        <w:t xml:space="preserve">, que demanda soluciones basadas en un nuevo estilo de tecnología informática que capitalicen sus </w:t>
      </w:r>
      <w:r>
        <w:t xml:space="preserve">nuevas oportunidades de negocio. </w:t>
      </w:r>
      <w:r>
        <w:lastRenderedPageBreak/>
        <w:t>Por todo esto, surge este nuevo y revolucionario concepto de diseño de servidores que ofrece nuevas e innovadoras soluciones al mercado a una velocidad marcada por el negocio, a la vez que se alcanza escalabilidad extrema y</w:t>
      </w:r>
      <w:r>
        <w:t xml:space="preserve"> desempeño óptimo. </w:t>
      </w:r>
    </w:p>
    <w:p w:rsidR="00D23B1A" w:rsidRDefault="00F512E9">
      <w:pPr>
        <w:spacing w:line="488" w:lineRule="auto"/>
        <w:ind w:left="7" w:right="327" w:firstLine="677"/>
      </w:pPr>
      <w:r>
        <w:t xml:space="preserve">Antes de que existiera </w:t>
      </w:r>
      <w:r>
        <w:rPr>
          <w:i/>
        </w:rPr>
        <w:t>HP Moonshot</w:t>
      </w:r>
      <w:r>
        <w:t>, la única opción para soportar estos nuevos requerimientos de negocio era la de disponer de una gran cantidad de servidores de propósito general. Pero si bien estos servidores de propósito general en c</w:t>
      </w:r>
      <w:r>
        <w:t>onjunto con las tecnologías de virtualización que se han tratado anteriormente en este trabajo proveen una infraestructura eficiente que soporta a la mayoría de las aplicaciones empresariales, no han sido diseñados para escalamiento masivo y en consecuenci</w:t>
      </w:r>
      <w:r>
        <w:t>a no presentan una solución sustentable en términos de energía y espacio en el centro de datos. La virtualización puede ser una buena solución para resolver los problemas de baja utilización de procesador si se consolidan cargas de trabajo que son de simil</w:t>
      </w:r>
      <w:r>
        <w:t xml:space="preserve">ares características, como pueden ser las aplicaciones empresariales o de tipo </w:t>
      </w:r>
      <w:r>
        <w:rPr>
          <w:i/>
        </w:rPr>
        <w:t>Infrastructure as a Service.</w:t>
      </w:r>
      <w:r>
        <w:t xml:space="preserve"> Pero la virtualización no resuelve de manera óptima las necesidades de las aplicaciones que basan su arquitectura en el escalamiento horizontal, com</w:t>
      </w:r>
      <w:r>
        <w:t xml:space="preserve">o por ejemplo los servidores web, porque en estos escenarios la componente de </w:t>
      </w:r>
      <w:r>
        <w:rPr>
          <w:i/>
        </w:rPr>
        <w:t>I/O</w:t>
      </w:r>
      <w:r>
        <w:t xml:space="preserve"> es mucho mayor y la cantidad de procesamiento requerido para una determinada unidad de datos es mucho menor. Por esto, en estos ambientes la consolidación mediante virtualiza</w:t>
      </w:r>
      <w:r>
        <w:t xml:space="preserve">ción reduce efectivamente el ancho de banda de red, memoria e </w:t>
      </w:r>
      <w:r>
        <w:rPr>
          <w:i/>
        </w:rPr>
        <w:t>I/O</w:t>
      </w:r>
      <w:r>
        <w:t xml:space="preserve"> por unidad de dato; lo que produce que el gran problema del </w:t>
      </w:r>
      <w:r>
        <w:rPr>
          <w:i/>
        </w:rPr>
        <w:t>I/O</w:t>
      </w:r>
      <w:r>
        <w:t xml:space="preserve"> se empeore. </w:t>
      </w:r>
    </w:p>
    <w:p w:rsidR="00D23B1A" w:rsidRDefault="00F512E9">
      <w:pPr>
        <w:spacing w:line="489" w:lineRule="auto"/>
        <w:ind w:left="7" w:right="327" w:firstLine="677"/>
      </w:pPr>
      <w:r>
        <w:t xml:space="preserve">El proyecto </w:t>
      </w:r>
      <w:r>
        <w:rPr>
          <w:i/>
        </w:rPr>
        <w:t>HP Moonshot</w:t>
      </w:r>
      <w:r>
        <w:t xml:space="preserve"> integra además de los servidores las soluciones de conectividad, almacenamiento, enfriami</w:t>
      </w:r>
      <w:r>
        <w:t xml:space="preserve">ento, energía, sistema operativo y </w:t>
      </w:r>
      <w:r>
        <w:lastRenderedPageBreak/>
        <w:t xml:space="preserve">administración necesarias para que todo este sistema funcione correctamente y de forma integrada en su gabinete especialmente diseñado. La idea detrás del sistema </w:t>
      </w:r>
      <w:r>
        <w:rPr>
          <w:i/>
        </w:rPr>
        <w:t>HP</w:t>
      </w:r>
      <w:r>
        <w:t xml:space="preserve"> </w:t>
      </w:r>
    </w:p>
    <w:p w:rsidR="00D23B1A" w:rsidRDefault="00F512E9">
      <w:pPr>
        <w:spacing w:after="37" w:line="476" w:lineRule="auto"/>
        <w:ind w:left="17" w:right="327"/>
      </w:pPr>
      <w:r>
        <w:rPr>
          <w:i/>
        </w:rPr>
        <w:t>Moonshot</w:t>
      </w:r>
      <w:r>
        <w:t xml:space="preserve"> es simple: diseñar servidores que son adaptados a una aplicación específica y ejecutarse a gran escala, a la vez que se emplean procesadores que hacen un uso eficiente de la energía de modo tal de alcanzar reducciones considerables en el consumo energétic</w:t>
      </w:r>
      <w:r>
        <w:t xml:space="preserve">o, espacio físico; y en consecuencia, el costo. </w:t>
      </w:r>
    </w:p>
    <w:p w:rsidR="00D23B1A" w:rsidRDefault="00F512E9">
      <w:pPr>
        <w:spacing w:line="476" w:lineRule="auto"/>
        <w:ind w:left="7" w:right="327" w:firstLine="678"/>
      </w:pPr>
      <w:r>
        <w:t xml:space="preserve">Por todo esto resulta que el sistema </w:t>
      </w:r>
      <w:r>
        <w:rPr>
          <w:i/>
        </w:rPr>
        <w:t>HP Moonshot</w:t>
      </w:r>
      <w:r>
        <w:t xml:space="preserve"> es un nuevo sistema computacional que materializa una arquitectura de hardware en conjunto con su software dedicado para dar respuesta a estas nuevas formas d</w:t>
      </w:r>
      <w:r>
        <w:t xml:space="preserve">e emplear la tecnología. Puntualmente y en términos numéricos provee reducciones de costos sin precedentes incluyendo hasta un 89% menos de consumo de energía, hasta un 94% menos de utilización de espacio en el centro de datos, hasta un 63% menos de costo </w:t>
      </w:r>
      <w:r>
        <w:t xml:space="preserve">de compra y hasta un 97% menos de complejidad (HP, 2014h). </w:t>
      </w:r>
    </w:p>
    <w:p w:rsidR="00D23B1A" w:rsidRDefault="00F512E9">
      <w:pPr>
        <w:spacing w:after="237" w:line="259" w:lineRule="auto"/>
        <w:ind w:left="678" w:right="0" w:firstLine="0"/>
        <w:jc w:val="left"/>
      </w:pPr>
      <w:r>
        <w:t xml:space="preserve"> </w:t>
      </w:r>
    </w:p>
    <w:p w:rsidR="00D23B1A" w:rsidRDefault="00F512E9">
      <w:pPr>
        <w:spacing w:after="271" w:line="259" w:lineRule="auto"/>
        <w:ind w:left="678" w:right="0" w:firstLine="0"/>
        <w:jc w:val="left"/>
      </w:pPr>
      <w:r>
        <w:t xml:space="preserve"> </w:t>
      </w:r>
    </w:p>
    <w:p w:rsidR="00D23B1A" w:rsidRDefault="00F512E9">
      <w:pPr>
        <w:ind w:left="1832" w:right="327" w:hanging="1136"/>
      </w:pPr>
      <w:r>
        <w:t xml:space="preserve">Figura 11. Vista superior-frontal de un Sistema </w:t>
      </w:r>
      <w:r>
        <w:rPr>
          <w:i/>
        </w:rPr>
        <w:t>HP Moonshot</w:t>
      </w:r>
      <w:r>
        <w:t xml:space="preserve"> completo con 45 cartuchos de servidores y dos </w:t>
      </w:r>
      <w:r>
        <w:rPr>
          <w:i/>
        </w:rPr>
        <w:t>switches</w:t>
      </w:r>
      <w:r>
        <w:t xml:space="preserve"> de red. </w:t>
      </w:r>
    </w:p>
    <w:p w:rsidR="00D23B1A" w:rsidRDefault="00F512E9">
      <w:pPr>
        <w:spacing w:after="181" w:line="259" w:lineRule="auto"/>
        <w:ind w:left="678" w:right="0" w:firstLine="0"/>
        <w:jc w:val="left"/>
      </w:pPr>
      <w:r>
        <w:t xml:space="preserve"> </w:t>
      </w:r>
    </w:p>
    <w:p w:rsidR="00D23B1A" w:rsidRDefault="00F512E9">
      <w:pPr>
        <w:spacing w:after="189" w:line="259" w:lineRule="auto"/>
        <w:ind w:left="-5" w:right="282" w:firstLine="0"/>
        <w:jc w:val="right"/>
      </w:pPr>
      <w:r>
        <w:rPr>
          <w:rFonts w:ascii="Calibri" w:eastAsia="Calibri" w:hAnsi="Calibri" w:cs="Calibri"/>
          <w:noProof/>
          <w:sz w:val="22"/>
        </w:rPr>
        <mc:AlternateContent>
          <mc:Choice Requires="wpg">
            <w:drawing>
              <wp:inline distT="0" distB="0" distL="0" distR="0">
                <wp:extent cx="4970437" cy="2016252"/>
                <wp:effectExtent l="0" t="0" r="0" b="0"/>
                <wp:docPr id="119118" name="Group 119118"/>
                <wp:cNvGraphicFramePr/>
                <a:graphic xmlns:a="http://schemas.openxmlformats.org/drawingml/2006/main">
                  <a:graphicData uri="http://schemas.microsoft.com/office/word/2010/wordprocessingGroup">
                    <wpg:wgp>
                      <wpg:cNvGrpSpPr/>
                      <wpg:grpSpPr>
                        <a:xfrm>
                          <a:off x="0" y="0"/>
                          <a:ext cx="4970437" cy="2016252"/>
                          <a:chOff x="0" y="0"/>
                          <a:chExt cx="4970437" cy="2016252"/>
                        </a:xfrm>
                      </wpg:grpSpPr>
                      <pic:pic xmlns:pic="http://schemas.openxmlformats.org/drawingml/2006/picture">
                        <pic:nvPicPr>
                          <pic:cNvPr id="4777" name="Picture 4777"/>
                          <pic:cNvPicPr/>
                        </pic:nvPicPr>
                        <pic:blipFill>
                          <a:blip r:embed="rId64"/>
                          <a:stretch>
                            <a:fillRect/>
                          </a:stretch>
                        </pic:blipFill>
                        <pic:spPr>
                          <a:xfrm>
                            <a:off x="0" y="0"/>
                            <a:ext cx="4970437" cy="1008126"/>
                          </a:xfrm>
                          <a:prstGeom prst="rect">
                            <a:avLst/>
                          </a:prstGeom>
                        </pic:spPr>
                      </pic:pic>
                      <pic:pic xmlns:pic="http://schemas.openxmlformats.org/drawingml/2006/picture">
                        <pic:nvPicPr>
                          <pic:cNvPr id="4778" name="Picture 4778"/>
                          <pic:cNvPicPr/>
                        </pic:nvPicPr>
                        <pic:blipFill>
                          <a:blip r:embed="rId65"/>
                          <a:stretch>
                            <a:fillRect/>
                          </a:stretch>
                        </pic:blipFill>
                        <pic:spPr>
                          <a:xfrm>
                            <a:off x="0" y="1008126"/>
                            <a:ext cx="4970437" cy="1008126"/>
                          </a:xfrm>
                          <a:prstGeom prst="rect">
                            <a:avLst/>
                          </a:prstGeom>
                        </pic:spPr>
                      </pic:pic>
                    </wpg:wgp>
                  </a:graphicData>
                </a:graphic>
              </wp:inline>
            </w:drawing>
          </mc:Choice>
          <mc:Fallback>
            <w:pict>
              <v:group w14:anchorId="4E433569" id="Group 119118" o:spid="_x0000_s1026" style="width:391.35pt;height:158.75pt;mso-position-horizontal-relative:char;mso-position-vertical-relative:line" coordsize="49704,201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">
                <v:shape id="Picture 4777" o:spid="_x0000_s1027" type="#_x0000_t75" style="position:absolute;width:49704;height:10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mhG3FAAAA3QAAAA8AAABkcnMvZG93bnJldi54bWxEj0FrAjEUhO9C/0N4BS+i2VoxsjWKCAU9&#10;rm0PvT02r7tLNy/bJLrrvzcFweMwM98w6+1gW3EhHxrHGl5mGQji0pmGKw2fH+/TFYgQkQ22jknD&#10;lQJsN0+jNebG9VzQ5RQrkSAcctRQx9jlUoayJoth5jri5P04bzEm6StpPPYJbls5z7KltNhwWqix&#10;o31N5e/pbDX0k+MfZ5NXr867/dfyWxXmOi+0Hj8PuzcQkYb4CN/bB6NhoZSC/zfpCcjN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poRtxQAAAN0AAAAPAAAAAAAAAAAAAAAA&#10;AJ8CAABkcnMvZG93bnJldi54bWxQSwUGAAAAAAQABAD3AAAAkQMAAAAA&#10;">
                  <v:imagedata r:id="rId66" o:title=""/>
                </v:shape>
                <v:shape id="Picture 4778" o:spid="_x0000_s1028" type="#_x0000_t75" style="position:absolute;top:10081;width:49704;height:10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V6rnCAAAA3QAAAA8AAABkcnMvZG93bnJldi54bWxET82KwjAQvgv7DmEWvGlqEavVKMtSRVg8&#10;VH2AoRnbajMpTbTdt98cFjx+fP+b3WAa8aLO1ZYVzKYRCOLC6ppLBdfLfrIE4TyyxsYyKfglB7vt&#10;x2iDqbY95/Q6+1KEEHYpKqi8b1MpXVGRQTe1LXHgbrYz6APsSqk77EO4aWQcRQtpsObQUGFL3xUV&#10;j/PTKDjEcXLKfmx27xuzWOXH6PmwmVLjz+FrDcLT4N/if/dRK5gnSZgb3oQnIL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leq5wgAAAN0AAAAPAAAAAAAAAAAAAAAAAJ8C&#10;AABkcnMvZG93bnJldi54bWxQSwUGAAAAAAQABAD3AAAAjgMAAAAA&#10;">
                  <v:imagedata r:id="rId67" o:title=""/>
                </v:shape>
                <w10:anchorlock/>
              </v:group>
            </w:pict>
          </mc:Fallback>
        </mc:AlternateContent>
      </w:r>
      <w:r>
        <w:t xml:space="preserve"> </w:t>
      </w:r>
    </w:p>
    <w:p w:rsidR="00D23B1A" w:rsidRDefault="00F512E9">
      <w:pPr>
        <w:spacing w:after="8" w:line="250" w:lineRule="auto"/>
        <w:ind w:left="1331" w:right="107"/>
      </w:pPr>
      <w:r>
        <w:t xml:space="preserve">Fuente: HP. (2013). </w:t>
      </w:r>
      <w:r>
        <w:rPr>
          <w:i/>
        </w:rPr>
        <w:t>HP Moonshot System Technical white paper.</w:t>
      </w:r>
      <w:r>
        <w:t xml:space="preserve"> </w:t>
      </w:r>
    </w:p>
    <w:p w:rsidR="00D23B1A" w:rsidRDefault="00F512E9">
      <w:pPr>
        <w:spacing w:after="276" w:line="259" w:lineRule="auto"/>
        <w:ind w:left="678" w:right="0" w:firstLine="0"/>
        <w:jc w:val="left"/>
      </w:pPr>
      <w:r>
        <w:lastRenderedPageBreak/>
        <w:t xml:space="preserve"> </w:t>
      </w:r>
    </w:p>
    <w:p w:rsidR="00D23B1A" w:rsidRDefault="00F512E9">
      <w:pPr>
        <w:spacing w:line="477" w:lineRule="auto"/>
        <w:ind w:left="7" w:right="327" w:firstLine="678"/>
      </w:pPr>
      <w:r>
        <w:t xml:space="preserve">Desde sus fundamentos, </w:t>
      </w:r>
      <w:r>
        <w:rPr>
          <w:i/>
        </w:rPr>
        <w:t>Moonshot</w:t>
      </w:r>
      <w:r>
        <w:t xml:space="preserve"> ha sido diseñado para satisfacer los requerimientos de velocidad, escalamiento y especialización; demandados por el </w:t>
      </w:r>
    </w:p>
    <w:p w:rsidR="00D23B1A" w:rsidRDefault="00F512E9">
      <w:pPr>
        <w:spacing w:line="489" w:lineRule="auto"/>
        <w:ind w:left="17" w:right="327"/>
      </w:pPr>
      <w:r>
        <w:t xml:space="preserve">concepto de </w:t>
      </w:r>
      <w:r>
        <w:rPr>
          <w:i/>
        </w:rPr>
        <w:t>Internet of Things</w:t>
      </w:r>
      <w:r>
        <w:t xml:space="preserve">. Una de las características más innovadoras de este sistema es su arquitectura general. Todo lo que representa un recurso común en los servidores se ha movido al gabinete </w:t>
      </w:r>
      <w:r>
        <w:rPr>
          <w:i/>
        </w:rPr>
        <w:t>HP Moonshot 1500 Chassis.</w:t>
      </w:r>
      <w:r>
        <w:t xml:space="preserve"> Los componentes de energía, enfriamiento, administración, </w:t>
      </w:r>
      <w:r>
        <w:t xml:space="preserve">fábrica de interconexión, </w:t>
      </w:r>
      <w:r>
        <w:rPr>
          <w:i/>
        </w:rPr>
        <w:t>switches</w:t>
      </w:r>
      <w:r>
        <w:t xml:space="preserve"> y </w:t>
      </w:r>
      <w:r>
        <w:rPr>
          <w:i/>
        </w:rPr>
        <w:t>uplinks</w:t>
      </w:r>
      <w:r>
        <w:t xml:space="preserve"> de red, son compartidos en el gabinete por todos los 45 servidores que llevan la forma de cartuchos que se pueden conectar y desconectar en caliente. </w:t>
      </w:r>
    </w:p>
    <w:p w:rsidR="00D23B1A" w:rsidRDefault="00F512E9">
      <w:pPr>
        <w:spacing w:after="267" w:line="265" w:lineRule="auto"/>
        <w:ind w:right="341"/>
        <w:jc w:val="right"/>
      </w:pPr>
      <w:r>
        <w:t xml:space="preserve">En efecto, todo es compartido, excepto la porción de diseño </w:t>
      </w:r>
      <w:r>
        <w:t xml:space="preserve">correspondiente a </w:t>
      </w:r>
    </w:p>
    <w:p w:rsidR="00D23B1A" w:rsidRDefault="00F512E9">
      <w:pPr>
        <w:spacing w:line="494" w:lineRule="auto"/>
        <w:ind w:left="17" w:right="327"/>
      </w:pPr>
      <w:r>
        <w:rPr>
          <w:i/>
        </w:rPr>
        <w:t>Software-defined</w:t>
      </w:r>
      <w:r>
        <w:t xml:space="preserve">, que está contenido dentro de la comunidad de cartuchos. Los </w:t>
      </w:r>
      <w:r>
        <w:rPr>
          <w:i/>
        </w:rPr>
        <w:t>Software-defined Servers</w:t>
      </w:r>
      <w:r>
        <w:t xml:space="preserve"> son adaptados y ajustados para proveer óptimos resultados a gran escala para una determinada carga de trabajo. Éstas pueden variar por</w:t>
      </w:r>
      <w:r>
        <w:t xml:space="preserve"> ejemplo desde alojamiento dedicado, análisis de datos, presentación web hasta funciones mucho más avanzadas como puede ser el procesamiento de unidades gráficas o </w:t>
      </w:r>
      <w:r>
        <w:rPr>
          <w:i/>
        </w:rPr>
        <w:t xml:space="preserve">Graphics Processing Units </w:t>
      </w:r>
      <w:r>
        <w:t>(</w:t>
      </w:r>
      <w:r>
        <w:rPr>
          <w:i/>
        </w:rPr>
        <w:t>GPUs</w:t>
      </w:r>
      <w:r>
        <w:t xml:space="preserve">), procesamiento de señales digitales o </w:t>
      </w:r>
      <w:r>
        <w:rPr>
          <w:i/>
        </w:rPr>
        <w:t xml:space="preserve">Digital Signal </w:t>
      </w:r>
    </w:p>
    <w:p w:rsidR="00D23B1A" w:rsidRDefault="00F512E9">
      <w:pPr>
        <w:spacing w:after="36" w:line="482" w:lineRule="auto"/>
        <w:ind w:left="17" w:right="327"/>
      </w:pPr>
      <w:r>
        <w:rPr>
          <w:i/>
        </w:rPr>
        <w:t>Proce</w:t>
      </w:r>
      <w:r>
        <w:rPr>
          <w:i/>
        </w:rPr>
        <w:t>ssors</w:t>
      </w:r>
      <w:r>
        <w:t xml:space="preserve"> (</w:t>
      </w:r>
      <w:r>
        <w:rPr>
          <w:i/>
        </w:rPr>
        <w:t>DSPs</w:t>
      </w:r>
      <w:r>
        <w:t xml:space="preserve">) y también </w:t>
      </w:r>
      <w:r>
        <w:rPr>
          <w:i/>
        </w:rPr>
        <w:t>arrays</w:t>
      </w:r>
      <w:r>
        <w:t xml:space="preserve"> de compuertas programables en campo o </w:t>
      </w:r>
      <w:r>
        <w:rPr>
          <w:i/>
        </w:rPr>
        <w:t xml:space="preserve">FieldProgrammable Gate Arrays </w:t>
      </w:r>
      <w:r>
        <w:t>(</w:t>
      </w:r>
      <w:r>
        <w:rPr>
          <w:i/>
        </w:rPr>
        <w:t>FPGAs</w:t>
      </w:r>
      <w:r>
        <w:t>). En cuanto a los procesadores, este sistema utiliza procesadores de consumo de energía extremadamente bajos, que son derivados de dispositivos creados</w:t>
      </w:r>
      <w:r>
        <w:t xml:space="preserve"> para las computadoras portátiles, tabletas o teléfonos celulares, diseñados para funcionar todo el día con una única carga de batería. </w:t>
      </w:r>
    </w:p>
    <w:p w:rsidR="00D23B1A" w:rsidRDefault="00F512E9">
      <w:pPr>
        <w:spacing w:line="513" w:lineRule="auto"/>
        <w:ind w:left="7" w:right="327" w:firstLine="677"/>
      </w:pPr>
      <w:r>
        <w:lastRenderedPageBreak/>
        <w:t xml:space="preserve">Si bien este proyecto es novedoso, las aplicaciones de la plataforma </w:t>
      </w:r>
      <w:r>
        <w:rPr>
          <w:i/>
        </w:rPr>
        <w:t>HP Moonshot</w:t>
      </w:r>
      <w:r>
        <w:t xml:space="preserve"> son variadas y en la actualidad ya se </w:t>
      </w:r>
      <w:r>
        <w:t xml:space="preserve">encuentran en ambientes productivos. </w:t>
      </w:r>
    </w:p>
    <w:p w:rsidR="00D23B1A" w:rsidRDefault="00F512E9">
      <w:pPr>
        <w:spacing w:after="256"/>
        <w:ind w:left="17" w:right="327"/>
      </w:pPr>
      <w:r>
        <w:t xml:space="preserve">Existen documentos técnicos de referencia por ejemplo para soluciones web (HP, </w:t>
      </w:r>
    </w:p>
    <w:p w:rsidR="00D23B1A" w:rsidRDefault="00F512E9">
      <w:pPr>
        <w:spacing w:after="0" w:line="491" w:lineRule="auto"/>
        <w:ind w:left="-5" w:right="107"/>
      </w:pPr>
      <w:r>
        <w:t xml:space="preserve">2013m), </w:t>
      </w:r>
      <w:r>
        <w:rPr>
          <w:i/>
        </w:rPr>
        <w:t>Parallels</w:t>
      </w:r>
      <w:r>
        <w:t xml:space="preserve"> </w:t>
      </w:r>
      <w:r>
        <w:rPr>
          <w:i/>
        </w:rPr>
        <w:t>Containers</w:t>
      </w:r>
      <w:r>
        <w:t xml:space="preserve"> (HP, 2013d), </w:t>
      </w:r>
      <w:r>
        <w:rPr>
          <w:i/>
        </w:rPr>
        <w:t>NGINX Plus</w:t>
      </w:r>
      <w:r>
        <w:t xml:space="preserve"> (HP, 2013e), </w:t>
      </w:r>
      <w:r>
        <w:rPr>
          <w:i/>
        </w:rPr>
        <w:t xml:space="preserve">Microsoft Internet Information Server </w:t>
      </w:r>
      <w:r>
        <w:t xml:space="preserve">(HP, 2014i), etc. </w:t>
      </w:r>
    </w:p>
    <w:p w:rsidR="00D23B1A" w:rsidRDefault="00F512E9">
      <w:pPr>
        <w:spacing w:line="477" w:lineRule="auto"/>
        <w:ind w:left="338" w:right="327" w:firstLine="677"/>
      </w:pPr>
      <w:r>
        <w:t>A continuación,</w:t>
      </w:r>
      <w:r>
        <w:t xml:space="preserve"> se describirán los componentes que constituyen este sistema de procesamiento definido por software. </w:t>
      </w:r>
    </w:p>
    <w:p w:rsidR="00D23B1A" w:rsidRDefault="00F512E9">
      <w:pPr>
        <w:numPr>
          <w:ilvl w:val="0"/>
          <w:numId w:val="14"/>
        </w:numPr>
        <w:spacing w:line="492" w:lineRule="auto"/>
        <w:ind w:right="327" w:hanging="340"/>
      </w:pPr>
      <w:r>
        <w:rPr>
          <w:i/>
        </w:rPr>
        <w:t>HP Moonshot 1500 Chassis</w:t>
      </w:r>
      <w:r>
        <w:t xml:space="preserve">: El gabinete que contiene a los cartuchos de servidores se llama </w:t>
      </w:r>
      <w:r>
        <w:rPr>
          <w:i/>
        </w:rPr>
        <w:t>HP Moonshot 1500 Chassis</w:t>
      </w:r>
      <w:r>
        <w:t xml:space="preserve"> y tiene un factor de forma de 4.3 unidades de </w:t>
      </w:r>
      <w:r>
        <w:rPr>
          <w:i/>
        </w:rPr>
        <w:t>rack</w:t>
      </w:r>
      <w:r>
        <w:t xml:space="preserve">. Posee unas guías laterales para que se pueda extraer hacia adelante al igual que un cajón de un armario. De esta manera y quitándole su tapa superior, puede recibir servicio desde arriba para los 45 </w:t>
      </w:r>
      <w:r>
        <w:rPr>
          <w:i/>
        </w:rPr>
        <w:t>HP P</w:t>
      </w:r>
      <w:r>
        <w:rPr>
          <w:i/>
        </w:rPr>
        <w:t>roLiant Moonshot Servers</w:t>
      </w:r>
      <w:r>
        <w:t xml:space="preserve"> y un </w:t>
      </w:r>
      <w:r>
        <w:rPr>
          <w:i/>
        </w:rPr>
        <w:t>HP Moonshot-45G Switch Module</w:t>
      </w:r>
      <w:r>
        <w:t xml:space="preserve"> que soporta internamente. Es una arquitectura moderna que fue desarrollada para el nuevo estilo de T.I. que puede soportar cartuchos de servidores, cartuchos de servidores y almacenamiento, cartuc</w:t>
      </w:r>
      <w:r>
        <w:t xml:space="preserve">hos de almacenamiento y un rango de cartuchos con procesadores </w:t>
      </w:r>
      <w:r>
        <w:rPr>
          <w:i/>
        </w:rPr>
        <w:t>x86</w:t>
      </w:r>
      <w:r>
        <w:t xml:space="preserve">, </w:t>
      </w:r>
      <w:r>
        <w:rPr>
          <w:i/>
        </w:rPr>
        <w:t xml:space="preserve">ARM </w:t>
      </w:r>
      <w:r>
        <w:t>u otros tipos de aceleradores basados en procesadores específicos</w:t>
      </w:r>
      <w:r>
        <w:rPr>
          <w:i/>
        </w:rPr>
        <w:t>.</w:t>
      </w:r>
      <w:r>
        <w:t xml:space="preserve"> El gabinete simplifica la administración con cuatro procesadores </w:t>
      </w:r>
      <w:r>
        <w:rPr>
          <w:i/>
        </w:rPr>
        <w:t xml:space="preserve">Insight Lights Out </w:t>
      </w:r>
      <w:r>
        <w:t>(</w:t>
      </w:r>
      <w:r>
        <w:rPr>
          <w:i/>
        </w:rPr>
        <w:t>iLO</w:t>
      </w:r>
      <w:r>
        <w:t>) (HP, 2009b), (HP, 2012e) qu</w:t>
      </w:r>
      <w:r>
        <w:t xml:space="preserve">e comparten la responsabilidad de administrar los 45 servidores, energía, enfriamiento y conectividad. </w:t>
      </w:r>
      <w:r>
        <w:rPr>
          <w:i/>
        </w:rPr>
        <w:t>HP</w:t>
      </w:r>
      <w:r>
        <w:t xml:space="preserve"> controla el diseño de todos los elementos del gabinete a excepción de los cartuchos de servidores y los módulos de conectividad, que pueden ser diseña</w:t>
      </w:r>
      <w:r>
        <w:t xml:space="preserve">dos por los desarrolladores de los cartuchos o de las soluciones de conectividad en particular. </w:t>
      </w:r>
    </w:p>
    <w:p w:rsidR="00D23B1A" w:rsidRDefault="00F512E9">
      <w:pPr>
        <w:spacing w:after="236" w:line="259" w:lineRule="auto"/>
        <w:ind w:left="677" w:right="0" w:firstLine="0"/>
        <w:jc w:val="left"/>
      </w:pPr>
      <w:r>
        <w:lastRenderedPageBreak/>
        <w:t xml:space="preserve"> </w:t>
      </w:r>
    </w:p>
    <w:p w:rsidR="00D23B1A" w:rsidRDefault="00F512E9">
      <w:pPr>
        <w:spacing w:after="265"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after="8" w:line="250" w:lineRule="auto"/>
        <w:ind w:left="1804" w:right="107"/>
      </w:pPr>
      <w:r>
        <w:t>Figura 12</w:t>
      </w:r>
      <w:r>
        <w:rPr>
          <w:i/>
        </w:rPr>
        <w:t xml:space="preserve">. </w:t>
      </w:r>
      <w:r>
        <w:t>Elementos del</w:t>
      </w:r>
      <w:r>
        <w:rPr>
          <w:i/>
        </w:rPr>
        <w:t xml:space="preserve"> HP Moonshot 1500 Chassis. </w:t>
      </w:r>
    </w:p>
    <w:p w:rsidR="00D23B1A" w:rsidRDefault="00F512E9">
      <w:pPr>
        <w:spacing w:after="188" w:line="259" w:lineRule="auto"/>
        <w:ind w:left="0" w:right="290" w:firstLine="0"/>
        <w:jc w:val="center"/>
      </w:pPr>
      <w:r>
        <w:rPr>
          <w:rFonts w:ascii="Calibri" w:eastAsia="Calibri" w:hAnsi="Calibri" w:cs="Calibri"/>
          <w:noProof/>
          <w:sz w:val="22"/>
        </w:rPr>
        <mc:AlternateContent>
          <mc:Choice Requires="wpg">
            <w:drawing>
              <wp:inline distT="0" distB="0" distL="0" distR="0">
                <wp:extent cx="2725928" cy="3656076"/>
                <wp:effectExtent l="0" t="0" r="0" b="0"/>
                <wp:docPr id="119654" name="Group 119654"/>
                <wp:cNvGraphicFramePr/>
                <a:graphic xmlns:a="http://schemas.openxmlformats.org/drawingml/2006/main">
                  <a:graphicData uri="http://schemas.microsoft.com/office/word/2010/wordprocessingGroup">
                    <wpg:wgp>
                      <wpg:cNvGrpSpPr/>
                      <wpg:grpSpPr>
                        <a:xfrm>
                          <a:off x="0" y="0"/>
                          <a:ext cx="2725928" cy="3656076"/>
                          <a:chOff x="0" y="0"/>
                          <a:chExt cx="2725928" cy="3656076"/>
                        </a:xfrm>
                      </wpg:grpSpPr>
                      <pic:pic xmlns:pic="http://schemas.openxmlformats.org/drawingml/2006/picture">
                        <pic:nvPicPr>
                          <pic:cNvPr id="4937" name="Picture 4937"/>
                          <pic:cNvPicPr/>
                        </pic:nvPicPr>
                        <pic:blipFill>
                          <a:blip r:embed="rId68"/>
                          <a:stretch>
                            <a:fillRect/>
                          </a:stretch>
                        </pic:blipFill>
                        <pic:spPr>
                          <a:xfrm>
                            <a:off x="0" y="0"/>
                            <a:ext cx="2725928" cy="1828038"/>
                          </a:xfrm>
                          <a:prstGeom prst="rect">
                            <a:avLst/>
                          </a:prstGeom>
                        </pic:spPr>
                      </pic:pic>
                      <pic:pic xmlns:pic="http://schemas.openxmlformats.org/drawingml/2006/picture">
                        <pic:nvPicPr>
                          <pic:cNvPr id="4938" name="Picture 4938"/>
                          <pic:cNvPicPr/>
                        </pic:nvPicPr>
                        <pic:blipFill>
                          <a:blip r:embed="rId69"/>
                          <a:stretch>
                            <a:fillRect/>
                          </a:stretch>
                        </pic:blipFill>
                        <pic:spPr>
                          <a:xfrm>
                            <a:off x="0" y="1828038"/>
                            <a:ext cx="2725928" cy="1828038"/>
                          </a:xfrm>
                          <a:prstGeom prst="rect">
                            <a:avLst/>
                          </a:prstGeom>
                        </pic:spPr>
                      </pic:pic>
                    </wpg:wgp>
                  </a:graphicData>
                </a:graphic>
              </wp:inline>
            </w:drawing>
          </mc:Choice>
          <mc:Fallback>
            <w:pict>
              <v:group w14:anchorId="793D1264" id="Group 119654" o:spid="_x0000_s1026" style="width:214.65pt;height:287.9pt;mso-position-horizontal-relative:char;mso-position-vertical-relative:line" coordsize="27259,365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">
                <v:shape id="Picture 4937" o:spid="_x0000_s1027" type="#_x0000_t75" style="position:absolute;width:27259;height:18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5rE/EAAAA3QAAAA8AAABkcnMvZG93bnJldi54bWxEj0FrAjEUhO+F/ofwhN5q1laqbo1SCoKC&#10;F1dBvD02z93Q5GVJom7/fSMIPQ4z8w0zX/bOiiuFaDwrGA0LEMS114YbBYf96nUKIiZkjdYzKfil&#10;CMvF89McS+1vvKNrlRqRIRxLVNCm1JVSxrolh3HoO+LsnX1wmLIMjdQBbxnurHwrig/p0HBeaLGj&#10;75bqn+riFNjtZRuOBwy7E21cb1eV6dZGqZdB//UJIlGf/sOP9lorGM/eJ3B/k5+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5rE/EAAAA3QAAAA8AAAAAAAAAAAAAAAAA&#10;nwIAAGRycy9kb3ducmV2LnhtbFBLBQYAAAAABAAEAPcAAACQAwAAAAA=&#10;">
                  <v:imagedata r:id="rId70" o:title=""/>
                </v:shape>
                <v:shape id="Picture 4938" o:spid="_x0000_s1028" type="#_x0000_t75" style="position:absolute;top:18280;width:27259;height:18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i2jO/AAAA3QAAAA8AAABkcnMvZG93bnJldi54bWxET8uKwjAU3Qv+Q7jC7GyiI6K1UXRgQFz5&#10;AreX5k5aprkpTdTO308WgsvDeReb3jXiQV2oPWuYZAoEcelNzVbD9fI9XoAIEdlg45k0/FGAzXo4&#10;KDA3/sknepyjFSmEQ44aqhjbXMpQVuQwZL4lTtyP7xzGBDsrTYfPFO4aOVVqLh3WnBoqbOmrovL3&#10;fHca1O5mrDte9ofZ/UYSSZG0V60/Rv12BSJSH9/il3tvNMyWn2luepOegF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aYtozvwAAAN0AAAAPAAAAAAAAAAAAAAAAAJ8CAABk&#10;cnMvZG93bnJldi54bWxQSwUGAAAAAAQABAD3AAAAiwMAAAAA&#10;">
                  <v:imagedata r:id="rId71" o:title=""/>
                </v:shape>
                <w10:anchorlock/>
              </v:group>
            </w:pict>
          </mc:Fallback>
        </mc:AlternateContent>
      </w:r>
      <w:r>
        <w:t xml:space="preserve"> </w:t>
      </w:r>
    </w:p>
    <w:p w:rsidR="00D23B1A" w:rsidRDefault="00F512E9">
      <w:pPr>
        <w:spacing w:after="8" w:line="250" w:lineRule="auto"/>
        <w:ind w:left="1331" w:right="107"/>
      </w:pPr>
      <w:r>
        <w:t xml:space="preserve">Fuente: HP. (2013). </w:t>
      </w:r>
      <w:r>
        <w:rPr>
          <w:i/>
        </w:rPr>
        <w:t>HP Moonshot System Technical white paper.</w:t>
      </w:r>
      <w:r>
        <w:t xml:space="preserve"> </w:t>
      </w:r>
    </w:p>
    <w:p w:rsidR="00D23B1A" w:rsidRDefault="00F512E9">
      <w:pPr>
        <w:spacing w:after="236" w:line="259" w:lineRule="auto"/>
        <w:ind w:left="0" w:right="286" w:firstLine="0"/>
        <w:jc w:val="center"/>
      </w:pPr>
      <w:r>
        <w:t xml:space="preserve"> </w:t>
      </w:r>
    </w:p>
    <w:p w:rsidR="00D23B1A" w:rsidRDefault="00F512E9">
      <w:pPr>
        <w:spacing w:after="258" w:line="259" w:lineRule="auto"/>
        <w:ind w:left="0" w:right="0" w:firstLine="0"/>
        <w:jc w:val="left"/>
      </w:pPr>
      <w:r>
        <w:t xml:space="preserve"> </w:t>
      </w:r>
    </w:p>
    <w:p w:rsidR="00D23B1A" w:rsidRDefault="00F512E9">
      <w:pPr>
        <w:spacing w:after="235" w:line="249" w:lineRule="auto"/>
        <w:ind w:left="345" w:right="675"/>
        <w:jc w:val="center"/>
      </w:pPr>
      <w:r>
        <w:t>Figura 13</w:t>
      </w:r>
      <w:r>
        <w:rPr>
          <w:i/>
        </w:rPr>
        <w:t xml:space="preserve">. </w:t>
      </w:r>
      <w:r>
        <w:t xml:space="preserve">Vista trasera del </w:t>
      </w:r>
      <w:r>
        <w:rPr>
          <w:i/>
        </w:rPr>
        <w:t xml:space="preserve">HP Moonshot 1500 Chassis. </w:t>
      </w:r>
    </w:p>
    <w:p w:rsidR="00D23B1A" w:rsidRDefault="00F512E9">
      <w:pPr>
        <w:spacing w:after="188" w:line="259" w:lineRule="auto"/>
        <w:ind w:left="0" w:right="312" w:firstLine="0"/>
        <w:jc w:val="right"/>
      </w:pPr>
      <w:r>
        <w:rPr>
          <w:rFonts w:ascii="Calibri" w:eastAsia="Calibri" w:hAnsi="Calibri" w:cs="Calibri"/>
          <w:noProof/>
          <w:sz w:val="22"/>
        </w:rPr>
        <w:lastRenderedPageBreak/>
        <mc:AlternateContent>
          <mc:Choice Requires="wpg">
            <w:drawing>
              <wp:inline distT="0" distB="0" distL="0" distR="0">
                <wp:extent cx="4939296" cy="2377440"/>
                <wp:effectExtent l="0" t="0" r="0" b="0"/>
                <wp:docPr id="119655" name="Group 119655"/>
                <wp:cNvGraphicFramePr/>
                <a:graphic xmlns:a="http://schemas.openxmlformats.org/drawingml/2006/main">
                  <a:graphicData uri="http://schemas.microsoft.com/office/word/2010/wordprocessingGroup">
                    <wpg:wgp>
                      <wpg:cNvGrpSpPr/>
                      <wpg:grpSpPr>
                        <a:xfrm>
                          <a:off x="0" y="0"/>
                          <a:ext cx="4939296" cy="2377440"/>
                          <a:chOff x="0" y="0"/>
                          <a:chExt cx="4939296" cy="2377440"/>
                        </a:xfrm>
                      </wpg:grpSpPr>
                      <pic:pic xmlns:pic="http://schemas.openxmlformats.org/drawingml/2006/picture">
                        <pic:nvPicPr>
                          <pic:cNvPr id="4939" name="Picture 4939"/>
                          <pic:cNvPicPr/>
                        </pic:nvPicPr>
                        <pic:blipFill>
                          <a:blip r:embed="rId72"/>
                          <a:stretch>
                            <a:fillRect/>
                          </a:stretch>
                        </pic:blipFill>
                        <pic:spPr>
                          <a:xfrm>
                            <a:off x="0" y="0"/>
                            <a:ext cx="4939296" cy="1188720"/>
                          </a:xfrm>
                          <a:prstGeom prst="rect">
                            <a:avLst/>
                          </a:prstGeom>
                        </pic:spPr>
                      </pic:pic>
                      <pic:pic xmlns:pic="http://schemas.openxmlformats.org/drawingml/2006/picture">
                        <pic:nvPicPr>
                          <pic:cNvPr id="4940" name="Picture 4940"/>
                          <pic:cNvPicPr/>
                        </pic:nvPicPr>
                        <pic:blipFill>
                          <a:blip r:embed="rId73"/>
                          <a:stretch>
                            <a:fillRect/>
                          </a:stretch>
                        </pic:blipFill>
                        <pic:spPr>
                          <a:xfrm>
                            <a:off x="0" y="1188720"/>
                            <a:ext cx="4939296" cy="1188720"/>
                          </a:xfrm>
                          <a:prstGeom prst="rect">
                            <a:avLst/>
                          </a:prstGeom>
                        </pic:spPr>
                      </pic:pic>
                    </wpg:wgp>
                  </a:graphicData>
                </a:graphic>
              </wp:inline>
            </w:drawing>
          </mc:Choice>
          <mc:Fallback>
            <w:pict>
              <v:group w14:anchorId="06C9A180" id="Group 119655" o:spid="_x0000_s1026" style="width:388.9pt;height:187.2pt;mso-position-horizontal-relative:char;mso-position-vertical-relative:line" coordsize="49392,237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">
                <v:shape id="Picture 4939" o:spid="_x0000_s1027" type="#_x0000_t75" style="position:absolute;width:49392;height:11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H69jGAAAA3QAAAA8AAABkcnMvZG93bnJldi54bWxEj0FrwkAUhO8F/8PyBC+lbjRFmtRVQqGQ&#10;gz3Uinh8ZJ/Z0OzbmN1o/PfdQqHHYWa+Ydbb0bbiSr1vHCtYzBMQxJXTDdcKDl/vTy8gfEDW2Dom&#10;BXfysN1MHtaYa3fjT7ruQy0ihH2OCkwIXS6lrwxZ9HPXEUfv7HqLIcq+lrrHW4TbVi6TZCUtNhwX&#10;DHb0Zqj63g9WQbHjx+oouRxO+HEZM7OqTYpKzaZj8Qoi0Bj+w3/tUit4ztIMft/EJyA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sfr2MYAAADdAAAADwAAAAAAAAAAAAAA&#10;AACfAgAAZHJzL2Rvd25yZXYueG1sUEsFBgAAAAAEAAQA9wAAAJIDAAAAAA==&#10;">
                  <v:imagedata r:id="rId74" o:title=""/>
                </v:shape>
                <v:shape id="Picture 4940" o:spid="_x0000_s1028" type="#_x0000_t75" style="position:absolute;top:11887;width:49392;height:11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DCLvEAAAA3QAAAA8AAABkcnMvZG93bnJldi54bWxET8tqAjEU3Qv+Q7iFbkQzFSl1NIq1FkUo&#10;rY9Nd5fJdTI4uRmSVMe/N4uCy8N5T+etrcWFfKgcK3gZZCCIC6crLhUcD5/9NxAhImusHZOCGwWY&#10;z7qdKebaXXlHl30sRQrhkKMCE2OTSxkKQxbDwDXEiTs5bzEm6EupPV5TuK3lMMtepcWKU4PBhpaG&#10;ivP+zyro/Zqh761/vhfLj7p819vVqflaKfX81C4mICK18SH+d2+0gtF4lPanN+kJ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lDCLvEAAAA3QAAAA8AAAAAAAAAAAAAAAAA&#10;nwIAAGRycy9kb3ducmV2LnhtbFBLBQYAAAAABAAEAPcAAACQAwAAAAA=&#10;">
                  <v:imagedata r:id="rId75" o:title=""/>
                </v:shape>
                <w10:anchorlock/>
              </v:group>
            </w:pict>
          </mc:Fallback>
        </mc:AlternateContent>
      </w:r>
      <w:r>
        <w:rPr>
          <w:i/>
        </w:rPr>
        <w:t xml:space="preserve"> </w:t>
      </w:r>
    </w:p>
    <w:p w:rsidR="00D23B1A" w:rsidRDefault="00F512E9">
      <w:pPr>
        <w:spacing w:after="8" w:line="250" w:lineRule="auto"/>
        <w:ind w:left="1331" w:right="107"/>
      </w:pPr>
      <w:r>
        <w:t xml:space="preserve">Fuente: HP. (2013). </w:t>
      </w:r>
      <w:r>
        <w:rPr>
          <w:i/>
        </w:rPr>
        <w:t>HP Moonshot System Technical white paper.</w:t>
      </w:r>
      <w:r>
        <w:t xml:space="preserve"> </w:t>
      </w:r>
    </w:p>
    <w:p w:rsidR="00D23B1A" w:rsidRDefault="00F512E9">
      <w:pPr>
        <w:spacing w:after="0" w:line="259" w:lineRule="auto"/>
        <w:ind w:left="678" w:right="0" w:firstLine="0"/>
        <w:jc w:val="left"/>
      </w:pPr>
      <w:r>
        <w:t xml:space="preserve"> </w:t>
      </w:r>
    </w:p>
    <w:p w:rsidR="00D23B1A" w:rsidRDefault="00F512E9">
      <w:pPr>
        <w:ind w:left="2794" w:right="327" w:hanging="1829"/>
      </w:pPr>
      <w:r>
        <w:t xml:space="preserve">Figura 14. Vista del panel frontal que provee información interna del </w:t>
      </w:r>
      <w:r>
        <w:rPr>
          <w:i/>
        </w:rPr>
        <w:t>HP Moonshot 1500 Chassis.</w:t>
      </w:r>
      <w:r>
        <w:t xml:space="preserve"> </w:t>
      </w:r>
    </w:p>
    <w:p w:rsidR="00D23B1A" w:rsidRDefault="00F512E9">
      <w:pPr>
        <w:spacing w:after="189" w:line="259" w:lineRule="auto"/>
        <w:ind w:left="0" w:right="403" w:firstLine="0"/>
        <w:jc w:val="right"/>
      </w:pPr>
      <w:r>
        <w:rPr>
          <w:noProof/>
        </w:rPr>
        <w:drawing>
          <wp:inline distT="0" distB="0" distL="0" distR="0">
            <wp:extent cx="4457700" cy="636270"/>
            <wp:effectExtent l="0" t="0" r="0" b="0"/>
            <wp:docPr id="4983" name="Picture 4983"/>
            <wp:cNvGraphicFramePr/>
            <a:graphic xmlns:a="http://schemas.openxmlformats.org/drawingml/2006/main">
              <a:graphicData uri="http://schemas.openxmlformats.org/drawingml/2006/picture">
                <pic:pic xmlns:pic="http://schemas.openxmlformats.org/drawingml/2006/picture">
                  <pic:nvPicPr>
                    <pic:cNvPr id="4983" name="Picture 4983"/>
                    <pic:cNvPicPr/>
                  </pic:nvPicPr>
                  <pic:blipFill>
                    <a:blip r:embed="rId76"/>
                    <a:stretch>
                      <a:fillRect/>
                    </a:stretch>
                  </pic:blipFill>
                  <pic:spPr>
                    <a:xfrm>
                      <a:off x="0" y="0"/>
                      <a:ext cx="4457700" cy="636270"/>
                    </a:xfrm>
                    <a:prstGeom prst="rect">
                      <a:avLst/>
                    </a:prstGeom>
                  </pic:spPr>
                </pic:pic>
              </a:graphicData>
            </a:graphic>
          </wp:inline>
        </w:drawing>
      </w:r>
      <w:r>
        <w:t xml:space="preserve"> </w:t>
      </w:r>
    </w:p>
    <w:p w:rsidR="00D23B1A" w:rsidRDefault="00F512E9">
      <w:pPr>
        <w:spacing w:after="8" w:line="250" w:lineRule="auto"/>
        <w:ind w:left="1331" w:right="107"/>
      </w:pPr>
      <w:r>
        <w:t xml:space="preserve">Fuente: HP. (2013). </w:t>
      </w:r>
      <w:r>
        <w:rPr>
          <w:i/>
        </w:rPr>
        <w:t>HP Moonshot System Technical white paper.</w:t>
      </w:r>
      <w:r>
        <w:t xml:space="preserve"> </w:t>
      </w:r>
    </w:p>
    <w:p w:rsidR="00D23B1A" w:rsidRDefault="00F512E9">
      <w:pPr>
        <w:spacing w:after="281" w:line="259" w:lineRule="auto"/>
        <w:ind w:left="0" w:right="0" w:firstLine="0"/>
        <w:jc w:val="left"/>
      </w:pPr>
      <w:r>
        <w:t xml:space="preserve"> </w:t>
      </w:r>
    </w:p>
    <w:p w:rsidR="00D23B1A" w:rsidRDefault="00F512E9">
      <w:pPr>
        <w:numPr>
          <w:ilvl w:val="0"/>
          <w:numId w:val="14"/>
        </w:numPr>
        <w:spacing w:line="499" w:lineRule="auto"/>
        <w:ind w:right="327" w:hanging="340"/>
      </w:pPr>
      <w:r>
        <w:rPr>
          <w:i/>
        </w:rPr>
        <w:t>HP ProLiant Moonshot Server</w:t>
      </w:r>
      <w:r>
        <w:t xml:space="preserve">: En cuanto a los cartuchos de servidores, cada </w:t>
      </w:r>
      <w:r>
        <w:rPr>
          <w:i/>
        </w:rPr>
        <w:t>Software-defined Server</w:t>
      </w:r>
      <w:r>
        <w:t xml:space="preserve"> contiene su propia memoria, almacenamiento, controladora de almacenamiento y dos puertos de red de 1 </w:t>
      </w:r>
      <w:r>
        <w:rPr>
          <w:i/>
        </w:rPr>
        <w:t>Gb Ethernet</w:t>
      </w:r>
      <w:r>
        <w:t xml:space="preserve">. Para el monitoreo y la administración cada servidor contiene su lógica de administración en la forma de </w:t>
      </w:r>
      <w:r>
        <w:rPr>
          <w:i/>
        </w:rPr>
        <w:t>Satellite Controller</w:t>
      </w:r>
      <w:r>
        <w:t xml:space="preserve"> con una conexión dedicada de 100 </w:t>
      </w:r>
      <w:r>
        <w:rPr>
          <w:i/>
        </w:rPr>
        <w:t xml:space="preserve">Mb </w:t>
      </w:r>
    </w:p>
    <w:p w:rsidR="00D23B1A" w:rsidRDefault="00F512E9">
      <w:pPr>
        <w:spacing w:after="255" w:line="250" w:lineRule="auto"/>
        <w:ind w:left="688" w:right="107"/>
      </w:pPr>
      <w:r>
        <w:rPr>
          <w:i/>
        </w:rPr>
        <w:t>Ethernet</w:t>
      </w:r>
      <w:r>
        <w:t xml:space="preserve">. </w:t>
      </w:r>
    </w:p>
    <w:p w:rsidR="00D23B1A" w:rsidRDefault="00F512E9">
      <w:pPr>
        <w:spacing w:after="236" w:line="259" w:lineRule="auto"/>
        <w:ind w:left="0" w:right="0" w:firstLine="0"/>
        <w:jc w:val="left"/>
      </w:pPr>
      <w:r>
        <w:t xml:space="preserve"> </w:t>
      </w:r>
    </w:p>
    <w:p w:rsidR="00D23B1A" w:rsidRDefault="00F512E9">
      <w:pPr>
        <w:spacing w:after="274" w:line="259" w:lineRule="auto"/>
        <w:ind w:left="0" w:right="0" w:firstLine="0"/>
        <w:jc w:val="left"/>
      </w:pPr>
      <w:r>
        <w:t xml:space="preserve"> </w:t>
      </w:r>
    </w:p>
    <w:p w:rsidR="00D23B1A" w:rsidRDefault="00F512E9">
      <w:pPr>
        <w:spacing w:after="277" w:line="248" w:lineRule="auto"/>
        <w:ind w:right="342"/>
        <w:jc w:val="center"/>
      </w:pPr>
      <w:r>
        <w:t xml:space="preserve">Figura 15. Imagen y diagrama en bloques de funcionalidad de un </w:t>
      </w:r>
      <w:r>
        <w:rPr>
          <w:i/>
        </w:rPr>
        <w:t>HP ProLiant Moonshot Server</w:t>
      </w:r>
      <w:r>
        <w:t xml:space="preserve"> con un procesador y un disco duro. </w:t>
      </w:r>
    </w:p>
    <w:p w:rsidR="00D23B1A" w:rsidRDefault="00F512E9">
      <w:pPr>
        <w:spacing w:after="188" w:line="259" w:lineRule="auto"/>
        <w:ind w:left="0" w:right="1138" w:firstLine="0"/>
        <w:jc w:val="right"/>
      </w:pPr>
      <w:r>
        <w:rPr>
          <w:rFonts w:ascii="Calibri" w:eastAsia="Calibri" w:hAnsi="Calibri" w:cs="Calibri"/>
          <w:noProof/>
          <w:sz w:val="22"/>
        </w:rPr>
        <w:lastRenderedPageBreak/>
        <mc:AlternateContent>
          <mc:Choice Requires="wpg">
            <w:drawing>
              <wp:inline distT="0" distB="0" distL="0" distR="0">
                <wp:extent cx="3457258" cy="2838451"/>
                <wp:effectExtent l="0" t="0" r="0" b="0"/>
                <wp:docPr id="119724" name="Group 119724"/>
                <wp:cNvGraphicFramePr/>
                <a:graphic xmlns:a="http://schemas.openxmlformats.org/drawingml/2006/main">
                  <a:graphicData uri="http://schemas.microsoft.com/office/word/2010/wordprocessingGroup">
                    <wpg:wgp>
                      <wpg:cNvGrpSpPr/>
                      <wpg:grpSpPr>
                        <a:xfrm>
                          <a:off x="0" y="0"/>
                          <a:ext cx="3457258" cy="2838451"/>
                          <a:chOff x="0" y="0"/>
                          <a:chExt cx="3457258" cy="2838451"/>
                        </a:xfrm>
                      </wpg:grpSpPr>
                      <pic:pic xmlns:pic="http://schemas.openxmlformats.org/drawingml/2006/picture">
                        <pic:nvPicPr>
                          <pic:cNvPr id="4984" name="Picture 4984"/>
                          <pic:cNvPicPr/>
                        </pic:nvPicPr>
                        <pic:blipFill>
                          <a:blip r:embed="rId77"/>
                          <a:stretch>
                            <a:fillRect/>
                          </a:stretch>
                        </pic:blipFill>
                        <pic:spPr>
                          <a:xfrm>
                            <a:off x="0" y="0"/>
                            <a:ext cx="3457258" cy="1419606"/>
                          </a:xfrm>
                          <a:prstGeom prst="rect">
                            <a:avLst/>
                          </a:prstGeom>
                        </pic:spPr>
                      </pic:pic>
                      <pic:pic xmlns:pic="http://schemas.openxmlformats.org/drawingml/2006/picture">
                        <pic:nvPicPr>
                          <pic:cNvPr id="4985" name="Picture 4985"/>
                          <pic:cNvPicPr/>
                        </pic:nvPicPr>
                        <pic:blipFill>
                          <a:blip r:embed="rId78"/>
                          <a:stretch>
                            <a:fillRect/>
                          </a:stretch>
                        </pic:blipFill>
                        <pic:spPr>
                          <a:xfrm>
                            <a:off x="0" y="1419606"/>
                            <a:ext cx="3457258" cy="1418844"/>
                          </a:xfrm>
                          <a:prstGeom prst="rect">
                            <a:avLst/>
                          </a:prstGeom>
                        </pic:spPr>
                      </pic:pic>
                    </wpg:wgp>
                  </a:graphicData>
                </a:graphic>
              </wp:inline>
            </w:drawing>
          </mc:Choice>
          <mc:Fallback>
            <w:pict>
              <v:group w14:anchorId="4D949D6B" id="Group 119724" o:spid="_x0000_s1026" style="width:272.25pt;height:223.5pt;mso-position-horizontal-relative:char;mso-position-vertical-relative:line" coordsize="34572,283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">
                <v:shape id="Picture 4984" o:spid="_x0000_s1027" type="#_x0000_t75" style="position:absolute;width:34572;height:1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pxw/FAAAA3QAAAA8AAABkcnMvZG93bnJldi54bWxEj9GKwjAURN8F/yFcYd/W1F3pajXKIgqC&#10;+GDXD7g217ba3NQmav17Iyz4OMzMGWY6b00lbtS40rKCQT8CQZxZXXKuYP+3+hyBcB5ZY2WZFDzI&#10;wXzW7Uwx0fbOO7qlPhcBwi5BBYX3dSKlywoy6Pq2Jg7e0TYGfZBNLnWD9wA3lfyKolgaLDksFFjT&#10;oqDsnF6Ngnj9fcCVy8qNvJy2cl/Fp5/lRamPXvs7AeGp9e/wf3utFQzHoyG83oQn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qccPxQAAAN0AAAAPAAAAAAAAAAAAAAAA&#10;AJ8CAABkcnMvZG93bnJldi54bWxQSwUGAAAAAAQABAD3AAAAkQMAAAAA&#10;">
                  <v:imagedata r:id="rId79" o:title=""/>
                </v:shape>
                <v:shape id="Picture 4985" o:spid="_x0000_s1028" type="#_x0000_t75" style="position:absolute;top:14196;width:34572;height:14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rjkPIAAAA3QAAAA8AAABkcnMvZG93bnJldi54bWxEj09rAjEUxO8Fv0N4Qi9Fs4otuhqlthQ9&#10;eKj/Dt4eyXN3dfOybFJ3/famUOhxmJnfMLNFa0txo9oXjhUM+gkIYu1MwZmCw/6rNwbhA7LB0jEp&#10;uJOHxbzzNMPUuIa3dNuFTEQI+xQV5CFUqZRe52TR911FHL2zqy2GKOtMmhqbCLelHCbJm7RYcFzI&#10;saKPnPR192MVtJv7aaC/j5fV5yppGj1cbl9GS6Weu+37FESgNvyH/9pro2A0Gb/C75v4BOT8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645DyAAAAN0AAAAPAAAAAAAAAAAA&#10;AAAAAJ8CAABkcnMvZG93bnJldi54bWxQSwUGAAAAAAQABAD3AAAAlAMAAAAA&#10;">
                  <v:imagedata r:id="rId80" o:title=""/>
                </v:shape>
                <w10:anchorlock/>
              </v:group>
            </w:pict>
          </mc:Fallback>
        </mc:AlternateContent>
      </w:r>
      <w:r>
        <w:t xml:space="preserve"> </w:t>
      </w:r>
    </w:p>
    <w:p w:rsidR="00D23B1A" w:rsidRDefault="00F512E9">
      <w:pPr>
        <w:spacing w:after="255" w:line="250" w:lineRule="auto"/>
        <w:ind w:left="1331" w:right="107"/>
      </w:pPr>
      <w:r>
        <w:t xml:space="preserve">Fuente: HP. (2013). </w:t>
      </w:r>
      <w:r>
        <w:rPr>
          <w:i/>
        </w:rPr>
        <w:t>HP Moonshot System Technical white paper.</w:t>
      </w:r>
      <w:r>
        <w:t xml:space="preserve"> </w:t>
      </w:r>
    </w:p>
    <w:p w:rsidR="00D23B1A" w:rsidRDefault="00F512E9">
      <w:pPr>
        <w:numPr>
          <w:ilvl w:val="0"/>
          <w:numId w:val="14"/>
        </w:numPr>
        <w:spacing w:line="483" w:lineRule="auto"/>
        <w:ind w:right="327" w:hanging="340"/>
      </w:pPr>
      <w:r>
        <w:rPr>
          <w:i/>
        </w:rPr>
        <w:t>HP Moonshot 45G Switch Module</w:t>
      </w:r>
      <w:r>
        <w:t>: La conectividad la brindan dos módulos de switches de red que residen dentro del gabinete. A lo</w:t>
      </w:r>
      <w:r>
        <w:t xml:space="preserve"> largo de todo el desarrollo de la tecnología </w:t>
      </w:r>
      <w:r>
        <w:rPr>
          <w:i/>
        </w:rPr>
        <w:t>HP Moonshot</w:t>
      </w:r>
      <w:r>
        <w:t xml:space="preserve"> se irán poniendo a disposición de mayor cantidad de modelos para satisfacer las necesidades técnicas de los módulos de servidores. Esta metodología otorga flexibilidad a futuro y garantiza el retorn</w:t>
      </w:r>
      <w:r>
        <w:t xml:space="preserve">o de inversión inicial. </w:t>
      </w:r>
    </w:p>
    <w:p w:rsidR="00D23B1A" w:rsidRDefault="00F512E9">
      <w:pPr>
        <w:spacing w:after="237" w:line="259" w:lineRule="auto"/>
        <w:ind w:left="0" w:right="0" w:firstLine="0"/>
        <w:jc w:val="left"/>
      </w:pPr>
      <w:r>
        <w:t xml:space="preserve"> </w:t>
      </w:r>
    </w:p>
    <w:p w:rsidR="00D23B1A" w:rsidRDefault="00F512E9">
      <w:pPr>
        <w:spacing w:after="272" w:line="259" w:lineRule="auto"/>
        <w:ind w:left="0" w:right="0" w:firstLine="0"/>
        <w:jc w:val="left"/>
      </w:pPr>
      <w:r>
        <w:t xml:space="preserve"> </w:t>
      </w:r>
    </w:p>
    <w:p w:rsidR="00D23B1A" w:rsidRDefault="00F512E9">
      <w:pPr>
        <w:spacing w:after="264"/>
        <w:ind w:left="17" w:right="327"/>
      </w:pPr>
      <w:r>
        <w:t xml:space="preserve">Figura 16. Vistas física y lógica del primer módulo disponible para </w:t>
      </w:r>
      <w:r>
        <w:rPr>
          <w:i/>
        </w:rPr>
        <w:t>HP Moonshot 45G Switch Module</w:t>
      </w:r>
      <w:r>
        <w:t xml:space="preserve"> que contiene 45 </w:t>
      </w:r>
      <w:r>
        <w:rPr>
          <w:i/>
        </w:rPr>
        <w:t>downlinks</w:t>
      </w:r>
      <w:r>
        <w:t xml:space="preserve"> de 1 </w:t>
      </w:r>
      <w:r>
        <w:rPr>
          <w:i/>
        </w:rPr>
        <w:t>Gb</w:t>
      </w:r>
      <w:r>
        <w:t xml:space="preserve"> hacia los cartuchos de servidores y seis </w:t>
      </w:r>
      <w:r>
        <w:rPr>
          <w:i/>
        </w:rPr>
        <w:t>uplinks</w:t>
      </w:r>
      <w:r>
        <w:t xml:space="preserve"> de 10 </w:t>
      </w:r>
      <w:r>
        <w:rPr>
          <w:i/>
        </w:rPr>
        <w:t>Gb</w:t>
      </w:r>
      <w:r>
        <w:t xml:space="preserve"> para la conexión core. </w:t>
      </w:r>
    </w:p>
    <w:p w:rsidR="00D23B1A" w:rsidRDefault="00F512E9">
      <w:pPr>
        <w:spacing w:after="188" w:line="259" w:lineRule="auto"/>
        <w:ind w:left="0" w:right="665" w:firstLine="0"/>
        <w:jc w:val="right"/>
      </w:pPr>
      <w:r>
        <w:rPr>
          <w:rFonts w:ascii="Calibri" w:eastAsia="Calibri" w:hAnsi="Calibri" w:cs="Calibri"/>
          <w:noProof/>
          <w:sz w:val="22"/>
        </w:rPr>
        <w:lastRenderedPageBreak/>
        <mc:AlternateContent>
          <mc:Choice Requires="wpg">
            <w:drawing>
              <wp:inline distT="0" distB="0" distL="0" distR="0">
                <wp:extent cx="4299306" cy="2996946"/>
                <wp:effectExtent l="0" t="0" r="0" b="0"/>
                <wp:docPr id="119799" name="Group 119799"/>
                <wp:cNvGraphicFramePr/>
                <a:graphic xmlns:a="http://schemas.openxmlformats.org/drawingml/2006/main">
                  <a:graphicData uri="http://schemas.microsoft.com/office/word/2010/wordprocessingGroup">
                    <wpg:wgp>
                      <wpg:cNvGrpSpPr/>
                      <wpg:grpSpPr>
                        <a:xfrm>
                          <a:off x="0" y="0"/>
                          <a:ext cx="4299306" cy="2996946"/>
                          <a:chOff x="0" y="0"/>
                          <a:chExt cx="4299306" cy="2996946"/>
                        </a:xfrm>
                      </wpg:grpSpPr>
                      <pic:pic xmlns:pic="http://schemas.openxmlformats.org/drawingml/2006/picture">
                        <pic:nvPicPr>
                          <pic:cNvPr id="5035" name="Picture 5035"/>
                          <pic:cNvPicPr/>
                        </pic:nvPicPr>
                        <pic:blipFill>
                          <a:blip r:embed="rId81"/>
                          <a:stretch>
                            <a:fillRect/>
                          </a:stretch>
                        </pic:blipFill>
                        <pic:spPr>
                          <a:xfrm>
                            <a:off x="0" y="0"/>
                            <a:ext cx="4299306" cy="1498854"/>
                          </a:xfrm>
                          <a:prstGeom prst="rect">
                            <a:avLst/>
                          </a:prstGeom>
                        </pic:spPr>
                      </pic:pic>
                      <pic:pic xmlns:pic="http://schemas.openxmlformats.org/drawingml/2006/picture">
                        <pic:nvPicPr>
                          <pic:cNvPr id="5036" name="Picture 5036"/>
                          <pic:cNvPicPr/>
                        </pic:nvPicPr>
                        <pic:blipFill>
                          <a:blip r:embed="rId82"/>
                          <a:stretch>
                            <a:fillRect/>
                          </a:stretch>
                        </pic:blipFill>
                        <pic:spPr>
                          <a:xfrm>
                            <a:off x="0" y="1498854"/>
                            <a:ext cx="4299306" cy="1498092"/>
                          </a:xfrm>
                          <a:prstGeom prst="rect">
                            <a:avLst/>
                          </a:prstGeom>
                        </pic:spPr>
                      </pic:pic>
                    </wpg:wgp>
                  </a:graphicData>
                </a:graphic>
              </wp:inline>
            </w:drawing>
          </mc:Choice>
          <mc:Fallback>
            <w:pict>
              <v:group w14:anchorId="288C43DE" id="Group 119799" o:spid="_x0000_s1026" style="width:338.55pt;height:236pt;mso-position-horizontal-relative:char;mso-position-vertical-relative:line" coordsize="42993,299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">
                <v:shape id="Picture 5035" o:spid="_x0000_s1027" type="#_x0000_t75" style="position:absolute;width:42993;height:14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XbgDEAAAA3QAAAA8AAABkcnMvZG93bnJldi54bWxEj0GLwjAUhO/C/ofwFrxpqlJZukaRhQUR&#10;PVR72OPb5tkWm5fSxLb+eyMIHoeZ+YZZbQZTi45aV1lWMJtGIIhzqysuFGTn38kXCOeRNdaWScGd&#10;HGzWH6MVJtr2nFJ38oUIEHYJKii9bxIpXV6SQTe1DXHwLrY16INsC6lb7APc1HIeRUtpsOKwUGJD&#10;PyXl19PNKMB+PzM6/i+umC4PaZzJ29+xU2r8OWy/QXga/Dv8au+0gjhaxPB8E56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XbgDEAAAA3QAAAA8AAAAAAAAAAAAAAAAA&#10;nwIAAGRycy9kb3ducmV2LnhtbFBLBQYAAAAABAAEAPcAAACQAwAAAAA=&#10;">
                  <v:imagedata r:id="rId83" o:title=""/>
                </v:shape>
                <v:shape id="Picture 5036" o:spid="_x0000_s1028" type="#_x0000_t75" style="position:absolute;top:14988;width:42993;height:14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Ou7HAAAA3QAAAA8AAABkcnMvZG93bnJldi54bWxEj91qAjEUhO8LvkM4Qu9qVqsiq1HU0qJW&#10;wb8HOGyOm203J9tN1O3bN4VCL4eZ+YaZzBpbihvVvnCsoNtJQBBnThecKzifXp9GIHxA1lg6JgXf&#10;5GE2bT1MMNXuzge6HUMuIoR9igpMCFUqpc8MWfQdVxFH7+JqiyHKOpe6xnuE21L2kmQoLRYcFwxW&#10;tDSUfR6vVsHL4n052Gdyo9fzRWH6297X7uNNqcd2Mx+DCNSE//Bfe6UVDJLnIfy+iU9AT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Z+Ou7HAAAA3QAAAA8AAAAAAAAAAAAA&#10;AAAAnwIAAGRycy9kb3ducmV2LnhtbFBLBQYAAAAABAAEAPcAAACTAwAAAAA=&#10;">
                  <v:imagedata r:id="rId84" o:title=""/>
                </v:shape>
                <w10:anchorlock/>
              </v:group>
            </w:pict>
          </mc:Fallback>
        </mc:AlternateContent>
      </w:r>
      <w:r>
        <w:t xml:space="preserve"> </w:t>
      </w:r>
    </w:p>
    <w:p w:rsidR="00D23B1A" w:rsidRDefault="00F512E9">
      <w:pPr>
        <w:spacing w:after="8" w:line="250" w:lineRule="auto"/>
        <w:ind w:left="1331" w:right="107"/>
      </w:pPr>
      <w:r>
        <w:t xml:space="preserve">Fuente: HP. (2013). </w:t>
      </w:r>
      <w:r>
        <w:rPr>
          <w:i/>
        </w:rPr>
        <w:t>HP Moonshot System Technical white paper.</w:t>
      </w:r>
      <w:r>
        <w:t xml:space="preserve"> </w:t>
      </w:r>
    </w:p>
    <w:p w:rsidR="00D23B1A" w:rsidRDefault="00F512E9">
      <w:pPr>
        <w:spacing w:after="272" w:line="259" w:lineRule="auto"/>
        <w:ind w:left="678" w:right="0" w:firstLine="0"/>
        <w:jc w:val="left"/>
      </w:pPr>
      <w:r>
        <w:t xml:space="preserve"> </w:t>
      </w:r>
    </w:p>
    <w:p w:rsidR="00D23B1A" w:rsidRDefault="00F512E9">
      <w:pPr>
        <w:numPr>
          <w:ilvl w:val="0"/>
          <w:numId w:val="14"/>
        </w:numPr>
        <w:spacing w:line="487" w:lineRule="auto"/>
        <w:ind w:right="327" w:hanging="340"/>
      </w:pPr>
      <w:r>
        <w:rPr>
          <w:i/>
        </w:rPr>
        <w:t>HP Moonshot 1500 Chassis Management module</w:t>
      </w:r>
      <w:r>
        <w:t xml:space="preserve">: El módulo de administración se encarga de manejar las funcionalidades de salud y administración del </w:t>
      </w:r>
      <w:r>
        <w:rPr>
          <w:i/>
        </w:rPr>
        <w:t>Moonshot System.</w:t>
      </w:r>
      <w:r>
        <w:t xml:space="preserve"> El </w:t>
      </w:r>
      <w:r>
        <w:rPr>
          <w:i/>
        </w:rPr>
        <w:t>Moonshot iLO CM</w:t>
      </w:r>
      <w:r>
        <w:t xml:space="preserve"> juega un pa</w:t>
      </w:r>
      <w:r>
        <w:t xml:space="preserve">pel muy similar al del </w:t>
      </w:r>
    </w:p>
    <w:p w:rsidR="00D23B1A" w:rsidRDefault="00F512E9">
      <w:pPr>
        <w:spacing w:line="506" w:lineRule="auto"/>
        <w:ind w:left="687" w:right="327"/>
      </w:pPr>
      <w:r>
        <w:rPr>
          <w:i/>
        </w:rPr>
        <w:t>Onboard Administrator</w:t>
      </w:r>
      <w:r>
        <w:t xml:space="preserve"> en la infraestructura </w:t>
      </w:r>
      <w:r>
        <w:rPr>
          <w:i/>
        </w:rPr>
        <w:t>HP ProLiant BladeSystem</w:t>
      </w:r>
      <w:r>
        <w:t xml:space="preserve">. Cuatro procesadores </w:t>
      </w:r>
      <w:r>
        <w:rPr>
          <w:i/>
        </w:rPr>
        <w:t>iLO</w:t>
      </w:r>
      <w:r>
        <w:t xml:space="preserve"> comparten las responsabilidades de administrar y reportar todas las actividades del </w:t>
      </w:r>
      <w:r>
        <w:rPr>
          <w:i/>
        </w:rPr>
        <w:t>Moonshot 1500 Chassis</w:t>
      </w:r>
      <w:r>
        <w:t>. La carga de trabajo es balancead</w:t>
      </w:r>
      <w:r>
        <w:t xml:space="preserve">a a través de los cuatro procesadores </w:t>
      </w:r>
      <w:r>
        <w:rPr>
          <w:i/>
        </w:rPr>
        <w:t>iLO</w:t>
      </w:r>
      <w:r>
        <w:t xml:space="preserve"> de modo tal de poder soportar los más de 1500 sensores, diferentes zonas de cartuchos, </w:t>
      </w:r>
      <w:r>
        <w:rPr>
          <w:i/>
        </w:rPr>
        <w:t>switches</w:t>
      </w:r>
      <w:r>
        <w:t xml:space="preserve">, interfaces seriales, interfaces </w:t>
      </w:r>
      <w:r>
        <w:rPr>
          <w:i/>
        </w:rPr>
        <w:t>Ethernet</w:t>
      </w:r>
      <w:r>
        <w:t xml:space="preserve">, controles </w:t>
      </w:r>
      <w:r>
        <w:rPr>
          <w:i/>
        </w:rPr>
        <w:t xml:space="preserve">LED, </w:t>
      </w:r>
      <w:r>
        <w:t>políticas de salud para temperatura, ventiladores, fuentes d</w:t>
      </w:r>
      <w:r>
        <w:t xml:space="preserve">e energía y otras responsabilidades internas. </w:t>
      </w:r>
    </w:p>
    <w:p w:rsidR="00D23B1A" w:rsidRDefault="00F512E9">
      <w:pPr>
        <w:spacing w:after="236" w:line="259" w:lineRule="auto"/>
        <w:ind w:left="0" w:right="0" w:firstLine="0"/>
        <w:jc w:val="left"/>
      </w:pPr>
      <w:r>
        <w:t xml:space="preserve"> </w:t>
      </w:r>
    </w:p>
    <w:p w:rsidR="00D23B1A" w:rsidRDefault="00F512E9">
      <w:pPr>
        <w:spacing w:after="254" w:line="259" w:lineRule="auto"/>
        <w:ind w:left="0" w:right="0" w:firstLine="0"/>
        <w:jc w:val="left"/>
      </w:pPr>
      <w:r>
        <w:lastRenderedPageBreak/>
        <w:t xml:space="preserve"> </w:t>
      </w:r>
    </w:p>
    <w:p w:rsidR="00D23B1A" w:rsidRDefault="00F512E9">
      <w:pPr>
        <w:spacing w:after="193" w:line="250" w:lineRule="auto"/>
        <w:ind w:left="206" w:right="107"/>
      </w:pPr>
      <w:r>
        <w:t>Figura 17</w:t>
      </w:r>
      <w:r>
        <w:rPr>
          <w:i/>
        </w:rPr>
        <w:t xml:space="preserve">. </w:t>
      </w:r>
      <w:r>
        <w:t xml:space="preserve">Diagrama lógico del </w:t>
      </w:r>
      <w:r>
        <w:rPr>
          <w:i/>
        </w:rPr>
        <w:t>HP Moonshot 1500 Chassis Management module</w:t>
      </w:r>
      <w:r>
        <w:t>.</w:t>
      </w:r>
      <w:r>
        <w:rPr>
          <w:i/>
        </w:rPr>
        <w:t xml:space="preserve"> </w:t>
      </w:r>
    </w:p>
    <w:p w:rsidR="00D23B1A" w:rsidRDefault="00F512E9">
      <w:pPr>
        <w:spacing w:after="188" w:line="259" w:lineRule="auto"/>
        <w:ind w:left="0" w:right="523" w:firstLine="0"/>
        <w:jc w:val="right"/>
      </w:pPr>
      <w:r>
        <w:rPr>
          <w:noProof/>
        </w:rPr>
        <w:drawing>
          <wp:inline distT="0" distB="0" distL="0" distR="0">
            <wp:extent cx="4383786" cy="1418844"/>
            <wp:effectExtent l="0" t="0" r="0" b="0"/>
            <wp:docPr id="5108" name="Picture 5108"/>
            <wp:cNvGraphicFramePr/>
            <a:graphic xmlns:a="http://schemas.openxmlformats.org/drawingml/2006/main">
              <a:graphicData uri="http://schemas.openxmlformats.org/drawingml/2006/picture">
                <pic:pic xmlns:pic="http://schemas.openxmlformats.org/drawingml/2006/picture">
                  <pic:nvPicPr>
                    <pic:cNvPr id="5108" name="Picture 5108"/>
                    <pic:cNvPicPr/>
                  </pic:nvPicPr>
                  <pic:blipFill>
                    <a:blip r:embed="rId85"/>
                    <a:stretch>
                      <a:fillRect/>
                    </a:stretch>
                  </pic:blipFill>
                  <pic:spPr>
                    <a:xfrm>
                      <a:off x="0" y="0"/>
                      <a:ext cx="4383786" cy="1418844"/>
                    </a:xfrm>
                    <a:prstGeom prst="rect">
                      <a:avLst/>
                    </a:prstGeom>
                  </pic:spPr>
                </pic:pic>
              </a:graphicData>
            </a:graphic>
          </wp:inline>
        </w:drawing>
      </w:r>
      <w:r>
        <w:t xml:space="preserve"> </w:t>
      </w:r>
    </w:p>
    <w:p w:rsidR="00D23B1A" w:rsidRDefault="00F512E9">
      <w:pPr>
        <w:spacing w:after="8" w:line="250" w:lineRule="auto"/>
        <w:ind w:left="1330" w:right="107"/>
      </w:pPr>
      <w:r>
        <w:t xml:space="preserve">Fuente: HP. (2013). </w:t>
      </w:r>
      <w:r>
        <w:rPr>
          <w:i/>
        </w:rPr>
        <w:t>HP Moonshot System Technical white paper.</w:t>
      </w:r>
      <w:r>
        <w:t xml:space="preserve"> </w:t>
      </w:r>
    </w:p>
    <w:p w:rsidR="00D23B1A" w:rsidRDefault="00F512E9">
      <w:pPr>
        <w:spacing w:after="277" w:line="259" w:lineRule="auto"/>
        <w:ind w:left="677" w:right="0" w:firstLine="0"/>
        <w:jc w:val="left"/>
      </w:pPr>
      <w:r>
        <w:t xml:space="preserve"> </w:t>
      </w:r>
    </w:p>
    <w:p w:rsidR="00D23B1A" w:rsidRDefault="00F512E9">
      <w:pPr>
        <w:spacing w:line="504" w:lineRule="auto"/>
        <w:ind w:left="7" w:right="327" w:firstLine="677"/>
      </w:pPr>
      <w:r>
        <w:t xml:space="preserve">El módulo de administración también es de tipo </w:t>
      </w:r>
      <w:r>
        <w:rPr>
          <w:i/>
        </w:rPr>
        <w:t>hot-plug</w:t>
      </w:r>
      <w:r>
        <w:t xml:space="preserve"> y se ubica en la parte trasera del gabinete. Consiste en dos placas de circuito impreso </w:t>
      </w:r>
      <w:r>
        <w:rPr>
          <w:i/>
        </w:rPr>
        <w:t xml:space="preserve">Printed Circuit Assemblies </w:t>
      </w:r>
      <w:r>
        <w:t>(</w:t>
      </w:r>
      <w:r>
        <w:rPr>
          <w:i/>
        </w:rPr>
        <w:t>PCAs</w:t>
      </w:r>
      <w:r>
        <w:t xml:space="preserve">) en un módulo que se puede quitar en caliente, el controlador de energía y ventilación y el controlador de </w:t>
      </w:r>
      <w:r>
        <w:rPr>
          <w:i/>
        </w:rPr>
        <w:t>Chassis Management</w:t>
      </w:r>
      <w:r>
        <w:t>. El cont</w:t>
      </w:r>
      <w:r>
        <w:t xml:space="preserve">rolador de energía y ventilación se encarga de las fuentes de poder, módulos de ventilación y de la administración de los </w:t>
      </w:r>
      <w:r>
        <w:rPr>
          <w:i/>
        </w:rPr>
        <w:t>switches Ethernet</w:t>
      </w:r>
      <w:r>
        <w:t xml:space="preserve"> dentro del gabinete. El módulo de </w:t>
      </w:r>
      <w:r>
        <w:rPr>
          <w:i/>
        </w:rPr>
        <w:t>Chassis Management</w:t>
      </w:r>
      <w:r>
        <w:t xml:space="preserve"> se comunica con todos los servidores y módulos de </w:t>
      </w:r>
      <w:r>
        <w:rPr>
          <w:i/>
        </w:rPr>
        <w:t>switches</w:t>
      </w:r>
      <w:r>
        <w:t xml:space="preserve"> dent</w:t>
      </w:r>
      <w:r>
        <w:t xml:space="preserve">ro del gabinete a través de una red </w:t>
      </w:r>
      <w:r>
        <w:rPr>
          <w:i/>
        </w:rPr>
        <w:t>Ethernet</w:t>
      </w:r>
      <w:r>
        <w:t xml:space="preserve"> exclusivamente interna. </w:t>
      </w:r>
    </w:p>
    <w:p w:rsidR="00D23B1A" w:rsidRDefault="00F512E9">
      <w:pPr>
        <w:spacing w:line="489" w:lineRule="auto"/>
        <w:ind w:left="7" w:right="327" w:firstLine="677"/>
      </w:pPr>
      <w:r>
        <w:t>Este módulo tiene el conocimiento general de toda la configuración para todos los componentes del gabinete y determina la compatibilidad entre los cartuchos instalados, de modo de determ</w:t>
      </w:r>
      <w:r>
        <w:t>inar si cada uno debe ser encendido o no. Administra la secuencia de encendido de los cartuchos para asegurarse de que cada cartucho se enciende en el orden correcto. Además, actúa como concentrador para los puertos seriales de los cartuchos. Para la comun</w:t>
      </w:r>
      <w:r>
        <w:t xml:space="preserve">icación externa emplea un puerto de 1 </w:t>
      </w:r>
      <w:r>
        <w:rPr>
          <w:i/>
        </w:rPr>
        <w:t>Gb</w:t>
      </w:r>
      <w:r>
        <w:t xml:space="preserve"> </w:t>
      </w:r>
      <w:r>
        <w:rPr>
          <w:i/>
        </w:rPr>
        <w:t>Ethernet</w:t>
      </w:r>
      <w:r>
        <w:t xml:space="preserve"> ubicado en la parte trasera del gabinete, mientras que un puerto adicional con </w:t>
      </w:r>
      <w:r>
        <w:lastRenderedPageBreak/>
        <w:t xml:space="preserve">un conector de tipo </w:t>
      </w:r>
      <w:r>
        <w:rPr>
          <w:i/>
        </w:rPr>
        <w:t>RJ45</w:t>
      </w:r>
      <w:r>
        <w:t xml:space="preserve"> permite conectar a otro gabinete dentro del mismo </w:t>
      </w:r>
      <w:r>
        <w:rPr>
          <w:i/>
        </w:rPr>
        <w:t>rack</w:t>
      </w:r>
      <w:r>
        <w:t xml:space="preserve"> en formato de cascada; permitiendo tener más de</w:t>
      </w:r>
      <w:r>
        <w:t xml:space="preserve"> un gabinete bajo una única red de administración. </w:t>
      </w:r>
    </w:p>
    <w:p w:rsidR="00D23B1A" w:rsidRDefault="00F512E9">
      <w:pPr>
        <w:spacing w:after="245" w:line="259" w:lineRule="auto"/>
        <w:ind w:left="677" w:right="0" w:firstLine="0"/>
        <w:jc w:val="left"/>
      </w:pPr>
      <w:r>
        <w:t xml:space="preserve"> </w:t>
      </w:r>
    </w:p>
    <w:p w:rsidR="00D23B1A" w:rsidRDefault="00F512E9">
      <w:pPr>
        <w:spacing w:after="233"/>
        <w:ind w:left="687" w:right="327"/>
      </w:pPr>
      <w:r>
        <w:t>2.7.4.</w:t>
      </w:r>
      <w:r>
        <w:rPr>
          <w:rFonts w:ascii="Arial" w:eastAsia="Arial" w:hAnsi="Arial" w:cs="Arial"/>
        </w:rPr>
        <w:t xml:space="preserve"> </w:t>
      </w:r>
      <w:r>
        <w:t xml:space="preserve">Virtualización de redes </w:t>
      </w:r>
    </w:p>
    <w:p w:rsidR="00D23B1A" w:rsidRDefault="00F512E9">
      <w:pPr>
        <w:spacing w:after="236" w:line="259" w:lineRule="auto"/>
        <w:ind w:left="677" w:right="0" w:firstLine="0"/>
        <w:jc w:val="left"/>
      </w:pPr>
      <w:r>
        <w:t xml:space="preserve"> </w:t>
      </w:r>
    </w:p>
    <w:p w:rsidR="00D23B1A" w:rsidRDefault="00F512E9">
      <w:pPr>
        <w:spacing w:line="476" w:lineRule="auto"/>
        <w:ind w:left="7" w:right="327" w:firstLine="677"/>
      </w:pPr>
      <w:r>
        <w:t>La tecnología de virtualización no se limita a los servidores, también contempla las redes de datos por medio de las cuales se conectan estos servidores. Si bien el con</w:t>
      </w:r>
      <w:r>
        <w:t xml:space="preserve">cepto de virtualización en redes posee distintos enfoques, son aquellos relacionados a los últimos desarrollos, los relevantes para el camino hacia un nuevo diseño de redes de datos virtualizadas (Bruno, 2013c). </w:t>
      </w:r>
    </w:p>
    <w:p w:rsidR="00D23B1A" w:rsidRDefault="00F512E9">
      <w:pPr>
        <w:spacing w:after="250" w:line="259" w:lineRule="auto"/>
        <w:ind w:left="677" w:right="0" w:firstLine="0"/>
        <w:jc w:val="left"/>
      </w:pPr>
      <w:r>
        <w:rPr>
          <w:i/>
        </w:rPr>
        <w:t xml:space="preserve"> </w:t>
      </w:r>
    </w:p>
    <w:p w:rsidR="00D23B1A" w:rsidRDefault="00F512E9">
      <w:pPr>
        <w:tabs>
          <w:tab w:val="center" w:pos="1354"/>
          <w:tab w:val="center" w:pos="4210"/>
        </w:tabs>
        <w:spacing w:after="244" w:line="259" w:lineRule="auto"/>
        <w:ind w:left="0" w:right="0" w:firstLine="0"/>
        <w:jc w:val="left"/>
      </w:pPr>
      <w:r>
        <w:rPr>
          <w:rFonts w:ascii="Calibri" w:eastAsia="Calibri" w:hAnsi="Calibri" w:cs="Calibri"/>
          <w:sz w:val="22"/>
        </w:rPr>
        <w:tab/>
      </w:r>
      <w:r>
        <w:t>2.7.4.1.</w:t>
      </w:r>
      <w:r>
        <w:rPr>
          <w:rFonts w:ascii="Arial" w:eastAsia="Arial" w:hAnsi="Arial" w:cs="Arial"/>
        </w:rPr>
        <w:t xml:space="preserve"> </w:t>
      </w:r>
      <w:r>
        <w:rPr>
          <w:rFonts w:ascii="Arial" w:eastAsia="Arial" w:hAnsi="Arial" w:cs="Arial"/>
        </w:rPr>
        <w:tab/>
      </w:r>
      <w:r>
        <w:t xml:space="preserve">Tecnología </w:t>
      </w:r>
      <w:r>
        <w:rPr>
          <w:i/>
          <w:sz w:val="22"/>
        </w:rPr>
        <w:t xml:space="preserve">Intelligent Resilient Framework </w:t>
      </w:r>
      <w:r>
        <w:rPr>
          <w:sz w:val="22"/>
        </w:rPr>
        <w:t>(</w:t>
      </w:r>
      <w:r>
        <w:rPr>
          <w:i/>
          <w:sz w:val="22"/>
        </w:rPr>
        <w:t>IRF</w:t>
      </w:r>
      <w:r>
        <w:rPr>
          <w:sz w:val="22"/>
        </w:rPr>
        <w:t>)</w:t>
      </w:r>
      <w:r>
        <w:t xml:space="preserve"> </w:t>
      </w:r>
    </w:p>
    <w:p w:rsidR="00D23B1A" w:rsidRDefault="00F512E9">
      <w:pPr>
        <w:spacing w:after="258" w:line="259" w:lineRule="auto"/>
        <w:ind w:left="677" w:right="0" w:firstLine="0"/>
        <w:jc w:val="left"/>
      </w:pPr>
      <w:r>
        <w:t xml:space="preserve"> </w:t>
      </w:r>
    </w:p>
    <w:p w:rsidR="00D23B1A" w:rsidRDefault="00F512E9">
      <w:pPr>
        <w:spacing w:line="499" w:lineRule="auto"/>
        <w:ind w:left="7" w:right="327" w:firstLine="677"/>
      </w:pPr>
      <w:r>
        <w:t xml:space="preserve">La tecnología </w:t>
      </w:r>
      <w:r>
        <w:rPr>
          <w:i/>
          <w:sz w:val="22"/>
        </w:rPr>
        <w:t>Intelligent Resilient Framework</w:t>
      </w:r>
      <w:r>
        <w:t xml:space="preserve"> </w:t>
      </w:r>
      <w:r>
        <w:rPr>
          <w:sz w:val="22"/>
        </w:rPr>
        <w:t>(</w:t>
      </w:r>
      <w:r>
        <w:rPr>
          <w:i/>
          <w:sz w:val="22"/>
        </w:rPr>
        <w:t>IRF</w:t>
      </w:r>
      <w:r>
        <w:rPr>
          <w:sz w:val="22"/>
        </w:rPr>
        <w:t xml:space="preserve">) </w:t>
      </w:r>
      <w:r>
        <w:t xml:space="preserve">mejora los diseños de red tradicionales en los que se involucran </w:t>
      </w:r>
      <w:r>
        <w:rPr>
          <w:i/>
        </w:rPr>
        <w:t>switches</w:t>
      </w:r>
      <w:r>
        <w:t xml:space="preserve">, incorporando mejoras en la manera en la que éstos se comunican entre sí. </w:t>
      </w:r>
      <w:r>
        <w:rPr>
          <w:i/>
        </w:rPr>
        <w:t>IRF</w:t>
      </w:r>
      <w:r>
        <w:t xml:space="preserve"> es una innovación de </w:t>
      </w:r>
      <w:r>
        <w:rPr>
          <w:i/>
        </w:rPr>
        <w:t>Hewlett-Packard</w:t>
      </w:r>
      <w:r>
        <w:t xml:space="preserve"> que permite achatar las redes de centros de datos, eliminando la necesidad de múltiples </w:t>
      </w:r>
      <w:r>
        <w:rPr>
          <w:i/>
        </w:rPr>
        <w:t>switches</w:t>
      </w:r>
      <w:r>
        <w:t xml:space="preserve"> de agregación y caminos de datos inutilizados. </w:t>
      </w:r>
      <w:r>
        <w:rPr>
          <w:i/>
        </w:rPr>
        <w:t>IRF</w:t>
      </w:r>
      <w:r>
        <w:t xml:space="preserve"> provee un marco de trabajo que potencia las redes </w:t>
      </w:r>
      <w:r>
        <w:rPr>
          <w:i/>
        </w:rPr>
        <w:t xml:space="preserve">Ethernet </w:t>
      </w:r>
      <w:r>
        <w:t>y provee me</w:t>
      </w:r>
      <w:r>
        <w:t xml:space="preserve">joras en la administración de enlaces, utilización y redundancia. (HP, 2010b) </w:t>
      </w:r>
    </w:p>
    <w:p w:rsidR="00D23B1A" w:rsidRDefault="00F512E9">
      <w:pPr>
        <w:spacing w:after="26" w:line="490" w:lineRule="auto"/>
        <w:ind w:left="7" w:right="327" w:firstLine="677"/>
      </w:pPr>
      <w:r>
        <w:rPr>
          <w:i/>
        </w:rPr>
        <w:t>IRF</w:t>
      </w:r>
      <w:r>
        <w:t xml:space="preserve"> provee un mejor desempeño y administración más simple que los protocolos tradicionales como </w:t>
      </w:r>
      <w:r>
        <w:rPr>
          <w:i/>
        </w:rPr>
        <w:t>STP/RSTP/MSTP</w:t>
      </w:r>
      <w:r>
        <w:t xml:space="preserve"> (Juniper Networks, 2012), (Cisco, 2007), (Cisco, 2003) porque si bi</w:t>
      </w:r>
      <w:r>
        <w:t xml:space="preserve">en estos últimos son efectivos para prevenir bucles </w:t>
      </w:r>
      <w:r>
        <w:lastRenderedPageBreak/>
        <w:t xml:space="preserve">de red indeseados, la convergencia puede tomar varios segundos, afectando a las aplicaciones críticas que no pueden tolerar ese tiempo. Adicionalmente, el desempeño de </w:t>
      </w:r>
      <w:r>
        <w:rPr>
          <w:i/>
        </w:rPr>
        <w:t>STP</w:t>
      </w:r>
      <w:r>
        <w:t xml:space="preserve"> es pobre en el sentido que bloqu</w:t>
      </w:r>
      <w:r>
        <w:t xml:space="preserve">ea todos los caminos paralelos excepto el que está marcado como activo. Aun cuando la red esté operando normalmente, </w:t>
      </w:r>
      <w:r>
        <w:rPr>
          <w:i/>
        </w:rPr>
        <w:t>STP</w:t>
      </w:r>
      <w:r>
        <w:t xml:space="preserve"> puede reducir la cantidad efectiva de ancho de banda (posiblemente en un nivel mayor a un 50%). </w:t>
      </w:r>
    </w:p>
    <w:p w:rsidR="00D23B1A" w:rsidRDefault="00F512E9">
      <w:pPr>
        <w:spacing w:line="496" w:lineRule="auto"/>
        <w:ind w:left="7" w:right="327" w:firstLine="677"/>
      </w:pPr>
      <w:r>
        <w:rPr>
          <w:i/>
        </w:rPr>
        <w:t xml:space="preserve">IRF </w:t>
      </w:r>
      <w:r>
        <w:t>permite configurar una red de dato</w:t>
      </w:r>
      <w:r>
        <w:t xml:space="preserve">s completamente tolerante a fallos y a la vez simple de configurar y administrar, rápida de converger y fácil de escalar. Por otro lado, </w:t>
      </w:r>
      <w:r>
        <w:rPr>
          <w:i/>
        </w:rPr>
        <w:t xml:space="preserve">IRF </w:t>
      </w:r>
      <w:r>
        <w:t xml:space="preserve">simplifica las actividades relacionadas a las redes de datos ya que permite consolidar la administración de varios </w:t>
      </w:r>
      <w:r>
        <w:t xml:space="preserve">dispositivos de red en un único </w:t>
      </w:r>
      <w:r>
        <w:rPr>
          <w:i/>
        </w:rPr>
        <w:t>switch</w:t>
      </w:r>
      <w:r>
        <w:t xml:space="preserve"> virtual, muy fácil de administrar, en cada capa de la red. </w:t>
      </w:r>
    </w:p>
    <w:p w:rsidR="00D23B1A" w:rsidRDefault="00F512E9">
      <w:pPr>
        <w:spacing w:after="237" w:line="259" w:lineRule="auto"/>
        <w:ind w:left="0" w:right="0" w:firstLine="0"/>
        <w:jc w:val="left"/>
      </w:pPr>
      <w:r>
        <w:t xml:space="preserve"> </w:t>
      </w:r>
    </w:p>
    <w:p w:rsidR="00D23B1A" w:rsidRDefault="00F512E9">
      <w:pPr>
        <w:spacing w:after="265" w:line="259" w:lineRule="auto"/>
        <w:ind w:left="0"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after="195" w:line="248" w:lineRule="auto"/>
        <w:ind w:right="342"/>
        <w:jc w:val="center"/>
      </w:pPr>
      <w:r>
        <w:t xml:space="preserve">Figura 18. Comparación de los protocolos de redes tradicionales contra </w:t>
      </w:r>
      <w:r>
        <w:rPr>
          <w:i/>
        </w:rPr>
        <w:t>IRF</w:t>
      </w:r>
      <w:r>
        <w:t xml:space="preserve">. </w:t>
      </w:r>
    </w:p>
    <w:p w:rsidR="00D23B1A" w:rsidRDefault="00F512E9">
      <w:pPr>
        <w:spacing w:after="198" w:line="259" w:lineRule="auto"/>
        <w:ind w:left="0" w:right="157" w:firstLine="0"/>
        <w:jc w:val="right"/>
      </w:pPr>
      <w:r>
        <w:rPr>
          <w:noProof/>
        </w:rPr>
        <w:drawing>
          <wp:inline distT="0" distB="0" distL="0" distR="0">
            <wp:extent cx="5044440" cy="2872740"/>
            <wp:effectExtent l="0" t="0" r="0" b="0"/>
            <wp:docPr id="5271" name="Picture 5271"/>
            <wp:cNvGraphicFramePr/>
            <a:graphic xmlns:a="http://schemas.openxmlformats.org/drawingml/2006/main">
              <a:graphicData uri="http://schemas.openxmlformats.org/drawingml/2006/picture">
                <pic:pic xmlns:pic="http://schemas.openxmlformats.org/drawingml/2006/picture">
                  <pic:nvPicPr>
                    <pic:cNvPr id="5271" name="Picture 5271"/>
                    <pic:cNvPicPr/>
                  </pic:nvPicPr>
                  <pic:blipFill>
                    <a:blip r:embed="rId86"/>
                    <a:stretch>
                      <a:fillRect/>
                    </a:stretch>
                  </pic:blipFill>
                  <pic:spPr>
                    <a:xfrm>
                      <a:off x="0" y="0"/>
                      <a:ext cx="5044440" cy="2872740"/>
                    </a:xfrm>
                    <a:prstGeom prst="rect">
                      <a:avLst/>
                    </a:prstGeom>
                  </pic:spPr>
                </pic:pic>
              </a:graphicData>
            </a:graphic>
          </wp:inline>
        </w:drawing>
      </w:r>
      <w:r>
        <w:t xml:space="preserve"> </w:t>
      </w:r>
    </w:p>
    <w:p w:rsidR="00D23B1A" w:rsidRDefault="00F512E9">
      <w:pPr>
        <w:spacing w:after="0" w:line="250" w:lineRule="auto"/>
        <w:ind w:left="2989" w:right="107" w:hanging="2258"/>
      </w:pPr>
      <w:r>
        <w:lastRenderedPageBreak/>
        <w:t xml:space="preserve">Fuente: HP. (2010). </w:t>
      </w:r>
      <w:r>
        <w:rPr>
          <w:i/>
        </w:rPr>
        <w:t>Reducing network complexity, boosting performance with HP IRF Technology.</w:t>
      </w:r>
      <w:r>
        <w:t xml:space="preserve"> </w:t>
      </w:r>
    </w:p>
    <w:p w:rsidR="00D23B1A" w:rsidRDefault="00F512E9">
      <w:pPr>
        <w:spacing w:after="246" w:line="259" w:lineRule="auto"/>
        <w:ind w:left="677" w:right="0" w:firstLine="0"/>
        <w:jc w:val="left"/>
      </w:pPr>
      <w:r>
        <w:rPr>
          <w:i/>
        </w:rPr>
        <w:t xml:space="preserve"> </w:t>
      </w:r>
    </w:p>
    <w:p w:rsidR="00D23B1A" w:rsidRDefault="00F512E9">
      <w:pPr>
        <w:tabs>
          <w:tab w:val="center" w:pos="1354"/>
          <w:tab w:val="center" w:pos="3660"/>
        </w:tabs>
        <w:spacing w:after="255" w:line="250" w:lineRule="auto"/>
        <w:ind w:left="0" w:right="0" w:firstLine="0"/>
        <w:jc w:val="left"/>
      </w:pPr>
      <w:r>
        <w:rPr>
          <w:rFonts w:ascii="Calibri" w:eastAsia="Calibri" w:hAnsi="Calibri" w:cs="Calibri"/>
          <w:sz w:val="22"/>
        </w:rPr>
        <w:tab/>
      </w:r>
      <w:r>
        <w:t>2.7.4.2.</w:t>
      </w:r>
      <w:r>
        <w:rPr>
          <w:rFonts w:ascii="Arial" w:eastAsia="Arial" w:hAnsi="Arial" w:cs="Arial"/>
        </w:rPr>
        <w:t xml:space="preserve"> </w:t>
      </w:r>
      <w:r>
        <w:rPr>
          <w:rFonts w:ascii="Arial" w:eastAsia="Arial" w:hAnsi="Arial" w:cs="Arial"/>
        </w:rPr>
        <w:tab/>
      </w:r>
      <w:r>
        <w:rPr>
          <w:i/>
        </w:rPr>
        <w:t xml:space="preserve">Virtual Local Area Network </w:t>
      </w:r>
      <w:r>
        <w:t>(</w:t>
      </w:r>
      <w:r>
        <w:rPr>
          <w:i/>
        </w:rPr>
        <w:t>VLAN</w:t>
      </w:r>
      <w:r>
        <w:t xml:space="preserve">) </w:t>
      </w:r>
    </w:p>
    <w:p w:rsidR="00D23B1A" w:rsidRDefault="00F512E9">
      <w:pPr>
        <w:spacing w:after="236" w:line="259" w:lineRule="auto"/>
        <w:ind w:left="677" w:right="0" w:firstLine="0"/>
        <w:jc w:val="left"/>
      </w:pPr>
      <w:r>
        <w:t xml:space="preserve"> </w:t>
      </w:r>
    </w:p>
    <w:p w:rsidR="00D23B1A" w:rsidRDefault="00F512E9">
      <w:pPr>
        <w:spacing w:after="40" w:line="491" w:lineRule="auto"/>
        <w:ind w:left="7" w:right="327" w:firstLine="677"/>
      </w:pPr>
      <w:r>
        <w:t xml:space="preserve">La introducción de la virtualización en el ámbito de las redes se ha dado hace tiempo. Una </w:t>
      </w:r>
      <w:r>
        <w:rPr>
          <w:i/>
        </w:rPr>
        <w:t>Local Area Network</w:t>
      </w:r>
      <w:r>
        <w:t xml:space="preserve"> (</w:t>
      </w:r>
      <w:r>
        <w:rPr>
          <w:i/>
        </w:rPr>
        <w:t>LAN</w:t>
      </w:r>
      <w:r>
        <w:t>) es una red de d</w:t>
      </w:r>
      <w:r>
        <w:t xml:space="preserve">atos de área local (Clark, Pogran, &amp; Reed, 1978). Originalmente, toda la información que transitaba por una red de datos usaba los mismos cables y </w:t>
      </w:r>
      <w:r>
        <w:rPr>
          <w:i/>
        </w:rPr>
        <w:t>switches</w:t>
      </w:r>
      <w:r>
        <w:t>. No era posible una separación de datos a menos que se empleara toda una infraestructura física dist</w:t>
      </w:r>
      <w:r>
        <w:t>inta. Al crecer los requerimientos de seguridad y de optimización de tráfico de los paquetes de datos en la red, esta disposición física independiente resultaba costosa e ineficiente. Como respuesta a esta problemática surgieron las redes locales virtuales</w:t>
      </w:r>
      <w:r>
        <w:t xml:space="preserve"> o </w:t>
      </w:r>
      <w:r>
        <w:rPr>
          <w:i/>
        </w:rPr>
        <w:t>Virtual</w:t>
      </w:r>
      <w:r>
        <w:t xml:space="preserve"> </w:t>
      </w:r>
      <w:r>
        <w:rPr>
          <w:i/>
        </w:rPr>
        <w:t>Local Area Network</w:t>
      </w:r>
      <w:r>
        <w:t xml:space="preserve"> (</w:t>
      </w:r>
      <w:r>
        <w:rPr>
          <w:i/>
        </w:rPr>
        <w:t>VLAN</w:t>
      </w:r>
      <w:r>
        <w:t xml:space="preserve">) (Allied Telesis, 2008). Las mismas permiten emplear los mismos cables y </w:t>
      </w:r>
      <w:r>
        <w:rPr>
          <w:i/>
        </w:rPr>
        <w:t>switches</w:t>
      </w:r>
      <w:r>
        <w:t xml:space="preserve"> para transmitir datos que pertenecen a unidades lógicas independientes entre sí. Por ejemplo, las </w:t>
      </w:r>
      <w:r>
        <w:rPr>
          <w:i/>
        </w:rPr>
        <w:t>VLAN</w:t>
      </w:r>
      <w:r>
        <w:t xml:space="preserve"> permiten utilizar la misma infraest</w:t>
      </w:r>
      <w:r>
        <w:t xml:space="preserve">ructura de red de una empresa para transmitir datos de las distintas unidades de negocio, preservando de esta manera la seguridad y optimizando el tráfico de datos. </w:t>
      </w:r>
    </w:p>
    <w:p w:rsidR="00D23B1A" w:rsidRDefault="00F512E9">
      <w:pPr>
        <w:spacing w:line="477" w:lineRule="auto"/>
        <w:ind w:left="7" w:right="327" w:firstLine="677"/>
      </w:pPr>
      <w:r>
        <w:t xml:space="preserve">La implementación de redes de tipo </w:t>
      </w:r>
      <w:r>
        <w:rPr>
          <w:i/>
        </w:rPr>
        <w:t>VLAN</w:t>
      </w:r>
      <w:r>
        <w:t xml:space="preserve"> permite optimizar el tráfico de datos en la red y </w:t>
      </w:r>
      <w:r>
        <w:t xml:space="preserve">brindar seguridad y aislamiento a cada unidad de negocio. </w:t>
      </w:r>
    </w:p>
    <w:p w:rsidR="00D23B1A" w:rsidRDefault="00F512E9">
      <w:pPr>
        <w:spacing w:after="247" w:line="259" w:lineRule="auto"/>
        <w:ind w:left="677" w:right="0" w:firstLine="0"/>
        <w:jc w:val="left"/>
      </w:pPr>
      <w:r>
        <w:rPr>
          <w:b/>
        </w:rPr>
        <w:t xml:space="preserve"> </w:t>
      </w:r>
    </w:p>
    <w:p w:rsidR="00D23B1A" w:rsidRDefault="00F512E9">
      <w:pPr>
        <w:tabs>
          <w:tab w:val="center" w:pos="1354"/>
          <w:tab w:val="center" w:pos="3431"/>
        </w:tabs>
        <w:spacing w:after="255" w:line="250" w:lineRule="auto"/>
        <w:ind w:left="0" w:right="0" w:firstLine="0"/>
        <w:jc w:val="left"/>
      </w:pPr>
      <w:r>
        <w:rPr>
          <w:rFonts w:ascii="Calibri" w:eastAsia="Calibri" w:hAnsi="Calibri" w:cs="Calibri"/>
          <w:sz w:val="22"/>
        </w:rPr>
        <w:tab/>
      </w:r>
      <w:r>
        <w:t>2.7.4.3.</w:t>
      </w:r>
      <w:r>
        <w:rPr>
          <w:rFonts w:ascii="Arial" w:eastAsia="Arial" w:hAnsi="Arial" w:cs="Arial"/>
        </w:rPr>
        <w:t xml:space="preserve"> </w:t>
      </w:r>
      <w:r>
        <w:rPr>
          <w:rFonts w:ascii="Arial" w:eastAsia="Arial" w:hAnsi="Arial" w:cs="Arial"/>
        </w:rPr>
        <w:tab/>
      </w:r>
      <w:r>
        <w:rPr>
          <w:i/>
        </w:rPr>
        <w:t xml:space="preserve">Virtual Private Network </w:t>
      </w:r>
      <w:r>
        <w:t>(</w:t>
      </w:r>
      <w:r>
        <w:rPr>
          <w:i/>
        </w:rPr>
        <w:t>VPN</w:t>
      </w:r>
      <w:r>
        <w:t xml:space="preserve">) </w:t>
      </w:r>
    </w:p>
    <w:p w:rsidR="00D23B1A" w:rsidRDefault="00F512E9">
      <w:pPr>
        <w:spacing w:after="277" w:line="259" w:lineRule="auto"/>
        <w:ind w:left="677" w:right="0" w:firstLine="0"/>
        <w:jc w:val="left"/>
      </w:pPr>
      <w:r>
        <w:t xml:space="preserve"> </w:t>
      </w:r>
    </w:p>
    <w:p w:rsidR="00D23B1A" w:rsidRDefault="00F512E9">
      <w:pPr>
        <w:spacing w:line="508" w:lineRule="auto"/>
        <w:ind w:left="7" w:right="327" w:firstLine="677"/>
      </w:pPr>
      <w:r>
        <w:t xml:space="preserve">De la misma manera en la que las </w:t>
      </w:r>
      <w:r>
        <w:rPr>
          <w:i/>
        </w:rPr>
        <w:t>VLAN</w:t>
      </w:r>
      <w:r>
        <w:t xml:space="preserve"> permiten introducir los conceptos de virtualización en las redes de datos dentro del ámbito de una red </w:t>
      </w:r>
      <w:r>
        <w:rPr>
          <w:i/>
        </w:rPr>
        <w:t>LAN</w:t>
      </w:r>
      <w:r>
        <w:t xml:space="preserve">, las redes </w:t>
      </w:r>
      <w:r>
        <w:lastRenderedPageBreak/>
        <w:t xml:space="preserve">privadas virtuales o </w:t>
      </w:r>
      <w:r>
        <w:rPr>
          <w:i/>
        </w:rPr>
        <w:t>Virtual Private Networks</w:t>
      </w:r>
      <w:r>
        <w:t xml:space="preserve"> (</w:t>
      </w:r>
      <w:r>
        <w:rPr>
          <w:i/>
        </w:rPr>
        <w:t>VPN</w:t>
      </w:r>
      <w:r>
        <w:t xml:space="preserve">) permiten extender una red virtual dentro del alcance de una red </w:t>
      </w:r>
      <w:r>
        <w:rPr>
          <w:i/>
        </w:rPr>
        <w:t xml:space="preserve">WAN </w:t>
      </w:r>
      <w:r>
        <w:t xml:space="preserve">(Tanenbaum &amp; Wetherall, 2011). Las redes </w:t>
      </w:r>
      <w:r>
        <w:rPr>
          <w:i/>
        </w:rPr>
        <w:t>Wide Area Network</w:t>
      </w:r>
      <w:r>
        <w:t xml:space="preserve"> (</w:t>
      </w:r>
      <w:r>
        <w:rPr>
          <w:i/>
        </w:rPr>
        <w:t>WAN</w:t>
      </w:r>
      <w:r>
        <w:t>) son redes de datos de largo alcance. En este sentido, es po</w:t>
      </w:r>
      <w:r>
        <w:t xml:space="preserve">sible establecer una red de datos privada de extremo a extremo que se extienda a lo largo de la red </w:t>
      </w:r>
      <w:r>
        <w:rPr>
          <w:i/>
        </w:rPr>
        <w:t xml:space="preserve">WAN, </w:t>
      </w:r>
      <w:r>
        <w:t xml:space="preserve">empleando una </w:t>
      </w:r>
      <w:r>
        <w:rPr>
          <w:i/>
        </w:rPr>
        <w:t>VPN</w:t>
      </w:r>
      <w:r>
        <w:t xml:space="preserve"> para este fin. De este modo, una empresa podría conectar sus dos redes </w:t>
      </w:r>
      <w:r>
        <w:rPr>
          <w:i/>
        </w:rPr>
        <w:t>LAN</w:t>
      </w:r>
      <w:r>
        <w:t xml:space="preserve"> que posea en dos centros de datos distintos, utilizando la</w:t>
      </w:r>
      <w:r>
        <w:t xml:space="preserve"> infraestructura de Internet. </w:t>
      </w:r>
    </w:p>
    <w:p w:rsidR="00D23B1A" w:rsidRDefault="00F512E9">
      <w:pPr>
        <w:spacing w:line="477" w:lineRule="auto"/>
        <w:ind w:left="7" w:right="327" w:firstLine="677"/>
      </w:pPr>
      <w:r>
        <w:t xml:space="preserve">La implementación de redes </w:t>
      </w:r>
      <w:r>
        <w:rPr>
          <w:i/>
        </w:rPr>
        <w:t>VPN</w:t>
      </w:r>
      <w:r>
        <w:t xml:space="preserve"> permite establecer redes de datos seguras entre centros de datos separados geográficamente empleando una red de datos de largo alcance y bajo costo, como lo es internet. </w:t>
      </w:r>
    </w:p>
    <w:p w:rsidR="00D23B1A" w:rsidRDefault="00F512E9">
      <w:pPr>
        <w:spacing w:after="263" w:line="259" w:lineRule="auto"/>
        <w:ind w:left="677" w:right="0" w:firstLine="0"/>
        <w:jc w:val="left"/>
      </w:pPr>
      <w:r>
        <w:rPr>
          <w:b/>
        </w:rPr>
        <w:t xml:space="preserve"> </w:t>
      </w:r>
    </w:p>
    <w:p w:rsidR="00D23B1A" w:rsidRDefault="00F512E9">
      <w:pPr>
        <w:tabs>
          <w:tab w:val="center" w:pos="1354"/>
          <w:tab w:val="center" w:pos="3719"/>
        </w:tabs>
        <w:spacing w:after="239"/>
        <w:ind w:left="0" w:right="0" w:firstLine="0"/>
        <w:jc w:val="left"/>
      </w:pPr>
      <w:r>
        <w:rPr>
          <w:rFonts w:ascii="Calibri" w:eastAsia="Calibri" w:hAnsi="Calibri" w:cs="Calibri"/>
          <w:sz w:val="22"/>
        </w:rPr>
        <w:tab/>
      </w:r>
      <w:r>
        <w:t>2.7.4.4.</w:t>
      </w:r>
      <w:r>
        <w:rPr>
          <w:rFonts w:ascii="Arial" w:eastAsia="Arial" w:hAnsi="Arial" w:cs="Arial"/>
        </w:rPr>
        <w:t xml:space="preserve"> </w:t>
      </w:r>
      <w:r>
        <w:rPr>
          <w:rFonts w:ascii="Arial" w:eastAsia="Arial" w:hAnsi="Arial" w:cs="Arial"/>
        </w:rPr>
        <w:tab/>
      </w:r>
      <w:r>
        <w:t>Abstracció</w:t>
      </w:r>
      <w:r>
        <w:t xml:space="preserve">n de la capa física y lógica </w:t>
      </w:r>
    </w:p>
    <w:p w:rsidR="00D23B1A" w:rsidRDefault="00F512E9">
      <w:pPr>
        <w:spacing w:after="237" w:line="259" w:lineRule="auto"/>
        <w:ind w:left="677" w:right="0" w:firstLine="0"/>
        <w:jc w:val="left"/>
      </w:pPr>
      <w:r>
        <w:t xml:space="preserve"> </w:t>
      </w:r>
    </w:p>
    <w:p w:rsidR="00D23B1A" w:rsidRDefault="00F512E9">
      <w:pPr>
        <w:spacing w:line="477" w:lineRule="auto"/>
        <w:ind w:left="7" w:right="327" w:firstLine="677"/>
      </w:pPr>
      <w:r>
        <w:t>Dentro de los últimos avances más importantes en la tecnología de redes de datos se encuentra la posibilidad de virtualizar la infraestructura física de red, brindando total independencia de las direcciones físicas en cuanto</w:t>
      </w:r>
      <w:r>
        <w:t xml:space="preserve"> a las direcciones lógicas. Por ejemplo, </w:t>
      </w:r>
      <w:r>
        <w:rPr>
          <w:i/>
        </w:rPr>
        <w:t>HP</w:t>
      </w:r>
      <w:r>
        <w:t xml:space="preserve"> ha desarrollado una tecnología llamada </w:t>
      </w:r>
      <w:r>
        <w:rPr>
          <w:i/>
        </w:rPr>
        <w:t>Virtual Connect</w:t>
      </w:r>
      <w:r>
        <w:t xml:space="preserve"> (HP, 2007b), (HP, 2007a) que agrega una capa de virtualización entre las capas de servidores y de redes de datos y almacenamiento. Esta separación de servido</w:t>
      </w:r>
      <w:r>
        <w:t xml:space="preserve">res y redes permite que estas últimas ya no estén asociadas directamente a un servidor, sino que lo hagan hacia un grupo de servidores. De esta manera, el reemplazo de un servidor y en consecuencia, su placa de red con su dirección </w:t>
      </w:r>
      <w:r>
        <w:rPr>
          <w:i/>
        </w:rPr>
        <w:t>MAC</w:t>
      </w:r>
      <w:r>
        <w:t xml:space="preserve"> o </w:t>
      </w:r>
      <w:r>
        <w:rPr>
          <w:i/>
        </w:rPr>
        <w:t>WWN</w:t>
      </w:r>
      <w:r>
        <w:t>, no afecta a l</w:t>
      </w:r>
      <w:r>
        <w:t xml:space="preserve">a configuración lógica de la red, manteniendo de este modo la misma asociación de direcciones físicas y lógicas. La tecnología </w:t>
      </w:r>
      <w:r>
        <w:rPr>
          <w:i/>
        </w:rPr>
        <w:t>HP Virtual Connect</w:t>
      </w:r>
      <w:r>
        <w:t xml:space="preserve"> permite entonces el </w:t>
      </w:r>
      <w:r>
        <w:lastRenderedPageBreak/>
        <w:t xml:space="preserve">reemplazo de servidores y/o placas de red </w:t>
      </w:r>
      <w:r>
        <w:rPr>
          <w:i/>
        </w:rPr>
        <w:t>Ethernet</w:t>
      </w:r>
      <w:r>
        <w:t xml:space="preserve"> y/o placas de red </w:t>
      </w:r>
      <w:r>
        <w:rPr>
          <w:i/>
        </w:rPr>
        <w:t>SAN</w:t>
      </w:r>
      <w:r>
        <w:t xml:space="preserve"> sin requerir reco</w:t>
      </w:r>
      <w:r>
        <w:t xml:space="preserve">nfiguraciones. </w:t>
      </w:r>
    </w:p>
    <w:p w:rsidR="00D23B1A" w:rsidRDefault="00F512E9">
      <w:pPr>
        <w:spacing w:after="237" w:line="259" w:lineRule="auto"/>
        <w:ind w:left="677" w:right="0" w:firstLine="0"/>
        <w:jc w:val="left"/>
      </w:pPr>
      <w:r>
        <w:t xml:space="preserve"> </w:t>
      </w:r>
    </w:p>
    <w:p w:rsidR="00D23B1A" w:rsidRDefault="00F512E9">
      <w:pPr>
        <w:spacing w:after="264"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r>
        <w:br w:type="page"/>
      </w:r>
    </w:p>
    <w:p w:rsidR="00D23B1A" w:rsidRDefault="00F512E9">
      <w:pPr>
        <w:ind w:left="1848" w:right="327" w:hanging="828"/>
      </w:pPr>
      <w:r>
        <w:lastRenderedPageBreak/>
        <w:t xml:space="preserve">Figura 19. Capa de abstracción que separa el grupo de servidores de las distintas redes de datos y de almacenamiento. </w:t>
      </w:r>
    </w:p>
    <w:p w:rsidR="00D23B1A" w:rsidRDefault="00F512E9">
      <w:pPr>
        <w:spacing w:after="199" w:line="259" w:lineRule="auto"/>
        <w:ind w:left="0" w:right="863" w:firstLine="0"/>
        <w:jc w:val="right"/>
      </w:pPr>
      <w:r>
        <w:rPr>
          <w:noProof/>
        </w:rPr>
        <w:drawing>
          <wp:inline distT="0" distB="0" distL="0" distR="0">
            <wp:extent cx="4223766" cy="3799332"/>
            <wp:effectExtent l="0" t="0" r="0" b="0"/>
            <wp:docPr id="5428" name="Picture 5428"/>
            <wp:cNvGraphicFramePr/>
            <a:graphic xmlns:a="http://schemas.openxmlformats.org/drawingml/2006/main">
              <a:graphicData uri="http://schemas.openxmlformats.org/drawingml/2006/picture">
                <pic:pic xmlns:pic="http://schemas.openxmlformats.org/drawingml/2006/picture">
                  <pic:nvPicPr>
                    <pic:cNvPr id="5428" name="Picture 5428"/>
                    <pic:cNvPicPr/>
                  </pic:nvPicPr>
                  <pic:blipFill>
                    <a:blip r:embed="rId87"/>
                    <a:stretch>
                      <a:fillRect/>
                    </a:stretch>
                  </pic:blipFill>
                  <pic:spPr>
                    <a:xfrm>
                      <a:off x="0" y="0"/>
                      <a:ext cx="4223766" cy="3799332"/>
                    </a:xfrm>
                    <a:prstGeom prst="rect">
                      <a:avLst/>
                    </a:prstGeom>
                  </pic:spPr>
                </pic:pic>
              </a:graphicData>
            </a:graphic>
          </wp:inline>
        </w:drawing>
      </w:r>
      <w:r>
        <w:t xml:space="preserve"> </w:t>
      </w:r>
    </w:p>
    <w:p w:rsidR="00D23B1A" w:rsidRDefault="00F512E9">
      <w:pPr>
        <w:spacing w:line="249" w:lineRule="auto"/>
        <w:ind w:left="345" w:right="389"/>
        <w:jc w:val="center"/>
      </w:pPr>
      <w:r>
        <w:t xml:space="preserve">Fuente: HP. (2007). </w:t>
      </w:r>
      <w:r>
        <w:rPr>
          <w:i/>
        </w:rPr>
        <w:t>HP Virtual Connect technology implementation for the HP BladeSystem c-Class.</w:t>
      </w:r>
      <w:r>
        <w:t xml:space="preserve"> </w:t>
      </w:r>
    </w:p>
    <w:p w:rsidR="00D23B1A" w:rsidRDefault="00F512E9">
      <w:pPr>
        <w:spacing w:after="237" w:line="259" w:lineRule="auto"/>
        <w:ind w:left="0" w:right="286" w:firstLine="0"/>
        <w:jc w:val="center"/>
      </w:pPr>
      <w:r>
        <w:t xml:space="preserve"> </w:t>
      </w:r>
    </w:p>
    <w:p w:rsidR="00D23B1A" w:rsidRDefault="00F512E9">
      <w:pPr>
        <w:spacing w:line="489" w:lineRule="auto"/>
        <w:ind w:left="7" w:right="327" w:firstLine="677"/>
      </w:pPr>
      <w:r>
        <w:t xml:space="preserve">Esta tecnología de virtualización de redes de datos ha surgido en consecuencia de los avances del desarrollo de servidores de tipo </w:t>
      </w:r>
      <w:r>
        <w:rPr>
          <w:i/>
        </w:rPr>
        <w:t>Blade</w:t>
      </w:r>
      <w:r>
        <w:t xml:space="preserve"> y aprovecha en este sentido, algunos de sus bloques de construcción fundamentales como son la concentración y simplific</w:t>
      </w:r>
      <w:r>
        <w:t xml:space="preserve">ación de los aspectos de conectividad y administración. </w:t>
      </w:r>
    </w:p>
    <w:p w:rsidR="00D23B1A" w:rsidRDefault="00F512E9">
      <w:pPr>
        <w:spacing w:line="503" w:lineRule="auto"/>
        <w:ind w:left="7" w:right="327" w:firstLine="677"/>
      </w:pPr>
      <w:r>
        <w:t xml:space="preserve">Los componentes físicos principales de una solución de tipo </w:t>
      </w:r>
      <w:r>
        <w:rPr>
          <w:i/>
        </w:rPr>
        <w:t>HP Virtual Connect</w:t>
      </w:r>
      <w:r>
        <w:t xml:space="preserve"> son las placas de red (que pueden ser embebidas en los servidores o removibles en los zócalos </w:t>
      </w:r>
      <w:r>
        <w:rPr>
          <w:i/>
        </w:rPr>
        <w:t>PCI</w:t>
      </w:r>
      <w:r>
        <w:t>), los módulos de conec</w:t>
      </w:r>
      <w:r>
        <w:t xml:space="preserve">tividad y el módulo de administración que son albergados por el chasis de servidores de tipo </w:t>
      </w:r>
      <w:r>
        <w:rPr>
          <w:i/>
        </w:rPr>
        <w:t>Blade</w:t>
      </w:r>
      <w:r>
        <w:t xml:space="preserve">. Mientras </w:t>
      </w:r>
      <w:r>
        <w:lastRenderedPageBreak/>
        <w:t xml:space="preserve">que desde el punto de vista lógico influyen además sus correspondientes versiones de </w:t>
      </w:r>
      <w:r>
        <w:rPr>
          <w:i/>
        </w:rPr>
        <w:t>firmware</w:t>
      </w:r>
      <w:r>
        <w:t xml:space="preserve">, </w:t>
      </w:r>
      <w:r>
        <w:rPr>
          <w:i/>
        </w:rPr>
        <w:t>drivers</w:t>
      </w:r>
      <w:r>
        <w:t xml:space="preserve"> y la consola de administración llamada </w:t>
      </w:r>
      <w:r>
        <w:rPr>
          <w:i/>
        </w:rPr>
        <w:t>Virtu</w:t>
      </w:r>
      <w:r>
        <w:rPr>
          <w:i/>
        </w:rPr>
        <w:t>al Connect Manager</w:t>
      </w:r>
      <w:r>
        <w:t xml:space="preserve">. </w:t>
      </w:r>
    </w:p>
    <w:p w:rsidR="00D23B1A" w:rsidRDefault="00F512E9">
      <w:pPr>
        <w:spacing w:line="489" w:lineRule="auto"/>
        <w:ind w:left="7" w:right="327" w:firstLine="677"/>
      </w:pPr>
      <w:r>
        <w:rPr>
          <w:i/>
        </w:rPr>
        <w:t>Virtual Connect Manager</w:t>
      </w:r>
      <w:r>
        <w:t xml:space="preserve"> es la consola de administración que les permite a los administradores de redes tanto de datos como de almacenamiento, configurar la relación que tienen los servidores </w:t>
      </w:r>
      <w:r>
        <w:rPr>
          <w:i/>
        </w:rPr>
        <w:t>Blade</w:t>
      </w:r>
      <w:r>
        <w:t xml:space="preserve"> con cada bahía de su gabinete </w:t>
      </w:r>
      <w:r>
        <w:rPr>
          <w:i/>
        </w:rPr>
        <w:t>Blade</w:t>
      </w:r>
      <w:r>
        <w:t xml:space="preserve"> en la que se encuentran ubicados, permitiendo una asociación del servidor hacia la red en base a su ubicación física en el gabinete, en vez de a un puerto en el servidor. A esta relación se le da el nombre perfil de cada servidor. De esta manera, las dire</w:t>
      </w:r>
      <w:r>
        <w:t xml:space="preserve">cciones predeterminadas </w:t>
      </w:r>
      <w:r>
        <w:rPr>
          <w:i/>
        </w:rPr>
        <w:t>MAC</w:t>
      </w:r>
      <w:r>
        <w:t xml:space="preserve"> de las </w:t>
      </w:r>
      <w:r>
        <w:rPr>
          <w:i/>
        </w:rPr>
        <w:t>NIC</w:t>
      </w:r>
      <w:r>
        <w:t xml:space="preserve"> y </w:t>
      </w:r>
      <w:r>
        <w:rPr>
          <w:i/>
        </w:rPr>
        <w:t>WWN</w:t>
      </w:r>
      <w:r>
        <w:t xml:space="preserve"> de las </w:t>
      </w:r>
      <w:r>
        <w:rPr>
          <w:i/>
        </w:rPr>
        <w:t>HBA</w:t>
      </w:r>
      <w:r>
        <w:t xml:space="preserve">, se reemplazan por direcciones </w:t>
      </w:r>
      <w:r>
        <w:rPr>
          <w:i/>
        </w:rPr>
        <w:t>MAC</w:t>
      </w:r>
      <w:r>
        <w:t xml:space="preserve"> y </w:t>
      </w:r>
      <w:r>
        <w:rPr>
          <w:i/>
        </w:rPr>
        <w:t>WWN</w:t>
      </w:r>
      <w:r>
        <w:t xml:space="preserve"> únicas para cada perfil y son administradas desde esta herramienta. Es de este modo, como la tecnología </w:t>
      </w:r>
      <w:r>
        <w:rPr>
          <w:i/>
        </w:rPr>
        <w:t>Virtual Connect</w:t>
      </w:r>
      <w:r>
        <w:t xml:space="preserve"> permite establecer una capa intermedia </w:t>
      </w:r>
      <w:r>
        <w:t xml:space="preserve">entre los servidores y las redes que permite el reemplazo de una pieza física (ya sea un servidor, placa de red de datos o placa de red de almacenamiento), sin afectar su configuración lógica. </w:t>
      </w:r>
    </w:p>
    <w:p w:rsidR="00D23B1A" w:rsidRDefault="00F512E9">
      <w:pPr>
        <w:spacing w:after="0" w:line="259" w:lineRule="auto"/>
        <w:ind w:left="0" w:right="0" w:firstLine="0"/>
        <w:jc w:val="left"/>
      </w:pPr>
      <w:r>
        <w:t xml:space="preserve"> </w:t>
      </w:r>
      <w:r>
        <w:tab/>
        <w:t xml:space="preserve"> </w:t>
      </w:r>
      <w:r>
        <w:br w:type="page"/>
      </w:r>
    </w:p>
    <w:p w:rsidR="00D23B1A" w:rsidRDefault="00F512E9">
      <w:pPr>
        <w:ind w:left="1077" w:right="327" w:hanging="326"/>
      </w:pPr>
      <w:r>
        <w:lastRenderedPageBreak/>
        <w:t xml:space="preserve">Figura 20. Pantalla de resumen de </w:t>
      </w:r>
      <w:r>
        <w:rPr>
          <w:i/>
        </w:rPr>
        <w:t>HP Virtual Connect Mana</w:t>
      </w:r>
      <w:r>
        <w:rPr>
          <w:i/>
        </w:rPr>
        <w:t>ger</w:t>
      </w:r>
      <w:r>
        <w:t xml:space="preserve"> en la que los administradores de red pueden crear, editar y eliminar perfiles. </w:t>
      </w:r>
    </w:p>
    <w:p w:rsidR="00D23B1A" w:rsidRDefault="00F512E9">
      <w:pPr>
        <w:spacing w:after="198" w:line="259" w:lineRule="auto"/>
        <w:ind w:left="0" w:right="442" w:firstLine="0"/>
        <w:jc w:val="right"/>
      </w:pPr>
      <w:r>
        <w:rPr>
          <w:noProof/>
        </w:rPr>
        <w:drawing>
          <wp:inline distT="0" distB="0" distL="0" distR="0">
            <wp:extent cx="4863084" cy="4166616"/>
            <wp:effectExtent l="0" t="0" r="0" b="0"/>
            <wp:docPr id="5493" name="Picture 5493"/>
            <wp:cNvGraphicFramePr/>
            <a:graphic xmlns:a="http://schemas.openxmlformats.org/drawingml/2006/main">
              <a:graphicData uri="http://schemas.openxmlformats.org/drawingml/2006/picture">
                <pic:pic xmlns:pic="http://schemas.openxmlformats.org/drawingml/2006/picture">
                  <pic:nvPicPr>
                    <pic:cNvPr id="5493" name="Picture 5493"/>
                    <pic:cNvPicPr/>
                  </pic:nvPicPr>
                  <pic:blipFill>
                    <a:blip r:embed="rId88"/>
                    <a:stretch>
                      <a:fillRect/>
                    </a:stretch>
                  </pic:blipFill>
                  <pic:spPr>
                    <a:xfrm>
                      <a:off x="0" y="0"/>
                      <a:ext cx="4863084" cy="4166616"/>
                    </a:xfrm>
                    <a:prstGeom prst="rect">
                      <a:avLst/>
                    </a:prstGeom>
                  </pic:spPr>
                </pic:pic>
              </a:graphicData>
            </a:graphic>
          </wp:inline>
        </w:drawing>
      </w:r>
      <w:r>
        <w:t xml:space="preserve"> </w:t>
      </w:r>
    </w:p>
    <w:p w:rsidR="00D23B1A" w:rsidRDefault="00F512E9">
      <w:pPr>
        <w:spacing w:line="249" w:lineRule="auto"/>
        <w:ind w:left="345" w:right="389"/>
        <w:jc w:val="center"/>
      </w:pPr>
      <w:r>
        <w:t xml:space="preserve">Fuente: HP. (2007). </w:t>
      </w:r>
      <w:r>
        <w:rPr>
          <w:i/>
        </w:rPr>
        <w:t>HP Virtual Connect technology implementation for the HP BladeSystem c-Class.</w:t>
      </w:r>
      <w:r>
        <w:t xml:space="preserve"> </w:t>
      </w:r>
    </w:p>
    <w:p w:rsidR="00D23B1A" w:rsidRDefault="00F512E9">
      <w:pPr>
        <w:spacing w:after="237" w:line="259" w:lineRule="auto"/>
        <w:ind w:left="677" w:right="0" w:firstLine="0"/>
        <w:jc w:val="left"/>
      </w:pPr>
      <w:r>
        <w:t xml:space="preserve"> </w:t>
      </w:r>
    </w:p>
    <w:p w:rsidR="00D23B1A" w:rsidRDefault="00F512E9">
      <w:pPr>
        <w:spacing w:after="235" w:line="265" w:lineRule="auto"/>
        <w:ind w:right="341"/>
        <w:jc w:val="right"/>
      </w:pPr>
      <w:r>
        <w:t xml:space="preserve">Empleando esta tecnología, solamente desde el punto de vista de la </w:t>
      </w:r>
    </w:p>
    <w:p w:rsidR="00D23B1A" w:rsidRDefault="00F512E9">
      <w:pPr>
        <w:spacing w:line="489" w:lineRule="auto"/>
        <w:ind w:left="17" w:right="327"/>
      </w:pPr>
      <w:r>
        <w:t>i</w:t>
      </w:r>
      <w:r>
        <w:t xml:space="preserve">nfraestructura de red, el negocio se ve beneficiado, por ejemplo, en reducir sus tiempos de </w:t>
      </w:r>
      <w:r>
        <w:rPr>
          <w:i/>
        </w:rPr>
        <w:t>downtime</w:t>
      </w: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249" w:lineRule="auto"/>
        <w:ind w:left="87" w:right="228" w:firstLine="736"/>
        <w:jc w:val="left"/>
      </w:pPr>
      <w:r>
        <w:t xml:space="preserve">Figura 21. Una migración que muestra cómo un administrador puede mover los parámetros </w:t>
      </w:r>
      <w:r>
        <w:rPr>
          <w:i/>
        </w:rPr>
        <w:t>Ethernet MAC, FC WWN</w:t>
      </w:r>
      <w:r>
        <w:t xml:space="preserve"> y </w:t>
      </w:r>
      <w:r>
        <w:rPr>
          <w:i/>
        </w:rPr>
        <w:t>FC boot</w:t>
      </w:r>
      <w:r>
        <w:t xml:space="preserve"> de un servidor que falló hacia u</w:t>
      </w:r>
      <w:r>
        <w:t xml:space="preserve">n servidor de respaldo. </w:t>
      </w:r>
    </w:p>
    <w:p w:rsidR="00D23B1A" w:rsidRDefault="00F512E9">
      <w:pPr>
        <w:spacing w:after="185" w:line="259" w:lineRule="auto"/>
        <w:ind w:left="677" w:right="0" w:firstLine="0"/>
        <w:jc w:val="left"/>
      </w:pPr>
      <w:r>
        <w:t xml:space="preserve"> </w:t>
      </w:r>
    </w:p>
    <w:p w:rsidR="00D23B1A" w:rsidRDefault="00F512E9">
      <w:pPr>
        <w:spacing w:after="0" w:line="259" w:lineRule="auto"/>
        <w:ind w:left="0" w:right="1242" w:firstLine="0"/>
        <w:jc w:val="right"/>
      </w:pPr>
      <w:r>
        <w:rPr>
          <w:noProof/>
        </w:rPr>
        <w:lastRenderedPageBreak/>
        <w:drawing>
          <wp:inline distT="0" distB="0" distL="0" distR="0">
            <wp:extent cx="3916680" cy="3539490"/>
            <wp:effectExtent l="0" t="0" r="0" b="0"/>
            <wp:docPr id="5527" name="Picture 5527"/>
            <wp:cNvGraphicFramePr/>
            <a:graphic xmlns:a="http://schemas.openxmlformats.org/drawingml/2006/main">
              <a:graphicData uri="http://schemas.openxmlformats.org/drawingml/2006/picture">
                <pic:pic xmlns:pic="http://schemas.openxmlformats.org/drawingml/2006/picture">
                  <pic:nvPicPr>
                    <pic:cNvPr id="5527" name="Picture 5527"/>
                    <pic:cNvPicPr/>
                  </pic:nvPicPr>
                  <pic:blipFill>
                    <a:blip r:embed="rId89"/>
                    <a:stretch>
                      <a:fillRect/>
                    </a:stretch>
                  </pic:blipFill>
                  <pic:spPr>
                    <a:xfrm>
                      <a:off x="0" y="0"/>
                      <a:ext cx="3916680" cy="3539490"/>
                    </a:xfrm>
                    <a:prstGeom prst="rect">
                      <a:avLst/>
                    </a:prstGeom>
                  </pic:spPr>
                </pic:pic>
              </a:graphicData>
            </a:graphic>
          </wp:inline>
        </w:drawing>
      </w:r>
      <w:r>
        <w:t xml:space="preserve"> </w:t>
      </w:r>
    </w:p>
    <w:p w:rsidR="00D23B1A" w:rsidRDefault="00F512E9">
      <w:pPr>
        <w:spacing w:line="249" w:lineRule="auto"/>
        <w:ind w:left="345" w:right="389"/>
        <w:jc w:val="center"/>
      </w:pPr>
      <w:r>
        <w:t xml:space="preserve">Fuente: HP. (2007). </w:t>
      </w:r>
      <w:r>
        <w:rPr>
          <w:i/>
        </w:rPr>
        <w:t>HP Virtual Connect technology implementation for the HP BladeSystem c-Class.</w:t>
      </w:r>
      <w:r>
        <w:t xml:space="preserve"> </w:t>
      </w:r>
    </w:p>
    <w:p w:rsidR="00D23B1A" w:rsidRDefault="00F512E9">
      <w:pPr>
        <w:spacing w:after="265" w:line="259" w:lineRule="auto"/>
        <w:ind w:left="0" w:right="0" w:firstLine="0"/>
        <w:jc w:val="left"/>
      </w:pPr>
      <w:r>
        <w:t xml:space="preserve"> </w:t>
      </w:r>
    </w:p>
    <w:p w:rsidR="00D23B1A" w:rsidRDefault="00F512E9">
      <w:pPr>
        <w:tabs>
          <w:tab w:val="center" w:pos="1354"/>
          <w:tab w:val="center" w:pos="4709"/>
        </w:tabs>
        <w:spacing w:after="240"/>
        <w:ind w:left="0" w:right="0" w:firstLine="0"/>
        <w:jc w:val="left"/>
      </w:pPr>
      <w:r>
        <w:rPr>
          <w:rFonts w:ascii="Calibri" w:eastAsia="Calibri" w:hAnsi="Calibri" w:cs="Calibri"/>
          <w:sz w:val="22"/>
        </w:rPr>
        <w:tab/>
      </w:r>
      <w:r>
        <w:t>2.7.4.5.</w:t>
      </w:r>
      <w:r>
        <w:rPr>
          <w:rFonts w:ascii="Arial" w:eastAsia="Arial" w:hAnsi="Arial" w:cs="Arial"/>
        </w:rPr>
        <w:t xml:space="preserve"> </w:t>
      </w:r>
      <w:r>
        <w:rPr>
          <w:rFonts w:ascii="Arial" w:eastAsia="Arial" w:hAnsi="Arial" w:cs="Arial"/>
        </w:rPr>
        <w:tab/>
      </w:r>
      <w:r>
        <w:t xml:space="preserve">Virtualización y consolidación de puertos de redes de datos </w:t>
      </w:r>
    </w:p>
    <w:p w:rsidR="00D23B1A" w:rsidRDefault="00F512E9">
      <w:pPr>
        <w:spacing w:after="236" w:line="259" w:lineRule="auto"/>
        <w:ind w:left="677" w:right="0" w:firstLine="0"/>
        <w:jc w:val="left"/>
      </w:pPr>
      <w:r>
        <w:t xml:space="preserve"> </w:t>
      </w:r>
    </w:p>
    <w:p w:rsidR="00D23B1A" w:rsidRDefault="00F512E9">
      <w:pPr>
        <w:spacing w:line="483" w:lineRule="auto"/>
        <w:ind w:left="7" w:right="327" w:firstLine="677"/>
      </w:pPr>
      <w:r>
        <w:t>Al igual que sucede con la virtualización de servidores, la posibilidad de contar con una capa de abstracción entre la capa física y lógica, permite disponer de los elementos físicos de una manera distinta a la que se realizaría de la forma tradicional. De</w:t>
      </w:r>
      <w:r>
        <w:t xml:space="preserve"> este modo, es posible cambiar la forma en la que los puertos de red de un servidor le son presentados a su correspondiente sistema operativo (ya sea uno nativo o un </w:t>
      </w:r>
      <w:r>
        <w:rPr>
          <w:i/>
        </w:rPr>
        <w:t>hypervisor,</w:t>
      </w:r>
      <w:r>
        <w:t xml:space="preserve"> que luego los vuelva a virtualizar para sus instancias virtuales).  </w:t>
      </w:r>
    </w:p>
    <w:p w:rsidR="00D23B1A" w:rsidRDefault="00F512E9">
      <w:pPr>
        <w:spacing w:line="481" w:lineRule="auto"/>
        <w:ind w:left="7" w:right="327" w:firstLine="677"/>
      </w:pPr>
      <w:r>
        <w:t>La virtua</w:t>
      </w:r>
      <w:r>
        <w:t xml:space="preserve">lización de puertos de redes de datos otorga mayor flexibilidad a los administradores de red, por lo que pueden disponer de configuraciones más granulares y rápidas para la creación de nuevas instancias virtuales. Además, se reduce la </w:t>
      </w:r>
      <w:r>
        <w:lastRenderedPageBreak/>
        <w:t>cantidad de cables si</w:t>
      </w:r>
      <w:r>
        <w:t xml:space="preserve">n agregar </w:t>
      </w:r>
      <w:r>
        <w:rPr>
          <w:i/>
        </w:rPr>
        <w:t>switches</w:t>
      </w:r>
      <w:r>
        <w:t xml:space="preserve"> a administrar dentro de la infraestructura y optimiza las conexiones y velocidades de redes de datos en base a las necesidades de las aplicaciones que el negocio demanda. Estos beneficios se conjugan de tal manera, por ejemplo, en el cas</w:t>
      </w:r>
      <w:r>
        <w:t xml:space="preserve">o en el que el negocio necesite satisfacer alguna demanda sobre algún nuevo servicio que quiera ofrecer a sus clientes, podrá cumplir con estos objetivos de una manera simple y rápida. </w:t>
      </w:r>
    </w:p>
    <w:p w:rsidR="00D23B1A" w:rsidRDefault="00F512E9">
      <w:pPr>
        <w:spacing w:after="237"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889" w:right="327"/>
      </w:pPr>
      <w:r>
        <w:t xml:space="preserve">Figura 22. Comparación entre una tarjeta adaptadora de red de dos puertos </w:t>
      </w:r>
      <w:r>
        <w:rPr>
          <w:i/>
        </w:rPr>
        <w:t>Ethernet</w:t>
      </w:r>
      <w:r>
        <w:t xml:space="preserve"> de 10 </w:t>
      </w:r>
      <w:r>
        <w:rPr>
          <w:i/>
        </w:rPr>
        <w:t>Gb</w:t>
      </w:r>
      <w:r>
        <w:t xml:space="preserve"> cada uno y una tarjeta del mismo tipo con sus puertos particionados. </w:t>
      </w:r>
    </w:p>
    <w:p w:rsidR="00D23B1A" w:rsidRDefault="00F512E9">
      <w:pPr>
        <w:spacing w:after="200" w:line="259" w:lineRule="auto"/>
        <w:ind w:left="0" w:right="282" w:firstLine="0"/>
        <w:jc w:val="right"/>
      </w:pPr>
      <w:r>
        <w:rPr>
          <w:noProof/>
        </w:rPr>
        <w:drawing>
          <wp:inline distT="0" distB="0" distL="0" distR="0">
            <wp:extent cx="4962907" cy="1701546"/>
            <wp:effectExtent l="0" t="0" r="0" b="0"/>
            <wp:docPr id="5580" name="Picture 5580"/>
            <wp:cNvGraphicFramePr/>
            <a:graphic xmlns:a="http://schemas.openxmlformats.org/drawingml/2006/main">
              <a:graphicData uri="http://schemas.openxmlformats.org/drawingml/2006/picture">
                <pic:pic xmlns:pic="http://schemas.openxmlformats.org/drawingml/2006/picture">
                  <pic:nvPicPr>
                    <pic:cNvPr id="5580" name="Picture 5580"/>
                    <pic:cNvPicPr/>
                  </pic:nvPicPr>
                  <pic:blipFill>
                    <a:blip r:embed="rId90"/>
                    <a:stretch>
                      <a:fillRect/>
                    </a:stretch>
                  </pic:blipFill>
                  <pic:spPr>
                    <a:xfrm>
                      <a:off x="0" y="0"/>
                      <a:ext cx="4962907" cy="1701546"/>
                    </a:xfrm>
                    <a:prstGeom prst="rect">
                      <a:avLst/>
                    </a:prstGeom>
                  </pic:spPr>
                </pic:pic>
              </a:graphicData>
            </a:graphic>
          </wp:inline>
        </w:drawing>
      </w:r>
      <w:r>
        <w:t xml:space="preserve"> </w:t>
      </w:r>
    </w:p>
    <w:p w:rsidR="00D23B1A" w:rsidRDefault="00F512E9">
      <w:pPr>
        <w:spacing w:line="249" w:lineRule="auto"/>
        <w:ind w:left="345" w:right="677"/>
        <w:jc w:val="center"/>
      </w:pPr>
      <w:r>
        <w:t xml:space="preserve">Fuente: HP. (2013). </w:t>
      </w:r>
      <w:r>
        <w:rPr>
          <w:i/>
        </w:rPr>
        <w:t>Overview of HP Virtual Connect technologies.</w:t>
      </w:r>
      <w:r>
        <w:t xml:space="preserve"> </w:t>
      </w:r>
    </w:p>
    <w:p w:rsidR="00D23B1A" w:rsidRDefault="00F512E9">
      <w:pPr>
        <w:spacing w:after="271" w:line="259" w:lineRule="auto"/>
        <w:ind w:left="0" w:right="0" w:firstLine="0"/>
        <w:jc w:val="left"/>
      </w:pPr>
      <w:r>
        <w:t xml:space="preserve"> </w:t>
      </w:r>
    </w:p>
    <w:p w:rsidR="00D23B1A" w:rsidRDefault="00F512E9">
      <w:pPr>
        <w:spacing w:line="511" w:lineRule="auto"/>
        <w:ind w:left="7" w:right="327" w:firstLine="677"/>
      </w:pPr>
      <w:r>
        <w:t>Sobre los fundamentos d</w:t>
      </w:r>
      <w:r>
        <w:t xml:space="preserve">e la tecnología </w:t>
      </w:r>
      <w:r>
        <w:rPr>
          <w:i/>
        </w:rPr>
        <w:t>Virtual Connect</w:t>
      </w:r>
      <w:r>
        <w:t xml:space="preserve">, </w:t>
      </w:r>
      <w:r>
        <w:rPr>
          <w:i/>
        </w:rPr>
        <w:t>HP</w:t>
      </w:r>
      <w:r>
        <w:t xml:space="preserve"> ha desarrollado </w:t>
      </w:r>
      <w:r>
        <w:rPr>
          <w:i/>
        </w:rPr>
        <w:t>Virtual Connect Flex-10</w:t>
      </w:r>
      <w:r>
        <w:t xml:space="preserve"> (HP, 2012k), que permite dividir un mismo puerto de red </w:t>
      </w:r>
      <w:r>
        <w:rPr>
          <w:i/>
        </w:rPr>
        <w:t>LAN</w:t>
      </w:r>
      <w:r>
        <w:t xml:space="preserve"> físico en hasta cuatro puertos </w:t>
      </w:r>
      <w:r>
        <w:rPr>
          <w:i/>
        </w:rPr>
        <w:t>LAN</w:t>
      </w:r>
      <w:r>
        <w:t xml:space="preserve"> virtuales. Los avances en cuanto al ancho de banda de las redes </w:t>
      </w:r>
      <w:r>
        <w:rPr>
          <w:i/>
        </w:rPr>
        <w:t>Ethernet</w:t>
      </w:r>
      <w:r>
        <w:t>, han logrado</w:t>
      </w:r>
      <w:r>
        <w:t xml:space="preserve"> que en la actualidad existan velocidades estándar de </w:t>
      </w:r>
    </w:p>
    <w:p w:rsidR="00D23B1A" w:rsidRDefault="00F512E9">
      <w:pPr>
        <w:spacing w:line="504" w:lineRule="auto"/>
        <w:ind w:left="17" w:right="327"/>
      </w:pPr>
      <w:r>
        <w:t xml:space="preserve">10 </w:t>
      </w:r>
      <w:r>
        <w:rPr>
          <w:i/>
        </w:rPr>
        <w:t>Gb</w:t>
      </w:r>
      <w:r>
        <w:t xml:space="preserve"> (Emulex, 2012b), (HP, 2006). Sin embargo, las demandas de </w:t>
      </w:r>
      <w:r>
        <w:rPr>
          <w:i/>
        </w:rPr>
        <w:t>I/O</w:t>
      </w:r>
      <w:r>
        <w:t xml:space="preserve"> por parte de las aplicaciones no han tenido el mismo nivel de incremento. Entonces es posible </w:t>
      </w:r>
      <w:r>
        <w:lastRenderedPageBreak/>
        <w:t>aprovechar todo el ancho de banda de un</w:t>
      </w:r>
      <w:r>
        <w:t xml:space="preserve"> puerto físico en distintos puertos virtuales con una porción de todo el ancho de banda disponible. En particular, la tecnología </w:t>
      </w:r>
      <w:r>
        <w:rPr>
          <w:i/>
        </w:rPr>
        <w:t>Virtual Connect Flex-10</w:t>
      </w:r>
      <w:r>
        <w:t xml:space="preserve"> permite dividir un puerto de red físico en hasta cuatro puertos de red virtuales. Los mismos pueden ser</w:t>
      </w:r>
      <w:r>
        <w:t xml:space="preserve"> todos puertos de red de datos con protocolo </w:t>
      </w:r>
      <w:r>
        <w:rPr>
          <w:i/>
        </w:rPr>
        <w:t>Ethernet</w:t>
      </w:r>
      <w:r>
        <w:t xml:space="preserve"> o tres de este tipo y uno para protocolo de tipo </w:t>
      </w:r>
      <w:r>
        <w:rPr>
          <w:i/>
        </w:rPr>
        <w:t xml:space="preserve">iSCSI </w:t>
      </w:r>
      <w:r>
        <w:t>(HP, 2012l)</w:t>
      </w:r>
      <w:r>
        <w:rPr>
          <w:i/>
        </w:rPr>
        <w:t>,</w:t>
      </w:r>
      <w:r>
        <w:t xml:space="preserve"> (Cisco, 2001), (VMware, 2007b), (EMC, 2013b), (Smith, Blosil, &amp; DiMeglio, 2008). La granularidad en la asignación de ancho de banda pa</w:t>
      </w:r>
      <w:r>
        <w:t xml:space="preserve">ra cada puerto virtual depende del </w:t>
      </w:r>
      <w:r>
        <w:rPr>
          <w:i/>
        </w:rPr>
        <w:t>chipset</w:t>
      </w:r>
      <w:r>
        <w:t xml:space="preserve"> del adaptador físico, pudiendo entonces ajustar estas velocidades desde los 100 </w:t>
      </w:r>
      <w:r>
        <w:rPr>
          <w:i/>
        </w:rPr>
        <w:t>Mb</w:t>
      </w:r>
      <w:r>
        <w:t xml:space="preserve"> hasta </w:t>
      </w:r>
    </w:p>
    <w:p w:rsidR="00D23B1A" w:rsidRDefault="00F512E9">
      <w:pPr>
        <w:spacing w:line="495" w:lineRule="auto"/>
        <w:ind w:left="17" w:right="327"/>
      </w:pPr>
      <w:r>
        <w:t xml:space="preserve">10 </w:t>
      </w:r>
      <w:r>
        <w:rPr>
          <w:i/>
        </w:rPr>
        <w:t>Gb</w:t>
      </w:r>
      <w:r>
        <w:t xml:space="preserve"> en incrementos de 100 </w:t>
      </w:r>
      <w:r>
        <w:rPr>
          <w:i/>
        </w:rPr>
        <w:t>Mb</w:t>
      </w:r>
      <w:r>
        <w:t xml:space="preserve"> o desde 1 </w:t>
      </w:r>
      <w:r>
        <w:rPr>
          <w:i/>
        </w:rPr>
        <w:t>Gb</w:t>
      </w:r>
      <w:r>
        <w:t xml:space="preserve"> hasta 10 </w:t>
      </w:r>
      <w:r>
        <w:rPr>
          <w:i/>
        </w:rPr>
        <w:t>Gb</w:t>
      </w:r>
      <w:r>
        <w:t xml:space="preserve"> en incrementos de 100 </w:t>
      </w:r>
      <w:r>
        <w:rPr>
          <w:i/>
        </w:rPr>
        <w:t>Mb</w:t>
      </w:r>
      <w:r>
        <w:t>. Desde la perspectiva del servidor, los pu</w:t>
      </w:r>
      <w:r>
        <w:t xml:space="preserve">ertos virtuales le son presentados como dispositivos </w:t>
      </w:r>
      <w:r>
        <w:rPr>
          <w:i/>
        </w:rPr>
        <w:t>PCI-e</w:t>
      </w:r>
      <w:r>
        <w:t xml:space="preserve"> con la velocidad que se le ha establecido. </w:t>
      </w:r>
    </w:p>
    <w:p w:rsidR="00D23B1A" w:rsidRDefault="00F512E9">
      <w:pPr>
        <w:spacing w:after="236" w:line="259" w:lineRule="auto"/>
        <w:ind w:left="677" w:right="0" w:firstLine="0"/>
        <w:jc w:val="left"/>
      </w:pPr>
      <w:r>
        <w:t xml:space="preserve"> </w:t>
      </w:r>
    </w:p>
    <w:p w:rsidR="00D23B1A" w:rsidRDefault="00F512E9">
      <w:pPr>
        <w:spacing w:after="273" w:line="259" w:lineRule="auto"/>
        <w:ind w:left="677" w:right="0" w:firstLine="0"/>
        <w:jc w:val="left"/>
      </w:pPr>
      <w:r>
        <w:t xml:space="preserve"> </w:t>
      </w:r>
    </w:p>
    <w:p w:rsidR="00D23B1A" w:rsidRDefault="00F512E9">
      <w:pPr>
        <w:spacing w:line="249" w:lineRule="auto"/>
        <w:ind w:left="0" w:right="228" w:firstLine="995"/>
        <w:jc w:val="left"/>
      </w:pPr>
      <w:r>
        <w:t xml:space="preserve">Figura 23. Integración de puertos </w:t>
      </w:r>
      <w:r>
        <w:rPr>
          <w:i/>
        </w:rPr>
        <w:t>Flex-10</w:t>
      </w:r>
      <w:r>
        <w:t xml:space="preserve"> y </w:t>
      </w:r>
      <w:r>
        <w:rPr>
          <w:i/>
        </w:rPr>
        <w:t>VLAN</w:t>
      </w:r>
      <w:r>
        <w:t xml:space="preserve"> en la cual los puertos virtualizados comparten el mismo canal físico, pero aíslan su tráfico empleando </w:t>
      </w:r>
      <w:r>
        <w:rPr>
          <w:i/>
        </w:rPr>
        <w:t>VLAN</w:t>
      </w:r>
      <w:r>
        <w:t xml:space="preserve"> </w:t>
      </w:r>
      <w:r>
        <w:rPr>
          <w:i/>
        </w:rPr>
        <w:t>tags</w:t>
      </w:r>
      <w:r>
        <w:t xml:space="preserve">. </w:t>
      </w:r>
    </w:p>
    <w:p w:rsidR="00D23B1A" w:rsidRDefault="00F512E9">
      <w:pPr>
        <w:spacing w:after="202" w:line="259" w:lineRule="auto"/>
        <w:ind w:left="0" w:right="919" w:firstLine="0"/>
        <w:jc w:val="right"/>
      </w:pPr>
      <w:r>
        <w:rPr>
          <w:noProof/>
        </w:rPr>
        <w:drawing>
          <wp:inline distT="0" distB="0" distL="0" distR="0">
            <wp:extent cx="4156710" cy="2639568"/>
            <wp:effectExtent l="0" t="0" r="0" b="0"/>
            <wp:docPr id="5643" name="Picture 5643"/>
            <wp:cNvGraphicFramePr/>
            <a:graphic xmlns:a="http://schemas.openxmlformats.org/drawingml/2006/main">
              <a:graphicData uri="http://schemas.openxmlformats.org/drawingml/2006/picture">
                <pic:pic xmlns:pic="http://schemas.openxmlformats.org/drawingml/2006/picture">
                  <pic:nvPicPr>
                    <pic:cNvPr id="5643" name="Picture 5643"/>
                    <pic:cNvPicPr/>
                  </pic:nvPicPr>
                  <pic:blipFill>
                    <a:blip r:embed="rId91"/>
                    <a:stretch>
                      <a:fillRect/>
                    </a:stretch>
                  </pic:blipFill>
                  <pic:spPr>
                    <a:xfrm>
                      <a:off x="0" y="0"/>
                      <a:ext cx="4156710" cy="2639568"/>
                    </a:xfrm>
                    <a:prstGeom prst="rect">
                      <a:avLst/>
                    </a:prstGeom>
                  </pic:spPr>
                </pic:pic>
              </a:graphicData>
            </a:graphic>
          </wp:inline>
        </w:drawing>
      </w:r>
      <w:r>
        <w:t xml:space="preserve"> </w:t>
      </w:r>
    </w:p>
    <w:p w:rsidR="00D23B1A" w:rsidRDefault="00F512E9">
      <w:pPr>
        <w:spacing w:line="249" w:lineRule="auto"/>
        <w:ind w:left="345" w:right="678"/>
        <w:jc w:val="center"/>
      </w:pPr>
      <w:r>
        <w:lastRenderedPageBreak/>
        <w:t xml:space="preserve">Fuente: HP. (2010). </w:t>
      </w:r>
      <w:r>
        <w:rPr>
          <w:i/>
        </w:rPr>
        <w:t>HP Virtual Connect Flex-10 technology brief.</w:t>
      </w:r>
      <w:r>
        <w:t xml:space="preserve"> </w:t>
      </w:r>
    </w:p>
    <w:p w:rsidR="00D23B1A" w:rsidRDefault="00F512E9">
      <w:pPr>
        <w:spacing w:after="234"/>
        <w:ind w:left="687" w:right="327"/>
      </w:pPr>
      <w:r>
        <w:t>2.7.5.</w:t>
      </w:r>
      <w:r>
        <w:rPr>
          <w:rFonts w:ascii="Arial" w:eastAsia="Arial" w:hAnsi="Arial" w:cs="Arial"/>
        </w:rPr>
        <w:t xml:space="preserve"> </w:t>
      </w:r>
      <w:r>
        <w:t xml:space="preserve">Redes de almacenamiento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 xml:space="preserve">Así como existe toda una práctica para las redes de datos, también existe un desarrollo paralelo en lo que refiere a las redes de almacenamiento. Las mismas tienen, por lo general, una infraestructura distinta a la de las redes de datos (Liao, 2003). Esta </w:t>
      </w:r>
      <w:r>
        <w:t xml:space="preserve">diferenciación se basa, por un lado, en el tipo de red de almacenamiento, además del tipo de protocolo empleado para cada una. </w:t>
      </w:r>
    </w:p>
    <w:p w:rsidR="00D23B1A" w:rsidRDefault="00F512E9">
      <w:pPr>
        <w:spacing w:after="252" w:line="259" w:lineRule="auto"/>
        <w:ind w:left="0" w:right="0" w:firstLine="0"/>
        <w:jc w:val="left"/>
      </w:pPr>
      <w:r>
        <w:t xml:space="preserve"> </w:t>
      </w:r>
    </w:p>
    <w:p w:rsidR="00D23B1A" w:rsidRDefault="00F512E9">
      <w:pPr>
        <w:tabs>
          <w:tab w:val="center" w:pos="1354"/>
          <w:tab w:val="center" w:pos="3830"/>
        </w:tabs>
        <w:spacing w:after="255" w:line="250" w:lineRule="auto"/>
        <w:ind w:left="0" w:right="0" w:firstLine="0"/>
        <w:jc w:val="left"/>
      </w:pPr>
      <w:r>
        <w:rPr>
          <w:rFonts w:ascii="Calibri" w:eastAsia="Calibri" w:hAnsi="Calibri" w:cs="Calibri"/>
          <w:sz w:val="22"/>
        </w:rPr>
        <w:tab/>
      </w:r>
      <w:r>
        <w:t>2.7.5.1.</w:t>
      </w:r>
      <w:r>
        <w:rPr>
          <w:rFonts w:ascii="Arial" w:eastAsia="Arial" w:hAnsi="Arial" w:cs="Arial"/>
        </w:rPr>
        <w:t xml:space="preserve"> </w:t>
      </w:r>
      <w:r>
        <w:rPr>
          <w:rFonts w:ascii="Arial" w:eastAsia="Arial" w:hAnsi="Arial" w:cs="Arial"/>
        </w:rPr>
        <w:tab/>
      </w:r>
      <w:r>
        <w:t xml:space="preserve">Redes </w:t>
      </w:r>
      <w:r>
        <w:rPr>
          <w:i/>
        </w:rPr>
        <w:t>Network Attached Storage</w:t>
      </w:r>
      <w:r>
        <w:t xml:space="preserve"> (</w:t>
      </w:r>
      <w:r>
        <w:rPr>
          <w:i/>
        </w:rPr>
        <w:t>NAS</w:t>
      </w:r>
      <w:r>
        <w:t xml:space="preserve">) </w:t>
      </w:r>
    </w:p>
    <w:p w:rsidR="00D23B1A" w:rsidRDefault="00F512E9">
      <w:pPr>
        <w:spacing w:after="264" w:line="259" w:lineRule="auto"/>
        <w:ind w:left="0" w:right="0" w:firstLine="0"/>
        <w:jc w:val="left"/>
      </w:pPr>
      <w:r>
        <w:t xml:space="preserve"> </w:t>
      </w:r>
    </w:p>
    <w:p w:rsidR="00D23B1A" w:rsidRDefault="00F512E9">
      <w:pPr>
        <w:spacing w:after="235" w:line="265" w:lineRule="auto"/>
        <w:ind w:right="342"/>
        <w:jc w:val="right"/>
      </w:pPr>
      <w:r>
        <w:t xml:space="preserve">Las redes de almacenamiento en red </w:t>
      </w:r>
      <w:r>
        <w:rPr>
          <w:i/>
        </w:rPr>
        <w:t>Network Attached Storage</w:t>
      </w:r>
      <w:r>
        <w:t xml:space="preserve"> (</w:t>
      </w:r>
      <w:r>
        <w:rPr>
          <w:i/>
        </w:rPr>
        <w:t>NAS</w:t>
      </w:r>
      <w:r>
        <w:t xml:space="preserve">) (Tate, </w:t>
      </w:r>
    </w:p>
    <w:p w:rsidR="00D23B1A" w:rsidRDefault="00F512E9">
      <w:pPr>
        <w:spacing w:line="489" w:lineRule="auto"/>
        <w:ind w:left="17" w:right="327"/>
      </w:pPr>
      <w:r>
        <w:t>Beck, Ibarra, Kumaravel, &amp; Miklas, 2012), (Iomega, 2009), (CDW, 2001), son redes exclusivas de almacenamiento que se basan en las redes de datos existentes y tienen como objetivo compartir archivos de tamaño pequeño o mediano. Los archivos compartidos resi</w:t>
      </w:r>
      <w:r>
        <w:t xml:space="preserve">den en un dispositivo que contiene los mismos y además de compartirlos, se encarga de protegerlos empleando mecanismos de </w:t>
      </w:r>
      <w:r>
        <w:rPr>
          <w:i/>
        </w:rPr>
        <w:t xml:space="preserve">RAID </w:t>
      </w:r>
      <w:r>
        <w:t>(SNIA, 2009)</w:t>
      </w:r>
      <w:r>
        <w:rPr>
          <w:i/>
        </w:rPr>
        <w:t xml:space="preserve">, </w:t>
      </w:r>
      <w:r>
        <w:t>(Rockwood, 2002)</w:t>
      </w:r>
      <w:r>
        <w:rPr>
          <w:i/>
        </w:rPr>
        <w:t>,</w:t>
      </w:r>
      <w:r>
        <w:t xml:space="preserve"> en sus discos y administrar sus copias de respaldo en forma centralizada. Estos dispositivos pued</w:t>
      </w:r>
      <w:r>
        <w:t xml:space="preserve">en ser aparatos exclusivamente diseñados para cumplir esta función o bien, puede consistir de un servidor que comparte uno o más volúmenes de datos. Por ejemplo, para el caso de los dispositivos específicamente diseñados para </w:t>
      </w:r>
      <w:r>
        <w:rPr>
          <w:i/>
        </w:rPr>
        <w:t>NAS, HP</w:t>
      </w:r>
      <w:r>
        <w:t xml:space="preserve"> ofrece su línea de equ</w:t>
      </w:r>
      <w:r>
        <w:t xml:space="preserve">ipos </w:t>
      </w:r>
      <w:r>
        <w:rPr>
          <w:i/>
        </w:rPr>
        <w:t>StoreEasy</w:t>
      </w:r>
      <w:r>
        <w:t xml:space="preserve"> (HP, 2012d), (HP, 2012i), </w:t>
      </w:r>
    </w:p>
    <w:p w:rsidR="00D23B1A" w:rsidRDefault="00F512E9">
      <w:pPr>
        <w:spacing w:line="499" w:lineRule="auto"/>
        <w:ind w:left="17" w:right="327"/>
      </w:pPr>
      <w:r>
        <w:lastRenderedPageBreak/>
        <w:t xml:space="preserve">(HP, 2012h), (HP, 2012g); mientras que para el caso de los servidores estándares se pueden emplear sistemas operativos como </w:t>
      </w:r>
      <w:r>
        <w:rPr>
          <w:i/>
        </w:rPr>
        <w:t xml:space="preserve">Windows Storage Server </w:t>
      </w:r>
      <w:r>
        <w:t>(Microsoft, 2012d)</w:t>
      </w:r>
      <w:r>
        <w:rPr>
          <w:i/>
        </w:rPr>
        <w:t xml:space="preserve">, </w:t>
      </w:r>
      <w:r>
        <w:t>(Microsoft, 2012b)</w:t>
      </w:r>
      <w:r>
        <w:rPr>
          <w:i/>
        </w:rPr>
        <w:t xml:space="preserve"> </w:t>
      </w:r>
      <w:r>
        <w:t>en un equipo que no necesite</w:t>
      </w:r>
      <w:r>
        <w:t xml:space="preserve"> otra configuración en particular para esto. </w:t>
      </w:r>
    </w:p>
    <w:p w:rsidR="00D23B1A" w:rsidRDefault="00F512E9">
      <w:pPr>
        <w:tabs>
          <w:tab w:val="center" w:pos="1354"/>
          <w:tab w:val="center" w:pos="3644"/>
        </w:tabs>
        <w:spacing w:after="255" w:line="250" w:lineRule="auto"/>
        <w:ind w:left="0" w:right="0" w:firstLine="0"/>
        <w:jc w:val="left"/>
      </w:pPr>
      <w:r>
        <w:rPr>
          <w:rFonts w:ascii="Calibri" w:eastAsia="Calibri" w:hAnsi="Calibri" w:cs="Calibri"/>
          <w:sz w:val="22"/>
        </w:rPr>
        <w:tab/>
      </w:r>
      <w:r>
        <w:t>2.7.5.2.</w:t>
      </w:r>
      <w:r>
        <w:rPr>
          <w:rFonts w:ascii="Arial" w:eastAsia="Arial" w:hAnsi="Arial" w:cs="Arial"/>
        </w:rPr>
        <w:t xml:space="preserve"> </w:t>
      </w:r>
      <w:r>
        <w:rPr>
          <w:rFonts w:ascii="Arial" w:eastAsia="Arial" w:hAnsi="Arial" w:cs="Arial"/>
        </w:rPr>
        <w:tab/>
      </w:r>
      <w:r>
        <w:t xml:space="preserve">Redes </w:t>
      </w:r>
      <w:r>
        <w:rPr>
          <w:i/>
        </w:rPr>
        <w:t xml:space="preserve">Storage Area Network (SAN) </w:t>
      </w:r>
    </w:p>
    <w:p w:rsidR="00D23B1A" w:rsidRDefault="00F512E9">
      <w:pPr>
        <w:spacing w:after="265" w:line="259" w:lineRule="auto"/>
        <w:ind w:left="0" w:right="0" w:firstLine="0"/>
        <w:jc w:val="left"/>
      </w:pPr>
      <w:r>
        <w:t xml:space="preserve"> </w:t>
      </w:r>
    </w:p>
    <w:p w:rsidR="00D23B1A" w:rsidRDefault="00F512E9">
      <w:pPr>
        <w:spacing w:after="274" w:line="265" w:lineRule="auto"/>
        <w:ind w:right="340"/>
        <w:jc w:val="right"/>
      </w:pPr>
      <w:r>
        <w:t xml:space="preserve">Las redes </w:t>
      </w:r>
      <w:r>
        <w:rPr>
          <w:i/>
        </w:rPr>
        <w:t xml:space="preserve">Storage Area Network </w:t>
      </w:r>
      <w:r>
        <w:t>(</w:t>
      </w:r>
      <w:r>
        <w:rPr>
          <w:i/>
        </w:rPr>
        <w:t>SAN</w:t>
      </w:r>
      <w:r>
        <w:t>)</w:t>
      </w:r>
      <w:r>
        <w:rPr>
          <w:i/>
        </w:rPr>
        <w:t xml:space="preserve"> </w:t>
      </w:r>
      <w:r>
        <w:t>(Khattar, Murphy, &amp; Tarella, 1999)</w:t>
      </w:r>
      <w:r>
        <w:rPr>
          <w:i/>
        </w:rPr>
        <w:t xml:space="preserve">, </w:t>
      </w:r>
    </w:p>
    <w:p w:rsidR="00D23B1A" w:rsidRDefault="00F512E9">
      <w:pPr>
        <w:spacing w:line="494" w:lineRule="auto"/>
        <w:ind w:left="17" w:right="327"/>
      </w:pPr>
      <w:r>
        <w:t>(Chidlow, 2003)</w:t>
      </w:r>
      <w:r>
        <w:rPr>
          <w:i/>
        </w:rPr>
        <w:t xml:space="preserve">, </w:t>
      </w:r>
      <w:r>
        <w:t xml:space="preserve">(Jon, Lucchese, &amp; Moore, 2006), son redes exclusivas de almacenamiento; </w:t>
      </w:r>
      <w:r>
        <w:t xml:space="preserve">que a diferencia de las redes </w:t>
      </w:r>
      <w:r>
        <w:rPr>
          <w:i/>
        </w:rPr>
        <w:t>NAS</w:t>
      </w:r>
      <w:r>
        <w:t>, se basan en redes específicas para esto, emplean en consecuencia su infraestructura independiente y dedicada. Un ejemplo de esta distinta infraestructura es el uso de canales físicos de fibra óptica (Jachetta, 2007) que p</w:t>
      </w:r>
      <w:r>
        <w:t xml:space="preserve">ermiten mayores velocidades en comparación con las redes que emplean cables de cobre. En este sentido, las redes </w:t>
      </w:r>
      <w:r>
        <w:rPr>
          <w:i/>
        </w:rPr>
        <w:t>SAN</w:t>
      </w:r>
      <w:r>
        <w:t xml:space="preserve"> utilizan un protocolo en particular, denominado </w:t>
      </w:r>
      <w:r>
        <w:rPr>
          <w:i/>
        </w:rPr>
        <w:t xml:space="preserve">Fibre Channel </w:t>
      </w:r>
      <w:r>
        <w:t>(</w:t>
      </w:r>
      <w:r>
        <w:rPr>
          <w:i/>
        </w:rPr>
        <w:t>FC</w:t>
      </w:r>
      <w:r>
        <w:t>)</w:t>
      </w:r>
      <w:r>
        <w:rPr>
          <w:i/>
        </w:rPr>
        <w:t xml:space="preserve"> </w:t>
      </w:r>
      <w:r>
        <w:t>(Bigelow, 2007)</w:t>
      </w:r>
      <w:r>
        <w:rPr>
          <w:i/>
        </w:rPr>
        <w:t xml:space="preserve">, </w:t>
      </w:r>
      <w:r>
        <w:t>(Brocade, 2001)</w:t>
      </w:r>
      <w:r>
        <w:rPr>
          <w:i/>
        </w:rPr>
        <w:t xml:space="preserve">, </w:t>
      </w:r>
      <w:r>
        <w:t>(Apple, 2006)</w:t>
      </w:r>
      <w:r>
        <w:rPr>
          <w:i/>
        </w:rPr>
        <w:t xml:space="preserve">. </w:t>
      </w:r>
      <w:r>
        <w:t xml:space="preserve"> </w:t>
      </w:r>
    </w:p>
    <w:p w:rsidR="00D23B1A" w:rsidRDefault="00F512E9">
      <w:pPr>
        <w:spacing w:after="29" w:line="486" w:lineRule="auto"/>
        <w:ind w:left="7" w:right="327" w:firstLine="677"/>
      </w:pPr>
      <w:r>
        <w:t>El empleo de medios físicos que ofrecen altos valores de ancho de banda (Tanenbaum &amp; Wetherall, 2011), habilita la principal característica de estas redes en cuanto al rendimiento que ofrecen. Al estar independizadas del tráfico de datos y emplear cables q</w:t>
      </w:r>
      <w:r>
        <w:t xml:space="preserve">ue soportan altas velocidades, las redes </w:t>
      </w:r>
      <w:r>
        <w:rPr>
          <w:i/>
        </w:rPr>
        <w:t xml:space="preserve">SAN </w:t>
      </w:r>
      <w:r>
        <w:t xml:space="preserve">se caracterizan por ofrecer un rendimiento adecuado para altos niveles de transferencia de datos.  </w:t>
      </w:r>
    </w:p>
    <w:p w:rsidR="00D23B1A" w:rsidRDefault="00F512E9">
      <w:pPr>
        <w:spacing w:line="499" w:lineRule="auto"/>
        <w:ind w:left="7" w:right="327" w:firstLine="677"/>
      </w:pPr>
      <w:r>
        <w:t xml:space="preserve">Las redes </w:t>
      </w:r>
      <w:r>
        <w:rPr>
          <w:i/>
        </w:rPr>
        <w:t>SAN,</w:t>
      </w:r>
      <w:r>
        <w:t xml:space="preserve"> sin embargo, son más costosas que las redes </w:t>
      </w:r>
      <w:r>
        <w:rPr>
          <w:i/>
        </w:rPr>
        <w:t>NAS</w:t>
      </w:r>
      <w:r>
        <w:t xml:space="preserve"> al necesitar una infraestructura independiente. </w:t>
      </w:r>
      <w:r>
        <w:t xml:space="preserve">No solamente es más cara, sino que además de por </w:t>
      </w:r>
      <w:r>
        <w:lastRenderedPageBreak/>
        <w:t xml:space="preserve">sí, los elementos involucrados en una infraestructura </w:t>
      </w:r>
      <w:r>
        <w:rPr>
          <w:i/>
        </w:rPr>
        <w:t>SAN</w:t>
      </w:r>
      <w:r>
        <w:t xml:space="preserve"> (placas adaptadoras, </w:t>
      </w:r>
      <w:r>
        <w:rPr>
          <w:i/>
        </w:rPr>
        <w:t>switches</w:t>
      </w:r>
      <w:r>
        <w:t xml:space="preserve">, cables, </w:t>
      </w:r>
      <w:r>
        <w:rPr>
          <w:i/>
        </w:rPr>
        <w:t>SFP</w:t>
      </w:r>
      <w:r>
        <w:t xml:space="preserve">) son más caros que aquellos que componen una red </w:t>
      </w:r>
      <w:r>
        <w:rPr>
          <w:i/>
        </w:rPr>
        <w:t>TCP/IP</w:t>
      </w:r>
      <w:r>
        <w:t xml:space="preserve">. </w:t>
      </w:r>
    </w:p>
    <w:p w:rsidR="00D23B1A" w:rsidRDefault="00F512E9">
      <w:pPr>
        <w:spacing w:line="492" w:lineRule="auto"/>
        <w:ind w:left="7" w:right="327" w:firstLine="677"/>
      </w:pPr>
      <w:r>
        <w:t xml:space="preserve">En definitiva, las redes </w:t>
      </w:r>
      <w:r>
        <w:rPr>
          <w:i/>
        </w:rPr>
        <w:t>SAN</w:t>
      </w:r>
      <w:r>
        <w:t xml:space="preserve"> conectan servidores</w:t>
      </w:r>
      <w:r>
        <w:t xml:space="preserve"> con sistemas de discos mediante una red que posee su propia infraestructura, brindando un alto nivel de performance. Desde la perspectiva del servidor, se visualizan volúmenes de datos de manera similar a como si estuviesen directamente conectados. A dife</w:t>
      </w:r>
      <w:r>
        <w:t xml:space="preserve">rencia de lo que sucede en las redes </w:t>
      </w:r>
      <w:r>
        <w:rPr>
          <w:i/>
        </w:rPr>
        <w:t>NAS</w:t>
      </w:r>
      <w:r>
        <w:t xml:space="preserve">, en donde el servidor tiene visibilidad a una unidad de red en donde accede a archivos; en una red </w:t>
      </w:r>
      <w:r>
        <w:rPr>
          <w:i/>
        </w:rPr>
        <w:t>SAN</w:t>
      </w:r>
      <w:r>
        <w:t xml:space="preserve">, el servidor tiene acceso a un volumen de datos denominado </w:t>
      </w:r>
      <w:r>
        <w:rPr>
          <w:i/>
        </w:rPr>
        <w:t>Logical Unit Member</w:t>
      </w:r>
      <w:r>
        <w:t xml:space="preserve"> (</w:t>
      </w:r>
      <w:r>
        <w:rPr>
          <w:i/>
        </w:rPr>
        <w:t>LUN</w:t>
      </w:r>
      <w:r>
        <w:t>), en el que puede realizar l</w:t>
      </w:r>
      <w:r>
        <w:t>as mismas operaciones a nivel de bloque como si lo tuviera directamente conectado en su chasis por medio de los canales y protocolos de almacenamiento tradicionales. (</w:t>
      </w:r>
      <w:r>
        <w:rPr>
          <w:i/>
        </w:rPr>
        <w:t>IDE, SATA, SAS, SCSI</w:t>
      </w:r>
      <w:r>
        <w:t xml:space="preserve">, etc.)  </w:t>
      </w:r>
    </w:p>
    <w:p w:rsidR="00D23B1A" w:rsidRDefault="00F512E9">
      <w:pPr>
        <w:spacing w:after="235" w:line="265" w:lineRule="auto"/>
        <w:ind w:right="342"/>
        <w:jc w:val="right"/>
      </w:pPr>
      <w:r>
        <w:t xml:space="preserve">Un ejemplo de un equipo de almacenamiento de datos </w:t>
      </w:r>
      <w:r>
        <w:rPr>
          <w:i/>
        </w:rPr>
        <w:t>SAN</w:t>
      </w:r>
      <w:r>
        <w:t xml:space="preserve"> es e</w:t>
      </w:r>
      <w:r>
        <w:t xml:space="preserve">l </w:t>
      </w:r>
      <w:r>
        <w:rPr>
          <w:i/>
        </w:rPr>
        <w:t xml:space="preserve">HP 3PAR </w:t>
      </w:r>
    </w:p>
    <w:p w:rsidR="00D23B1A" w:rsidRDefault="00F512E9">
      <w:pPr>
        <w:spacing w:after="255" w:line="250" w:lineRule="auto"/>
        <w:ind w:left="-5" w:right="107"/>
      </w:pPr>
      <w:r>
        <w:rPr>
          <w:i/>
        </w:rPr>
        <w:t>StoreServ Storage</w:t>
      </w:r>
      <w:r>
        <w:t xml:space="preserve"> (HP, 2013a). </w:t>
      </w:r>
    </w:p>
    <w:p w:rsidR="00D23B1A" w:rsidRDefault="00F512E9">
      <w:pPr>
        <w:spacing w:after="271" w:line="259" w:lineRule="auto"/>
        <w:ind w:left="0" w:right="0" w:firstLine="0"/>
        <w:jc w:val="left"/>
      </w:pPr>
      <w:r>
        <w:t xml:space="preserve"> </w:t>
      </w:r>
    </w:p>
    <w:p w:rsidR="00D23B1A" w:rsidRDefault="00F512E9">
      <w:pPr>
        <w:tabs>
          <w:tab w:val="center" w:pos="1354"/>
          <w:tab w:val="center" w:pos="2756"/>
        </w:tabs>
        <w:spacing w:after="239"/>
        <w:ind w:left="0" w:right="0" w:firstLine="0"/>
        <w:jc w:val="left"/>
      </w:pPr>
      <w:r>
        <w:rPr>
          <w:rFonts w:ascii="Calibri" w:eastAsia="Calibri" w:hAnsi="Calibri" w:cs="Calibri"/>
          <w:sz w:val="22"/>
        </w:rPr>
        <w:tab/>
      </w:r>
      <w:r>
        <w:t>2.7.5.3.</w:t>
      </w:r>
      <w:r>
        <w:rPr>
          <w:rFonts w:ascii="Arial" w:eastAsia="Arial" w:hAnsi="Arial" w:cs="Arial"/>
        </w:rPr>
        <w:t xml:space="preserve"> </w:t>
      </w:r>
      <w:r>
        <w:rPr>
          <w:rFonts w:ascii="Arial" w:eastAsia="Arial" w:hAnsi="Arial" w:cs="Arial"/>
        </w:rPr>
        <w:tab/>
      </w:r>
      <w:r>
        <w:t xml:space="preserve">Protocolo </w:t>
      </w:r>
      <w:r>
        <w:rPr>
          <w:i/>
        </w:rPr>
        <w:t>iSCSI</w:t>
      </w:r>
      <w:r>
        <w:t xml:space="preserve"> </w:t>
      </w:r>
    </w:p>
    <w:p w:rsidR="00D23B1A" w:rsidRDefault="00F512E9">
      <w:pPr>
        <w:spacing w:after="279" w:line="259" w:lineRule="auto"/>
        <w:ind w:left="0" w:right="0" w:firstLine="0"/>
        <w:jc w:val="left"/>
      </w:pPr>
      <w:r>
        <w:t xml:space="preserve"> </w:t>
      </w:r>
    </w:p>
    <w:p w:rsidR="00D23B1A" w:rsidRDefault="00F512E9">
      <w:pPr>
        <w:spacing w:after="270" w:line="265" w:lineRule="auto"/>
        <w:ind w:right="343"/>
        <w:jc w:val="right"/>
      </w:pPr>
      <w:r>
        <w:t xml:space="preserve">Las redes </w:t>
      </w:r>
      <w:r>
        <w:rPr>
          <w:i/>
        </w:rPr>
        <w:t>iSCSI</w:t>
      </w:r>
      <w:r>
        <w:t xml:space="preserve"> se basan en un estándar (Satran, Meth, Chadalapaka, M., &amp; Zeidner, </w:t>
      </w:r>
    </w:p>
    <w:p w:rsidR="00D23B1A" w:rsidRDefault="00F512E9">
      <w:pPr>
        <w:spacing w:line="489" w:lineRule="auto"/>
        <w:ind w:left="17" w:right="327"/>
      </w:pPr>
      <w:r>
        <w:t xml:space="preserve">2004) que permite el uso del protocolo </w:t>
      </w:r>
      <w:r>
        <w:rPr>
          <w:i/>
        </w:rPr>
        <w:t>SCSI</w:t>
      </w:r>
      <w:r>
        <w:t xml:space="preserve"> (Seagate, 2014) sobre redes </w:t>
      </w:r>
      <w:r>
        <w:rPr>
          <w:i/>
        </w:rPr>
        <w:t>TCP/IP</w:t>
      </w:r>
      <w:r>
        <w:t xml:space="preserve"> (Tanenbaum &amp;</w:t>
      </w:r>
      <w:r>
        <w:t xml:space="preserve"> Wetherall, 2011). Es por esto mismo que ya en el caso de las redes </w:t>
      </w:r>
      <w:r>
        <w:rPr>
          <w:i/>
        </w:rPr>
        <w:t>LAN,</w:t>
      </w:r>
      <w:r>
        <w:t xml:space="preserve"> se considera la opción de incluir puertos de redes de almacenamiento contemplando puertos que emplean el protocolo </w:t>
      </w:r>
      <w:r>
        <w:rPr>
          <w:i/>
        </w:rPr>
        <w:t>iSCSI.</w:t>
      </w:r>
      <w:r>
        <w:t xml:space="preserve"> Estas redes emplean la misma infraestructura que las redes </w:t>
      </w:r>
      <w:r>
        <w:rPr>
          <w:i/>
        </w:rPr>
        <w:t>LA</w:t>
      </w:r>
      <w:r>
        <w:rPr>
          <w:i/>
        </w:rPr>
        <w:t>N</w:t>
      </w:r>
      <w:r>
        <w:t xml:space="preserve">; pero en vez de transmitir datos de aplicaciones, son exclusivas para almacenar datos. Las mayores ventajas (VMware, 2012b), (Dale, </w:t>
      </w:r>
      <w:r>
        <w:lastRenderedPageBreak/>
        <w:t>2007), (Jansen, 2004) al emplear este tipo de redes para almacenamiento son la reducción de costos, en el sentido que no s</w:t>
      </w:r>
      <w:r>
        <w:t xml:space="preserve">e requiere de inversiones para nueva infraestructura; en conjunto con la estandarización y flexibilidad, ya que se mantienen los mismos tipos de conexiones que en el caso de las redes de datos existentes sobre la cual se montan. </w:t>
      </w:r>
    </w:p>
    <w:p w:rsidR="00D23B1A" w:rsidRDefault="00F512E9">
      <w:pPr>
        <w:spacing w:after="262" w:line="259" w:lineRule="auto"/>
        <w:ind w:left="338" w:right="0" w:firstLine="0"/>
        <w:jc w:val="left"/>
      </w:pPr>
      <w:r>
        <w:t xml:space="preserve"> </w:t>
      </w:r>
    </w:p>
    <w:p w:rsidR="00D23B1A" w:rsidRDefault="00F512E9">
      <w:pPr>
        <w:tabs>
          <w:tab w:val="center" w:pos="1354"/>
          <w:tab w:val="center" w:pos="3155"/>
        </w:tabs>
        <w:spacing w:after="239"/>
        <w:ind w:left="0" w:right="0" w:firstLine="0"/>
        <w:jc w:val="left"/>
      </w:pPr>
      <w:r>
        <w:rPr>
          <w:rFonts w:ascii="Calibri" w:eastAsia="Calibri" w:hAnsi="Calibri" w:cs="Calibri"/>
          <w:sz w:val="22"/>
        </w:rPr>
        <w:tab/>
      </w:r>
      <w:r>
        <w:t>2.7.5.4.</w:t>
      </w:r>
      <w:r>
        <w:rPr>
          <w:rFonts w:ascii="Arial" w:eastAsia="Arial" w:hAnsi="Arial" w:cs="Arial"/>
        </w:rPr>
        <w:t xml:space="preserve"> </w:t>
      </w:r>
      <w:r>
        <w:rPr>
          <w:rFonts w:ascii="Arial" w:eastAsia="Arial" w:hAnsi="Arial" w:cs="Arial"/>
        </w:rPr>
        <w:tab/>
      </w:r>
      <w:r>
        <w:t xml:space="preserve">Protocolo </w:t>
      </w:r>
      <w:r>
        <w:rPr>
          <w:i/>
        </w:rPr>
        <w:t>Fib</w:t>
      </w:r>
      <w:r>
        <w:rPr>
          <w:i/>
        </w:rPr>
        <w:t>re Channel</w:t>
      </w:r>
      <w:r>
        <w:t xml:space="preserve"> </w:t>
      </w:r>
    </w:p>
    <w:p w:rsidR="00D23B1A" w:rsidRDefault="00F512E9">
      <w:pPr>
        <w:spacing w:after="272" w:line="259" w:lineRule="auto"/>
        <w:ind w:left="0" w:right="0" w:firstLine="0"/>
        <w:jc w:val="left"/>
      </w:pPr>
      <w:r>
        <w:t xml:space="preserve"> </w:t>
      </w:r>
    </w:p>
    <w:p w:rsidR="00D23B1A" w:rsidRDefault="00F512E9">
      <w:pPr>
        <w:spacing w:line="512" w:lineRule="auto"/>
        <w:ind w:left="7" w:right="327" w:firstLine="338"/>
      </w:pPr>
      <w:r>
        <w:t xml:space="preserve">El protocolo </w:t>
      </w:r>
      <w:r>
        <w:rPr>
          <w:i/>
        </w:rPr>
        <w:t>Fibre Channel</w:t>
      </w:r>
      <w:r>
        <w:t xml:space="preserve"> es uno de los empleados en las redes </w:t>
      </w:r>
      <w:r>
        <w:rPr>
          <w:i/>
        </w:rPr>
        <w:t>SAN</w:t>
      </w:r>
      <w:r>
        <w:t xml:space="preserve"> y consiste en transmitir bloques de datos encapsulados en comandos </w:t>
      </w:r>
      <w:r>
        <w:rPr>
          <w:i/>
        </w:rPr>
        <w:t>SCSI</w:t>
      </w:r>
      <w:r>
        <w:t xml:space="preserve"> dentro de tramas </w:t>
      </w:r>
      <w:r>
        <w:rPr>
          <w:i/>
        </w:rPr>
        <w:t>Fibre Channel</w:t>
      </w:r>
      <w:r>
        <w:t xml:space="preserve"> (Norman, 2001)</w:t>
      </w:r>
      <w:r>
        <w:rPr>
          <w:i/>
        </w:rPr>
        <w:t>.</w:t>
      </w:r>
      <w:r>
        <w:t xml:space="preserve"> En este sentido, resulta un protocolo importante para ser tenido en cuenta en cuando a su soporte por los distintos elementos de hardware, que serán parte de una solución de conectividad de una red de almacenamiento. </w:t>
      </w:r>
    </w:p>
    <w:p w:rsidR="00D23B1A" w:rsidRDefault="00F512E9">
      <w:pPr>
        <w:spacing w:after="265" w:line="259" w:lineRule="auto"/>
        <w:ind w:left="0" w:right="0" w:firstLine="0"/>
        <w:jc w:val="left"/>
      </w:pPr>
      <w:r>
        <w:t xml:space="preserve"> </w:t>
      </w:r>
    </w:p>
    <w:p w:rsidR="00D23B1A" w:rsidRDefault="00F512E9">
      <w:pPr>
        <w:tabs>
          <w:tab w:val="center" w:pos="1354"/>
          <w:tab w:val="center" w:pos="4129"/>
        </w:tabs>
        <w:spacing w:after="240"/>
        <w:ind w:left="0" w:right="0" w:firstLine="0"/>
        <w:jc w:val="left"/>
      </w:pPr>
      <w:r>
        <w:rPr>
          <w:rFonts w:ascii="Calibri" w:eastAsia="Calibri" w:hAnsi="Calibri" w:cs="Calibri"/>
          <w:sz w:val="22"/>
        </w:rPr>
        <w:tab/>
      </w:r>
      <w:r>
        <w:t>2.7.5.5.</w:t>
      </w:r>
      <w:r>
        <w:rPr>
          <w:rFonts w:ascii="Arial" w:eastAsia="Arial" w:hAnsi="Arial" w:cs="Arial"/>
        </w:rPr>
        <w:t xml:space="preserve"> </w:t>
      </w:r>
      <w:r>
        <w:rPr>
          <w:rFonts w:ascii="Arial" w:eastAsia="Arial" w:hAnsi="Arial" w:cs="Arial"/>
        </w:rPr>
        <w:tab/>
      </w:r>
      <w:r>
        <w:t>Virtualización de las re</w:t>
      </w:r>
      <w:r>
        <w:t xml:space="preserve">des de almacenamiento </w:t>
      </w:r>
    </w:p>
    <w:p w:rsidR="00D23B1A" w:rsidRDefault="00F512E9">
      <w:pPr>
        <w:spacing w:after="279" w:line="259" w:lineRule="auto"/>
        <w:ind w:left="0" w:right="0" w:firstLine="0"/>
        <w:jc w:val="left"/>
      </w:pPr>
      <w:r>
        <w:t xml:space="preserve"> </w:t>
      </w:r>
    </w:p>
    <w:p w:rsidR="00D23B1A" w:rsidRDefault="00F512E9">
      <w:pPr>
        <w:spacing w:line="493" w:lineRule="auto"/>
        <w:ind w:left="7" w:right="327" w:firstLine="338"/>
      </w:pPr>
      <w:r>
        <w:t xml:space="preserve">Las tecnologías de virtualización y consolidación de puertos de redes </w:t>
      </w:r>
      <w:r>
        <w:rPr>
          <w:i/>
        </w:rPr>
        <w:t>LAN</w:t>
      </w:r>
      <w:r>
        <w:t xml:space="preserve"> han abierto el camino para extender esta posibilidad también hacia las redes de tipo </w:t>
      </w:r>
      <w:r>
        <w:rPr>
          <w:i/>
        </w:rPr>
        <w:t>SAN</w:t>
      </w:r>
      <w:r>
        <w:t xml:space="preserve">. </w:t>
      </w:r>
      <w:r>
        <w:t xml:space="preserve">De la misma forma en la que existen tecnologías que virtualizan puertos de redes de datos, existen otras que lo hacen con los puertos de redes de almacenamiento. Por ejemplo, </w:t>
      </w:r>
      <w:r>
        <w:rPr>
          <w:i/>
        </w:rPr>
        <w:t>HP</w:t>
      </w:r>
      <w:r>
        <w:t xml:space="preserve"> ha extendido la tecnología </w:t>
      </w:r>
      <w:r>
        <w:rPr>
          <w:i/>
        </w:rPr>
        <w:t>Virtual Connect</w:t>
      </w:r>
      <w:r>
        <w:t xml:space="preserve"> desarrollada anteriormente hacia es</w:t>
      </w:r>
      <w:r>
        <w:t xml:space="preserve">te tipo de redes de almacenamiento. </w:t>
      </w:r>
      <w:r>
        <w:rPr>
          <w:i/>
        </w:rPr>
        <w:t>HP</w:t>
      </w:r>
      <w:r>
        <w:t xml:space="preserve"> </w:t>
      </w:r>
      <w:r>
        <w:rPr>
          <w:i/>
        </w:rPr>
        <w:t xml:space="preserve">Virtual Connect SAN </w:t>
      </w:r>
      <w:r>
        <w:t xml:space="preserve">permite separar </w:t>
      </w:r>
      <w:r>
        <w:lastRenderedPageBreak/>
        <w:t xml:space="preserve">las capas físicas de las lógicas en cuanto a los servidores y las redes de almacenamiento. </w:t>
      </w:r>
    </w:p>
    <w:p w:rsidR="00D23B1A" w:rsidRDefault="00F512E9">
      <w:pPr>
        <w:spacing w:after="234"/>
        <w:ind w:left="17" w:right="327"/>
      </w:pPr>
      <w:r>
        <w:t xml:space="preserve">Esto otorga mayor flexibilidad para la administración de las redes </w:t>
      </w:r>
      <w:r>
        <w:rPr>
          <w:i/>
        </w:rPr>
        <w:t>SAN</w:t>
      </w:r>
      <w:r>
        <w:t xml:space="preserve">. </w:t>
      </w:r>
    </w:p>
    <w:p w:rsidR="00D23B1A" w:rsidRDefault="00F512E9">
      <w:pPr>
        <w:spacing w:after="265" w:line="259" w:lineRule="auto"/>
        <w:ind w:left="338" w:right="0" w:firstLine="0"/>
        <w:jc w:val="left"/>
      </w:pPr>
      <w:r>
        <w:t xml:space="preserve"> </w:t>
      </w:r>
    </w:p>
    <w:p w:rsidR="00D23B1A" w:rsidRDefault="00F512E9">
      <w:pPr>
        <w:tabs>
          <w:tab w:val="center" w:pos="1354"/>
          <w:tab w:val="center" w:pos="4242"/>
        </w:tabs>
        <w:spacing w:after="240"/>
        <w:ind w:left="0" w:right="0" w:firstLine="0"/>
        <w:jc w:val="left"/>
      </w:pPr>
      <w:r>
        <w:rPr>
          <w:rFonts w:ascii="Calibri" w:eastAsia="Calibri" w:hAnsi="Calibri" w:cs="Calibri"/>
          <w:sz w:val="22"/>
        </w:rPr>
        <w:tab/>
      </w:r>
      <w:r>
        <w:t>2.7.5.6.</w:t>
      </w:r>
      <w:r>
        <w:rPr>
          <w:rFonts w:ascii="Arial" w:eastAsia="Arial" w:hAnsi="Arial" w:cs="Arial"/>
        </w:rPr>
        <w:t xml:space="preserve"> </w:t>
      </w:r>
      <w:r>
        <w:rPr>
          <w:rFonts w:ascii="Arial" w:eastAsia="Arial" w:hAnsi="Arial" w:cs="Arial"/>
        </w:rPr>
        <w:tab/>
      </w:r>
      <w:r>
        <w:t>Con</w:t>
      </w:r>
      <w:r>
        <w:t xml:space="preserve">solidación de los puertos de almacenamiento </w:t>
      </w:r>
    </w:p>
    <w:p w:rsidR="00D23B1A" w:rsidRDefault="00F512E9">
      <w:pPr>
        <w:spacing w:after="236" w:line="259" w:lineRule="auto"/>
        <w:ind w:left="0" w:right="0" w:firstLine="0"/>
        <w:jc w:val="left"/>
      </w:pPr>
      <w:r>
        <w:t xml:space="preserve"> </w:t>
      </w:r>
    </w:p>
    <w:p w:rsidR="00D23B1A" w:rsidRDefault="00F512E9">
      <w:pPr>
        <w:spacing w:line="496" w:lineRule="auto"/>
        <w:ind w:left="7" w:right="327" w:firstLine="338"/>
      </w:pPr>
      <w:r>
        <w:t xml:space="preserve">Al igual que en el caso de los servidores, la virtualización de los puertos de redes de almacenamiento se apoya en la consolidación de los mismos. La característica de </w:t>
      </w:r>
      <w:r>
        <w:rPr>
          <w:i/>
        </w:rPr>
        <w:t>NPIV (</w:t>
      </w:r>
      <w:r>
        <w:t>del inglés</w:t>
      </w:r>
      <w:r>
        <w:rPr>
          <w:i/>
        </w:rPr>
        <w:t xml:space="preserve"> N_Port ID Virtualization</w:t>
      </w:r>
      <w:r>
        <w:rPr>
          <w:i/>
        </w:rPr>
        <w:t xml:space="preserve">) </w:t>
      </w:r>
      <w:r>
        <w:t>(VMware; Emulex, 2008)</w:t>
      </w:r>
      <w:r>
        <w:rPr>
          <w:i/>
        </w:rPr>
        <w:t xml:space="preserve">, </w:t>
      </w:r>
      <w:r>
        <w:t xml:space="preserve">(Koellner, 2002), (Brocade, 2013) permite que varias instancias de puertos de tipo </w:t>
      </w:r>
      <w:r>
        <w:rPr>
          <w:i/>
        </w:rPr>
        <w:t xml:space="preserve">N_Port </w:t>
      </w:r>
      <w:r>
        <w:t>(HP, 2013l)</w:t>
      </w:r>
      <w:r>
        <w:rPr>
          <w:i/>
        </w:rPr>
        <w:t xml:space="preserve"> </w:t>
      </w:r>
      <w:r>
        <w:t xml:space="preserve">compartan el mismo puerto </w:t>
      </w:r>
      <w:r>
        <w:rPr>
          <w:i/>
        </w:rPr>
        <w:t>N_port</w:t>
      </w:r>
      <w:r>
        <w:t xml:space="preserve"> físico. Un puerto de tipo </w:t>
      </w:r>
      <w:r>
        <w:rPr>
          <w:i/>
        </w:rPr>
        <w:t>N_Port</w:t>
      </w:r>
      <w:r>
        <w:t xml:space="preserve"> es un puerto de un nodo, que puede ser por ejemplo el de un se</w:t>
      </w:r>
      <w:r>
        <w:t xml:space="preserve">rvidor o el de un sistema de almacenamiento. </w:t>
      </w:r>
      <w:r>
        <w:rPr>
          <w:i/>
        </w:rPr>
        <w:t>NPIV</w:t>
      </w:r>
      <w:r>
        <w:t xml:space="preserve"> permite entonces mediante la consolidación y virtualización de distintos puertos virtuales de tipo nodo sobre el mismo puerto físico de tipo nodo. Al tratar de manera tan especial el uso de los puertos, res</w:t>
      </w:r>
      <w:r>
        <w:t xml:space="preserve">ulta importante verificar que todos los elementos de la infraestructura </w:t>
      </w:r>
      <w:r>
        <w:rPr>
          <w:i/>
        </w:rPr>
        <w:t>SAN</w:t>
      </w:r>
      <w:r>
        <w:t xml:space="preserve"> (</w:t>
      </w:r>
      <w:r>
        <w:rPr>
          <w:i/>
        </w:rPr>
        <w:t>switches</w:t>
      </w:r>
      <w:r>
        <w:t xml:space="preserve">, módulos de virtualización, placas adaptadoras, etc.) soporten este tipo de implementación. </w:t>
      </w:r>
    </w:p>
    <w:p w:rsidR="00D23B1A" w:rsidRDefault="00F512E9">
      <w:pPr>
        <w:spacing w:after="265" w:line="259" w:lineRule="auto"/>
        <w:ind w:left="338" w:right="0" w:firstLine="0"/>
        <w:jc w:val="left"/>
      </w:pPr>
      <w:r>
        <w:t xml:space="preserve"> </w:t>
      </w:r>
    </w:p>
    <w:p w:rsidR="00D23B1A" w:rsidRDefault="00F512E9">
      <w:pPr>
        <w:tabs>
          <w:tab w:val="center" w:pos="1354"/>
          <w:tab w:val="center" w:pos="4155"/>
        </w:tabs>
        <w:spacing w:after="240"/>
        <w:ind w:left="0" w:right="0" w:firstLine="0"/>
        <w:jc w:val="left"/>
      </w:pPr>
      <w:r>
        <w:rPr>
          <w:rFonts w:ascii="Calibri" w:eastAsia="Calibri" w:hAnsi="Calibri" w:cs="Calibri"/>
          <w:sz w:val="22"/>
        </w:rPr>
        <w:tab/>
      </w:r>
      <w:r>
        <w:t>2.7.5.7.</w:t>
      </w:r>
      <w:r>
        <w:rPr>
          <w:rFonts w:ascii="Arial" w:eastAsia="Arial" w:hAnsi="Arial" w:cs="Arial"/>
        </w:rPr>
        <w:t xml:space="preserve"> </w:t>
      </w:r>
      <w:r>
        <w:rPr>
          <w:rFonts w:ascii="Arial" w:eastAsia="Arial" w:hAnsi="Arial" w:cs="Arial"/>
        </w:rPr>
        <w:tab/>
      </w:r>
      <w:r>
        <w:t xml:space="preserve">Simplificación de las redes de almacenamiento </w:t>
      </w:r>
    </w:p>
    <w:p w:rsidR="00D23B1A" w:rsidRDefault="00F512E9">
      <w:pPr>
        <w:spacing w:after="278" w:line="259" w:lineRule="auto"/>
        <w:ind w:left="0" w:right="0" w:firstLine="0"/>
        <w:jc w:val="left"/>
      </w:pPr>
      <w:r>
        <w:t xml:space="preserve"> </w:t>
      </w:r>
    </w:p>
    <w:p w:rsidR="00D23B1A" w:rsidRDefault="00F512E9">
      <w:pPr>
        <w:spacing w:after="35" w:line="488" w:lineRule="auto"/>
        <w:ind w:left="7" w:right="327" w:firstLine="677"/>
      </w:pPr>
      <w:r>
        <w:t xml:space="preserve">Los diseños tradicionales de redes </w:t>
      </w:r>
      <w:r>
        <w:rPr>
          <w:i/>
        </w:rPr>
        <w:t xml:space="preserve">SAN, </w:t>
      </w:r>
      <w:r>
        <w:t xml:space="preserve">contemplan una zona central en la cual se conectan los dispositivos que integran la red, denominado </w:t>
      </w:r>
      <w:r>
        <w:rPr>
          <w:i/>
        </w:rPr>
        <w:t xml:space="preserve">SAN Fabric </w:t>
      </w:r>
      <w:r>
        <w:t>(HP, 2013l)</w:t>
      </w:r>
      <w:r>
        <w:rPr>
          <w:i/>
        </w:rPr>
        <w:t>.</w:t>
      </w:r>
      <w:r>
        <w:t xml:space="preserve"> Elementalmente consiste en los </w:t>
      </w:r>
      <w:r>
        <w:rPr>
          <w:i/>
        </w:rPr>
        <w:t>switches SAN</w:t>
      </w:r>
      <w:r>
        <w:t xml:space="preserve"> centrales que proveen la interconexión general d</w:t>
      </w:r>
      <w:r>
        <w:t xml:space="preserve">e todos los dispositivos. Sus tipos de configuraciones son amplias y su </w:t>
      </w:r>
      <w:r>
        <w:lastRenderedPageBreak/>
        <w:t>elección define la topología de la red de almacenamiento. Para dar lugar a la tecnología novedosa que se va a explicar, a continuación, se describen brevemente las distintas topologías</w:t>
      </w:r>
      <w:r>
        <w:t xml:space="preserve"> tradicionales. </w:t>
      </w:r>
    </w:p>
    <w:p w:rsidR="00D23B1A" w:rsidRDefault="00F512E9">
      <w:pPr>
        <w:numPr>
          <w:ilvl w:val="0"/>
          <w:numId w:val="15"/>
        </w:numPr>
        <w:spacing w:line="477" w:lineRule="auto"/>
        <w:ind w:right="327" w:hanging="338"/>
      </w:pPr>
      <w:r>
        <w:rPr>
          <w:i/>
        </w:rPr>
        <w:t>Single-Switch</w:t>
      </w:r>
      <w:r>
        <w:t xml:space="preserve">: Consiste en un servidor, un </w:t>
      </w:r>
      <w:r>
        <w:rPr>
          <w:i/>
        </w:rPr>
        <w:t>switch</w:t>
      </w:r>
      <w:r>
        <w:t xml:space="preserve"> y un sistema de almacenamiento. </w:t>
      </w:r>
    </w:p>
    <w:p w:rsidR="00D23B1A" w:rsidRDefault="00F512E9">
      <w:pPr>
        <w:spacing w:after="237" w:line="259" w:lineRule="auto"/>
        <w:ind w:left="677" w:right="0" w:firstLine="0"/>
        <w:jc w:val="left"/>
      </w:pPr>
      <w:r>
        <w:t xml:space="preserve"> </w:t>
      </w:r>
    </w:p>
    <w:p w:rsidR="00D23B1A" w:rsidRDefault="00F512E9">
      <w:pPr>
        <w:spacing w:after="259" w:line="259" w:lineRule="auto"/>
        <w:ind w:left="677" w:right="0" w:firstLine="0"/>
        <w:jc w:val="left"/>
      </w:pPr>
      <w:r>
        <w:t xml:space="preserve"> </w:t>
      </w:r>
    </w:p>
    <w:p w:rsidR="00D23B1A" w:rsidRDefault="00F512E9">
      <w:pPr>
        <w:spacing w:line="249" w:lineRule="auto"/>
        <w:ind w:left="345" w:right="1"/>
        <w:jc w:val="center"/>
      </w:pPr>
      <w:r>
        <w:t>Figura 24</w:t>
      </w:r>
      <w:r>
        <w:rPr>
          <w:i/>
        </w:rPr>
        <w:t xml:space="preserve">. </w:t>
      </w:r>
      <w:r>
        <w:t xml:space="preserve">Topología </w:t>
      </w:r>
      <w:r>
        <w:rPr>
          <w:i/>
        </w:rPr>
        <w:t xml:space="preserve">SAN Single-Switch. </w:t>
      </w:r>
    </w:p>
    <w:p w:rsidR="00D23B1A" w:rsidRDefault="00F512E9">
      <w:pPr>
        <w:spacing w:after="185" w:line="259" w:lineRule="auto"/>
        <w:ind w:left="677" w:right="0" w:firstLine="0"/>
        <w:jc w:val="left"/>
      </w:pPr>
      <w:r>
        <w:t xml:space="preserve"> </w:t>
      </w:r>
    </w:p>
    <w:p w:rsidR="00D23B1A" w:rsidRDefault="00F512E9">
      <w:pPr>
        <w:spacing w:after="202" w:line="259" w:lineRule="auto"/>
        <w:ind w:left="2242" w:right="0" w:firstLine="0"/>
        <w:jc w:val="left"/>
      </w:pPr>
      <w:r>
        <w:rPr>
          <w:noProof/>
        </w:rPr>
        <w:drawing>
          <wp:inline distT="0" distB="0" distL="0" distR="0">
            <wp:extent cx="2540508" cy="1511046"/>
            <wp:effectExtent l="0" t="0" r="0" b="0"/>
            <wp:docPr id="6036" name="Picture 6036"/>
            <wp:cNvGraphicFramePr/>
            <a:graphic xmlns:a="http://schemas.openxmlformats.org/drawingml/2006/main">
              <a:graphicData uri="http://schemas.openxmlformats.org/drawingml/2006/picture">
                <pic:pic xmlns:pic="http://schemas.openxmlformats.org/drawingml/2006/picture">
                  <pic:nvPicPr>
                    <pic:cNvPr id="6036" name="Picture 6036"/>
                    <pic:cNvPicPr/>
                  </pic:nvPicPr>
                  <pic:blipFill>
                    <a:blip r:embed="rId92"/>
                    <a:stretch>
                      <a:fillRect/>
                    </a:stretch>
                  </pic:blipFill>
                  <pic:spPr>
                    <a:xfrm>
                      <a:off x="0" y="0"/>
                      <a:ext cx="2540508" cy="1511046"/>
                    </a:xfrm>
                    <a:prstGeom prst="rect">
                      <a:avLst/>
                    </a:prstGeom>
                  </pic:spPr>
                </pic:pic>
              </a:graphicData>
            </a:graphic>
          </wp:inline>
        </w:drawing>
      </w:r>
      <w:r>
        <w:t xml:space="preserve"> </w:t>
      </w:r>
    </w:p>
    <w:p w:rsidR="00D23B1A" w:rsidRDefault="00F512E9">
      <w:pPr>
        <w:spacing w:after="255" w:line="250" w:lineRule="auto"/>
        <w:ind w:left="1811" w:right="107"/>
      </w:pPr>
      <w:r>
        <w:t xml:space="preserve">Fuente: HP. (2013). </w:t>
      </w:r>
      <w:r>
        <w:rPr>
          <w:i/>
        </w:rPr>
        <w:t>HP SAN Design Reference Guide.</w:t>
      </w:r>
      <w:r>
        <w:t xml:space="preserve"> </w:t>
      </w:r>
    </w:p>
    <w:p w:rsidR="00D23B1A" w:rsidRDefault="00F512E9">
      <w:pPr>
        <w:numPr>
          <w:ilvl w:val="0"/>
          <w:numId w:val="15"/>
        </w:numPr>
        <w:spacing w:line="479" w:lineRule="auto"/>
        <w:ind w:right="327" w:hanging="338"/>
      </w:pPr>
      <w:r>
        <w:rPr>
          <w:i/>
        </w:rPr>
        <w:t>Cascaded-Fabric</w:t>
      </w:r>
      <w:r>
        <w:t xml:space="preserve">: Se conforma de varios </w:t>
      </w:r>
      <w:r>
        <w:rPr>
          <w:i/>
        </w:rPr>
        <w:t>Switches</w:t>
      </w:r>
      <w:r>
        <w:t xml:space="preserve"> interconectados en forma de árbol por medio de puertos especiales denominados </w:t>
      </w:r>
      <w:r>
        <w:rPr>
          <w:i/>
        </w:rPr>
        <w:t>Inter Switch Link</w:t>
      </w:r>
      <w:r>
        <w:t xml:space="preserve"> (</w:t>
      </w:r>
      <w:r>
        <w:rPr>
          <w:i/>
        </w:rPr>
        <w:t>ISL</w:t>
      </w:r>
      <w:r>
        <w:t xml:space="preserve">). </w:t>
      </w:r>
    </w:p>
    <w:p w:rsidR="00D23B1A" w:rsidRDefault="00F512E9">
      <w:pPr>
        <w:spacing w:after="236" w:line="259" w:lineRule="auto"/>
        <w:ind w:left="677" w:right="0" w:firstLine="0"/>
        <w:jc w:val="left"/>
      </w:pPr>
      <w:r>
        <w:t xml:space="preserve"> </w:t>
      </w:r>
    </w:p>
    <w:p w:rsidR="00D23B1A" w:rsidRDefault="00F512E9">
      <w:pPr>
        <w:spacing w:after="258" w:line="259" w:lineRule="auto"/>
        <w:ind w:left="677" w:right="0" w:firstLine="0"/>
        <w:jc w:val="left"/>
      </w:pPr>
      <w:r>
        <w:t xml:space="preserve"> </w:t>
      </w:r>
    </w:p>
    <w:p w:rsidR="00D23B1A" w:rsidRDefault="00F512E9">
      <w:pPr>
        <w:spacing w:line="249" w:lineRule="auto"/>
        <w:ind w:left="345" w:right="2"/>
        <w:jc w:val="center"/>
      </w:pPr>
      <w:r>
        <w:t>Figura 25</w:t>
      </w:r>
      <w:r>
        <w:rPr>
          <w:i/>
        </w:rPr>
        <w:t xml:space="preserve">. </w:t>
      </w:r>
      <w:r>
        <w:t xml:space="preserve">Topología </w:t>
      </w:r>
      <w:r>
        <w:rPr>
          <w:i/>
        </w:rPr>
        <w:t>SAN Cascaded-Switch</w:t>
      </w:r>
      <w:r>
        <w:t>.</w:t>
      </w:r>
      <w:r>
        <w:rPr>
          <w:i/>
        </w:rPr>
        <w:t xml:space="preserve"> </w:t>
      </w:r>
    </w:p>
    <w:p w:rsidR="00D23B1A" w:rsidRDefault="00F512E9">
      <w:pPr>
        <w:spacing w:after="204" w:line="259" w:lineRule="auto"/>
        <w:ind w:left="0" w:right="976" w:firstLine="0"/>
        <w:jc w:val="right"/>
      </w:pPr>
      <w:r>
        <w:rPr>
          <w:noProof/>
        </w:rPr>
        <w:lastRenderedPageBreak/>
        <w:drawing>
          <wp:inline distT="0" distB="0" distL="0" distR="0">
            <wp:extent cx="3652266" cy="3883914"/>
            <wp:effectExtent l="0" t="0" r="0" b="0"/>
            <wp:docPr id="6086" name="Picture 6086"/>
            <wp:cNvGraphicFramePr/>
            <a:graphic xmlns:a="http://schemas.openxmlformats.org/drawingml/2006/main">
              <a:graphicData uri="http://schemas.openxmlformats.org/drawingml/2006/picture">
                <pic:pic xmlns:pic="http://schemas.openxmlformats.org/drawingml/2006/picture">
                  <pic:nvPicPr>
                    <pic:cNvPr id="6086" name="Picture 6086"/>
                    <pic:cNvPicPr/>
                  </pic:nvPicPr>
                  <pic:blipFill>
                    <a:blip r:embed="rId93"/>
                    <a:stretch>
                      <a:fillRect/>
                    </a:stretch>
                  </pic:blipFill>
                  <pic:spPr>
                    <a:xfrm>
                      <a:off x="0" y="0"/>
                      <a:ext cx="3652266" cy="3883914"/>
                    </a:xfrm>
                    <a:prstGeom prst="rect">
                      <a:avLst/>
                    </a:prstGeom>
                  </pic:spPr>
                </pic:pic>
              </a:graphicData>
            </a:graphic>
          </wp:inline>
        </w:drawing>
      </w:r>
      <w:r>
        <w:t xml:space="preserve"> </w:t>
      </w:r>
    </w:p>
    <w:p w:rsidR="00D23B1A" w:rsidRDefault="00F512E9">
      <w:pPr>
        <w:spacing w:after="246" w:line="249" w:lineRule="auto"/>
        <w:ind w:left="345" w:right="0"/>
        <w:jc w:val="center"/>
      </w:pPr>
      <w:r>
        <w:t xml:space="preserve">Fuente: HP. (2013). </w:t>
      </w:r>
      <w:r>
        <w:rPr>
          <w:i/>
        </w:rPr>
        <w:t>HP SAN Design Reference Guide.</w:t>
      </w:r>
      <w:r>
        <w:t xml:space="preserve"> </w:t>
      </w:r>
    </w:p>
    <w:p w:rsidR="00D23B1A" w:rsidRDefault="00F512E9">
      <w:pPr>
        <w:spacing w:after="279" w:line="259" w:lineRule="auto"/>
        <w:ind w:left="677" w:right="0" w:firstLine="0"/>
        <w:jc w:val="left"/>
      </w:pPr>
      <w:r>
        <w:t xml:space="preserve"> </w:t>
      </w:r>
    </w:p>
    <w:p w:rsidR="00D23B1A" w:rsidRDefault="00F512E9">
      <w:pPr>
        <w:numPr>
          <w:ilvl w:val="0"/>
          <w:numId w:val="15"/>
        </w:numPr>
        <w:spacing w:after="235" w:line="265" w:lineRule="auto"/>
        <w:ind w:right="327" w:hanging="338"/>
      </w:pPr>
      <w:r>
        <w:rPr>
          <w:i/>
        </w:rPr>
        <w:t>Meshed-Fabric</w:t>
      </w:r>
      <w:r>
        <w:t xml:space="preserve">: </w:t>
      </w:r>
      <w:r>
        <w:tab/>
        <w:t xml:space="preserve">Es </w:t>
      </w:r>
      <w:r>
        <w:tab/>
        <w:t xml:space="preserve">formada </w:t>
      </w:r>
      <w:r>
        <w:tab/>
        <w:t xml:space="preserve">por </w:t>
      </w:r>
      <w:r>
        <w:tab/>
        <w:t xml:space="preserve">un </w:t>
      </w:r>
      <w:r>
        <w:tab/>
        <w:t xml:space="preserve">grupo </w:t>
      </w:r>
      <w:r>
        <w:tab/>
        <w:t xml:space="preserve">de </w:t>
      </w:r>
      <w:r>
        <w:tab/>
      </w:r>
      <w:r>
        <w:rPr>
          <w:i/>
        </w:rPr>
        <w:t>switches</w:t>
      </w:r>
      <w:r>
        <w:t xml:space="preserve"> </w:t>
      </w:r>
    </w:p>
    <w:p w:rsidR="00D23B1A" w:rsidRDefault="00F512E9">
      <w:pPr>
        <w:spacing w:line="476" w:lineRule="auto"/>
        <w:ind w:left="1703" w:right="327"/>
      </w:pPr>
      <w:r>
        <w:t xml:space="preserve">interconectados entre sí a través de varios vínculos </w:t>
      </w:r>
      <w:r>
        <w:rPr>
          <w:i/>
        </w:rPr>
        <w:t>ISL</w:t>
      </w:r>
      <w:r>
        <w:t xml:space="preserve">, lo que permite disponer de tolerancia a fallos. </w:t>
      </w:r>
    </w:p>
    <w:p w:rsidR="00D23B1A" w:rsidRDefault="00F512E9">
      <w:pPr>
        <w:spacing w:after="237" w:line="259" w:lineRule="auto"/>
        <w:ind w:left="677" w:right="0" w:firstLine="0"/>
        <w:jc w:val="left"/>
      </w:pPr>
      <w:r>
        <w:t xml:space="preserve"> </w:t>
      </w:r>
    </w:p>
    <w:p w:rsidR="00D23B1A" w:rsidRDefault="00F512E9">
      <w:pPr>
        <w:spacing w:after="0" w:line="259" w:lineRule="auto"/>
        <w:ind w:left="677" w:right="0" w:firstLine="0"/>
        <w:jc w:val="left"/>
      </w:pPr>
      <w:r>
        <w:t xml:space="preserve"> </w:t>
      </w:r>
    </w:p>
    <w:p w:rsidR="00D23B1A" w:rsidRDefault="00F512E9">
      <w:pPr>
        <w:spacing w:after="10" w:line="248" w:lineRule="auto"/>
        <w:ind w:left="345" w:right="0"/>
        <w:jc w:val="center"/>
      </w:pPr>
      <w:r>
        <w:t>Figura 26.</w:t>
      </w:r>
      <w:r>
        <w:rPr>
          <w:i/>
        </w:rPr>
        <w:t xml:space="preserve"> </w:t>
      </w:r>
      <w:r>
        <w:t xml:space="preserve">Topología </w:t>
      </w:r>
      <w:r>
        <w:rPr>
          <w:i/>
        </w:rPr>
        <w:t xml:space="preserve">SAN Meshed-Fabric. </w:t>
      </w:r>
    </w:p>
    <w:p w:rsidR="00D23B1A" w:rsidRDefault="00F512E9">
      <w:pPr>
        <w:spacing w:after="205" w:line="259" w:lineRule="auto"/>
        <w:ind w:left="2149" w:right="0" w:firstLine="0"/>
        <w:jc w:val="left"/>
      </w:pPr>
      <w:r>
        <w:rPr>
          <w:rFonts w:ascii="Calibri" w:eastAsia="Calibri" w:hAnsi="Calibri" w:cs="Calibri"/>
          <w:noProof/>
          <w:sz w:val="22"/>
        </w:rPr>
        <w:lastRenderedPageBreak/>
        <mc:AlternateContent>
          <mc:Choice Requires="wpg">
            <w:drawing>
              <wp:inline distT="0" distB="0" distL="0" distR="0">
                <wp:extent cx="2664790" cy="3420618"/>
                <wp:effectExtent l="0" t="0" r="0" b="0"/>
                <wp:docPr id="122113" name="Group 122113"/>
                <wp:cNvGraphicFramePr/>
                <a:graphic xmlns:a="http://schemas.openxmlformats.org/drawingml/2006/main">
                  <a:graphicData uri="http://schemas.microsoft.com/office/word/2010/wordprocessingGroup">
                    <wpg:wgp>
                      <wpg:cNvGrpSpPr/>
                      <wpg:grpSpPr>
                        <a:xfrm>
                          <a:off x="0" y="0"/>
                          <a:ext cx="2664790" cy="3420618"/>
                          <a:chOff x="0" y="0"/>
                          <a:chExt cx="2664790" cy="3420618"/>
                        </a:xfrm>
                      </wpg:grpSpPr>
                      <pic:pic xmlns:pic="http://schemas.openxmlformats.org/drawingml/2006/picture">
                        <pic:nvPicPr>
                          <pic:cNvPr id="6125" name="Picture 6125"/>
                          <pic:cNvPicPr/>
                        </pic:nvPicPr>
                        <pic:blipFill>
                          <a:blip r:embed="rId94"/>
                          <a:stretch>
                            <a:fillRect/>
                          </a:stretch>
                        </pic:blipFill>
                        <pic:spPr>
                          <a:xfrm>
                            <a:off x="0" y="0"/>
                            <a:ext cx="2664790" cy="1710690"/>
                          </a:xfrm>
                          <a:prstGeom prst="rect">
                            <a:avLst/>
                          </a:prstGeom>
                        </pic:spPr>
                      </pic:pic>
                      <pic:pic xmlns:pic="http://schemas.openxmlformats.org/drawingml/2006/picture">
                        <pic:nvPicPr>
                          <pic:cNvPr id="6126" name="Picture 6126"/>
                          <pic:cNvPicPr/>
                        </pic:nvPicPr>
                        <pic:blipFill>
                          <a:blip r:embed="rId95"/>
                          <a:stretch>
                            <a:fillRect/>
                          </a:stretch>
                        </pic:blipFill>
                        <pic:spPr>
                          <a:xfrm>
                            <a:off x="0" y="1710690"/>
                            <a:ext cx="2664790" cy="1709928"/>
                          </a:xfrm>
                          <a:prstGeom prst="rect">
                            <a:avLst/>
                          </a:prstGeom>
                        </pic:spPr>
                      </pic:pic>
                    </wpg:wgp>
                  </a:graphicData>
                </a:graphic>
              </wp:inline>
            </w:drawing>
          </mc:Choice>
          <mc:Fallback>
            <w:pict>
              <v:group w14:anchorId="1C8B1A8B" id="Group 122113" o:spid="_x0000_s1026" style="width:209.85pt;height:269.35pt;mso-position-horizontal-relative:char;mso-position-vertical-relative:line" coordsize="26647,342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">
                <v:shape id="Picture 6125" o:spid="_x0000_s1027" type="#_x0000_t75" style="position:absolute;width:26647;height:17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dtFfGAAAA3QAAAA8AAABkcnMvZG93bnJldi54bWxEj0FrwkAUhO8F/8PyhN7qRqGpRDdBLaWt&#10;N7XV6yP7TKLZtyG7avTXd4WCx2FmvmGmWWdqcabWVZYVDAcRCOLc6ooLBT+bj5cxCOeRNdaWScGV&#10;HGRp72mKibYXXtF57QsRIOwSVFB63yRSurwkg25gG+Lg7W1r0AfZFlK3eAlwU8tRFMXSYMVhocSG&#10;FiXlx/XJKNgd59+fh9/t1RQU35bkb6fN27tSz/1uNgHhqfOP8H/7SyuIh6NXuL8JT0C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h20V8YAAADdAAAADwAAAAAAAAAAAAAA&#10;AACfAgAAZHJzL2Rvd25yZXYueG1sUEsFBgAAAAAEAAQA9wAAAJIDAAAAAA==&#10;">
                  <v:imagedata r:id="rId96" o:title=""/>
                </v:shape>
                <v:shape id="Picture 6126" o:spid="_x0000_s1028" type="#_x0000_t75" style="position:absolute;top:17106;width:26647;height:17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iY1TEAAAA3QAAAA8AAABkcnMvZG93bnJldi54bWxEj0FrwkAUhO8F/8PyBG91o4fQRlcRQSgI&#10;iqkK3h7ZZxLMvg272yT+e7dQ6HGYmW+Y5XowjejI+dqygtk0AUFcWF1zqeD8vXv/AOEDssbGMil4&#10;kof1avS2xEzbnk/U5aEUEcI+QwVVCG0mpS8qMuintiWO3t06gyFKV0rtsI9w08h5kqTSYM1xocKW&#10;thUVj/zHKNC93Bzzm77uPw/ni3vQkdu8U2oyHjYLEIGG8B/+a39pBelsnsLvm/g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iY1TEAAAA3QAAAA8AAAAAAAAAAAAAAAAA&#10;nwIAAGRycy9kb3ducmV2LnhtbFBLBQYAAAAABAAEAPcAAACQAwAAAAA=&#10;">
                  <v:imagedata r:id="rId97" o:title=""/>
                </v:shape>
                <w10:anchorlock/>
              </v:group>
            </w:pict>
          </mc:Fallback>
        </mc:AlternateContent>
      </w:r>
      <w:r>
        <w:t xml:space="preserve"> </w:t>
      </w:r>
    </w:p>
    <w:p w:rsidR="00D23B1A" w:rsidRDefault="00F512E9">
      <w:pPr>
        <w:spacing w:after="255" w:line="250" w:lineRule="auto"/>
        <w:ind w:left="1812" w:right="107"/>
      </w:pPr>
      <w:r>
        <w:t xml:space="preserve">Fuente: HP. (2013). </w:t>
      </w:r>
      <w:r>
        <w:rPr>
          <w:i/>
        </w:rPr>
        <w:t>HP SAN Design Reference Guide.</w:t>
      </w:r>
      <w:r>
        <w:t xml:space="preserve"> </w:t>
      </w:r>
    </w:p>
    <w:p w:rsidR="00D23B1A" w:rsidRDefault="00F512E9">
      <w:pPr>
        <w:spacing w:after="285" w:line="259" w:lineRule="auto"/>
        <w:ind w:left="391" w:right="0" w:firstLine="0"/>
        <w:jc w:val="center"/>
      </w:pPr>
      <w:r>
        <w:t xml:space="preserve"> </w:t>
      </w:r>
    </w:p>
    <w:p w:rsidR="00D23B1A" w:rsidRDefault="00F512E9">
      <w:pPr>
        <w:numPr>
          <w:ilvl w:val="0"/>
          <w:numId w:val="15"/>
        </w:numPr>
        <w:spacing w:line="497" w:lineRule="auto"/>
        <w:ind w:right="327" w:hanging="338"/>
      </w:pPr>
      <w:r>
        <w:rPr>
          <w:i/>
        </w:rPr>
        <w:t>Ring-Fabric</w:t>
      </w:r>
      <w:r>
        <w:t xml:space="preserve">: Es un anillo de </w:t>
      </w:r>
      <w:r>
        <w:rPr>
          <w:i/>
        </w:rPr>
        <w:t>switches</w:t>
      </w:r>
      <w:r>
        <w:t xml:space="preserve"> interconectados. Esta arquitectura provee un nivel de resiliencia similar a </w:t>
      </w:r>
      <w:r>
        <w:rPr>
          <w:i/>
        </w:rPr>
        <w:t>Meshed-Fabric</w:t>
      </w:r>
      <w:r>
        <w:t xml:space="preserve"> y asegura conectividad completa con un mínimo de dos caminos de conexión por cada </w:t>
      </w:r>
      <w:r>
        <w:rPr>
          <w:i/>
        </w:rPr>
        <w:t>switch.</w:t>
      </w:r>
      <w:r>
        <w:t xml:space="preserve"> </w:t>
      </w:r>
    </w:p>
    <w:p w:rsidR="00D23B1A" w:rsidRDefault="00F512E9">
      <w:pPr>
        <w:spacing w:after="237" w:line="259" w:lineRule="auto"/>
        <w:ind w:left="1355" w:right="0" w:firstLine="0"/>
        <w:jc w:val="left"/>
      </w:pPr>
      <w:r>
        <w:t xml:space="preserve"> </w:t>
      </w:r>
    </w:p>
    <w:p w:rsidR="00D23B1A" w:rsidRDefault="00F512E9">
      <w:pPr>
        <w:spacing w:after="265" w:line="259" w:lineRule="auto"/>
        <w:ind w:left="1355"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after="10" w:line="248" w:lineRule="auto"/>
        <w:ind w:left="345" w:right="0"/>
        <w:jc w:val="center"/>
      </w:pPr>
      <w:r>
        <w:t xml:space="preserve">Figura 27. Topología </w:t>
      </w:r>
      <w:r>
        <w:rPr>
          <w:i/>
        </w:rPr>
        <w:t xml:space="preserve">SAN Ring Fabric. </w:t>
      </w:r>
    </w:p>
    <w:p w:rsidR="00D23B1A" w:rsidRDefault="00F512E9">
      <w:pPr>
        <w:spacing w:after="204" w:line="259" w:lineRule="auto"/>
        <w:ind w:left="0" w:right="169" w:firstLine="0"/>
        <w:jc w:val="right"/>
      </w:pPr>
      <w:r>
        <w:rPr>
          <w:rFonts w:ascii="Calibri" w:eastAsia="Calibri" w:hAnsi="Calibri" w:cs="Calibri"/>
          <w:noProof/>
          <w:sz w:val="22"/>
        </w:rPr>
        <w:lastRenderedPageBreak/>
        <mc:AlternateContent>
          <mc:Choice Requires="wpg">
            <w:drawing>
              <wp:inline distT="0" distB="0" distL="0" distR="0">
                <wp:extent cx="4609808" cy="3480816"/>
                <wp:effectExtent l="0" t="0" r="0" b="0"/>
                <wp:docPr id="122210" name="Group 122210"/>
                <wp:cNvGraphicFramePr/>
                <a:graphic xmlns:a="http://schemas.openxmlformats.org/drawingml/2006/main">
                  <a:graphicData uri="http://schemas.microsoft.com/office/word/2010/wordprocessingGroup">
                    <wpg:wgp>
                      <wpg:cNvGrpSpPr/>
                      <wpg:grpSpPr>
                        <a:xfrm>
                          <a:off x="0" y="0"/>
                          <a:ext cx="4609808" cy="3480816"/>
                          <a:chOff x="0" y="0"/>
                          <a:chExt cx="4609808" cy="3480816"/>
                        </a:xfrm>
                      </wpg:grpSpPr>
                      <pic:pic xmlns:pic="http://schemas.openxmlformats.org/drawingml/2006/picture">
                        <pic:nvPicPr>
                          <pic:cNvPr id="6171" name="Picture 6171"/>
                          <pic:cNvPicPr/>
                        </pic:nvPicPr>
                        <pic:blipFill>
                          <a:blip r:embed="rId98"/>
                          <a:stretch>
                            <a:fillRect/>
                          </a:stretch>
                        </pic:blipFill>
                        <pic:spPr>
                          <a:xfrm>
                            <a:off x="0" y="0"/>
                            <a:ext cx="4609808" cy="1740408"/>
                          </a:xfrm>
                          <a:prstGeom prst="rect">
                            <a:avLst/>
                          </a:prstGeom>
                        </pic:spPr>
                      </pic:pic>
                      <pic:pic xmlns:pic="http://schemas.openxmlformats.org/drawingml/2006/picture">
                        <pic:nvPicPr>
                          <pic:cNvPr id="6172" name="Picture 6172"/>
                          <pic:cNvPicPr/>
                        </pic:nvPicPr>
                        <pic:blipFill>
                          <a:blip r:embed="rId99"/>
                          <a:stretch>
                            <a:fillRect/>
                          </a:stretch>
                        </pic:blipFill>
                        <pic:spPr>
                          <a:xfrm>
                            <a:off x="0" y="1740408"/>
                            <a:ext cx="4609808" cy="1740408"/>
                          </a:xfrm>
                          <a:prstGeom prst="rect">
                            <a:avLst/>
                          </a:prstGeom>
                        </pic:spPr>
                      </pic:pic>
                    </wpg:wgp>
                  </a:graphicData>
                </a:graphic>
              </wp:inline>
            </w:drawing>
          </mc:Choice>
          <mc:Fallback>
            <w:pict>
              <v:group w14:anchorId="4FF8C753" id="Group 122210" o:spid="_x0000_s1026" style="width:363pt;height:274.1pt;mso-position-horizontal-relative:char;mso-position-vertical-relative:line" coordsize="46098,348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">
                <v:shape id="Picture 6171" o:spid="_x0000_s1027" type="#_x0000_t75" style="position:absolute;width:46098;height:17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5S6nGAAAA3QAAAA8AAABkcnMvZG93bnJldi54bWxEj81qwzAQhO+FvIPYQG6N7BDS4kYJISTB&#10;h1KoU5rrYm1tU2tlJPknb18VCj0OM/MNs91PphUDOd9YVpAuExDEpdUNVwo+rufHZxA+IGtsLZOC&#10;O3nY72YPW8y0HfmdhiJUIkLYZ6igDqHLpPRlTQb90nbE0fuyzmCI0lVSOxwj3LRylSQbabDhuFBj&#10;R8eayu+iNwqwOsrPa1/kp7S9ry7O3F7f1jelFvPp8AIi0BT+w3/tXCvYpE8p/L6JT0D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flLqcYAAADdAAAADwAAAAAAAAAAAAAA&#10;AACfAgAAZHJzL2Rvd25yZXYueG1sUEsFBgAAAAAEAAQA9wAAAJIDAAAAAA==&#10;">
                  <v:imagedata r:id="rId100" o:title=""/>
                </v:shape>
                <v:shape id="Picture 6172" o:spid="_x0000_s1028" type="#_x0000_t75" style="position:absolute;top:17404;width:46098;height:17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37SLCAAAA3QAAAA8AAABkcnMvZG93bnJldi54bWxEj1uLwjAUhN8X9j+Es+DbmrbgrRpFBEHY&#10;F6/vh+bYFpuTkkRb//1GEHwcZuYbZrHqTSMe5HxtWUE6TEAQF1bXXCo4n7a/UxA+IGtsLJOCJ3lY&#10;Lb+/Fphr2/GBHsdQighhn6OCKoQ2l9IXFRn0Q9sSR+9qncEQpSuldthFuGlkliRjabDmuFBhS5uK&#10;itvxbhSE2d6NeJfOsvKvvly7jSmmmVFq8NOv5yAC9eETfrd3WsE4nWTwehOf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t+0iwgAAAN0AAAAPAAAAAAAAAAAAAAAAAJ8C&#10;AABkcnMvZG93bnJldi54bWxQSwUGAAAAAAQABAD3AAAAjgMAAAAA&#10;">
                  <v:imagedata r:id="rId101" o:title=""/>
                </v:shape>
                <w10:anchorlock/>
              </v:group>
            </w:pict>
          </mc:Fallback>
        </mc:AlternateContent>
      </w:r>
      <w:r>
        <w:t xml:space="preserve"> </w:t>
      </w:r>
    </w:p>
    <w:p w:rsidR="00D23B1A" w:rsidRDefault="00F512E9">
      <w:pPr>
        <w:spacing w:after="255" w:line="250" w:lineRule="auto"/>
        <w:ind w:left="1812" w:right="107"/>
      </w:pPr>
      <w:r>
        <w:t xml:space="preserve">Fuente: HP. (2013). </w:t>
      </w:r>
      <w:r>
        <w:rPr>
          <w:i/>
        </w:rPr>
        <w:t>HP SAN Design Reference Guide.</w:t>
      </w:r>
      <w:r>
        <w:t xml:space="preserve"> </w:t>
      </w:r>
    </w:p>
    <w:p w:rsidR="00D23B1A" w:rsidRDefault="00F512E9">
      <w:pPr>
        <w:spacing w:after="278" w:line="259" w:lineRule="auto"/>
        <w:ind w:left="0" w:right="0" w:firstLine="0"/>
        <w:jc w:val="left"/>
      </w:pPr>
      <w:r>
        <w:t xml:space="preserve"> </w:t>
      </w:r>
    </w:p>
    <w:p w:rsidR="00D23B1A" w:rsidRDefault="00F512E9">
      <w:pPr>
        <w:numPr>
          <w:ilvl w:val="0"/>
          <w:numId w:val="15"/>
        </w:numPr>
        <w:spacing w:line="492" w:lineRule="auto"/>
        <w:ind w:right="327" w:hanging="338"/>
      </w:pPr>
      <w:r>
        <w:rPr>
          <w:i/>
        </w:rPr>
        <w:t>Core-Edged Fabric</w:t>
      </w:r>
      <w:r>
        <w:t xml:space="preserve">: Este tipo de </w:t>
      </w:r>
      <w:r>
        <w:rPr>
          <w:i/>
        </w:rPr>
        <w:t>SAN Fabric</w:t>
      </w:r>
      <w:r>
        <w:t xml:space="preserve"> contiene uno o más switches centrales denominados </w:t>
      </w:r>
      <w:r>
        <w:rPr>
          <w:i/>
        </w:rPr>
        <w:t>Core Switches</w:t>
      </w:r>
      <w:r>
        <w:t xml:space="preserve"> que se conectan a otros </w:t>
      </w:r>
      <w:r>
        <w:rPr>
          <w:i/>
        </w:rPr>
        <w:t>switches</w:t>
      </w:r>
      <w:r>
        <w:t xml:space="preserve"> de borde denominados </w:t>
      </w:r>
      <w:r>
        <w:rPr>
          <w:i/>
        </w:rPr>
        <w:t>Edge Switches</w:t>
      </w:r>
      <w:r>
        <w:t xml:space="preserve">. Los </w:t>
      </w:r>
      <w:r>
        <w:rPr>
          <w:i/>
        </w:rPr>
        <w:t>s</w:t>
      </w:r>
      <w:r>
        <w:rPr>
          <w:i/>
        </w:rPr>
        <w:t>witches</w:t>
      </w:r>
      <w:r>
        <w:t xml:space="preserve"> centrales proveen conectividad redundante y de gran ancho de banda a los </w:t>
      </w:r>
      <w:r>
        <w:rPr>
          <w:i/>
        </w:rPr>
        <w:t>switches</w:t>
      </w:r>
      <w:r>
        <w:t xml:space="preserve"> de borde, mientras que éstos últimos proveen los puertos de usuario, tanto para servidores como sistemas de almacenamiento. Asimismo, en los </w:t>
      </w:r>
      <w:r>
        <w:rPr>
          <w:i/>
        </w:rPr>
        <w:t>switches</w:t>
      </w:r>
      <w:r>
        <w:t xml:space="preserve"> centrales pueden</w:t>
      </w:r>
      <w:r>
        <w:t xml:space="preserve"> conectarse dispositivos de almacenamiento centrales en caso que fuera necesario. </w:t>
      </w:r>
    </w:p>
    <w:p w:rsidR="00D23B1A" w:rsidRDefault="00F512E9">
      <w:pPr>
        <w:spacing w:after="237" w:line="259" w:lineRule="auto"/>
        <w:ind w:left="678" w:right="0" w:firstLine="0"/>
        <w:jc w:val="left"/>
      </w:pPr>
      <w:r>
        <w:t xml:space="preserve"> </w:t>
      </w:r>
    </w:p>
    <w:p w:rsidR="00D23B1A" w:rsidRDefault="00F512E9">
      <w:pPr>
        <w:spacing w:after="0" w:line="259" w:lineRule="auto"/>
        <w:ind w:left="678" w:right="0" w:firstLine="0"/>
        <w:jc w:val="left"/>
      </w:pPr>
      <w:r>
        <w:t xml:space="preserve"> </w:t>
      </w:r>
    </w:p>
    <w:p w:rsidR="00D23B1A" w:rsidRDefault="00F512E9">
      <w:pPr>
        <w:ind w:left="2139" w:right="327"/>
      </w:pPr>
      <w:r>
        <w:t>Figura 28.</w:t>
      </w:r>
      <w:r>
        <w:rPr>
          <w:i/>
        </w:rPr>
        <w:t xml:space="preserve"> </w:t>
      </w:r>
      <w:r>
        <w:t xml:space="preserve">Topología </w:t>
      </w:r>
      <w:r>
        <w:rPr>
          <w:i/>
        </w:rPr>
        <w:t>SAN Core-Edged Fabric</w:t>
      </w:r>
      <w:r>
        <w:t xml:space="preserve">. </w:t>
      </w:r>
    </w:p>
    <w:p w:rsidR="00D23B1A" w:rsidRDefault="00F512E9">
      <w:pPr>
        <w:spacing w:after="205" w:line="259" w:lineRule="auto"/>
        <w:ind w:left="0" w:right="163" w:firstLine="0"/>
        <w:jc w:val="right"/>
      </w:pPr>
      <w:r>
        <w:rPr>
          <w:rFonts w:ascii="Calibri" w:eastAsia="Calibri" w:hAnsi="Calibri" w:cs="Calibri"/>
          <w:noProof/>
          <w:sz w:val="22"/>
        </w:rPr>
        <w:lastRenderedPageBreak/>
        <mc:AlternateContent>
          <mc:Choice Requires="wpg">
            <w:drawing>
              <wp:inline distT="0" distB="0" distL="0" distR="0">
                <wp:extent cx="4616451" cy="3085338"/>
                <wp:effectExtent l="0" t="0" r="0" b="0"/>
                <wp:docPr id="122297" name="Group 122297"/>
                <wp:cNvGraphicFramePr/>
                <a:graphic xmlns:a="http://schemas.openxmlformats.org/drawingml/2006/main">
                  <a:graphicData uri="http://schemas.microsoft.com/office/word/2010/wordprocessingGroup">
                    <wpg:wgp>
                      <wpg:cNvGrpSpPr/>
                      <wpg:grpSpPr>
                        <a:xfrm>
                          <a:off x="0" y="0"/>
                          <a:ext cx="4616451" cy="3085338"/>
                          <a:chOff x="0" y="0"/>
                          <a:chExt cx="4616451" cy="3085338"/>
                        </a:xfrm>
                      </wpg:grpSpPr>
                      <pic:pic xmlns:pic="http://schemas.openxmlformats.org/drawingml/2006/picture">
                        <pic:nvPicPr>
                          <pic:cNvPr id="6220" name="Picture 6220"/>
                          <pic:cNvPicPr/>
                        </pic:nvPicPr>
                        <pic:blipFill>
                          <a:blip r:embed="rId102"/>
                          <a:stretch>
                            <a:fillRect/>
                          </a:stretch>
                        </pic:blipFill>
                        <pic:spPr>
                          <a:xfrm>
                            <a:off x="0" y="0"/>
                            <a:ext cx="4616451" cy="1543050"/>
                          </a:xfrm>
                          <a:prstGeom prst="rect">
                            <a:avLst/>
                          </a:prstGeom>
                        </pic:spPr>
                      </pic:pic>
                      <pic:pic xmlns:pic="http://schemas.openxmlformats.org/drawingml/2006/picture">
                        <pic:nvPicPr>
                          <pic:cNvPr id="6221" name="Picture 6221"/>
                          <pic:cNvPicPr/>
                        </pic:nvPicPr>
                        <pic:blipFill>
                          <a:blip r:embed="rId103"/>
                          <a:stretch>
                            <a:fillRect/>
                          </a:stretch>
                        </pic:blipFill>
                        <pic:spPr>
                          <a:xfrm>
                            <a:off x="0" y="1543050"/>
                            <a:ext cx="4616451" cy="1542288"/>
                          </a:xfrm>
                          <a:prstGeom prst="rect">
                            <a:avLst/>
                          </a:prstGeom>
                        </pic:spPr>
                      </pic:pic>
                    </wpg:wgp>
                  </a:graphicData>
                </a:graphic>
              </wp:inline>
            </w:drawing>
          </mc:Choice>
          <mc:Fallback>
            <w:pict>
              <v:group w14:anchorId="302A5EB3" id="Group 122297" o:spid="_x0000_s1026" style="width:363.5pt;height:242.95pt;mso-position-horizontal-relative:char;mso-position-vertical-relative:line" coordsize="46164,308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">
                <v:shape id="Picture 6220" o:spid="_x0000_s1027" type="#_x0000_t75" style="position:absolute;width:46164;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kZMjCAAAA3QAAAA8AAABkcnMvZG93bnJldi54bWxET01rwjAYvg/8D+EVdpupPYRZjTIGUneQ&#10;4cfY9bV5bYrNm9JE7f79chA8Pjzfi9XgWnGjPjSeNUwnGQjiypuGaw3Hw/rtHUSIyAZbz6ThjwKs&#10;lqOXBRbG33lHt32sRQrhUKAGG2NXSBkqSw7DxHfEiTv73mFMsK+l6fGewl0r8yxT0mHDqcFiR5+W&#10;qsv+6jSU5c+lPH/PtuXJ09ev8srSVmn9Oh4+5iAiDfEpfrg3RoPK87Q/vUlP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GTIwgAAAN0AAAAPAAAAAAAAAAAAAAAAAJ8C&#10;AABkcnMvZG93bnJldi54bWxQSwUGAAAAAAQABAD3AAAAjgMAAAAA&#10;">
                  <v:imagedata r:id="rId104" o:title=""/>
                </v:shape>
                <v:shape id="Picture 6221" o:spid="_x0000_s1028" type="#_x0000_t75" style="position:absolute;top:15430;width:46164;height:15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7X/fGAAAA3QAAAA8AAABkcnMvZG93bnJldi54bWxEj09rwkAUxO8Fv8PyhN7qxhyCTV1FFEGo&#10;PVRF7O2RfSbB7NuQ3fz79m6h0OMwM79hluvBVKKjxpWWFcxnEQjizOqScwWX8/5tAcJ5ZI2VZVIw&#10;koP1avKyxFTbnr+pO/lcBAi7FBUU3teplC4ryKCb2Zo4eHfbGPRBNrnUDfYBbioZR1EiDZYcFgqs&#10;aVtQ9ji1RoH7OY7nz2p/eLiFb9uL/trdru9KvU6HzQcIT4P/D/+1D1pBEsdz+H0TnoBcP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tf98YAAADdAAAADwAAAAAAAAAAAAAA&#10;AACfAgAAZHJzL2Rvd25yZXYueG1sUEsFBgAAAAAEAAQA9wAAAJIDAAAAAA==&#10;">
                  <v:imagedata r:id="rId105" o:title=""/>
                </v:shape>
                <w10:anchorlock/>
              </v:group>
            </w:pict>
          </mc:Fallback>
        </mc:AlternateContent>
      </w:r>
      <w:r>
        <w:t xml:space="preserve"> </w:t>
      </w:r>
    </w:p>
    <w:p w:rsidR="00D23B1A" w:rsidRDefault="00F512E9">
      <w:pPr>
        <w:spacing w:after="255" w:line="250" w:lineRule="auto"/>
        <w:ind w:left="1813" w:right="107"/>
      </w:pPr>
      <w:r>
        <w:t xml:space="preserve">Fuente: HP. (2013). </w:t>
      </w:r>
      <w:r>
        <w:rPr>
          <w:i/>
        </w:rPr>
        <w:t>HP SAN Design Reference Guide.</w:t>
      </w:r>
      <w:r>
        <w:t xml:space="preserve"> </w:t>
      </w:r>
    </w:p>
    <w:p w:rsidR="00D23B1A" w:rsidRDefault="00F512E9">
      <w:pPr>
        <w:spacing w:after="237" w:line="259" w:lineRule="auto"/>
        <w:ind w:left="0" w:right="0" w:firstLine="0"/>
        <w:jc w:val="left"/>
      </w:pPr>
      <w:r>
        <w:t xml:space="preserve"> </w:t>
      </w:r>
    </w:p>
    <w:p w:rsidR="00D23B1A" w:rsidRDefault="00F512E9">
      <w:pPr>
        <w:spacing w:line="498" w:lineRule="auto"/>
        <w:ind w:left="678" w:right="327" w:firstLine="677"/>
      </w:pPr>
      <w:r>
        <w:t xml:space="preserve">Como se ha visto anteriormente, existen distintas formas de interconectar servidores y dispositivos de almacenamiento. Todas tienen en común que necesitan de </w:t>
      </w:r>
      <w:r>
        <w:rPr>
          <w:i/>
        </w:rPr>
        <w:t>switches</w:t>
      </w:r>
      <w:r>
        <w:t>, ya sean centrales o de borde y un diseño en particular para cada topología. Sin embargo,</w:t>
      </w:r>
      <w:r>
        <w:t xml:space="preserve"> existe una forma de interconexión de servidores y dispositivos de almacenamiento que no requiere de una </w:t>
      </w:r>
      <w:r>
        <w:rPr>
          <w:i/>
        </w:rPr>
        <w:t>SAN fabric</w:t>
      </w:r>
      <w:r>
        <w:t xml:space="preserve">. Esta tecnología se llama </w:t>
      </w:r>
      <w:r>
        <w:rPr>
          <w:i/>
        </w:rPr>
        <w:t>Flat SAN</w:t>
      </w:r>
      <w:r>
        <w:t xml:space="preserve"> y fue desarrollada por </w:t>
      </w:r>
      <w:r>
        <w:rPr>
          <w:i/>
        </w:rPr>
        <w:t xml:space="preserve">HP </w:t>
      </w:r>
      <w:r>
        <w:t xml:space="preserve">(HP, 2012j). </w:t>
      </w:r>
    </w:p>
    <w:p w:rsidR="00D23B1A" w:rsidRDefault="00F512E9">
      <w:pPr>
        <w:spacing w:line="493" w:lineRule="auto"/>
        <w:ind w:left="688" w:right="327"/>
      </w:pPr>
      <w:r>
        <w:t>Esta novedosa tecnología permite conectar los sistemas de almacen</w:t>
      </w:r>
      <w:r>
        <w:t xml:space="preserve">amiento </w:t>
      </w:r>
      <w:r>
        <w:rPr>
          <w:i/>
        </w:rPr>
        <w:t>HP 3PAR Storage Systems</w:t>
      </w:r>
      <w:r>
        <w:t xml:space="preserve"> directamente a los módulos de interconexión </w:t>
      </w:r>
      <w:r>
        <w:rPr>
          <w:i/>
        </w:rPr>
        <w:t>HP Virtual Connect FlexFabric</w:t>
      </w:r>
      <w:r>
        <w:t xml:space="preserve"> de los chasis de servidores de tipo </w:t>
      </w:r>
      <w:r>
        <w:rPr>
          <w:i/>
        </w:rPr>
        <w:t>Blade</w:t>
      </w:r>
      <w:r>
        <w:t xml:space="preserve">, permitiendo prescindir de la necesidad de una </w:t>
      </w:r>
      <w:r>
        <w:rPr>
          <w:i/>
        </w:rPr>
        <w:t>SAN Fabric</w:t>
      </w:r>
      <w:r>
        <w:t xml:space="preserve">. En consecuencia, </w:t>
      </w:r>
      <w:r>
        <w:lastRenderedPageBreak/>
        <w:t>se reduce la complejidad, los co</w:t>
      </w:r>
      <w:r>
        <w:t xml:space="preserve">stos, la administración, el cableado, el consumo energético, el espacio físico, etc. </w:t>
      </w:r>
    </w:p>
    <w:p w:rsidR="00D23B1A" w:rsidRDefault="00F512E9">
      <w:pPr>
        <w:ind w:left="1268" w:right="327" w:hanging="266"/>
      </w:pPr>
      <w:r>
        <w:t>Figura 29.</w:t>
      </w:r>
      <w:r>
        <w:rPr>
          <w:i/>
        </w:rPr>
        <w:t xml:space="preserve"> </w:t>
      </w:r>
      <w:r>
        <w:t xml:space="preserve">Comparación entre la arquitectura tradicional multicapa </w:t>
      </w:r>
      <w:r>
        <w:rPr>
          <w:i/>
        </w:rPr>
        <w:t>SAN</w:t>
      </w:r>
      <w:r>
        <w:t xml:space="preserve"> (izquierda) y la novedosa arquitectura </w:t>
      </w:r>
      <w:r>
        <w:rPr>
          <w:i/>
        </w:rPr>
        <w:t>Flat SAN</w:t>
      </w:r>
      <w:r>
        <w:t xml:space="preserve"> (derecha). </w:t>
      </w:r>
    </w:p>
    <w:p w:rsidR="00D23B1A" w:rsidRDefault="00F512E9">
      <w:pPr>
        <w:spacing w:after="198" w:line="259" w:lineRule="auto"/>
        <w:ind w:left="0" w:right="282" w:firstLine="0"/>
        <w:jc w:val="right"/>
      </w:pPr>
      <w:r>
        <w:rPr>
          <w:noProof/>
        </w:rPr>
        <w:drawing>
          <wp:inline distT="0" distB="0" distL="0" distR="0">
            <wp:extent cx="4962907" cy="2061210"/>
            <wp:effectExtent l="0" t="0" r="0" b="0"/>
            <wp:docPr id="6291" name="Picture 6291"/>
            <wp:cNvGraphicFramePr/>
            <a:graphic xmlns:a="http://schemas.openxmlformats.org/drawingml/2006/main">
              <a:graphicData uri="http://schemas.openxmlformats.org/drawingml/2006/picture">
                <pic:pic xmlns:pic="http://schemas.openxmlformats.org/drawingml/2006/picture">
                  <pic:nvPicPr>
                    <pic:cNvPr id="6291" name="Picture 6291"/>
                    <pic:cNvPicPr/>
                  </pic:nvPicPr>
                  <pic:blipFill>
                    <a:blip r:embed="rId106"/>
                    <a:stretch>
                      <a:fillRect/>
                    </a:stretch>
                  </pic:blipFill>
                  <pic:spPr>
                    <a:xfrm>
                      <a:off x="0" y="0"/>
                      <a:ext cx="4962907" cy="2061210"/>
                    </a:xfrm>
                    <a:prstGeom prst="rect">
                      <a:avLst/>
                    </a:prstGeom>
                  </pic:spPr>
                </pic:pic>
              </a:graphicData>
            </a:graphic>
          </wp:inline>
        </w:drawing>
      </w:r>
      <w:r>
        <w:t xml:space="preserve"> </w:t>
      </w:r>
    </w:p>
    <w:p w:rsidR="00D23B1A" w:rsidRDefault="00F512E9">
      <w:pPr>
        <w:spacing w:line="249" w:lineRule="auto"/>
        <w:ind w:left="345" w:right="282"/>
        <w:jc w:val="center"/>
      </w:pPr>
      <w:r>
        <w:t xml:space="preserve">Fuente: HP. (2013). </w:t>
      </w:r>
      <w:r>
        <w:rPr>
          <w:i/>
        </w:rPr>
        <w:t>Why HP 3PAR StoreServ Storage for Client Virtualization and best practice: Technical white paper.</w:t>
      </w:r>
      <w:r>
        <w:t xml:space="preserve"> </w:t>
      </w:r>
    </w:p>
    <w:p w:rsidR="00D23B1A" w:rsidRDefault="00F512E9">
      <w:pPr>
        <w:spacing w:after="268" w:line="259" w:lineRule="auto"/>
        <w:ind w:left="0" w:right="285" w:firstLine="0"/>
        <w:jc w:val="center"/>
      </w:pPr>
      <w:r>
        <w:t xml:space="preserve"> </w:t>
      </w:r>
    </w:p>
    <w:p w:rsidR="00D23B1A" w:rsidRDefault="00F512E9">
      <w:pPr>
        <w:spacing w:after="234"/>
        <w:ind w:left="687" w:right="327"/>
      </w:pPr>
      <w:r>
        <w:rPr>
          <w:i/>
        </w:rPr>
        <w:t>2.7.6.</w:t>
      </w:r>
      <w:r>
        <w:rPr>
          <w:rFonts w:ascii="Arial" w:eastAsia="Arial" w:hAnsi="Arial" w:cs="Arial"/>
          <w:i/>
        </w:rPr>
        <w:t xml:space="preserve"> </w:t>
      </w:r>
      <w:r>
        <w:t xml:space="preserve">Convergencia de redes </w:t>
      </w:r>
      <w:r>
        <w:rPr>
          <w:i/>
        </w:rPr>
        <w:t>LAN</w:t>
      </w:r>
      <w:r>
        <w:t xml:space="preserve"> y </w:t>
      </w:r>
      <w:r>
        <w:rPr>
          <w:i/>
        </w:rPr>
        <w:t xml:space="preserve">SAN </w:t>
      </w:r>
    </w:p>
    <w:p w:rsidR="00D23B1A" w:rsidRDefault="00F512E9">
      <w:pPr>
        <w:spacing w:after="236" w:line="259" w:lineRule="auto"/>
        <w:ind w:left="677" w:right="0" w:firstLine="0"/>
        <w:jc w:val="left"/>
      </w:pPr>
      <w:r>
        <w:t xml:space="preserve"> </w:t>
      </w:r>
    </w:p>
    <w:p w:rsidR="00D23B1A" w:rsidRDefault="00F512E9">
      <w:pPr>
        <w:spacing w:line="477" w:lineRule="auto"/>
        <w:ind w:left="7" w:right="327" w:firstLine="677"/>
      </w:pPr>
      <w:r>
        <w:t xml:space="preserve">Aprovechando las ventajas de la consolidación, virtualización y mayores anchos de banda (Netgear, 2010), surge la unificación de infraestructura de redes de datos y de almacenamiento. </w:t>
      </w:r>
    </w:p>
    <w:p w:rsidR="00D23B1A" w:rsidRDefault="00F512E9">
      <w:pPr>
        <w:spacing w:after="254" w:line="259" w:lineRule="auto"/>
        <w:ind w:left="677" w:right="0" w:firstLine="0"/>
        <w:jc w:val="left"/>
      </w:pPr>
      <w:r>
        <w:t xml:space="preserve"> </w:t>
      </w:r>
    </w:p>
    <w:p w:rsidR="00D23B1A" w:rsidRDefault="00F512E9">
      <w:pPr>
        <w:tabs>
          <w:tab w:val="center" w:pos="1354"/>
          <w:tab w:val="center" w:pos="4175"/>
        </w:tabs>
        <w:spacing w:after="255" w:line="250" w:lineRule="auto"/>
        <w:ind w:left="0" w:right="0" w:firstLine="0"/>
        <w:jc w:val="left"/>
      </w:pPr>
      <w:r>
        <w:rPr>
          <w:rFonts w:ascii="Calibri" w:eastAsia="Calibri" w:hAnsi="Calibri" w:cs="Calibri"/>
          <w:sz w:val="22"/>
        </w:rPr>
        <w:tab/>
      </w:r>
      <w:r>
        <w:t>2.7.6.1.</w:t>
      </w:r>
      <w:r>
        <w:rPr>
          <w:rFonts w:ascii="Arial" w:eastAsia="Arial" w:hAnsi="Arial" w:cs="Arial"/>
        </w:rPr>
        <w:t xml:space="preserve"> </w:t>
      </w:r>
      <w:r>
        <w:rPr>
          <w:rFonts w:ascii="Arial" w:eastAsia="Arial" w:hAnsi="Arial" w:cs="Arial"/>
        </w:rPr>
        <w:tab/>
      </w:r>
      <w:r>
        <w:t xml:space="preserve">Protocolo </w:t>
      </w:r>
      <w:r>
        <w:rPr>
          <w:i/>
        </w:rPr>
        <w:t>Fibre Channel</w:t>
      </w:r>
      <w:r>
        <w:t xml:space="preserve"> </w:t>
      </w:r>
      <w:r>
        <w:rPr>
          <w:i/>
        </w:rPr>
        <w:t>over</w:t>
      </w:r>
      <w:r>
        <w:t xml:space="preserve"> </w:t>
      </w:r>
      <w:r>
        <w:rPr>
          <w:i/>
        </w:rPr>
        <w:t>Ethernet</w:t>
      </w:r>
      <w:r>
        <w:t xml:space="preserve"> (</w:t>
      </w:r>
      <w:r>
        <w:rPr>
          <w:i/>
        </w:rPr>
        <w:t>FCoE</w:t>
      </w:r>
      <w:r>
        <w:t xml:space="preserve">) </w:t>
      </w:r>
    </w:p>
    <w:p w:rsidR="00D23B1A" w:rsidRDefault="00F512E9">
      <w:pPr>
        <w:spacing w:after="273" w:line="259" w:lineRule="auto"/>
        <w:ind w:left="677" w:right="0" w:firstLine="0"/>
        <w:jc w:val="left"/>
      </w:pPr>
      <w:r>
        <w:t xml:space="preserve"> </w:t>
      </w:r>
    </w:p>
    <w:p w:rsidR="00D23B1A" w:rsidRDefault="00F512E9">
      <w:pPr>
        <w:spacing w:line="497" w:lineRule="auto"/>
        <w:ind w:left="7" w:right="327" w:firstLine="677"/>
      </w:pPr>
      <w:r>
        <w:t>El protoco</w:t>
      </w:r>
      <w:r>
        <w:t xml:space="preserve">lo </w:t>
      </w:r>
      <w:r>
        <w:rPr>
          <w:i/>
        </w:rPr>
        <w:t>Fibre Channel</w:t>
      </w:r>
      <w:r>
        <w:t xml:space="preserve"> ha ido evolucionando en cuanto a velocidades de transferencia partiendo desde los 1 </w:t>
      </w:r>
      <w:r>
        <w:rPr>
          <w:i/>
        </w:rPr>
        <w:t>Gb/s</w:t>
      </w:r>
      <w:r>
        <w:t xml:space="preserve">, seguido por 2 </w:t>
      </w:r>
      <w:r>
        <w:rPr>
          <w:i/>
        </w:rPr>
        <w:t>Gb/s</w:t>
      </w:r>
      <w:r>
        <w:t xml:space="preserve">, 4 </w:t>
      </w:r>
      <w:r>
        <w:rPr>
          <w:i/>
        </w:rPr>
        <w:t>Gb/s</w:t>
      </w:r>
      <w:r>
        <w:t xml:space="preserve">, 8 </w:t>
      </w:r>
      <w:r>
        <w:rPr>
          <w:i/>
        </w:rPr>
        <w:t>Gb/s</w:t>
      </w:r>
      <w:r>
        <w:t xml:space="preserve">, llegando a los 16 </w:t>
      </w:r>
      <w:r>
        <w:rPr>
          <w:i/>
        </w:rPr>
        <w:t>Gb/s</w:t>
      </w:r>
      <w:r>
        <w:t xml:space="preserve"> que se manejan actualmente (Fibre Channel Industry Association, 2008). Manejando desde sus</w:t>
      </w:r>
      <w:r>
        <w:t xml:space="preserve"> inicios tales velocidades, </w:t>
      </w:r>
      <w:r>
        <w:rPr>
          <w:i/>
        </w:rPr>
        <w:t>Fibre Channel</w:t>
      </w:r>
      <w:r>
        <w:t xml:space="preserve"> surgió como un </w:t>
      </w:r>
      <w:r>
        <w:lastRenderedPageBreak/>
        <w:t>protocolo veloz, característica que le ha permitido diferenciarse de los protocolos de redes de datos que manejaban velocidades menores. Esto se ha mantenido históricamente hasta los últimos tiempos,</w:t>
      </w:r>
      <w:r>
        <w:t xml:space="preserve"> en los cuales las tecnologías de redes de datos basadas en </w:t>
      </w:r>
      <w:r>
        <w:rPr>
          <w:i/>
        </w:rPr>
        <w:t>Ethernet</w:t>
      </w:r>
      <w:r>
        <w:t xml:space="preserve"> lograron velocidades muy superiores (IEEE, 2012). </w:t>
      </w:r>
    </w:p>
    <w:p w:rsidR="00D23B1A" w:rsidRDefault="00F512E9">
      <w:pPr>
        <w:spacing w:line="515" w:lineRule="auto"/>
        <w:ind w:left="7" w:right="327" w:firstLine="677"/>
      </w:pPr>
      <w:r>
        <w:t xml:space="preserve">Históricamente, las redes </w:t>
      </w:r>
      <w:r>
        <w:rPr>
          <w:i/>
        </w:rPr>
        <w:t>Fibre Channel</w:t>
      </w:r>
      <w:r>
        <w:t xml:space="preserve"> eran superiores a las </w:t>
      </w:r>
      <w:r>
        <w:rPr>
          <w:i/>
        </w:rPr>
        <w:t>Ethernet</w:t>
      </w:r>
      <w:r>
        <w:t xml:space="preserve"> en cuanto a posibilidades reales de ancho de banda</w:t>
      </w:r>
      <w:r>
        <w:rPr>
          <w:i/>
        </w:rPr>
        <w:t>.</w:t>
      </w:r>
      <w:r>
        <w:t xml:space="preserve"> Sin embargo, </w:t>
      </w:r>
      <w:r>
        <w:t xml:space="preserve">hace no demasiado tiempo, las redes </w:t>
      </w:r>
      <w:r>
        <w:rPr>
          <w:i/>
        </w:rPr>
        <w:t>Ethernet</w:t>
      </w:r>
      <w:r>
        <w:t xml:space="preserve"> lograron finalmente implementaciones con velocidades de </w:t>
      </w:r>
    </w:p>
    <w:p w:rsidR="00D23B1A" w:rsidRDefault="00F512E9">
      <w:pPr>
        <w:spacing w:line="511" w:lineRule="auto"/>
        <w:ind w:left="17" w:right="327"/>
      </w:pPr>
      <w:r>
        <w:t xml:space="preserve">10 </w:t>
      </w:r>
      <w:r>
        <w:rPr>
          <w:i/>
        </w:rPr>
        <w:t>Gb/s</w:t>
      </w:r>
      <w:r>
        <w:t xml:space="preserve"> (SNIA, 2012), 40 </w:t>
      </w:r>
      <w:r>
        <w:rPr>
          <w:i/>
        </w:rPr>
        <w:t>Gb/s</w:t>
      </w:r>
      <w:r>
        <w:t xml:space="preserve"> (Kunkel &amp; Reu, 2013) y 100 </w:t>
      </w:r>
      <w:r>
        <w:rPr>
          <w:i/>
        </w:rPr>
        <w:t>Gb/s</w:t>
      </w:r>
      <w:r>
        <w:t xml:space="preserve"> (D’Ambrosia, Law, &amp; Nowell, 2010); llegando entonces a superar a la velocidad de las redes </w:t>
      </w:r>
      <w:r>
        <w:rPr>
          <w:i/>
        </w:rPr>
        <w:t>Fibre Channel</w:t>
      </w:r>
      <w:r>
        <w:t xml:space="preserve">. </w:t>
      </w:r>
    </w:p>
    <w:p w:rsidR="00D23B1A" w:rsidRDefault="00F512E9">
      <w:pPr>
        <w:spacing w:line="489" w:lineRule="auto"/>
        <w:ind w:left="7" w:right="327" w:firstLine="677"/>
      </w:pPr>
      <w:r>
        <w:t>Poder disponer de un ancho de banda que supere hasta diez veces las necesidades de tráfico en las redes de datos, ha permitido aprovechar el ancho de banda que no se utilice destinándolo al tráfico de redes de almacenamiento. En relación a esto, ha surgido</w:t>
      </w:r>
      <w:r>
        <w:t xml:space="preserve"> el protocolo </w:t>
      </w:r>
      <w:r>
        <w:rPr>
          <w:i/>
        </w:rPr>
        <w:t>FCoE</w:t>
      </w:r>
      <w:r>
        <w:t xml:space="preserve"> (EMC, 2011), (Lippitt, Smith, &amp; Paine, 2013), (Blade </w:t>
      </w:r>
    </w:p>
    <w:p w:rsidR="00D23B1A" w:rsidRDefault="00F512E9">
      <w:pPr>
        <w:spacing w:after="41" w:line="500" w:lineRule="auto"/>
        <w:ind w:left="17" w:right="327"/>
      </w:pPr>
      <w:r>
        <w:t xml:space="preserve">Technologies, 2008), que permite encapsular tramas </w:t>
      </w:r>
      <w:r>
        <w:rPr>
          <w:i/>
        </w:rPr>
        <w:t>Fibre Channel</w:t>
      </w:r>
      <w:r>
        <w:t xml:space="preserve"> en redes </w:t>
      </w:r>
      <w:r>
        <w:rPr>
          <w:i/>
        </w:rPr>
        <w:t>Ethernet</w:t>
      </w:r>
      <w:r>
        <w:t xml:space="preserve">. Si bien esta nueva tecnología se monta sobre redes </w:t>
      </w:r>
      <w:r>
        <w:rPr>
          <w:i/>
        </w:rPr>
        <w:t>Ethernet</w:t>
      </w:r>
      <w:r>
        <w:t xml:space="preserve"> ya existentes, requiere de nueva infrae</w:t>
      </w:r>
      <w:r>
        <w:t xml:space="preserve">structura que la soporte. Desde las placas adaptadoras hasta los </w:t>
      </w:r>
      <w:r>
        <w:rPr>
          <w:i/>
        </w:rPr>
        <w:t>switches</w:t>
      </w:r>
      <w:r>
        <w:t xml:space="preserve">, es necesario soportar esta tecnología. El hecho de concentrar ambos puertos </w:t>
      </w:r>
      <w:r>
        <w:rPr>
          <w:i/>
        </w:rPr>
        <w:t>Ethernet</w:t>
      </w:r>
      <w:r>
        <w:t xml:space="preserve"> y </w:t>
      </w:r>
      <w:r>
        <w:rPr>
          <w:i/>
        </w:rPr>
        <w:t>Fibre Channel</w:t>
      </w:r>
      <w:r>
        <w:t xml:space="preserve"> en uno solo, implica que los dos se consoliden en un mismo puerto físico; y en c</w:t>
      </w:r>
      <w:r>
        <w:t xml:space="preserve">onsecuencia, que la placa adaptadora sea también la misma. Para dar soporte a esto, las placas </w:t>
      </w:r>
      <w:r>
        <w:rPr>
          <w:i/>
        </w:rPr>
        <w:t xml:space="preserve">Network Interface Card </w:t>
      </w:r>
      <w:r>
        <w:t>(</w:t>
      </w:r>
      <w:r>
        <w:rPr>
          <w:i/>
        </w:rPr>
        <w:t>NIC</w:t>
      </w:r>
      <w:r>
        <w:t xml:space="preserve">) que se usan para las redes de datos </w:t>
      </w:r>
      <w:r>
        <w:rPr>
          <w:i/>
        </w:rPr>
        <w:t>Ethernet</w:t>
      </w:r>
      <w:r>
        <w:t xml:space="preserve"> y </w:t>
      </w:r>
      <w:r>
        <w:rPr>
          <w:i/>
        </w:rPr>
        <w:t xml:space="preserve">Host Bus Adapter </w:t>
      </w:r>
      <w:r>
        <w:t>(</w:t>
      </w:r>
      <w:r>
        <w:rPr>
          <w:i/>
        </w:rPr>
        <w:t>HBA</w:t>
      </w:r>
      <w:r>
        <w:t xml:space="preserve">) que se usan para redes de datos </w:t>
      </w:r>
      <w:r>
        <w:rPr>
          <w:i/>
        </w:rPr>
        <w:t xml:space="preserve">Fibre </w:t>
      </w:r>
      <w:r>
        <w:rPr>
          <w:i/>
        </w:rPr>
        <w:lastRenderedPageBreak/>
        <w:t>Channel</w:t>
      </w:r>
      <w:r>
        <w:t>; convergen ahora</w:t>
      </w:r>
      <w:r>
        <w:t xml:space="preserve"> en una única placa adaptadora denominada </w:t>
      </w:r>
      <w:r>
        <w:rPr>
          <w:i/>
        </w:rPr>
        <w:t xml:space="preserve">Converged Network Adapter </w:t>
      </w:r>
      <w:r>
        <w:t>(</w:t>
      </w:r>
      <w:r>
        <w:rPr>
          <w:i/>
        </w:rPr>
        <w:t>CNA</w:t>
      </w:r>
      <w:r>
        <w:t xml:space="preserve">) (Pierce, Sanjay, Sammeta, &amp; Yoshii, 2012). Este tipo de adaptadores concentran la conectividad tanto </w:t>
      </w:r>
      <w:r>
        <w:rPr>
          <w:i/>
        </w:rPr>
        <w:t>Ethernet</w:t>
      </w:r>
      <w:r>
        <w:t xml:space="preserve"> como </w:t>
      </w:r>
      <w:r>
        <w:rPr>
          <w:i/>
        </w:rPr>
        <w:t>Fibre Channel</w:t>
      </w:r>
      <w:r>
        <w:t xml:space="preserve"> no solamente en una misma placa, sino que además lo h</w:t>
      </w:r>
      <w:r>
        <w:t xml:space="preserve">acen para el mismo puerto. En este sentido, es posible conectar un extremo de un cable a un puerto de estas placas y el otro extremo a un puerto de un </w:t>
      </w:r>
      <w:r>
        <w:rPr>
          <w:i/>
        </w:rPr>
        <w:t>switch,</w:t>
      </w:r>
      <w:r>
        <w:t xml:space="preserve"> que también soporte </w:t>
      </w:r>
      <w:r>
        <w:rPr>
          <w:i/>
        </w:rPr>
        <w:t>FCoE,</w:t>
      </w:r>
      <w:r>
        <w:t xml:space="preserve"> concentrando de esta manera ambos tipos de tráfico de datos empleando e</w:t>
      </w:r>
      <w:r>
        <w:t xml:space="preserve">l mismo soporte físico. </w:t>
      </w:r>
    </w:p>
    <w:p w:rsidR="00D23B1A" w:rsidRDefault="00F512E9">
      <w:pPr>
        <w:spacing w:line="499" w:lineRule="auto"/>
        <w:ind w:left="7" w:right="327" w:firstLine="677"/>
      </w:pPr>
      <w:r>
        <w:t xml:space="preserve">La tecnología </w:t>
      </w:r>
      <w:r>
        <w:rPr>
          <w:i/>
        </w:rPr>
        <w:t>FCoE</w:t>
      </w:r>
      <w:r>
        <w:t xml:space="preserve"> no es simplemente un protocolo teórico en la actualidad, ya que existen implementaciones de varias empresas de tecnología en este sentido. Por ejemplo, </w:t>
      </w:r>
      <w:r>
        <w:rPr>
          <w:i/>
        </w:rPr>
        <w:t>HP</w:t>
      </w:r>
      <w:r>
        <w:t xml:space="preserve"> ha continuado el desarrollo de sus productos basados en l</w:t>
      </w:r>
      <w:r>
        <w:t xml:space="preserve">a tecnología </w:t>
      </w:r>
      <w:r>
        <w:rPr>
          <w:i/>
        </w:rPr>
        <w:t>Virtual Connect</w:t>
      </w:r>
      <w:r>
        <w:t xml:space="preserve">, logrando ofrecer tanto adaptadores como módulos de conectividad que consolidan </w:t>
      </w:r>
      <w:r>
        <w:rPr>
          <w:i/>
        </w:rPr>
        <w:t>Fibre Channel</w:t>
      </w:r>
      <w:r>
        <w:t xml:space="preserve"> y </w:t>
      </w:r>
      <w:r>
        <w:rPr>
          <w:i/>
        </w:rPr>
        <w:t xml:space="preserve">Ethernet </w:t>
      </w:r>
      <w:r>
        <w:t xml:space="preserve">en lo que denomina </w:t>
      </w:r>
      <w:r>
        <w:rPr>
          <w:i/>
        </w:rPr>
        <w:t>HP Virtual Connect Flex-</w:t>
      </w:r>
    </w:p>
    <w:p w:rsidR="00D23B1A" w:rsidRDefault="00F512E9">
      <w:pPr>
        <w:spacing w:line="495" w:lineRule="auto"/>
        <w:ind w:left="17" w:right="327"/>
      </w:pPr>
      <w:r>
        <w:rPr>
          <w:i/>
        </w:rPr>
        <w:t xml:space="preserve">Fabric </w:t>
      </w:r>
      <w:r>
        <w:t xml:space="preserve">(HP, 2012m). Esta tecnología es un avance a lo ya establecido bajo los </w:t>
      </w:r>
      <w:r>
        <w:t xml:space="preserve">fundamentos de </w:t>
      </w:r>
      <w:r>
        <w:rPr>
          <w:i/>
        </w:rPr>
        <w:t>Virtual Connect</w:t>
      </w:r>
      <w:r>
        <w:t xml:space="preserve">, permitiendo emplear directamente un único puerto físico embebido en los servidores </w:t>
      </w:r>
      <w:r>
        <w:rPr>
          <w:i/>
        </w:rPr>
        <w:t xml:space="preserve">Blade, </w:t>
      </w:r>
      <w:r>
        <w:t>para conectar el mismo hacia las redes de datos y almacenamiento en forma simultánea. Además, esta tecnología permite las mismas funci</w:t>
      </w:r>
      <w:r>
        <w:t xml:space="preserve">onalidades que ofrece </w:t>
      </w:r>
      <w:r>
        <w:rPr>
          <w:i/>
        </w:rPr>
        <w:t>Virtual Connect Flex-10</w:t>
      </w:r>
      <w:r>
        <w:t xml:space="preserve"> para las redes de datos. En consecuencia, un puerto físico de un adaptador </w:t>
      </w:r>
      <w:r>
        <w:rPr>
          <w:i/>
        </w:rPr>
        <w:t>Flex-Fabric</w:t>
      </w:r>
      <w:r>
        <w:t xml:space="preserve"> permite dividir el mismo en hasta cuatro puertos virtuales; pudiendo ser tres de ellos para redes de datos y el restante pa</w:t>
      </w:r>
      <w:r>
        <w:t xml:space="preserve">ra redes de almacenamiento.  </w:t>
      </w:r>
    </w:p>
    <w:p w:rsidR="00D23B1A" w:rsidRDefault="00F512E9">
      <w:pPr>
        <w:spacing w:after="237" w:line="259" w:lineRule="auto"/>
        <w:ind w:left="677" w:right="0" w:firstLine="0"/>
        <w:jc w:val="left"/>
      </w:pPr>
      <w:r>
        <w:t xml:space="preserve"> </w:t>
      </w:r>
    </w:p>
    <w:p w:rsidR="00D23B1A" w:rsidRDefault="00F512E9">
      <w:pPr>
        <w:spacing w:after="264" w:line="259" w:lineRule="auto"/>
        <w:ind w:left="677" w:right="0" w:firstLine="0"/>
        <w:jc w:val="left"/>
      </w:pPr>
      <w:r>
        <w:t xml:space="preserve"> </w:t>
      </w:r>
    </w:p>
    <w:p w:rsidR="00D23B1A" w:rsidRDefault="00F512E9">
      <w:pPr>
        <w:spacing w:after="0" w:line="259" w:lineRule="auto"/>
        <w:ind w:left="0" w:right="0" w:firstLine="0"/>
        <w:jc w:val="left"/>
      </w:pPr>
      <w:r>
        <w:lastRenderedPageBreak/>
        <w:t xml:space="preserve"> </w:t>
      </w:r>
      <w:r>
        <w:tab/>
        <w:t xml:space="preserve"> </w:t>
      </w:r>
    </w:p>
    <w:p w:rsidR="00D23B1A" w:rsidRDefault="00F512E9">
      <w:pPr>
        <w:ind w:left="960" w:right="327"/>
      </w:pPr>
      <w:r>
        <w:t xml:space="preserve">Figura 30. Módulo </w:t>
      </w:r>
      <w:r>
        <w:rPr>
          <w:i/>
        </w:rPr>
        <w:t>HP Flex-Fabric</w:t>
      </w:r>
      <w:r>
        <w:t xml:space="preserve"> configurado para tráfico </w:t>
      </w:r>
      <w:r>
        <w:rPr>
          <w:i/>
        </w:rPr>
        <w:t>LAN</w:t>
      </w:r>
      <w:r>
        <w:t xml:space="preserve"> y </w:t>
      </w:r>
      <w:r>
        <w:rPr>
          <w:i/>
        </w:rPr>
        <w:t xml:space="preserve">SAN. </w:t>
      </w:r>
    </w:p>
    <w:p w:rsidR="00D23B1A" w:rsidRDefault="00F512E9">
      <w:pPr>
        <w:spacing w:after="202" w:line="259" w:lineRule="auto"/>
        <w:ind w:left="0" w:right="377" w:firstLine="0"/>
        <w:jc w:val="right"/>
      </w:pPr>
      <w:r>
        <w:rPr>
          <w:noProof/>
        </w:rPr>
        <w:drawing>
          <wp:inline distT="0" distB="0" distL="0" distR="0">
            <wp:extent cx="4845559" cy="4151376"/>
            <wp:effectExtent l="0" t="0" r="0" b="0"/>
            <wp:docPr id="6466" name="Picture 6466"/>
            <wp:cNvGraphicFramePr/>
            <a:graphic xmlns:a="http://schemas.openxmlformats.org/drawingml/2006/main">
              <a:graphicData uri="http://schemas.openxmlformats.org/drawingml/2006/picture">
                <pic:pic xmlns:pic="http://schemas.openxmlformats.org/drawingml/2006/picture">
                  <pic:nvPicPr>
                    <pic:cNvPr id="6466" name="Picture 6466"/>
                    <pic:cNvPicPr/>
                  </pic:nvPicPr>
                  <pic:blipFill>
                    <a:blip r:embed="rId107"/>
                    <a:stretch>
                      <a:fillRect/>
                    </a:stretch>
                  </pic:blipFill>
                  <pic:spPr>
                    <a:xfrm>
                      <a:off x="0" y="0"/>
                      <a:ext cx="4845559" cy="4151376"/>
                    </a:xfrm>
                    <a:prstGeom prst="rect">
                      <a:avLst/>
                    </a:prstGeom>
                  </pic:spPr>
                </pic:pic>
              </a:graphicData>
            </a:graphic>
          </wp:inline>
        </w:drawing>
      </w:r>
      <w:r>
        <w:t xml:space="preserve"> </w:t>
      </w:r>
    </w:p>
    <w:p w:rsidR="00D23B1A" w:rsidRDefault="00F512E9">
      <w:pPr>
        <w:spacing w:after="255" w:line="250" w:lineRule="auto"/>
        <w:ind w:left="1278" w:right="107"/>
      </w:pPr>
      <w:r>
        <w:t xml:space="preserve">Fuente: HP. (2010). </w:t>
      </w:r>
      <w:r>
        <w:rPr>
          <w:i/>
        </w:rPr>
        <w:t>HP Virtual Connect Flex-10 technology brief.</w:t>
      </w:r>
      <w:r>
        <w:t xml:space="preserve"> </w:t>
      </w:r>
    </w:p>
    <w:p w:rsidR="00D23B1A" w:rsidRDefault="00F512E9">
      <w:pPr>
        <w:spacing w:after="241" w:line="259" w:lineRule="auto"/>
        <w:ind w:left="0" w:right="0" w:firstLine="0"/>
        <w:jc w:val="left"/>
      </w:pPr>
      <w:r>
        <w:t xml:space="preserve"> </w:t>
      </w:r>
    </w:p>
    <w:p w:rsidR="00D23B1A" w:rsidRDefault="00F512E9">
      <w:pPr>
        <w:spacing w:after="255" w:line="250" w:lineRule="auto"/>
        <w:ind w:left="687" w:right="107"/>
      </w:pPr>
      <w:r>
        <w:rPr>
          <w:i/>
        </w:rPr>
        <w:t>2.7.7.</w:t>
      </w:r>
      <w:r>
        <w:rPr>
          <w:rFonts w:ascii="Arial" w:eastAsia="Arial" w:hAnsi="Arial" w:cs="Arial"/>
          <w:i/>
        </w:rPr>
        <w:t xml:space="preserve"> </w:t>
      </w:r>
      <w:r>
        <w:rPr>
          <w:i/>
        </w:rPr>
        <w:t xml:space="preserve">Software-defined Networking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Más allá de las ventajas mencionadas anteriormente logradas por los avances y ventajas de la virtualización de servidores, éstas prácticas conllevan algunas complicaciones en otros lados que le dan soporte, como es el caso de la capa de redes que intercone</w:t>
      </w:r>
      <w:r>
        <w:t xml:space="preserve">ctan esas instancias que se migran de un ambiente físico a un ambiente virtual. Al reubicar las instancias, se debe también reconfigurar el direccionamiento a </w:t>
      </w:r>
      <w:r>
        <w:lastRenderedPageBreak/>
        <w:t>nivel de red, de modo tal que las aplicaciones continúen conectadas no solamente logrando un nive</w:t>
      </w:r>
      <w:r>
        <w:t xml:space="preserve">l mínimo de funcionalidad, sino también de una manera eficiente. </w:t>
      </w:r>
    </w:p>
    <w:p w:rsidR="00D23B1A" w:rsidRDefault="00F512E9">
      <w:pPr>
        <w:spacing w:line="489" w:lineRule="auto"/>
        <w:ind w:left="7" w:right="327" w:firstLine="677"/>
      </w:pPr>
      <w:r>
        <w:t xml:space="preserve">El esquema tradicional de redes, que si bien se basa en el modelo </w:t>
      </w:r>
      <w:r>
        <w:rPr>
          <w:i/>
        </w:rPr>
        <w:t>OSI</w:t>
      </w:r>
      <w:r>
        <w:t xml:space="preserve"> estándar que ha ayudado bastante en la organización de la conectividad dentro de los centros de datos (Simoneau, 2006), </w:t>
      </w:r>
      <w:r>
        <w:t>ha quedado de alguna manera requiriendo una actualización para dar soporte a las nuevas prácticas de interconexión de dispositivos. Bajo este punto de vista, el esquema de red tradicional caracterizado por estar centrado en hardware, evoluciona lentamente,</w:t>
      </w:r>
      <w:r>
        <w:t xml:space="preserve"> es limitado en funcionalidad, presenta un </w:t>
      </w:r>
      <w:r>
        <w:rPr>
          <w:i/>
        </w:rPr>
        <w:t>OPEX</w:t>
      </w:r>
      <w:r>
        <w:t xml:space="preserve"> elevado y es relativamente estático por naturaleza (Citrix, 2014). En este punto surge </w:t>
      </w:r>
      <w:r>
        <w:rPr>
          <w:i/>
        </w:rPr>
        <w:t>Softwaredefined Networking</w:t>
      </w:r>
      <w:r>
        <w:t xml:space="preserve"> para dar respuesta a estas necesidades. La </w:t>
      </w:r>
      <w:r>
        <w:rPr>
          <w:i/>
        </w:rPr>
        <w:t>Open Networking Foundation (ONF)</w:t>
      </w:r>
      <w:r>
        <w:t xml:space="preserve"> es un grupo asocia</w:t>
      </w:r>
      <w:r>
        <w:t xml:space="preserve">do al desarrollo y estandarización de </w:t>
      </w:r>
      <w:r>
        <w:rPr>
          <w:i/>
        </w:rPr>
        <w:t xml:space="preserve">Softwaredefined Networking </w:t>
      </w:r>
      <w:r>
        <w:t>(</w:t>
      </w:r>
      <w:r>
        <w:rPr>
          <w:i/>
        </w:rPr>
        <w:t>SDN</w:t>
      </w:r>
      <w:r>
        <w:t xml:space="preserve">), definiéndola como una arquitectura emergente que es dinámica, administrable, efectiva en costo y adaptable, haciéndola ideal para las necesidades de gran ancho de banda y dinámicas de </w:t>
      </w:r>
      <w:r>
        <w:t>las aplicaciones contemporáneas. Una arquitectura que desacopla las funciones de control y datos de la red, permitiéndole ser programada directamente y que abstraiga su infraestructura que la soporta por debajo de las aplicaciones y servicios de la red. El</w:t>
      </w:r>
      <w:r>
        <w:t xml:space="preserve"> protocolo </w:t>
      </w:r>
      <w:r>
        <w:rPr>
          <w:i/>
        </w:rPr>
        <w:t>OpenFlow</w:t>
      </w:r>
      <w:r>
        <w:t xml:space="preserve"> es un elemento fundacional para construir estas redes definidas por software (Blade Networks, 2011). </w:t>
      </w:r>
    </w:p>
    <w:p w:rsidR="00D23B1A" w:rsidRDefault="00F512E9">
      <w:pPr>
        <w:spacing w:after="236" w:line="259" w:lineRule="auto"/>
        <w:ind w:left="677" w:right="0" w:firstLine="0"/>
        <w:jc w:val="left"/>
      </w:pPr>
      <w:r>
        <w:t xml:space="preserve"> </w:t>
      </w:r>
    </w:p>
    <w:p w:rsidR="00D23B1A" w:rsidRDefault="00F512E9">
      <w:pPr>
        <w:spacing w:after="265"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ind w:left="3353" w:right="327" w:hanging="2095"/>
      </w:pPr>
      <w:r>
        <w:t xml:space="preserve">Figura 31. Diagrama lógico de la arquitectura de </w:t>
      </w:r>
      <w:r>
        <w:rPr>
          <w:i/>
        </w:rPr>
        <w:t xml:space="preserve">Software-defined Networking. </w:t>
      </w:r>
    </w:p>
    <w:p w:rsidR="00D23B1A" w:rsidRDefault="00F512E9">
      <w:pPr>
        <w:spacing w:after="215" w:line="259" w:lineRule="auto"/>
        <w:ind w:left="0" w:right="282" w:firstLine="0"/>
        <w:jc w:val="right"/>
      </w:pPr>
      <w:r>
        <w:rPr>
          <w:noProof/>
        </w:rPr>
        <w:lastRenderedPageBreak/>
        <w:drawing>
          <wp:inline distT="0" distB="0" distL="0" distR="0">
            <wp:extent cx="4962907" cy="3278124"/>
            <wp:effectExtent l="0" t="0" r="0" b="0"/>
            <wp:docPr id="6543" name="Picture 6543"/>
            <wp:cNvGraphicFramePr/>
            <a:graphic xmlns:a="http://schemas.openxmlformats.org/drawingml/2006/main">
              <a:graphicData uri="http://schemas.openxmlformats.org/drawingml/2006/picture">
                <pic:pic xmlns:pic="http://schemas.openxmlformats.org/drawingml/2006/picture">
                  <pic:nvPicPr>
                    <pic:cNvPr id="6543" name="Picture 6543"/>
                    <pic:cNvPicPr/>
                  </pic:nvPicPr>
                  <pic:blipFill>
                    <a:blip r:embed="rId108"/>
                    <a:stretch>
                      <a:fillRect/>
                    </a:stretch>
                  </pic:blipFill>
                  <pic:spPr>
                    <a:xfrm>
                      <a:off x="0" y="0"/>
                      <a:ext cx="4962907" cy="3278124"/>
                    </a:xfrm>
                    <a:prstGeom prst="rect">
                      <a:avLst/>
                    </a:prstGeom>
                  </pic:spPr>
                </pic:pic>
              </a:graphicData>
            </a:graphic>
          </wp:inline>
        </w:drawing>
      </w:r>
      <w:r>
        <w:t xml:space="preserve"> </w:t>
      </w:r>
    </w:p>
    <w:p w:rsidR="00D23B1A" w:rsidRDefault="00F512E9">
      <w:pPr>
        <w:spacing w:after="0" w:line="250" w:lineRule="auto"/>
        <w:ind w:left="2580" w:right="107" w:hanging="1854"/>
      </w:pPr>
      <w:r>
        <w:t xml:space="preserve">Fuente: Open Networking Foundation. (2012). </w:t>
      </w:r>
      <w:r>
        <w:rPr>
          <w:i/>
        </w:rPr>
        <w:t>Software-Defined Networking: The New Norm for Networks.</w:t>
      </w:r>
      <w:r>
        <w:t xml:space="preserve">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Con esta separación de las capas de control y de datos, las redes definidas por software transforman a los dispositivos tradicionales de red en equipos más sencillos, transfiriendo la capa de intel</w:t>
      </w:r>
      <w:r>
        <w:t xml:space="preserve">igencia a otros equipos que únicamente se encargan de este control. Este controlador lógico y centralizado simplifica la aplicación de políticas, configuración y evolución de la red (Kreutz et al., 2014). </w:t>
      </w:r>
    </w:p>
    <w:p w:rsidR="00D23B1A" w:rsidRDefault="00F512E9">
      <w:pPr>
        <w:spacing w:after="277" w:line="259" w:lineRule="auto"/>
        <w:ind w:left="677" w:right="0" w:firstLine="0"/>
        <w:jc w:val="left"/>
      </w:pPr>
      <w:r>
        <w:t xml:space="preserve"> </w:t>
      </w:r>
    </w:p>
    <w:p w:rsidR="00D23B1A" w:rsidRDefault="00F512E9">
      <w:pPr>
        <w:spacing w:after="235" w:line="265" w:lineRule="auto"/>
        <w:ind w:right="342"/>
        <w:jc w:val="right"/>
      </w:pPr>
      <w:r>
        <w:rPr>
          <w:i/>
        </w:rPr>
        <w:t>2.7.8.</w:t>
      </w:r>
      <w:r>
        <w:rPr>
          <w:rFonts w:ascii="Arial" w:eastAsia="Arial" w:hAnsi="Arial" w:cs="Arial"/>
          <w:i/>
        </w:rPr>
        <w:t xml:space="preserve"> </w:t>
      </w:r>
      <w:r>
        <w:t>Sistemas de almacenamiento de información</w:t>
      </w:r>
      <w:r>
        <w:t xml:space="preserve"> en torno a </w:t>
      </w:r>
      <w:r>
        <w:rPr>
          <w:i/>
        </w:rPr>
        <w:t xml:space="preserve">Cloud Computing </w:t>
      </w:r>
    </w:p>
    <w:p w:rsidR="00D23B1A" w:rsidRDefault="00F512E9">
      <w:pPr>
        <w:spacing w:after="271" w:line="259" w:lineRule="auto"/>
        <w:ind w:left="677" w:right="0" w:firstLine="0"/>
        <w:jc w:val="left"/>
      </w:pPr>
      <w:r>
        <w:t xml:space="preserve"> </w:t>
      </w:r>
    </w:p>
    <w:p w:rsidR="00D23B1A" w:rsidRDefault="00F512E9">
      <w:pPr>
        <w:spacing w:line="476" w:lineRule="auto"/>
        <w:ind w:left="7" w:right="327" w:firstLine="677"/>
      </w:pPr>
      <w:r>
        <w:t xml:space="preserve">El replanteo en el paradigma tradicional que presenta </w:t>
      </w:r>
      <w:r>
        <w:rPr>
          <w:i/>
        </w:rPr>
        <w:t>Cloud Computing</w:t>
      </w:r>
      <w:r>
        <w:t xml:space="preserve">, requiere de un cambio radical también en las tecnologías de almacenamiento. Los emergentes requerimientos de negocio y tecnología que confluyen en nuevas </w:t>
      </w:r>
      <w:r>
        <w:t xml:space="preserve">formas de disponer la información, demandan un cambio desde sus fundamentos en la </w:t>
      </w:r>
      <w:r>
        <w:lastRenderedPageBreak/>
        <w:t xml:space="preserve">infraestructura de almacenamiento que le da soporte a los nuevos paradigmas. Por otro lado (y a su vez en forma consecuente a los resultados de </w:t>
      </w:r>
      <w:r>
        <w:rPr>
          <w:i/>
        </w:rPr>
        <w:t>Cloud Computing</w:t>
      </w:r>
      <w:r>
        <w:t xml:space="preserve">) el constante </w:t>
      </w:r>
      <w:r>
        <w:t xml:space="preserve">crecimiento de los volúmenes de datos no desciende, sino que por el contrario, continúa en aumento. El volumen de datos que se genera a nivel mundial aproximadamente se duplica cada dos años. En este sentido, </w:t>
      </w:r>
      <w:r>
        <w:rPr>
          <w:i/>
        </w:rPr>
        <w:t>Enterprise Strategy Group</w:t>
      </w:r>
      <w:r>
        <w:t xml:space="preserve"> proyectaba en 2010 qu</w:t>
      </w:r>
      <w:r>
        <w:t xml:space="preserve">e la capacidad del archivo digital de datos mundial iba a alcanzar los 300.000 </w:t>
      </w:r>
      <w:r>
        <w:rPr>
          <w:i/>
        </w:rPr>
        <w:t>Pb</w:t>
      </w:r>
      <w:r>
        <w:t xml:space="preserve"> para el año 2015 (Enterprise Strategy Group, 2010). </w:t>
      </w:r>
    </w:p>
    <w:p w:rsidR="00D23B1A" w:rsidRDefault="00F512E9">
      <w:pPr>
        <w:spacing w:line="483" w:lineRule="auto"/>
        <w:ind w:left="7" w:right="327" w:firstLine="677"/>
      </w:pPr>
      <w:r>
        <w:t xml:space="preserve">Por ejemplo, </w:t>
      </w:r>
      <w:r>
        <w:rPr>
          <w:i/>
        </w:rPr>
        <w:t>Big Data</w:t>
      </w:r>
      <w:r>
        <w:t xml:space="preserve"> en conjunto con </w:t>
      </w:r>
      <w:r>
        <w:rPr>
          <w:i/>
        </w:rPr>
        <w:t>Social Media</w:t>
      </w:r>
      <w:r>
        <w:t xml:space="preserve"> y sus datos no estructurados, la virtualización de extremo a extremo dentro del centro de datos y ambientes de </w:t>
      </w:r>
      <w:r>
        <w:rPr>
          <w:i/>
        </w:rPr>
        <w:t>Cloud Computing</w:t>
      </w:r>
      <w:r>
        <w:t xml:space="preserve"> basados en el modelo de servicio </w:t>
      </w:r>
      <w:r>
        <w:rPr>
          <w:i/>
        </w:rPr>
        <w:t>IaaS</w:t>
      </w:r>
      <w:r>
        <w:t>; son ejemplos de los nuevos escenarios de tecnología dentro del centro de datos para los c</w:t>
      </w:r>
      <w:r>
        <w:t xml:space="preserve">uales su pilar del almacenamiento también debe transformarse para responder de forma adecuada. Por todo esto, </w:t>
      </w:r>
      <w:r>
        <w:rPr>
          <w:i/>
        </w:rPr>
        <w:t>Cloud Computing</w:t>
      </w:r>
      <w:r>
        <w:t xml:space="preserve"> en conjunto con todos sus distintos posibles escenarios desencadenantes, presentan nuevos desafíos también a la capa de almacenami</w:t>
      </w:r>
      <w:r>
        <w:t xml:space="preserve">ento dentro de los centros de datos. Por todo lo desarrollado anteriormente, los requerimientos abarcan varios aspectos y podrían ser bastantes. Sin embargo, se pueden englobar en tres grupos principales (HP, 2012b): </w:t>
      </w:r>
    </w:p>
    <w:p w:rsidR="00D23B1A" w:rsidRDefault="00F512E9">
      <w:pPr>
        <w:numPr>
          <w:ilvl w:val="0"/>
          <w:numId w:val="16"/>
        </w:numPr>
        <w:spacing w:line="483" w:lineRule="auto"/>
        <w:ind w:right="327" w:hanging="338"/>
      </w:pPr>
      <w:r>
        <w:t xml:space="preserve">Entrega simple de servicios: Requiere </w:t>
      </w:r>
      <w:r>
        <w:t xml:space="preserve">de la habilidad de proveer información en forma simple y eficiente para soportar todas las aplicaciones y tipos de datos, a lo largo de ambientes físicos, virtuales y de </w:t>
      </w:r>
      <w:r>
        <w:rPr>
          <w:i/>
        </w:rPr>
        <w:t>Cloud Computing</w:t>
      </w:r>
      <w:r>
        <w:t xml:space="preserve">. </w:t>
      </w:r>
    </w:p>
    <w:p w:rsidR="00D23B1A" w:rsidRDefault="00F512E9">
      <w:pPr>
        <w:numPr>
          <w:ilvl w:val="0"/>
          <w:numId w:val="16"/>
        </w:numPr>
        <w:spacing w:line="477" w:lineRule="auto"/>
        <w:ind w:right="327" w:hanging="338"/>
      </w:pPr>
      <w:r>
        <w:t>Reducción de la exposición de riesgo de negocio: Requiere protección</w:t>
      </w:r>
      <w:r>
        <w:t xml:space="preserve"> de información que incorpore tecnologías eficientes de </w:t>
      </w:r>
      <w:r>
        <w:lastRenderedPageBreak/>
        <w:t xml:space="preserve">compresión de datos con el objetivo de realizar respaldos y recuperaciones en ventanas de tiempo reducidas. </w:t>
      </w:r>
    </w:p>
    <w:p w:rsidR="00D23B1A" w:rsidRDefault="00F512E9">
      <w:pPr>
        <w:numPr>
          <w:ilvl w:val="0"/>
          <w:numId w:val="16"/>
        </w:numPr>
        <w:spacing w:line="486" w:lineRule="auto"/>
        <w:ind w:right="327" w:hanging="338"/>
      </w:pPr>
      <w:r>
        <w:t xml:space="preserve">Obtención de mayor valor de la información: Requiere de nuevas capacidades de retención de </w:t>
      </w:r>
      <w:r>
        <w:t xml:space="preserve">datos y análisis para archivar y buscar en forma eficiente, particularmente para los repositorios de datos masivos provenientes de </w:t>
      </w:r>
      <w:r>
        <w:rPr>
          <w:i/>
        </w:rPr>
        <w:t>Big Data</w:t>
      </w:r>
      <w:r>
        <w:t xml:space="preserve">. </w:t>
      </w:r>
    </w:p>
    <w:p w:rsidR="00D23B1A" w:rsidRDefault="00F512E9">
      <w:pPr>
        <w:spacing w:after="237" w:line="259" w:lineRule="auto"/>
        <w:ind w:left="0" w:right="0" w:firstLine="0"/>
        <w:jc w:val="left"/>
      </w:pPr>
      <w:r>
        <w:t xml:space="preserve"> </w:t>
      </w:r>
    </w:p>
    <w:p w:rsidR="00D23B1A" w:rsidRDefault="00F512E9">
      <w:pPr>
        <w:spacing w:after="237" w:line="259" w:lineRule="auto"/>
        <w:ind w:left="0" w:right="0" w:firstLine="0"/>
        <w:jc w:val="left"/>
      </w:pPr>
      <w:r>
        <w:t xml:space="preserve"> </w:t>
      </w:r>
    </w:p>
    <w:p w:rsidR="00D23B1A" w:rsidRDefault="00F512E9">
      <w:pPr>
        <w:ind w:left="3139" w:right="327" w:hanging="1986"/>
      </w:pPr>
      <w:r>
        <w:t xml:space="preserve">Figura 32. Los centros de datos modernos demandan mucho más del almacenamiento. </w:t>
      </w:r>
    </w:p>
    <w:p w:rsidR="00D23B1A" w:rsidRDefault="00F512E9">
      <w:pPr>
        <w:spacing w:after="202" w:line="259" w:lineRule="auto"/>
        <w:ind w:left="0" w:right="395" w:firstLine="0"/>
        <w:jc w:val="right"/>
      </w:pPr>
      <w:r>
        <w:rPr>
          <w:noProof/>
        </w:rPr>
        <w:drawing>
          <wp:inline distT="0" distB="0" distL="0" distR="0">
            <wp:extent cx="4884421" cy="1642110"/>
            <wp:effectExtent l="0" t="0" r="0" b="0"/>
            <wp:docPr id="6638" name="Picture 6638"/>
            <wp:cNvGraphicFramePr/>
            <a:graphic xmlns:a="http://schemas.openxmlformats.org/drawingml/2006/main">
              <a:graphicData uri="http://schemas.openxmlformats.org/drawingml/2006/picture">
                <pic:pic xmlns:pic="http://schemas.openxmlformats.org/drawingml/2006/picture">
                  <pic:nvPicPr>
                    <pic:cNvPr id="6638" name="Picture 6638"/>
                    <pic:cNvPicPr/>
                  </pic:nvPicPr>
                  <pic:blipFill>
                    <a:blip r:embed="rId109"/>
                    <a:stretch>
                      <a:fillRect/>
                    </a:stretch>
                  </pic:blipFill>
                  <pic:spPr>
                    <a:xfrm>
                      <a:off x="0" y="0"/>
                      <a:ext cx="4884421" cy="1642110"/>
                    </a:xfrm>
                    <a:prstGeom prst="rect">
                      <a:avLst/>
                    </a:prstGeom>
                  </pic:spPr>
                </pic:pic>
              </a:graphicData>
            </a:graphic>
          </wp:inline>
        </w:drawing>
      </w:r>
      <w:r>
        <w:t xml:space="preserve"> </w:t>
      </w:r>
    </w:p>
    <w:p w:rsidR="00D23B1A" w:rsidRDefault="00F512E9">
      <w:pPr>
        <w:spacing w:after="255" w:line="250" w:lineRule="auto"/>
        <w:ind w:left="1293" w:right="107"/>
      </w:pPr>
      <w:r>
        <w:t xml:space="preserve">Fuente: HP. (2012). </w:t>
      </w:r>
      <w:r>
        <w:rPr>
          <w:i/>
        </w:rPr>
        <w:t>HP Converged Storage Business white paper.</w:t>
      </w:r>
      <w:r>
        <w:t xml:space="preserve"> </w:t>
      </w:r>
    </w:p>
    <w:p w:rsidR="00D23B1A" w:rsidRDefault="00F512E9">
      <w:pPr>
        <w:spacing w:after="265" w:line="259" w:lineRule="auto"/>
        <w:ind w:left="677" w:right="0" w:firstLine="0"/>
        <w:jc w:val="left"/>
      </w:pPr>
      <w:r>
        <w:t xml:space="preserve"> </w:t>
      </w:r>
    </w:p>
    <w:p w:rsidR="00D23B1A" w:rsidRDefault="00F512E9">
      <w:pPr>
        <w:tabs>
          <w:tab w:val="center" w:pos="1354"/>
          <w:tab w:val="center" w:pos="3260"/>
        </w:tabs>
        <w:spacing w:after="240"/>
        <w:ind w:left="0" w:right="0" w:firstLine="0"/>
        <w:jc w:val="left"/>
      </w:pPr>
      <w:r>
        <w:rPr>
          <w:rFonts w:ascii="Calibri" w:eastAsia="Calibri" w:hAnsi="Calibri" w:cs="Calibri"/>
          <w:sz w:val="22"/>
        </w:rPr>
        <w:tab/>
      </w:r>
      <w:r>
        <w:t>2.7.8.1.</w:t>
      </w:r>
      <w:r>
        <w:rPr>
          <w:rFonts w:ascii="Arial" w:eastAsia="Arial" w:hAnsi="Arial" w:cs="Arial"/>
        </w:rPr>
        <w:t xml:space="preserve"> </w:t>
      </w:r>
      <w:r>
        <w:rPr>
          <w:rFonts w:ascii="Arial" w:eastAsia="Arial" w:hAnsi="Arial" w:cs="Arial"/>
        </w:rPr>
        <w:tab/>
      </w:r>
      <w:r>
        <w:t xml:space="preserve">La necesidad de un cambio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Como consecuencia a lo planteado anteriormente, se concluye en que el almacenamiento está exigido a remodelarse para presentar un modelo de trabajo que deje atrás el formato en silos tradicional, con el fin de adaptarse a las nuevas demandas elásticas prom</w:t>
      </w:r>
      <w:r>
        <w:t xml:space="preserve">ovidas por las nuevas formas de hacer negocios. </w:t>
      </w:r>
    </w:p>
    <w:p w:rsidR="00D23B1A" w:rsidRDefault="00F512E9">
      <w:pPr>
        <w:spacing w:after="237" w:line="259" w:lineRule="auto"/>
        <w:ind w:left="677" w:right="0" w:firstLine="0"/>
        <w:jc w:val="left"/>
      </w:pPr>
      <w:r>
        <w:t xml:space="preserve"> </w:t>
      </w:r>
    </w:p>
    <w:p w:rsidR="00D23B1A" w:rsidRDefault="00F512E9">
      <w:pPr>
        <w:spacing w:after="0" w:line="259" w:lineRule="auto"/>
        <w:ind w:left="677" w:right="0" w:firstLine="0"/>
        <w:jc w:val="left"/>
      </w:pPr>
      <w:r>
        <w:t xml:space="preserve"> </w:t>
      </w:r>
    </w:p>
    <w:p w:rsidR="00D23B1A" w:rsidRDefault="00F512E9">
      <w:pPr>
        <w:ind w:left="3357" w:right="327" w:hanging="2656"/>
      </w:pPr>
      <w:r>
        <w:lastRenderedPageBreak/>
        <w:t xml:space="preserve">Figura 33. La progresión en torno </w:t>
      </w:r>
      <w:r>
        <w:rPr>
          <w:i/>
        </w:rPr>
        <w:t>Cloud Computing</w:t>
      </w:r>
      <w:r>
        <w:t xml:space="preserve"> promueve mayor agilidad y eficiencia. </w:t>
      </w:r>
    </w:p>
    <w:p w:rsidR="00D23B1A" w:rsidRDefault="00F512E9">
      <w:pPr>
        <w:spacing w:after="201" w:line="259" w:lineRule="auto"/>
        <w:ind w:left="0" w:right="395" w:firstLine="0"/>
        <w:jc w:val="right"/>
      </w:pPr>
      <w:r>
        <w:rPr>
          <w:noProof/>
        </w:rPr>
        <w:drawing>
          <wp:inline distT="0" distB="0" distL="0" distR="0">
            <wp:extent cx="4892040" cy="1478280"/>
            <wp:effectExtent l="0" t="0" r="0" b="0"/>
            <wp:docPr id="6681" name="Picture 6681"/>
            <wp:cNvGraphicFramePr/>
            <a:graphic xmlns:a="http://schemas.openxmlformats.org/drawingml/2006/main">
              <a:graphicData uri="http://schemas.openxmlformats.org/drawingml/2006/picture">
                <pic:pic xmlns:pic="http://schemas.openxmlformats.org/drawingml/2006/picture">
                  <pic:nvPicPr>
                    <pic:cNvPr id="6681" name="Picture 6681"/>
                    <pic:cNvPicPr/>
                  </pic:nvPicPr>
                  <pic:blipFill>
                    <a:blip r:embed="rId110"/>
                    <a:stretch>
                      <a:fillRect/>
                    </a:stretch>
                  </pic:blipFill>
                  <pic:spPr>
                    <a:xfrm>
                      <a:off x="0" y="0"/>
                      <a:ext cx="4892040" cy="1478280"/>
                    </a:xfrm>
                    <a:prstGeom prst="rect">
                      <a:avLst/>
                    </a:prstGeom>
                  </pic:spPr>
                </pic:pic>
              </a:graphicData>
            </a:graphic>
          </wp:inline>
        </w:drawing>
      </w:r>
      <w:r>
        <w:t xml:space="preserve"> </w:t>
      </w:r>
    </w:p>
    <w:p w:rsidR="00D23B1A" w:rsidRDefault="00F512E9">
      <w:pPr>
        <w:spacing w:after="255" w:line="250" w:lineRule="auto"/>
        <w:ind w:left="1293" w:right="107"/>
      </w:pPr>
      <w:r>
        <w:t xml:space="preserve">Fuente: HP. (2012). </w:t>
      </w:r>
      <w:r>
        <w:rPr>
          <w:i/>
        </w:rPr>
        <w:t>HP Converged Storage Business white paper.</w:t>
      </w:r>
      <w:r>
        <w:t xml:space="preserve"> </w:t>
      </w:r>
    </w:p>
    <w:p w:rsidR="00D23B1A" w:rsidRDefault="00F512E9">
      <w:pPr>
        <w:spacing w:after="237" w:line="259" w:lineRule="auto"/>
        <w:ind w:left="0" w:right="0" w:firstLine="0"/>
        <w:jc w:val="left"/>
      </w:pPr>
      <w:r>
        <w:t xml:space="preserve"> </w:t>
      </w:r>
    </w:p>
    <w:p w:rsidR="00D23B1A" w:rsidRDefault="00F512E9">
      <w:pPr>
        <w:spacing w:line="476" w:lineRule="auto"/>
        <w:ind w:left="7" w:right="327" w:firstLine="677"/>
      </w:pPr>
      <w:r>
        <w:t>Es evidente que se presenta la necesidad de u</w:t>
      </w:r>
      <w:r>
        <w:t xml:space="preserve">n nuevo cambio. Al igual que en los demás aspectos que componen los pilares fundamentales de los centros de datos, el almacenamiento también ha venido mutando para adaptarse a las nuevas necesidades. </w:t>
      </w:r>
    </w:p>
    <w:p w:rsidR="00D23B1A" w:rsidRDefault="00F512E9">
      <w:pPr>
        <w:spacing w:after="245"/>
        <w:ind w:left="17" w:right="327"/>
      </w:pPr>
      <w:r>
        <w:t xml:space="preserve">Sin embargo, es necesario otra transformación para llegar a satisfacer las demandas que </w:t>
      </w:r>
    </w:p>
    <w:p w:rsidR="00D23B1A" w:rsidRDefault="00F512E9">
      <w:pPr>
        <w:spacing w:after="255" w:line="250" w:lineRule="auto"/>
        <w:ind w:left="-5" w:right="107"/>
      </w:pPr>
      <w:r>
        <w:t xml:space="preserve">exige </w:t>
      </w:r>
      <w:r>
        <w:rPr>
          <w:i/>
        </w:rPr>
        <w:t xml:space="preserve">Cloud Computing. </w:t>
      </w:r>
    </w:p>
    <w:p w:rsidR="00D23B1A" w:rsidRDefault="00F512E9">
      <w:pPr>
        <w:spacing w:after="269" w:line="259" w:lineRule="auto"/>
        <w:ind w:left="677" w:right="0" w:firstLine="0"/>
        <w:jc w:val="left"/>
      </w:pPr>
      <w:r>
        <w:rPr>
          <w:i/>
        </w:rPr>
        <w:t xml:space="preserve"> </w:t>
      </w:r>
    </w:p>
    <w:p w:rsidR="00D23B1A" w:rsidRDefault="00F512E9">
      <w:pPr>
        <w:spacing w:line="505" w:lineRule="auto"/>
        <w:ind w:left="1625" w:right="327" w:hanging="610"/>
      </w:pPr>
      <w:r>
        <w:t>2.7.8.2.</w:t>
      </w:r>
      <w:r>
        <w:rPr>
          <w:rFonts w:ascii="Arial" w:eastAsia="Arial" w:hAnsi="Arial" w:cs="Arial"/>
        </w:rPr>
        <w:t xml:space="preserve"> </w:t>
      </w:r>
      <w:r>
        <w:rPr>
          <w:i/>
        </w:rPr>
        <w:t>Cloud Computing</w:t>
      </w:r>
      <w:r>
        <w:t xml:space="preserve"> exige redefinir además al concepto de almacenamiento </w:t>
      </w:r>
      <w:r>
        <w:rPr>
          <w:i/>
        </w:rPr>
        <w:t xml:space="preserve">Tier-1 </w:t>
      </w:r>
    </w:p>
    <w:p w:rsidR="00D23B1A" w:rsidRDefault="00F512E9">
      <w:pPr>
        <w:spacing w:after="237" w:line="259" w:lineRule="auto"/>
        <w:ind w:left="677" w:right="0" w:firstLine="0"/>
        <w:jc w:val="left"/>
      </w:pPr>
      <w:r>
        <w:t xml:space="preserve"> </w:t>
      </w:r>
    </w:p>
    <w:p w:rsidR="00D23B1A" w:rsidRDefault="00F512E9">
      <w:pPr>
        <w:spacing w:line="486" w:lineRule="auto"/>
        <w:ind w:left="7" w:right="327" w:firstLine="677"/>
      </w:pPr>
      <w:r>
        <w:t>Tradicionalmente el concepto del mayor nivel de almac</w:t>
      </w:r>
      <w:r>
        <w:t xml:space="preserve">enamiento tenía mucho que ver con performance y fiabilidad. Por supuesto que estos dos atributos prevalecen bajo los nuevos ámbitos de </w:t>
      </w:r>
      <w:r>
        <w:rPr>
          <w:i/>
        </w:rPr>
        <w:t>Cloud Computing</w:t>
      </w:r>
      <w:r>
        <w:t xml:space="preserve">. El gran desafío que presenta el nuevo </w:t>
      </w:r>
      <w:r>
        <w:rPr>
          <w:i/>
        </w:rPr>
        <w:t>Tier-1</w:t>
      </w:r>
      <w:r>
        <w:t xml:space="preserve"> orientado al centro de datos moderno, es que requiere de la</w:t>
      </w:r>
      <w:r>
        <w:t xml:space="preserve"> combinación de los atributos tradicionales en conjunto con excepcionales niveles de agilidad y eficiencia. La próxima generación de almacenamiento debe entonces partir del concepto </w:t>
      </w:r>
      <w:r>
        <w:lastRenderedPageBreak/>
        <w:t>tradicional, incorporando las nuevas demandas del negocio. Para esto, es n</w:t>
      </w:r>
      <w:r>
        <w:t>ecesaria la independización de la administración manual, yendo hacia una infraestructura basada en políticas efectivas de clasificación y nivelación que puedan adaptar la automatización y orquestación de los recursos de manera eficiente. Se espera entonces</w:t>
      </w:r>
      <w:r>
        <w:t xml:space="preserve"> una infraestructura de almacenamiento que sea capaz de: </w:t>
      </w:r>
    </w:p>
    <w:p w:rsidR="00D23B1A" w:rsidRDefault="00F512E9">
      <w:pPr>
        <w:numPr>
          <w:ilvl w:val="0"/>
          <w:numId w:val="17"/>
        </w:numPr>
        <w:spacing w:after="25" w:line="476" w:lineRule="auto"/>
        <w:ind w:right="327" w:hanging="340"/>
      </w:pPr>
      <w:r>
        <w:t xml:space="preserve">Optimizarse automáticamente: Ajustarse y reconfigurarse en forma automática para las cargas de trabajo que se le son presentadas y cambiar en la medida que esos requerimientos también lo hagan. </w:t>
      </w:r>
    </w:p>
    <w:p w:rsidR="00D23B1A" w:rsidRDefault="00F512E9">
      <w:pPr>
        <w:numPr>
          <w:ilvl w:val="0"/>
          <w:numId w:val="17"/>
        </w:numPr>
        <w:spacing w:line="476" w:lineRule="auto"/>
        <w:ind w:right="327" w:hanging="340"/>
      </w:pPr>
      <w:r>
        <w:t>San</w:t>
      </w:r>
      <w:r>
        <w:t xml:space="preserve">arse automáticamente: Tratar con los escenarios de falla en forma automática, redistribuyendo y reconstruyendo los volúmenes, de modo que la aplicación no se vea afectada. </w:t>
      </w:r>
    </w:p>
    <w:p w:rsidR="00D23B1A" w:rsidRDefault="00F512E9">
      <w:pPr>
        <w:numPr>
          <w:ilvl w:val="0"/>
          <w:numId w:val="17"/>
        </w:numPr>
        <w:spacing w:line="476" w:lineRule="auto"/>
        <w:ind w:right="327" w:hanging="340"/>
      </w:pPr>
      <w:r>
        <w:t xml:space="preserve">Escalar dinámicamente: Crecer y decrecer, tanto vertical como horizontalmente. Una </w:t>
      </w:r>
      <w:r>
        <w:t xml:space="preserve">infraestructura que se adapta dentro de los dos ejes, en los cuatro sentidos. </w:t>
      </w:r>
    </w:p>
    <w:p w:rsidR="00D23B1A" w:rsidRDefault="00F512E9">
      <w:pPr>
        <w:numPr>
          <w:ilvl w:val="0"/>
          <w:numId w:val="17"/>
        </w:numPr>
        <w:spacing w:line="476" w:lineRule="auto"/>
        <w:ind w:right="327" w:hanging="340"/>
      </w:pPr>
      <w:r>
        <w:t xml:space="preserve">Administrarse automáticamente: Adaptarse a los cambios de escenarios basándose en políticas y forzar dichos cambios mediante automatización. </w:t>
      </w:r>
    </w:p>
    <w:p w:rsidR="00D23B1A" w:rsidRDefault="00F512E9">
      <w:pPr>
        <w:spacing w:line="491" w:lineRule="auto"/>
        <w:ind w:left="7" w:right="327" w:firstLine="677"/>
      </w:pPr>
      <w:r>
        <w:t>Como consecuencia, se esperan nivel</w:t>
      </w:r>
      <w:r>
        <w:t xml:space="preserve">es de almacenamiento que de manera dinámica puedan expandirse, absorber y liberar capacidad. A continuación, se listan los criterios que deben formar parte de una infraestructura </w:t>
      </w:r>
      <w:r>
        <w:rPr>
          <w:i/>
        </w:rPr>
        <w:t>Tier-1</w:t>
      </w:r>
      <w:r>
        <w:t xml:space="preserve"> designada a satisfacer las demandas de ambientes basados en </w:t>
      </w:r>
      <w:r>
        <w:rPr>
          <w:i/>
        </w:rPr>
        <w:t>Cloud Comp</w:t>
      </w:r>
      <w:r>
        <w:rPr>
          <w:i/>
        </w:rPr>
        <w:t>uting</w:t>
      </w:r>
      <w:r>
        <w:t xml:space="preserve">, en donde los requerimientos de almacenamiento son impredecibles y deben ser flexibles (Enterprise Strategy Group, 2011). </w:t>
      </w:r>
    </w:p>
    <w:p w:rsidR="00D23B1A" w:rsidRDefault="00F512E9">
      <w:pPr>
        <w:numPr>
          <w:ilvl w:val="0"/>
          <w:numId w:val="17"/>
        </w:numPr>
        <w:spacing w:line="476" w:lineRule="auto"/>
        <w:ind w:right="327" w:hanging="340"/>
      </w:pPr>
      <w:r>
        <w:lastRenderedPageBreak/>
        <w:t xml:space="preserve">Por supuesto se dan por sentado los requerimientos tradicionales tales como, desempeño, fiabilidad y administración simple. </w:t>
      </w:r>
    </w:p>
    <w:p w:rsidR="00D23B1A" w:rsidRDefault="00F512E9">
      <w:pPr>
        <w:numPr>
          <w:ilvl w:val="0"/>
          <w:numId w:val="17"/>
        </w:numPr>
        <w:spacing w:line="476" w:lineRule="auto"/>
        <w:ind w:right="327" w:hanging="340"/>
      </w:pPr>
      <w:r>
        <w:t xml:space="preserve">Configuración automática: En varios niveles, de modo de agilizar y facilitar el crecimiento. </w:t>
      </w:r>
    </w:p>
    <w:p w:rsidR="00D23B1A" w:rsidRDefault="00F512E9">
      <w:pPr>
        <w:numPr>
          <w:ilvl w:val="0"/>
          <w:numId w:val="17"/>
        </w:numPr>
        <w:spacing w:after="197"/>
        <w:ind w:right="327" w:hanging="340"/>
      </w:pPr>
      <w:r>
        <w:t xml:space="preserve">Aprovisionamiento </w:t>
      </w:r>
      <w:r>
        <w:tab/>
        <w:t xml:space="preserve">dinámico </w:t>
      </w:r>
      <w:r>
        <w:tab/>
        <w:t xml:space="preserve">de </w:t>
      </w:r>
      <w:r>
        <w:tab/>
        <w:t xml:space="preserve">archivos </w:t>
      </w:r>
      <w:r>
        <w:tab/>
        <w:t xml:space="preserve">y/o </w:t>
      </w:r>
      <w:r>
        <w:tab/>
        <w:t xml:space="preserve">volúmenes: </w:t>
      </w:r>
    </w:p>
    <w:p w:rsidR="00D23B1A" w:rsidRDefault="00F512E9">
      <w:pPr>
        <w:spacing w:line="477" w:lineRule="auto"/>
        <w:ind w:left="1365" w:right="327"/>
      </w:pPr>
      <w:r>
        <w:t xml:space="preserve">Aprovisionamiento flexible para acelerar y simplificar una de las tareas más comunes de administración del almacenamiento. </w:t>
      </w:r>
    </w:p>
    <w:p w:rsidR="00D23B1A" w:rsidRDefault="00F512E9">
      <w:pPr>
        <w:numPr>
          <w:ilvl w:val="0"/>
          <w:numId w:val="17"/>
        </w:numPr>
        <w:spacing w:after="57" w:line="476" w:lineRule="auto"/>
        <w:ind w:right="327" w:hanging="340"/>
      </w:pPr>
      <w:r>
        <w:t>Optimización y puesta a punto automáticas: Un motor de administración que ayuda a balancear automáticamente las relaciones costo/des</w:t>
      </w:r>
      <w:r>
        <w:t xml:space="preserve">empeño, costo/capacidad y niveles de servicio en un ambiente de usuario. </w:t>
      </w:r>
    </w:p>
    <w:p w:rsidR="00D23B1A" w:rsidRDefault="00F512E9">
      <w:pPr>
        <w:numPr>
          <w:ilvl w:val="0"/>
          <w:numId w:val="17"/>
        </w:numPr>
        <w:spacing w:after="52" w:line="477" w:lineRule="auto"/>
        <w:ind w:right="327" w:hanging="340"/>
      </w:pPr>
      <w:r>
        <w:t>Optimización sub-</w:t>
      </w:r>
      <w:r>
        <w:rPr>
          <w:i/>
        </w:rPr>
        <w:t>LUN</w:t>
      </w:r>
      <w:r>
        <w:t xml:space="preserve"> (en cuanto a capacidad y otros recursos): Una técnica de administración mejorada y más granular que mejora la capacidad de balancear las relaciones costo/desempe</w:t>
      </w:r>
      <w:r>
        <w:t>ño, costo/capacidad y niveles de servicio con el objetivo de entregar niveles de servicios satisfactorios al menor costo. Múltiples cargas de trabajo con variantes niveles de calidad de servicio pueden convivir en el mismo sistema de almacenamiento a la ve</w:t>
      </w:r>
      <w:r>
        <w:t xml:space="preserve">z que se mantiene eficiencia óptima. </w:t>
      </w:r>
    </w:p>
    <w:p w:rsidR="00D23B1A" w:rsidRDefault="00F512E9">
      <w:pPr>
        <w:numPr>
          <w:ilvl w:val="0"/>
          <w:numId w:val="17"/>
        </w:numPr>
        <w:spacing w:after="35" w:line="496" w:lineRule="auto"/>
        <w:ind w:right="327" w:hanging="340"/>
      </w:pPr>
      <w:r>
        <w:t>Soporte</w:t>
      </w:r>
      <w:r>
        <w:rPr>
          <w:i/>
        </w:rPr>
        <w:t xml:space="preserve"> Multi-tenancy</w:t>
      </w:r>
      <w:r>
        <w:t xml:space="preserve"> seguro: La capacidad de asegurar la visibilidadhacia y la interacción-con los datos pertenecientes a cualquier usuario particular en un sistema compartido.</w:t>
      </w:r>
      <w:r>
        <w:rPr>
          <w:i/>
        </w:rPr>
        <w:t xml:space="preserve"> </w:t>
      </w:r>
    </w:p>
    <w:p w:rsidR="00D23B1A" w:rsidRDefault="00F512E9">
      <w:pPr>
        <w:numPr>
          <w:ilvl w:val="0"/>
          <w:numId w:val="17"/>
        </w:numPr>
        <w:spacing w:after="52" w:line="477" w:lineRule="auto"/>
        <w:ind w:right="327" w:hanging="340"/>
      </w:pPr>
      <w:r>
        <w:lastRenderedPageBreak/>
        <w:t xml:space="preserve">Infraestructura </w:t>
      </w:r>
      <w:r>
        <w:rPr>
          <w:i/>
        </w:rPr>
        <w:t>scale-out</w:t>
      </w:r>
      <w:r>
        <w:t>: La habilidad</w:t>
      </w:r>
      <w:r>
        <w:t xml:space="preserve"> de desplegar nuevos recursos en forma rápida y a medida que se necesita, proporcionando mayor flexibilidad. Una infraestructura que permita escalamiento horizontal es una de las obvias claves para soportar las nuevas, dinámicas e impredecibles demandas de</w:t>
      </w:r>
      <w:r>
        <w:t xml:space="preserve"> capacidad. </w:t>
      </w:r>
    </w:p>
    <w:p w:rsidR="00D23B1A" w:rsidRDefault="00F512E9">
      <w:pPr>
        <w:numPr>
          <w:ilvl w:val="0"/>
          <w:numId w:val="17"/>
        </w:numPr>
        <w:spacing w:line="493" w:lineRule="auto"/>
        <w:ind w:right="327" w:hanging="340"/>
      </w:pPr>
      <w:r>
        <w:t>Soporte</w:t>
      </w:r>
      <w:r>
        <w:rPr>
          <w:i/>
        </w:rPr>
        <w:t xml:space="preserve"> multi-tenancy</w:t>
      </w:r>
      <w:r>
        <w:t xml:space="preserve"> escalable: La combinación entre escalabilidad y </w:t>
      </w:r>
      <w:r>
        <w:rPr>
          <w:i/>
        </w:rPr>
        <w:t>multi-tenancy</w:t>
      </w:r>
      <w:r>
        <w:t xml:space="preserve"> provee beneficios adicionales en términos de mayor consolidación por bienes de capital físicos, lo que reduce el crecimiento descontrolado del hardware (en con</w:t>
      </w:r>
      <w:r>
        <w:t xml:space="preserve">secuencia, además tanto el </w:t>
      </w:r>
      <w:r>
        <w:rPr>
          <w:i/>
        </w:rPr>
        <w:t>OPEX</w:t>
      </w:r>
      <w:r>
        <w:t xml:space="preserve"> como el </w:t>
      </w:r>
      <w:r>
        <w:rPr>
          <w:i/>
        </w:rPr>
        <w:t>CAPEX</w:t>
      </w:r>
      <w:r>
        <w:t xml:space="preserve">) y la administración. </w:t>
      </w:r>
    </w:p>
    <w:p w:rsidR="00D23B1A" w:rsidRDefault="00F512E9">
      <w:pPr>
        <w:numPr>
          <w:ilvl w:val="0"/>
          <w:numId w:val="17"/>
        </w:numPr>
        <w:spacing w:after="25" w:line="476" w:lineRule="auto"/>
        <w:ind w:right="327" w:hanging="340"/>
      </w:pPr>
      <w:r>
        <w:t>Alta disponibilidad y fiabilidad planificada: Tener herramientas para evitar los escalados impactos negativos de un tiempo de inactividad prolongado, que es especialmente peligroso para a</w:t>
      </w:r>
      <w:r>
        <w:t xml:space="preserve">quellos ambientes de almacenamiento compartido con elevadas cantidades de transacciones. </w:t>
      </w:r>
    </w:p>
    <w:p w:rsidR="00D23B1A" w:rsidRDefault="00F512E9">
      <w:pPr>
        <w:numPr>
          <w:ilvl w:val="0"/>
          <w:numId w:val="17"/>
        </w:numPr>
        <w:spacing w:line="485" w:lineRule="auto"/>
        <w:ind w:right="327" w:hanging="340"/>
      </w:pPr>
      <w:r>
        <w:t xml:space="preserve">Utilización optimizada de los bienes de capital: La principal intención es la de beneficiar el impacto financiero, incluyendo el </w:t>
      </w:r>
      <w:r>
        <w:rPr>
          <w:i/>
        </w:rPr>
        <w:t>ROI</w:t>
      </w:r>
      <w:r>
        <w:t xml:space="preserve"> y </w:t>
      </w:r>
      <w:r>
        <w:rPr>
          <w:i/>
        </w:rPr>
        <w:t>TCO</w:t>
      </w:r>
      <w:r>
        <w:t>. Una mejor utilización sign</w:t>
      </w:r>
      <w:r>
        <w:t xml:space="preserve">ifica comprar una mejor cantidad de hardware y además se alinea con el modelo de pago bajo demanda, que se ajusta a muchos ciclos de presupuesto actuales. </w:t>
      </w:r>
    </w:p>
    <w:p w:rsidR="00D23B1A" w:rsidRDefault="00F512E9">
      <w:pPr>
        <w:numPr>
          <w:ilvl w:val="0"/>
          <w:numId w:val="17"/>
        </w:numPr>
        <w:spacing w:line="476" w:lineRule="auto"/>
        <w:ind w:right="327" w:hanging="340"/>
      </w:pPr>
      <w:r>
        <w:t>Disposición de recursos federada y virtualizada: Extender las capacidades de distribución y asignaci</w:t>
      </w:r>
      <w:r>
        <w:t xml:space="preserve">ón de recursos y satisfacer cargas de trabajo y aplicaciones a lo largo de sistemas y distancias, permitiendo mejoras adicionales en términos económicos, de flexibilidad y hasta de seguridad. </w:t>
      </w:r>
    </w:p>
    <w:p w:rsidR="00D23B1A" w:rsidRDefault="00F512E9">
      <w:pPr>
        <w:spacing w:after="265" w:line="259" w:lineRule="auto"/>
        <w:ind w:left="677" w:right="0" w:firstLine="0"/>
        <w:jc w:val="left"/>
      </w:pPr>
      <w:r>
        <w:lastRenderedPageBreak/>
        <w:t xml:space="preserve"> </w:t>
      </w:r>
    </w:p>
    <w:p w:rsidR="00D23B1A" w:rsidRDefault="00F512E9">
      <w:pPr>
        <w:tabs>
          <w:tab w:val="center" w:pos="1354"/>
          <w:tab w:val="center" w:pos="4500"/>
        </w:tabs>
        <w:spacing w:after="250" w:line="248" w:lineRule="auto"/>
        <w:ind w:left="0" w:right="0" w:firstLine="0"/>
        <w:jc w:val="left"/>
      </w:pPr>
      <w:r>
        <w:rPr>
          <w:rFonts w:ascii="Calibri" w:eastAsia="Calibri" w:hAnsi="Calibri" w:cs="Calibri"/>
          <w:sz w:val="22"/>
        </w:rPr>
        <w:tab/>
      </w:r>
      <w:r>
        <w:t>2.7.8.3.</w:t>
      </w:r>
      <w:r>
        <w:rPr>
          <w:rFonts w:ascii="Arial" w:eastAsia="Arial" w:hAnsi="Arial" w:cs="Arial"/>
        </w:rPr>
        <w:t xml:space="preserve"> </w:t>
      </w:r>
      <w:r>
        <w:rPr>
          <w:rFonts w:ascii="Arial" w:eastAsia="Arial" w:hAnsi="Arial" w:cs="Arial"/>
        </w:rPr>
        <w:tab/>
      </w:r>
      <w:r>
        <w:t xml:space="preserve">El desarrollo de la transformación del almacenamiento </w:t>
      </w:r>
    </w:p>
    <w:p w:rsidR="00D23B1A" w:rsidRDefault="00F512E9">
      <w:pPr>
        <w:spacing w:after="236" w:line="259" w:lineRule="auto"/>
        <w:ind w:left="677" w:right="0" w:firstLine="0"/>
        <w:jc w:val="left"/>
      </w:pPr>
      <w:r>
        <w:t xml:space="preserve"> </w:t>
      </w:r>
    </w:p>
    <w:p w:rsidR="00D23B1A" w:rsidRDefault="00F512E9">
      <w:pPr>
        <w:spacing w:line="504" w:lineRule="auto"/>
        <w:ind w:left="7" w:right="327" w:firstLine="677"/>
      </w:pPr>
      <w:r>
        <w:t xml:space="preserve">Uno de los últimos mayores cambios ha sido el movimiento desde una arquitectura de almacenamiento de conexión directa </w:t>
      </w:r>
      <w:r>
        <w:rPr>
          <w:i/>
        </w:rPr>
        <w:t>Direct Attached Storage</w:t>
      </w:r>
      <w:r>
        <w:t xml:space="preserve"> (</w:t>
      </w:r>
      <w:r>
        <w:rPr>
          <w:i/>
        </w:rPr>
        <w:t>DAS</w:t>
      </w:r>
      <w:r>
        <w:t xml:space="preserve">) </w:t>
      </w:r>
    </w:p>
    <w:p w:rsidR="00D23B1A" w:rsidRDefault="00F512E9">
      <w:pPr>
        <w:spacing w:line="489" w:lineRule="auto"/>
        <w:ind w:left="17" w:right="327"/>
      </w:pPr>
      <w:r>
        <w:t xml:space="preserve">(Sacks, 2001) hacia un conjunto de almacenamiento </w:t>
      </w:r>
      <w:r>
        <w:t xml:space="preserve">disponible para cualquier servidor dentro de una red </w:t>
      </w:r>
      <w:r>
        <w:rPr>
          <w:i/>
        </w:rPr>
        <w:t>SAN</w:t>
      </w:r>
      <w:r>
        <w:t>. Como resultado, aproximadamente entre 15 y 20 años atrás, se comenzó a divisar el desarrollo de arquitecturas monolíticas y robustas de redes de almacenamiento construidas específicamente para satis</w:t>
      </w:r>
      <w:r>
        <w:t xml:space="preserve">facer las grandes demandas empresariales con un alto grado de tolerancia a fallos, proporcionada en parte por el uso de una memoria </w:t>
      </w:r>
      <w:r>
        <w:rPr>
          <w:i/>
        </w:rPr>
        <w:t>cache</w:t>
      </w:r>
      <w:r>
        <w:t xml:space="preserve"> global y monolítica. En una arquitectura de memoria </w:t>
      </w:r>
      <w:r>
        <w:rPr>
          <w:i/>
        </w:rPr>
        <w:t>cache</w:t>
      </w:r>
      <w:r>
        <w:t xml:space="preserve"> compartida, si un módulo falla al procesar la carga que tien</w:t>
      </w:r>
      <w:r>
        <w:t>e asignada, otro módulo puede asumir el trabajo. Esto ha sido un gran avance en su primer momento, hasta que las arquitecturas monolíticas se vieron cuestionadas al no poder escapar de la complejidad en sus diseños de sistemas, limitaciones de tecnología p</w:t>
      </w:r>
      <w:r>
        <w:t xml:space="preserve">ropietaria; y en consecuencia, poca flexibilidad en cuanto a migraciones e interacciones entre distintos sistemas (HP, 2014o). </w:t>
      </w:r>
    </w:p>
    <w:p w:rsidR="00D23B1A" w:rsidRDefault="00F512E9">
      <w:pPr>
        <w:spacing w:after="237"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1757" w:right="327"/>
      </w:pPr>
      <w:r>
        <w:t xml:space="preserve">Figura 34. Arquitectura de almacenamiento monolítica. </w:t>
      </w:r>
    </w:p>
    <w:p w:rsidR="00D23B1A" w:rsidRDefault="00F512E9">
      <w:pPr>
        <w:spacing w:after="199" w:line="259" w:lineRule="auto"/>
        <w:ind w:left="0" w:right="1427" w:firstLine="0"/>
        <w:jc w:val="right"/>
      </w:pPr>
      <w:r>
        <w:rPr>
          <w:noProof/>
        </w:rPr>
        <w:lastRenderedPageBreak/>
        <w:drawing>
          <wp:inline distT="0" distB="0" distL="0" distR="0">
            <wp:extent cx="3297936" cy="2760726"/>
            <wp:effectExtent l="0" t="0" r="0" b="0"/>
            <wp:docPr id="6880" name="Picture 6880"/>
            <wp:cNvGraphicFramePr/>
            <a:graphic xmlns:a="http://schemas.openxmlformats.org/drawingml/2006/main">
              <a:graphicData uri="http://schemas.openxmlformats.org/drawingml/2006/picture">
                <pic:pic xmlns:pic="http://schemas.openxmlformats.org/drawingml/2006/picture">
                  <pic:nvPicPr>
                    <pic:cNvPr id="6880" name="Picture 6880"/>
                    <pic:cNvPicPr/>
                  </pic:nvPicPr>
                  <pic:blipFill>
                    <a:blip r:embed="rId111"/>
                    <a:stretch>
                      <a:fillRect/>
                    </a:stretch>
                  </pic:blipFill>
                  <pic:spPr>
                    <a:xfrm>
                      <a:off x="0" y="0"/>
                      <a:ext cx="3297936" cy="2760726"/>
                    </a:xfrm>
                    <a:prstGeom prst="rect">
                      <a:avLst/>
                    </a:prstGeom>
                  </pic:spPr>
                </pic:pic>
              </a:graphicData>
            </a:graphic>
          </wp:inline>
        </w:drawing>
      </w:r>
      <w:r>
        <w:t xml:space="preserve"> </w:t>
      </w:r>
    </w:p>
    <w:p w:rsidR="00D23B1A" w:rsidRDefault="00F512E9">
      <w:pPr>
        <w:spacing w:after="255" w:line="250" w:lineRule="auto"/>
        <w:ind w:left="965" w:right="107"/>
      </w:pPr>
      <w:r>
        <w:t xml:space="preserve">Fuente: HP. (2015). </w:t>
      </w:r>
      <w:r>
        <w:rPr>
          <w:i/>
        </w:rPr>
        <w:t xml:space="preserve">Modern, Tier-1 flash storage designed for ITaaS and </w:t>
      </w:r>
    </w:p>
    <w:p w:rsidR="00D23B1A" w:rsidRDefault="00F512E9">
      <w:pPr>
        <w:spacing w:after="244" w:line="249" w:lineRule="auto"/>
        <w:ind w:left="345" w:right="679"/>
        <w:jc w:val="center"/>
      </w:pPr>
      <w:r>
        <w:rPr>
          <w:i/>
        </w:rPr>
        <w:t>cloud.</w:t>
      </w:r>
      <w:r>
        <w:t xml:space="preserve"> </w:t>
      </w:r>
    </w:p>
    <w:p w:rsidR="00D23B1A" w:rsidRDefault="00F512E9">
      <w:pPr>
        <w:spacing w:after="236" w:line="259" w:lineRule="auto"/>
        <w:ind w:left="0" w:right="0" w:firstLine="0"/>
        <w:jc w:val="left"/>
      </w:pPr>
      <w:r>
        <w:t xml:space="preserve"> </w:t>
      </w:r>
    </w:p>
    <w:p w:rsidR="00D23B1A" w:rsidRDefault="00F512E9">
      <w:pPr>
        <w:spacing w:line="477" w:lineRule="auto"/>
        <w:ind w:left="7" w:right="327" w:firstLine="677"/>
      </w:pPr>
      <w:r>
        <w:t>Dos décadas más tarde surgieron las arquitecturas modulares, que intentaron solucionar los inconvenientes de arquitecturas complejas, propietarias e inflexibles de la mayoría de los sistemas de</w:t>
      </w:r>
      <w:r>
        <w:t xml:space="preserve"> almacenamiento empresariales que continuaban en el mercado. Las arquitecturas modulares se caracterizaban por emplear nodos de controladoras, cada una con su propia memoria </w:t>
      </w:r>
      <w:r>
        <w:rPr>
          <w:i/>
        </w:rPr>
        <w:t>cache</w:t>
      </w:r>
      <w:r>
        <w:t xml:space="preserve">. Eran arquitecturas en ascenso, que ofrecían alternativas a los sistemas de </w:t>
      </w:r>
      <w:r>
        <w:t>almacenamiento monolíticos de alta gama. Sin embargo, las arquitecturas de doble nodo se veían imposibilitadas de ofrecer los altos niveles de desempeño y escalabilidad que permitían sus arquitecturas antecesoras. Las arquitecturas de almacenamiento modula</w:t>
      </w:r>
      <w:r>
        <w:t xml:space="preserve">res, resultaron entonces en alternativas eficientes en costo a las arquitecturas monolíticas, pero con rendimientos limitados de desempeño y escalabilidad. </w:t>
      </w:r>
    </w:p>
    <w:p w:rsidR="00D23B1A" w:rsidRDefault="00F512E9">
      <w:pPr>
        <w:spacing w:after="237" w:line="259" w:lineRule="auto"/>
        <w:ind w:left="677" w:right="0" w:firstLine="0"/>
        <w:jc w:val="left"/>
      </w:pPr>
      <w:r>
        <w:t xml:space="preserve"> </w:t>
      </w:r>
    </w:p>
    <w:p w:rsidR="00D23B1A" w:rsidRDefault="00F512E9">
      <w:pPr>
        <w:spacing w:after="0" w:line="259" w:lineRule="auto"/>
        <w:ind w:left="391" w:right="0" w:firstLine="0"/>
        <w:jc w:val="center"/>
      </w:pPr>
      <w:r>
        <w:t xml:space="preserve"> </w:t>
      </w:r>
    </w:p>
    <w:p w:rsidR="00D23B1A" w:rsidRDefault="00F512E9">
      <w:pPr>
        <w:ind w:left="1870" w:right="327"/>
      </w:pPr>
      <w:r>
        <w:lastRenderedPageBreak/>
        <w:t xml:space="preserve">Figura 35. Arquitectura de almacenamiento modular. </w:t>
      </w:r>
    </w:p>
    <w:p w:rsidR="00D23B1A" w:rsidRDefault="00F512E9">
      <w:pPr>
        <w:spacing w:after="198" w:line="259" w:lineRule="auto"/>
        <w:ind w:left="0" w:right="1456" w:firstLine="0"/>
        <w:jc w:val="right"/>
      </w:pPr>
      <w:r>
        <w:rPr>
          <w:noProof/>
        </w:rPr>
        <w:drawing>
          <wp:inline distT="0" distB="0" distL="0" distR="0">
            <wp:extent cx="3261360" cy="2061210"/>
            <wp:effectExtent l="0" t="0" r="0" b="0"/>
            <wp:docPr id="6917" name="Picture 6917"/>
            <wp:cNvGraphicFramePr/>
            <a:graphic xmlns:a="http://schemas.openxmlformats.org/drawingml/2006/main">
              <a:graphicData uri="http://schemas.openxmlformats.org/drawingml/2006/picture">
                <pic:pic xmlns:pic="http://schemas.openxmlformats.org/drawingml/2006/picture">
                  <pic:nvPicPr>
                    <pic:cNvPr id="6917" name="Picture 6917"/>
                    <pic:cNvPicPr/>
                  </pic:nvPicPr>
                  <pic:blipFill>
                    <a:blip r:embed="rId112"/>
                    <a:stretch>
                      <a:fillRect/>
                    </a:stretch>
                  </pic:blipFill>
                  <pic:spPr>
                    <a:xfrm>
                      <a:off x="0" y="0"/>
                      <a:ext cx="3261360" cy="2061210"/>
                    </a:xfrm>
                    <a:prstGeom prst="rect">
                      <a:avLst/>
                    </a:prstGeom>
                  </pic:spPr>
                </pic:pic>
              </a:graphicData>
            </a:graphic>
          </wp:inline>
        </w:drawing>
      </w:r>
      <w:r>
        <w:t xml:space="preserve"> </w:t>
      </w:r>
    </w:p>
    <w:p w:rsidR="00D23B1A" w:rsidRDefault="00F512E9">
      <w:pPr>
        <w:spacing w:after="255" w:line="250" w:lineRule="auto"/>
        <w:ind w:left="489" w:right="107"/>
      </w:pPr>
      <w:r>
        <w:t xml:space="preserve">Fuente: HP. (2015). </w:t>
      </w:r>
      <w:r>
        <w:rPr>
          <w:i/>
        </w:rPr>
        <w:t>Modern, Tier-1 flash storage designed for ITaaS and cloud.</w:t>
      </w:r>
      <w:r>
        <w:t xml:space="preserve"> </w:t>
      </w:r>
    </w:p>
    <w:p w:rsidR="00D23B1A" w:rsidRDefault="00F512E9">
      <w:pPr>
        <w:spacing w:after="270" w:line="259" w:lineRule="auto"/>
        <w:ind w:left="338" w:right="0" w:firstLine="0"/>
        <w:jc w:val="left"/>
      </w:pPr>
      <w:r>
        <w:t xml:space="preserve"> </w:t>
      </w:r>
    </w:p>
    <w:p w:rsidR="00D23B1A" w:rsidRDefault="00F512E9">
      <w:pPr>
        <w:spacing w:line="485" w:lineRule="auto"/>
        <w:ind w:left="7" w:right="327" w:firstLine="677"/>
      </w:pPr>
      <w:r>
        <w:t xml:space="preserve">En este punto surge </w:t>
      </w:r>
      <w:r>
        <w:rPr>
          <w:i/>
        </w:rPr>
        <w:t>Cloud Computing</w:t>
      </w:r>
      <w:r>
        <w:t xml:space="preserve"> y sus nuevos desafíos como motor impulsor de otro cambio para la arquitectura de almacenamiento. En adición a las tradicionales demandas en cuanto a efectividad en costo, escalabilidad y alto desempeño que han sido soportadas por los modelos monolíticos y</w:t>
      </w:r>
      <w:r>
        <w:t xml:space="preserve"> modulares respectivamente, surgen nuevos requerimientos orientados a </w:t>
      </w:r>
      <w:r>
        <w:rPr>
          <w:i/>
        </w:rPr>
        <w:t>Cloud Computing</w:t>
      </w:r>
      <w:r>
        <w:t xml:space="preserve"> como las capacidades de virtualización, consolidación, </w:t>
      </w:r>
      <w:r>
        <w:rPr>
          <w:i/>
        </w:rPr>
        <w:t>IaaS</w:t>
      </w:r>
      <w:r>
        <w:t xml:space="preserve">, habilidad para soportar crecimiento impredecible, soporte </w:t>
      </w:r>
      <w:r>
        <w:rPr>
          <w:i/>
        </w:rPr>
        <w:t>multi-tenancy</w:t>
      </w:r>
      <w:r>
        <w:t xml:space="preserve"> seguro, capacidades de automáticas de</w:t>
      </w:r>
      <w:r>
        <w:t xml:space="preserve"> configuración, ajuste y mejora, mejor uso de los recursos y capacidades de federación de movilidad datos en forma no disruptiva. Como respuesta a esto, las arquitecturas modulares dieron otro paso dando lugar a arquitecturas de nodos múltiples, combinando</w:t>
      </w:r>
      <w:r>
        <w:t xml:space="preserve"> lo mejor de los dos mundos monolíticos y modulares. Esta nueva arquitectura presenta entonces altas capacidades de desempeño, resiliencia y tolerancia a fallos de las arquitecturas monolíticas; en conjunto con independencia de escalamiento entre capacidad</w:t>
      </w:r>
      <w:r>
        <w:t xml:space="preserve"> y desempeño, flexibilidad y eficiencia en costo de las arquitecturas modulares. </w:t>
      </w:r>
    </w:p>
    <w:p w:rsidR="00D23B1A" w:rsidRDefault="00F512E9">
      <w:pPr>
        <w:spacing w:after="237" w:line="259" w:lineRule="auto"/>
        <w:ind w:left="677" w:right="0" w:firstLine="0"/>
        <w:jc w:val="left"/>
      </w:pPr>
      <w:r>
        <w:lastRenderedPageBreak/>
        <w:t xml:space="preserve"> </w:t>
      </w:r>
    </w:p>
    <w:p w:rsidR="00D23B1A" w:rsidRDefault="00F512E9">
      <w:pPr>
        <w:spacing w:after="236" w:line="259" w:lineRule="auto"/>
        <w:ind w:left="677" w:right="0" w:firstLine="0"/>
        <w:jc w:val="left"/>
      </w:pPr>
      <w:r>
        <w:t xml:space="preserve"> </w:t>
      </w:r>
    </w:p>
    <w:p w:rsidR="00D23B1A" w:rsidRDefault="00F512E9">
      <w:pPr>
        <w:ind w:left="1386" w:right="327"/>
      </w:pPr>
      <w:r>
        <w:t xml:space="preserve">Figura 36. Arquitectura de almacenamiento de nodos múltiples. </w:t>
      </w:r>
    </w:p>
    <w:p w:rsidR="00D23B1A" w:rsidRDefault="00F512E9">
      <w:pPr>
        <w:spacing w:after="197" w:line="259" w:lineRule="auto"/>
        <w:ind w:left="1790" w:right="0" w:firstLine="0"/>
        <w:jc w:val="left"/>
      </w:pPr>
      <w:r>
        <w:rPr>
          <w:noProof/>
        </w:rPr>
        <w:drawing>
          <wp:inline distT="0" distB="0" distL="0" distR="0">
            <wp:extent cx="2899410" cy="3656838"/>
            <wp:effectExtent l="0" t="0" r="0" b="0"/>
            <wp:docPr id="6947" name="Picture 6947"/>
            <wp:cNvGraphicFramePr/>
            <a:graphic xmlns:a="http://schemas.openxmlformats.org/drawingml/2006/main">
              <a:graphicData uri="http://schemas.openxmlformats.org/drawingml/2006/picture">
                <pic:pic xmlns:pic="http://schemas.openxmlformats.org/drawingml/2006/picture">
                  <pic:nvPicPr>
                    <pic:cNvPr id="6947" name="Picture 6947"/>
                    <pic:cNvPicPr/>
                  </pic:nvPicPr>
                  <pic:blipFill>
                    <a:blip r:embed="rId113"/>
                    <a:stretch>
                      <a:fillRect/>
                    </a:stretch>
                  </pic:blipFill>
                  <pic:spPr>
                    <a:xfrm>
                      <a:off x="0" y="0"/>
                      <a:ext cx="2899410" cy="3656838"/>
                    </a:xfrm>
                    <a:prstGeom prst="rect">
                      <a:avLst/>
                    </a:prstGeom>
                  </pic:spPr>
                </pic:pic>
              </a:graphicData>
            </a:graphic>
          </wp:inline>
        </w:drawing>
      </w:r>
      <w:r>
        <w:t xml:space="preserve"> </w:t>
      </w:r>
    </w:p>
    <w:p w:rsidR="00D23B1A" w:rsidRDefault="00F512E9">
      <w:pPr>
        <w:spacing w:after="255" w:line="250" w:lineRule="auto"/>
        <w:ind w:left="489" w:right="107"/>
      </w:pPr>
      <w:r>
        <w:t xml:space="preserve">Fuente: HP. (2015). </w:t>
      </w:r>
      <w:r>
        <w:rPr>
          <w:i/>
        </w:rPr>
        <w:t>Modern, Tier-1 flash storage designed for ITaaS and cloud.</w:t>
      </w:r>
      <w:r>
        <w:t xml:space="preserve"> </w:t>
      </w:r>
    </w:p>
    <w:p w:rsidR="00D23B1A" w:rsidRDefault="00F512E9">
      <w:pPr>
        <w:tabs>
          <w:tab w:val="center" w:pos="1354"/>
          <w:tab w:val="center" w:pos="4924"/>
        </w:tabs>
        <w:spacing w:after="235" w:line="265" w:lineRule="auto"/>
        <w:ind w:left="0" w:right="0" w:firstLine="0"/>
        <w:jc w:val="left"/>
      </w:pPr>
      <w:r>
        <w:rPr>
          <w:rFonts w:ascii="Calibri" w:eastAsia="Calibri" w:hAnsi="Calibri" w:cs="Calibri"/>
          <w:sz w:val="22"/>
        </w:rPr>
        <w:tab/>
      </w:r>
      <w:r>
        <w:t>2.7.8.4.</w:t>
      </w:r>
      <w:r>
        <w:rPr>
          <w:rFonts w:ascii="Arial" w:eastAsia="Arial" w:hAnsi="Arial" w:cs="Arial"/>
        </w:rPr>
        <w:t xml:space="preserve"> </w:t>
      </w:r>
      <w:r>
        <w:rPr>
          <w:rFonts w:ascii="Arial" w:eastAsia="Arial" w:hAnsi="Arial" w:cs="Arial"/>
        </w:rPr>
        <w:tab/>
      </w:r>
      <w:r>
        <w:t>Sistemas de a</w:t>
      </w:r>
      <w:r>
        <w:t>lmacenamiento de información diseñados para</w:t>
      </w:r>
      <w:r>
        <w:rPr>
          <w:i/>
        </w:rPr>
        <w:t xml:space="preserve"> </w:t>
      </w:r>
    </w:p>
    <w:p w:rsidR="00D23B1A" w:rsidRDefault="00F512E9">
      <w:pPr>
        <w:spacing w:after="255" w:line="250" w:lineRule="auto"/>
        <w:ind w:left="1635" w:right="107"/>
      </w:pPr>
      <w:r>
        <w:rPr>
          <w:i/>
        </w:rPr>
        <w:t>Cloud Computing</w:t>
      </w:r>
      <w:r>
        <w:t xml:space="preserve"> </w:t>
      </w:r>
    </w:p>
    <w:p w:rsidR="00D23B1A" w:rsidRDefault="00F512E9">
      <w:pPr>
        <w:spacing w:after="236" w:line="259" w:lineRule="auto"/>
        <w:ind w:left="677" w:right="0" w:firstLine="0"/>
        <w:jc w:val="left"/>
      </w:pPr>
      <w:r>
        <w:t xml:space="preserve"> </w:t>
      </w:r>
    </w:p>
    <w:p w:rsidR="00D23B1A" w:rsidRDefault="00F512E9">
      <w:pPr>
        <w:spacing w:line="495" w:lineRule="auto"/>
        <w:ind w:left="7" w:right="327" w:firstLine="677"/>
      </w:pPr>
      <w:r>
        <w:t xml:space="preserve">Como resultado de todos los avances en cuanto a las nuevas tecnologías de almacenamiento que dan respuesta a las demandas de </w:t>
      </w:r>
      <w:r>
        <w:rPr>
          <w:i/>
        </w:rPr>
        <w:t>Cloud Computing</w:t>
      </w:r>
      <w:r>
        <w:t xml:space="preserve">, se encuentra por ejemplo el sistema </w:t>
      </w:r>
      <w:r>
        <w:rPr>
          <w:i/>
        </w:rPr>
        <w:t>HP 3PAR</w:t>
      </w:r>
      <w:r>
        <w:t xml:space="preserve"> </w:t>
      </w:r>
      <w:r>
        <w:rPr>
          <w:i/>
        </w:rPr>
        <w:t>StoreServ 10000</w:t>
      </w:r>
      <w:r>
        <w:t xml:space="preserve"> que presenta una arquitectura de almacenamiento basada en nodos múltiples en la cual todos sus nodos se encuentran comunicados entre sí, lo que garantiza el cumplimiento de las nuevas demandas </w:t>
      </w:r>
      <w:r>
        <w:lastRenderedPageBreak/>
        <w:t xml:space="preserve">presentadas por </w:t>
      </w:r>
      <w:r>
        <w:rPr>
          <w:i/>
        </w:rPr>
        <w:t>Cloud Computing</w:t>
      </w:r>
      <w:r>
        <w:t xml:space="preserve"> en cuanto a la </w:t>
      </w:r>
      <w:r>
        <w:t xml:space="preserve">capa de almacenamiento (HP, 2014c). </w:t>
      </w:r>
    </w:p>
    <w:p w:rsidR="00D23B1A" w:rsidRDefault="00F512E9">
      <w:pPr>
        <w:spacing w:line="485" w:lineRule="auto"/>
        <w:ind w:left="7" w:right="327" w:firstLine="677"/>
      </w:pPr>
      <w:r>
        <w:t xml:space="preserve">Dada su novedosa arquitectura, este sistema de almacenamiento presenta varias funcionabilidades que encajan perfectamente dentro de un centro de datos orientado a </w:t>
      </w:r>
      <w:r>
        <w:rPr>
          <w:i/>
        </w:rPr>
        <w:t xml:space="preserve">Cloud Computing </w:t>
      </w:r>
      <w:r>
        <w:t>(Duplessie, Peters, &amp; McClure, 2013). Ad</w:t>
      </w:r>
      <w:r>
        <w:t xml:space="preserve">emás de dar respuesta a las demandas exigidas por el nuevo concepto de almacenamiento </w:t>
      </w:r>
      <w:r>
        <w:rPr>
          <w:i/>
        </w:rPr>
        <w:t>Tier-1</w:t>
      </w:r>
      <w:r>
        <w:t xml:space="preserve"> desarrollado anteriormente, el sistema de almacenamiento </w:t>
      </w:r>
      <w:r>
        <w:rPr>
          <w:i/>
        </w:rPr>
        <w:t>HP 3PAR</w:t>
      </w:r>
      <w:r>
        <w:t xml:space="preserve"> </w:t>
      </w:r>
      <w:r>
        <w:rPr>
          <w:i/>
        </w:rPr>
        <w:t>StoreServ 10000</w:t>
      </w:r>
      <w:r>
        <w:t xml:space="preserve"> no deja de prestar especial cuidado en cuanto a las características tradicionales </w:t>
      </w:r>
      <w:r>
        <w:t>más importantes que deben ser tenidas en cuenta dentro de un centro de datos empresarial. En este sentido, las características que este sistema de almacenamiento ofrece en cuanto a fiabilidad, disponibilidad (HP, 2014f), seguridad, desempeño, escalabilidad</w:t>
      </w:r>
      <w:r>
        <w:t xml:space="preserve"> flexible y balanceada, administración simple y centralizada, monitoreo remoto (HP, 2014e), replicación, tolerancia a fallos, recuperación ante desastres y consolidación; no solo forman parte de los fundamentos de su diseño de arquitectura, sino que además</w:t>
      </w:r>
      <w:r>
        <w:t xml:space="preserve"> son mejoradas con nuevas funcionalidades que realzan el valor de sus capacidades. </w:t>
      </w:r>
    </w:p>
    <w:p w:rsidR="00D23B1A" w:rsidRDefault="00F512E9">
      <w:pPr>
        <w:spacing w:after="0" w:line="259" w:lineRule="auto"/>
        <w:ind w:left="677" w:right="0" w:firstLine="0"/>
        <w:jc w:val="left"/>
      </w:pPr>
      <w:r>
        <w:t xml:space="preserve"> </w:t>
      </w:r>
    </w:p>
    <w:p w:rsidR="00D23B1A" w:rsidRDefault="00F512E9">
      <w:pPr>
        <w:spacing w:line="497" w:lineRule="auto"/>
        <w:ind w:left="1625" w:right="327" w:hanging="610"/>
      </w:pPr>
      <w:r>
        <w:t>2.7.8.5.</w:t>
      </w:r>
      <w:r>
        <w:rPr>
          <w:rFonts w:ascii="Arial" w:eastAsia="Arial" w:hAnsi="Arial" w:cs="Arial"/>
        </w:rPr>
        <w:t xml:space="preserve"> </w:t>
      </w:r>
      <w:r>
        <w:t>Sistemas de almacenamiento de información diseñados para el nuevo</w:t>
      </w:r>
      <w:r>
        <w:rPr>
          <w:i/>
        </w:rPr>
        <w:t xml:space="preserve"> Tier-1</w:t>
      </w:r>
      <w:r>
        <w:t xml:space="preserve"> </w:t>
      </w:r>
    </w:p>
    <w:p w:rsidR="00D23B1A" w:rsidRDefault="00F512E9">
      <w:pPr>
        <w:spacing w:after="236" w:line="259" w:lineRule="auto"/>
        <w:ind w:left="677" w:right="0" w:firstLine="0"/>
        <w:jc w:val="left"/>
      </w:pPr>
      <w:r>
        <w:t xml:space="preserve"> </w:t>
      </w:r>
    </w:p>
    <w:p w:rsidR="00D23B1A" w:rsidRDefault="00F512E9">
      <w:pPr>
        <w:spacing w:line="497" w:lineRule="auto"/>
        <w:ind w:left="7" w:right="327" w:firstLine="677"/>
      </w:pPr>
      <w:r>
        <w:t>Además de las ventajas que ofrece en cuanto al cumplimiento de los requerimientos par</w:t>
      </w:r>
      <w:r>
        <w:t xml:space="preserve">a </w:t>
      </w:r>
      <w:r>
        <w:rPr>
          <w:i/>
        </w:rPr>
        <w:t>Cloud Computing</w:t>
      </w:r>
      <w:r>
        <w:t xml:space="preserve">, el sistema </w:t>
      </w:r>
      <w:r>
        <w:rPr>
          <w:i/>
        </w:rPr>
        <w:t>HP 3PAR</w:t>
      </w:r>
      <w:r>
        <w:t xml:space="preserve"> </w:t>
      </w:r>
      <w:r>
        <w:rPr>
          <w:i/>
        </w:rPr>
        <w:t>StoreServ 10000</w:t>
      </w:r>
      <w:r>
        <w:t xml:space="preserve"> ofrece capacidades de </w:t>
      </w:r>
      <w:r>
        <w:rPr>
          <w:i/>
        </w:rPr>
        <w:t xml:space="preserve">Tier-1 </w:t>
      </w:r>
      <w:r>
        <w:t xml:space="preserve">en su concepto actualizado según se desarrolló anteriormente, en lo que refiere a </w:t>
      </w:r>
      <w:r>
        <w:rPr>
          <w:i/>
        </w:rPr>
        <w:t>Cloud Computing</w:t>
      </w:r>
      <w:r>
        <w:t xml:space="preserve">. Este sistema de almacenamiento está muy enfocado en ser el estándar para el nuevo mundo del almacenamiento </w:t>
      </w:r>
      <w:r>
        <w:rPr>
          <w:i/>
        </w:rPr>
        <w:t>Tier-1</w:t>
      </w:r>
      <w:r>
        <w:t xml:space="preserve">, en el </w:t>
      </w:r>
      <w:r>
        <w:lastRenderedPageBreak/>
        <w:t xml:space="preserve">cual todo se trata de la nube, virtualización, múltiples protocolos, </w:t>
      </w:r>
      <w:r>
        <w:rPr>
          <w:i/>
        </w:rPr>
        <w:t>multi-tenancy</w:t>
      </w:r>
      <w:r>
        <w:t xml:space="preserve"> y capacidades automáticas y simples en todos los s</w:t>
      </w:r>
      <w:r>
        <w:t xml:space="preserve">entidos relativos a su administración. A fin de cuentas, se trata de todo lo relativo a satisfacer los impredecibles requerimientos que se encuentran en los ambientes altamente virtualizados bajo el modelo </w:t>
      </w:r>
      <w:r>
        <w:rPr>
          <w:i/>
        </w:rPr>
        <w:t>IaaS</w:t>
      </w:r>
      <w:r>
        <w:t xml:space="preserve"> de </w:t>
      </w:r>
      <w:r>
        <w:rPr>
          <w:i/>
        </w:rPr>
        <w:t>Cloud Computing</w:t>
      </w:r>
      <w:r>
        <w:t>. La combinación de flexibi</w:t>
      </w:r>
      <w:r>
        <w:t>lidad automatizada y uso optimizado en conjunto con las capacidades elementales de potencia, capacidad para soportar distintas capas y altos niveles de fiabilidad, disponibilidad y facilidad de mantenimiento (</w:t>
      </w:r>
      <w:r>
        <w:rPr>
          <w:i/>
        </w:rPr>
        <w:t>RAS</w:t>
      </w:r>
      <w:r>
        <w:t xml:space="preserve">); habilitan al sistema </w:t>
      </w:r>
      <w:r>
        <w:rPr>
          <w:i/>
        </w:rPr>
        <w:t>HP 3PAR</w:t>
      </w:r>
      <w:r>
        <w:t xml:space="preserve"> </w:t>
      </w:r>
      <w:r>
        <w:rPr>
          <w:i/>
        </w:rPr>
        <w:t>StoreServ</w:t>
      </w:r>
      <w:r>
        <w:t xml:space="preserve"> a </w:t>
      </w:r>
      <w:r>
        <w:t>balancear las necesidades de los usuarios en cuanto a eficiencia (control de costos) y agilidad (mejoras de los procesos de negocios) (Enterprise Strategy Group, 2013b). Estos dos factores, en combinación con la seguridad, representan iniciativas de negoci</w:t>
      </w:r>
      <w:r>
        <w:t xml:space="preserve">o que fueron indicadas por los mayores porcentajes de respuestas en una investigación de </w:t>
      </w:r>
      <w:r>
        <w:rPr>
          <w:i/>
        </w:rPr>
        <w:t>ESG</w:t>
      </w:r>
      <w:r>
        <w:t xml:space="preserve"> en cuanto al mayor impacto en las decisiones de inversiones de T.I. durante los últimos años (Enterprise Strategy </w:t>
      </w:r>
    </w:p>
    <w:p w:rsidR="00D23B1A" w:rsidRDefault="00F512E9">
      <w:pPr>
        <w:spacing w:after="261"/>
        <w:ind w:left="17" w:right="327"/>
      </w:pPr>
      <w:r>
        <w:t xml:space="preserve">Group, 2013a). </w:t>
      </w:r>
    </w:p>
    <w:p w:rsidR="00D23B1A" w:rsidRDefault="00F512E9">
      <w:pPr>
        <w:spacing w:after="0" w:line="259" w:lineRule="auto"/>
        <w:ind w:left="0" w:right="0" w:firstLine="0"/>
        <w:jc w:val="left"/>
      </w:pPr>
      <w:r>
        <w:t xml:space="preserve"> </w:t>
      </w:r>
      <w:r>
        <w:tab/>
        <w:t xml:space="preserve"> </w:t>
      </w:r>
    </w:p>
    <w:p w:rsidR="00D23B1A" w:rsidRDefault="00F512E9">
      <w:pPr>
        <w:ind w:left="1509" w:right="327" w:hanging="688"/>
      </w:pPr>
      <w:r>
        <w:t>Figura 37. Las primeras tres</w:t>
      </w:r>
      <w:r>
        <w:t xml:space="preserve"> iniciativas de negocio con el mayor impacto en las decisiones de inversión de T.I., 2012 contra 2013. </w:t>
      </w:r>
    </w:p>
    <w:p w:rsidR="00D23B1A" w:rsidRDefault="00F512E9">
      <w:pPr>
        <w:spacing w:after="185" w:line="259" w:lineRule="auto"/>
        <w:ind w:left="677" w:right="0" w:firstLine="0"/>
        <w:jc w:val="left"/>
      </w:pPr>
      <w:r>
        <w:t xml:space="preserve"> </w:t>
      </w:r>
    </w:p>
    <w:p w:rsidR="00D23B1A" w:rsidRDefault="00F512E9">
      <w:pPr>
        <w:spacing w:after="211" w:line="259" w:lineRule="auto"/>
        <w:ind w:left="0" w:right="410" w:firstLine="0"/>
        <w:jc w:val="right"/>
      </w:pPr>
      <w:r>
        <w:rPr>
          <w:noProof/>
        </w:rPr>
        <w:lastRenderedPageBreak/>
        <w:drawing>
          <wp:inline distT="0" distB="0" distL="0" distR="0">
            <wp:extent cx="4796028" cy="2549652"/>
            <wp:effectExtent l="0" t="0" r="0" b="0"/>
            <wp:docPr id="7106" name="Picture 7106"/>
            <wp:cNvGraphicFramePr/>
            <a:graphic xmlns:a="http://schemas.openxmlformats.org/drawingml/2006/main">
              <a:graphicData uri="http://schemas.openxmlformats.org/drawingml/2006/picture">
                <pic:pic xmlns:pic="http://schemas.openxmlformats.org/drawingml/2006/picture">
                  <pic:nvPicPr>
                    <pic:cNvPr id="7106" name="Picture 7106"/>
                    <pic:cNvPicPr/>
                  </pic:nvPicPr>
                  <pic:blipFill>
                    <a:blip r:embed="rId114"/>
                    <a:stretch>
                      <a:fillRect/>
                    </a:stretch>
                  </pic:blipFill>
                  <pic:spPr>
                    <a:xfrm>
                      <a:off x="0" y="0"/>
                      <a:ext cx="4796028" cy="2549652"/>
                    </a:xfrm>
                    <a:prstGeom prst="rect">
                      <a:avLst/>
                    </a:prstGeom>
                  </pic:spPr>
                </pic:pic>
              </a:graphicData>
            </a:graphic>
          </wp:inline>
        </w:drawing>
      </w:r>
      <w:r>
        <w:t xml:space="preserve"> </w:t>
      </w:r>
    </w:p>
    <w:p w:rsidR="00D23B1A" w:rsidRDefault="00F512E9">
      <w:pPr>
        <w:spacing w:after="233"/>
        <w:ind w:left="483" w:right="327"/>
      </w:pPr>
      <w:r>
        <w:t xml:space="preserve">Fuente: Enterprise Strategy Group. (2013). </w:t>
      </w:r>
      <w:r>
        <w:rPr>
          <w:i/>
        </w:rPr>
        <w:t>2013 IT Spending Intentions Survey.</w:t>
      </w:r>
      <w:r>
        <w:t xml:space="preserve"> </w:t>
      </w:r>
    </w:p>
    <w:p w:rsidR="00D23B1A" w:rsidRDefault="00F512E9">
      <w:pPr>
        <w:spacing w:after="262" w:line="259" w:lineRule="auto"/>
        <w:ind w:left="677" w:right="0" w:firstLine="0"/>
        <w:jc w:val="left"/>
      </w:pPr>
      <w:r>
        <w:t xml:space="preserve"> </w:t>
      </w:r>
    </w:p>
    <w:p w:rsidR="00D23B1A" w:rsidRDefault="00F512E9">
      <w:pPr>
        <w:tabs>
          <w:tab w:val="center" w:pos="1354"/>
          <w:tab w:val="center" w:pos="3476"/>
        </w:tabs>
        <w:spacing w:after="240"/>
        <w:ind w:left="0" w:right="0" w:firstLine="0"/>
        <w:jc w:val="left"/>
      </w:pPr>
      <w:r>
        <w:rPr>
          <w:rFonts w:ascii="Calibri" w:eastAsia="Calibri" w:hAnsi="Calibri" w:cs="Calibri"/>
          <w:sz w:val="22"/>
        </w:rPr>
        <w:tab/>
      </w:r>
      <w:r>
        <w:t>2.7.8.6.</w:t>
      </w:r>
      <w:r>
        <w:rPr>
          <w:rFonts w:ascii="Arial" w:eastAsia="Arial" w:hAnsi="Arial" w:cs="Arial"/>
        </w:rPr>
        <w:t xml:space="preserve"> </w:t>
      </w:r>
      <w:r>
        <w:rPr>
          <w:rFonts w:ascii="Arial" w:eastAsia="Arial" w:hAnsi="Arial" w:cs="Arial"/>
        </w:rPr>
        <w:tab/>
      </w:r>
      <w:r>
        <w:t xml:space="preserve">Funcionalidad </w:t>
      </w:r>
      <w:r>
        <w:rPr>
          <w:i/>
        </w:rPr>
        <w:t xml:space="preserve">thin provisioning </w:t>
      </w:r>
    </w:p>
    <w:p w:rsidR="00D23B1A" w:rsidRDefault="00F512E9">
      <w:pPr>
        <w:spacing w:after="237" w:line="259" w:lineRule="auto"/>
        <w:ind w:left="0" w:right="0" w:firstLine="0"/>
        <w:jc w:val="left"/>
      </w:pPr>
      <w:r>
        <w:t xml:space="preserve"> </w:t>
      </w:r>
    </w:p>
    <w:p w:rsidR="00D23B1A" w:rsidRDefault="00F512E9">
      <w:pPr>
        <w:spacing w:line="490" w:lineRule="auto"/>
        <w:ind w:left="7" w:right="327" w:firstLine="677"/>
      </w:pPr>
      <w:r>
        <w:t xml:space="preserve">Una de las características más novedosas que soporta el sistema de almacenamiento </w:t>
      </w:r>
      <w:r>
        <w:rPr>
          <w:i/>
        </w:rPr>
        <w:t>HP 3PAR</w:t>
      </w:r>
      <w:r>
        <w:t xml:space="preserve"> </w:t>
      </w:r>
      <w:r>
        <w:rPr>
          <w:i/>
        </w:rPr>
        <w:t>StoreServ 10000</w:t>
      </w:r>
      <w:r>
        <w:t xml:space="preserve"> es la de hacer un uso altamente eficiente de la capacidad de espacio destinada al almacenamiento de datos. </w:t>
      </w:r>
      <w:r>
        <w:rPr>
          <w:i/>
        </w:rPr>
        <w:t>Thin provisioning</w:t>
      </w:r>
      <w:r>
        <w:t xml:space="preserve"> es un esquema de almacena</w:t>
      </w:r>
      <w:r>
        <w:t xml:space="preserve">miento de datos que permite aumentar el espacio utilizado a medida que las aplicaciones lo requieran (Dot Hill Systems Corporation, 2014). Esto va en línea con el modelo de crecimiento elástico de </w:t>
      </w:r>
      <w:r>
        <w:rPr>
          <w:i/>
        </w:rPr>
        <w:t>Cloud Computing</w:t>
      </w:r>
      <w:r>
        <w:t xml:space="preserve"> ya que permite utilizar exactamente la capa</w:t>
      </w:r>
      <w:r>
        <w:t xml:space="preserve">cidad de infraestructura que se requiere en un momento determinado, sin recurrir a costos innecesarios. </w:t>
      </w:r>
    </w:p>
    <w:p w:rsidR="00D23B1A" w:rsidRDefault="00F512E9">
      <w:pPr>
        <w:spacing w:after="28" w:line="477" w:lineRule="auto"/>
        <w:ind w:left="7" w:right="327" w:firstLine="677"/>
      </w:pPr>
      <w:r>
        <w:t>A diferencia del modelo tradicional de planeamiento y adquisición de infraestructura de almacenamiento, en donde se calculaba y adquiría de antemano la</w:t>
      </w:r>
      <w:r>
        <w:t xml:space="preserve"> capacidad que iba a ser requerida desde el inicio hasta el final de la vigencia del sistema de almacenamiento, con </w:t>
      </w:r>
      <w:r>
        <w:rPr>
          <w:i/>
        </w:rPr>
        <w:t>thin provisioning</w:t>
      </w:r>
      <w:r>
        <w:t xml:space="preserve"> se puede adquirir en forma inicial </w:t>
      </w:r>
      <w:r>
        <w:lastRenderedPageBreak/>
        <w:t>únicamente una porción efectiva a utilizar para ir agregando capacidad a futuro, con la</w:t>
      </w:r>
      <w:r>
        <w:t xml:space="preserve"> diferencia de que los volúmenes virtuales son creados desde el primer momento con la capacidad total (que supera el tamaño físico existente). Esto genera además de las ventajas de menores costos de adquisición, la liberación de problemas en cuanto a la mo</w:t>
      </w:r>
      <w:r>
        <w:t xml:space="preserve">dificación de los volúmenes una vez que fueron creados. Los volúmenes se crean con una capacidad efectiva mayor a la que tienen en forma física. </w:t>
      </w:r>
    </w:p>
    <w:p w:rsidR="00D23B1A" w:rsidRDefault="00F512E9">
      <w:pPr>
        <w:spacing w:line="495" w:lineRule="auto"/>
        <w:ind w:left="7" w:right="327" w:firstLine="677"/>
      </w:pPr>
      <w:r>
        <w:rPr>
          <w:i/>
        </w:rPr>
        <w:t xml:space="preserve">Thin provisioning </w:t>
      </w:r>
      <w:r>
        <w:t xml:space="preserve">se ha convertido en una tecnología adoptada por los principales fabricantes de hardware y software. Por ejemplo, a nivel de hardware, no solamente los sistemas de almacenamiento </w:t>
      </w:r>
      <w:r>
        <w:rPr>
          <w:i/>
        </w:rPr>
        <w:t>HP 3PAR</w:t>
      </w:r>
      <w:r>
        <w:t xml:space="preserve"> soportan esta funcionalidad (HP, </w:t>
      </w:r>
    </w:p>
    <w:p w:rsidR="00D23B1A" w:rsidRDefault="00F512E9">
      <w:pPr>
        <w:spacing w:line="496" w:lineRule="auto"/>
        <w:ind w:left="17" w:right="327"/>
      </w:pPr>
      <w:r>
        <w:t xml:space="preserve">2014g), los sistemas </w:t>
      </w:r>
      <w:r>
        <w:rPr>
          <w:i/>
        </w:rPr>
        <w:t>IBM DS8000</w:t>
      </w:r>
      <w:r>
        <w:t xml:space="preserve"> (Duf</w:t>
      </w:r>
      <w:r>
        <w:t xml:space="preserve">rasne, Kimmel, &amp; Peter, 2014) y los sistemas </w:t>
      </w:r>
      <w:r>
        <w:rPr>
          <w:i/>
        </w:rPr>
        <w:t>EMC VNX</w:t>
      </w:r>
      <w:r>
        <w:t xml:space="preserve"> también la soportan (EMC, 2013a). En este sentido, </w:t>
      </w:r>
      <w:r>
        <w:rPr>
          <w:i/>
        </w:rPr>
        <w:t>Edison Group</w:t>
      </w:r>
      <w:r>
        <w:t xml:space="preserve"> realiza una comparación de las distintas tecnologías de hardware en cuanto las capacidades de </w:t>
      </w:r>
      <w:r>
        <w:rPr>
          <w:i/>
        </w:rPr>
        <w:t>thin provisioning</w:t>
      </w:r>
      <w:r>
        <w:t xml:space="preserve"> para cada fabricante (Ediso</w:t>
      </w:r>
      <w:r>
        <w:t xml:space="preserve">n Group, 2012). </w:t>
      </w:r>
    </w:p>
    <w:p w:rsidR="00D23B1A" w:rsidRDefault="00F512E9">
      <w:pPr>
        <w:spacing w:line="493" w:lineRule="auto"/>
        <w:ind w:left="7" w:right="327" w:firstLine="677"/>
      </w:pPr>
      <w:r>
        <w:t xml:space="preserve">En cuanto a los desarrolladores de software, se contempla a nivel de virtualización con </w:t>
      </w:r>
      <w:r>
        <w:rPr>
          <w:i/>
        </w:rPr>
        <w:t>VMWARE</w:t>
      </w:r>
      <w:r>
        <w:t xml:space="preserve"> (Manning, 2009), a nivel de sistema operativo con </w:t>
      </w:r>
      <w:r>
        <w:rPr>
          <w:i/>
        </w:rPr>
        <w:t>Microsoft Windows</w:t>
      </w:r>
      <w:r>
        <w:t xml:space="preserve"> (HP, 2014r), a nivel de base de datos con </w:t>
      </w:r>
      <w:r>
        <w:rPr>
          <w:i/>
        </w:rPr>
        <w:t>Oracle</w:t>
      </w:r>
      <w:r>
        <w:t xml:space="preserve"> (Williams, 2010) y por part</w:t>
      </w:r>
      <w:r>
        <w:t xml:space="preserve">e del administrador de volúmenes de almacenamiento (Symantec, 2011). Todos estos ejemplos abarcan todos los componentes que intervienen en el manejo del almacenamiento y a la vez soportan </w:t>
      </w:r>
      <w:r>
        <w:rPr>
          <w:i/>
        </w:rPr>
        <w:t>thin provisioning</w:t>
      </w:r>
      <w:r>
        <w:t xml:space="preserve">, lo que garantiza que esta funcionalidad pueda ser aplicada de extremo a extremo dentro de un centro de datos orientado a </w:t>
      </w:r>
      <w:r>
        <w:rPr>
          <w:i/>
        </w:rPr>
        <w:t>Cloud Computing</w:t>
      </w:r>
      <w:r>
        <w:t xml:space="preserve">. </w:t>
      </w:r>
    </w:p>
    <w:p w:rsidR="00D23B1A" w:rsidRDefault="00F512E9">
      <w:pPr>
        <w:spacing w:after="0" w:line="259" w:lineRule="auto"/>
        <w:ind w:left="677" w:right="0" w:firstLine="0"/>
        <w:jc w:val="left"/>
      </w:pPr>
      <w:r>
        <w:t xml:space="preserve"> </w:t>
      </w:r>
    </w:p>
    <w:p w:rsidR="00D23B1A" w:rsidRDefault="00F512E9">
      <w:pPr>
        <w:spacing w:line="482" w:lineRule="auto"/>
        <w:ind w:left="1625" w:right="327" w:hanging="610"/>
      </w:pPr>
      <w:r>
        <w:t>2.7.8.7.</w:t>
      </w:r>
      <w:r>
        <w:rPr>
          <w:rFonts w:ascii="Arial" w:eastAsia="Arial" w:hAnsi="Arial" w:cs="Arial"/>
        </w:rPr>
        <w:t xml:space="preserve"> </w:t>
      </w:r>
      <w:r>
        <w:rPr>
          <w:rFonts w:ascii="Arial" w:eastAsia="Arial" w:hAnsi="Arial" w:cs="Arial"/>
        </w:rPr>
        <w:tab/>
      </w:r>
      <w:r>
        <w:t xml:space="preserve">Integración de los conceptos de virtualización a la capa de almacenamiento </w:t>
      </w:r>
    </w:p>
    <w:p w:rsidR="00D23B1A" w:rsidRDefault="00F512E9">
      <w:pPr>
        <w:spacing w:after="236" w:line="259" w:lineRule="auto"/>
        <w:ind w:left="677" w:right="0" w:firstLine="0"/>
        <w:jc w:val="left"/>
      </w:pPr>
      <w:r>
        <w:lastRenderedPageBreak/>
        <w:t xml:space="preserve"> </w:t>
      </w:r>
    </w:p>
    <w:p w:rsidR="00D23B1A" w:rsidRDefault="00F512E9">
      <w:pPr>
        <w:spacing w:line="477" w:lineRule="auto"/>
        <w:ind w:left="7" w:right="327" w:firstLine="677"/>
      </w:pPr>
      <w:r>
        <w:t>La virtualización no solo</w:t>
      </w:r>
      <w:r>
        <w:t xml:space="preserve"> influye en las áreas de procesamiento, redes y sistemas operativos, como se ha tratado anteriormente, sino que además se aplica al almacenamiento. En adición, se divide inclusive en dos aspectos distintos dentro de este rubro. Por un lado, la virtualizaci</w:t>
      </w:r>
      <w:r>
        <w:t>ón a nivel de arquitectura del sistema de almacenamiento y su forma de almacenar los datos, mientras que por otro lado la virtualización se hace presente también en cuanto a capacidades de consolidación de sistemas operativos y su relación con en el almace</w:t>
      </w:r>
      <w:r>
        <w:t xml:space="preserve">namiento de los datos de sus aplicaciones. </w:t>
      </w:r>
    </w:p>
    <w:p w:rsidR="00D23B1A" w:rsidRDefault="00F512E9">
      <w:pPr>
        <w:spacing w:after="38" w:line="476" w:lineRule="auto"/>
        <w:ind w:left="7" w:right="327" w:firstLine="677"/>
      </w:pPr>
      <w:r>
        <w:t>En cuanto a la virtualización aplicada a la arquitectura de los sistemas de almacenamiento, la ventaja incide directamente en el desempeño mejorado de un sistema de almacenamiento en el momento de acceder a los d</w:t>
      </w:r>
      <w:r>
        <w:t>atos, indistintamente si el acceso es para lectura o escritura. Más allá de las diferencias particulares de cada fabricante, a grandes rasgos, cualquier sistema de almacenamiento se compone básicamente de una controladora y cajones de discos rígidos. Los d</w:t>
      </w:r>
      <w:r>
        <w:t>iscos rígidos a su vez, se componen esencialmente de un plato magnético que almacena la información y una púa que lee o escribe los valores de cada sector del plato. Por este motivo, la velocidad de rotación y la ubicación del dato dentro del plato son var</w:t>
      </w:r>
      <w:r>
        <w:t>iables primarias para determinar los tiempos de respuesta en el acceso a la información almacenada en los discos. Los accesos son secuenciales, lo que produce colas de espera para acceder a datos de un mismo disco. Sin embargo, las controladoras pueden eje</w:t>
      </w:r>
      <w:r>
        <w:t>cutar las operaciones de lectura o escritura en forma paralela a lo largo de todos los discos del sistema. La técnica de virtualización aplicada en el diseño de arquitectura de una unidad de almacenamiento se refiere a la forma en la cual se distribuyen lo</w:t>
      </w:r>
      <w:r>
        <w:t xml:space="preserve">s datos a </w:t>
      </w:r>
      <w:r>
        <w:lastRenderedPageBreak/>
        <w:t>lo largo de todos los discos, aprovechando de esa manera la totalidad de los ejes de rotación disponibles en el sistema. La virtualización permite entonces abstraer los datos de su ubicación física, ya sea dentro de un mismo disco rígido o a lo l</w:t>
      </w:r>
      <w:r>
        <w:t xml:space="preserve">argo de varios de ellos. Tener un archivo compuesto por datos distribuidos en varios discos rígidos distintos, permite acceder a la totalidad de ellos al mismo tiempo empleando distintos ejes de rotación en cada disco. Este paralelismo en el acceso reduce </w:t>
      </w:r>
      <w:r>
        <w:t>los tiempos de respuesta en comparación con una lectura secuencial de datos en una única cola de espera. Las características particulares de la implementación de la virtualización en los sistemas de almacenamiento varían dependiendo de cada fabricante. Cad</w:t>
      </w:r>
      <w:r>
        <w:t xml:space="preserve">a uno presenta distintas características, incluso dentro de sus diferentes líneas de producto, dando lugar a un amplio abanico de ventajas y funcionalidades. </w:t>
      </w:r>
    </w:p>
    <w:p w:rsidR="00D23B1A" w:rsidRDefault="00F512E9">
      <w:pPr>
        <w:spacing w:after="235" w:line="265" w:lineRule="auto"/>
        <w:ind w:right="341"/>
        <w:jc w:val="right"/>
      </w:pPr>
      <w:r>
        <w:t xml:space="preserve">En particular, los sistemas de almacenamiento </w:t>
      </w:r>
      <w:r>
        <w:rPr>
          <w:i/>
        </w:rPr>
        <w:t>HP 3PAR</w:t>
      </w:r>
      <w:r>
        <w:t xml:space="preserve"> emplean una </w:t>
      </w:r>
    </w:p>
    <w:p w:rsidR="00D23B1A" w:rsidRDefault="00F512E9">
      <w:pPr>
        <w:spacing w:line="488" w:lineRule="auto"/>
        <w:ind w:left="17" w:right="327"/>
      </w:pPr>
      <w:r>
        <w:t>virtualización a lo largo de tres niveles, contemplando los discos rígidos físicos, los discos virtuales y los volúmenes virtuales; que en conjunto con su arquitectura de nodos múltiples y funcionalidades embebidas directamente en chips, ofrecen un rendimi</w:t>
      </w:r>
      <w:r>
        <w:t xml:space="preserve">ento adecuado para las altas demandas de las aplicaciones diseñadas para </w:t>
      </w:r>
      <w:r>
        <w:rPr>
          <w:i/>
        </w:rPr>
        <w:t>Cloud Computing</w:t>
      </w:r>
      <w:r>
        <w:t xml:space="preserve"> </w:t>
      </w:r>
    </w:p>
    <w:p w:rsidR="00D23B1A" w:rsidRDefault="00F512E9">
      <w:pPr>
        <w:spacing w:after="234"/>
        <w:ind w:left="17" w:right="327"/>
      </w:pPr>
      <w:r>
        <w:t xml:space="preserve">(HP, 2014d). </w:t>
      </w:r>
    </w:p>
    <w:p w:rsidR="00D23B1A" w:rsidRDefault="00F512E9">
      <w:pPr>
        <w:spacing w:after="0" w:line="259" w:lineRule="auto"/>
        <w:ind w:left="391" w:right="0" w:firstLine="0"/>
        <w:jc w:val="center"/>
      </w:pPr>
      <w:r>
        <w:t xml:space="preserve"> </w:t>
      </w:r>
    </w:p>
    <w:p w:rsidR="00D23B1A" w:rsidRDefault="00F512E9">
      <w:pPr>
        <w:spacing w:after="4" w:line="259" w:lineRule="auto"/>
        <w:ind w:left="391" w:right="0"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ind w:left="81" w:right="327" w:firstLine="893"/>
      </w:pPr>
      <w:r>
        <w:t xml:space="preserve">Figura 38. Comparación entre la distribución de datos en los sistemas de </w:t>
      </w:r>
    </w:p>
    <w:p w:rsidR="00D23B1A" w:rsidRDefault="00F512E9">
      <w:pPr>
        <w:ind w:left="81" w:right="327" w:firstLine="893"/>
      </w:pPr>
      <w:r>
        <w:t>almacenamiento tradicionales (izquierda) y uno que emplea virtualizaci</w:t>
      </w:r>
      <w:r>
        <w:t xml:space="preserve">ón (derecha). </w:t>
      </w:r>
    </w:p>
    <w:p w:rsidR="00D23B1A" w:rsidRDefault="00F512E9">
      <w:pPr>
        <w:spacing w:after="180" w:line="259" w:lineRule="auto"/>
        <w:ind w:left="678" w:right="0" w:firstLine="0"/>
        <w:jc w:val="left"/>
      </w:pPr>
      <w:r>
        <w:t xml:space="preserve"> </w:t>
      </w:r>
    </w:p>
    <w:p w:rsidR="00D23B1A" w:rsidRDefault="00F512E9">
      <w:pPr>
        <w:spacing w:after="198" w:line="259" w:lineRule="auto"/>
        <w:ind w:left="-5" w:right="389" w:firstLine="0"/>
        <w:jc w:val="right"/>
      </w:pPr>
      <w:r>
        <w:rPr>
          <w:rFonts w:ascii="Calibri" w:eastAsia="Calibri" w:hAnsi="Calibri" w:cs="Calibri"/>
          <w:noProof/>
          <w:sz w:val="22"/>
        </w:rPr>
        <w:lastRenderedPageBreak/>
        <mc:AlternateContent>
          <mc:Choice Requires="wpg">
            <w:drawing>
              <wp:inline distT="0" distB="0" distL="0" distR="0">
                <wp:extent cx="4909109" cy="2554986"/>
                <wp:effectExtent l="0" t="0" r="0" b="0"/>
                <wp:docPr id="124967" name="Group 124967"/>
                <wp:cNvGraphicFramePr/>
                <a:graphic xmlns:a="http://schemas.openxmlformats.org/drawingml/2006/main">
                  <a:graphicData uri="http://schemas.microsoft.com/office/word/2010/wordprocessingGroup">
                    <wpg:wgp>
                      <wpg:cNvGrpSpPr/>
                      <wpg:grpSpPr>
                        <a:xfrm>
                          <a:off x="0" y="0"/>
                          <a:ext cx="4909109" cy="2554986"/>
                          <a:chOff x="0" y="0"/>
                          <a:chExt cx="4909109" cy="2554986"/>
                        </a:xfrm>
                      </wpg:grpSpPr>
                      <pic:pic xmlns:pic="http://schemas.openxmlformats.org/drawingml/2006/picture">
                        <pic:nvPicPr>
                          <pic:cNvPr id="7259" name="Picture 7259"/>
                          <pic:cNvPicPr/>
                        </pic:nvPicPr>
                        <pic:blipFill>
                          <a:blip r:embed="rId115"/>
                          <a:stretch>
                            <a:fillRect/>
                          </a:stretch>
                        </pic:blipFill>
                        <pic:spPr>
                          <a:xfrm>
                            <a:off x="0" y="0"/>
                            <a:ext cx="4909109" cy="1277874"/>
                          </a:xfrm>
                          <a:prstGeom prst="rect">
                            <a:avLst/>
                          </a:prstGeom>
                        </pic:spPr>
                      </pic:pic>
                      <pic:pic xmlns:pic="http://schemas.openxmlformats.org/drawingml/2006/picture">
                        <pic:nvPicPr>
                          <pic:cNvPr id="7260" name="Picture 7260"/>
                          <pic:cNvPicPr/>
                        </pic:nvPicPr>
                        <pic:blipFill>
                          <a:blip r:embed="rId116"/>
                          <a:stretch>
                            <a:fillRect/>
                          </a:stretch>
                        </pic:blipFill>
                        <pic:spPr>
                          <a:xfrm>
                            <a:off x="0" y="1277874"/>
                            <a:ext cx="4909109" cy="1277112"/>
                          </a:xfrm>
                          <a:prstGeom prst="rect">
                            <a:avLst/>
                          </a:prstGeom>
                        </pic:spPr>
                      </pic:pic>
                    </wpg:wgp>
                  </a:graphicData>
                </a:graphic>
              </wp:inline>
            </w:drawing>
          </mc:Choice>
          <mc:Fallback>
            <w:pict>
              <v:group w14:anchorId="3336B9BC" id="Group 124967" o:spid="_x0000_s1026" style="width:386.55pt;height:201.2pt;mso-position-horizontal-relative:char;mso-position-vertical-relative:line" coordsize="49091,255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&#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">
                <v:shape id="Picture 7259" o:spid="_x0000_s1027" type="#_x0000_t75" style="position:absolute;width:49091;height:12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WCF/FAAAA3QAAAA8AAABkcnMvZG93bnJldi54bWxEj0GLwjAUhO/C/ofwFrxpquBaq1HERRAE&#10;QXcPens0z6bYvJQmq9VfvxEEj8PMfMPMFq2txJUaXzpWMOgnIIhzp0suFPz+rHspCB+QNVaOScGd&#10;PCzmH50ZZtrdeE/XQyhEhLDPUIEJoc6k9Lkhi77vauLonV1jMUTZFFI3eItwW8lhknxJiyXHBYM1&#10;rQzll8OfVcAn+fjOR2aSrHZpcTwv0/12kCrV/WyXUxCB2vAOv9obrWA8HE3g+SY+AT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lghfxQAAAN0AAAAPAAAAAAAAAAAAAAAA&#10;AJ8CAABkcnMvZG93bnJldi54bWxQSwUGAAAAAAQABAD3AAAAkQMAAAAA&#10;">
                  <v:imagedata r:id="rId117" o:title=""/>
                </v:shape>
                <v:shape id="Picture 7260" o:spid="_x0000_s1028" type="#_x0000_t75" style="position:absolute;top:12778;width:49091;height:12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SHG7CAAAA3QAAAA8AAABkcnMvZG93bnJldi54bWxET02LwjAQvQv+hzCCN02toEvXKCIIgh60&#10;rsjehmZsu9tMShNr/ffmIHh8vO/FqjOVaKlxpWUFk3EEgjizuuRcwc95O/oC4TyyxsoyKXiSg9Wy&#10;31tgou2DT9SmPhchhF2CCgrv60RKlxVk0I1tTRy4m20M+gCbXOoGHyHcVDKOopk0WHJoKLCmTUHZ&#10;f3o3CmI7Xd9+r3T0Nr20+nzYT8q/vVLDQbf+BuGp8x/x273TCubxLOwPb8IT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UhxuwgAAAN0AAAAPAAAAAAAAAAAAAAAAAJ8C&#10;AABkcnMvZG93bnJldi54bWxQSwUGAAAAAAQABAD3AAAAjgMAAAAA&#10;">
                  <v:imagedata r:id="rId118" o:title=""/>
                </v:shape>
                <w10:anchorlock/>
              </v:group>
            </w:pict>
          </mc:Fallback>
        </mc:AlternateContent>
      </w:r>
      <w:r>
        <w:t xml:space="preserve"> </w:t>
      </w:r>
    </w:p>
    <w:p w:rsidR="00D23B1A" w:rsidRDefault="00F512E9">
      <w:pPr>
        <w:spacing w:line="249" w:lineRule="auto"/>
        <w:ind w:left="345" w:right="282"/>
        <w:jc w:val="center"/>
      </w:pPr>
      <w:r>
        <w:t xml:space="preserve">Fuente: HP. (2013). </w:t>
      </w:r>
      <w:r>
        <w:rPr>
          <w:i/>
        </w:rPr>
        <w:t>Why HP 3PAR StoreServ Storage for Client Virtualization and best practice: Technical white paper.</w:t>
      </w:r>
      <w:r>
        <w:t xml:space="preserve"> </w:t>
      </w:r>
    </w:p>
    <w:p w:rsidR="00D23B1A" w:rsidRDefault="00F512E9">
      <w:pPr>
        <w:spacing w:after="236" w:line="259" w:lineRule="auto"/>
        <w:ind w:left="678" w:right="0" w:firstLine="0"/>
        <w:jc w:val="left"/>
      </w:pPr>
      <w:r>
        <w:t xml:space="preserve"> </w:t>
      </w:r>
    </w:p>
    <w:p w:rsidR="00D23B1A" w:rsidRDefault="00F512E9">
      <w:pPr>
        <w:spacing w:after="237" w:line="259" w:lineRule="auto"/>
        <w:ind w:left="678" w:right="0" w:firstLine="0"/>
        <w:jc w:val="left"/>
      </w:pPr>
      <w:r>
        <w:t xml:space="preserve"> </w:t>
      </w:r>
    </w:p>
    <w:p w:rsidR="00D23B1A" w:rsidRDefault="00F512E9">
      <w:pPr>
        <w:ind w:left="2561" w:right="327" w:hanging="1662"/>
      </w:pPr>
      <w:r>
        <w:t xml:space="preserve">Figura 39. Implementación de la virtualización de almacenamiento de tres niveles en sistemas </w:t>
      </w:r>
      <w:r>
        <w:rPr>
          <w:i/>
        </w:rPr>
        <w:t>HP 3PAR</w:t>
      </w:r>
      <w:r>
        <w:t xml:space="preserve">. </w:t>
      </w:r>
    </w:p>
    <w:p w:rsidR="00D23B1A" w:rsidRDefault="00F512E9">
      <w:pPr>
        <w:spacing w:after="181" w:line="259" w:lineRule="auto"/>
        <w:ind w:left="678" w:right="0" w:firstLine="0"/>
        <w:jc w:val="left"/>
      </w:pPr>
      <w:r>
        <w:t xml:space="preserve"> </w:t>
      </w:r>
    </w:p>
    <w:p w:rsidR="00D23B1A" w:rsidRDefault="00F512E9">
      <w:pPr>
        <w:spacing w:after="197" w:line="259" w:lineRule="auto"/>
        <w:ind w:left="-5" w:right="254" w:firstLine="0"/>
        <w:jc w:val="right"/>
      </w:pPr>
      <w:r>
        <w:rPr>
          <w:rFonts w:ascii="Calibri" w:eastAsia="Calibri" w:hAnsi="Calibri" w:cs="Calibri"/>
          <w:noProof/>
          <w:sz w:val="22"/>
        </w:rPr>
        <mc:AlternateContent>
          <mc:Choice Requires="wpg">
            <w:drawing>
              <wp:inline distT="0" distB="0" distL="0" distR="0">
                <wp:extent cx="4988281" cy="2049780"/>
                <wp:effectExtent l="0" t="0" r="0" b="0"/>
                <wp:docPr id="124968" name="Group 124968"/>
                <wp:cNvGraphicFramePr/>
                <a:graphic xmlns:a="http://schemas.openxmlformats.org/drawingml/2006/main">
                  <a:graphicData uri="http://schemas.microsoft.com/office/word/2010/wordprocessingGroup">
                    <wpg:wgp>
                      <wpg:cNvGrpSpPr/>
                      <wpg:grpSpPr>
                        <a:xfrm>
                          <a:off x="0" y="0"/>
                          <a:ext cx="4988281" cy="2049780"/>
                          <a:chOff x="0" y="0"/>
                          <a:chExt cx="4988281" cy="2049780"/>
                        </a:xfrm>
                      </wpg:grpSpPr>
                      <pic:pic xmlns:pic="http://schemas.openxmlformats.org/drawingml/2006/picture">
                        <pic:nvPicPr>
                          <pic:cNvPr id="7261" name="Picture 7261"/>
                          <pic:cNvPicPr/>
                        </pic:nvPicPr>
                        <pic:blipFill>
                          <a:blip r:embed="rId119"/>
                          <a:stretch>
                            <a:fillRect/>
                          </a:stretch>
                        </pic:blipFill>
                        <pic:spPr>
                          <a:xfrm>
                            <a:off x="0" y="0"/>
                            <a:ext cx="4988281" cy="1024890"/>
                          </a:xfrm>
                          <a:prstGeom prst="rect">
                            <a:avLst/>
                          </a:prstGeom>
                        </pic:spPr>
                      </pic:pic>
                      <pic:pic xmlns:pic="http://schemas.openxmlformats.org/drawingml/2006/picture">
                        <pic:nvPicPr>
                          <pic:cNvPr id="7262" name="Picture 7262"/>
                          <pic:cNvPicPr/>
                        </pic:nvPicPr>
                        <pic:blipFill>
                          <a:blip r:embed="rId120"/>
                          <a:stretch>
                            <a:fillRect/>
                          </a:stretch>
                        </pic:blipFill>
                        <pic:spPr>
                          <a:xfrm>
                            <a:off x="0" y="1024890"/>
                            <a:ext cx="4988281" cy="1024890"/>
                          </a:xfrm>
                          <a:prstGeom prst="rect">
                            <a:avLst/>
                          </a:prstGeom>
                        </pic:spPr>
                      </pic:pic>
                    </wpg:wgp>
                  </a:graphicData>
                </a:graphic>
              </wp:inline>
            </w:drawing>
          </mc:Choice>
          <mc:Fallback>
            <w:pict>
              <v:group w14:anchorId="0F95170E" id="Group 124968" o:spid="_x0000_s1026" style="width:392.8pt;height:161.4pt;mso-position-horizontal-relative:char;mso-position-vertical-relative:line" coordsize="49882,204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">
                <v:shape id="Picture 7261" o:spid="_x0000_s1027" type="#_x0000_t75" style="position:absolute;width:49882;height:10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WrXjHAAAA3QAAAA8AAABkcnMvZG93bnJldi54bWxEj0FrwkAUhO8F/8PyhN7qxlBUoqsUtVTa&#10;XpoK4u2x+0xCs29Ddo3RX98tCD0OM/MNs1j1thYdtb5yrGA8SkAQa2cqLhTsv1+fZiB8QDZYOyYF&#10;V/KwWg4eFpgZd+Ev6vJQiAhhn6GCMoQmk9Lrkiz6kWuIo3dyrcUQZVtI0+Ilwm0t0ySZSIsVx4US&#10;G1qXpH/ys1XQbG7r/H17NPpz9nHw6A7X5/ObUo/D/mUOIlAf/sP39s4omKaTMfy9iU9AL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lWrXjHAAAA3QAAAA8AAAAAAAAAAAAA&#10;AAAAnwIAAGRycy9kb3ducmV2LnhtbFBLBQYAAAAABAAEAPcAAACTAwAAAAA=&#10;">
                  <v:imagedata r:id="rId121" o:title=""/>
                </v:shape>
                <v:shape id="Picture 7262" o:spid="_x0000_s1028" type="#_x0000_t75" style="position:absolute;top:10248;width:49882;height:10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a++LFAAAA3QAAAA8AAABkcnMvZG93bnJldi54bWxEj0FLxDAUhO+C/yE8wZubWrAuddOyiIpd&#10;vGx1D3t7NM+2mLyUJNut/94IgsdhZr5hNvVijZjJh9GxgttVBoK4c3rkXsHH+/PNGkSIyBqNY1Lw&#10;TQHq6vJig6V2Z97T3MZeJAiHEhUMMU6llKEbyGJYuYk4eZ/OW4xJ+l5qj+cEt0bmWVZIiyOnhQEn&#10;ehyo+2pPVsEdFW/bp/x0nBuDTbPbeXN48UpdXy3bBxCRlvgf/mu/agX3eZHD75v0BGT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mvvixQAAAN0AAAAPAAAAAAAAAAAAAAAA&#10;AJ8CAABkcnMvZG93bnJldi54bWxQSwUGAAAAAAQABAD3AAAAkQMAAAAA&#10;">
                  <v:imagedata r:id="rId122" o:title=""/>
                </v:shape>
                <w10:anchorlock/>
              </v:group>
            </w:pict>
          </mc:Fallback>
        </mc:AlternateContent>
      </w:r>
      <w:r>
        <w:t xml:space="preserve"> </w:t>
      </w:r>
    </w:p>
    <w:p w:rsidR="00D23B1A" w:rsidRDefault="00F512E9">
      <w:pPr>
        <w:spacing w:after="8" w:line="250" w:lineRule="auto"/>
        <w:ind w:left="625" w:right="107"/>
      </w:pPr>
      <w:r>
        <w:t xml:space="preserve">Fuente: HP. (2014). </w:t>
      </w:r>
      <w:r>
        <w:rPr>
          <w:i/>
        </w:rPr>
        <w:t>HP 3PAR StoreServ Architecture: Technical white paper.</w:t>
      </w:r>
      <w:r>
        <w:t xml:space="preserve"> </w:t>
      </w:r>
    </w:p>
    <w:p w:rsidR="00D23B1A" w:rsidRDefault="00F512E9">
      <w:pPr>
        <w:spacing w:after="0" w:line="259" w:lineRule="auto"/>
        <w:ind w:left="678" w:right="0" w:firstLine="0"/>
        <w:jc w:val="left"/>
      </w:pPr>
      <w:r>
        <w:t xml:space="preserve"> </w:t>
      </w:r>
    </w:p>
    <w:p w:rsidR="00D23B1A" w:rsidRDefault="00F512E9">
      <w:pPr>
        <w:spacing w:line="482" w:lineRule="auto"/>
        <w:ind w:left="7" w:right="327" w:firstLine="677"/>
      </w:pPr>
      <w:r>
        <w:t>En lo referente a la virtualización como herramienta de consolidación de sistemas operativos, la integración con los sistemas de almacenamiento se manifiesta aprovechando la conj</w:t>
      </w:r>
      <w:r>
        <w:t xml:space="preserve">unción de las nuevas funcionalidades que permiten este dinamismo de volúmenes de forma fácil y sin sacrificar rendimiento. De esta manera </w:t>
      </w:r>
      <w:r>
        <w:lastRenderedPageBreak/>
        <w:t xml:space="preserve">se cierra por completo el trazado de extremo a extremo de la virtualización dentro de un centro de datos orientado a </w:t>
      </w:r>
      <w:r>
        <w:rPr>
          <w:i/>
        </w:rPr>
        <w:t>C</w:t>
      </w:r>
      <w:r>
        <w:rPr>
          <w:i/>
        </w:rPr>
        <w:t>loud Computing</w:t>
      </w:r>
      <w:r>
        <w:t xml:space="preserve"> mediante los aportes de los distintos pilares de infraestructura, que se han ido desarrollando anteriormente. </w:t>
      </w:r>
    </w:p>
    <w:p w:rsidR="00D23B1A" w:rsidRDefault="00F512E9">
      <w:pPr>
        <w:spacing w:line="476" w:lineRule="auto"/>
        <w:ind w:left="7" w:right="327" w:firstLine="677"/>
      </w:pPr>
      <w:r>
        <w:t>En este caso también inciden de distintas maneras las diferentes capacidades de cada sistema de almacenamiento y sus alcances no s</w:t>
      </w:r>
      <w:r>
        <w:t xml:space="preserve">olamente abarcan la tradicional virtualización de servidores (HP, 2013c), sino que por ejemplo también contemplan la virtualización de escritorios de trabajo en las estaciones cliente (HP, 2013n). </w:t>
      </w:r>
    </w:p>
    <w:p w:rsidR="00D23B1A" w:rsidRDefault="00F512E9">
      <w:pPr>
        <w:spacing w:line="498" w:lineRule="auto"/>
        <w:ind w:left="7" w:right="327" w:firstLine="677"/>
      </w:pPr>
      <w:r>
        <w:t xml:space="preserve">A modo de ejemplo, se mencionan algunas características de los sistemas de almacenamiento </w:t>
      </w:r>
      <w:r>
        <w:rPr>
          <w:i/>
        </w:rPr>
        <w:t>HP 3PAR StoreServ 7000</w:t>
      </w:r>
      <w:r>
        <w:t xml:space="preserve"> que presentan el soporte de la virtualización y consolidación de aplicaciones desde la capa de almacenamiento tanto para los sistemas operativo</w:t>
      </w:r>
      <w:r>
        <w:t xml:space="preserve">s, aplicaciones y datos. </w:t>
      </w:r>
      <w:r>
        <w:rPr>
          <w:i/>
        </w:rPr>
        <w:t>HP</w:t>
      </w:r>
      <w:r>
        <w:t xml:space="preserve"> separa estas ventajas en tres categorías principales: maximización de la densidad de las instancias virtuales en los servidores físicos, ahorro de tiempos en cuanto a la administración y reducción del </w:t>
      </w:r>
      <w:r>
        <w:rPr>
          <w:i/>
        </w:rPr>
        <w:t>TCO</w:t>
      </w:r>
      <w:r>
        <w:t xml:space="preserve"> (HP, </w:t>
      </w:r>
    </w:p>
    <w:p w:rsidR="00D23B1A" w:rsidRDefault="00F512E9">
      <w:pPr>
        <w:spacing w:after="234"/>
        <w:ind w:left="17" w:right="327"/>
      </w:pPr>
      <w:r>
        <w:t xml:space="preserve">2013b). </w:t>
      </w:r>
    </w:p>
    <w:p w:rsidR="00D23B1A" w:rsidRDefault="00F512E9">
      <w:pPr>
        <w:spacing w:after="241" w:line="259" w:lineRule="auto"/>
        <w:ind w:left="677" w:right="0" w:firstLine="0"/>
        <w:jc w:val="left"/>
      </w:pPr>
      <w:r>
        <w:t xml:space="preserve"> </w:t>
      </w:r>
    </w:p>
    <w:p w:rsidR="00D23B1A" w:rsidRDefault="00F512E9">
      <w:pPr>
        <w:spacing w:after="255" w:line="250" w:lineRule="auto"/>
        <w:ind w:left="687" w:right="107"/>
      </w:pPr>
      <w:r>
        <w:rPr>
          <w:i/>
        </w:rPr>
        <w:t>2.7.9.</w:t>
      </w:r>
      <w:r>
        <w:rPr>
          <w:rFonts w:ascii="Arial" w:eastAsia="Arial" w:hAnsi="Arial" w:cs="Arial"/>
          <w:i/>
        </w:rPr>
        <w:t xml:space="preserve"> </w:t>
      </w:r>
      <w:r>
        <w:rPr>
          <w:i/>
        </w:rPr>
        <w:t xml:space="preserve">Software-defined Storage </w:t>
      </w:r>
    </w:p>
    <w:p w:rsidR="00D23B1A" w:rsidRDefault="00F512E9">
      <w:pPr>
        <w:spacing w:after="237" w:line="259" w:lineRule="auto"/>
        <w:ind w:left="677" w:right="0" w:firstLine="0"/>
        <w:jc w:val="left"/>
      </w:pPr>
      <w:r>
        <w:t xml:space="preserve"> </w:t>
      </w:r>
    </w:p>
    <w:p w:rsidR="00D23B1A" w:rsidRDefault="00F512E9">
      <w:pPr>
        <w:spacing w:after="35" w:line="512" w:lineRule="auto"/>
        <w:ind w:left="7" w:right="327" w:firstLine="677"/>
      </w:pPr>
      <w:r>
        <w:t xml:space="preserve">Según se ha venido desarrollando anteriormente, queda claro que la capa de almacenamiento dentro del centro de datos no queda ajena a las demandas de </w:t>
      </w:r>
      <w:r>
        <w:rPr>
          <w:i/>
        </w:rPr>
        <w:t>Cloud Computing</w:t>
      </w:r>
      <w:r>
        <w:t>. En conjunto con las definiciones de demandas observadas ante</w:t>
      </w:r>
      <w:r>
        <w:t xml:space="preserve">riormente en cuanto al nuevo </w:t>
      </w:r>
      <w:r>
        <w:rPr>
          <w:i/>
        </w:rPr>
        <w:t>Tier-1</w:t>
      </w:r>
      <w:r>
        <w:t xml:space="preserve">, se encuentran aquellas relacionadas al concepto de </w:t>
      </w:r>
      <w:r>
        <w:rPr>
          <w:i/>
        </w:rPr>
        <w:t xml:space="preserve">Softwaredefined Data Center </w:t>
      </w:r>
      <w:r>
        <w:t>(</w:t>
      </w:r>
      <w:r>
        <w:rPr>
          <w:i/>
        </w:rPr>
        <w:t>SDDC</w:t>
      </w:r>
      <w:r>
        <w:t xml:space="preserve">). En general, este conjunto de demandas se enfoca en un aprovisionamiento rápido de los recursos de tecnología para satisfacer </w:t>
      </w:r>
      <w:r>
        <w:lastRenderedPageBreak/>
        <w:t>las exi</w:t>
      </w:r>
      <w:r>
        <w:t>gencias del negocio como pueden ser: soportar el crecimiento sin complejidad, soportar demandas de cargas de trabajo impredecibles, proveer acceso instantáneo a la información, entregar altos niveles de servicio a costos aceptables, reducir y controlar los</w:t>
      </w:r>
      <w:r>
        <w:t xml:space="preserve"> riesgos de negocio y proteger las inversiones en tecnología. </w:t>
      </w:r>
    </w:p>
    <w:p w:rsidR="00D23B1A" w:rsidRDefault="00F512E9">
      <w:pPr>
        <w:spacing w:line="476" w:lineRule="auto"/>
        <w:ind w:left="7" w:right="327" w:firstLine="677"/>
      </w:pPr>
      <w:r>
        <w:t xml:space="preserve">El almacenamiento tradicional o </w:t>
      </w:r>
      <w:r>
        <w:rPr>
          <w:i/>
        </w:rPr>
        <w:t>hardware-defined</w:t>
      </w:r>
      <w:r>
        <w:t xml:space="preserve"> presenta limitaciones para cumplir con estos requerimientos. En ese sentido y como primer paso hacia una búsqueda de la solución de esta problem</w:t>
      </w:r>
      <w:r>
        <w:t xml:space="preserve">ática, se han definido dos ámbitos principales de estados de trabajo en los cuales se ubican los distintos escenarios de relación entre el negocio y la tecnología en cuanto al almacenamiento. </w:t>
      </w:r>
    </w:p>
    <w:p w:rsidR="00D23B1A" w:rsidRDefault="00F512E9">
      <w:pPr>
        <w:spacing w:line="502" w:lineRule="auto"/>
        <w:ind w:left="7" w:right="327" w:firstLine="677"/>
      </w:pPr>
      <w:r>
        <w:t>Por un lado, se encuentran aquellos ámbitos en los cuales los p</w:t>
      </w:r>
      <w:r>
        <w:t xml:space="preserve">rocesos de negocio son críticos, el nuevo </w:t>
      </w:r>
      <w:r>
        <w:rPr>
          <w:i/>
        </w:rPr>
        <w:t>Tier-1</w:t>
      </w:r>
      <w:r>
        <w:t xml:space="preserve"> tiene un rol protagónico y en este sentido el desempeño y los niveles de </w:t>
      </w:r>
      <w:r>
        <w:rPr>
          <w:i/>
        </w:rPr>
        <w:t>SLA</w:t>
      </w:r>
      <w:r>
        <w:t xml:space="preserve"> deben ser bien altos. Este caso se ubica dentro de la primera categoría definida como </w:t>
      </w:r>
      <w:r>
        <w:rPr>
          <w:i/>
        </w:rPr>
        <w:t>Service-Refined Storage (SRS)</w:t>
      </w:r>
      <w:r>
        <w:t>, con el objeti</w:t>
      </w:r>
      <w:r>
        <w:t xml:space="preserve">vo principal de satisfacer los requerimientos del nuevo </w:t>
      </w:r>
      <w:r>
        <w:rPr>
          <w:i/>
        </w:rPr>
        <w:t>Tier-1</w:t>
      </w:r>
      <w:r>
        <w:t xml:space="preserve"> al menor costo de transacción posible. Para cumplir con esto, </w:t>
      </w:r>
      <w:r>
        <w:rPr>
          <w:i/>
        </w:rPr>
        <w:t>Service-Refined Storage</w:t>
      </w:r>
      <w:r>
        <w:t xml:space="preserve"> (HP, 2014q) se apoya en características como </w:t>
      </w:r>
      <w:r>
        <w:rPr>
          <w:i/>
        </w:rPr>
        <w:t>multi-tenancy</w:t>
      </w:r>
      <w:r>
        <w:t>, aceleración de hardware, políticas calidad de s</w:t>
      </w:r>
      <w:r>
        <w:t xml:space="preserve">ervicio, alta disponibilidad y escalabilidad elástica a través de las tecnologías de federación de almacenamiento. </w:t>
      </w:r>
    </w:p>
    <w:p w:rsidR="00D23B1A" w:rsidRDefault="00F512E9">
      <w:pPr>
        <w:spacing w:after="36" w:line="481" w:lineRule="auto"/>
        <w:ind w:left="7" w:right="327" w:firstLine="677"/>
      </w:pPr>
      <w:r>
        <w:t>En el otro grupo se encuentran las demandas en relación a la mayor utilización de recursos, pero al menor costo posible. A diferencia del ca</w:t>
      </w:r>
      <w:r>
        <w:t xml:space="preserve">so anterior, las aplicaciones no son críticas y el objetivo principal es el mejor aprovechamiento del almacenamiento disponible. </w:t>
      </w:r>
      <w:r>
        <w:rPr>
          <w:i/>
        </w:rPr>
        <w:t>Software-defined Storage</w:t>
      </w:r>
      <w:r>
        <w:t xml:space="preserve"> (</w:t>
      </w:r>
      <w:r>
        <w:rPr>
          <w:i/>
        </w:rPr>
        <w:t>SDS</w:t>
      </w:r>
      <w:r>
        <w:t xml:space="preserve">) agrega valor al </w:t>
      </w:r>
      <w:r>
        <w:rPr>
          <w:i/>
        </w:rPr>
        <w:t xml:space="preserve">Software-defined Data </w:t>
      </w:r>
    </w:p>
    <w:p w:rsidR="00D23B1A" w:rsidRDefault="00F512E9">
      <w:pPr>
        <w:ind w:left="17" w:right="327"/>
      </w:pPr>
      <w:r>
        <w:rPr>
          <w:i/>
        </w:rPr>
        <w:lastRenderedPageBreak/>
        <w:t>Center</w:t>
      </w:r>
      <w:r>
        <w:t xml:space="preserve"> en el sentido que le incorpora una máxima optimización de costos, flexibilidad </w:t>
      </w:r>
    </w:p>
    <w:p w:rsidR="00D23B1A" w:rsidRDefault="00F512E9">
      <w:pPr>
        <w:spacing w:line="492" w:lineRule="auto"/>
        <w:ind w:left="17" w:right="327"/>
      </w:pPr>
      <w:r>
        <w:t>y nuevas oportunidades de orquestación a lo largo del centro de datos; teniendo la capacidad de separar el hardware y los servicios de datos de la administración y el control.</w:t>
      </w:r>
      <w:r>
        <w:t xml:space="preserve"> En este sentido, </w:t>
      </w:r>
      <w:r>
        <w:rPr>
          <w:i/>
        </w:rPr>
        <w:t>Software-defined Storage</w:t>
      </w:r>
      <w:r>
        <w:t xml:space="preserve"> les permite a las organizaciones disponer de un </w:t>
      </w:r>
      <w:r>
        <w:rPr>
          <w:i/>
        </w:rPr>
        <w:t>pool</w:t>
      </w:r>
      <w:r>
        <w:t xml:space="preserve"> abierto de almacenamiento compartido compuesto de cualquier tipo de almacenamiento basado en hardware y sobre el mismo emplear </w:t>
      </w:r>
      <w:r>
        <w:rPr>
          <w:i/>
        </w:rPr>
        <w:t>APIs</w:t>
      </w:r>
      <w:r>
        <w:t xml:space="preserve"> basadas en estándares para p</w:t>
      </w:r>
      <w:r>
        <w:t xml:space="preserve">ermitir la orquestación de todos estos recursos. Este desacoplamiento del hardware y la administración genera nuevas oportunidades para servicios avanzados asociados al almacenamiento tales como la recuperación ante desastres, replicación, </w:t>
      </w:r>
      <w:r>
        <w:rPr>
          <w:i/>
        </w:rPr>
        <w:t>thin provisionin</w:t>
      </w:r>
      <w:r>
        <w:rPr>
          <w:i/>
        </w:rPr>
        <w:t>g,</w:t>
      </w:r>
      <w:r>
        <w:t xml:space="preserve"> deduplicación, etc., a la vez que resulta beneficioso en cuanto a las ventajas de usar hardware estándar. </w:t>
      </w:r>
    </w:p>
    <w:p w:rsidR="00D23B1A" w:rsidRDefault="00F512E9">
      <w:pPr>
        <w:spacing w:after="237" w:line="259" w:lineRule="auto"/>
        <w:ind w:left="678" w:right="0" w:firstLine="0"/>
        <w:jc w:val="left"/>
      </w:pPr>
      <w:r>
        <w:t xml:space="preserve"> </w:t>
      </w:r>
    </w:p>
    <w:p w:rsidR="00D23B1A" w:rsidRDefault="00F512E9">
      <w:pPr>
        <w:spacing w:after="237" w:line="259" w:lineRule="auto"/>
        <w:ind w:left="678" w:right="0" w:firstLine="0"/>
        <w:jc w:val="left"/>
      </w:pPr>
      <w:r>
        <w:t xml:space="preserve"> </w:t>
      </w:r>
    </w:p>
    <w:p w:rsidR="00D23B1A" w:rsidRDefault="00F512E9">
      <w:pPr>
        <w:ind w:left="2540" w:right="327" w:hanging="1519"/>
      </w:pPr>
      <w:r>
        <w:t xml:space="preserve">Figura 40. Categorías de almacenamiento en relación al centro de datos orientado a </w:t>
      </w:r>
      <w:r>
        <w:rPr>
          <w:i/>
        </w:rPr>
        <w:t>Cloud Computing</w:t>
      </w:r>
      <w:r>
        <w:t xml:space="preserve">. </w:t>
      </w:r>
    </w:p>
    <w:p w:rsidR="00D23B1A" w:rsidRDefault="00F512E9">
      <w:pPr>
        <w:spacing w:after="200" w:line="259" w:lineRule="auto"/>
        <w:ind w:left="-5" w:right="282" w:firstLine="0"/>
        <w:jc w:val="right"/>
      </w:pPr>
      <w:r>
        <w:rPr>
          <w:rFonts w:ascii="Calibri" w:eastAsia="Calibri" w:hAnsi="Calibri" w:cs="Calibri"/>
          <w:noProof/>
          <w:sz w:val="22"/>
        </w:rPr>
        <mc:AlternateContent>
          <mc:Choice Requires="wpg">
            <w:drawing>
              <wp:inline distT="0" distB="0" distL="0" distR="0">
                <wp:extent cx="4970246" cy="1883664"/>
                <wp:effectExtent l="0" t="0" r="0" b="0"/>
                <wp:docPr id="125363" name="Group 125363"/>
                <wp:cNvGraphicFramePr/>
                <a:graphic xmlns:a="http://schemas.openxmlformats.org/drawingml/2006/main">
                  <a:graphicData uri="http://schemas.microsoft.com/office/word/2010/wordprocessingGroup">
                    <wpg:wgp>
                      <wpg:cNvGrpSpPr/>
                      <wpg:grpSpPr>
                        <a:xfrm>
                          <a:off x="0" y="0"/>
                          <a:ext cx="4970246" cy="1883664"/>
                          <a:chOff x="0" y="0"/>
                          <a:chExt cx="4970246" cy="1883664"/>
                        </a:xfrm>
                      </wpg:grpSpPr>
                      <pic:pic xmlns:pic="http://schemas.openxmlformats.org/drawingml/2006/picture">
                        <pic:nvPicPr>
                          <pic:cNvPr id="7416" name="Picture 7416"/>
                          <pic:cNvPicPr/>
                        </pic:nvPicPr>
                        <pic:blipFill>
                          <a:blip r:embed="rId123"/>
                          <a:stretch>
                            <a:fillRect/>
                          </a:stretch>
                        </pic:blipFill>
                        <pic:spPr>
                          <a:xfrm>
                            <a:off x="0" y="0"/>
                            <a:ext cx="4970246" cy="941832"/>
                          </a:xfrm>
                          <a:prstGeom prst="rect">
                            <a:avLst/>
                          </a:prstGeom>
                        </pic:spPr>
                      </pic:pic>
                      <pic:pic xmlns:pic="http://schemas.openxmlformats.org/drawingml/2006/picture">
                        <pic:nvPicPr>
                          <pic:cNvPr id="7417" name="Picture 7417"/>
                          <pic:cNvPicPr/>
                        </pic:nvPicPr>
                        <pic:blipFill>
                          <a:blip r:embed="rId124"/>
                          <a:stretch>
                            <a:fillRect/>
                          </a:stretch>
                        </pic:blipFill>
                        <pic:spPr>
                          <a:xfrm>
                            <a:off x="0" y="941832"/>
                            <a:ext cx="4970246" cy="941832"/>
                          </a:xfrm>
                          <a:prstGeom prst="rect">
                            <a:avLst/>
                          </a:prstGeom>
                        </pic:spPr>
                      </pic:pic>
                    </wpg:wgp>
                  </a:graphicData>
                </a:graphic>
              </wp:inline>
            </w:drawing>
          </mc:Choice>
          <mc:Fallback>
            <w:pict>
              <v:group w14:anchorId="3636D0EC" id="Group 125363" o:spid="_x0000_s1026" style="width:391.35pt;height:148.3pt;mso-position-horizontal-relative:char;mso-position-vertical-relative:line" coordsize="49702,188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&#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">
                <v:shape id="Picture 7416" o:spid="_x0000_s1027" type="#_x0000_t75" style="position:absolute;width:49702;height:9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2dVnGAAAA3QAAAA8AAABkcnMvZG93bnJldi54bWxEj09rwkAUxO9Cv8PyCt6ajSJWUlcp9V9E&#10;bNH20OMj+5oNzb4N2VXjt3cLBY/DzPyGmc47W4sztb5yrGCQpCCIC6crLhV8fa6eJiB8QNZYOyYF&#10;V/Iwnz30pphpd+EDnY+hFBHCPkMFJoQmk9IXhiz6xDXE0ftxrcUQZVtK3eIlwm0th2k6lhYrjgsG&#10;G3ozVPweT1bBx2KXr/PF+2a5cvvvbWBzQG2U6j92ry8gAnXhHv5v51rB82gwhr838Qn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zZ1WcYAAADdAAAADwAAAAAAAAAAAAAA&#10;AACfAgAAZHJzL2Rvd25yZXYueG1sUEsFBgAAAAAEAAQA9wAAAJIDAAAAAA==&#10;">
                  <v:imagedata r:id="rId125" o:title=""/>
                </v:shape>
                <v:shape id="Picture 7417" o:spid="_x0000_s1028" type="#_x0000_t75" style="position:absolute;top:9418;width:49702;height:9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c0e/EAAAA3QAAAA8AAABkcnMvZG93bnJldi54bWxEj0GLwjAUhO/C/ofwFrxpqohKNcquogie&#10;dPfi7dk822LzUpNY6783Cwseh5n5hpkvW1OJhpwvLSsY9BMQxJnVJecKfn82vSkIH5A1VpZJwZM8&#10;LBcfnTmm2j74QM0x5CJC2KeooAihTqX0WUEGfd/WxNG7WGcwROlyqR0+ItxUcpgkY2mw5LhQYE2r&#10;grLr8W4UbL6vz7NPtqf1AUeW/c1Nm/Feqe5n+zUDEagN7/B/e6cVTEaDCfy9iU9AL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c0e/EAAAA3QAAAA8AAAAAAAAAAAAAAAAA&#10;nwIAAGRycy9kb3ducmV2LnhtbFBLBQYAAAAABAAEAPcAAACQAwAAAAA=&#10;">
                  <v:imagedata r:id="rId126" o:title=""/>
                </v:shape>
                <w10:anchorlock/>
              </v:group>
            </w:pict>
          </mc:Fallback>
        </mc:AlternateContent>
      </w:r>
      <w:r>
        <w:t xml:space="preserve"> </w:t>
      </w:r>
    </w:p>
    <w:p w:rsidR="00D23B1A" w:rsidRDefault="00F512E9">
      <w:pPr>
        <w:spacing w:after="8" w:line="250" w:lineRule="auto"/>
        <w:ind w:left="1000" w:right="107"/>
      </w:pPr>
      <w:r>
        <w:t xml:space="preserve">Fuente: HP. (2014). </w:t>
      </w:r>
      <w:r>
        <w:rPr>
          <w:i/>
        </w:rPr>
        <w:t>Software-defined s</w:t>
      </w:r>
      <w:r>
        <w:rPr>
          <w:i/>
        </w:rPr>
        <w:t>torage: Business white paper.</w:t>
      </w:r>
      <w:r>
        <w:t xml:space="preserve"> </w:t>
      </w:r>
    </w:p>
    <w:p w:rsidR="00D23B1A" w:rsidRDefault="00F512E9">
      <w:pPr>
        <w:spacing w:after="237" w:line="259" w:lineRule="auto"/>
        <w:ind w:left="678" w:right="0" w:firstLine="0"/>
        <w:jc w:val="left"/>
      </w:pPr>
      <w:r>
        <w:t xml:space="preserve"> </w:t>
      </w:r>
    </w:p>
    <w:p w:rsidR="00D23B1A" w:rsidRDefault="00F512E9">
      <w:pPr>
        <w:spacing w:line="481" w:lineRule="auto"/>
        <w:ind w:left="7" w:right="327" w:firstLine="338"/>
      </w:pPr>
      <w:r>
        <w:t xml:space="preserve">Tomando en cuenta la importancia de las prácticas desarrolladas anteriormente que confluyen en el </w:t>
      </w:r>
      <w:r>
        <w:rPr>
          <w:i/>
        </w:rPr>
        <w:t>Software-defined Storage</w:t>
      </w:r>
      <w:r>
        <w:t xml:space="preserve"> dentro del </w:t>
      </w:r>
      <w:r>
        <w:rPr>
          <w:i/>
        </w:rPr>
        <w:t>Software-defined Data Center</w:t>
      </w:r>
      <w:r>
        <w:t xml:space="preserve">, </w:t>
      </w:r>
      <w:r>
        <w:t xml:space="preserve">como la virtualización, abstracción de recursos y el desacoplamiento del </w:t>
      </w:r>
      <w:r>
        <w:lastRenderedPageBreak/>
        <w:t xml:space="preserve">hardware de la administración y orquestación; se enmarca el concepto de simplicidad polimórfica. </w:t>
      </w:r>
    </w:p>
    <w:p w:rsidR="00D23B1A" w:rsidRDefault="00F512E9">
      <w:pPr>
        <w:spacing w:line="476" w:lineRule="auto"/>
        <w:ind w:left="17" w:right="327"/>
      </w:pPr>
      <w:r>
        <w:t>Éste consiste en la generación de un conjunto de servicios de datos comunes manifesta</w:t>
      </w:r>
      <w:r>
        <w:t>dos en distintas formas y tamaños y administrados mediante herramientas comunes (HP, 2015g). El polimorfismo se refiere a la capacidad de cambiar a medida que la situación también lo hace. Con una arquitectura de almacenamiento polimórfica, a medida que la</w:t>
      </w:r>
      <w:r>
        <w:t xml:space="preserve">s necesidades del negocio cambian, las formas y tamaños de los servicios de datos asignados pueden cambiar fácilmente para ajustarse sin verse comprometidos por las capas inferiores de la infraestructura que dan soporte a esto. </w:t>
      </w:r>
    </w:p>
    <w:p w:rsidR="00D23B1A" w:rsidRDefault="00F512E9">
      <w:pPr>
        <w:spacing w:after="244" w:line="259" w:lineRule="auto"/>
        <w:ind w:left="677" w:right="0" w:firstLine="0"/>
        <w:jc w:val="left"/>
      </w:pPr>
      <w:r>
        <w:t xml:space="preserve"> </w:t>
      </w:r>
    </w:p>
    <w:p w:rsidR="00D23B1A" w:rsidRDefault="00F512E9">
      <w:pPr>
        <w:spacing w:after="234"/>
        <w:ind w:left="687" w:right="327"/>
      </w:pPr>
      <w:r>
        <w:t>2.7.10.</w:t>
      </w:r>
      <w:r>
        <w:rPr>
          <w:rFonts w:ascii="Arial" w:eastAsia="Arial" w:hAnsi="Arial" w:cs="Arial"/>
        </w:rPr>
        <w:t xml:space="preserve"> </w:t>
      </w:r>
      <w:r>
        <w:t xml:space="preserve">Respaldo de información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Por lo que se ha desarrollado anteriormente es de esperarse que la facilitación de mecanismos para agilizar generación de información, resulte en el potenciamiento de los volúmenes de creación de datos (Villars, 2012), que a su v</w:t>
      </w:r>
      <w:r>
        <w:t>ez no solamente existen en tiempo de ejecución de transacciones, sino que además deben ser almacenados para poder conformar la bodega de datos que funciona como la materia prima de los sistemas de análisis que permiten predecir tendencias y en ese sentido,</w:t>
      </w:r>
      <w:r>
        <w:t xml:space="preserve"> optimizar la relación del negocio con el cliente. Esto genera que el volumen de datos almacenados aumente, lo que exige que los respaldos también lo hagan. </w:t>
      </w:r>
    </w:p>
    <w:p w:rsidR="00D23B1A" w:rsidRDefault="00F512E9">
      <w:pPr>
        <w:spacing w:line="476" w:lineRule="auto"/>
        <w:ind w:left="7" w:right="327" w:firstLine="677"/>
      </w:pPr>
      <w:r>
        <w:t>El aumento del volumen de datos a respaldar impacta en dos maneras: por un lado, en la capacidad d</w:t>
      </w:r>
      <w:r>
        <w:t xml:space="preserve">e los medios de respaldo y por otro lado en los tiempos disponibles para realizarlos. El foco no debe centrarse solamente en disponer de medios de mayor capacidad sino también en que las ventanas de respaldo son </w:t>
      </w:r>
      <w:r>
        <w:lastRenderedPageBreak/>
        <w:t>limitadas o cada vez más cortas, sin embargo</w:t>
      </w:r>
      <w:r>
        <w:t>, los datos son mayores, lo que genera que el problema aumente por sus dos variables. Los respaldos se realizan generalmente en tiempos en donde no hay operación productiva, por ejemplo, por la noche. En otros casos, los sistemas se ejecutan ininterrumpida</w:t>
      </w:r>
      <w:r>
        <w:t xml:space="preserve">mente, por lo que no existe una ventana y los respaldos emplean otras técnicas “en línea” o “en caliente”. </w:t>
      </w:r>
    </w:p>
    <w:p w:rsidR="00D23B1A" w:rsidRDefault="00F512E9">
      <w:pPr>
        <w:spacing w:after="243" w:line="259" w:lineRule="auto"/>
        <w:ind w:left="677" w:right="0" w:firstLine="0"/>
        <w:jc w:val="left"/>
      </w:pPr>
      <w:r>
        <w:t xml:space="preserve"> </w:t>
      </w:r>
    </w:p>
    <w:p w:rsidR="00D23B1A" w:rsidRDefault="00F512E9">
      <w:pPr>
        <w:spacing w:after="234"/>
        <w:ind w:left="1025" w:right="327"/>
      </w:pPr>
      <w:r>
        <w:t>2.7.10.1.</w:t>
      </w:r>
      <w:r>
        <w:rPr>
          <w:rFonts w:ascii="Arial" w:eastAsia="Arial" w:hAnsi="Arial" w:cs="Arial"/>
        </w:rPr>
        <w:t xml:space="preserve"> </w:t>
      </w:r>
      <w:r>
        <w:t xml:space="preserve">Respaldo a cinta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El respaldo tradicional copia los datos a cintas, caracterizadas por sus grandes capacidades y composición física si</w:t>
      </w:r>
      <w:r>
        <w:t>mple, que las hace adecuadas para su almacenamiento y transporte. Este ha sido el modelo tradicional de respaldo, pero presenta algunas limitaciones para los ambientes de negocio de operación continua. Los centros de datos que soportan estos modelos de neg</w:t>
      </w:r>
      <w:r>
        <w:t>ocio no pueden contemplar ventanas de respaldo en donde deben detener los servicios de base de datos para respaldar su contenido. Para dar solución a este inconveniente surge un nuevo esquema de respaldo que acelera los tiempos requeridos para estas operac</w:t>
      </w:r>
      <w:r>
        <w:t xml:space="preserve">iones. </w:t>
      </w:r>
    </w:p>
    <w:p w:rsidR="00D23B1A" w:rsidRDefault="00F512E9">
      <w:pPr>
        <w:spacing w:after="245" w:line="259" w:lineRule="auto"/>
        <w:ind w:left="677" w:right="0" w:firstLine="0"/>
        <w:jc w:val="left"/>
      </w:pPr>
      <w:r>
        <w:t xml:space="preserve"> </w:t>
      </w:r>
    </w:p>
    <w:p w:rsidR="00D23B1A" w:rsidRDefault="00F512E9">
      <w:pPr>
        <w:spacing w:after="234"/>
        <w:ind w:left="1025" w:right="327"/>
      </w:pPr>
      <w:r>
        <w:t>2.7.10.2.</w:t>
      </w:r>
      <w:r>
        <w:rPr>
          <w:rFonts w:ascii="Arial" w:eastAsia="Arial" w:hAnsi="Arial" w:cs="Arial"/>
        </w:rPr>
        <w:t xml:space="preserve"> </w:t>
      </w:r>
      <w:r>
        <w:t xml:space="preserve">Respaldo a disco </w:t>
      </w:r>
    </w:p>
    <w:p w:rsidR="00D23B1A" w:rsidRDefault="00F512E9">
      <w:pPr>
        <w:spacing w:after="237" w:line="259" w:lineRule="auto"/>
        <w:ind w:left="677" w:right="0" w:firstLine="0"/>
        <w:jc w:val="left"/>
      </w:pPr>
      <w:r>
        <w:t xml:space="preserve"> </w:t>
      </w:r>
    </w:p>
    <w:p w:rsidR="00D23B1A" w:rsidRDefault="00F512E9">
      <w:pPr>
        <w:spacing w:after="37" w:line="476" w:lineRule="auto"/>
        <w:ind w:left="7" w:right="327" w:firstLine="677"/>
      </w:pPr>
      <w:r>
        <w:t>En vista de acelerar los respaldos para que quepan dentro de la ventana establecida, se ha comenzado a realizar el respaldo en un almacenamiento intermedio en discos, anterior a las cintas. Es menos costoso y peligro</w:t>
      </w:r>
      <w:r>
        <w:t xml:space="preserve">so realizar un respaldo a una cinta magnética que a otro disco porque el costo por unidad de información es menor en la cinta y además porque la cinta no posee el disco y púa magnética, que </w:t>
      </w:r>
      <w:r>
        <w:lastRenderedPageBreak/>
        <w:t xml:space="preserve">aumenta la posibilidad de fallas en un disco rígido. Sin embargo, </w:t>
      </w:r>
      <w:r>
        <w:t>el acceso es más lento en la cinta que en el disco, por lo que se ha implementado un respaldo intermedio primero a disco durante la ventana de respaldo, para luego copiar desde los discos a las cintas, con la tranquilidad de poder emplear el tiempo necesar</w:t>
      </w:r>
      <w:r>
        <w:t xml:space="preserve">io para esto, ya que los datos ya fueron respaldados al menos una vez en los discos. La copia a disco no solamente es más veloz por la velocidad del medio, sino que además al no trabajar en forma secuencial como la cinta, permite recibir información desde </w:t>
      </w:r>
      <w:r>
        <w:t xml:space="preserve">múltiples orígenes al mismo tiempo (Crump, 2014). </w:t>
      </w:r>
    </w:p>
    <w:p w:rsidR="00D23B1A" w:rsidRDefault="00F512E9">
      <w:pPr>
        <w:spacing w:line="482" w:lineRule="auto"/>
        <w:ind w:left="7" w:right="327" w:firstLine="677"/>
      </w:pPr>
      <w:r>
        <w:t xml:space="preserve">La familia de productos </w:t>
      </w:r>
      <w:r>
        <w:rPr>
          <w:i/>
        </w:rPr>
        <w:t>StoreOnce</w:t>
      </w:r>
      <w:r>
        <w:t xml:space="preserve"> de </w:t>
      </w:r>
      <w:r>
        <w:rPr>
          <w:i/>
        </w:rPr>
        <w:t>HP</w:t>
      </w:r>
      <w:r>
        <w:t xml:space="preserve"> es un ejemplo de dispositivos de almacenamiento a disco. Se componen esencialmente de servidores estándar, cajones de discos y controladora de </w:t>
      </w:r>
      <w:r>
        <w:rPr>
          <w:i/>
        </w:rPr>
        <w:t>RAID</w:t>
      </w:r>
      <w:r>
        <w:t xml:space="preserve">. Poseen características de </w:t>
      </w:r>
      <w:r>
        <w:rPr>
          <w:i/>
        </w:rPr>
        <w:t>RAS</w:t>
      </w:r>
      <w:r>
        <w:t>, soportan múltiples protocolos y poseen administración simple y centralizada. Por otro lado, permiten virtualizar librerías de respaldo, de modo de poder mantener las mismas configuraciones de los trabajos de respaldo previa</w:t>
      </w:r>
      <w:r>
        <w:t xml:space="preserve">mente programados y parametrizados, haciéndolos totalmente compatibles con una metodología de respaldo a disco. Además, soportan técnicas de deduplicación de datos (Evaluator Group, 2012). </w:t>
      </w:r>
    </w:p>
    <w:p w:rsidR="00D23B1A" w:rsidRDefault="00F512E9">
      <w:pPr>
        <w:spacing w:after="244" w:line="259" w:lineRule="auto"/>
        <w:ind w:left="677" w:right="0" w:firstLine="0"/>
        <w:jc w:val="left"/>
      </w:pPr>
      <w:r>
        <w:t xml:space="preserve"> </w:t>
      </w:r>
    </w:p>
    <w:p w:rsidR="00D23B1A" w:rsidRDefault="00F512E9">
      <w:pPr>
        <w:spacing w:after="234"/>
        <w:ind w:left="1025" w:right="327"/>
      </w:pPr>
      <w:r>
        <w:t>2.7.10.3.</w:t>
      </w:r>
      <w:r>
        <w:rPr>
          <w:rFonts w:ascii="Arial" w:eastAsia="Arial" w:hAnsi="Arial" w:cs="Arial"/>
        </w:rPr>
        <w:t xml:space="preserve"> </w:t>
      </w:r>
      <w:r>
        <w:t xml:space="preserve">Deduplicación de datos </w:t>
      </w:r>
    </w:p>
    <w:p w:rsidR="00D23B1A" w:rsidRDefault="00F512E9">
      <w:pPr>
        <w:spacing w:after="237" w:line="259" w:lineRule="auto"/>
        <w:ind w:left="677" w:right="0" w:firstLine="0"/>
        <w:jc w:val="left"/>
      </w:pPr>
      <w:r>
        <w:t xml:space="preserve"> </w:t>
      </w:r>
    </w:p>
    <w:p w:rsidR="00D23B1A" w:rsidRDefault="00F512E9">
      <w:pPr>
        <w:spacing w:line="481" w:lineRule="auto"/>
        <w:ind w:left="7" w:right="327" w:firstLine="677"/>
      </w:pPr>
      <w:r>
        <w:t>La deduplicación de datos es</w:t>
      </w:r>
      <w:r>
        <w:t xml:space="preserve"> una tecnología de compresión de datos que reduce el tamaño de los datos respaldados al no respaldar aquellos datos que están duplicados. El proceso de deduplicación divide el flujo de datos en bloques de datos administrables (</w:t>
      </w:r>
      <w:r>
        <w:rPr>
          <w:i/>
        </w:rPr>
        <w:t>chunks</w:t>
      </w:r>
      <w:r>
        <w:t>). Los contenidos de es</w:t>
      </w:r>
      <w:r>
        <w:t xml:space="preserve">tos bloques son comparados con los </w:t>
      </w:r>
      <w:r>
        <w:lastRenderedPageBreak/>
        <w:t>otros y si se encuentran bloques iguales, éstos se reemplazan por un puntero a un bloque único. Cuando la información se restaura, el bloque único se duplica y se inserta en las posiciones correspondientes donde indicaron</w:t>
      </w:r>
      <w:r>
        <w:t xml:space="preserve"> los punteros en el momento del respaldo. Esta operación inversa, al momento de restaurar los datos que fueron respaldados empleando la tecnología de deduplicación, suele denominarse también como </w:t>
      </w:r>
    </w:p>
    <w:p w:rsidR="00D23B1A" w:rsidRDefault="00F512E9">
      <w:pPr>
        <w:tabs>
          <w:tab w:val="center" w:pos="7338"/>
        </w:tabs>
        <w:ind w:left="0" w:right="0" w:firstLine="0"/>
        <w:jc w:val="left"/>
      </w:pPr>
      <w:r>
        <w:t xml:space="preserve">rehidratación de los datos respaldados (HP, 2012c). </w:t>
      </w:r>
      <w:r>
        <w:tab/>
        <w:t xml:space="preserve"> </w:t>
      </w:r>
    </w:p>
    <w:p w:rsidR="00D23B1A" w:rsidRDefault="00F512E9">
      <w:pPr>
        <w:ind w:left="1040" w:right="327"/>
      </w:pPr>
      <w:r>
        <w:t>Figu</w:t>
      </w:r>
      <w:r>
        <w:t xml:space="preserve">ra 41. Funcionamiento de la deduplicación de datos en el respaldo. </w:t>
      </w:r>
    </w:p>
    <w:p w:rsidR="00D23B1A" w:rsidRDefault="00F512E9">
      <w:pPr>
        <w:spacing w:after="0" w:line="259" w:lineRule="auto"/>
        <w:ind w:left="677" w:right="0" w:firstLine="0"/>
        <w:jc w:val="left"/>
      </w:pPr>
      <w:r>
        <w:t xml:space="preserve"> </w:t>
      </w:r>
    </w:p>
    <w:p w:rsidR="00D23B1A" w:rsidRDefault="00F512E9">
      <w:pPr>
        <w:spacing w:after="0" w:line="259" w:lineRule="auto"/>
        <w:ind w:left="136" w:right="0" w:firstLine="0"/>
        <w:jc w:val="left"/>
      </w:pPr>
      <w:r>
        <w:rPr>
          <w:noProof/>
        </w:rPr>
        <w:drawing>
          <wp:inline distT="0" distB="0" distL="0" distR="0">
            <wp:extent cx="4770120" cy="1911096"/>
            <wp:effectExtent l="0" t="0" r="0" b="0"/>
            <wp:docPr id="149759" name="Picture 149759"/>
            <wp:cNvGraphicFramePr/>
            <a:graphic xmlns:a="http://schemas.openxmlformats.org/drawingml/2006/main">
              <a:graphicData uri="http://schemas.openxmlformats.org/drawingml/2006/picture">
                <pic:pic xmlns:pic="http://schemas.openxmlformats.org/drawingml/2006/picture">
                  <pic:nvPicPr>
                    <pic:cNvPr id="149759" name="Picture 149759"/>
                    <pic:cNvPicPr/>
                  </pic:nvPicPr>
                  <pic:blipFill>
                    <a:blip r:embed="rId127"/>
                    <a:stretch>
                      <a:fillRect/>
                    </a:stretch>
                  </pic:blipFill>
                  <pic:spPr>
                    <a:xfrm>
                      <a:off x="0" y="0"/>
                      <a:ext cx="4770120" cy="1911096"/>
                    </a:xfrm>
                    <a:prstGeom prst="rect">
                      <a:avLst/>
                    </a:prstGeom>
                  </pic:spPr>
                </pic:pic>
              </a:graphicData>
            </a:graphic>
          </wp:inline>
        </w:drawing>
      </w:r>
    </w:p>
    <w:p w:rsidR="00D23B1A" w:rsidRDefault="00F512E9">
      <w:pPr>
        <w:spacing w:after="187" w:line="259" w:lineRule="auto"/>
        <w:ind w:left="136" w:right="436" w:firstLine="0"/>
        <w:jc w:val="right"/>
      </w:pPr>
      <w:r>
        <w:t xml:space="preserve"> </w:t>
      </w:r>
    </w:p>
    <w:p w:rsidR="00D23B1A" w:rsidRDefault="00F512E9">
      <w:pPr>
        <w:spacing w:after="250" w:line="248" w:lineRule="auto"/>
        <w:ind w:right="343"/>
        <w:jc w:val="center"/>
      </w:pPr>
      <w:r>
        <w:t xml:space="preserve">Fuente: Elaboración propia. </w:t>
      </w:r>
    </w:p>
    <w:p w:rsidR="00D23B1A" w:rsidRDefault="00F512E9">
      <w:pPr>
        <w:spacing w:after="236" w:line="259" w:lineRule="auto"/>
        <w:ind w:left="0" w:right="285" w:firstLine="0"/>
        <w:jc w:val="center"/>
      </w:pPr>
      <w:r>
        <w:t xml:space="preserve"> </w:t>
      </w:r>
    </w:p>
    <w:p w:rsidR="00D23B1A" w:rsidRDefault="00F512E9">
      <w:pPr>
        <w:spacing w:line="481" w:lineRule="auto"/>
        <w:ind w:left="7" w:right="327" w:firstLine="677"/>
      </w:pPr>
      <w:r>
        <w:t>Al necesitar menos espacio para los respaldos, la deduplicación presenta ventajas económicas en cuanto a que requiere de una menor cantidad de medios de almacenamiento para respaldo. Además y en ese mismo sentido, optimiza el tráfico de datos en los enlace</w:t>
      </w:r>
      <w:r>
        <w:t>s de replicación involucrados en los respaldos, aumentando los ahorros en costos. Por otro lado, estas ventajas no son solamente económicas, sino que, volviendo al inicio de esta sección, también son características que mejoran los niveles de servicio y op</w:t>
      </w:r>
      <w:r>
        <w:t>timizando las ventanas de respaldo, mejorando los objetivos de tiempos de recuperación (</w:t>
      </w:r>
      <w:r>
        <w:rPr>
          <w:i/>
        </w:rPr>
        <w:t>RTO</w:t>
      </w:r>
      <w:r>
        <w:t>) (Whitehouse, 2010)</w:t>
      </w:r>
      <w:r>
        <w:rPr>
          <w:i/>
        </w:rPr>
        <w:t xml:space="preserve">. </w:t>
      </w:r>
    </w:p>
    <w:p w:rsidR="00D23B1A" w:rsidRDefault="00F512E9">
      <w:pPr>
        <w:spacing w:after="245" w:line="259" w:lineRule="auto"/>
        <w:ind w:left="677" w:right="0" w:firstLine="0"/>
        <w:jc w:val="left"/>
      </w:pPr>
      <w:r>
        <w:lastRenderedPageBreak/>
        <w:t xml:space="preserve"> </w:t>
      </w:r>
    </w:p>
    <w:p w:rsidR="00D23B1A" w:rsidRDefault="00F512E9">
      <w:pPr>
        <w:spacing w:after="233"/>
        <w:ind w:left="687" w:right="327"/>
      </w:pPr>
      <w:r>
        <w:t>2.7.11.</w:t>
      </w:r>
      <w:r>
        <w:rPr>
          <w:rFonts w:ascii="Arial" w:eastAsia="Arial" w:hAnsi="Arial" w:cs="Arial"/>
        </w:rPr>
        <w:t xml:space="preserve"> </w:t>
      </w:r>
      <w:r>
        <w:t xml:space="preserve">Sistemas convergentes integrados </w:t>
      </w:r>
    </w:p>
    <w:p w:rsidR="00D23B1A" w:rsidRDefault="00F512E9">
      <w:pPr>
        <w:spacing w:after="237" w:line="259" w:lineRule="auto"/>
        <w:ind w:left="677" w:right="0" w:firstLine="0"/>
        <w:jc w:val="left"/>
      </w:pPr>
      <w:r>
        <w:t xml:space="preserve"> </w:t>
      </w:r>
    </w:p>
    <w:p w:rsidR="00D23B1A" w:rsidRDefault="00F512E9">
      <w:pPr>
        <w:spacing w:line="487" w:lineRule="auto"/>
        <w:ind w:left="7" w:right="327" w:firstLine="677"/>
      </w:pPr>
      <w:r>
        <w:t xml:space="preserve">Por todo lo que se ha desarrollado hasta este punto, resulta simple comprender que la tecnología de la información continúa evolucionando a un ritmo vertiginoso. Con el advenimiento de la virtualización y </w:t>
      </w:r>
      <w:r>
        <w:rPr>
          <w:i/>
        </w:rPr>
        <w:t>Cloud Computing</w:t>
      </w:r>
      <w:r>
        <w:t>, la industria de tecnología informá</w:t>
      </w:r>
      <w:r>
        <w:t>tica ha tomado un nuevo rumbo, consolidando todas las tecnologías fundamentales usadas en el centro de datos en plataformas pre-integradas que combinan procesamiento, almacenamiento y conectividad. Estas plataformas son optimizadas para virtualización y un</w:t>
      </w:r>
      <w:r>
        <w:t xml:space="preserve"> modelo de infraestructura compartida, dejando a un lado las plataformas tradicionales dedicadas a aplicaciones individuales (Sequoia Worldwide, 2013). </w:t>
      </w:r>
    </w:p>
    <w:p w:rsidR="00D23B1A" w:rsidRDefault="00F512E9">
      <w:pPr>
        <w:spacing w:line="476" w:lineRule="auto"/>
        <w:ind w:left="7" w:right="327" w:firstLine="677"/>
      </w:pPr>
      <w:r>
        <w:t xml:space="preserve">Los sistemas convergentes integrados son sistemas pensados desde su diseño para que sus componentes de </w:t>
      </w:r>
      <w:r>
        <w:t>software y hardware trabajen en forma conjunta, para aplicaciones específicas. Estos sistemas convergentes integrados combinan servidores, almacenamiento, software, conectividad de red y servicios en un paquete único y simple. Pueden ser pedidos en una úni</w:t>
      </w:r>
      <w:r>
        <w:t>ca unidad y además pueden ser integrados fácilmente dentro de la infraestructura existente de un centro de datos. La optimización que brindan los sistemas convergentes integrados al centro de datos comienza a hacer sentido cuando se compara contra el model</w:t>
      </w:r>
      <w:r>
        <w:t xml:space="preserve">o tradicional basado en hacer las cosas uno mismo. Algunas consideraciones contemplan: tiempo de implementación, aplicaciones libres de errores, alto desempeño, flexibilidad, costo, simpleza de operaciones y prevención de errores (Frost &amp; Sullivan, 2013). </w:t>
      </w:r>
    </w:p>
    <w:p w:rsidR="00D23B1A" w:rsidRDefault="00F512E9">
      <w:pPr>
        <w:spacing w:after="43" w:line="476" w:lineRule="auto"/>
        <w:ind w:left="7" w:right="327" w:firstLine="677"/>
      </w:pPr>
      <w:r>
        <w:lastRenderedPageBreak/>
        <w:t>Las ventajas de los sistemas convergentes integrados no solamente incluyen la eficiencia en la implementación, eficiencia operacional, eficiencia en la escalabilidad y agilidad, eficiencia en el soporte y en la integración mediante arquitecturas de referen</w:t>
      </w:r>
      <w:r>
        <w:t xml:space="preserve">cia; sino que además la administración integrada y simple permite tener eficiencia en la administración de todo el sistema (The Taneja Group, 2015).  </w:t>
      </w:r>
    </w:p>
    <w:p w:rsidR="00D23B1A" w:rsidRDefault="00F512E9">
      <w:pPr>
        <w:spacing w:line="495" w:lineRule="auto"/>
        <w:ind w:left="7" w:right="327" w:firstLine="677"/>
      </w:pPr>
      <w:r>
        <w:rPr>
          <w:i/>
        </w:rPr>
        <w:t>HP</w:t>
      </w:r>
      <w:r>
        <w:t xml:space="preserve"> ha desarrollado una línea de productos desarrollados bajo este concepto y la ha denominado </w:t>
      </w:r>
      <w:r>
        <w:rPr>
          <w:i/>
        </w:rPr>
        <w:t>ConvergedSy</w:t>
      </w:r>
      <w:r>
        <w:rPr>
          <w:i/>
        </w:rPr>
        <w:t>stem</w:t>
      </w:r>
      <w:r>
        <w:t xml:space="preserve">. Con un sistema convergente integrado para cada uso específico dentro de sus modelos 100, 300, 500, 700, 700x y 900 abarcan un abanico de aplicaciones pre-optimizadas que incluyen </w:t>
      </w:r>
      <w:r>
        <w:rPr>
          <w:i/>
        </w:rPr>
        <w:t xml:space="preserve">Cloudera, Hadoop, Hortonworks, SAP HANA, Citrix XenDesktop, HP Helion, </w:t>
      </w:r>
      <w:r>
        <w:rPr>
          <w:i/>
        </w:rPr>
        <w:t xml:space="preserve">HP CloudSystem, HP Vertica, SAS HPV Analytics, Microsoft Analytics Data Warehouse, MS Exchange, MS SharePoint y MS SQL Server </w:t>
      </w:r>
      <w:r>
        <w:t>(Hill, 2015)</w:t>
      </w:r>
      <w:r>
        <w:rPr>
          <w:i/>
        </w:rPr>
        <w:t xml:space="preserve">. </w:t>
      </w:r>
    </w:p>
    <w:p w:rsidR="00D23B1A" w:rsidRDefault="00F512E9">
      <w:pPr>
        <w:spacing w:after="245" w:line="259" w:lineRule="auto"/>
        <w:ind w:left="677" w:right="0" w:firstLine="0"/>
        <w:jc w:val="left"/>
      </w:pPr>
      <w:r>
        <w:t xml:space="preserve"> </w:t>
      </w:r>
    </w:p>
    <w:p w:rsidR="00D23B1A" w:rsidRDefault="00F512E9">
      <w:pPr>
        <w:spacing w:after="234"/>
        <w:ind w:left="687" w:right="327"/>
      </w:pPr>
      <w:r>
        <w:t>2.7.12.</w:t>
      </w:r>
      <w:r>
        <w:rPr>
          <w:rFonts w:ascii="Arial" w:eastAsia="Arial" w:hAnsi="Arial" w:cs="Arial"/>
        </w:rPr>
        <w:t xml:space="preserve"> </w:t>
      </w:r>
      <w:r>
        <w:t xml:space="preserve">Administración de los componentes del centro de datos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Como consecuencia de todas las nuevas tecnología</w:t>
      </w:r>
      <w:r>
        <w:t>s de integración y automatización, las herramientas de software para la administración de componentes de infraestructura de los centros de datos van adquiriendo un protagonismo cada vez más fuerte dentro del terreno de los servidores de clase empresarial y</w:t>
      </w:r>
      <w:r>
        <w:t xml:space="preserve"> particularmente en el caso de los sistemas integrados. Como resultado, a lo largo de los últimos años, los principales desarrolladores de tecnología han estado investigando en una nueva generación de herramientas de monitoreo y automatización, específicas</w:t>
      </w:r>
      <w:r>
        <w:t xml:space="preserve"> para cada sistema, que permiten configuraciones, aprovisionamiento y operaciones más eficientes y flexibles (Turner &amp; Scaramella, 2014). </w:t>
      </w:r>
    </w:p>
    <w:p w:rsidR="00D23B1A" w:rsidRDefault="00F512E9">
      <w:pPr>
        <w:spacing w:after="37" w:line="482" w:lineRule="auto"/>
        <w:ind w:left="7" w:right="327" w:firstLine="677"/>
      </w:pPr>
      <w:r>
        <w:lastRenderedPageBreak/>
        <w:t>El modelo tradicional de infraestructura basado en silos tratado anteriormente, presenta problemas también en la admi</w:t>
      </w:r>
      <w:r>
        <w:t>nistración de los componentes al no poseer tareas estandarizadas, múltiples nexos entre administradores de servidores, almacenamiento y redes; y los procesos de automatización incompletos que complican los servicios de mantenimiento y administración. Todas</w:t>
      </w:r>
      <w:r>
        <w:t xml:space="preserve"> estas cuestiones son causa de errores costosos. Por esto, para ir en línea con las nuevas tecnologías integradas, se hace necesaria una plataforma de administración que sea convergente, simple y de acceso abierto para conectores de otras aplicaciones (</w:t>
      </w:r>
      <w:r>
        <w:rPr>
          <w:i/>
        </w:rPr>
        <w:t>API</w:t>
      </w:r>
      <w:r>
        <w:rPr>
          <w:i/>
        </w:rPr>
        <w:t>s</w:t>
      </w:r>
      <w:r>
        <w:t xml:space="preserve">). </w:t>
      </w:r>
    </w:p>
    <w:p w:rsidR="00D23B1A" w:rsidRDefault="00F512E9">
      <w:pPr>
        <w:spacing w:line="512" w:lineRule="auto"/>
        <w:ind w:left="7" w:right="327" w:firstLine="677"/>
      </w:pPr>
      <w:r>
        <w:t xml:space="preserve">Como una de las soluciones a esta complejidad de la infraestructura, </w:t>
      </w:r>
      <w:r>
        <w:rPr>
          <w:i/>
        </w:rPr>
        <w:t>HP</w:t>
      </w:r>
      <w:r>
        <w:t xml:space="preserve"> ha desarrollado su producto de administración </w:t>
      </w:r>
      <w:r>
        <w:rPr>
          <w:i/>
        </w:rPr>
        <w:t>HP OneView</w:t>
      </w:r>
      <w:r>
        <w:t>, que automatiza la entrega y operación de los servicios de T.I. brindando una transformación a los procesos de administrac</w:t>
      </w:r>
      <w:r>
        <w:t>ión diarios de servidores, almacenamiento y redes tanto en ambientes físicos como virtuales (HP, 2015t). Esta herramienta de software de administración de recursos de infraestructura acelera el mantenimiento y previene activamente las caídas de servicio or</w:t>
      </w:r>
      <w:r>
        <w:t xml:space="preserve">iginadas por errores mediante un enfoque de administración </w:t>
      </w:r>
      <w:r>
        <w:rPr>
          <w:i/>
        </w:rPr>
        <w:t>softwaredefined</w:t>
      </w:r>
      <w:r>
        <w:t xml:space="preserve"> basado en plantillas. Por otro lado, </w:t>
      </w:r>
      <w:r>
        <w:rPr>
          <w:i/>
        </w:rPr>
        <w:t>HP OneView</w:t>
      </w:r>
      <w:r>
        <w:t xml:space="preserve"> presenta reducciones de tiempo actuando como un distribuidor de automatización que realiza tareas de configuración y mantenimiento a </w:t>
      </w:r>
      <w:r>
        <w:t xml:space="preserve">pedido de otras aplicaciones. </w:t>
      </w:r>
    </w:p>
    <w:p w:rsidR="00D23B1A" w:rsidRDefault="00F512E9">
      <w:pPr>
        <w:spacing w:after="237" w:line="259" w:lineRule="auto"/>
        <w:ind w:left="677" w:right="0" w:firstLine="0"/>
        <w:jc w:val="left"/>
      </w:pPr>
      <w:r>
        <w:t xml:space="preserve"> </w:t>
      </w:r>
    </w:p>
    <w:p w:rsidR="00D23B1A" w:rsidRDefault="00F512E9">
      <w:pPr>
        <w:spacing w:after="274" w:line="259" w:lineRule="auto"/>
        <w:ind w:left="677" w:right="0" w:firstLine="0"/>
        <w:jc w:val="left"/>
      </w:pPr>
      <w:r>
        <w:t xml:space="preserve"> </w:t>
      </w:r>
    </w:p>
    <w:p w:rsidR="00D23B1A" w:rsidRDefault="00F512E9">
      <w:pPr>
        <w:spacing w:after="0" w:line="265" w:lineRule="auto"/>
        <w:ind w:right="440"/>
        <w:jc w:val="right"/>
      </w:pPr>
      <w:r>
        <w:t xml:space="preserve">Figura 42. Administración de la infraestructura convergente de </w:t>
      </w:r>
      <w:r>
        <w:rPr>
          <w:i/>
        </w:rPr>
        <w:t>HP OneView</w:t>
      </w:r>
      <w:r>
        <w:t xml:space="preserve">. </w:t>
      </w:r>
    </w:p>
    <w:p w:rsidR="00D23B1A" w:rsidRDefault="00F512E9">
      <w:pPr>
        <w:spacing w:after="207" w:line="259" w:lineRule="auto"/>
        <w:ind w:left="0" w:right="286" w:firstLine="0"/>
        <w:jc w:val="center"/>
      </w:pPr>
      <w:r>
        <w:rPr>
          <w:noProof/>
        </w:rPr>
        <w:drawing>
          <wp:inline distT="0" distB="0" distL="0" distR="0">
            <wp:extent cx="2465832" cy="896874"/>
            <wp:effectExtent l="0" t="0" r="0" b="0"/>
            <wp:docPr id="7829" name="Picture 7829"/>
            <wp:cNvGraphicFramePr/>
            <a:graphic xmlns:a="http://schemas.openxmlformats.org/drawingml/2006/main">
              <a:graphicData uri="http://schemas.openxmlformats.org/drawingml/2006/picture">
                <pic:pic xmlns:pic="http://schemas.openxmlformats.org/drawingml/2006/picture">
                  <pic:nvPicPr>
                    <pic:cNvPr id="7829" name="Picture 7829"/>
                    <pic:cNvPicPr/>
                  </pic:nvPicPr>
                  <pic:blipFill>
                    <a:blip r:embed="rId128"/>
                    <a:stretch>
                      <a:fillRect/>
                    </a:stretch>
                  </pic:blipFill>
                  <pic:spPr>
                    <a:xfrm>
                      <a:off x="0" y="0"/>
                      <a:ext cx="2465832" cy="896874"/>
                    </a:xfrm>
                    <a:prstGeom prst="rect">
                      <a:avLst/>
                    </a:prstGeom>
                  </pic:spPr>
                </pic:pic>
              </a:graphicData>
            </a:graphic>
          </wp:inline>
        </w:drawing>
      </w:r>
      <w:r>
        <w:t xml:space="preserve"> </w:t>
      </w:r>
    </w:p>
    <w:p w:rsidR="00D23B1A" w:rsidRDefault="00F512E9">
      <w:pPr>
        <w:spacing w:line="249" w:lineRule="auto"/>
        <w:ind w:left="345" w:right="340"/>
        <w:jc w:val="center"/>
      </w:pPr>
      <w:r>
        <w:lastRenderedPageBreak/>
        <w:t xml:space="preserve">Fuente: HP. (2015). </w:t>
      </w:r>
      <w:r>
        <w:rPr>
          <w:i/>
        </w:rPr>
        <w:t>HP OneView Data Sheet.</w:t>
      </w:r>
      <w:r>
        <w:t xml:space="preserve"> </w:t>
      </w:r>
    </w:p>
    <w:p w:rsidR="00D23B1A" w:rsidRDefault="00F512E9">
      <w:pPr>
        <w:spacing w:after="237" w:line="259" w:lineRule="auto"/>
        <w:ind w:left="0" w:right="285" w:firstLine="0"/>
        <w:jc w:val="center"/>
      </w:pPr>
      <w:r>
        <w:t xml:space="preserve"> </w:t>
      </w:r>
    </w:p>
    <w:p w:rsidR="00D23B1A" w:rsidRDefault="00F512E9">
      <w:pPr>
        <w:spacing w:after="271" w:line="259" w:lineRule="auto"/>
        <w:ind w:left="0" w:right="285" w:firstLine="0"/>
        <w:jc w:val="center"/>
      </w:pPr>
      <w:r>
        <w:t xml:space="preserve"> </w:t>
      </w:r>
    </w:p>
    <w:p w:rsidR="00D23B1A" w:rsidRDefault="00F512E9">
      <w:pPr>
        <w:spacing w:after="10" w:line="248" w:lineRule="auto"/>
        <w:ind w:right="343"/>
        <w:jc w:val="center"/>
      </w:pPr>
      <w:r>
        <w:t>Figura 43</w:t>
      </w:r>
      <w:r>
        <w:rPr>
          <w:i/>
        </w:rPr>
        <w:t xml:space="preserve">. </w:t>
      </w:r>
      <w:r>
        <w:t>Distribuidor inteligente de automatización</w:t>
      </w:r>
      <w:r>
        <w:rPr>
          <w:i/>
        </w:rPr>
        <w:t xml:space="preserve"> HP OneView. </w:t>
      </w:r>
    </w:p>
    <w:p w:rsidR="00D23B1A" w:rsidRDefault="00F512E9">
      <w:pPr>
        <w:spacing w:after="208" w:line="259" w:lineRule="auto"/>
        <w:ind w:left="1354" w:right="0" w:firstLine="0"/>
        <w:jc w:val="left"/>
      </w:pPr>
      <w:r>
        <w:rPr>
          <w:noProof/>
        </w:rPr>
        <w:drawing>
          <wp:inline distT="0" distB="0" distL="0" distR="0">
            <wp:extent cx="3237738" cy="2268474"/>
            <wp:effectExtent l="0" t="0" r="0" b="0"/>
            <wp:docPr id="7831" name="Picture 7831"/>
            <wp:cNvGraphicFramePr/>
            <a:graphic xmlns:a="http://schemas.openxmlformats.org/drawingml/2006/main">
              <a:graphicData uri="http://schemas.openxmlformats.org/drawingml/2006/picture">
                <pic:pic xmlns:pic="http://schemas.openxmlformats.org/drawingml/2006/picture">
                  <pic:nvPicPr>
                    <pic:cNvPr id="7831" name="Picture 7831"/>
                    <pic:cNvPicPr/>
                  </pic:nvPicPr>
                  <pic:blipFill>
                    <a:blip r:embed="rId129"/>
                    <a:stretch>
                      <a:fillRect/>
                    </a:stretch>
                  </pic:blipFill>
                  <pic:spPr>
                    <a:xfrm>
                      <a:off x="0" y="0"/>
                      <a:ext cx="3237738" cy="2268474"/>
                    </a:xfrm>
                    <a:prstGeom prst="rect">
                      <a:avLst/>
                    </a:prstGeom>
                  </pic:spPr>
                </pic:pic>
              </a:graphicData>
            </a:graphic>
          </wp:inline>
        </w:drawing>
      </w:r>
      <w:r>
        <w:rPr>
          <w:i/>
        </w:rPr>
        <w:t xml:space="preserve"> </w:t>
      </w:r>
    </w:p>
    <w:p w:rsidR="00D23B1A" w:rsidRDefault="00F512E9">
      <w:pPr>
        <w:spacing w:line="249" w:lineRule="auto"/>
        <w:ind w:left="345" w:right="340"/>
        <w:jc w:val="center"/>
      </w:pPr>
      <w:r>
        <w:t xml:space="preserve">Fuente: HP. (2015). </w:t>
      </w:r>
      <w:r>
        <w:rPr>
          <w:i/>
        </w:rPr>
        <w:t>HP OneView Data Sheet.</w:t>
      </w:r>
      <w:r>
        <w:t xml:space="preserve"> </w:t>
      </w:r>
    </w:p>
    <w:p w:rsidR="00D23B1A" w:rsidRDefault="00F512E9">
      <w:pPr>
        <w:spacing w:line="491" w:lineRule="auto"/>
        <w:ind w:left="7" w:right="327" w:firstLine="677"/>
      </w:pPr>
      <w:r>
        <w:t xml:space="preserve">Un análisis realizado por </w:t>
      </w:r>
      <w:r>
        <w:rPr>
          <w:i/>
        </w:rPr>
        <w:t>Demartek</w:t>
      </w:r>
      <w:r>
        <w:t xml:space="preserve"> concluyó en que </w:t>
      </w:r>
      <w:r>
        <w:rPr>
          <w:i/>
        </w:rPr>
        <w:t>HP OneView</w:t>
      </w:r>
      <w:r>
        <w:t xml:space="preserve"> presenta incrementos en eficiencia de hasta un 40% respecto de productos de la competencia, comparando los pasos necesarios para realizar las mismas actividades en ambas </w:t>
      </w:r>
      <w:r>
        <w:t>herramientas (Demartek, 2014). Sin embargo, las ventajas de una herramienta eficiente, simple e integrada para la administración de infraestructura no se limitan a cuantificaciones de esfuerzo en cada tarea, sino que todo esto se puede también proyectar ec</w:t>
      </w:r>
      <w:r>
        <w:t xml:space="preserve">onómicamente. Un estudio realizado por </w:t>
      </w:r>
      <w:r>
        <w:rPr>
          <w:i/>
        </w:rPr>
        <w:t>IDC</w:t>
      </w:r>
      <w:r>
        <w:t xml:space="preserve"> sobre un caso de implementación real de </w:t>
      </w:r>
      <w:r>
        <w:rPr>
          <w:i/>
        </w:rPr>
        <w:t>HP OneView</w:t>
      </w:r>
      <w:r>
        <w:t xml:space="preserve"> ha demostrado otras de las ventajas de poseer una única herramienta de software que pueda consolidar los recursos de tecnología disponibles para aprovisionarlos, </w:t>
      </w:r>
      <w:r>
        <w:t xml:space="preserve">operarlos y administrarlos desde el punto de vista de políticas preestablecidas (Marden &amp; Perry, 2014). En línea con el concepto de </w:t>
      </w:r>
      <w:r>
        <w:rPr>
          <w:i/>
        </w:rPr>
        <w:t>Softwaredefined Data Center</w:t>
      </w:r>
      <w:r>
        <w:t xml:space="preserve">, esta herramienta de administración que tiene la capacidad de ubicar los recursos físicos, virtuales y de </w:t>
      </w:r>
      <w:r>
        <w:rPr>
          <w:i/>
        </w:rPr>
        <w:t>cloud</w:t>
      </w:r>
      <w:r>
        <w:t xml:space="preserve"> bajo un único punto de </w:t>
      </w:r>
      <w:r>
        <w:lastRenderedPageBreak/>
        <w:t xml:space="preserve">control, acelera las implementaciones, reduce los costos e incrementa la productividad del personal a la vez que provee </w:t>
      </w:r>
      <w:r>
        <w:t xml:space="preserve">agilidad y escalabilidad. En números, este estudio muestra beneficios de 18.2 millones de dólares a lo largo de cinco años, un </w:t>
      </w:r>
      <w:r>
        <w:rPr>
          <w:i/>
        </w:rPr>
        <w:t>ROI</w:t>
      </w:r>
      <w:r>
        <w:t xml:space="preserve"> de 293% y un </w:t>
      </w:r>
      <w:r>
        <w:rPr>
          <w:i/>
        </w:rPr>
        <w:t>payback</w:t>
      </w:r>
      <w:r>
        <w:t xml:space="preserve"> de </w:t>
      </w:r>
    </w:p>
    <w:p w:rsidR="00D23B1A" w:rsidRDefault="00F512E9">
      <w:pPr>
        <w:spacing w:after="233"/>
        <w:ind w:left="17" w:right="327"/>
      </w:pPr>
      <w:r>
        <w:t xml:space="preserve">4.3 meses. </w:t>
      </w:r>
    </w:p>
    <w:p w:rsidR="00D23B1A" w:rsidRDefault="00F512E9">
      <w:pPr>
        <w:spacing w:after="245" w:line="259" w:lineRule="auto"/>
        <w:ind w:left="677" w:right="0" w:firstLine="0"/>
        <w:jc w:val="left"/>
      </w:pPr>
      <w:r>
        <w:t xml:space="preserve"> </w:t>
      </w:r>
    </w:p>
    <w:p w:rsidR="00D23B1A" w:rsidRDefault="00F512E9">
      <w:pPr>
        <w:spacing w:after="234"/>
        <w:ind w:left="687" w:right="327"/>
      </w:pPr>
      <w:r>
        <w:t>2.7.13.</w:t>
      </w:r>
      <w:r>
        <w:rPr>
          <w:rFonts w:ascii="Arial" w:eastAsia="Arial" w:hAnsi="Arial" w:cs="Arial"/>
        </w:rPr>
        <w:t xml:space="preserve"> </w:t>
      </w:r>
      <w:r>
        <w:t xml:space="preserve">Infraestructura adaptable del centro de datos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Acompañando el dinamismo de cambio de los elementos que componen los centros de datos en cuanto a los bloques fundamentales de procesamiento, almacenamiento, redes y administración, el centro de datos en sí también evoluciona para no solo poder coexistir c</w:t>
      </w:r>
      <w:r>
        <w:t xml:space="preserve">on estas nuevas tecnologías, sino también para aportar otras características desde el lado de la infraestructura elemental de soporte a todos estos elementos. </w:t>
      </w:r>
    </w:p>
    <w:p w:rsidR="00D23B1A" w:rsidRDefault="00F512E9">
      <w:pPr>
        <w:spacing w:after="244" w:line="259" w:lineRule="auto"/>
        <w:ind w:left="677" w:right="0" w:firstLine="0"/>
        <w:jc w:val="left"/>
      </w:pPr>
      <w:r>
        <w:t xml:space="preserve"> </w:t>
      </w:r>
    </w:p>
    <w:p w:rsidR="00D23B1A" w:rsidRDefault="00F512E9">
      <w:pPr>
        <w:spacing w:after="234"/>
        <w:ind w:left="1025" w:right="327"/>
      </w:pPr>
      <w:r>
        <w:t>2.7.13.1.</w:t>
      </w:r>
      <w:r>
        <w:rPr>
          <w:rFonts w:ascii="Arial" w:eastAsia="Arial" w:hAnsi="Arial" w:cs="Arial"/>
        </w:rPr>
        <w:t xml:space="preserve"> </w:t>
      </w:r>
      <w:r>
        <w:t xml:space="preserve">Sistemas de enfriamiento modulares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Comenzando por la problemática del calentamien</w:t>
      </w:r>
      <w:r>
        <w:t xml:space="preserve">to, generada por las emisiones de calor de los equipos en aquellos centros de datos con alta densidad de elementos, se abre camino a uno de los desarrollos en este tema respecto a las respuestas desde el lado de la infraestructura del centro de datos. </w:t>
      </w:r>
    </w:p>
    <w:p w:rsidR="00D23B1A" w:rsidRDefault="00F512E9">
      <w:pPr>
        <w:spacing w:line="482" w:lineRule="auto"/>
        <w:ind w:left="7" w:right="327" w:firstLine="677"/>
      </w:pPr>
      <w:r>
        <w:t>Cua</w:t>
      </w:r>
      <w:r>
        <w:t xml:space="preserve">nto más ocupado está un centro de datos, principalmente con servidores que son los que mayor proporción de calor emiten con respecto a los demás equipos, mayor generación de calor tendrá dentro del mismo y en consecuencia, mayor será la </w:t>
      </w:r>
      <w:r>
        <w:lastRenderedPageBreak/>
        <w:t>demanda de enfriami</w:t>
      </w:r>
      <w:r>
        <w:t xml:space="preserve">ento de aire para que los equipos puedan operar a la temperatura especificada por su fabricante. La tecnología de servidores tipo </w:t>
      </w:r>
      <w:r>
        <w:rPr>
          <w:i/>
        </w:rPr>
        <w:t>Blade</w:t>
      </w:r>
      <w:r>
        <w:t xml:space="preserve"> ha sido uno de los principales factores que han potenciado la generación de calor al concentrar mayores cantidades de pr</w:t>
      </w:r>
      <w:r>
        <w:t xml:space="preserve">ocesadores, que generan altas temperaturas, en una menor cantidad de espacio físico. Por más que el gabinete de servidores </w:t>
      </w:r>
      <w:r>
        <w:rPr>
          <w:i/>
        </w:rPr>
        <w:t>Blade</w:t>
      </w:r>
      <w:r>
        <w:t xml:space="preserve"> contenga ventiladores diseñados específicamente contemplando este factor, estas turbinas solo ayudan al flujo del aire frio por</w:t>
      </w:r>
      <w:r>
        <w:t xml:space="preserve"> el frente del rack para que atraviese internamente el servidor y se expulse por detrás el aire caliente que sale de atravesar los chips con temperaturas elevadas del servidor. Entonces los servidores funcionan a una temperatura correcta, pero el centro de</w:t>
      </w:r>
      <w:r>
        <w:t xml:space="preserve"> datos tiene una exigencia mayor en cuanto a que tiene un mayor caudal de aire caliente para recircular, valga la redundancia, en sus pasillos calientes. </w:t>
      </w:r>
    </w:p>
    <w:p w:rsidR="00D23B1A" w:rsidRDefault="00F512E9">
      <w:pPr>
        <w:spacing w:line="492" w:lineRule="auto"/>
        <w:ind w:left="7" w:right="327" w:firstLine="677"/>
      </w:pPr>
      <w:r>
        <w:t xml:space="preserve">Como respuesta a esta problemática </w:t>
      </w:r>
      <w:r>
        <w:rPr>
          <w:i/>
        </w:rPr>
        <w:t>HP</w:t>
      </w:r>
      <w:r>
        <w:t xml:space="preserve"> ha desarrollado una solución innovadora que incluye gabinetes d</w:t>
      </w:r>
      <w:r>
        <w:t xml:space="preserve">e servidores capaces de soportar altos niveles de carga de energía y calor. El </w:t>
      </w:r>
      <w:r>
        <w:rPr>
          <w:i/>
        </w:rPr>
        <w:t>HP Modular Cooling System</w:t>
      </w:r>
      <w:r>
        <w:t xml:space="preserve"> es un sistema de enfriamiento retroalimentado que provee enfriamiento a un gabinete de equipos de T.I. con una carga de 35 </w:t>
      </w:r>
      <w:r>
        <w:rPr>
          <w:i/>
        </w:rPr>
        <w:t>KW</w:t>
      </w:r>
      <w:r>
        <w:t xml:space="preserve"> o dos gabinetes que gener</w:t>
      </w:r>
      <w:r>
        <w:t xml:space="preserve">en 17.5 </w:t>
      </w:r>
      <w:r>
        <w:rPr>
          <w:i/>
        </w:rPr>
        <w:t>KW</w:t>
      </w:r>
      <w:r>
        <w:t xml:space="preserve"> cada uno (HP, 2008). </w:t>
      </w:r>
    </w:p>
    <w:p w:rsidR="00D23B1A" w:rsidRDefault="00F512E9">
      <w:pPr>
        <w:spacing w:after="237" w:line="259" w:lineRule="auto"/>
        <w:ind w:left="677" w:right="0" w:firstLine="0"/>
        <w:jc w:val="left"/>
      </w:pPr>
      <w:r>
        <w:t xml:space="preserve"> </w:t>
      </w:r>
    </w:p>
    <w:p w:rsidR="00D23B1A" w:rsidRDefault="00F512E9">
      <w:pPr>
        <w:spacing w:after="264" w:line="259" w:lineRule="auto"/>
        <w:ind w:left="677" w:right="0" w:firstLine="0"/>
        <w:jc w:val="left"/>
      </w:pPr>
      <w:r>
        <w:t xml:space="preserve"> </w:t>
      </w:r>
    </w:p>
    <w:p w:rsidR="00D23B1A" w:rsidRDefault="00F512E9">
      <w:pPr>
        <w:ind w:left="901" w:right="327"/>
      </w:pPr>
      <w:r>
        <w:t xml:space="preserve">Figura 44. Alternativas de configuración del </w:t>
      </w:r>
      <w:r>
        <w:rPr>
          <w:i/>
        </w:rPr>
        <w:t xml:space="preserve">HP Modular Cooling System. </w:t>
      </w:r>
    </w:p>
    <w:p w:rsidR="00D23B1A" w:rsidRDefault="00F512E9">
      <w:pPr>
        <w:spacing w:after="185" w:line="259" w:lineRule="auto"/>
        <w:ind w:left="677" w:right="0" w:firstLine="0"/>
        <w:jc w:val="left"/>
      </w:pPr>
      <w:r>
        <w:t xml:space="preserve"> </w:t>
      </w:r>
    </w:p>
    <w:p w:rsidR="00D23B1A" w:rsidRDefault="00F512E9">
      <w:pPr>
        <w:spacing w:after="198" w:line="259" w:lineRule="auto"/>
        <w:ind w:left="0" w:right="778" w:firstLine="0"/>
        <w:jc w:val="right"/>
      </w:pPr>
      <w:r>
        <w:rPr>
          <w:noProof/>
        </w:rPr>
        <w:lastRenderedPageBreak/>
        <w:drawing>
          <wp:inline distT="0" distB="0" distL="0" distR="0">
            <wp:extent cx="4331208" cy="2473452"/>
            <wp:effectExtent l="0" t="0" r="0" b="0"/>
            <wp:docPr id="7960" name="Picture 7960"/>
            <wp:cNvGraphicFramePr/>
            <a:graphic xmlns:a="http://schemas.openxmlformats.org/drawingml/2006/main">
              <a:graphicData uri="http://schemas.openxmlformats.org/drawingml/2006/picture">
                <pic:pic xmlns:pic="http://schemas.openxmlformats.org/drawingml/2006/picture">
                  <pic:nvPicPr>
                    <pic:cNvPr id="7960" name="Picture 7960"/>
                    <pic:cNvPicPr/>
                  </pic:nvPicPr>
                  <pic:blipFill>
                    <a:blip r:embed="rId130"/>
                    <a:stretch>
                      <a:fillRect/>
                    </a:stretch>
                  </pic:blipFill>
                  <pic:spPr>
                    <a:xfrm>
                      <a:off x="0" y="0"/>
                      <a:ext cx="4331208" cy="2473452"/>
                    </a:xfrm>
                    <a:prstGeom prst="rect">
                      <a:avLst/>
                    </a:prstGeom>
                  </pic:spPr>
                </pic:pic>
              </a:graphicData>
            </a:graphic>
          </wp:inline>
        </w:drawing>
      </w:r>
      <w:r>
        <w:t xml:space="preserve"> </w:t>
      </w:r>
    </w:p>
    <w:p w:rsidR="00D23B1A" w:rsidRDefault="00F512E9">
      <w:pPr>
        <w:spacing w:line="249" w:lineRule="auto"/>
        <w:ind w:left="345" w:right="289"/>
        <w:jc w:val="center"/>
      </w:pPr>
      <w:r>
        <w:t xml:space="preserve">Fuente: HP. (2008). </w:t>
      </w:r>
      <w:r>
        <w:rPr>
          <w:i/>
        </w:rPr>
        <w:t>HP Modular Cooling System Generation 2 water cooling technology: Technology brief.</w:t>
      </w:r>
      <w:r>
        <w:t xml:space="preserve"> </w:t>
      </w:r>
    </w:p>
    <w:p w:rsidR="00D23B1A" w:rsidRDefault="00F512E9">
      <w:pPr>
        <w:spacing w:after="265" w:line="259" w:lineRule="auto"/>
        <w:ind w:left="677" w:right="0" w:firstLine="0"/>
        <w:jc w:val="left"/>
      </w:pPr>
      <w:r>
        <w:t xml:space="preserve"> </w:t>
      </w:r>
    </w:p>
    <w:p w:rsidR="00D23B1A" w:rsidRDefault="00F512E9">
      <w:pPr>
        <w:spacing w:line="476" w:lineRule="auto"/>
        <w:ind w:left="7" w:right="327" w:firstLine="677"/>
      </w:pPr>
      <w:r>
        <w:t xml:space="preserve">El </w:t>
      </w:r>
      <w:r>
        <w:rPr>
          <w:i/>
        </w:rPr>
        <w:t>HP Modular Cooling System</w:t>
      </w:r>
      <w:r>
        <w:t xml:space="preserve"> está diseñado para aquellos centros de datos que han alcanzado el límite de su capacidad de enfriamiento o que necesiten reducir el efecto de gabinetes altamente densos en su interior. Por esto, permite añadir poder de cómputo dentro del centro de datos c</w:t>
      </w:r>
      <w:r>
        <w:t xml:space="preserve">on un mínimo impacto en la carga de calor del lugar, extendiendo la vida del centro de datos. </w:t>
      </w:r>
    </w:p>
    <w:p w:rsidR="00D23B1A" w:rsidRDefault="00F512E9">
      <w:pPr>
        <w:spacing w:line="481" w:lineRule="auto"/>
        <w:ind w:left="7" w:right="327" w:firstLine="677"/>
      </w:pPr>
      <w:r>
        <w:t xml:space="preserve">La unidad estándar del </w:t>
      </w:r>
      <w:r>
        <w:rPr>
          <w:i/>
        </w:rPr>
        <w:t>HP Modular Cooling System</w:t>
      </w:r>
      <w:r>
        <w:t xml:space="preserve"> consiste en un gabinete para una unidad de enfriamiento y para equipos. La unidad de enfriamiento contiene un in</w:t>
      </w:r>
      <w:r>
        <w:t xml:space="preserve">tercambiador de calor, un módulo de administración y un </w:t>
      </w:r>
      <w:r>
        <w:rPr>
          <w:i/>
        </w:rPr>
        <w:t>switch</w:t>
      </w:r>
      <w:r>
        <w:t xml:space="preserve"> de transferencia de corriente alterna. Tres controladores de ventiladores controlan seis ventiladores de alto volumen e intercambiables en caliente. El intercambiador de calor es un dispositivo</w:t>
      </w:r>
      <w:r>
        <w:t xml:space="preserve"> de transferencia de aire hacia agua que descarga el aire frío hacia el frente del gabinete mediante una compuerta lateral. El agua enfriada para el intercambiador de calor se recibe mediante el grupo de agua que puede ser provisto por el sistema de agua f</w:t>
      </w:r>
      <w:r>
        <w:t xml:space="preserve">ría local o por una unidad de agua fría dedicada. </w:t>
      </w:r>
    </w:p>
    <w:p w:rsidR="00D23B1A" w:rsidRDefault="00F512E9">
      <w:pPr>
        <w:spacing w:after="237" w:line="259" w:lineRule="auto"/>
        <w:ind w:left="677" w:right="0" w:firstLine="0"/>
        <w:jc w:val="left"/>
      </w:pPr>
      <w:r>
        <w:lastRenderedPageBreak/>
        <w:t xml:space="preserve"> </w:t>
      </w:r>
    </w:p>
    <w:p w:rsidR="00D23B1A" w:rsidRDefault="00F512E9">
      <w:pPr>
        <w:spacing w:after="262" w:line="259" w:lineRule="auto"/>
        <w:ind w:left="677" w:right="0" w:firstLine="0"/>
        <w:jc w:val="left"/>
      </w:pPr>
      <w:r>
        <w:t xml:space="preserve"> </w:t>
      </w:r>
    </w:p>
    <w:p w:rsidR="00D23B1A" w:rsidRDefault="00F512E9">
      <w:pPr>
        <w:ind w:left="1253" w:right="327"/>
      </w:pPr>
      <w:r>
        <w:t xml:space="preserve">Figura 45. Componentes básicos del </w:t>
      </w:r>
      <w:r>
        <w:rPr>
          <w:i/>
        </w:rPr>
        <w:t>HP Modular Cooling System</w:t>
      </w:r>
      <w:r>
        <w:t xml:space="preserve">. </w:t>
      </w:r>
    </w:p>
    <w:p w:rsidR="00D23B1A" w:rsidRDefault="00F512E9">
      <w:pPr>
        <w:spacing w:after="0" w:line="259" w:lineRule="auto"/>
        <w:ind w:left="0" w:right="704" w:firstLine="0"/>
        <w:jc w:val="right"/>
      </w:pPr>
      <w:r>
        <w:rPr>
          <w:noProof/>
        </w:rPr>
        <w:drawing>
          <wp:inline distT="0" distB="0" distL="0" distR="0">
            <wp:extent cx="4431030" cy="3984498"/>
            <wp:effectExtent l="0" t="0" r="0" b="0"/>
            <wp:docPr id="7992" name="Picture 7992"/>
            <wp:cNvGraphicFramePr/>
            <a:graphic xmlns:a="http://schemas.openxmlformats.org/drawingml/2006/main">
              <a:graphicData uri="http://schemas.openxmlformats.org/drawingml/2006/picture">
                <pic:pic xmlns:pic="http://schemas.openxmlformats.org/drawingml/2006/picture">
                  <pic:nvPicPr>
                    <pic:cNvPr id="7992" name="Picture 7992"/>
                    <pic:cNvPicPr/>
                  </pic:nvPicPr>
                  <pic:blipFill>
                    <a:blip r:embed="rId131"/>
                    <a:stretch>
                      <a:fillRect/>
                    </a:stretch>
                  </pic:blipFill>
                  <pic:spPr>
                    <a:xfrm>
                      <a:off x="0" y="0"/>
                      <a:ext cx="4431030" cy="3984498"/>
                    </a:xfrm>
                    <a:prstGeom prst="rect">
                      <a:avLst/>
                    </a:prstGeom>
                  </pic:spPr>
                </pic:pic>
              </a:graphicData>
            </a:graphic>
          </wp:inline>
        </w:drawing>
      </w:r>
      <w:r>
        <w:t xml:space="preserve"> </w:t>
      </w:r>
    </w:p>
    <w:p w:rsidR="00D23B1A" w:rsidRDefault="00F512E9">
      <w:pPr>
        <w:spacing w:line="249" w:lineRule="auto"/>
        <w:ind w:left="345" w:right="289"/>
        <w:jc w:val="center"/>
      </w:pPr>
      <w:r>
        <w:t xml:space="preserve">Fuente: HP. (2008). </w:t>
      </w:r>
      <w:r>
        <w:rPr>
          <w:i/>
        </w:rPr>
        <w:t>HP Modular Cooling System Generation 2 water cooling technology: Technology brief.</w:t>
      </w:r>
      <w:r>
        <w:t xml:space="preserve"> </w:t>
      </w:r>
    </w:p>
    <w:p w:rsidR="00D23B1A" w:rsidRDefault="00F512E9">
      <w:pPr>
        <w:spacing w:after="234"/>
        <w:ind w:left="1025" w:right="327"/>
      </w:pPr>
      <w:r>
        <w:t>2.7.13.2.</w:t>
      </w:r>
      <w:r>
        <w:rPr>
          <w:rFonts w:ascii="Arial" w:eastAsia="Arial" w:hAnsi="Arial" w:cs="Arial"/>
        </w:rPr>
        <w:t xml:space="preserve"> </w:t>
      </w:r>
      <w:r>
        <w:t xml:space="preserve">Centros de datos modulares optimizados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 xml:space="preserve">Del mismo modo que los elementos internos que componen el centro de datos se adaptan a las nuevas necesidades, ofreciendo características optimizadas para usos específicos y modulares, los centros de datos también </w:t>
      </w:r>
      <w:r>
        <w:t xml:space="preserve">se transforman para reinventarse de modo tal que puedan soportar y a la vez también permitir estas mismas funcionalidades. </w:t>
      </w:r>
    </w:p>
    <w:p w:rsidR="00D23B1A" w:rsidRDefault="00F512E9">
      <w:pPr>
        <w:spacing w:line="476" w:lineRule="auto"/>
        <w:ind w:left="7" w:right="327" w:firstLine="677"/>
      </w:pPr>
      <w:r>
        <w:t>La rigidez de los centros de datos tradicionales construidos en la forma más común en la que se conocen, se encuentran con dificulta</w:t>
      </w:r>
      <w:r>
        <w:t xml:space="preserve">des para seguir el ritmo de </w:t>
      </w:r>
      <w:r>
        <w:lastRenderedPageBreak/>
        <w:t>constante demanda creciente del poder de cómputo. Este tipo de centros de datos se ven desafiados por los costos de construcción, los largos tiempos de implementación y la necesidad de adherirse a requerimientos de cumplimento e</w:t>
      </w:r>
      <w:r>
        <w:t>strictos en cuanto al uso eficiente de la energía y el cuidado del medio ambiente. Generalmente están energizados las 24 horas del día, los siete días de la semana, sobreabastecidos y a la vez subutilizados. Estos centros de datos de capital intensivo incu</w:t>
      </w:r>
      <w:r>
        <w:t xml:space="preserve">rren en grandes inversiones iniciales de capital que son pocas veces optimizadas para los requerimientos iniciales o futuros. Por esto, la mayoría de los centros de datos quedan obsoletos antes de que puedan ser completamente ocupados, con dificultades de </w:t>
      </w:r>
      <w:r>
        <w:t xml:space="preserve">escalamiento y sin poder alcanzar las demandas de T.I. que se presentan de forma acelerada (HP, 2013g). </w:t>
      </w:r>
    </w:p>
    <w:p w:rsidR="00D23B1A" w:rsidRDefault="00F512E9">
      <w:pPr>
        <w:spacing w:line="476" w:lineRule="auto"/>
        <w:ind w:left="7" w:right="327" w:firstLine="677"/>
      </w:pPr>
      <w:r>
        <w:t>Moverse desde una arquitectura de centro de datos tradicional a una modular pude significar en beneficios significativos. Los centros de datos modulare</w:t>
      </w:r>
      <w:r>
        <w:t>s proveen la flexibilidad necesaria para concordar con los requerimientos de capacidad de corto plazo con un crecimiento a largo plazo, en forma efectiva en costo y rápida. Mientras que los costos de construcción de un centro de datos monolítico pueden ser</w:t>
      </w:r>
      <w:r>
        <w:t xml:space="preserve"> enormes, el tiempo necesario para llevar a cabo todo ese proceso, también es bastante largo. Como resultado, las empresas se ven forzadas a sobreabastecer pensando en las futuras necesidades del centro de datos. </w:t>
      </w:r>
    </w:p>
    <w:p w:rsidR="00D23B1A" w:rsidRDefault="00F512E9">
      <w:pPr>
        <w:spacing w:after="43" w:line="476" w:lineRule="auto"/>
        <w:ind w:left="7" w:right="327" w:firstLine="677"/>
      </w:pPr>
      <w:r>
        <w:t>La consecuencia de esto lleva a elevar los</w:t>
      </w:r>
      <w:r>
        <w:t xml:space="preserve"> costos de capital y de operaciones al momento inicial, resultando en capacidad sin utilizar durante los años sucesivos. En este sentido, se entiende que un centro de datos desde el punto de vista edilicio y de infraestructura de soporte también debe tener</w:t>
      </w:r>
      <w:r>
        <w:t xml:space="preserve"> su responsabilidad cuando se evalúa todo el conjunto de tecnología y se espera de éste que pueda reducir las elevadas </w:t>
      </w:r>
      <w:r>
        <w:lastRenderedPageBreak/>
        <w:t>inversiones de capital iniciales, reducir los costos de energía y enfriamiento, adaptarse rápidamente a los cambios del ambiente del nego</w:t>
      </w:r>
      <w:r>
        <w:t xml:space="preserve">cio, facilitar la estandarización y modularidad, superar la ineficiencia desde el punto de vista inmobiliario y reducir las lentas implementaciones para capacidad adicional (HP, 2011b).  </w:t>
      </w:r>
    </w:p>
    <w:p w:rsidR="00D23B1A" w:rsidRDefault="00F512E9">
      <w:pPr>
        <w:spacing w:line="489" w:lineRule="auto"/>
        <w:ind w:left="7" w:right="327" w:firstLine="677"/>
      </w:pPr>
      <w:r>
        <w:t>Como respuesta a esta nueva demanda desde el lado del centro de dato</w:t>
      </w:r>
      <w:r>
        <w:t xml:space="preserve">s, </w:t>
      </w:r>
      <w:r>
        <w:rPr>
          <w:i/>
        </w:rPr>
        <w:t>HP</w:t>
      </w:r>
      <w:r>
        <w:t xml:space="preserve"> ha desarrollado un nuevo concepto en relación a esto. Se trata del </w:t>
      </w:r>
      <w:r>
        <w:rPr>
          <w:i/>
        </w:rPr>
        <w:t>HP PerformanceOptimized Datacenter (POD)</w:t>
      </w:r>
      <w:r>
        <w:t xml:space="preserve"> que es un centro de datos modular e integrado desde fábrica con sus equipos configurados previamente, con un formato de contenedor estándar qu</w:t>
      </w:r>
      <w:r>
        <w:t xml:space="preserve">e le permite ser trasladado y ubicado en forma conveniente. El </w:t>
      </w:r>
      <w:r>
        <w:rPr>
          <w:i/>
        </w:rPr>
        <w:t>HP Performance-Optimized Datacenter</w:t>
      </w:r>
      <w:r>
        <w:t xml:space="preserve"> combina las mejores tecnologías disponibles para proveer un centro de datos flexible y eficiente en materia de consumo energético. Los tiempos son tan cortos</w:t>
      </w:r>
      <w:r>
        <w:t xml:space="preserve"> que los procesos de diseño, armado, configuración y testeo pueden necesitar tan poco como seis semanas para dejarlo listo para su envío. Ofrece configuraciones optimizadas tanto para energía o densidad, habilitando de manera rápida una actualización o inc</w:t>
      </w:r>
      <w:r>
        <w:t xml:space="preserve">remento de capacidad a la infraestructura existente (HP, </w:t>
      </w:r>
    </w:p>
    <w:p w:rsidR="00D23B1A" w:rsidRDefault="00F512E9">
      <w:pPr>
        <w:spacing w:after="262"/>
        <w:ind w:left="17" w:right="327"/>
      </w:pPr>
      <w:r>
        <w:t xml:space="preserve">2009a).  </w:t>
      </w:r>
    </w:p>
    <w:p w:rsidR="00D23B1A" w:rsidRDefault="00F512E9">
      <w:pPr>
        <w:spacing w:after="0" w:line="259" w:lineRule="auto"/>
        <w:ind w:left="0" w:right="0" w:firstLine="0"/>
        <w:jc w:val="left"/>
      </w:pPr>
      <w:r>
        <w:t xml:space="preserve"> </w:t>
      </w:r>
      <w:r>
        <w:tab/>
        <w:t xml:space="preserve"> </w:t>
      </w:r>
    </w:p>
    <w:p w:rsidR="00D23B1A" w:rsidRDefault="00F512E9">
      <w:pPr>
        <w:ind w:left="3383" w:right="327" w:hanging="2346"/>
      </w:pPr>
      <w:r>
        <w:t xml:space="preserve">Figura 46. Vista frontal del contenedor del </w:t>
      </w:r>
      <w:r>
        <w:rPr>
          <w:i/>
        </w:rPr>
        <w:t xml:space="preserve">HP Performance-Optimized Datacenter. </w:t>
      </w:r>
    </w:p>
    <w:p w:rsidR="00D23B1A" w:rsidRDefault="00F512E9">
      <w:pPr>
        <w:spacing w:after="198" w:line="259" w:lineRule="auto"/>
        <w:ind w:left="0" w:right="282" w:firstLine="0"/>
        <w:jc w:val="right"/>
      </w:pPr>
      <w:r>
        <w:rPr>
          <w:noProof/>
        </w:rPr>
        <w:drawing>
          <wp:inline distT="0" distB="0" distL="0" distR="0">
            <wp:extent cx="4959859" cy="1238250"/>
            <wp:effectExtent l="0" t="0" r="0" b="0"/>
            <wp:docPr id="8100" name="Picture 8100"/>
            <wp:cNvGraphicFramePr/>
            <a:graphic xmlns:a="http://schemas.openxmlformats.org/drawingml/2006/main">
              <a:graphicData uri="http://schemas.openxmlformats.org/drawingml/2006/picture">
                <pic:pic xmlns:pic="http://schemas.openxmlformats.org/drawingml/2006/picture">
                  <pic:nvPicPr>
                    <pic:cNvPr id="8100" name="Picture 8100"/>
                    <pic:cNvPicPr/>
                  </pic:nvPicPr>
                  <pic:blipFill>
                    <a:blip r:embed="rId132"/>
                    <a:stretch>
                      <a:fillRect/>
                    </a:stretch>
                  </pic:blipFill>
                  <pic:spPr>
                    <a:xfrm>
                      <a:off x="0" y="0"/>
                      <a:ext cx="4959859" cy="1238250"/>
                    </a:xfrm>
                    <a:prstGeom prst="rect">
                      <a:avLst/>
                    </a:prstGeom>
                  </pic:spPr>
                </pic:pic>
              </a:graphicData>
            </a:graphic>
          </wp:inline>
        </w:drawing>
      </w:r>
      <w:r>
        <w:t xml:space="preserve"> </w:t>
      </w:r>
    </w:p>
    <w:p w:rsidR="00D23B1A" w:rsidRDefault="00F512E9">
      <w:pPr>
        <w:spacing w:after="8" w:line="250" w:lineRule="auto"/>
        <w:ind w:left="772" w:right="107"/>
      </w:pPr>
      <w:r>
        <w:t xml:space="preserve">Fuente: HP. (2009). </w:t>
      </w:r>
      <w:r>
        <w:rPr>
          <w:i/>
        </w:rPr>
        <w:t>HP Performance Optimized Data Center Data Sheet.</w:t>
      </w:r>
      <w:r>
        <w:t xml:space="preserve"> </w:t>
      </w:r>
    </w:p>
    <w:p w:rsidR="00D23B1A" w:rsidRDefault="00F512E9">
      <w:pPr>
        <w:spacing w:after="259" w:line="259" w:lineRule="auto"/>
        <w:ind w:left="677" w:right="0" w:firstLine="0"/>
        <w:jc w:val="left"/>
      </w:pPr>
      <w:r>
        <w:t xml:space="preserve"> </w:t>
      </w:r>
    </w:p>
    <w:p w:rsidR="00D23B1A" w:rsidRDefault="00F512E9">
      <w:pPr>
        <w:spacing w:line="477" w:lineRule="auto"/>
        <w:ind w:left="7" w:right="327" w:firstLine="677"/>
      </w:pPr>
      <w:r>
        <w:lastRenderedPageBreak/>
        <w:t xml:space="preserve">El </w:t>
      </w:r>
      <w:r>
        <w:rPr>
          <w:i/>
        </w:rPr>
        <w:t>HP Performance-Optimized Datacenter</w:t>
      </w:r>
      <w:r>
        <w:t xml:space="preserve"> es una solución de centro de datos completamente testeada de extremo a extremo que incluye en forma integrada energía, enfriamiento, monitoreo y administración de toda la instalación. </w:t>
      </w:r>
    </w:p>
    <w:p w:rsidR="00D23B1A" w:rsidRDefault="00F512E9">
      <w:pPr>
        <w:spacing w:after="236" w:line="259" w:lineRule="auto"/>
        <w:ind w:left="677" w:right="0" w:firstLine="0"/>
        <w:jc w:val="left"/>
      </w:pPr>
      <w:r>
        <w:t xml:space="preserve"> </w:t>
      </w:r>
    </w:p>
    <w:p w:rsidR="00D23B1A" w:rsidRDefault="00F512E9">
      <w:pPr>
        <w:spacing w:after="264" w:line="259" w:lineRule="auto"/>
        <w:ind w:left="677" w:right="0" w:firstLine="0"/>
        <w:jc w:val="left"/>
      </w:pPr>
      <w:r>
        <w:t xml:space="preserve"> </w:t>
      </w:r>
    </w:p>
    <w:p w:rsidR="00D23B1A" w:rsidRDefault="00F512E9">
      <w:pPr>
        <w:ind w:left="3383" w:right="327" w:hanging="2401"/>
      </w:pPr>
      <w:r>
        <w:t xml:space="preserve">Figura 47. Ejemplos de configuraciones del </w:t>
      </w:r>
      <w:r>
        <w:rPr>
          <w:i/>
        </w:rPr>
        <w:t xml:space="preserve">HP Performance-Optimized Datacenter. </w:t>
      </w:r>
    </w:p>
    <w:p w:rsidR="00D23B1A" w:rsidRDefault="00F512E9">
      <w:pPr>
        <w:spacing w:after="200" w:line="259" w:lineRule="auto"/>
        <w:ind w:left="0" w:right="282" w:firstLine="0"/>
        <w:jc w:val="right"/>
      </w:pPr>
      <w:r>
        <w:rPr>
          <w:noProof/>
        </w:rPr>
        <w:drawing>
          <wp:inline distT="0" distB="0" distL="0" distR="0">
            <wp:extent cx="4958335" cy="2471166"/>
            <wp:effectExtent l="0" t="0" r="0" b="0"/>
            <wp:docPr id="8102" name="Picture 8102"/>
            <wp:cNvGraphicFramePr/>
            <a:graphic xmlns:a="http://schemas.openxmlformats.org/drawingml/2006/main">
              <a:graphicData uri="http://schemas.openxmlformats.org/drawingml/2006/picture">
                <pic:pic xmlns:pic="http://schemas.openxmlformats.org/drawingml/2006/picture">
                  <pic:nvPicPr>
                    <pic:cNvPr id="8102" name="Picture 8102"/>
                    <pic:cNvPicPr/>
                  </pic:nvPicPr>
                  <pic:blipFill>
                    <a:blip r:embed="rId133"/>
                    <a:stretch>
                      <a:fillRect/>
                    </a:stretch>
                  </pic:blipFill>
                  <pic:spPr>
                    <a:xfrm>
                      <a:off x="0" y="0"/>
                      <a:ext cx="4958335" cy="2471166"/>
                    </a:xfrm>
                    <a:prstGeom prst="rect">
                      <a:avLst/>
                    </a:prstGeom>
                  </pic:spPr>
                </pic:pic>
              </a:graphicData>
            </a:graphic>
          </wp:inline>
        </w:drawing>
      </w:r>
      <w:r>
        <w:t xml:space="preserve"> </w:t>
      </w:r>
    </w:p>
    <w:p w:rsidR="00D23B1A" w:rsidRDefault="00F512E9">
      <w:pPr>
        <w:spacing w:after="8" w:line="250" w:lineRule="auto"/>
        <w:ind w:left="852" w:right="107"/>
      </w:pPr>
      <w:r>
        <w:t xml:space="preserve">Fuente: HP. (2012). </w:t>
      </w:r>
      <w:r>
        <w:rPr>
          <w:i/>
        </w:rPr>
        <w:t>HP Performance Optimized Data Center Brochure.</w:t>
      </w:r>
      <w:r>
        <w:t xml:space="preserve"> </w:t>
      </w:r>
    </w:p>
    <w:p w:rsidR="00D23B1A" w:rsidRDefault="00F512E9">
      <w:pPr>
        <w:spacing w:after="236" w:line="259" w:lineRule="auto"/>
        <w:ind w:left="0" w:right="0" w:firstLine="0"/>
        <w:jc w:val="left"/>
      </w:pPr>
      <w:r>
        <w:t xml:space="preserve"> </w:t>
      </w:r>
    </w:p>
    <w:p w:rsidR="00D23B1A" w:rsidRDefault="00F512E9">
      <w:pPr>
        <w:spacing w:line="477" w:lineRule="auto"/>
        <w:ind w:left="7" w:right="327" w:firstLine="677"/>
      </w:pPr>
      <w:r>
        <w:t>Si bien los enfoques, usos y estrategias de este tipo de centro de datos modulares son variados y alca</w:t>
      </w:r>
      <w:r>
        <w:t>nzan diferentes necesidades e implementaciones (Neudorfer, 2014), el protagonismo esencial que tiene este tipo de centro de datos modular en este trabajo se ubica dentro del marco de un centro de datos alterno, remoto y desatendido. Además de sus beneficio</w:t>
      </w:r>
      <w:r>
        <w:t xml:space="preserve">s en cuanto a la alta densidad, rápida expansión, flexibilidad, eficiencia energética, experiencia en cuanto al servicio e implementación y redundancia interna; la principal característica por la cual resulta interesante este tipo de centro de datos es la </w:t>
      </w:r>
      <w:r>
        <w:t xml:space="preserve">posibilidad que presenta para cumplir con </w:t>
      </w:r>
      <w:r>
        <w:lastRenderedPageBreak/>
        <w:t xml:space="preserve">una estrategia de centro de datos alternativa enfocada en la recuperación ante desastres. </w:t>
      </w:r>
    </w:p>
    <w:p w:rsidR="00D23B1A" w:rsidRDefault="00F512E9">
      <w:pPr>
        <w:spacing w:line="476" w:lineRule="auto"/>
        <w:ind w:left="7" w:right="327" w:firstLine="677"/>
      </w:pPr>
      <w:r>
        <w:t>Contemplar un sitio de recuperación ante desastres se vuelve crucial en escenarios donde el negocio es crítico, pero los co</w:t>
      </w:r>
      <w:r>
        <w:t>stos elevados tanto inmobiliarios como de energía presentan una limitación cuando se evalúa la implementación de otro centro de datos que operará en forma redundante. Gracias a las características logísticas y de infraestructura de los centros de datos mod</w:t>
      </w:r>
      <w:r>
        <w:t xml:space="preserve">ulares, se presenta una alternativa eficiente en costo para poder ubicar un centro de datos alterno en algún lugar en donde con un espacio reducido se pueda obtener una tarifa energética de bajo costo. </w:t>
      </w:r>
    </w:p>
    <w:p w:rsidR="00D23B1A" w:rsidRDefault="00F512E9">
      <w:pPr>
        <w:spacing w:after="245" w:line="259" w:lineRule="auto"/>
        <w:ind w:left="677" w:right="0" w:firstLine="0"/>
        <w:jc w:val="left"/>
      </w:pPr>
      <w:r>
        <w:t xml:space="preserve"> </w:t>
      </w:r>
    </w:p>
    <w:p w:rsidR="00D23B1A" w:rsidRDefault="00F512E9">
      <w:pPr>
        <w:spacing w:after="234"/>
        <w:ind w:left="1025" w:right="327"/>
      </w:pPr>
      <w:r>
        <w:t>2.7.13.3.</w:t>
      </w:r>
      <w:r>
        <w:rPr>
          <w:rFonts w:ascii="Arial" w:eastAsia="Arial" w:hAnsi="Arial" w:cs="Arial"/>
        </w:rPr>
        <w:t xml:space="preserve"> </w:t>
      </w:r>
      <w:r>
        <w:t>Unidades de distribución de energía intel</w:t>
      </w:r>
      <w:r>
        <w:t xml:space="preserve">igentes </w:t>
      </w:r>
    </w:p>
    <w:p w:rsidR="00D23B1A" w:rsidRDefault="00F512E9">
      <w:pPr>
        <w:spacing w:after="236" w:line="259" w:lineRule="auto"/>
        <w:ind w:left="677" w:right="0" w:firstLine="0"/>
        <w:jc w:val="left"/>
      </w:pPr>
      <w:r>
        <w:t xml:space="preserve"> </w:t>
      </w:r>
    </w:p>
    <w:p w:rsidR="00D23B1A" w:rsidRDefault="00F512E9">
      <w:pPr>
        <w:spacing w:line="477" w:lineRule="auto"/>
        <w:ind w:left="7" w:right="327" w:firstLine="677"/>
      </w:pPr>
      <w:r>
        <w:t>El análisis de eficiencia en cuanto a costos de energía, administración, flexibilidad y control dentro del centro de datos se extiende hasta el nivel más bajo, comenzando por los elementos más conocidos como los ya tratados en cuanto a procesami</w:t>
      </w:r>
      <w:r>
        <w:t xml:space="preserve">ento, almacenamiento y redes; para llegar hasta elementos bien </w:t>
      </w:r>
    </w:p>
    <w:p w:rsidR="00D23B1A" w:rsidRDefault="00F512E9">
      <w:pPr>
        <w:spacing w:line="476" w:lineRule="auto"/>
        <w:ind w:left="17" w:right="327"/>
      </w:pPr>
      <w:r>
        <w:t xml:space="preserve">fundamentales como lo son los conectores de electricidad a los cuales se conectan estos dispositivos con roles primarios. </w:t>
      </w:r>
    </w:p>
    <w:p w:rsidR="00D23B1A" w:rsidRDefault="00F512E9">
      <w:pPr>
        <w:spacing w:line="477" w:lineRule="auto"/>
        <w:ind w:left="7" w:right="327" w:firstLine="677"/>
      </w:pPr>
      <w:r>
        <w:t>A simple vista, una unidad de distribución de energía luce como un extensor de enchufes hogareño. Esencialmente posee un cable de entrada con un conector para el enchufe de la pared por donde llega la energía desde el proveedor y distribuye la energía a po</w:t>
      </w:r>
      <w:r>
        <w:t xml:space="preserve">r medio de varios enchufes para conectar distintos dispositivos. Pero en un centro de datos, las unidades de distribución de energía se ubican dentro del </w:t>
      </w:r>
      <w:r>
        <w:lastRenderedPageBreak/>
        <w:t>gabinete con los servidores y tienen un rol de igual importancia que los dispositivos que se le conect</w:t>
      </w:r>
      <w:r>
        <w:t xml:space="preserve">an. Entran en juego muchos más factores como por ejemplo formato, conectores, fases de energía, frecuencias, niveles de voltaje y corriente.  </w:t>
      </w:r>
    </w:p>
    <w:p w:rsidR="00D23B1A" w:rsidRDefault="00F512E9">
      <w:pPr>
        <w:spacing w:line="476" w:lineRule="auto"/>
        <w:ind w:left="7" w:right="327" w:firstLine="677"/>
      </w:pPr>
      <w:r>
        <w:t>Más allá de las distintas nomenclaturas y opciones que ofrecen los distintos fabricantes, los tipos de unidades d</w:t>
      </w:r>
      <w:r>
        <w:t xml:space="preserve">e distribución de energía se pueden caracterizar por ser de tipo: medido, monitoreado, inteligente, conmutado y administrado. A su vez, también pueden existir combinaciones de estos tipos: </w:t>
      </w:r>
    </w:p>
    <w:p w:rsidR="00D23B1A" w:rsidRDefault="00F512E9">
      <w:pPr>
        <w:numPr>
          <w:ilvl w:val="2"/>
          <w:numId w:val="18"/>
        </w:numPr>
        <w:spacing w:line="476" w:lineRule="auto"/>
        <w:ind w:right="327" w:hanging="340"/>
      </w:pPr>
      <w:r>
        <w:t>Las unidades de distribución de energía medidas son aquellas que p</w:t>
      </w:r>
      <w:r>
        <w:t xml:space="preserve">oseen la capacidad de indicar el consumo en tiempo real en forma visual y local por medio de una pantalla integrada. </w:t>
      </w:r>
    </w:p>
    <w:p w:rsidR="00D23B1A" w:rsidRDefault="00F512E9">
      <w:pPr>
        <w:numPr>
          <w:ilvl w:val="2"/>
          <w:numId w:val="18"/>
        </w:numPr>
        <w:spacing w:line="476" w:lineRule="auto"/>
        <w:ind w:right="327" w:hanging="340"/>
      </w:pPr>
      <w:r>
        <w:t>Las monitoreadas recolectan información a nivel general de la unidad, mientras que las inteligentes recolectan información discriminada po</w:t>
      </w:r>
      <w:r>
        <w:t xml:space="preserve">r cada enchufe dentro de la unidad, lo que le otorga una mayor granularidad. Por otro lado, algunas unidades inteligentes permiten además conocer el tipo de dispositivo enchufado y su posición dentro del gabinete y a su vez, dentro del centro de datos. </w:t>
      </w:r>
    </w:p>
    <w:p w:rsidR="00D23B1A" w:rsidRDefault="00F512E9">
      <w:pPr>
        <w:numPr>
          <w:ilvl w:val="2"/>
          <w:numId w:val="18"/>
        </w:numPr>
        <w:spacing w:line="476" w:lineRule="auto"/>
        <w:ind w:right="327" w:hanging="340"/>
      </w:pPr>
      <w:r>
        <w:t>La</w:t>
      </w:r>
      <w:r>
        <w:t xml:space="preserve">s de tipo conmutado brindan la posibilidad de encender y/o apagar enchufes en forma independiente al resto dentro de la misma unidad. </w:t>
      </w:r>
    </w:p>
    <w:p w:rsidR="00D23B1A" w:rsidRDefault="00F512E9">
      <w:pPr>
        <w:numPr>
          <w:ilvl w:val="2"/>
          <w:numId w:val="18"/>
        </w:numPr>
        <w:spacing w:line="477" w:lineRule="auto"/>
        <w:ind w:right="327" w:hanging="340"/>
      </w:pPr>
      <w:r>
        <w:t>Y por último las administradas concentran las características de las monitoreadas y conmutadas, es decir que permiten con</w:t>
      </w:r>
      <w:r>
        <w:t xml:space="preserve">trolar y monitorear los enchufes en forma independiente. </w:t>
      </w:r>
    </w:p>
    <w:p w:rsidR="00D23B1A" w:rsidRDefault="00F512E9">
      <w:pPr>
        <w:spacing w:line="476" w:lineRule="auto"/>
        <w:ind w:left="7" w:right="327" w:firstLine="677"/>
      </w:pPr>
      <w:r>
        <w:t xml:space="preserve">Otros factores como por ejemplo la seguridad física y lógica, disponibilidad, redundancia, administración, regulaciones, flexibilidad, formatos, materiales, conectores y módulos también son tenidos en cuenta al momento de realizar una </w:t>
      </w:r>
      <w:r>
        <w:lastRenderedPageBreak/>
        <w:t>evaluación para deter</w:t>
      </w:r>
      <w:r>
        <w:t xml:space="preserve">minar las unidades de distribución de energía adecuada para un centro de datos (Rittal, 2013). </w:t>
      </w:r>
    </w:p>
    <w:p w:rsidR="00D23B1A" w:rsidRDefault="00F512E9">
      <w:pPr>
        <w:spacing w:line="476" w:lineRule="auto"/>
        <w:ind w:left="7" w:right="327" w:firstLine="677"/>
      </w:pPr>
      <w:r>
        <w:t xml:space="preserve">Resulta interesante observar que un elemento casi imperceptible de la infraestructura también forme parte del constante estudio que resulta en la evolución del </w:t>
      </w:r>
      <w:r>
        <w:t xml:space="preserve">centro de datos. Y estos esfuerzos no quedan desapercibidos, sino que también resultan en beneficios en distintas áreas. Los beneficios de estos tipos de unidades de distribución de energía contemplan (Siemon, 2013): </w:t>
      </w:r>
    </w:p>
    <w:p w:rsidR="00D23B1A" w:rsidRDefault="00F512E9">
      <w:pPr>
        <w:numPr>
          <w:ilvl w:val="2"/>
          <w:numId w:val="18"/>
        </w:numPr>
        <w:spacing w:line="476" w:lineRule="auto"/>
        <w:ind w:right="327" w:hanging="340"/>
      </w:pPr>
      <w:r>
        <w:t>Reducción de costos de energía: permit</w:t>
      </w:r>
      <w:r>
        <w:t xml:space="preserve">en identificar equipos con un alto consumo, encontrar oportunidades de consolidación o equipos subutilizados y emplear el monitoreo ambiental para identificar situaciones de sobre-enfriamiento donde las temperaturas pueden ser aumentadas. </w:t>
      </w:r>
    </w:p>
    <w:p w:rsidR="00D23B1A" w:rsidRDefault="00F512E9">
      <w:pPr>
        <w:numPr>
          <w:ilvl w:val="2"/>
          <w:numId w:val="18"/>
        </w:numPr>
        <w:spacing w:line="476" w:lineRule="auto"/>
        <w:ind w:right="327" w:hanging="340"/>
      </w:pPr>
      <w:r>
        <w:t>Administrar y op</w:t>
      </w:r>
      <w:r>
        <w:t>timizar la capacidad de energía: usando monitoreo remoto en tiempo real entendiendo el uso en contraste con la capacidad para poder realizar decisiones con información adecuada acerca de cambios de equipos y evaluar el consumo real en contraste con el espe</w:t>
      </w:r>
      <w:r>
        <w:t xml:space="preserve">cificado por los diseños para entender las necesidades reales y quizás aumentar la densidad del equipamiento. </w:t>
      </w:r>
    </w:p>
    <w:p w:rsidR="00D23B1A" w:rsidRDefault="00F512E9">
      <w:pPr>
        <w:numPr>
          <w:ilvl w:val="2"/>
          <w:numId w:val="18"/>
        </w:numPr>
        <w:spacing w:line="476" w:lineRule="auto"/>
        <w:ind w:right="327" w:hanging="340"/>
      </w:pPr>
      <w:r>
        <w:t>Identificar y prevenir potenciales problemas para asegurar la disponibilidad: usando alarmas para identificar problemas rápidamente y encontrar u</w:t>
      </w:r>
      <w:r>
        <w:t xml:space="preserve">na solución temprana, ajustar umbrales de alarmas para identificar sobrecargas que pueden generar la pérdida completa de energía y en consecuencia bajas de servicio, usar el monitoreo ambiental para comparar las temperaturas reales en contraste con las </w:t>
      </w:r>
      <w:r>
        <w:lastRenderedPageBreak/>
        <w:t>esp</w:t>
      </w:r>
      <w:r>
        <w:t xml:space="preserve">ecificadas por los diseños para identificar áreas con enfriamiento insuficiente. </w:t>
      </w:r>
    </w:p>
    <w:p w:rsidR="00D23B1A" w:rsidRDefault="00F512E9">
      <w:pPr>
        <w:numPr>
          <w:ilvl w:val="2"/>
          <w:numId w:val="18"/>
        </w:numPr>
        <w:spacing w:line="476" w:lineRule="auto"/>
        <w:ind w:right="327" w:hanging="340"/>
      </w:pPr>
      <w:r>
        <w:t>Controlar eficientemente funciones de energía y resolver problemas rápidamente: usando control de enchufes individuales para reiniciar o apagar remotamente equipos específico</w:t>
      </w:r>
      <w:r>
        <w:t xml:space="preserve">s y usar secuencias de encendido y/o apagado para evitar picos de demanda. </w:t>
      </w:r>
    </w:p>
    <w:p w:rsidR="00D23B1A" w:rsidRDefault="00F512E9">
      <w:pPr>
        <w:spacing w:after="244" w:line="259" w:lineRule="auto"/>
        <w:ind w:left="0" w:right="0" w:firstLine="0"/>
        <w:jc w:val="left"/>
      </w:pPr>
      <w:r>
        <w:rPr>
          <w:b/>
        </w:rPr>
        <w:t xml:space="preserve"> </w:t>
      </w:r>
    </w:p>
    <w:p w:rsidR="00D23B1A" w:rsidRDefault="00F512E9">
      <w:pPr>
        <w:spacing w:after="233"/>
        <w:ind w:left="348" w:right="327"/>
      </w:pPr>
      <w:r>
        <w:t>2.8.</w:t>
      </w:r>
      <w:r>
        <w:rPr>
          <w:rFonts w:ascii="Arial" w:eastAsia="Arial" w:hAnsi="Arial" w:cs="Arial"/>
        </w:rPr>
        <w:t xml:space="preserve"> </w:t>
      </w:r>
      <w:r>
        <w:t xml:space="preserve">Conceptos de diseño de arquitectura dentro de los centros de datos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 xml:space="preserve">Cuando se realiza un diseño de arquitectura para los elementos de hardware que permiten ejecutar las soluciones de software para dar respuesta a una necesidad particular del negocio, se toman en cuenta algunos conceptos que también se extienden a lo largo </w:t>
      </w:r>
      <w:r>
        <w:t>de todos los elementos que componen el centro de datos, incluyendo también a este último. Son características bien conocidas y que se han ido mencionando a lo largo de este trabajo, sin embargo, resulta importante prestarles especial atención para no dejar</w:t>
      </w:r>
      <w:r>
        <w:t xml:space="preserve">las de lado, inclusive bajo el enfoque del diseño del centro de datos mismo. </w:t>
      </w:r>
    </w:p>
    <w:p w:rsidR="00D23B1A" w:rsidRDefault="00F512E9">
      <w:pPr>
        <w:spacing w:line="476" w:lineRule="auto"/>
        <w:ind w:left="7" w:right="327" w:firstLine="677"/>
      </w:pPr>
      <w:r>
        <w:t>Muchos de estos conceptos pueden ser catalogados como requerimientos no funcionales, ya que son características de diseño que complementan a la funcionalidad original exigida por</w:t>
      </w:r>
      <w:r>
        <w:t xml:space="preserve"> el negocio. Pero no por esto resultan de menor importancia, porque de ser contempladas en forma correcta en el momento inicial del diseño, presentan luego de ser implementadas funcionalidades y beneficios tanto en costo como en disponibilidad. </w:t>
      </w:r>
    </w:p>
    <w:p w:rsidR="00D23B1A" w:rsidRDefault="00F512E9">
      <w:pPr>
        <w:spacing w:after="0" w:line="259" w:lineRule="auto"/>
        <w:ind w:left="677" w:right="0" w:firstLine="0"/>
        <w:jc w:val="left"/>
      </w:pPr>
      <w:r>
        <w:t xml:space="preserve"> </w:t>
      </w:r>
    </w:p>
    <w:p w:rsidR="00D23B1A" w:rsidRDefault="00F512E9">
      <w:pPr>
        <w:spacing w:after="234"/>
        <w:ind w:left="687" w:right="327"/>
      </w:pPr>
      <w:r>
        <w:t>2.8.1.</w:t>
      </w:r>
      <w:r>
        <w:rPr>
          <w:rFonts w:ascii="Arial" w:eastAsia="Arial" w:hAnsi="Arial" w:cs="Arial"/>
        </w:rPr>
        <w:t xml:space="preserve"> </w:t>
      </w:r>
      <w:r>
        <w:t>E</w:t>
      </w:r>
      <w:r>
        <w:t xml:space="preserve">l proceso de </w:t>
      </w:r>
      <w:r>
        <w:rPr>
          <w:i/>
        </w:rPr>
        <w:t>sizing</w:t>
      </w:r>
      <w:r>
        <w:t xml:space="preserve"> correcto para un buen desempeño </w:t>
      </w:r>
    </w:p>
    <w:p w:rsidR="00D23B1A" w:rsidRDefault="00F512E9">
      <w:pPr>
        <w:spacing w:after="237" w:line="259" w:lineRule="auto"/>
        <w:ind w:left="677" w:right="0" w:firstLine="0"/>
        <w:jc w:val="left"/>
      </w:pPr>
      <w:r>
        <w:lastRenderedPageBreak/>
        <w:t xml:space="preserve"> </w:t>
      </w:r>
    </w:p>
    <w:p w:rsidR="00D23B1A" w:rsidRDefault="00F512E9">
      <w:pPr>
        <w:spacing w:after="35" w:line="483" w:lineRule="auto"/>
        <w:ind w:left="7" w:right="327" w:firstLine="677"/>
      </w:pPr>
      <w:r>
        <w:t>El concepto principal a mencionar es el que surge en el momento inicial, al momento de planificar el tamaño adecuado de la infraestructura de hardware que es necesario para soportar las cargas de softw</w:t>
      </w:r>
      <w:r>
        <w:t xml:space="preserve">are. El proceso de </w:t>
      </w:r>
      <w:r>
        <w:rPr>
          <w:i/>
        </w:rPr>
        <w:t>sizing</w:t>
      </w:r>
      <w:r>
        <w:t xml:space="preserve"> consiste en identificar todos los requerimientos de desempeño requeridos por el negocio en conjunto con los requerimientos adicionales, como por ejemplo el factor de crecimiento esperado, para llegar a un cálculo de hardware que t</w:t>
      </w:r>
      <w:r>
        <w:t xml:space="preserve">enga la capacidad para ejecutar las transacciones de la aplicación con un desempeño adecuado. </w:t>
      </w:r>
    </w:p>
    <w:p w:rsidR="00D23B1A" w:rsidRDefault="00F512E9">
      <w:pPr>
        <w:spacing w:line="476" w:lineRule="auto"/>
        <w:ind w:left="7" w:right="327" w:firstLine="677"/>
      </w:pPr>
      <w:r>
        <w:t xml:space="preserve">El proceso de </w:t>
      </w:r>
      <w:r>
        <w:rPr>
          <w:i/>
        </w:rPr>
        <w:t>sizing</w:t>
      </w:r>
      <w:r>
        <w:t xml:space="preserve"> no concluye luego de obtener el resultado y pasar a la etapa de implementación porque es un proceso iterativo. Como es una estimación basada</w:t>
      </w:r>
      <w:r>
        <w:t xml:space="preserve"> en mejores prácticas, experiencias y cálculos, el resultado puede no ser del todo acertado. Es por esto que este proceso continúa retroalimentándose en forma constante tomando en cuenta los análisis de rendimiento una vez implementado el sistema para pode</w:t>
      </w:r>
      <w:r>
        <w:t xml:space="preserve">r ajustar en la forma adecuada (SAP, 2007). </w:t>
      </w:r>
    </w:p>
    <w:p w:rsidR="00D23B1A" w:rsidRDefault="00F512E9">
      <w:pPr>
        <w:spacing w:after="279" w:line="259" w:lineRule="auto"/>
        <w:ind w:left="677" w:right="0" w:firstLine="0"/>
        <w:jc w:val="left"/>
      </w:pPr>
      <w:r>
        <w:t xml:space="preserve"> </w:t>
      </w:r>
    </w:p>
    <w:p w:rsidR="00D23B1A" w:rsidRDefault="00F512E9">
      <w:pPr>
        <w:spacing w:after="233"/>
        <w:ind w:left="687" w:right="327"/>
      </w:pPr>
      <w:r>
        <w:t>2.8.2.</w:t>
      </w:r>
      <w:r>
        <w:rPr>
          <w:rFonts w:ascii="Arial" w:eastAsia="Arial" w:hAnsi="Arial" w:cs="Arial"/>
        </w:rPr>
        <w:t xml:space="preserve"> </w:t>
      </w:r>
      <w:r>
        <w:t>Fiabilidad, disponibilidad y facilidad de mantenimiento (</w:t>
      </w:r>
      <w:r>
        <w:rPr>
          <w:i/>
        </w:rPr>
        <w:t>RAS</w:t>
      </w:r>
      <w:r>
        <w:t xml:space="preserve">)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En aquellos escenarios en donde el negocio es crítico y las disrupciones de servicio pueden resultar no solamente en grandes pérdidas eco</w:t>
      </w:r>
      <w:r>
        <w:t>nómicas, sino que por otro lado el riesgo afecta situaciones de vida o muerte como puede ser en un ambiente de salud, los componentes de infraestructura que dan soporte a ese negocio deben contemplar el mejor y más abarcador conjunto de características y f</w:t>
      </w:r>
      <w:r>
        <w:t xml:space="preserve">uncionalidades que colaboren a reducir los riesgos de parada de servicio. Estas interrupciones de servicio pueden ser programadas o no programadas. Por ejemplo, aquellas que son no </w:t>
      </w:r>
      <w:r>
        <w:lastRenderedPageBreak/>
        <w:t>programadas pueden generarse debido a fallas inesperadas en el equipamiento</w:t>
      </w:r>
      <w:r>
        <w:t xml:space="preserve"> por deterioro o rotura de un componente interno, mientras que las programadas son aquellas paradas de servicio para realizar tareas de mantenimiento previamente anticipadas con la debida programación, antelación y planeación. </w:t>
      </w:r>
    </w:p>
    <w:p w:rsidR="00D23B1A" w:rsidRDefault="00F512E9">
      <w:pPr>
        <w:spacing w:after="32" w:line="485" w:lineRule="auto"/>
        <w:ind w:left="7" w:right="327" w:firstLine="677"/>
      </w:pPr>
      <w:r>
        <w:t>Por ejemplo, en el caso de un servidor de base de datos, que en general se ejecuta en una única instancia en un servidor de gran tamaño, el riesgo en cuanto a la disponibilidad de esa base de datos es alto en el sentido que ese ése el único servidor que la</w:t>
      </w:r>
      <w:r>
        <w:t xml:space="preserve"> está ejecutando. En consecuencia, resulta importante que este servidor posea los más altos niveles de fiabilidad, disponibilidad y facilidad de mantenimiento</w:t>
      </w:r>
      <w:r>
        <w:rPr>
          <w:i/>
        </w:rPr>
        <w:t xml:space="preserve"> (RAS)</w:t>
      </w:r>
      <w:r>
        <w:t xml:space="preserve"> para poder minimizar las paradas de servicio no programadas. Este concepto se traduce de su</w:t>
      </w:r>
      <w:r>
        <w:t xml:space="preserve">s tres palabras en inglés: </w:t>
      </w:r>
      <w:r>
        <w:rPr>
          <w:i/>
        </w:rPr>
        <w:t>Reliability</w:t>
      </w:r>
      <w:r>
        <w:t xml:space="preserve">, </w:t>
      </w:r>
      <w:r>
        <w:rPr>
          <w:i/>
        </w:rPr>
        <w:t>Availability</w:t>
      </w:r>
      <w:r>
        <w:t xml:space="preserve"> y </w:t>
      </w:r>
      <w:r>
        <w:rPr>
          <w:i/>
        </w:rPr>
        <w:t>Serviceability</w:t>
      </w:r>
      <w:r>
        <w:t xml:space="preserve"> que conforman el acrónimo </w:t>
      </w:r>
      <w:r>
        <w:rPr>
          <w:i/>
        </w:rPr>
        <w:t>RAS.</w:t>
      </w:r>
      <w:r>
        <w:t xml:space="preserve"> La fiabilidad asegura que el equipo funcione correctamente y sin errores bajo el propósito para el que fue diseñado. La disponibilidad asegura la operación</w:t>
      </w:r>
      <w:r>
        <w:t xml:space="preserve"> continua del equipo sin que el mismo se detenga inesperadamente por alguna falla u otro motivo. Y por último la facilidad de servicio asegura que el equipo permita ser reparado o mantenido de forma rápida y simple, de modo de acortar el tiempo necesario p</w:t>
      </w:r>
      <w:r>
        <w:t xml:space="preserve">ara volver a ponerlo nuevamente en funcionamiento. </w:t>
      </w:r>
    </w:p>
    <w:p w:rsidR="00D23B1A" w:rsidRDefault="00F512E9">
      <w:pPr>
        <w:spacing w:line="477" w:lineRule="auto"/>
        <w:ind w:left="7" w:right="327" w:firstLine="677"/>
      </w:pPr>
      <w:r>
        <w:t xml:space="preserve">Las características de </w:t>
      </w:r>
      <w:r>
        <w:rPr>
          <w:i/>
        </w:rPr>
        <w:t>RAS</w:t>
      </w:r>
      <w:r>
        <w:t xml:space="preserve"> abarcan la mayor parte posible de elementos que componen los sistemas como por ejemplo en el caso de un servidor de misión crítica (HP, 2014p), más allá del servidor en sí, tamb</w:t>
      </w:r>
      <w:r>
        <w:t xml:space="preserve">ién se contempla internamente el sistema operativo (Sun Microsystems, 2000), procesador (Intel, 2011), memoria (Dell, 2005), </w:t>
      </w:r>
    </w:p>
    <w:p w:rsidR="00D23B1A" w:rsidRDefault="00F512E9">
      <w:pPr>
        <w:spacing w:after="261"/>
        <w:ind w:left="17" w:right="327"/>
      </w:pPr>
      <w:r>
        <w:t xml:space="preserve">etc. </w:t>
      </w:r>
    </w:p>
    <w:p w:rsidR="00D23B1A" w:rsidRDefault="00F512E9">
      <w:pPr>
        <w:spacing w:after="0" w:line="259" w:lineRule="auto"/>
        <w:ind w:left="0" w:right="0" w:firstLine="0"/>
        <w:jc w:val="left"/>
      </w:pPr>
      <w:r>
        <w:t xml:space="preserve"> </w:t>
      </w:r>
      <w:r>
        <w:tab/>
        <w:t xml:space="preserve"> </w:t>
      </w:r>
    </w:p>
    <w:p w:rsidR="00D23B1A" w:rsidRDefault="00F512E9">
      <w:pPr>
        <w:spacing w:after="234"/>
        <w:ind w:left="687" w:right="327"/>
      </w:pPr>
      <w:r>
        <w:lastRenderedPageBreak/>
        <w:t>2.8.3.</w:t>
      </w:r>
      <w:r>
        <w:rPr>
          <w:rFonts w:ascii="Arial" w:eastAsia="Arial" w:hAnsi="Arial" w:cs="Arial"/>
        </w:rPr>
        <w:t xml:space="preserve"> </w:t>
      </w:r>
      <w:r>
        <w:t xml:space="preserve">Escalabilidad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De la misma manera en la que para el software se considera dentro del grupo de requerimientos no</w:t>
      </w:r>
      <w:r>
        <w:t xml:space="preserve"> funcionales la posibilidad que tenga el mismo de adaptarse a las nuevas demandas del negocio modificando su configuración y/o tamaño para poder aumentar sus capacidades transaccionales con la finalidad de cumplir adecuadamente con el propósito para el cua</w:t>
      </w:r>
      <w:r>
        <w:t xml:space="preserve">l fue desarrollado, para el caso de los componentes de hardware se espera que tengan esta misma habilidad dentro del centro de datos. </w:t>
      </w:r>
    </w:p>
    <w:p w:rsidR="00D23B1A" w:rsidRDefault="00F512E9">
      <w:pPr>
        <w:spacing w:line="477" w:lineRule="auto"/>
        <w:ind w:left="7" w:right="327" w:firstLine="677"/>
      </w:pPr>
      <w:r>
        <w:t>Esta característica de adaptación al crecimiento se llama escalabilidad o crecimiento y puede suceder en lo que se denomi</w:t>
      </w:r>
      <w:r>
        <w:t xml:space="preserve">na de forma vertical u horizontal. La escalabilidad dentro del centro de datos afecta a todos los componentes, desde el centro de datos en sí mismo, los componentes de hardware que lo integran y hasta el software. </w:t>
      </w:r>
    </w:p>
    <w:p w:rsidR="00D23B1A" w:rsidRDefault="00F512E9">
      <w:pPr>
        <w:spacing w:line="482" w:lineRule="auto"/>
        <w:ind w:left="7" w:right="327" w:firstLine="677"/>
      </w:pPr>
      <w:r>
        <w:t>La escalabilidad de software tiene su teo</w:t>
      </w:r>
      <w:r>
        <w:t xml:space="preserve">ría desarrollada en ese centro y tiene un factor fundamental en el contexto del crecimiento en cuanto a la elasticidad en torno a </w:t>
      </w:r>
      <w:r>
        <w:rPr>
          <w:i/>
        </w:rPr>
        <w:t>Cloud Computing</w:t>
      </w:r>
      <w:r>
        <w:t xml:space="preserve">. La elasticidad del software va acompañada fuertemente a las capacidades de escalabilidad del hardware que la </w:t>
      </w:r>
      <w:r>
        <w:t xml:space="preserve">soporte (Gigaspaces, 2011). La escalabilidad del centro de datos se trató anteriormente con los centros de datos modulares y a continuación se desarrollará la escalabilidad de los componentes de hardware. </w:t>
      </w:r>
    </w:p>
    <w:p w:rsidR="00D23B1A" w:rsidRDefault="00F512E9">
      <w:pPr>
        <w:spacing w:after="265" w:line="259" w:lineRule="auto"/>
        <w:ind w:left="677" w:right="0" w:firstLine="0"/>
        <w:jc w:val="left"/>
      </w:pPr>
      <w:r>
        <w:t xml:space="preserve"> </w:t>
      </w:r>
    </w:p>
    <w:p w:rsidR="00D23B1A" w:rsidRDefault="00F512E9">
      <w:pPr>
        <w:tabs>
          <w:tab w:val="center" w:pos="1354"/>
          <w:tab w:val="center" w:pos="3126"/>
        </w:tabs>
        <w:spacing w:after="240"/>
        <w:ind w:left="0" w:right="0" w:firstLine="0"/>
        <w:jc w:val="left"/>
      </w:pPr>
      <w:r>
        <w:rPr>
          <w:rFonts w:ascii="Calibri" w:eastAsia="Calibri" w:hAnsi="Calibri" w:cs="Calibri"/>
          <w:sz w:val="22"/>
        </w:rPr>
        <w:tab/>
      </w:r>
      <w:r>
        <w:t>2.8.3.1.</w:t>
      </w:r>
      <w:r>
        <w:rPr>
          <w:rFonts w:ascii="Arial" w:eastAsia="Arial" w:hAnsi="Arial" w:cs="Arial"/>
        </w:rPr>
        <w:t xml:space="preserve"> </w:t>
      </w:r>
      <w:r>
        <w:rPr>
          <w:rFonts w:ascii="Arial" w:eastAsia="Arial" w:hAnsi="Arial" w:cs="Arial"/>
        </w:rPr>
        <w:tab/>
      </w:r>
      <w:r>
        <w:t xml:space="preserve">Escalabilidad horizontal </w:t>
      </w:r>
    </w:p>
    <w:p w:rsidR="00D23B1A" w:rsidRDefault="00F512E9">
      <w:pPr>
        <w:spacing w:after="236" w:line="259" w:lineRule="auto"/>
        <w:ind w:left="677" w:right="0" w:firstLine="0"/>
        <w:jc w:val="left"/>
      </w:pPr>
      <w:r>
        <w:t xml:space="preserve"> </w:t>
      </w:r>
    </w:p>
    <w:p w:rsidR="00D23B1A" w:rsidRDefault="00F512E9">
      <w:pPr>
        <w:spacing w:line="477" w:lineRule="auto"/>
        <w:ind w:left="7" w:right="327" w:firstLine="677"/>
      </w:pPr>
      <w:r>
        <w:lastRenderedPageBreak/>
        <w:t>El crecimiento horizontal consiste en incrementar capacidad computacional, ya sea procesamiento, almacenamiento, conectividad, memoria o de otro tipo; agregando nodos independientes adicionales a los existentes. Como precisamente se trata generalmente de s</w:t>
      </w:r>
      <w:r>
        <w:t xml:space="preserve">umar más servidores, se dice que el crecimiento es horizontal porque figurativamente se incorporan de lado; por más que en la práctica la ubicación física se manifieste de otras maneras como por ejemplo en el caso de los servidores de tipo </w:t>
      </w:r>
      <w:r>
        <w:rPr>
          <w:i/>
        </w:rPr>
        <w:t>Blade</w:t>
      </w:r>
      <w:r>
        <w:t>, que puede</w:t>
      </w:r>
      <w:r>
        <w:t xml:space="preserve">n ubicarse en dos filas dentro del mismo gabinete o los servidores independientes que se acomodan uno sobre otro dentro del gabinete. </w:t>
      </w:r>
    </w:p>
    <w:p w:rsidR="00D23B1A" w:rsidRDefault="00F512E9">
      <w:pPr>
        <w:spacing w:after="33" w:line="485" w:lineRule="auto"/>
        <w:ind w:left="7" w:right="327" w:firstLine="677"/>
      </w:pPr>
      <w:r>
        <w:t xml:space="preserve">El escalamiento horizontal es adecuado para las aplicaciones que permiten trabajar con múltiples instancias en paralelo, </w:t>
      </w:r>
      <w:r>
        <w:t xml:space="preserve">como por ejemplo los servidores web (Temme, 2006). Este tipo de configuraciones es conocido como granja de servidores o </w:t>
      </w:r>
      <w:r>
        <w:rPr>
          <w:i/>
        </w:rPr>
        <w:t>server farm</w:t>
      </w:r>
      <w:r>
        <w:t xml:space="preserve"> en inglés. Agregar servidores independientes para la misma aplicación no solamente resuelve problemas de capacidad, sino que</w:t>
      </w:r>
      <w:r>
        <w:t xml:space="preserve"> además incrementa la disponibilidad al permitir que otro nodo continúe trabajando en caso de que uno de los otros falle. Estos escenarios de granja de servidores que contienen varios nodos trabajando en forma simultánea son habilitadores para configuracio</w:t>
      </w:r>
      <w:r>
        <w:t xml:space="preserve">nes de balanceo de carga en red denominadas </w:t>
      </w:r>
      <w:r>
        <w:rPr>
          <w:i/>
        </w:rPr>
        <w:t>NLB</w:t>
      </w:r>
      <w:r>
        <w:t xml:space="preserve"> del inglés </w:t>
      </w:r>
      <w:r>
        <w:rPr>
          <w:i/>
        </w:rPr>
        <w:t xml:space="preserve">Network Load Balancing </w:t>
      </w:r>
      <w:r>
        <w:t xml:space="preserve">(Loadbalancer.org, 2015). </w:t>
      </w:r>
      <w:r>
        <w:rPr>
          <w:i/>
        </w:rPr>
        <w:t>NLB</w:t>
      </w:r>
      <w:r>
        <w:t xml:space="preserve"> consolida distintos adaptadores físicos de red en uno lógico, para lograr las mismas ventajas que la escalabilidad horizontal proporciona con lo</w:t>
      </w:r>
      <w:r>
        <w:t xml:space="preserve">s servidores en cuanto a disponibilidad y desempeño. A su vez, </w:t>
      </w:r>
      <w:r>
        <w:rPr>
          <w:i/>
        </w:rPr>
        <w:t>NLB</w:t>
      </w:r>
      <w:r>
        <w:t xml:space="preserve"> se puede combinar con técnicas de virtualización, en donde el escalamiento horizontal es lógico incrementando instancias virtuales, pero en forma física el crecimiento es vertical al crecer</w:t>
      </w:r>
      <w:r>
        <w:t xml:space="preserve"> el servidor que las contiene (VMware, 2008b). Las implementaciones de balanceo de carga en red involucran tanto a las aplicaciones, los servidores y también </w:t>
      </w:r>
      <w:r>
        <w:lastRenderedPageBreak/>
        <w:t>a la infraestructura de red para que este mecanismo pueda funcionar apropiadamente en forma conjun</w:t>
      </w:r>
      <w:r>
        <w:t xml:space="preserve">ta (Avaya, 2010). </w:t>
      </w:r>
    </w:p>
    <w:p w:rsidR="00D23B1A" w:rsidRDefault="00F512E9">
      <w:pPr>
        <w:spacing w:line="477" w:lineRule="auto"/>
        <w:ind w:left="7" w:right="327" w:firstLine="677"/>
      </w:pPr>
      <w:r>
        <w:t xml:space="preserve">Originalmente los servidores de tipo </w:t>
      </w:r>
      <w:r>
        <w:rPr>
          <w:i/>
        </w:rPr>
        <w:t>Blade</w:t>
      </w:r>
      <w:r>
        <w:t xml:space="preserve"> se consolidaron como los más adecuados para escalamientos horizontales debido a su infraestructura compartida y facilidad de incorporación de nuevos servidores dentro del mismo ecosistema. Pero </w:t>
      </w:r>
      <w:r>
        <w:t xml:space="preserve">la evolución tecnológica no se limitó a este tipo de servidores, ya que en la actualidad los servidores de tipo </w:t>
      </w:r>
      <w:r>
        <w:rPr>
          <w:i/>
        </w:rPr>
        <w:t>Blade</w:t>
      </w:r>
      <w:r>
        <w:t xml:space="preserve"> coexisten con otro tipo de servidores aún más optimizados para los nuevos escenarios de demandas más exigentes en cuanto a escalabilidad y</w:t>
      </w:r>
      <w:r>
        <w:t xml:space="preserve"> densidad orientadas a </w:t>
      </w:r>
      <w:r>
        <w:rPr>
          <w:i/>
        </w:rPr>
        <w:t>Cloud Computing.</w:t>
      </w:r>
      <w:r>
        <w:t xml:space="preserve"> Por ejemplo, </w:t>
      </w:r>
      <w:r>
        <w:rPr>
          <w:i/>
        </w:rPr>
        <w:t>HP</w:t>
      </w:r>
      <w:r>
        <w:t xml:space="preserve"> ha desarrollado una línea de servidores escalables denominada </w:t>
      </w:r>
      <w:r>
        <w:rPr>
          <w:i/>
        </w:rPr>
        <w:t>ProLiant Scalable System</w:t>
      </w:r>
      <w:r>
        <w:t xml:space="preserve"> o la línea </w:t>
      </w:r>
      <w:r>
        <w:rPr>
          <w:i/>
        </w:rPr>
        <w:t>SL</w:t>
      </w:r>
      <w:r>
        <w:t xml:space="preserve"> dentro de su portafolio de servidores (HP, 2014l). Este tipo de servidores comparte ciertas caracte</w:t>
      </w:r>
      <w:r>
        <w:t xml:space="preserve">rísticas con la tecnología </w:t>
      </w:r>
      <w:r>
        <w:rPr>
          <w:i/>
        </w:rPr>
        <w:t>Blade,</w:t>
      </w:r>
      <w:r>
        <w:t xml:space="preserve"> pero aún más optimizada para situaciones dentro del centro de datos en donde se necesita una escalabilidad extrema. Estos servidores fueron diseñados específicamente para aumentar la densidad, mejorar la experiencia de ser</w:t>
      </w:r>
      <w:r>
        <w:t xml:space="preserve">vicio y proveer una mayor capacidad de configuraciones. Los servidores </w:t>
      </w:r>
      <w:r>
        <w:rPr>
          <w:i/>
        </w:rPr>
        <w:t>HP</w:t>
      </w:r>
      <w:r>
        <w:t xml:space="preserve"> de la línea </w:t>
      </w:r>
      <w:r>
        <w:rPr>
          <w:i/>
        </w:rPr>
        <w:t>SL</w:t>
      </w:r>
      <w:r>
        <w:t xml:space="preserve"> no solamente son empleados para </w:t>
      </w:r>
      <w:r>
        <w:rPr>
          <w:i/>
        </w:rPr>
        <w:t>Cloud Computing</w:t>
      </w:r>
      <w:r>
        <w:t xml:space="preserve">, ya que dadas sus características también presentan una solución ideal para ambientes de </w:t>
      </w:r>
      <w:r>
        <w:rPr>
          <w:i/>
        </w:rPr>
        <w:t>HPC</w:t>
      </w:r>
      <w:r>
        <w:t xml:space="preserve">, del inglés </w:t>
      </w:r>
      <w:r>
        <w:rPr>
          <w:i/>
        </w:rPr>
        <w:t>High Performan</w:t>
      </w:r>
      <w:r>
        <w:rPr>
          <w:i/>
        </w:rPr>
        <w:t>ce Computing</w:t>
      </w:r>
      <w:r>
        <w:t xml:space="preserve"> (Vecchiola, Pandey, &amp; Buyya, 2009) en donde una gran cantidad de pequeños servidores trabajan en forma conjunta para obtener una gran capacidad de procesamiento que ejecute algoritmos complejos o de gran demanda de cómputo para obtener un resu</w:t>
      </w:r>
      <w:r>
        <w:t xml:space="preserve">ltado determinado (HP, 2014m). </w:t>
      </w:r>
    </w:p>
    <w:p w:rsidR="00D23B1A" w:rsidRDefault="00F512E9">
      <w:pPr>
        <w:spacing w:line="487" w:lineRule="auto"/>
        <w:ind w:left="7" w:right="327" w:firstLine="677"/>
      </w:pPr>
      <w:r>
        <w:t>La combinación de escalamiento horizontal empleando estos servidores diseñados específicamente con ese fin, en conjunto técnicas de virtualización presenta una alternativa optimizada para las implementaciones modernas enfoca</w:t>
      </w:r>
      <w:r>
        <w:t xml:space="preserve">das a </w:t>
      </w:r>
      <w:r>
        <w:rPr>
          <w:i/>
        </w:rPr>
        <w:t xml:space="preserve">Cloud </w:t>
      </w:r>
      <w:r>
        <w:rPr>
          <w:i/>
        </w:rPr>
        <w:lastRenderedPageBreak/>
        <w:t xml:space="preserve">Computing </w:t>
      </w:r>
      <w:r>
        <w:t>tanto desde el punto de vista de los servicios consumidos presentados por una aplicación (Intel, 2010) como aquellos servicios orientados al almacenamiento (Red Hat, 2014). En este sentido, el escalamiento horizontal no es exclusivame</w:t>
      </w:r>
      <w:r>
        <w:t xml:space="preserve">nte para servidores ya que, por ejemplo, los sistemas de almacenamiento de archivos también escalan en esta forma (Potnis &amp; Nadkarni, 2012). </w:t>
      </w:r>
    </w:p>
    <w:p w:rsidR="00D23B1A" w:rsidRDefault="00F512E9">
      <w:pPr>
        <w:tabs>
          <w:tab w:val="center" w:pos="1354"/>
          <w:tab w:val="center" w:pos="3007"/>
        </w:tabs>
        <w:spacing w:after="240"/>
        <w:ind w:left="0" w:right="0" w:firstLine="0"/>
        <w:jc w:val="left"/>
      </w:pPr>
      <w:r>
        <w:rPr>
          <w:rFonts w:ascii="Calibri" w:eastAsia="Calibri" w:hAnsi="Calibri" w:cs="Calibri"/>
          <w:sz w:val="22"/>
        </w:rPr>
        <w:tab/>
      </w:r>
      <w:r>
        <w:t>2.8.3.2.</w:t>
      </w:r>
      <w:r>
        <w:rPr>
          <w:rFonts w:ascii="Arial" w:eastAsia="Arial" w:hAnsi="Arial" w:cs="Arial"/>
        </w:rPr>
        <w:t xml:space="preserve"> </w:t>
      </w:r>
      <w:r>
        <w:rPr>
          <w:rFonts w:ascii="Arial" w:eastAsia="Arial" w:hAnsi="Arial" w:cs="Arial"/>
        </w:rPr>
        <w:tab/>
      </w:r>
      <w:r>
        <w:t xml:space="preserve">Escalabilidad vertical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Este tipo de crecimiento hacia arriba o también llamado como crecimiento “den</w:t>
      </w:r>
      <w:r>
        <w:t xml:space="preserve">tro del mismo servidor” consiste en aumentar cualquiera de las capacidades del servidor, del mismo modo que en el crecimiento horizontal en cuanto a procesamiento, almacenamiento, conectividad, memoria u otros; agregando esos componentes internos al mismo </w:t>
      </w:r>
      <w:r>
        <w:t>servidor. Como el servidor crece en sí mismo, se dice que éste crece hacia arriba y por eso la denominación de escalamiento vertical, más allá de que en la realidad los servidores presenten características físicas que no resulten en un aumento de tamaño po</w:t>
      </w:r>
      <w:r>
        <w:t xml:space="preserve">rque ya contemplan esta posibilidad de incorporación de componentes desde su diseño. </w:t>
      </w:r>
    </w:p>
    <w:p w:rsidR="00D23B1A" w:rsidRDefault="00F512E9">
      <w:pPr>
        <w:spacing w:line="476" w:lineRule="auto"/>
        <w:ind w:left="7" w:right="327" w:firstLine="677"/>
      </w:pPr>
      <w:r>
        <w:t>La diferencia con la escalabilidad horizontal es que, en vez de agregar servidores adicionales, se hace crecer internamente el servidor. El crecimiento vertical no se lim</w:t>
      </w:r>
      <w:r>
        <w:t xml:space="preserve">ita a un único servidor, ya que, dentro del mismo centro de datos, varios servidores pueden crecer en forma vertical. Este tipo de crecimiento es adecuado por ejemplo para aquellas aplicaciones que por su diseño y/o características de funcionamiento deben </w:t>
      </w:r>
      <w:r>
        <w:t xml:space="preserve">mantener una única instancia de ejecución de su código, como puede ser el caso de una base de datos relacional tradicional. </w:t>
      </w:r>
    </w:p>
    <w:p w:rsidR="00D23B1A" w:rsidRDefault="00F512E9">
      <w:pPr>
        <w:spacing w:after="278" w:line="494" w:lineRule="auto"/>
        <w:ind w:left="7" w:right="327" w:firstLine="677"/>
      </w:pPr>
      <w:r>
        <w:lastRenderedPageBreak/>
        <w:t xml:space="preserve">Resulta importante resaltar que se refiere a bases de datos tradicionales relacionales, ya que posteriormente a éstas han surgido otro tipo de tecnologías de bases de datos relacionales de múltiples instancias activas en forma concurrente, como el caso de </w:t>
      </w:r>
      <w:r>
        <w:rPr>
          <w:i/>
        </w:rPr>
        <w:t>Oracle RAC</w:t>
      </w:r>
      <w:r>
        <w:t xml:space="preserve"> (Oracle, 2013c); o bases de datos que trabajan en forma bastante diferente denominadas </w:t>
      </w:r>
      <w:r>
        <w:rPr>
          <w:i/>
        </w:rPr>
        <w:t>NoSQL</w:t>
      </w:r>
      <w:r>
        <w:t xml:space="preserve"> (Bruno, 2013b) y que en este sentido permiten crecimiento horizontal, como por ejemplo </w:t>
      </w:r>
      <w:r>
        <w:rPr>
          <w:i/>
        </w:rPr>
        <w:t xml:space="preserve">Apache Hadoop </w:t>
      </w:r>
      <w:r>
        <w:t>(Oracle, 2011a). Se hace mención a esta significant</w:t>
      </w:r>
      <w:r>
        <w:t xml:space="preserve">e diferencia porque este último tipo de nuevas bases de datos </w:t>
      </w:r>
      <w:r>
        <w:rPr>
          <w:i/>
        </w:rPr>
        <w:t>NoSQL</w:t>
      </w:r>
      <w:r>
        <w:t xml:space="preserve"> son habilitadores para los conceptos desarrollados anteriormente de </w:t>
      </w:r>
      <w:r>
        <w:rPr>
          <w:i/>
        </w:rPr>
        <w:t>Big Data</w:t>
      </w:r>
      <w:r>
        <w:t xml:space="preserve"> </w:t>
      </w:r>
    </w:p>
    <w:p w:rsidR="00D23B1A" w:rsidRDefault="00F512E9">
      <w:pPr>
        <w:spacing w:after="37" w:line="481" w:lineRule="auto"/>
        <w:ind w:left="17" w:right="327"/>
      </w:pPr>
      <w:r>
        <w:t xml:space="preserve">(Gualtieri, Yuhanna, Kisker, &amp; Murphy, 2014) y consecuentemente de </w:t>
      </w:r>
      <w:r>
        <w:rPr>
          <w:i/>
        </w:rPr>
        <w:t>Cloud Computing</w:t>
      </w:r>
      <w:r>
        <w:t xml:space="preserve"> (Vatika &amp; Meenu, 2013). Deb</w:t>
      </w:r>
      <w:r>
        <w:t>ido a que este último tipo de base de datos no solamente soporta escalamiento horizontal, sino que permite además escalamiento vertical, la decisión en cuanto a qué tipo de crecimiento emplear debe basarse contemplando demás aspectos de rendimiento, costo,</w:t>
      </w:r>
      <w:r>
        <w:t xml:space="preserve"> administración y disponibilidad entre otros; ya que no en todos los casos el escalamiento horizontal es el que presenta las mejores características de rendimiento para un escenario en particular (Appuswamy, Gkantsidis, Narayanan, Hodson, &amp; Rowstron, 2013)</w:t>
      </w:r>
      <w:r>
        <w:t xml:space="preserve">. </w:t>
      </w:r>
    </w:p>
    <w:p w:rsidR="00D23B1A" w:rsidRDefault="00F512E9">
      <w:pPr>
        <w:spacing w:line="490" w:lineRule="auto"/>
        <w:ind w:left="7" w:right="327" w:firstLine="677"/>
      </w:pPr>
      <w:r>
        <w:t xml:space="preserve">En general, las características de alto nivel de </w:t>
      </w:r>
      <w:r>
        <w:rPr>
          <w:i/>
        </w:rPr>
        <w:t>RAS</w:t>
      </w:r>
      <w:r>
        <w:t xml:space="preserve"> y escalabilidad vertical están fuertemente asociadas. Si un servidor está destinado a escalar verticalmente, entonces es muy probable que se le exija un algo nivel de </w:t>
      </w:r>
      <w:r>
        <w:rPr>
          <w:i/>
        </w:rPr>
        <w:t>RAS</w:t>
      </w:r>
      <w:r>
        <w:t xml:space="preserve">, ya que será en ese servidor </w:t>
      </w:r>
      <w:r>
        <w:t xml:space="preserve">en donde se concentrará una instancia de una aplicación de software demasiado grande, que a su vez se entiende que tiene gran importancia y criticidad para el negocio. Un ejemplo de servidores de misión crítica diseñados para altos niveles de </w:t>
      </w:r>
      <w:r>
        <w:rPr>
          <w:i/>
        </w:rPr>
        <w:t>RAS</w:t>
      </w:r>
      <w:r>
        <w:t xml:space="preserve"> y escalamiento vertical son aquellos de la línea </w:t>
      </w:r>
      <w:r>
        <w:rPr>
          <w:i/>
        </w:rPr>
        <w:t>Integrity</w:t>
      </w:r>
      <w:r>
        <w:t xml:space="preserve"> de </w:t>
      </w:r>
      <w:r>
        <w:rPr>
          <w:i/>
        </w:rPr>
        <w:t>HP</w:t>
      </w:r>
      <w:r>
        <w:t xml:space="preserve"> (HP, </w:t>
      </w:r>
      <w:r>
        <w:lastRenderedPageBreak/>
        <w:t>2015p). Estos servidores además contemplan la posibilidad de crecer horizontalmente, por lo que presentan una excelente solución a las necesidades de servidores que integren altos nivel</w:t>
      </w:r>
      <w:r>
        <w:t xml:space="preserve">es de </w:t>
      </w:r>
      <w:r>
        <w:rPr>
          <w:i/>
        </w:rPr>
        <w:t>RAS</w:t>
      </w:r>
      <w:r>
        <w:t xml:space="preserve"> y escalamiento tanto vertical como horizontal, inclusive combinando los dos tipos de crecimiento dentro del mismo servidor mediante particionamiento físico o lógico. </w:t>
      </w:r>
    </w:p>
    <w:p w:rsidR="00D23B1A" w:rsidRDefault="00F512E9">
      <w:pPr>
        <w:spacing w:after="264"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after="234"/>
        <w:ind w:left="687" w:right="327"/>
      </w:pPr>
      <w:r>
        <w:t>2.8.4.</w:t>
      </w:r>
      <w:r>
        <w:rPr>
          <w:rFonts w:ascii="Arial" w:eastAsia="Arial" w:hAnsi="Arial" w:cs="Arial"/>
        </w:rPr>
        <w:t xml:space="preserve"> </w:t>
      </w:r>
      <w:r>
        <w:t xml:space="preserve">Alta disponibilidad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Dadas las características demandantes del n</w:t>
      </w:r>
      <w:r>
        <w:t>egocio en los días actuales, la continuidad de las operaciones que le dan soporte deja de ser una característica opcional para pasar a una obligación con la que debe cumplir el negocio y en consecuencia el centro de datos y sus componentes. La disponibilid</w:t>
      </w:r>
      <w:r>
        <w:t>ad es grado que tiene una aplicación, servicio o función de ser accedido bajo demanda. Más allá de que una falla en algún componente pueda interrumpir la disponibilidad, los bajos niveles de rendimiento desde la percepción de un usuario u otra aplicación t</w:t>
      </w:r>
      <w:r>
        <w:t xml:space="preserve">ambién pueden afectar a la disponibilidad de un servicio. Si un usuario no puede consumir un servicio, se dice que es debido a que este último no está disponible. </w:t>
      </w:r>
    </w:p>
    <w:p w:rsidR="00D23B1A" w:rsidRDefault="00F512E9">
      <w:pPr>
        <w:spacing w:line="476" w:lineRule="auto"/>
        <w:ind w:left="7" w:right="327" w:firstLine="677"/>
      </w:pPr>
      <w:r>
        <w:t>Para aquellos contextos de negocio críticos donde los usuarios esperan que los sistemas esté</w:t>
      </w:r>
      <w:r>
        <w:t>n disponibles todo el tiempo, se necesita que la infraestructura tecnológica dentro del centro de datos esté diseñada contemplando características de alta disponibilidad. De este modo, un sistema que posea características de alta disponibilidad podrá prove</w:t>
      </w:r>
      <w:r>
        <w:t xml:space="preserve">er servicios en forma ininterrumpida durante períodos de servicio esenciales, durante la mayor parte del día y durante la mayor cantidad de días de la semana a lo largo del año. Esta medida suele llamarse como 24x7x365 en </w:t>
      </w:r>
      <w:r>
        <w:lastRenderedPageBreak/>
        <w:t xml:space="preserve">relación a las horas del día, los </w:t>
      </w:r>
      <w:r>
        <w:t>días de la semana y los días del año respectivamente. Sin embargo, pueden existir excepciones de un tiempo de interrupción de servicio mínimo con el objetivo de realizar tareas de mantenimiento. Estas paradas se llaman ventanas de bajas de servicio program</w:t>
      </w:r>
      <w:r>
        <w:t xml:space="preserve">adas cuando son planeadas con antelación. </w:t>
      </w:r>
    </w:p>
    <w:p w:rsidR="00D23B1A" w:rsidRDefault="00F512E9">
      <w:pPr>
        <w:spacing w:after="238" w:line="259" w:lineRule="auto"/>
        <w:ind w:left="677" w:right="0" w:firstLine="0"/>
        <w:jc w:val="left"/>
      </w:pPr>
      <w:r>
        <w:t xml:space="preserve"> </w:t>
      </w:r>
    </w:p>
    <w:p w:rsidR="00D23B1A" w:rsidRDefault="00F512E9">
      <w:pPr>
        <w:spacing w:after="0" w:line="259" w:lineRule="auto"/>
        <w:ind w:left="0" w:right="0" w:firstLine="0"/>
        <w:jc w:val="left"/>
      </w:pPr>
      <w:r>
        <w:rPr>
          <w:i/>
        </w:rPr>
        <w:t xml:space="preserve"> </w:t>
      </w:r>
      <w:r>
        <w:rPr>
          <w:i/>
        </w:rPr>
        <w:tab/>
        <w:t xml:space="preserve"> </w:t>
      </w:r>
    </w:p>
    <w:p w:rsidR="00D23B1A" w:rsidRDefault="00F512E9">
      <w:pPr>
        <w:tabs>
          <w:tab w:val="center" w:pos="1354"/>
          <w:tab w:val="center" w:pos="2496"/>
        </w:tabs>
        <w:spacing w:after="255" w:line="250" w:lineRule="auto"/>
        <w:ind w:left="0" w:right="0" w:firstLine="0"/>
        <w:jc w:val="left"/>
      </w:pPr>
      <w:r>
        <w:rPr>
          <w:rFonts w:ascii="Calibri" w:eastAsia="Calibri" w:hAnsi="Calibri" w:cs="Calibri"/>
          <w:sz w:val="22"/>
        </w:rPr>
        <w:tab/>
      </w:r>
      <w:r>
        <w:t>2.8.4.1.</w:t>
      </w:r>
      <w:r>
        <w:rPr>
          <w:rFonts w:ascii="Arial" w:eastAsia="Arial" w:hAnsi="Arial" w:cs="Arial"/>
        </w:rPr>
        <w:t xml:space="preserve"> </w:t>
      </w:r>
      <w:r>
        <w:rPr>
          <w:rFonts w:ascii="Arial" w:eastAsia="Arial" w:hAnsi="Arial" w:cs="Arial"/>
        </w:rPr>
        <w:tab/>
      </w:r>
      <w:r>
        <w:rPr>
          <w:i/>
        </w:rPr>
        <w:t xml:space="preserve">Downtime </w:t>
      </w:r>
    </w:p>
    <w:p w:rsidR="00D23B1A" w:rsidRDefault="00F512E9">
      <w:pPr>
        <w:spacing w:after="237" w:line="259" w:lineRule="auto"/>
        <w:ind w:left="677" w:right="0" w:firstLine="0"/>
        <w:jc w:val="left"/>
      </w:pPr>
      <w:r>
        <w:t xml:space="preserve"> </w:t>
      </w:r>
    </w:p>
    <w:p w:rsidR="00D23B1A" w:rsidRDefault="00F512E9">
      <w:pPr>
        <w:spacing w:line="484" w:lineRule="auto"/>
        <w:ind w:left="7" w:right="327" w:firstLine="677"/>
      </w:pPr>
      <w:r>
        <w:t>En general, el término downtime o baja de servicio se refiere a los períodos en los cuales un sistema no se encuentra disponible (Oracle, 2013b). Las bajas de servicio son perjudiciales tanto en términos económicos como en otros, por ejemplo, en imagen, cu</w:t>
      </w:r>
      <w:r>
        <w:t xml:space="preserve">ando un cliente no pude acceder a los servicios de un sistema. Por esto se dice que el </w:t>
      </w:r>
      <w:r>
        <w:rPr>
          <w:i/>
        </w:rPr>
        <w:t>downtime</w:t>
      </w:r>
      <w:r>
        <w:t xml:space="preserve"> tiene un costo y existe todo un marco de trabajo asociado a esto, tanto para contemplarlo como calcularlo y minimizarlo (Liebert, 2011). </w:t>
      </w:r>
    </w:p>
    <w:p w:rsidR="00D23B1A" w:rsidRDefault="00F512E9">
      <w:pPr>
        <w:spacing w:after="265" w:line="259" w:lineRule="auto"/>
        <w:ind w:left="677" w:right="0" w:firstLine="0"/>
        <w:jc w:val="left"/>
      </w:pPr>
      <w:r>
        <w:t xml:space="preserve"> </w:t>
      </w:r>
    </w:p>
    <w:p w:rsidR="00D23B1A" w:rsidRDefault="00F512E9">
      <w:pPr>
        <w:tabs>
          <w:tab w:val="center" w:pos="1354"/>
          <w:tab w:val="center" w:pos="3383"/>
        </w:tabs>
        <w:spacing w:after="240"/>
        <w:ind w:left="0" w:right="0" w:firstLine="0"/>
        <w:jc w:val="left"/>
      </w:pPr>
      <w:r>
        <w:rPr>
          <w:rFonts w:ascii="Calibri" w:eastAsia="Calibri" w:hAnsi="Calibri" w:cs="Calibri"/>
          <w:sz w:val="22"/>
        </w:rPr>
        <w:tab/>
      </w:r>
      <w:r>
        <w:t>2.8.4.2.</w:t>
      </w:r>
      <w:r>
        <w:rPr>
          <w:rFonts w:ascii="Arial" w:eastAsia="Arial" w:hAnsi="Arial" w:cs="Arial"/>
        </w:rPr>
        <w:t xml:space="preserve"> </w:t>
      </w:r>
      <w:r>
        <w:rPr>
          <w:rFonts w:ascii="Arial" w:eastAsia="Arial" w:hAnsi="Arial" w:cs="Arial"/>
        </w:rPr>
        <w:tab/>
      </w:r>
      <w:r>
        <w:t xml:space="preserve">Medición </w:t>
      </w:r>
      <w:r>
        <w:t xml:space="preserve">de la disponibilidad </w:t>
      </w:r>
    </w:p>
    <w:p w:rsidR="00D23B1A" w:rsidRDefault="00F512E9">
      <w:pPr>
        <w:spacing w:after="237" w:line="259" w:lineRule="auto"/>
        <w:ind w:left="677" w:right="0" w:firstLine="0"/>
        <w:jc w:val="left"/>
      </w:pPr>
      <w:r>
        <w:t xml:space="preserve"> </w:t>
      </w:r>
    </w:p>
    <w:p w:rsidR="00D23B1A" w:rsidRDefault="00F512E9">
      <w:pPr>
        <w:spacing w:line="484" w:lineRule="auto"/>
        <w:ind w:left="7" w:right="327" w:firstLine="677"/>
      </w:pPr>
      <w:r>
        <w:t>La disponibilidad se puede medir y generalmente los componentes del centro de datos presentan su valor como una característica que poseen para colaborar con los diseños de arquitectura. En forma clásica, la disponibilidad es represe</w:t>
      </w:r>
      <w:r>
        <w:t>ntada como una fracción del tiempo total en el que un sistema necesita estar en funcionamiento. Desde el punto de vista teórico, la disponibilidad puede ser cuantificada como la relación entre el tiempo de recuperación de fallas (</w:t>
      </w:r>
      <w:r>
        <w:rPr>
          <w:i/>
        </w:rPr>
        <w:t>MTTR</w:t>
      </w:r>
      <w:r>
        <w:t xml:space="preserve"> del inglés tiempo med</w:t>
      </w:r>
      <w:r>
        <w:t>io para recuperarse) y el intervalo entre estas interrupciones (</w:t>
      </w:r>
      <w:r>
        <w:rPr>
          <w:i/>
        </w:rPr>
        <w:t>MTBF</w:t>
      </w:r>
      <w:r>
        <w:t xml:space="preserve"> o </w:t>
      </w:r>
      <w:r>
        <w:rPr>
          <w:i/>
        </w:rPr>
        <w:t>MTBI</w:t>
      </w:r>
      <w:r>
        <w:t xml:space="preserve"> del inglés tiempo medio entre fallas o interrupciones). Por ejemplo, un sistema que falla una vez cada </w:t>
      </w:r>
      <w:r>
        <w:lastRenderedPageBreak/>
        <w:t>20 minutos y demora un minuto en recuperarse puede ser caracterizado por pres</w:t>
      </w:r>
      <w:r>
        <w:t xml:space="preserve">entar una disponibilidad de un 95% (Fishman, 2000). </w:t>
      </w:r>
    </w:p>
    <w:p w:rsidR="00D23B1A" w:rsidRDefault="00F512E9">
      <w:pPr>
        <w:spacing w:after="28" w:line="476" w:lineRule="auto"/>
        <w:ind w:left="7" w:right="327" w:firstLine="677"/>
      </w:pPr>
      <w:r>
        <w:t xml:space="preserve">Para un año entero de disponibilidad, 365 días por 24 horas por 60 minutos, totalizando 525.600 minutos, la disponibilidad puede ser representada por la cantidad de “nueves”, como se muestra en la tabla </w:t>
      </w:r>
      <w:r>
        <w:t xml:space="preserve">a continuación: </w:t>
      </w:r>
    </w:p>
    <w:p w:rsidR="00D23B1A" w:rsidRDefault="00F512E9">
      <w:pPr>
        <w:spacing w:after="0" w:line="259" w:lineRule="auto"/>
        <w:ind w:left="0" w:right="0" w:firstLine="0"/>
        <w:jc w:val="left"/>
      </w:pPr>
      <w:r>
        <w:t xml:space="preserve"> </w:t>
      </w:r>
      <w:r>
        <w:tab/>
        <w:t xml:space="preserve"> </w:t>
      </w:r>
    </w:p>
    <w:p w:rsidR="00D23B1A" w:rsidRDefault="00F512E9">
      <w:pPr>
        <w:ind w:left="2154" w:right="327"/>
      </w:pPr>
      <w:r>
        <w:t xml:space="preserve">Tabla 2. Tabla de fracciones de disponibilidad. </w:t>
      </w:r>
    </w:p>
    <w:p w:rsidR="00D23B1A" w:rsidRDefault="00F512E9">
      <w:pPr>
        <w:spacing w:after="0" w:line="259" w:lineRule="auto"/>
        <w:ind w:left="677" w:right="0" w:firstLine="0"/>
        <w:jc w:val="left"/>
      </w:pPr>
      <w:r>
        <w:t xml:space="preserve"> </w:t>
      </w:r>
    </w:p>
    <w:tbl>
      <w:tblPr>
        <w:tblStyle w:val="TableGrid"/>
        <w:tblW w:w="7805" w:type="dxa"/>
        <w:tblInd w:w="4" w:type="dxa"/>
        <w:tblCellMar>
          <w:top w:w="14" w:type="dxa"/>
          <w:left w:w="0" w:type="dxa"/>
          <w:bottom w:w="0" w:type="dxa"/>
          <w:right w:w="44" w:type="dxa"/>
        </w:tblCellMar>
        <w:tblLook w:val="04A0" w:firstRow="1" w:lastRow="0" w:firstColumn="1" w:lastColumn="0" w:noHBand="0" w:noVBand="1"/>
      </w:tblPr>
      <w:tblGrid>
        <w:gridCol w:w="2027"/>
        <w:gridCol w:w="574"/>
        <w:gridCol w:w="2602"/>
        <w:gridCol w:w="2061"/>
        <w:gridCol w:w="541"/>
      </w:tblGrid>
      <w:tr w:rsidR="00D23B1A">
        <w:trPr>
          <w:trHeight w:val="529"/>
        </w:trPr>
        <w:tc>
          <w:tcPr>
            <w:tcW w:w="2027" w:type="dxa"/>
            <w:tcBorders>
              <w:top w:val="single" w:sz="4" w:space="0" w:color="000000"/>
              <w:left w:val="single" w:sz="3" w:space="0" w:color="000000"/>
              <w:bottom w:val="single" w:sz="3" w:space="0" w:color="000000"/>
              <w:right w:val="nil"/>
            </w:tcBorders>
          </w:tcPr>
          <w:p w:rsidR="00D23B1A" w:rsidRDefault="00F512E9">
            <w:pPr>
              <w:spacing w:after="0" w:line="259" w:lineRule="auto"/>
              <w:ind w:left="101" w:right="0" w:firstLine="0"/>
              <w:jc w:val="left"/>
            </w:pPr>
            <w:r>
              <w:t xml:space="preserve">MEDIDA </w:t>
            </w:r>
          </w:p>
          <w:p w:rsidR="00D23B1A" w:rsidRDefault="00F512E9">
            <w:pPr>
              <w:spacing w:after="0" w:line="259" w:lineRule="auto"/>
              <w:ind w:left="101" w:right="0" w:firstLine="0"/>
            </w:pPr>
            <w:r>
              <w:t xml:space="preserve">DISPONIBILIDAD </w:t>
            </w:r>
          </w:p>
        </w:tc>
        <w:tc>
          <w:tcPr>
            <w:tcW w:w="574" w:type="dxa"/>
            <w:tcBorders>
              <w:top w:val="single" w:sz="4" w:space="0" w:color="000000"/>
              <w:left w:val="nil"/>
              <w:bottom w:val="single" w:sz="3" w:space="0" w:color="000000"/>
              <w:right w:val="single" w:sz="4" w:space="0" w:color="000000"/>
            </w:tcBorders>
          </w:tcPr>
          <w:p w:rsidR="00D23B1A" w:rsidRDefault="00F512E9">
            <w:pPr>
              <w:spacing w:after="0" w:line="259" w:lineRule="auto"/>
              <w:ind w:left="170" w:right="0" w:firstLine="0"/>
              <w:jc w:val="left"/>
            </w:pPr>
            <w:r>
              <w:t xml:space="preserve">DE </w:t>
            </w:r>
          </w:p>
        </w:tc>
        <w:tc>
          <w:tcPr>
            <w:tcW w:w="2602" w:type="dxa"/>
            <w:tcBorders>
              <w:top w:val="single" w:sz="4" w:space="0" w:color="000000"/>
              <w:left w:val="single" w:sz="4" w:space="0" w:color="000000"/>
              <w:bottom w:val="single" w:sz="3" w:space="0" w:color="000000"/>
              <w:right w:val="single" w:sz="3" w:space="0" w:color="000000"/>
            </w:tcBorders>
          </w:tcPr>
          <w:p w:rsidR="00D23B1A" w:rsidRDefault="00F512E9">
            <w:pPr>
              <w:spacing w:after="0" w:line="259" w:lineRule="auto"/>
              <w:ind w:left="102" w:right="0" w:firstLine="0"/>
              <w:jc w:val="left"/>
            </w:pPr>
            <w:r>
              <w:rPr>
                <w:i/>
              </w:rPr>
              <w:t>DOWNTIME</w:t>
            </w:r>
            <w:r>
              <w:t xml:space="preserve"> POR AÑO </w:t>
            </w:r>
          </w:p>
        </w:tc>
        <w:tc>
          <w:tcPr>
            <w:tcW w:w="2061" w:type="dxa"/>
            <w:tcBorders>
              <w:top w:val="single" w:sz="4" w:space="0" w:color="000000"/>
              <w:left w:val="single" w:sz="3" w:space="0" w:color="000000"/>
              <w:bottom w:val="single" w:sz="3" w:space="0" w:color="000000"/>
              <w:right w:val="nil"/>
            </w:tcBorders>
          </w:tcPr>
          <w:p w:rsidR="00D23B1A" w:rsidRDefault="00F512E9">
            <w:pPr>
              <w:spacing w:after="0" w:line="259" w:lineRule="auto"/>
              <w:ind w:left="101" w:right="0" w:firstLine="0"/>
              <w:jc w:val="left"/>
            </w:pPr>
            <w:r>
              <w:rPr>
                <w:i/>
              </w:rPr>
              <w:t>DOWNTIME</w:t>
            </w:r>
            <w:r>
              <w:t xml:space="preserve"> </w:t>
            </w:r>
          </w:p>
          <w:p w:rsidR="00D23B1A" w:rsidRDefault="00F512E9">
            <w:pPr>
              <w:spacing w:after="0" w:line="259" w:lineRule="auto"/>
              <w:ind w:left="101" w:right="0" w:firstLine="0"/>
              <w:jc w:val="left"/>
            </w:pPr>
            <w:r>
              <w:t xml:space="preserve">SEMANA </w:t>
            </w:r>
          </w:p>
        </w:tc>
        <w:tc>
          <w:tcPr>
            <w:tcW w:w="541" w:type="dxa"/>
            <w:tcBorders>
              <w:top w:val="single" w:sz="4" w:space="0" w:color="000000"/>
              <w:left w:val="nil"/>
              <w:bottom w:val="single" w:sz="3" w:space="0" w:color="000000"/>
              <w:right w:val="single" w:sz="4" w:space="0" w:color="000000"/>
            </w:tcBorders>
          </w:tcPr>
          <w:p w:rsidR="00D23B1A" w:rsidRDefault="00F512E9">
            <w:pPr>
              <w:spacing w:after="0" w:line="259" w:lineRule="auto"/>
              <w:ind w:left="0" w:right="0" w:firstLine="0"/>
            </w:pPr>
            <w:r>
              <w:t xml:space="preserve">POR </w:t>
            </w:r>
          </w:p>
        </w:tc>
      </w:tr>
      <w:tr w:rsidR="00D23B1A">
        <w:trPr>
          <w:trHeight w:val="269"/>
        </w:trPr>
        <w:tc>
          <w:tcPr>
            <w:tcW w:w="2027" w:type="dxa"/>
            <w:tcBorders>
              <w:top w:val="single" w:sz="3" w:space="0" w:color="000000"/>
              <w:left w:val="single" w:sz="3" w:space="0" w:color="000000"/>
              <w:bottom w:val="single" w:sz="4" w:space="0" w:color="000000"/>
              <w:right w:val="nil"/>
            </w:tcBorders>
          </w:tcPr>
          <w:p w:rsidR="00D23B1A" w:rsidRDefault="00F512E9">
            <w:pPr>
              <w:spacing w:after="0" w:line="259" w:lineRule="auto"/>
              <w:ind w:left="101" w:right="0" w:firstLine="0"/>
              <w:jc w:val="left"/>
            </w:pPr>
            <w:r>
              <w:t xml:space="preserve">98% </w:t>
            </w:r>
          </w:p>
        </w:tc>
        <w:tc>
          <w:tcPr>
            <w:tcW w:w="574" w:type="dxa"/>
            <w:tcBorders>
              <w:top w:val="single" w:sz="3" w:space="0" w:color="000000"/>
              <w:left w:val="nil"/>
              <w:bottom w:val="single" w:sz="4" w:space="0" w:color="000000"/>
              <w:right w:val="single" w:sz="4" w:space="0" w:color="000000"/>
            </w:tcBorders>
          </w:tcPr>
          <w:p w:rsidR="00D23B1A" w:rsidRDefault="00D23B1A">
            <w:pPr>
              <w:spacing w:after="160" w:line="259" w:lineRule="auto"/>
              <w:ind w:left="0" w:right="0" w:firstLine="0"/>
              <w:jc w:val="left"/>
            </w:pPr>
          </w:p>
        </w:tc>
        <w:tc>
          <w:tcPr>
            <w:tcW w:w="2602" w:type="dxa"/>
            <w:tcBorders>
              <w:top w:val="single" w:sz="3" w:space="0" w:color="000000"/>
              <w:left w:val="single" w:sz="4" w:space="0" w:color="000000"/>
              <w:bottom w:val="single" w:sz="4" w:space="0" w:color="000000"/>
              <w:right w:val="single" w:sz="3" w:space="0" w:color="000000"/>
            </w:tcBorders>
          </w:tcPr>
          <w:p w:rsidR="00D23B1A" w:rsidRDefault="00F512E9">
            <w:pPr>
              <w:spacing w:after="0" w:line="259" w:lineRule="auto"/>
              <w:ind w:left="102" w:right="0" w:firstLine="0"/>
              <w:jc w:val="left"/>
            </w:pPr>
            <w:r>
              <w:t xml:space="preserve">7,3 días </w:t>
            </w:r>
          </w:p>
        </w:tc>
        <w:tc>
          <w:tcPr>
            <w:tcW w:w="2061" w:type="dxa"/>
            <w:tcBorders>
              <w:top w:val="single" w:sz="3" w:space="0" w:color="000000"/>
              <w:left w:val="single" w:sz="3" w:space="0" w:color="000000"/>
              <w:bottom w:val="single" w:sz="4" w:space="0" w:color="000000"/>
              <w:right w:val="nil"/>
            </w:tcBorders>
          </w:tcPr>
          <w:p w:rsidR="00D23B1A" w:rsidRDefault="00F512E9">
            <w:pPr>
              <w:spacing w:after="0" w:line="259" w:lineRule="auto"/>
              <w:ind w:left="102" w:right="0" w:firstLine="0"/>
              <w:jc w:val="left"/>
            </w:pPr>
            <w:r>
              <w:t xml:space="preserve">202,15 minutos </w:t>
            </w:r>
          </w:p>
        </w:tc>
        <w:tc>
          <w:tcPr>
            <w:tcW w:w="541" w:type="dxa"/>
            <w:tcBorders>
              <w:top w:val="single" w:sz="3" w:space="0" w:color="000000"/>
              <w:left w:val="nil"/>
              <w:bottom w:val="single" w:sz="4" w:space="0" w:color="000000"/>
              <w:right w:val="single" w:sz="4" w:space="0" w:color="000000"/>
            </w:tcBorders>
          </w:tcPr>
          <w:p w:rsidR="00D23B1A" w:rsidRDefault="00D23B1A">
            <w:pPr>
              <w:spacing w:after="160" w:line="259" w:lineRule="auto"/>
              <w:ind w:left="0" w:right="0" w:firstLine="0"/>
              <w:jc w:val="left"/>
            </w:pPr>
          </w:p>
        </w:tc>
      </w:tr>
      <w:tr w:rsidR="00D23B1A">
        <w:trPr>
          <w:trHeight w:val="269"/>
        </w:trPr>
        <w:tc>
          <w:tcPr>
            <w:tcW w:w="2027" w:type="dxa"/>
            <w:tcBorders>
              <w:top w:val="single" w:sz="4" w:space="0" w:color="000000"/>
              <w:left w:val="single" w:sz="3" w:space="0" w:color="000000"/>
              <w:bottom w:val="single" w:sz="4" w:space="0" w:color="000000"/>
              <w:right w:val="nil"/>
            </w:tcBorders>
          </w:tcPr>
          <w:p w:rsidR="00D23B1A" w:rsidRDefault="00F512E9">
            <w:pPr>
              <w:spacing w:after="0" w:line="259" w:lineRule="auto"/>
              <w:ind w:left="101" w:right="0" w:firstLine="0"/>
              <w:jc w:val="left"/>
            </w:pPr>
            <w:r>
              <w:t xml:space="preserve">99% </w:t>
            </w:r>
          </w:p>
        </w:tc>
        <w:tc>
          <w:tcPr>
            <w:tcW w:w="574" w:type="dxa"/>
            <w:tcBorders>
              <w:top w:val="single" w:sz="4" w:space="0" w:color="000000"/>
              <w:left w:val="nil"/>
              <w:bottom w:val="single" w:sz="4" w:space="0" w:color="000000"/>
              <w:right w:val="single" w:sz="4" w:space="0" w:color="000000"/>
            </w:tcBorders>
          </w:tcPr>
          <w:p w:rsidR="00D23B1A" w:rsidRDefault="00D23B1A">
            <w:pPr>
              <w:spacing w:after="160" w:line="259" w:lineRule="auto"/>
              <w:ind w:left="0" w:right="0" w:firstLine="0"/>
              <w:jc w:val="left"/>
            </w:pPr>
          </w:p>
        </w:tc>
        <w:tc>
          <w:tcPr>
            <w:tcW w:w="2602" w:type="dxa"/>
            <w:tcBorders>
              <w:top w:val="single" w:sz="4" w:space="0" w:color="000000"/>
              <w:left w:val="single" w:sz="4" w:space="0" w:color="000000"/>
              <w:bottom w:val="single" w:sz="4" w:space="0" w:color="000000"/>
              <w:right w:val="single" w:sz="3" w:space="0" w:color="000000"/>
            </w:tcBorders>
          </w:tcPr>
          <w:p w:rsidR="00D23B1A" w:rsidRDefault="00F512E9">
            <w:pPr>
              <w:spacing w:after="0" w:line="259" w:lineRule="auto"/>
              <w:ind w:left="102" w:right="0" w:firstLine="0"/>
              <w:jc w:val="left"/>
            </w:pPr>
            <w:r>
              <w:t xml:space="preserve">87,6 horas </w:t>
            </w:r>
          </w:p>
        </w:tc>
        <w:tc>
          <w:tcPr>
            <w:tcW w:w="2061" w:type="dxa"/>
            <w:tcBorders>
              <w:top w:val="single" w:sz="4" w:space="0" w:color="000000"/>
              <w:left w:val="single" w:sz="3" w:space="0" w:color="000000"/>
              <w:bottom w:val="single" w:sz="4" w:space="0" w:color="000000"/>
              <w:right w:val="nil"/>
            </w:tcBorders>
          </w:tcPr>
          <w:p w:rsidR="00D23B1A" w:rsidRDefault="00F512E9">
            <w:pPr>
              <w:spacing w:after="0" w:line="259" w:lineRule="auto"/>
              <w:ind w:left="103" w:right="0" w:firstLine="0"/>
              <w:jc w:val="left"/>
            </w:pPr>
            <w:r>
              <w:t xml:space="preserve">101,08 minutos </w:t>
            </w:r>
          </w:p>
        </w:tc>
        <w:tc>
          <w:tcPr>
            <w:tcW w:w="541" w:type="dxa"/>
            <w:tcBorders>
              <w:top w:val="single" w:sz="4" w:space="0" w:color="000000"/>
              <w:left w:val="nil"/>
              <w:bottom w:val="single" w:sz="4" w:space="0" w:color="000000"/>
              <w:right w:val="single" w:sz="4" w:space="0" w:color="000000"/>
            </w:tcBorders>
          </w:tcPr>
          <w:p w:rsidR="00D23B1A" w:rsidRDefault="00D23B1A">
            <w:pPr>
              <w:spacing w:after="160" w:line="259" w:lineRule="auto"/>
              <w:ind w:left="0" w:right="0" w:firstLine="0"/>
              <w:jc w:val="left"/>
            </w:pPr>
          </w:p>
        </w:tc>
      </w:tr>
      <w:tr w:rsidR="00D23B1A">
        <w:trPr>
          <w:trHeight w:val="269"/>
        </w:trPr>
        <w:tc>
          <w:tcPr>
            <w:tcW w:w="2027" w:type="dxa"/>
            <w:tcBorders>
              <w:top w:val="single" w:sz="4" w:space="0" w:color="000000"/>
              <w:left w:val="single" w:sz="3" w:space="0" w:color="000000"/>
              <w:bottom w:val="single" w:sz="4" w:space="0" w:color="000000"/>
              <w:right w:val="nil"/>
            </w:tcBorders>
          </w:tcPr>
          <w:p w:rsidR="00D23B1A" w:rsidRDefault="00F512E9">
            <w:pPr>
              <w:spacing w:after="0" w:line="259" w:lineRule="auto"/>
              <w:ind w:left="101" w:right="0" w:firstLine="0"/>
              <w:jc w:val="left"/>
            </w:pPr>
            <w:r>
              <w:t xml:space="preserve">99.5% </w:t>
            </w:r>
          </w:p>
        </w:tc>
        <w:tc>
          <w:tcPr>
            <w:tcW w:w="574" w:type="dxa"/>
            <w:tcBorders>
              <w:top w:val="single" w:sz="4" w:space="0" w:color="000000"/>
              <w:left w:val="nil"/>
              <w:bottom w:val="single" w:sz="4" w:space="0" w:color="000000"/>
              <w:right w:val="single" w:sz="4" w:space="0" w:color="000000"/>
            </w:tcBorders>
          </w:tcPr>
          <w:p w:rsidR="00D23B1A" w:rsidRDefault="00D23B1A">
            <w:pPr>
              <w:spacing w:after="160" w:line="259" w:lineRule="auto"/>
              <w:ind w:left="0" w:right="0" w:firstLine="0"/>
              <w:jc w:val="left"/>
            </w:pPr>
          </w:p>
        </w:tc>
        <w:tc>
          <w:tcPr>
            <w:tcW w:w="2602" w:type="dxa"/>
            <w:tcBorders>
              <w:top w:val="single" w:sz="4" w:space="0" w:color="000000"/>
              <w:left w:val="single" w:sz="4" w:space="0" w:color="000000"/>
              <w:bottom w:val="single" w:sz="4" w:space="0" w:color="000000"/>
              <w:right w:val="single" w:sz="3" w:space="0" w:color="000000"/>
            </w:tcBorders>
          </w:tcPr>
          <w:p w:rsidR="00D23B1A" w:rsidRDefault="00F512E9">
            <w:pPr>
              <w:spacing w:after="0" w:line="259" w:lineRule="auto"/>
              <w:ind w:left="102" w:right="0" w:firstLine="0"/>
              <w:jc w:val="left"/>
            </w:pPr>
            <w:r>
              <w:t xml:space="preserve">43,8 horas </w:t>
            </w:r>
          </w:p>
        </w:tc>
        <w:tc>
          <w:tcPr>
            <w:tcW w:w="2061" w:type="dxa"/>
            <w:tcBorders>
              <w:top w:val="single" w:sz="4" w:space="0" w:color="000000"/>
              <w:left w:val="single" w:sz="3" w:space="0" w:color="000000"/>
              <w:bottom w:val="single" w:sz="4" w:space="0" w:color="000000"/>
              <w:right w:val="nil"/>
            </w:tcBorders>
          </w:tcPr>
          <w:p w:rsidR="00D23B1A" w:rsidRDefault="00F512E9">
            <w:pPr>
              <w:spacing w:after="0" w:line="259" w:lineRule="auto"/>
              <w:ind w:left="103" w:right="0" w:firstLine="0"/>
              <w:jc w:val="left"/>
            </w:pPr>
            <w:r>
              <w:t xml:space="preserve">50,54 minutos </w:t>
            </w:r>
          </w:p>
        </w:tc>
        <w:tc>
          <w:tcPr>
            <w:tcW w:w="541" w:type="dxa"/>
            <w:tcBorders>
              <w:top w:val="single" w:sz="4" w:space="0" w:color="000000"/>
              <w:left w:val="nil"/>
              <w:bottom w:val="single" w:sz="4" w:space="0" w:color="000000"/>
              <w:right w:val="single" w:sz="4" w:space="0" w:color="000000"/>
            </w:tcBorders>
            <w:vAlign w:val="center"/>
          </w:tcPr>
          <w:p w:rsidR="00D23B1A" w:rsidRDefault="00D23B1A">
            <w:pPr>
              <w:spacing w:after="160" w:line="259" w:lineRule="auto"/>
              <w:ind w:left="0" w:right="0" w:firstLine="0"/>
              <w:jc w:val="left"/>
            </w:pPr>
          </w:p>
        </w:tc>
      </w:tr>
      <w:tr w:rsidR="00D23B1A">
        <w:trPr>
          <w:trHeight w:val="269"/>
        </w:trPr>
        <w:tc>
          <w:tcPr>
            <w:tcW w:w="2027" w:type="dxa"/>
            <w:tcBorders>
              <w:top w:val="single" w:sz="4" w:space="0" w:color="000000"/>
              <w:left w:val="single" w:sz="3" w:space="0" w:color="000000"/>
              <w:bottom w:val="single" w:sz="4" w:space="0" w:color="000000"/>
              <w:right w:val="nil"/>
            </w:tcBorders>
          </w:tcPr>
          <w:p w:rsidR="00D23B1A" w:rsidRDefault="00F512E9">
            <w:pPr>
              <w:spacing w:after="0" w:line="259" w:lineRule="auto"/>
              <w:ind w:left="101" w:right="0" w:firstLine="0"/>
              <w:jc w:val="left"/>
            </w:pPr>
            <w:r>
              <w:t xml:space="preserve">99.8% </w:t>
            </w:r>
          </w:p>
        </w:tc>
        <w:tc>
          <w:tcPr>
            <w:tcW w:w="574" w:type="dxa"/>
            <w:tcBorders>
              <w:top w:val="single" w:sz="4" w:space="0" w:color="000000"/>
              <w:left w:val="nil"/>
              <w:bottom w:val="single" w:sz="4" w:space="0" w:color="000000"/>
              <w:right w:val="single" w:sz="4" w:space="0" w:color="000000"/>
            </w:tcBorders>
          </w:tcPr>
          <w:p w:rsidR="00D23B1A" w:rsidRDefault="00D23B1A">
            <w:pPr>
              <w:spacing w:after="160" w:line="259" w:lineRule="auto"/>
              <w:ind w:left="0" w:right="0" w:firstLine="0"/>
              <w:jc w:val="left"/>
            </w:pPr>
          </w:p>
        </w:tc>
        <w:tc>
          <w:tcPr>
            <w:tcW w:w="2602" w:type="dxa"/>
            <w:tcBorders>
              <w:top w:val="single" w:sz="4" w:space="0" w:color="000000"/>
              <w:left w:val="single" w:sz="4" w:space="0" w:color="000000"/>
              <w:bottom w:val="single" w:sz="4" w:space="0" w:color="000000"/>
              <w:right w:val="single" w:sz="3" w:space="0" w:color="000000"/>
            </w:tcBorders>
          </w:tcPr>
          <w:p w:rsidR="00D23B1A" w:rsidRDefault="00F512E9">
            <w:pPr>
              <w:spacing w:after="0" w:line="259" w:lineRule="auto"/>
              <w:ind w:left="102" w:right="0" w:firstLine="0"/>
              <w:jc w:val="left"/>
            </w:pPr>
            <w:r>
              <w:t>1,052 minutos</w:t>
            </w:r>
          </w:p>
        </w:tc>
        <w:tc>
          <w:tcPr>
            <w:tcW w:w="2061" w:type="dxa"/>
            <w:tcBorders>
              <w:top w:val="single" w:sz="4" w:space="0" w:color="000000"/>
              <w:left w:val="single" w:sz="3" w:space="0" w:color="000000"/>
              <w:bottom w:val="single" w:sz="4" w:space="0" w:color="000000"/>
              <w:right w:val="nil"/>
            </w:tcBorders>
          </w:tcPr>
          <w:p w:rsidR="00D23B1A" w:rsidRDefault="00F512E9">
            <w:pPr>
              <w:spacing w:after="0" w:line="259" w:lineRule="auto"/>
              <w:ind w:left="102" w:right="0" w:firstLine="0"/>
              <w:jc w:val="left"/>
            </w:pPr>
            <w:r>
              <w:t xml:space="preserve">20,22 minutos </w:t>
            </w:r>
          </w:p>
        </w:tc>
        <w:tc>
          <w:tcPr>
            <w:tcW w:w="541" w:type="dxa"/>
            <w:tcBorders>
              <w:top w:val="single" w:sz="4" w:space="0" w:color="000000"/>
              <w:left w:val="nil"/>
              <w:bottom w:val="single" w:sz="4" w:space="0" w:color="000000"/>
              <w:right w:val="single" w:sz="4" w:space="0" w:color="000000"/>
            </w:tcBorders>
          </w:tcPr>
          <w:p w:rsidR="00D23B1A" w:rsidRDefault="00D23B1A">
            <w:pPr>
              <w:spacing w:after="160" w:line="259" w:lineRule="auto"/>
              <w:ind w:left="0" w:right="0" w:firstLine="0"/>
              <w:jc w:val="left"/>
            </w:pPr>
          </w:p>
        </w:tc>
      </w:tr>
      <w:tr w:rsidR="00D23B1A">
        <w:trPr>
          <w:trHeight w:val="270"/>
        </w:trPr>
        <w:tc>
          <w:tcPr>
            <w:tcW w:w="2027" w:type="dxa"/>
            <w:tcBorders>
              <w:top w:val="single" w:sz="4" w:space="0" w:color="000000"/>
              <w:left w:val="single" w:sz="3" w:space="0" w:color="000000"/>
              <w:bottom w:val="single" w:sz="4" w:space="0" w:color="000000"/>
              <w:right w:val="nil"/>
            </w:tcBorders>
          </w:tcPr>
          <w:p w:rsidR="00D23B1A" w:rsidRDefault="00F512E9">
            <w:pPr>
              <w:spacing w:after="0" w:line="259" w:lineRule="auto"/>
              <w:ind w:left="101" w:right="0" w:firstLine="0"/>
              <w:jc w:val="left"/>
            </w:pPr>
            <w:r>
              <w:t xml:space="preserve">99.9% </w:t>
            </w:r>
          </w:p>
        </w:tc>
        <w:tc>
          <w:tcPr>
            <w:tcW w:w="574" w:type="dxa"/>
            <w:tcBorders>
              <w:top w:val="single" w:sz="4" w:space="0" w:color="000000"/>
              <w:left w:val="nil"/>
              <w:bottom w:val="single" w:sz="4" w:space="0" w:color="000000"/>
              <w:right w:val="single" w:sz="4" w:space="0" w:color="000000"/>
            </w:tcBorders>
          </w:tcPr>
          <w:p w:rsidR="00D23B1A" w:rsidRDefault="00D23B1A">
            <w:pPr>
              <w:spacing w:after="160" w:line="259" w:lineRule="auto"/>
              <w:ind w:left="0" w:right="0" w:firstLine="0"/>
              <w:jc w:val="left"/>
            </w:pPr>
          </w:p>
        </w:tc>
        <w:tc>
          <w:tcPr>
            <w:tcW w:w="2602" w:type="dxa"/>
            <w:tcBorders>
              <w:top w:val="single" w:sz="4" w:space="0" w:color="000000"/>
              <w:left w:val="single" w:sz="4" w:space="0" w:color="000000"/>
              <w:bottom w:val="single" w:sz="4" w:space="0" w:color="000000"/>
              <w:right w:val="single" w:sz="3" w:space="0" w:color="000000"/>
            </w:tcBorders>
          </w:tcPr>
          <w:p w:rsidR="00D23B1A" w:rsidRDefault="00F512E9">
            <w:pPr>
              <w:spacing w:after="0" w:line="259" w:lineRule="auto"/>
              <w:ind w:left="103" w:right="0" w:firstLine="0"/>
              <w:jc w:val="left"/>
            </w:pPr>
            <w:r>
              <w:t xml:space="preserve">526 minutos </w:t>
            </w:r>
          </w:p>
        </w:tc>
        <w:tc>
          <w:tcPr>
            <w:tcW w:w="2061" w:type="dxa"/>
            <w:tcBorders>
              <w:top w:val="single" w:sz="4" w:space="0" w:color="000000"/>
              <w:left w:val="single" w:sz="3" w:space="0" w:color="000000"/>
              <w:bottom w:val="single" w:sz="4" w:space="0" w:color="000000"/>
              <w:right w:val="nil"/>
            </w:tcBorders>
          </w:tcPr>
          <w:p w:rsidR="00D23B1A" w:rsidRDefault="00F512E9">
            <w:pPr>
              <w:spacing w:after="0" w:line="259" w:lineRule="auto"/>
              <w:ind w:left="102" w:right="0" w:firstLine="0"/>
              <w:jc w:val="left"/>
            </w:pPr>
            <w:r>
              <w:t xml:space="preserve">10,11 minutos </w:t>
            </w:r>
          </w:p>
        </w:tc>
        <w:tc>
          <w:tcPr>
            <w:tcW w:w="541" w:type="dxa"/>
            <w:tcBorders>
              <w:top w:val="single" w:sz="4" w:space="0" w:color="000000"/>
              <w:left w:val="nil"/>
              <w:bottom w:val="single" w:sz="4" w:space="0" w:color="000000"/>
              <w:right w:val="single" w:sz="4" w:space="0" w:color="000000"/>
            </w:tcBorders>
            <w:vAlign w:val="bottom"/>
          </w:tcPr>
          <w:p w:rsidR="00D23B1A" w:rsidRDefault="00D23B1A">
            <w:pPr>
              <w:spacing w:after="160" w:line="259" w:lineRule="auto"/>
              <w:ind w:left="0" w:right="0" w:firstLine="0"/>
              <w:jc w:val="left"/>
            </w:pPr>
          </w:p>
        </w:tc>
      </w:tr>
      <w:tr w:rsidR="00D23B1A">
        <w:trPr>
          <w:trHeight w:val="268"/>
        </w:trPr>
        <w:tc>
          <w:tcPr>
            <w:tcW w:w="2027" w:type="dxa"/>
            <w:tcBorders>
              <w:top w:val="single" w:sz="4" w:space="0" w:color="000000"/>
              <w:left w:val="single" w:sz="3" w:space="0" w:color="000000"/>
              <w:bottom w:val="single" w:sz="3" w:space="0" w:color="000000"/>
              <w:right w:val="nil"/>
            </w:tcBorders>
          </w:tcPr>
          <w:p w:rsidR="00D23B1A" w:rsidRDefault="00F512E9">
            <w:pPr>
              <w:spacing w:after="0" w:line="259" w:lineRule="auto"/>
              <w:ind w:left="101" w:right="0" w:firstLine="0"/>
              <w:jc w:val="left"/>
            </w:pPr>
            <w:r>
              <w:t xml:space="preserve">99.95% </w:t>
            </w:r>
          </w:p>
        </w:tc>
        <w:tc>
          <w:tcPr>
            <w:tcW w:w="574" w:type="dxa"/>
            <w:tcBorders>
              <w:top w:val="single" w:sz="4" w:space="0" w:color="000000"/>
              <w:left w:val="nil"/>
              <w:bottom w:val="single" w:sz="3" w:space="0" w:color="000000"/>
              <w:right w:val="single" w:sz="4" w:space="0" w:color="000000"/>
            </w:tcBorders>
          </w:tcPr>
          <w:p w:rsidR="00D23B1A" w:rsidRDefault="00D23B1A">
            <w:pPr>
              <w:spacing w:after="160" w:line="259" w:lineRule="auto"/>
              <w:ind w:left="0" w:right="0" w:firstLine="0"/>
              <w:jc w:val="left"/>
            </w:pPr>
          </w:p>
        </w:tc>
        <w:tc>
          <w:tcPr>
            <w:tcW w:w="2602" w:type="dxa"/>
            <w:tcBorders>
              <w:top w:val="single" w:sz="4" w:space="0" w:color="000000"/>
              <w:left w:val="single" w:sz="4" w:space="0" w:color="000000"/>
              <w:bottom w:val="single" w:sz="3" w:space="0" w:color="000000"/>
              <w:right w:val="single" w:sz="3" w:space="0" w:color="000000"/>
            </w:tcBorders>
          </w:tcPr>
          <w:p w:rsidR="00D23B1A" w:rsidRDefault="00F512E9">
            <w:pPr>
              <w:spacing w:after="0" w:line="259" w:lineRule="auto"/>
              <w:ind w:left="101" w:right="0" w:firstLine="0"/>
              <w:jc w:val="left"/>
            </w:pPr>
            <w:r>
              <w:t xml:space="preserve">4,38 horas </w:t>
            </w:r>
          </w:p>
        </w:tc>
        <w:tc>
          <w:tcPr>
            <w:tcW w:w="2061" w:type="dxa"/>
            <w:tcBorders>
              <w:top w:val="single" w:sz="4" w:space="0" w:color="000000"/>
              <w:left w:val="single" w:sz="3" w:space="0" w:color="000000"/>
              <w:bottom w:val="single" w:sz="3" w:space="0" w:color="000000"/>
              <w:right w:val="nil"/>
            </w:tcBorders>
          </w:tcPr>
          <w:p w:rsidR="00D23B1A" w:rsidRDefault="00F512E9">
            <w:pPr>
              <w:spacing w:after="0" w:line="259" w:lineRule="auto"/>
              <w:ind w:left="101" w:right="0" w:firstLine="0"/>
              <w:jc w:val="left"/>
            </w:pPr>
            <w:r>
              <w:t xml:space="preserve">5,05 minutos </w:t>
            </w:r>
          </w:p>
        </w:tc>
        <w:tc>
          <w:tcPr>
            <w:tcW w:w="541" w:type="dxa"/>
            <w:tcBorders>
              <w:top w:val="single" w:sz="4" w:space="0" w:color="000000"/>
              <w:left w:val="nil"/>
              <w:bottom w:val="single" w:sz="3" w:space="0" w:color="000000"/>
              <w:right w:val="single" w:sz="4" w:space="0" w:color="000000"/>
            </w:tcBorders>
          </w:tcPr>
          <w:p w:rsidR="00D23B1A" w:rsidRDefault="00D23B1A">
            <w:pPr>
              <w:spacing w:after="160" w:line="259" w:lineRule="auto"/>
              <w:ind w:left="0" w:right="0" w:firstLine="0"/>
              <w:jc w:val="left"/>
            </w:pPr>
          </w:p>
        </w:tc>
      </w:tr>
      <w:tr w:rsidR="00D23B1A">
        <w:trPr>
          <w:trHeight w:val="269"/>
        </w:trPr>
        <w:tc>
          <w:tcPr>
            <w:tcW w:w="2027" w:type="dxa"/>
            <w:tcBorders>
              <w:top w:val="single" w:sz="3" w:space="0" w:color="000000"/>
              <w:left w:val="single" w:sz="3" w:space="0" w:color="000000"/>
              <w:bottom w:val="single" w:sz="3" w:space="0" w:color="000000"/>
              <w:right w:val="nil"/>
            </w:tcBorders>
          </w:tcPr>
          <w:p w:rsidR="00D23B1A" w:rsidRDefault="00F512E9">
            <w:pPr>
              <w:spacing w:after="0" w:line="259" w:lineRule="auto"/>
              <w:ind w:left="101" w:right="0" w:firstLine="0"/>
              <w:jc w:val="left"/>
            </w:pPr>
            <w:r>
              <w:t xml:space="preserve">99.99% </w:t>
            </w:r>
          </w:p>
        </w:tc>
        <w:tc>
          <w:tcPr>
            <w:tcW w:w="574" w:type="dxa"/>
            <w:tcBorders>
              <w:top w:val="single" w:sz="3" w:space="0" w:color="000000"/>
              <w:left w:val="nil"/>
              <w:bottom w:val="single" w:sz="3" w:space="0" w:color="000000"/>
              <w:right w:val="single" w:sz="4" w:space="0" w:color="000000"/>
            </w:tcBorders>
          </w:tcPr>
          <w:p w:rsidR="00D23B1A" w:rsidRDefault="00D23B1A">
            <w:pPr>
              <w:spacing w:after="160" w:line="259" w:lineRule="auto"/>
              <w:ind w:left="0" w:right="0" w:firstLine="0"/>
              <w:jc w:val="left"/>
            </w:pPr>
          </w:p>
        </w:tc>
        <w:tc>
          <w:tcPr>
            <w:tcW w:w="2602" w:type="dxa"/>
            <w:tcBorders>
              <w:top w:val="single" w:sz="3" w:space="0" w:color="000000"/>
              <w:left w:val="single" w:sz="4" w:space="0" w:color="000000"/>
              <w:bottom w:val="single" w:sz="3" w:space="0" w:color="000000"/>
              <w:right w:val="single" w:sz="3" w:space="0" w:color="000000"/>
            </w:tcBorders>
          </w:tcPr>
          <w:p w:rsidR="00D23B1A" w:rsidRDefault="00F512E9">
            <w:pPr>
              <w:spacing w:after="0" w:line="259" w:lineRule="auto"/>
              <w:ind w:left="102" w:right="0" w:firstLine="0"/>
              <w:jc w:val="left"/>
            </w:pPr>
            <w:r>
              <w:t xml:space="preserve">53 minutos </w:t>
            </w:r>
          </w:p>
        </w:tc>
        <w:tc>
          <w:tcPr>
            <w:tcW w:w="2061" w:type="dxa"/>
            <w:tcBorders>
              <w:top w:val="single" w:sz="3" w:space="0" w:color="000000"/>
              <w:left w:val="single" w:sz="3" w:space="0" w:color="000000"/>
              <w:bottom w:val="single" w:sz="3" w:space="0" w:color="000000"/>
              <w:right w:val="nil"/>
            </w:tcBorders>
          </w:tcPr>
          <w:p w:rsidR="00D23B1A" w:rsidRDefault="00F512E9">
            <w:pPr>
              <w:spacing w:after="0" w:line="259" w:lineRule="auto"/>
              <w:ind w:left="101" w:right="0" w:firstLine="0"/>
              <w:jc w:val="left"/>
            </w:pPr>
            <w:r>
              <w:t xml:space="preserve">1,01 minutos </w:t>
            </w:r>
          </w:p>
        </w:tc>
        <w:tc>
          <w:tcPr>
            <w:tcW w:w="541" w:type="dxa"/>
            <w:tcBorders>
              <w:top w:val="single" w:sz="3" w:space="0" w:color="000000"/>
              <w:left w:val="nil"/>
              <w:bottom w:val="single" w:sz="3" w:space="0" w:color="000000"/>
              <w:right w:val="single" w:sz="4" w:space="0" w:color="000000"/>
            </w:tcBorders>
          </w:tcPr>
          <w:p w:rsidR="00D23B1A" w:rsidRDefault="00D23B1A">
            <w:pPr>
              <w:spacing w:after="160" w:line="259" w:lineRule="auto"/>
              <w:ind w:left="0" w:right="0" w:firstLine="0"/>
              <w:jc w:val="left"/>
            </w:pPr>
          </w:p>
        </w:tc>
      </w:tr>
      <w:tr w:rsidR="00D23B1A">
        <w:trPr>
          <w:trHeight w:val="270"/>
        </w:trPr>
        <w:tc>
          <w:tcPr>
            <w:tcW w:w="2027" w:type="dxa"/>
            <w:tcBorders>
              <w:top w:val="single" w:sz="3" w:space="0" w:color="000000"/>
              <w:left w:val="single" w:sz="3" w:space="0" w:color="000000"/>
              <w:bottom w:val="single" w:sz="3" w:space="0" w:color="000000"/>
              <w:right w:val="nil"/>
            </w:tcBorders>
          </w:tcPr>
          <w:p w:rsidR="00D23B1A" w:rsidRDefault="00F512E9">
            <w:pPr>
              <w:spacing w:after="0" w:line="259" w:lineRule="auto"/>
              <w:ind w:left="101" w:right="0" w:firstLine="0"/>
              <w:jc w:val="left"/>
            </w:pPr>
            <w:r>
              <w:t xml:space="preserve">99.999% </w:t>
            </w:r>
          </w:p>
        </w:tc>
        <w:tc>
          <w:tcPr>
            <w:tcW w:w="574" w:type="dxa"/>
            <w:tcBorders>
              <w:top w:val="single" w:sz="3" w:space="0" w:color="000000"/>
              <w:left w:val="nil"/>
              <w:bottom w:val="single" w:sz="3" w:space="0" w:color="000000"/>
              <w:right w:val="single" w:sz="4" w:space="0" w:color="000000"/>
            </w:tcBorders>
          </w:tcPr>
          <w:p w:rsidR="00D23B1A" w:rsidRDefault="00D23B1A">
            <w:pPr>
              <w:spacing w:after="160" w:line="259" w:lineRule="auto"/>
              <w:ind w:left="0" w:right="0" w:firstLine="0"/>
              <w:jc w:val="left"/>
            </w:pPr>
          </w:p>
        </w:tc>
        <w:tc>
          <w:tcPr>
            <w:tcW w:w="2602" w:type="dxa"/>
            <w:tcBorders>
              <w:top w:val="single" w:sz="3" w:space="0" w:color="000000"/>
              <w:left w:val="single" w:sz="4" w:space="0" w:color="000000"/>
              <w:bottom w:val="single" w:sz="3" w:space="0" w:color="000000"/>
              <w:right w:val="single" w:sz="3" w:space="0" w:color="000000"/>
            </w:tcBorders>
          </w:tcPr>
          <w:p w:rsidR="00D23B1A" w:rsidRDefault="00F512E9">
            <w:pPr>
              <w:spacing w:after="0" w:line="259" w:lineRule="auto"/>
              <w:ind w:left="102" w:right="0" w:firstLine="0"/>
              <w:jc w:val="left"/>
            </w:pPr>
            <w:r>
              <w:t xml:space="preserve">5 minutos </w:t>
            </w:r>
          </w:p>
        </w:tc>
        <w:tc>
          <w:tcPr>
            <w:tcW w:w="2061" w:type="dxa"/>
            <w:tcBorders>
              <w:top w:val="single" w:sz="3" w:space="0" w:color="000000"/>
              <w:left w:val="single" w:sz="3" w:space="0" w:color="000000"/>
              <w:bottom w:val="single" w:sz="3" w:space="0" w:color="000000"/>
              <w:right w:val="nil"/>
            </w:tcBorders>
          </w:tcPr>
          <w:p w:rsidR="00D23B1A" w:rsidRDefault="00F512E9">
            <w:pPr>
              <w:spacing w:after="0" w:line="259" w:lineRule="auto"/>
              <w:ind w:left="101" w:right="0" w:firstLine="0"/>
              <w:jc w:val="left"/>
            </w:pPr>
            <w:r>
              <w:t xml:space="preserve">6 segundos </w:t>
            </w:r>
          </w:p>
        </w:tc>
        <w:tc>
          <w:tcPr>
            <w:tcW w:w="541" w:type="dxa"/>
            <w:tcBorders>
              <w:top w:val="single" w:sz="3" w:space="0" w:color="000000"/>
              <w:left w:val="nil"/>
              <w:bottom w:val="single" w:sz="3" w:space="0" w:color="000000"/>
              <w:right w:val="single" w:sz="4" w:space="0" w:color="000000"/>
            </w:tcBorders>
            <w:vAlign w:val="center"/>
          </w:tcPr>
          <w:p w:rsidR="00D23B1A" w:rsidRDefault="00D23B1A">
            <w:pPr>
              <w:spacing w:after="160" w:line="259" w:lineRule="auto"/>
              <w:ind w:left="0" w:right="0" w:firstLine="0"/>
              <w:jc w:val="left"/>
            </w:pPr>
          </w:p>
        </w:tc>
      </w:tr>
    </w:tbl>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tabs>
          <w:tab w:val="center" w:pos="1354"/>
          <w:tab w:val="center" w:pos="3295"/>
        </w:tabs>
        <w:spacing w:after="240"/>
        <w:ind w:left="0" w:right="0" w:firstLine="0"/>
        <w:jc w:val="left"/>
      </w:pPr>
      <w:r>
        <w:rPr>
          <w:rFonts w:ascii="Calibri" w:eastAsia="Calibri" w:hAnsi="Calibri" w:cs="Calibri"/>
          <w:sz w:val="22"/>
        </w:rPr>
        <w:tab/>
      </w:r>
      <w:r>
        <w:t>2.8.4.3.</w:t>
      </w:r>
      <w:r>
        <w:rPr>
          <w:rFonts w:ascii="Arial" w:eastAsia="Arial" w:hAnsi="Arial" w:cs="Arial"/>
        </w:rPr>
        <w:t xml:space="preserve"> </w:t>
      </w:r>
      <w:r>
        <w:rPr>
          <w:rFonts w:ascii="Arial" w:eastAsia="Arial" w:hAnsi="Arial" w:cs="Arial"/>
        </w:rPr>
        <w:tab/>
      </w:r>
      <w:r>
        <w:t xml:space="preserve">Ámbito de la disponibilidad </w:t>
      </w:r>
    </w:p>
    <w:p w:rsidR="00D23B1A" w:rsidRDefault="00F512E9">
      <w:pPr>
        <w:spacing w:after="236" w:line="259" w:lineRule="auto"/>
        <w:ind w:left="677" w:right="0" w:firstLine="0"/>
        <w:jc w:val="left"/>
      </w:pPr>
      <w:r>
        <w:t xml:space="preserve"> </w:t>
      </w:r>
    </w:p>
    <w:p w:rsidR="00D23B1A" w:rsidRDefault="00F512E9">
      <w:pPr>
        <w:spacing w:line="477" w:lineRule="auto"/>
        <w:ind w:left="7" w:right="327" w:firstLine="677"/>
      </w:pPr>
      <w:r>
        <w:t>La disponibilidad no solamente se mide para evaluar a los componentes de hardware dentro del centro de datos, sino que aplica a todos los elementos que integran la solución para dar soporte a un sistema, aplicación o solución (Cisco, 2008). Por esto se tra</w:t>
      </w:r>
      <w:r>
        <w:t xml:space="preserve">ta de ampliar las consideraciones de alta disponibilidad dentro del diseño de una solución a la mayor cantidad de elementos que la componen. </w:t>
      </w:r>
    </w:p>
    <w:p w:rsidR="00D23B1A" w:rsidRDefault="00F512E9">
      <w:pPr>
        <w:spacing w:line="484" w:lineRule="auto"/>
        <w:ind w:left="7" w:right="327" w:firstLine="677"/>
      </w:pPr>
      <w:r>
        <w:lastRenderedPageBreak/>
        <w:t>Por ejemplo, el análisis de disponibilidad contempla el conjunto entero de elementos que pueden conformar un siste</w:t>
      </w:r>
      <w:r>
        <w:t>ma, tomando en cuenta por ejemplo desde los ambientes virtuales (VMware, 2009e), los sistemas operativos (Roth &amp; Schraitle, 2015), los sistemas de administración de archivos (Symantec, 2010), los sistemas de bases de datos (Oracle, 2015b), aplicaciones (SA</w:t>
      </w:r>
      <w:r>
        <w:t xml:space="preserve">P, 2014), componentes de interconexión de redes (Cisco, 2014a), hasta las soluciones de </w:t>
      </w:r>
      <w:r>
        <w:rPr>
          <w:i/>
        </w:rPr>
        <w:t>appliances</w:t>
      </w:r>
      <w:r>
        <w:t xml:space="preserve"> integradas (HP, 2011a). </w:t>
      </w:r>
    </w:p>
    <w:p w:rsidR="00D23B1A" w:rsidRDefault="00F512E9">
      <w:pPr>
        <w:spacing w:after="0" w:line="259" w:lineRule="auto"/>
        <w:ind w:left="0" w:right="0" w:firstLine="0"/>
        <w:jc w:val="left"/>
      </w:pPr>
      <w:r>
        <w:t xml:space="preserve"> </w:t>
      </w:r>
      <w:r>
        <w:tab/>
        <w:t xml:space="preserve"> </w:t>
      </w:r>
    </w:p>
    <w:p w:rsidR="00D23B1A" w:rsidRDefault="00F512E9">
      <w:pPr>
        <w:spacing w:after="234"/>
        <w:ind w:left="687" w:right="327"/>
      </w:pPr>
      <w:r>
        <w:t>2.8.5.</w:t>
      </w:r>
      <w:r>
        <w:rPr>
          <w:rFonts w:ascii="Arial" w:eastAsia="Arial" w:hAnsi="Arial" w:cs="Arial"/>
        </w:rPr>
        <w:t xml:space="preserve"> </w:t>
      </w:r>
      <w:r>
        <w:t xml:space="preserve">Recuperación ante desastres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La recuperación ante desastres es la habilidad que tiene una organización de resumir sus o</w:t>
      </w:r>
      <w:r>
        <w:t>peraciones ante la ocurrencia de un desastre. La recuperación ante desastres bajo el punto de vista de la tecnología informática es un componente general del planeamiento de continuidad del negocio. Se refiere generalmente a precauciones y pasos coordinado</w:t>
      </w:r>
      <w:r>
        <w:t xml:space="preserve">s que ayudan a identificar y analizar riesgos, minimizar el impacto de un desastre y permitir la recuperación del negocio y los sistemas de T.I. a continuación de la disrupción. </w:t>
      </w:r>
    </w:p>
    <w:p w:rsidR="00D23B1A" w:rsidRDefault="00F512E9">
      <w:pPr>
        <w:spacing w:after="265" w:line="259" w:lineRule="auto"/>
        <w:ind w:left="677" w:right="0" w:firstLine="0"/>
        <w:jc w:val="left"/>
      </w:pPr>
      <w:r>
        <w:t xml:space="preserve"> </w:t>
      </w:r>
    </w:p>
    <w:p w:rsidR="00D23B1A" w:rsidRDefault="00F512E9">
      <w:pPr>
        <w:tabs>
          <w:tab w:val="center" w:pos="1354"/>
          <w:tab w:val="center" w:pos="2855"/>
        </w:tabs>
        <w:spacing w:after="240"/>
        <w:ind w:left="0" w:right="0" w:firstLine="0"/>
        <w:jc w:val="left"/>
      </w:pPr>
      <w:r>
        <w:rPr>
          <w:rFonts w:ascii="Calibri" w:eastAsia="Calibri" w:hAnsi="Calibri" w:cs="Calibri"/>
          <w:sz w:val="22"/>
        </w:rPr>
        <w:tab/>
      </w:r>
      <w:r>
        <w:t>2.8.5.1.</w:t>
      </w:r>
      <w:r>
        <w:rPr>
          <w:rFonts w:ascii="Arial" w:eastAsia="Arial" w:hAnsi="Arial" w:cs="Arial"/>
        </w:rPr>
        <w:t xml:space="preserve"> </w:t>
      </w:r>
      <w:r>
        <w:rPr>
          <w:rFonts w:ascii="Arial" w:eastAsia="Arial" w:hAnsi="Arial" w:cs="Arial"/>
        </w:rPr>
        <w:tab/>
      </w:r>
      <w:r>
        <w:t xml:space="preserve">Tipos de desastres </w:t>
      </w:r>
    </w:p>
    <w:p w:rsidR="00D23B1A" w:rsidRDefault="00F512E9">
      <w:pPr>
        <w:spacing w:after="236" w:line="259" w:lineRule="auto"/>
        <w:ind w:left="677" w:right="0" w:firstLine="0"/>
        <w:jc w:val="left"/>
      </w:pPr>
      <w:r>
        <w:t xml:space="preserve"> </w:t>
      </w:r>
    </w:p>
    <w:p w:rsidR="00D23B1A" w:rsidRDefault="00F512E9">
      <w:pPr>
        <w:spacing w:line="476" w:lineRule="auto"/>
        <w:ind w:left="7" w:right="327" w:firstLine="677"/>
      </w:pPr>
      <w:r>
        <w:t>Un desastre puede ser una consecuencia de distintos factores naturales que pueden incluir por ejemplo tornados, fuertes vientos, condiciones climáticas fuertes de invierno, inundaciones, huracanes, actividad sísmica, entre otros. Por otro lado, los desastr</w:t>
      </w:r>
      <w:r>
        <w:t xml:space="preserve">es pueden ser de otro tipo ajeno a la naturaleza, como por ejemplo amotinamientos o ataques terroristas (U.S. Small Business Administration, 2013). </w:t>
      </w:r>
    </w:p>
    <w:p w:rsidR="00D23B1A" w:rsidRDefault="00F512E9">
      <w:pPr>
        <w:spacing w:after="265" w:line="259" w:lineRule="auto"/>
        <w:ind w:left="677" w:right="0" w:firstLine="0"/>
        <w:jc w:val="left"/>
      </w:pPr>
      <w:r>
        <w:lastRenderedPageBreak/>
        <w:t xml:space="preserve"> </w:t>
      </w:r>
    </w:p>
    <w:p w:rsidR="00D23B1A" w:rsidRDefault="00F512E9">
      <w:pPr>
        <w:tabs>
          <w:tab w:val="center" w:pos="1354"/>
          <w:tab w:val="center" w:pos="4208"/>
        </w:tabs>
        <w:spacing w:after="240"/>
        <w:ind w:left="0" w:right="0" w:firstLine="0"/>
        <w:jc w:val="left"/>
      </w:pPr>
      <w:r>
        <w:rPr>
          <w:rFonts w:ascii="Calibri" w:eastAsia="Calibri" w:hAnsi="Calibri" w:cs="Calibri"/>
          <w:sz w:val="22"/>
        </w:rPr>
        <w:tab/>
      </w:r>
      <w:r>
        <w:t>2.8.5.2.</w:t>
      </w:r>
      <w:r>
        <w:rPr>
          <w:rFonts w:ascii="Arial" w:eastAsia="Arial" w:hAnsi="Arial" w:cs="Arial"/>
        </w:rPr>
        <w:t xml:space="preserve"> </w:t>
      </w:r>
      <w:r>
        <w:rPr>
          <w:rFonts w:ascii="Arial" w:eastAsia="Arial" w:hAnsi="Arial" w:cs="Arial"/>
        </w:rPr>
        <w:tab/>
      </w:r>
      <w:r>
        <w:t xml:space="preserve">Procesos clave de la recuperación ante desastres </w:t>
      </w:r>
    </w:p>
    <w:p w:rsidR="00D23B1A" w:rsidRDefault="00F512E9">
      <w:pPr>
        <w:spacing w:after="237" w:line="259" w:lineRule="auto"/>
        <w:ind w:left="677" w:right="0" w:firstLine="0"/>
        <w:jc w:val="left"/>
      </w:pPr>
      <w:r>
        <w:t xml:space="preserve"> </w:t>
      </w:r>
    </w:p>
    <w:p w:rsidR="00D23B1A" w:rsidRDefault="00F512E9">
      <w:pPr>
        <w:spacing w:after="258"/>
        <w:ind w:left="687" w:right="327"/>
      </w:pPr>
      <w:r>
        <w:t>Existen dos procesos elementales involucra</w:t>
      </w:r>
      <w:r>
        <w:t xml:space="preserve">dos ante la ocurrencia de un desastre. </w:t>
      </w:r>
    </w:p>
    <w:p w:rsidR="00D23B1A" w:rsidRDefault="00F512E9">
      <w:pPr>
        <w:spacing w:after="284" w:line="250" w:lineRule="auto"/>
        <w:ind w:left="-5" w:right="107"/>
      </w:pPr>
      <w:r>
        <w:t xml:space="preserve">Se denominan </w:t>
      </w:r>
      <w:r>
        <w:rPr>
          <w:i/>
        </w:rPr>
        <w:t>failover</w:t>
      </w:r>
      <w:r>
        <w:t xml:space="preserve"> y </w:t>
      </w:r>
      <w:r>
        <w:rPr>
          <w:i/>
        </w:rPr>
        <w:t>failback.</w:t>
      </w:r>
      <w:r>
        <w:t xml:space="preserve"> </w:t>
      </w:r>
    </w:p>
    <w:p w:rsidR="00D23B1A" w:rsidRDefault="00F512E9">
      <w:pPr>
        <w:spacing w:line="477" w:lineRule="auto"/>
        <w:ind w:left="7" w:right="327" w:firstLine="677"/>
      </w:pPr>
      <w:r>
        <w:t xml:space="preserve">El </w:t>
      </w:r>
      <w:r>
        <w:rPr>
          <w:i/>
        </w:rPr>
        <w:t>failover</w:t>
      </w:r>
      <w:r>
        <w:t xml:space="preserve"> es la capacidad de cambiar a un servidor, sistema o red redundante o en espera ante la falla de un activo actual. Este proceso debe suceder sin ninguna intervención o advertencia humana.</w:t>
      </w:r>
      <w:r>
        <w:rPr>
          <w:b/>
        </w:rPr>
        <w:t xml:space="preserve"> </w:t>
      </w:r>
    </w:p>
    <w:p w:rsidR="00D23B1A" w:rsidRDefault="00F512E9">
      <w:pPr>
        <w:spacing w:line="501" w:lineRule="auto"/>
        <w:ind w:left="7" w:right="327" w:firstLine="677"/>
      </w:pPr>
      <w:r>
        <w:t xml:space="preserve">El </w:t>
      </w:r>
      <w:r>
        <w:rPr>
          <w:i/>
        </w:rPr>
        <w:t>failback</w:t>
      </w:r>
      <w:r>
        <w:t xml:space="preserve"> es el proceso inverso al </w:t>
      </w:r>
      <w:r>
        <w:rPr>
          <w:i/>
        </w:rPr>
        <w:t>failover</w:t>
      </w:r>
      <w:r>
        <w:t xml:space="preserve"> en el cual se restaura un servidor, sistema o red que se encuentra en estado de </w:t>
      </w:r>
      <w:r>
        <w:rPr>
          <w:i/>
        </w:rPr>
        <w:t>failover</w:t>
      </w:r>
      <w:r>
        <w:t xml:space="preserve">, hacia su estado original. Un </w:t>
      </w:r>
      <w:r>
        <w:rPr>
          <w:i/>
        </w:rPr>
        <w:t>failback</w:t>
      </w:r>
      <w:r>
        <w:t xml:space="preserve"> efectivo es aquel que retorna el sistema a su estado operativo anterior a la disrupción. </w:t>
      </w:r>
    </w:p>
    <w:p w:rsidR="00D23B1A" w:rsidRDefault="00F512E9">
      <w:pPr>
        <w:spacing w:after="264" w:line="259" w:lineRule="auto"/>
        <w:ind w:left="677" w:right="0" w:firstLine="0"/>
        <w:jc w:val="left"/>
      </w:pPr>
      <w:r>
        <w:t xml:space="preserve"> </w:t>
      </w:r>
    </w:p>
    <w:p w:rsidR="00D23B1A" w:rsidRDefault="00F512E9">
      <w:pPr>
        <w:tabs>
          <w:tab w:val="center" w:pos="1354"/>
          <w:tab w:val="center" w:pos="2571"/>
        </w:tabs>
        <w:spacing w:after="240"/>
        <w:ind w:left="0" w:right="0" w:firstLine="0"/>
        <w:jc w:val="left"/>
      </w:pPr>
      <w:r>
        <w:rPr>
          <w:rFonts w:ascii="Calibri" w:eastAsia="Calibri" w:hAnsi="Calibri" w:cs="Calibri"/>
          <w:sz w:val="22"/>
        </w:rPr>
        <w:tab/>
      </w:r>
      <w:r>
        <w:t>2.8.5.3.</w:t>
      </w:r>
      <w:r>
        <w:rPr>
          <w:rFonts w:ascii="Arial" w:eastAsia="Arial" w:hAnsi="Arial" w:cs="Arial"/>
        </w:rPr>
        <w:t xml:space="preserve"> </w:t>
      </w:r>
      <w:r>
        <w:rPr>
          <w:rFonts w:ascii="Arial" w:eastAsia="Arial" w:hAnsi="Arial" w:cs="Arial"/>
        </w:rPr>
        <w:tab/>
      </w:r>
      <w:r>
        <w:t xml:space="preserve">Replicación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 xml:space="preserve">Disponer </w:t>
      </w:r>
      <w:r>
        <w:t>de un centro de datos alternativo para que opere ante un problema en el centro de datos principal, requiere tanto de una replicación de los elementos que componen el centro de datos, como también una replicación de los datos del negocio que aloja el centro</w:t>
      </w:r>
      <w:r>
        <w:t xml:space="preserve"> de datos principal. </w:t>
      </w:r>
    </w:p>
    <w:p w:rsidR="00D23B1A" w:rsidRDefault="00F512E9">
      <w:pPr>
        <w:spacing w:line="476" w:lineRule="auto"/>
        <w:ind w:left="7" w:right="327" w:firstLine="677"/>
      </w:pPr>
      <w:r>
        <w:t xml:space="preserve">La replicación de componentes del centro de datos consiste en proveer intencionalmente una redundancia previamente diseñada de los recursos de hardware, software y redes. Existen varios factores que inciden en la determinación de los </w:t>
      </w:r>
      <w:r>
        <w:lastRenderedPageBreak/>
        <w:t xml:space="preserve">elementos a replicar, como por ejemplo los tipos de servicios a proteger, la criticidad de los distintos componentes, tecnologías y costos, entre otros. </w:t>
      </w:r>
    </w:p>
    <w:p w:rsidR="00D23B1A" w:rsidRDefault="00F512E9">
      <w:pPr>
        <w:spacing w:line="476" w:lineRule="auto"/>
        <w:ind w:left="7" w:right="327" w:firstLine="677"/>
      </w:pPr>
      <w:r>
        <w:t>Por otro lado, replicación de datos consiste en la copia remota de los datos del negocio al sitio de d</w:t>
      </w:r>
      <w:r>
        <w:t xml:space="preserve">atos alternativo para que ante la eventualidad de un desastre, el centro de datos secundario pueda operar con los datos del negocio actualizados (o lo más actualizados posible). </w:t>
      </w:r>
    </w:p>
    <w:p w:rsidR="00D23B1A" w:rsidRDefault="00F512E9">
      <w:pPr>
        <w:spacing w:line="476" w:lineRule="auto"/>
        <w:ind w:left="7" w:right="327" w:firstLine="677"/>
      </w:pPr>
      <w:r>
        <w:t>La replicación de datos toma un protagonismo clave de un proceso de recuperac</w:t>
      </w:r>
      <w:r>
        <w:t xml:space="preserve">ión ante desastres y es usualmente provista por la solución de recuperación ante desastres implementada. Puede ser sincrónica o asincrónica. La replicación sincrónica asegura que exista una copia idéntica de los datos primarios, creada al mismo tiempo que </w:t>
      </w:r>
      <w:r>
        <w:t xml:space="preserve">se actualiza el conjunto de datos principal (Hitachi Data Systems, 2007). </w:t>
      </w:r>
    </w:p>
    <w:p w:rsidR="00D23B1A" w:rsidRDefault="00F512E9">
      <w:pPr>
        <w:spacing w:line="476" w:lineRule="auto"/>
        <w:ind w:left="17" w:right="327"/>
      </w:pPr>
      <w:r>
        <w:t xml:space="preserve">En la replicación sincrónica una operación de </w:t>
      </w:r>
      <w:r>
        <w:rPr>
          <w:i/>
        </w:rPr>
        <w:t>I/O</w:t>
      </w:r>
      <w:r>
        <w:t xml:space="preserve"> no se considera completa hasta que ésta no haya sido confirmada tanto en el sitio original como en las demás copias de esos sitios.</w:t>
      </w:r>
      <w:r>
        <w:t xml:space="preserve"> Por este motivo, la replicación de datos sincrónica asegura consistencia de datos, pero requiere de mayores requerimientos en cuanto al enlace para no incidir en el tiempo empleado en cada operación. Por el contrario, la replicación asincrónica no espera </w:t>
      </w:r>
      <w:r>
        <w:t xml:space="preserve">la confirmación del segundo conjunto de datos, por lo que resulta más veloz que la sincrónica, pero presenta mayores riesgos en cuanto a consistencia. </w:t>
      </w:r>
    </w:p>
    <w:p w:rsidR="00D23B1A" w:rsidRDefault="00F512E9">
      <w:pPr>
        <w:spacing w:line="476" w:lineRule="auto"/>
        <w:ind w:left="7" w:right="327" w:firstLine="677"/>
      </w:pPr>
      <w:r>
        <w:t>La replicación de datos tiene además otras implementaciones relacionadas al respaldo de datos. Por ejemp</w:t>
      </w:r>
      <w:r>
        <w:t>lo, un sistema de respaldo de datos, además de realizar respaldos locales, puede permitir enviar esos datos a un sitio remoto. La deduplicación de datos es un habilitador para emplear replicación en estos escenarios, ya que como se ha desarrollado anterior</w:t>
      </w:r>
      <w:r>
        <w:t xml:space="preserve">mente, reduce notablemente la cantidad de datos reales; </w:t>
      </w:r>
      <w:r>
        <w:lastRenderedPageBreak/>
        <w:t xml:space="preserve">reduciendo los tiempos de replicación y los costos de los enlaces de comunicaciones. Replicar los datos de los respaldos tiene beneficios en cuanto a que permite disponer de copias de datos fuera del </w:t>
      </w:r>
      <w:r>
        <w:t>sitio en forma instantánea, evitando los tiempos de transporte de las cintas físicas hacia un lugar seguro, como sucede en la forma tradicional. Esto tiene consecuencias tanto económicas al reducir la logística, como de disponibilidad en cuanto a que permi</w:t>
      </w:r>
      <w:r>
        <w:t xml:space="preserve">te copias inmediatas. </w:t>
      </w:r>
    </w:p>
    <w:p w:rsidR="00D23B1A" w:rsidRDefault="00F512E9">
      <w:pPr>
        <w:spacing w:after="265" w:line="259" w:lineRule="auto"/>
        <w:ind w:left="677" w:right="0" w:firstLine="0"/>
        <w:jc w:val="left"/>
      </w:pPr>
      <w:r>
        <w:t xml:space="preserve"> </w:t>
      </w:r>
    </w:p>
    <w:p w:rsidR="00D23B1A" w:rsidRDefault="00F512E9">
      <w:pPr>
        <w:tabs>
          <w:tab w:val="center" w:pos="1354"/>
          <w:tab w:val="center" w:pos="4200"/>
        </w:tabs>
        <w:spacing w:after="240"/>
        <w:ind w:left="0" w:right="0" w:firstLine="0"/>
        <w:jc w:val="left"/>
      </w:pPr>
      <w:r>
        <w:rPr>
          <w:rFonts w:ascii="Calibri" w:eastAsia="Calibri" w:hAnsi="Calibri" w:cs="Calibri"/>
          <w:sz w:val="22"/>
        </w:rPr>
        <w:tab/>
      </w:r>
      <w:r>
        <w:t>2.8.5.4.</w:t>
      </w:r>
      <w:r>
        <w:rPr>
          <w:rFonts w:ascii="Arial" w:eastAsia="Arial" w:hAnsi="Arial" w:cs="Arial"/>
        </w:rPr>
        <w:t xml:space="preserve"> </w:t>
      </w:r>
      <w:r>
        <w:rPr>
          <w:rFonts w:ascii="Arial" w:eastAsia="Arial" w:hAnsi="Arial" w:cs="Arial"/>
        </w:rPr>
        <w:tab/>
      </w:r>
      <w:r>
        <w:t xml:space="preserve">Métricas clave de la recuperación ante desastres </w:t>
      </w:r>
    </w:p>
    <w:p w:rsidR="00D23B1A" w:rsidRDefault="00F512E9">
      <w:pPr>
        <w:spacing w:after="237" w:line="259" w:lineRule="auto"/>
        <w:ind w:left="677" w:right="0" w:firstLine="0"/>
        <w:jc w:val="left"/>
      </w:pPr>
      <w:r>
        <w:t xml:space="preserve"> </w:t>
      </w:r>
    </w:p>
    <w:p w:rsidR="00D23B1A" w:rsidRDefault="00F512E9">
      <w:pPr>
        <w:spacing w:line="494" w:lineRule="auto"/>
        <w:ind w:left="7" w:right="327" w:firstLine="677"/>
      </w:pPr>
      <w:r>
        <w:t xml:space="preserve">La recuperación ante desastres posee dos medidas elementales para medir el éxito de los procedimientos. Estas métricas se denominadas </w:t>
      </w:r>
      <w:r>
        <w:rPr>
          <w:i/>
        </w:rPr>
        <w:t xml:space="preserve">RPO </w:t>
      </w:r>
      <w:r>
        <w:t xml:space="preserve">y </w:t>
      </w:r>
      <w:r>
        <w:rPr>
          <w:i/>
        </w:rPr>
        <w:t>RTO</w:t>
      </w:r>
      <w:r>
        <w:t xml:space="preserve">, se grafican en la imagen a continuación. </w:t>
      </w:r>
    </w:p>
    <w:p w:rsidR="00D23B1A" w:rsidRDefault="00F512E9">
      <w:pPr>
        <w:spacing w:after="0" w:line="259" w:lineRule="auto"/>
        <w:ind w:left="0" w:right="0" w:firstLine="0"/>
        <w:jc w:val="left"/>
      </w:pPr>
      <w:r>
        <w:t xml:space="preserve"> </w:t>
      </w:r>
      <w:r>
        <w:tab/>
        <w:t xml:space="preserve"> </w:t>
      </w:r>
    </w:p>
    <w:p w:rsidR="00D23B1A" w:rsidRDefault="00F512E9">
      <w:pPr>
        <w:ind w:left="1530" w:right="327"/>
      </w:pPr>
      <w:r>
        <w:t xml:space="preserve">Figura 48. Ilustración de </w:t>
      </w:r>
      <w:r>
        <w:rPr>
          <w:i/>
        </w:rPr>
        <w:t>RPO</w:t>
      </w:r>
      <w:r>
        <w:t xml:space="preserve"> y </w:t>
      </w:r>
      <w:r>
        <w:rPr>
          <w:i/>
        </w:rPr>
        <w:t>RTO</w:t>
      </w:r>
      <w:r>
        <w:t xml:space="preserve"> en función del tiempo.</w:t>
      </w:r>
      <w:r>
        <w:rPr>
          <w:i/>
        </w:rPr>
        <w:t xml:space="preserve"> </w:t>
      </w:r>
    </w:p>
    <w:p w:rsidR="00D23B1A" w:rsidRDefault="00F512E9">
      <w:pPr>
        <w:spacing w:after="265" w:line="259" w:lineRule="auto"/>
        <w:ind w:left="342" w:right="0" w:firstLine="0"/>
        <w:jc w:val="left"/>
      </w:pPr>
      <w:r>
        <w:rPr>
          <w:rFonts w:ascii="Calibri" w:eastAsia="Calibri" w:hAnsi="Calibri" w:cs="Calibri"/>
          <w:noProof/>
          <w:sz w:val="22"/>
        </w:rPr>
        <mc:AlternateContent>
          <mc:Choice Requires="wpg">
            <w:drawing>
              <wp:inline distT="0" distB="0" distL="0" distR="0">
                <wp:extent cx="4775484" cy="1470654"/>
                <wp:effectExtent l="0" t="0" r="0" b="0"/>
                <wp:docPr id="130167" name="Group 130167"/>
                <wp:cNvGraphicFramePr/>
                <a:graphic xmlns:a="http://schemas.openxmlformats.org/drawingml/2006/main">
                  <a:graphicData uri="http://schemas.microsoft.com/office/word/2010/wordprocessingGroup">
                    <wpg:wgp>
                      <wpg:cNvGrpSpPr/>
                      <wpg:grpSpPr>
                        <a:xfrm>
                          <a:off x="0" y="0"/>
                          <a:ext cx="4775484" cy="1470654"/>
                          <a:chOff x="0" y="0"/>
                          <a:chExt cx="4775484" cy="1470654"/>
                        </a:xfrm>
                      </wpg:grpSpPr>
                      <wps:wsp>
                        <wps:cNvPr id="8911" name="Shape 8911"/>
                        <wps:cNvSpPr/>
                        <wps:spPr>
                          <a:xfrm>
                            <a:off x="183642" y="1059402"/>
                            <a:ext cx="4159758" cy="0"/>
                          </a:xfrm>
                          <a:custGeom>
                            <a:avLst/>
                            <a:gdLst/>
                            <a:ahLst/>
                            <a:cxnLst/>
                            <a:rect l="0" t="0" r="0" b="0"/>
                            <a:pathLst>
                              <a:path w="4159758">
                                <a:moveTo>
                                  <a:pt x="0" y="0"/>
                                </a:moveTo>
                                <a:lnTo>
                                  <a:pt x="4159758" y="0"/>
                                </a:lnTo>
                              </a:path>
                            </a:pathLst>
                          </a:custGeom>
                          <a:ln w="47092" cap="rnd">
                            <a:round/>
                          </a:ln>
                        </wps:spPr>
                        <wps:style>
                          <a:lnRef idx="1">
                            <a:srgbClr val="000000"/>
                          </a:lnRef>
                          <a:fillRef idx="0">
                            <a:srgbClr val="000000">
                              <a:alpha val="0"/>
                            </a:srgbClr>
                          </a:fillRef>
                          <a:effectRef idx="0">
                            <a:scrgbClr r="0" g="0" b="0"/>
                          </a:effectRef>
                          <a:fontRef idx="none"/>
                        </wps:style>
                        <wps:bodyPr/>
                      </wps:wsp>
                      <wps:wsp>
                        <wps:cNvPr id="8912" name="Shape 8912"/>
                        <wps:cNvSpPr/>
                        <wps:spPr>
                          <a:xfrm>
                            <a:off x="0" y="992346"/>
                            <a:ext cx="200406" cy="133350"/>
                          </a:xfrm>
                          <a:custGeom>
                            <a:avLst/>
                            <a:gdLst/>
                            <a:ahLst/>
                            <a:cxnLst/>
                            <a:rect l="0" t="0" r="0" b="0"/>
                            <a:pathLst>
                              <a:path w="200406" h="133350">
                                <a:moveTo>
                                  <a:pt x="200406" y="0"/>
                                </a:moveTo>
                                <a:lnTo>
                                  <a:pt x="200406" y="133350"/>
                                </a:lnTo>
                                <a:lnTo>
                                  <a:pt x="0" y="67056"/>
                                </a:lnTo>
                                <a:lnTo>
                                  <a:pt x="20040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8913" name="Shape 8913"/>
                        <wps:cNvSpPr/>
                        <wps:spPr>
                          <a:xfrm>
                            <a:off x="4326636" y="992346"/>
                            <a:ext cx="200406" cy="133350"/>
                          </a:xfrm>
                          <a:custGeom>
                            <a:avLst/>
                            <a:gdLst/>
                            <a:ahLst/>
                            <a:cxnLst/>
                            <a:rect l="0" t="0" r="0" b="0"/>
                            <a:pathLst>
                              <a:path w="200406" h="133350">
                                <a:moveTo>
                                  <a:pt x="0" y="0"/>
                                </a:moveTo>
                                <a:lnTo>
                                  <a:pt x="200406" y="67056"/>
                                </a:lnTo>
                                <a:lnTo>
                                  <a:pt x="0" y="13335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914" name="Picture 8914"/>
                          <pic:cNvPicPr/>
                        </pic:nvPicPr>
                        <pic:blipFill>
                          <a:blip r:embed="rId134"/>
                          <a:stretch>
                            <a:fillRect/>
                          </a:stretch>
                        </pic:blipFill>
                        <pic:spPr>
                          <a:xfrm>
                            <a:off x="1392936" y="904715"/>
                            <a:ext cx="329184" cy="323088"/>
                          </a:xfrm>
                          <a:prstGeom prst="rect">
                            <a:avLst/>
                          </a:prstGeom>
                        </pic:spPr>
                      </pic:pic>
                      <wps:wsp>
                        <wps:cNvPr id="8915" name="Rectangle 8915"/>
                        <wps:cNvSpPr/>
                        <wps:spPr>
                          <a:xfrm>
                            <a:off x="1386840" y="1280922"/>
                            <a:ext cx="446532"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Desastre</w:t>
                              </w:r>
                            </w:p>
                          </w:txbxContent>
                        </wps:txbx>
                        <wps:bodyPr horzOverflow="overflow" vert="horz" lIns="0" tIns="0" rIns="0" bIns="0" rtlCol="0">
                          <a:noAutofit/>
                        </wps:bodyPr>
                      </wps:wsp>
                      <pic:pic xmlns:pic="http://schemas.openxmlformats.org/drawingml/2006/picture">
                        <pic:nvPicPr>
                          <pic:cNvPr id="8916" name="Picture 8916"/>
                          <pic:cNvPicPr/>
                        </pic:nvPicPr>
                        <pic:blipFill>
                          <a:blip r:embed="rId135"/>
                          <a:stretch>
                            <a:fillRect/>
                          </a:stretch>
                        </pic:blipFill>
                        <pic:spPr>
                          <a:xfrm>
                            <a:off x="685800" y="904715"/>
                            <a:ext cx="329184" cy="323088"/>
                          </a:xfrm>
                          <a:prstGeom prst="rect">
                            <a:avLst/>
                          </a:prstGeom>
                        </pic:spPr>
                      </pic:pic>
                      <wps:wsp>
                        <wps:cNvPr id="8917" name="Rectangle 8917"/>
                        <wps:cNvSpPr/>
                        <wps:spPr>
                          <a:xfrm>
                            <a:off x="766572" y="1280922"/>
                            <a:ext cx="215744"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RPO</w:t>
                              </w:r>
                            </w:p>
                          </w:txbxContent>
                        </wps:txbx>
                        <wps:bodyPr horzOverflow="overflow" vert="horz" lIns="0" tIns="0" rIns="0" bIns="0" rtlCol="0">
                          <a:noAutofit/>
                        </wps:bodyPr>
                      </wps:wsp>
                      <pic:pic xmlns:pic="http://schemas.openxmlformats.org/drawingml/2006/picture">
                        <pic:nvPicPr>
                          <pic:cNvPr id="8918" name="Picture 8918"/>
                          <pic:cNvPicPr/>
                        </pic:nvPicPr>
                        <pic:blipFill>
                          <a:blip r:embed="rId136"/>
                          <a:stretch>
                            <a:fillRect/>
                          </a:stretch>
                        </pic:blipFill>
                        <pic:spPr>
                          <a:xfrm>
                            <a:off x="2100072" y="904716"/>
                            <a:ext cx="323088" cy="316992"/>
                          </a:xfrm>
                          <a:prstGeom prst="rect">
                            <a:avLst/>
                          </a:prstGeom>
                        </pic:spPr>
                      </pic:pic>
                      <pic:pic xmlns:pic="http://schemas.openxmlformats.org/drawingml/2006/picture">
                        <pic:nvPicPr>
                          <pic:cNvPr id="8919" name="Picture 8919"/>
                          <pic:cNvPicPr/>
                        </pic:nvPicPr>
                        <pic:blipFill>
                          <a:blip r:embed="rId137"/>
                          <a:stretch>
                            <a:fillRect/>
                          </a:stretch>
                        </pic:blipFill>
                        <pic:spPr>
                          <a:xfrm>
                            <a:off x="2234184" y="1203419"/>
                            <a:ext cx="60960" cy="6096"/>
                          </a:xfrm>
                          <a:prstGeom prst="rect">
                            <a:avLst/>
                          </a:prstGeom>
                        </pic:spPr>
                      </pic:pic>
                      <wps:wsp>
                        <wps:cNvPr id="8920" name="Rectangle 8920"/>
                        <wps:cNvSpPr/>
                        <wps:spPr>
                          <a:xfrm>
                            <a:off x="2099310" y="1224532"/>
                            <a:ext cx="277678"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Inicio</w:t>
                              </w:r>
                            </w:p>
                          </w:txbxContent>
                        </wps:txbx>
                        <wps:bodyPr horzOverflow="overflow" vert="horz" lIns="0" tIns="0" rIns="0" bIns="0" rtlCol="0">
                          <a:noAutofit/>
                        </wps:bodyPr>
                      </wps:wsp>
                      <wps:wsp>
                        <wps:cNvPr id="8921" name="Rectangle 8921"/>
                        <wps:cNvSpPr/>
                        <wps:spPr>
                          <a:xfrm>
                            <a:off x="2305811" y="1224532"/>
                            <a:ext cx="28311"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wps:txbx>
                        <wps:bodyPr horzOverflow="overflow" vert="horz" lIns="0" tIns="0" rIns="0" bIns="0" rtlCol="0">
                          <a:noAutofit/>
                        </wps:bodyPr>
                      </wps:wsp>
                      <wps:wsp>
                        <wps:cNvPr id="8922" name="Rectangle 8922"/>
                        <wps:cNvSpPr/>
                        <wps:spPr>
                          <a:xfrm>
                            <a:off x="2328671" y="1224532"/>
                            <a:ext cx="125172"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de</w:t>
                              </w:r>
                            </w:p>
                          </w:txbxContent>
                        </wps:txbx>
                        <wps:bodyPr horzOverflow="overflow" vert="horz" lIns="0" tIns="0" rIns="0" bIns="0" rtlCol="0">
                          <a:noAutofit/>
                        </wps:bodyPr>
                      </wps:wsp>
                      <wps:wsp>
                        <wps:cNvPr id="8923" name="Rectangle 8923"/>
                        <wps:cNvSpPr/>
                        <wps:spPr>
                          <a:xfrm>
                            <a:off x="2423162" y="1224532"/>
                            <a:ext cx="28311"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wps:txbx>
                        <wps:bodyPr horzOverflow="overflow" vert="horz" lIns="0" tIns="0" rIns="0" bIns="0" rtlCol="0">
                          <a:noAutofit/>
                        </wps:bodyPr>
                      </wps:wsp>
                      <wps:wsp>
                        <wps:cNvPr id="8924" name="Rectangle 8924"/>
                        <wps:cNvSpPr/>
                        <wps:spPr>
                          <a:xfrm>
                            <a:off x="2009397" y="1337307"/>
                            <a:ext cx="668803"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recuperación</w:t>
                              </w:r>
                            </w:p>
                          </w:txbxContent>
                        </wps:txbx>
                        <wps:bodyPr horzOverflow="overflow" vert="horz" lIns="0" tIns="0" rIns="0" bIns="0" rtlCol="0">
                          <a:noAutofit/>
                        </wps:bodyPr>
                      </wps:wsp>
                      <pic:pic xmlns:pic="http://schemas.openxmlformats.org/drawingml/2006/picture">
                        <pic:nvPicPr>
                          <pic:cNvPr id="8925" name="Picture 8925"/>
                          <pic:cNvPicPr/>
                        </pic:nvPicPr>
                        <pic:blipFill>
                          <a:blip r:embed="rId138"/>
                          <a:stretch>
                            <a:fillRect/>
                          </a:stretch>
                        </pic:blipFill>
                        <pic:spPr>
                          <a:xfrm>
                            <a:off x="2807208" y="904715"/>
                            <a:ext cx="323088" cy="323088"/>
                          </a:xfrm>
                          <a:prstGeom prst="rect">
                            <a:avLst/>
                          </a:prstGeom>
                        </pic:spPr>
                      </pic:pic>
                      <wps:wsp>
                        <wps:cNvPr id="8926" name="Rectangle 8926"/>
                        <wps:cNvSpPr/>
                        <wps:spPr>
                          <a:xfrm>
                            <a:off x="2795016" y="1224532"/>
                            <a:ext cx="300240"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Punto</w:t>
                              </w:r>
                            </w:p>
                          </w:txbxContent>
                        </wps:txbx>
                        <wps:bodyPr horzOverflow="overflow" vert="horz" lIns="0" tIns="0" rIns="0" bIns="0" rtlCol="0">
                          <a:noAutofit/>
                        </wps:bodyPr>
                      </wps:wsp>
                      <wps:wsp>
                        <wps:cNvPr id="8927" name="Rectangle 8927"/>
                        <wps:cNvSpPr/>
                        <wps:spPr>
                          <a:xfrm>
                            <a:off x="3024377" y="1224532"/>
                            <a:ext cx="28311"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wps:txbx>
                        <wps:bodyPr horzOverflow="overflow" vert="horz" lIns="0" tIns="0" rIns="0" bIns="0" rtlCol="0">
                          <a:noAutofit/>
                        </wps:bodyPr>
                      </wps:wsp>
                      <wps:wsp>
                        <wps:cNvPr id="8928" name="Rectangle 8928"/>
                        <wps:cNvSpPr/>
                        <wps:spPr>
                          <a:xfrm>
                            <a:off x="3041906" y="1224532"/>
                            <a:ext cx="133277"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de</w:t>
                              </w:r>
                            </w:p>
                          </w:txbxContent>
                        </wps:txbx>
                        <wps:bodyPr horzOverflow="overflow" vert="horz" lIns="0" tIns="0" rIns="0" bIns="0" rtlCol="0">
                          <a:noAutofit/>
                        </wps:bodyPr>
                      </wps:wsp>
                      <wps:wsp>
                        <wps:cNvPr id="8929" name="Rectangle 8929"/>
                        <wps:cNvSpPr/>
                        <wps:spPr>
                          <a:xfrm>
                            <a:off x="3141728" y="1224532"/>
                            <a:ext cx="28311"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wps:txbx>
                        <wps:bodyPr horzOverflow="overflow" vert="horz" lIns="0" tIns="0" rIns="0" bIns="0" rtlCol="0">
                          <a:noAutofit/>
                        </wps:bodyPr>
                      </wps:wsp>
                      <wps:wsp>
                        <wps:cNvPr id="8930" name="Rectangle 8930"/>
                        <wps:cNvSpPr/>
                        <wps:spPr>
                          <a:xfrm>
                            <a:off x="2715774" y="1337307"/>
                            <a:ext cx="668803"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recuperación</w:t>
                              </w:r>
                            </w:p>
                          </w:txbxContent>
                        </wps:txbx>
                        <wps:bodyPr horzOverflow="overflow" vert="horz" lIns="0" tIns="0" rIns="0" bIns="0" rtlCol="0">
                          <a:noAutofit/>
                        </wps:bodyPr>
                      </wps:wsp>
                      <pic:pic xmlns:pic="http://schemas.openxmlformats.org/drawingml/2006/picture">
                        <pic:nvPicPr>
                          <pic:cNvPr id="8931" name="Picture 8931"/>
                          <pic:cNvPicPr/>
                        </pic:nvPicPr>
                        <pic:blipFill>
                          <a:blip r:embed="rId139"/>
                          <a:stretch>
                            <a:fillRect/>
                          </a:stretch>
                        </pic:blipFill>
                        <pic:spPr>
                          <a:xfrm>
                            <a:off x="3514344" y="904715"/>
                            <a:ext cx="323088" cy="323088"/>
                          </a:xfrm>
                          <a:prstGeom prst="rect">
                            <a:avLst/>
                          </a:prstGeom>
                        </pic:spPr>
                      </pic:pic>
                      <wps:wsp>
                        <wps:cNvPr id="8932" name="Rectangle 8932"/>
                        <wps:cNvSpPr/>
                        <wps:spPr>
                          <a:xfrm>
                            <a:off x="3518154" y="1280922"/>
                            <a:ext cx="416530"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i/>
                                  <w:sz w:val="15"/>
                                </w:rPr>
                                <w:t>Failback</w:t>
                              </w:r>
                            </w:p>
                          </w:txbxContent>
                        </wps:txbx>
                        <wps:bodyPr horzOverflow="overflow" vert="horz" lIns="0" tIns="0" rIns="0" bIns="0" rtlCol="0">
                          <a:noAutofit/>
                        </wps:bodyPr>
                      </wps:wsp>
                      <wps:wsp>
                        <wps:cNvPr id="8933" name="Shape 8933"/>
                        <wps:cNvSpPr/>
                        <wps:spPr>
                          <a:xfrm>
                            <a:off x="844296" y="501617"/>
                            <a:ext cx="0" cy="393954"/>
                          </a:xfrm>
                          <a:custGeom>
                            <a:avLst/>
                            <a:gdLst/>
                            <a:ahLst/>
                            <a:cxnLst/>
                            <a:rect l="0" t="0" r="0" b="0"/>
                            <a:pathLst>
                              <a:path h="393954">
                                <a:moveTo>
                                  <a:pt x="0" y="0"/>
                                </a:moveTo>
                                <a:lnTo>
                                  <a:pt x="0" y="393954"/>
                                </a:lnTo>
                              </a:path>
                            </a:pathLst>
                          </a:custGeom>
                          <a:ln w="5867" cap="flat">
                            <a:custDash>
                              <a:ds d="184750" sp="92375"/>
                            </a:custDash>
                            <a:miter lim="100000"/>
                          </a:ln>
                        </wps:spPr>
                        <wps:style>
                          <a:lnRef idx="1">
                            <a:srgbClr val="000000"/>
                          </a:lnRef>
                          <a:fillRef idx="0">
                            <a:srgbClr val="000000">
                              <a:alpha val="0"/>
                            </a:srgbClr>
                          </a:fillRef>
                          <a:effectRef idx="0">
                            <a:scrgbClr r="0" g="0" b="0"/>
                          </a:effectRef>
                          <a:fontRef idx="none"/>
                        </wps:style>
                        <wps:bodyPr/>
                      </wps:wsp>
                      <wps:wsp>
                        <wps:cNvPr id="8934" name="Shape 8934"/>
                        <wps:cNvSpPr/>
                        <wps:spPr>
                          <a:xfrm>
                            <a:off x="2965704" y="501617"/>
                            <a:ext cx="0" cy="393954"/>
                          </a:xfrm>
                          <a:custGeom>
                            <a:avLst/>
                            <a:gdLst/>
                            <a:ahLst/>
                            <a:cxnLst/>
                            <a:rect l="0" t="0" r="0" b="0"/>
                            <a:pathLst>
                              <a:path h="393954">
                                <a:moveTo>
                                  <a:pt x="0" y="393954"/>
                                </a:moveTo>
                                <a:lnTo>
                                  <a:pt x="0" y="0"/>
                                </a:lnTo>
                              </a:path>
                            </a:pathLst>
                          </a:custGeom>
                          <a:ln w="5867" cap="flat">
                            <a:custDash>
                              <a:ds d="184750" sp="92375"/>
                            </a:custDash>
                            <a:miter lim="100000"/>
                          </a:ln>
                        </wps:spPr>
                        <wps:style>
                          <a:lnRef idx="1">
                            <a:srgbClr val="000000"/>
                          </a:lnRef>
                          <a:fillRef idx="0">
                            <a:srgbClr val="000000">
                              <a:alpha val="0"/>
                            </a:srgbClr>
                          </a:fillRef>
                          <a:effectRef idx="0">
                            <a:scrgbClr r="0" g="0" b="0"/>
                          </a:effectRef>
                          <a:fontRef idx="none"/>
                        </wps:style>
                        <wps:bodyPr/>
                      </wps:wsp>
                      <wps:wsp>
                        <wps:cNvPr id="8935" name="Shape 8935"/>
                        <wps:cNvSpPr/>
                        <wps:spPr>
                          <a:xfrm>
                            <a:off x="844296" y="107663"/>
                            <a:ext cx="2121408" cy="358902"/>
                          </a:xfrm>
                          <a:custGeom>
                            <a:avLst/>
                            <a:gdLst/>
                            <a:ahLst/>
                            <a:cxnLst/>
                            <a:rect l="0" t="0" r="0" b="0"/>
                            <a:pathLst>
                              <a:path w="2121408" h="358902">
                                <a:moveTo>
                                  <a:pt x="0" y="358902"/>
                                </a:moveTo>
                                <a:lnTo>
                                  <a:pt x="0" y="176022"/>
                                </a:lnTo>
                                <a:cubicBezTo>
                                  <a:pt x="762" y="122682"/>
                                  <a:pt x="30480" y="76962"/>
                                  <a:pt x="70866" y="70866"/>
                                </a:cubicBezTo>
                                <a:lnTo>
                                  <a:pt x="989838" y="70866"/>
                                </a:lnTo>
                                <a:cubicBezTo>
                                  <a:pt x="1021080" y="65532"/>
                                  <a:pt x="1048512" y="38862"/>
                                  <a:pt x="1060704" y="0"/>
                                </a:cubicBezTo>
                                <a:cubicBezTo>
                                  <a:pt x="1072896" y="38862"/>
                                  <a:pt x="1100328" y="65532"/>
                                  <a:pt x="1131570" y="70866"/>
                                </a:cubicBezTo>
                                <a:lnTo>
                                  <a:pt x="2050542" y="70866"/>
                                </a:lnTo>
                                <a:cubicBezTo>
                                  <a:pt x="2090928" y="76962"/>
                                  <a:pt x="2121408" y="122682"/>
                                  <a:pt x="2121408" y="176022"/>
                                </a:cubicBezTo>
                                <a:lnTo>
                                  <a:pt x="2121408" y="358902"/>
                                </a:lnTo>
                              </a:path>
                            </a:pathLst>
                          </a:custGeom>
                          <a:ln w="5893" cap="rnd">
                            <a:round/>
                          </a:ln>
                        </wps:spPr>
                        <wps:style>
                          <a:lnRef idx="1">
                            <a:srgbClr val="000000"/>
                          </a:lnRef>
                          <a:fillRef idx="0">
                            <a:srgbClr val="000000">
                              <a:alpha val="0"/>
                            </a:srgbClr>
                          </a:fillRef>
                          <a:effectRef idx="0">
                            <a:scrgbClr r="0" g="0" b="0"/>
                          </a:effectRef>
                          <a:fontRef idx="none"/>
                        </wps:style>
                        <wps:bodyPr/>
                      </wps:wsp>
                      <wps:wsp>
                        <wps:cNvPr id="8936" name="Rectangle 8936"/>
                        <wps:cNvSpPr/>
                        <wps:spPr>
                          <a:xfrm>
                            <a:off x="1084326" y="0"/>
                            <a:ext cx="215744"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RPO</w:t>
                              </w:r>
                            </w:p>
                          </w:txbxContent>
                        </wps:txbx>
                        <wps:bodyPr horzOverflow="overflow" vert="horz" lIns="0" tIns="0" rIns="0" bIns="0" rtlCol="0">
                          <a:noAutofit/>
                        </wps:bodyPr>
                      </wps:wsp>
                      <wps:wsp>
                        <wps:cNvPr id="8937" name="Rectangle 8937"/>
                        <wps:cNvSpPr/>
                        <wps:spPr>
                          <a:xfrm>
                            <a:off x="1248913" y="0"/>
                            <a:ext cx="28312"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wps:txbx>
                        <wps:bodyPr horzOverflow="overflow" vert="horz" lIns="0" tIns="0" rIns="0" bIns="0" rtlCol="0">
                          <a:noAutofit/>
                        </wps:bodyPr>
                      </wps:wsp>
                      <wps:wsp>
                        <wps:cNvPr id="8938" name="Rectangle 8938"/>
                        <wps:cNvSpPr/>
                        <wps:spPr>
                          <a:xfrm>
                            <a:off x="1267204" y="0"/>
                            <a:ext cx="270713"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hacia</w:t>
                              </w:r>
                            </w:p>
                          </w:txbxContent>
                        </wps:txbx>
                        <wps:bodyPr horzOverflow="overflow" vert="horz" lIns="0" tIns="0" rIns="0" bIns="0" rtlCol="0">
                          <a:noAutofit/>
                        </wps:bodyPr>
                      </wps:wsp>
                      <wps:wsp>
                        <wps:cNvPr id="8939" name="Rectangle 8939"/>
                        <wps:cNvSpPr/>
                        <wps:spPr>
                          <a:xfrm>
                            <a:off x="1466849" y="0"/>
                            <a:ext cx="28311"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wps:txbx>
                        <wps:bodyPr horzOverflow="overflow" vert="horz" lIns="0" tIns="0" rIns="0" bIns="0" rtlCol="0">
                          <a:noAutofit/>
                        </wps:bodyPr>
                      </wps:wsp>
                      <wps:wsp>
                        <wps:cNvPr id="8940" name="Rectangle 8940"/>
                        <wps:cNvSpPr/>
                        <wps:spPr>
                          <a:xfrm>
                            <a:off x="1490471" y="0"/>
                            <a:ext cx="703441"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recuperación:</w:t>
                              </w:r>
                            </w:p>
                          </w:txbxContent>
                        </wps:txbx>
                        <wps:bodyPr horzOverflow="overflow" vert="horz" lIns="0" tIns="0" rIns="0" bIns="0" rtlCol="0">
                          <a:noAutofit/>
                        </wps:bodyPr>
                      </wps:wsp>
                      <wps:wsp>
                        <wps:cNvPr id="8941" name="Rectangle 8941"/>
                        <wps:cNvSpPr/>
                        <wps:spPr>
                          <a:xfrm>
                            <a:off x="2017773" y="0"/>
                            <a:ext cx="28311"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wps:txbx>
                        <wps:bodyPr horzOverflow="overflow" vert="horz" lIns="0" tIns="0" rIns="0" bIns="0" rtlCol="0">
                          <a:noAutofit/>
                        </wps:bodyPr>
                      </wps:wsp>
                      <wps:wsp>
                        <wps:cNvPr id="8942" name="Rectangle 8942"/>
                        <wps:cNvSpPr/>
                        <wps:spPr>
                          <a:xfrm>
                            <a:off x="2040632" y="0"/>
                            <a:ext cx="389371"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Pérdida</w:t>
                              </w:r>
                            </w:p>
                          </w:txbxContent>
                        </wps:txbx>
                        <wps:bodyPr horzOverflow="overflow" vert="horz" lIns="0" tIns="0" rIns="0" bIns="0" rtlCol="0">
                          <a:noAutofit/>
                        </wps:bodyPr>
                      </wps:wsp>
                      <wps:wsp>
                        <wps:cNvPr id="8943" name="Rectangle 8943"/>
                        <wps:cNvSpPr/>
                        <wps:spPr>
                          <a:xfrm>
                            <a:off x="2334768" y="0"/>
                            <a:ext cx="28311"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wps:txbx>
                        <wps:bodyPr horzOverflow="overflow" vert="horz" lIns="0" tIns="0" rIns="0" bIns="0" rtlCol="0">
                          <a:noAutofit/>
                        </wps:bodyPr>
                      </wps:wsp>
                      <wps:wsp>
                        <wps:cNvPr id="8944" name="Rectangle 8944"/>
                        <wps:cNvSpPr/>
                        <wps:spPr>
                          <a:xfrm>
                            <a:off x="2358390" y="0"/>
                            <a:ext cx="493033"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aceptable</w:t>
                              </w:r>
                            </w:p>
                          </w:txbxContent>
                        </wps:txbx>
                        <wps:bodyPr horzOverflow="overflow" vert="horz" lIns="0" tIns="0" rIns="0" bIns="0" rtlCol="0">
                          <a:noAutofit/>
                        </wps:bodyPr>
                      </wps:wsp>
                      <wps:wsp>
                        <wps:cNvPr id="8945" name="Shape 8945"/>
                        <wps:cNvSpPr/>
                        <wps:spPr>
                          <a:xfrm>
                            <a:off x="1551432" y="759174"/>
                            <a:ext cx="0" cy="160020"/>
                          </a:xfrm>
                          <a:custGeom>
                            <a:avLst/>
                            <a:gdLst/>
                            <a:ahLst/>
                            <a:cxnLst/>
                            <a:rect l="0" t="0" r="0" b="0"/>
                            <a:pathLst>
                              <a:path h="160020">
                                <a:moveTo>
                                  <a:pt x="0" y="0"/>
                                </a:moveTo>
                                <a:lnTo>
                                  <a:pt x="0" y="160020"/>
                                </a:lnTo>
                              </a:path>
                            </a:pathLst>
                          </a:custGeom>
                          <a:ln w="5867" cap="flat">
                            <a:custDash>
                              <a:ds d="184750" sp="92375"/>
                            </a:custDash>
                            <a:miter lim="100000"/>
                          </a:ln>
                        </wps:spPr>
                        <wps:style>
                          <a:lnRef idx="1">
                            <a:srgbClr val="000000"/>
                          </a:lnRef>
                          <a:fillRef idx="0">
                            <a:srgbClr val="000000">
                              <a:alpha val="0"/>
                            </a:srgbClr>
                          </a:fillRef>
                          <a:effectRef idx="0">
                            <a:scrgbClr r="0" g="0" b="0"/>
                          </a:effectRef>
                          <a:fontRef idx="none"/>
                        </wps:style>
                        <wps:bodyPr/>
                      </wps:wsp>
                      <wps:wsp>
                        <wps:cNvPr id="8946" name="Shape 8946"/>
                        <wps:cNvSpPr/>
                        <wps:spPr>
                          <a:xfrm>
                            <a:off x="2965704" y="759174"/>
                            <a:ext cx="0" cy="160020"/>
                          </a:xfrm>
                          <a:custGeom>
                            <a:avLst/>
                            <a:gdLst/>
                            <a:ahLst/>
                            <a:cxnLst/>
                            <a:rect l="0" t="0" r="0" b="0"/>
                            <a:pathLst>
                              <a:path h="160020">
                                <a:moveTo>
                                  <a:pt x="0" y="160020"/>
                                </a:moveTo>
                                <a:lnTo>
                                  <a:pt x="0" y="0"/>
                                </a:lnTo>
                              </a:path>
                            </a:pathLst>
                          </a:custGeom>
                          <a:ln w="5867" cap="flat">
                            <a:custDash>
                              <a:ds d="184750" sp="92375"/>
                            </a:custDash>
                            <a:miter lim="100000"/>
                          </a:ln>
                        </wps:spPr>
                        <wps:style>
                          <a:lnRef idx="1">
                            <a:srgbClr val="000000"/>
                          </a:lnRef>
                          <a:fillRef idx="0">
                            <a:srgbClr val="000000">
                              <a:alpha val="0"/>
                            </a:srgbClr>
                          </a:fillRef>
                          <a:effectRef idx="0">
                            <a:scrgbClr r="0" g="0" b="0"/>
                          </a:effectRef>
                          <a:fontRef idx="none"/>
                        </wps:style>
                        <wps:bodyPr/>
                      </wps:wsp>
                      <wps:wsp>
                        <wps:cNvPr id="8947" name="Shape 8947"/>
                        <wps:cNvSpPr/>
                        <wps:spPr>
                          <a:xfrm>
                            <a:off x="1551432" y="583914"/>
                            <a:ext cx="1414272" cy="140208"/>
                          </a:xfrm>
                          <a:custGeom>
                            <a:avLst/>
                            <a:gdLst/>
                            <a:ahLst/>
                            <a:cxnLst/>
                            <a:rect l="0" t="0" r="0" b="0"/>
                            <a:pathLst>
                              <a:path w="1414272" h="140208">
                                <a:moveTo>
                                  <a:pt x="0" y="140208"/>
                                </a:moveTo>
                                <a:cubicBezTo>
                                  <a:pt x="12954" y="102870"/>
                                  <a:pt x="39624" y="76200"/>
                                  <a:pt x="70866" y="70104"/>
                                </a:cubicBezTo>
                                <a:lnTo>
                                  <a:pt x="636270" y="70104"/>
                                </a:lnTo>
                                <a:cubicBezTo>
                                  <a:pt x="667512" y="64770"/>
                                  <a:pt x="694182" y="38100"/>
                                  <a:pt x="707136" y="0"/>
                                </a:cubicBezTo>
                                <a:cubicBezTo>
                                  <a:pt x="719328" y="38100"/>
                                  <a:pt x="745998" y="64770"/>
                                  <a:pt x="778002" y="70104"/>
                                </a:cubicBezTo>
                                <a:lnTo>
                                  <a:pt x="1343406" y="70104"/>
                                </a:lnTo>
                                <a:cubicBezTo>
                                  <a:pt x="1374648" y="76200"/>
                                  <a:pt x="1400556" y="102870"/>
                                  <a:pt x="1414272" y="140208"/>
                                </a:cubicBezTo>
                              </a:path>
                            </a:pathLst>
                          </a:custGeom>
                          <a:ln w="5893" cap="rnd">
                            <a:round/>
                          </a:ln>
                        </wps:spPr>
                        <wps:style>
                          <a:lnRef idx="1">
                            <a:srgbClr val="000000"/>
                          </a:lnRef>
                          <a:fillRef idx="0">
                            <a:srgbClr val="000000">
                              <a:alpha val="0"/>
                            </a:srgbClr>
                          </a:fillRef>
                          <a:effectRef idx="0">
                            <a:scrgbClr r="0" g="0" b="0"/>
                          </a:effectRef>
                          <a:fontRef idx="none"/>
                        </wps:style>
                        <wps:bodyPr/>
                      </wps:wsp>
                      <wps:wsp>
                        <wps:cNvPr id="8948" name="Rectangle 8948"/>
                        <wps:cNvSpPr/>
                        <wps:spPr>
                          <a:xfrm>
                            <a:off x="2181606" y="475488"/>
                            <a:ext cx="208565" cy="127026"/>
                          </a:xfrm>
                          <a:prstGeom prst="rect">
                            <a:avLst/>
                          </a:prstGeom>
                          <a:ln>
                            <a:noFill/>
                          </a:ln>
                        </wps:spPr>
                        <wps:txbx>
                          <w:txbxContent>
                            <w:p w:rsidR="00D23B1A" w:rsidRDefault="00F512E9">
                              <w:pPr>
                                <w:spacing w:after="160" w:line="259" w:lineRule="auto"/>
                                <w:ind w:left="0" w:right="0" w:firstLine="0"/>
                                <w:jc w:val="left"/>
                              </w:pPr>
                              <w:r>
                                <w:rPr>
                                  <w:rFonts w:ascii="Calibri" w:eastAsia="Calibri" w:hAnsi="Calibri" w:cs="Calibri"/>
                                  <w:sz w:val="15"/>
                                </w:rPr>
                                <w:t>RTO</w:t>
                              </w:r>
                            </w:p>
                          </w:txbxContent>
                        </wps:txbx>
                        <wps:bodyPr horzOverflow="overflow" vert="horz" lIns="0" tIns="0" rIns="0" bIns="0" rtlCol="0">
                          <a:noAutofit/>
                        </wps:bodyPr>
                      </wps:wsp>
                      <wps:wsp>
                        <wps:cNvPr id="8949" name="Rectangle 8949"/>
                        <wps:cNvSpPr/>
                        <wps:spPr>
                          <a:xfrm>
                            <a:off x="4739639" y="1340226"/>
                            <a:ext cx="47674" cy="173470"/>
                          </a:xfrm>
                          <a:prstGeom prst="rect">
                            <a:avLst/>
                          </a:prstGeom>
                          <a:ln>
                            <a:noFill/>
                          </a:ln>
                        </wps:spPr>
                        <wps:txbx>
                          <w:txbxContent>
                            <w:p w:rsidR="00D23B1A" w:rsidRDefault="00F512E9">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130167" o:spid="_x0000_s1101" style="width:376pt;height:115.8pt;mso-position-horizontal-relative:char;mso-position-vertical-relative:line" coordsize="47754,1470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">
                <v:shape id="Shape 8911" o:spid="_x0000_s1102" style="position:absolute;left:1836;top:10594;width:41598;height:0;visibility:visible;mso-wrap-style:square;v-text-anchor:top" coordsize="41597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LAMMA&#10;AADdAAAADwAAAGRycy9kb3ducmV2LnhtbESPT2sCMRTE74LfIbxCb5pspf7ZGqW0FryqpefH5rm7&#10;7OZlTVJdv70RBI/DzPyGWa5724oz+VA71pCNFQjiwpmaSw2/h5/RHESIyAZbx6ThSgHWq+Fgiblx&#10;F97ReR9LkSAcctRQxdjlUoaiIoth7Dri5B2dtxiT9KU0Hi8Jblv5ptRUWqw5LVTY0VdFRbP/txrU&#10;dOa5YWwm14l6P33Xbvu3cVq/vvSfHyAi9fEZfrS3RsN8kWVwf5Oe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LAMMAAADdAAAADwAAAAAAAAAAAAAAAACYAgAAZHJzL2Rv&#10;d25yZXYueG1sUEsFBgAAAAAEAAQA9QAAAIgDAAAAAA==&#10;" path="m,l4159758,e" filled="f" strokeweight="1.3081mm">
                  <v:stroke endcap="round"/>
                  <v:path arrowok="t" textboxrect="0,0,4159758,0"/>
                </v:shape>
                <v:shape id="Shape 8912" o:spid="_x0000_s1103" style="position:absolute;top:9923;width:2004;height:1333;visibility:visible;mso-wrap-style:square;v-text-anchor:top" coordsize="200406,133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FF8MMA&#10;AADdAAAADwAAAGRycy9kb3ducmV2LnhtbESPT4vCMBTE74LfITxhb5pUWP9UoyyCIOvJunt/NM+2&#10;2Lx0m2i7394Igsdh5jfDrLe9rcWdWl851pBMFAji3JmKCw0/5/14AcIHZIO1Y9LwTx62m+Fgjalx&#10;HZ/onoVCxBL2KWooQ2hSKX1ekkU/cQ1x9C6utRiibAtpWuxiua3lVKmZtFhxXCixoV1J+TW7WQ2L&#10;72b5m8wPtQrHz79L5yq1c5nWH6P+awUiUB/e4Rd9MJFbJlN4vo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FF8MMAAADdAAAADwAAAAAAAAAAAAAAAACYAgAAZHJzL2Rv&#10;d25yZXYueG1sUEsFBgAAAAAEAAQA9QAAAIgDAAAAAA==&#10;" path="m200406,r,133350l,67056,200406,xe" fillcolor="black" stroked="f" strokeweight="0">
                  <v:stroke endcap="round"/>
                  <v:path arrowok="t" textboxrect="0,0,200406,133350"/>
                </v:shape>
                <v:shape id="Shape 8913" o:spid="_x0000_s1104" style="position:absolute;left:43266;top:9923;width:2004;height:1333;visibility:visible;mso-wrap-style:square;v-text-anchor:top" coordsize="200406,133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3ga8QA&#10;AADdAAAADwAAAGRycy9kb3ducmV2LnhtbESPT2vCQBTE70K/w/KE3nQ3LVqNWaUIBdGTsd4f2Zc/&#10;mH2bZrcm/fZdodDjMPObYbLdaFtxp943jjUkcwWCuHCm4UrD5+VjtgLhA7LB1jFp+CEPu+3TJMPU&#10;uIHPdM9DJWIJ+xQ11CF0qZS+qMmin7uOOHql6y2GKPtKmh6HWG5b+aLUUlpsOC7U2NG+puKWf1sN&#10;q2O3viZvh1aF0+KrHFyj9i7X+nk6vm9ABBrDf/iPPpjIrZNXeLyJT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94GvEAAAA3QAAAA8AAAAAAAAAAAAAAAAAmAIAAGRycy9k&#10;b3ducmV2LnhtbFBLBQYAAAAABAAEAPUAAACJAwAAAAA=&#10;" path="m,l200406,67056,,133350,,xe" fillcolor="black" stroked="f" strokeweight="0">
                  <v:stroke endcap="round"/>
                  <v:path arrowok="t" textboxrect="0,0,200406,133350"/>
                </v:shape>
                <v:shape id="Picture 8914" o:spid="_x0000_s1105" type="#_x0000_t75" style="position:absolute;left:13929;top:9047;width:3292;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OcdTHAAAA3QAAAA8AAABkcnMvZG93bnJldi54bWxEj0FrwkAUhO+F/oflFXprNpEiNrqKtQjq&#10;QTCt6PGRfU3SZt+G7DZGf70rCD0OM/MNM5n1phYdta6yrCCJYhDEudUVFwq+PpcvIxDOI2usLZOC&#10;MzmYTR8fJphqe+IddZkvRICwS1FB6X2TSunykgy6yDbEwfu2rUEfZFtI3eIpwE0tB3E8lAYrDgsl&#10;NrQoKf/N/owC7g7v/cfP6ricr7eJcet9trnUSj0/9fMxCE+9/w/f2yutYPSWvMLtTXgCcn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OcdTHAAAA3QAAAA8AAAAAAAAAAAAA&#10;AAAAnwIAAGRycy9kb3ducmV2LnhtbFBLBQYAAAAABAAEAPcAAACTAwAAAAA=&#10;">
                  <v:imagedata r:id="rId140" o:title=""/>
                </v:shape>
                <v:rect id="Rectangle 8915" o:spid="_x0000_s1106" style="position:absolute;left:13868;top:12809;width:4465;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7FMUA&#10;AADdAAAADwAAAGRycy9kb3ducmV2LnhtbESPQWvCQBSE70L/w/IK3nRjQUmiq0ir6NFqQb09ss8k&#10;NPs2ZFcT/fVuQehxmJlvmNmiM5W4UeNKywpGwwgEcWZ1ybmCn8N6EINwHlljZZkU3MnBYv7Wm2Gq&#10;bcvfdNv7XAQIuxQVFN7XqZQuK8igG9qaOHgX2xj0QTa51A22AW4q+RFFE2mw5LBQYE2fBWW/+6tR&#10;sInr5WlrH21erc6b4+6YfB0Sr1T/vVtOQXjq/H/41d5qBXEyGsP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bsU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Desastre</w:t>
                        </w:r>
                      </w:p>
                    </w:txbxContent>
                  </v:textbox>
                </v:rect>
                <v:shape id="Picture 8916" o:spid="_x0000_s1107" type="#_x0000_t75" style="position:absolute;left:6858;top:9047;width:3291;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lI6vEAAAA3QAAAA8AAABkcnMvZG93bnJldi54bWxEj0FrwkAUhO8F/8PyBG91E8HUpq4ShIJ4&#10;qxXs8ZF93QSzb2N2a5J/7xYEj8PMfMOst4NtxI06XztWkM4TEMSl0zUbBafvz9cVCB+QNTaOScFI&#10;Hrabycsac+16/qLbMRgRIexzVFCF0OZS+rIii37uWuLo/brOYoiyM1J32Ee4beQiSTJpsea4UGFL&#10;u4rKy/HPKjDjz6G8Fud9qpdydCYr3hbXXqnZdCg+QAQawjP8aO+1gtV7msH/m/gE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olI6vEAAAA3QAAAA8AAAAAAAAAAAAAAAAA&#10;nwIAAGRycy9kb3ducmV2LnhtbFBLBQYAAAAABAAEAPcAAACQAwAAAAA=&#10;">
                  <v:imagedata r:id="rId141" o:title=""/>
                </v:shape>
                <v:rect id="Rectangle 8917" o:spid="_x0000_s1108" style="position:absolute;left:7665;top:12809;width:215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A+MUA&#10;AADdAAAADwAAAGRycy9kb3ducmV2LnhtbESPQWvCQBSE70L/w/IK3nRjD5pEV5FW0aPVgnp7ZJ9J&#10;aPZtyK4m+uvdgtDjMDPfMLNFZypxo8aVlhWMhhEI4szqknMFP4f1IAbhPLLGyjIpuJODxfytN8NU&#10;25a/6bb3uQgQdikqKLyvUyldVpBBN7Q1cfAutjHog2xyqRtsA9xU8iOKxtJgyWGhwJo+C8p+91ej&#10;YBPXy9PWPtq8Wp03x90x+TokXqn+e7ecgvDU+f/wq73VCuJkNIG/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4D4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RPO</w:t>
                        </w:r>
                      </w:p>
                    </w:txbxContent>
                  </v:textbox>
                </v:rect>
                <v:shape id="Picture 8918" o:spid="_x0000_s1109" type="#_x0000_t75" style="position:absolute;left:21000;top:9047;width:3231;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wbHjCAAAA3QAAAA8AAABkcnMvZG93bnJldi54bWxET02LwjAQvS/4H8IseFvTepBajbKsCApe&#10;Wj14HJvZttpMSpPW+u/NYWGPj/e93o6mEQN1rrasIJ5FIIgLq2suFVzO+68EhPPIGhvLpOBFDrab&#10;yccaU22fnNGQ+1KEEHYpKqi8b1MpXVGRQTezLXHgfm1n0AfYlVJ3+AzhppHzKFpIgzWHhgpb+qmo&#10;eOS9UTDkj6O+ZYVNTpk8tll/T673nVLTz/F7BcLT6P/Ff+6DVpAs4zA3vAlPQG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sGx4wgAAAN0AAAAPAAAAAAAAAAAAAAAAAJ8C&#10;AABkcnMvZG93bnJldi54bWxQSwUGAAAAAAQABAD3AAAAjgMAAAAA&#10;">
                  <v:imagedata r:id="rId142" o:title=""/>
                </v:shape>
                <v:shape id="Picture 8919" o:spid="_x0000_s1110" type="#_x0000_t75" style="position:absolute;left:22341;top:12034;width:610;height: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DJXXFAAAA3QAAAA8AAABkcnMvZG93bnJldi54bWxEj8FqwzAQRO+F/oPYQm+1nEJL7FoJIRDa&#10;Swl2HMhxsba2ibQylhq7fx8VAjkOM/OGKdazNeJCo+8dK1gkKQjixumeWwX1YfeyBOEDskbjmBT8&#10;kYf16vGhwFy7iUu6VKEVEcI+RwVdCEMupW86sugTNxBH78eNFkOUYyv1iFOEWyNf0/RdWuw5LnQ4&#10;0Laj5lz9WgXfVVrv27fBeDT1qfy02TGbtVLPT/PmA0SgOdzDt/aXVrDMFhn8v4lPQK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gyV1xQAAAN0AAAAPAAAAAAAAAAAAAAAA&#10;AJ8CAABkcnMvZG93bnJldi54bWxQSwUGAAAAAAQABAD3AAAAkQMAAAAA&#10;">
                  <v:imagedata r:id="rId143" o:title=""/>
                </v:shape>
                <v:rect id="Rectangle 8920" o:spid="_x0000_s1111" style="position:absolute;left:20993;top:12245;width:277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bSMcMA&#10;AADdAAAADwAAAGRycy9kb3ducmV2LnhtbERPy2qDQBTdB/oPwy10F8dmUdRmEkIfxGUSAza7i3Oj&#10;UueOOFO1+frMotDl4bzX29l0YqTBtZYVPEcxCOLK6pZrBefic5mAcB5ZY2eZFPySg+3mYbHGTNuJ&#10;jzSefC1CCLsMFTTe95mUrmrIoItsTxy4qx0M+gCHWuoBpxBuOrmK4xdpsOXQ0GBPbw1V36cfo2Cf&#10;9Luv3N6muvu47MtDmb4XqVfq6XHevYLwNPt/8Z871wqSdBX2hz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bSMcMAAADdAAAADwAAAAAAAAAAAAAAAACYAgAAZHJzL2Rv&#10;d25yZXYueG1sUEsFBgAAAAAEAAQA9QAAAIg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Inicio</w:t>
                        </w:r>
                      </w:p>
                    </w:txbxContent>
                  </v:textbox>
                </v:rect>
                <v:rect id="Rectangle 8921" o:spid="_x0000_s1112" style="position:absolute;left:23058;top:12245;width:28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3qsYA&#10;AADdAAAADwAAAGRycy9kb3ducmV2LnhtbESPQWvCQBSE70L/w/IK3sxGDyVJXUVaxRxbU0h7e2Sf&#10;STD7NmS3JvbXdwsFj8PMfMOst5PpxJUG11pWsIxiEMSV1S3XCj6KwyIB4Tyyxs4yKbiRg+3mYbbG&#10;TNuR3+l68rUIEHYZKmi87zMpXdWQQRfZnjh4ZzsY9EEOtdQDjgFuOrmK4ydpsOWw0GBPLw1Vl9O3&#10;UXBM+t1nbn/Gutt/Hcu3Mn0tUq/U/HHaPYPwNPl7+L+dawVJulr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p3qs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v:textbox>
                </v:rect>
                <v:rect id="Rectangle 8922" o:spid="_x0000_s1113" style="position:absolute;left:23286;top:12245;width:125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jp3cUA&#10;AADdAAAADwAAAGRycy9kb3ducmV2LnhtbESPQWvCQBSE7wX/w/IEb3VjDpJEVxFt0aPVgnp7ZJ9J&#10;MPs2ZFcT/fXdQqHHYWa+YebL3tTiQa2rLCuYjCMQxLnVFRcKvo+f7wkI55E11pZJwZMcLBeDtzlm&#10;2nb8RY+DL0SAsMtQQel9k0np8pIMurFtiIN3ta1BH2RbSN1iF+CmlnEUTaXBisNCiQ2tS8pvh7tR&#10;sE2a1XlnX11Rf1y2p/0p3RxTr9Ro2K9mIDz1/j/8195pBUkax/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Ond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de</w:t>
                        </w:r>
                      </w:p>
                    </w:txbxContent>
                  </v:textbox>
                </v:rect>
                <v:rect id="Rectangle 8923" o:spid="_x0000_s1114" style="position:absolute;left:24231;top:12245;width:28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MRsYA&#10;AADdAAAADwAAAGRycy9kb3ducmV2LnhtbESPT2vCQBTE74LfYXlCb7pRoSSpq4h/0KNVwfb2yL4m&#10;wezbkF1N2k/vFgSPw8z8hpktOlOJOzWutKxgPIpAEGdWl5wrOJ+2wxiE88gaK8uk4JccLOb93gxT&#10;bVv+pPvR5yJA2KWooPC+TqV0WUEG3cjWxMH7sY1BH2STS91gG+CmkpMoepcGSw4LBda0Kii7Hm9G&#10;wS6ul197+9fm1eZ7dzlckvUp8Uq9DbrlBwhPnX+Fn+29VhAn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RMRs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v:textbox>
                </v:rect>
                <v:rect id="Rectangle 8924" o:spid="_x0000_s1115" style="position:absolute;left:20093;top:13373;width:6689;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3UMsYA&#10;AADdAAAADwAAAGRycy9kb3ducmV2LnhtbESPT2vCQBTE74LfYXlCb7pRpCSpq4h/0KNVwfb2yL4m&#10;wezbkF1N2k/vFgSPw8z8hpktOlOJOzWutKxgPIpAEGdWl5wrOJ+2wxiE88gaK8uk4JccLOb93gxT&#10;bVv+pPvR5yJA2KWooPC+TqV0WUEG3cjWxMH7sY1BH2STS91gG+CmkpMoepcGSw4LBda0Kii7Hm9G&#10;wS6ul197+9fm1eZ7dzlckvUp8Uq9DbrlBwhPnX+Fn+29VhAn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3UMs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recuperación</w:t>
                        </w:r>
                      </w:p>
                    </w:txbxContent>
                  </v:textbox>
                </v:rect>
                <v:shape id="Picture 8925" o:spid="_x0000_s1116" type="#_x0000_t75" style="position:absolute;left:28072;top:9047;width:3230;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JP43HAAAA3QAAAA8AAABkcnMvZG93bnJldi54bWxEj0FrwkAUhO8F/8PyBG91o2Kw0VW0UGwv&#10;haQFc3xkX5PU7Nslu2r677sFocdhZr5hNrvBdOJKvW8tK5hNExDEldUt1wo+P14eVyB8QNbYWSYF&#10;P+Rhtx09bDDT9sY5XYtQiwhhn6GCJgSXSemrhgz6qXXE0fuyvcEQZV9L3eMtwk0n50mSSoMtx4UG&#10;HT03VJ2Li1GwP6RuOXvXi+PbKf3uirJ0eV4qNRkP+zWIQEP4D9/br1rB6mm+hL838QnI7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sJP43HAAAA3QAAAA8AAAAAAAAAAAAA&#10;AAAAnwIAAGRycy9kb3ducmV2LnhtbFBLBQYAAAAABAAEAPcAAACTAwAAAAA=&#10;">
                  <v:imagedata r:id="rId144" o:title=""/>
                </v:shape>
                <v:rect id="Rectangle 8926" o:spid="_x0000_s1117" style="position:absolute;left:27950;top:12245;width:300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Pv3sUA&#10;AADdAAAADwAAAGRycy9kb3ducmV2LnhtbESPT4vCMBTE78J+h/AWvGmqB2m7RhF3RY/+WXD39mie&#10;bbF5KU201U9vBMHjMDO/YabzzlTiSo0rLSsYDSMQxJnVJecKfg+rQQzCeWSNlWVScCMH89lHb4qp&#10;ti3v6Lr3uQgQdikqKLyvUyldVpBBN7Q1cfBOtjHog2xyqRtsA9xUchxFE2mw5LBQYE3LgrLz/mIU&#10;rON68bex9zavfv7Xx+0x+T4kXqn+Z7f4AuGp8+/wq73RCuJkP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U+/e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Punto</w:t>
                        </w:r>
                      </w:p>
                    </w:txbxContent>
                  </v:textbox>
                </v:rect>
                <v:rect id="Rectangle 8927" o:spid="_x0000_s1118" style="position:absolute;left:30243;top:12245;width:28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9KRcYA&#10;AADdAAAADwAAAGRycy9kb3ducmV2LnhtbESPT2vCQBTE74LfYXlCb7rRg01SVxH/oEergu3tkX1N&#10;gtm3IbuatJ/eLQgeh5n5DTNbdKYSd2pcaVnBeBSBIM6sLjlXcD5thzEI55E1VpZJwS85WMz7vRmm&#10;2rb8Sfejz0WAsEtRQeF9nUrpsoIMupGtiYP3YxuDPsgml7rBNsBNJSdRNJUGSw4LBda0Kii7Hm9G&#10;wS6ul197+9fm1eZ7dzlckvUp8Uq9DbrlBwhPnX+Fn+29VhAnk3f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9KRc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v:textbox>
                </v:rect>
                <v:rect id="Rectangle 8928" o:spid="_x0000_s1119" style="position:absolute;left:30419;top:12245;width:133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DeN8MA&#10;AADdAAAADwAAAGRycy9kb3ducmV2LnhtbERPy2qDQBTdB/oPwy10F8dmUdRmEkIfxGUSAza7i3Oj&#10;UueOOFO1+frMotDl4bzX29l0YqTBtZYVPEcxCOLK6pZrBefic5mAcB5ZY2eZFPySg+3mYbHGTNuJ&#10;jzSefC1CCLsMFTTe95mUrmrIoItsTxy4qx0M+gCHWuoBpxBuOrmK4xdpsOXQ0GBPbw1V36cfo2Cf&#10;9Luv3N6muvu47MtDmb4XqVfq6XHevYLwNPt/8Z871wqSdBX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DeN8MAAADdAAAADwAAAAAAAAAAAAAAAACYAgAAZHJzL2Rv&#10;d25yZXYueG1sUEsFBgAAAAAEAAQA9QAAAIg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de</w:t>
                        </w:r>
                      </w:p>
                    </w:txbxContent>
                  </v:textbox>
                </v:rect>
                <v:rect id="Rectangle 8929" o:spid="_x0000_s1120" style="position:absolute;left:31417;top:12245;width:28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x7rMUA&#10;AADdAAAADwAAAGRycy9kb3ducmV2LnhtbESPQYvCMBSE7wv+h/AEb2uqB2mrUUR30eOuCurt0Tzb&#10;YvNSmmjr/vqNIHgcZuYbZrboTCXu1LjSsoLRMAJBnFldcq7gsP/+jEE4j6yxskwKHuRgMe99zDDV&#10;tuVfuu98LgKEXYoKCu/rVEqXFWTQDW1NHLyLbQz6IJtc6gbbADeVHEfRRBosOSwUWNOqoOy6uxkF&#10;m7henrb2r82rr/Pm+HNM1vvEKzXod8spCE+df4df7a1WECfj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Hus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v:textbox>
                </v:rect>
                <v:rect id="Rectangle 8930" o:spid="_x0000_s1121" style="position:absolute;left:27157;top:13373;width:668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9E7MIA&#10;AADdAAAADwAAAGRycy9kb3ducmV2LnhtbERPy4rCMBTdC/5DuMLsNHWEoa1GEUfR5fgAdXdprm2x&#10;uSlNtJ35+slCcHk479miM5V4UuNKywrGowgEcWZ1ybmC03EzjEE4j6yxskwKfsnBYt7vzTDVtuU9&#10;PQ8+FyGEXYoKCu/rVEqXFWTQjWxNHLibbQz6AJtc6gbbEG4q+RlFX9JgyaGhwJpWBWX3w8Mo2Mb1&#10;8rKzf21era/b8885+T4mXqmPQbecgvDU+bf45d5pBXEy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L0TswgAAAN0AAAAPAAAAAAAAAAAAAAAAAJgCAABkcnMvZG93&#10;bnJldi54bWxQSwUGAAAAAAQABAD1AAAAhw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recuperación</w:t>
                        </w:r>
                      </w:p>
                    </w:txbxContent>
                  </v:textbox>
                </v:rect>
                <v:shape id="Picture 8931" o:spid="_x0000_s1122" type="#_x0000_t75" style="position:absolute;left:35143;top:9047;width:3231;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6OxjHAAAA3QAAAA8AAABkcnMvZG93bnJldi54bWxEj09rwkAUxO8Fv8PyCr2IbqxttKmrSEEq&#10;nuofPD+yzyQ0+zbubmPsp3cLQo/DzPyGmS06U4uWnK8sKxgNExDEudUVFwoO+9VgCsIHZI21ZVJw&#10;JQ+Lee9hhpm2F95SuwuFiBD2GSooQ2gyKX1ekkE/tA1x9E7WGQxRukJqh5cIN7V8TpJUGqw4LpTY&#10;0EdJ+ffuxyj4Ss/m9/radpv+59kfeZK+nFyq1NNjt3wHEagL/+F7e60VTN/GI/h7E5+An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S6OxjHAAAA3QAAAA8AAAAAAAAAAAAA&#10;AAAAnwIAAGRycy9kb3ducmV2LnhtbFBLBQYAAAAABAAEAPcAAACTAwAAAAA=&#10;">
                  <v:imagedata r:id="rId145" o:title=""/>
                </v:shape>
                <v:rect id="Rectangle 8932" o:spid="_x0000_s1123" style="position:absolute;left:35181;top:12809;width:4165;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F/AMYA&#10;AADdAAAADwAAAGRycy9kb3ducmV2LnhtbESPT2vCQBTE74LfYXlCb7pRoSSpq4h/0KNVwfb2yL4m&#10;wezbkF1N2k/vFgSPw8z8hpktOlOJOzWutKxgPIpAEGdWl5wrOJ+2wxiE88gaK8uk4JccLOb93gxT&#10;bVv+pPvR5yJA2KWooPC+TqV0WUEG3cjWxMH7sY1BH2STS91gG+CmkpMoepcGSw4LBda0Kii7Hm9G&#10;wS6ul197+9fm1eZ7dzlckvUp8Uq9DbrlBwhPnX+Fn+29VhAn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F/AM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i/>
                            <w:sz w:val="15"/>
                          </w:rPr>
                          <w:t>Failback</w:t>
                        </w:r>
                      </w:p>
                    </w:txbxContent>
                  </v:textbox>
                </v:rect>
                <v:shape id="Shape 8933" o:spid="_x0000_s1124" style="position:absolute;left:8442;top:5016;width:0;height:3939;visibility:visible;mso-wrap-style:square;v-text-anchor:top" coordsize="0,393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c7cscA&#10;AADdAAAADwAAAGRycy9kb3ducmV2LnhtbESPQWvCQBSE70L/w/IKvZmNWktMs5FSKXjwYtqKvT2y&#10;zyQ0+zZmt5r+e1cQPA4z8w2TLQfTihP1rrGsYBLFIIhLqxuuFHx9fowTEM4ja2wtk4J/crDMH0YZ&#10;ptqeeUunwlciQNilqKD2vkuldGVNBl1kO+LgHWxv0AfZV1L3eA5w08ppHL9Igw2HhRo7eq+p/C3+&#10;jIIiPizWk9XuJ5mbzbc9rizty2elnh6Ht1cQngZ/D9/aa60gWcxmcH0TnoDM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nO3LHAAAA3QAAAA8AAAAAAAAAAAAAAAAAmAIAAGRy&#10;cy9kb3ducmV2LnhtbFBLBQYAAAAABAAEAPUAAACMAwAAAAA=&#10;" path="m,l,393954e" filled="f" strokeweight=".16297mm">
                  <v:stroke miterlimit="1" joinstyle="miter"/>
                  <v:path arrowok="t" textboxrect="0,0,0,393954"/>
                </v:shape>
                <v:shape id="Shape 8934" o:spid="_x0000_s1125" style="position:absolute;left:29657;top:5016;width:0;height:3939;visibility:visible;mso-wrap-style:square;v-text-anchor:top" coordsize="0,393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6jBscA&#10;AADdAAAADwAAAGRycy9kb3ducmV2LnhtbESPQWvCQBSE70L/w/IK3szGVktMs5FSETz0YtqKvT2y&#10;zyQ0+zbNrhr/fVcQPA4z8w2TLQfTihP1rrGsYBrFIIhLqxuuFHx9ricJCOeRNbaWScGFHCzzh1GG&#10;qbZn3tKp8JUIEHYpKqi971IpXVmTQRfZjjh4B9sb9EH2ldQ9ngPctPIpjl+kwYbDQo0dvddU/hZH&#10;o6CID4vNdLX7Sebm49v+rSzty5lS48fh7RWEp8Hfw7f2RitIFs8zuL4JT0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OowbHAAAA3QAAAA8AAAAAAAAAAAAAAAAAmAIAAGRy&#10;cy9kb3ducmV2LnhtbFBLBQYAAAAABAAEAPUAAACMAwAAAAA=&#10;" path="m,393954l,e" filled="f" strokeweight=".16297mm">
                  <v:stroke miterlimit="1" joinstyle="miter"/>
                  <v:path arrowok="t" textboxrect="0,0,0,393954"/>
                </v:shape>
                <v:shape id="Shape 8935" o:spid="_x0000_s1126" style="position:absolute;left:8442;top:1076;width:21215;height:3589;visibility:visible;mso-wrap-style:square;v-text-anchor:top" coordsize="2121408,358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HRVMcA&#10;AADdAAAADwAAAGRycy9kb3ducmV2LnhtbESPQWsCMRSE7wX/Q3iFXkrNttJFV6NYacFLK1VLr8/N&#10;62Zx87Imqa7/vhEKHoeZ+YaZzDrbiCP5UDtW8NjPQBCXTtdcKdhu3h6GIEJE1tg4JgVnCjCb9m4m&#10;WGh34k86rmMlEoRDgQpMjG0hZSgNWQx91xIn78d5izFJX0nt8ZTgtpFPWZZLizWnBYMtLQyV+/Wv&#10;VbDfbJvvEX3svoy/f6cXfchXr7lSd7fdfAwiUhev4f/2UisYjgbPcHmTn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x0VTHAAAA3QAAAA8AAAAAAAAAAAAAAAAAmAIAAGRy&#10;cy9kb3ducmV2LnhtbFBLBQYAAAAABAAEAPUAAACMAwAAAAA=&#10;" path="m,358902l,176022c762,122682,30480,76962,70866,70866r918972,c1021080,65532,1048512,38862,1060704,v12192,38862,39624,65532,70866,70866l2050542,70866v40386,6096,70866,51816,70866,105156l2121408,358902e" filled="f" strokeweight=".16369mm">
                  <v:stroke endcap="round"/>
                  <v:path arrowok="t" textboxrect="0,0,2121408,358902"/>
                </v:shape>
                <v:rect id="Rectangle 8936" o:spid="_x0000_s1127" style="position:absolute;left:10843;width:2157;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p5A8YA&#10;AADdAAAADwAAAGRycy9kb3ducmV2LnhtbESPW2vCQBSE3wX/w3KEvulGC5KkriJe0Md6Adu3Q/Y0&#10;CWbPhuxq0v76riD4OMzMN8xs0ZlK3KlxpWUF41EEgjizuuRcwfm0HcYgnEfWWFkmBb/kYDHv92aY&#10;atvyge5Hn4sAYZeigsL7OpXSZQUZdCNbEwfvxzYGfZBNLnWDbYCbSk6iaCoNlhwWCqxpVVB2Pd6M&#10;gl1cL7/29q/Nq8337vJ5SdanxCv1NuiWHyA8df4Vfrb3WkGcvE/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p5A8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RPO</w:t>
                        </w:r>
                      </w:p>
                    </w:txbxContent>
                  </v:textbox>
                </v:rect>
                <v:rect id="Rectangle 8937" o:spid="_x0000_s1128" style="position:absolute;left:12489;width:28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bcmMYA&#10;AADdAAAADwAAAGRycy9kb3ducmV2LnhtbESPT2vCQBTE70K/w/IK3nTTCpqkriJV0aN/Cra3R/Y1&#10;Cc2+DdnVRD+9Kwg9DjPzG2Y670wlLtS40rKCt2EEgjizuuRcwddxPYhBOI+ssbJMCq7kYD576U0x&#10;1bblPV0OPhcBwi5FBYX3dSqlywoy6Ia2Jg7er20M+iCbXOoG2wA3lXyPorE0WHJYKLCmz4Kyv8PZ&#10;KNjE9eJ7a29tXq1+NqfdKVkeE69U/7VbfIDw1Pn/8LO91QriZD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bcmM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v:textbox>
                </v:rect>
                <v:rect id="Rectangle 8938" o:spid="_x0000_s1129" style="position:absolute;left:12672;width:2707;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lI6sIA&#10;AADdAAAADwAAAGRycy9kb3ducmV2LnhtbERPy4rCMBTdC/5DuMLsNHWEoa1GEUfR5fgAdXdprm2x&#10;uSlNtJ35+slCcHk479miM5V4UuNKywrGowgEcWZ1ybmC03EzjEE4j6yxskwKfsnBYt7vzTDVtuU9&#10;PQ8+FyGEXYoKCu/rVEqXFWTQjWxNHLibbQz6AJtc6gbbEG4q+RlFX9JgyaGhwJpWBWX3w8Mo2Mb1&#10;8rKzf21era/b8885+T4mXqmPQbecgvDU+bf45d5pBXEy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WUjqwgAAAN0AAAAPAAAAAAAAAAAAAAAAAJgCAABkcnMvZG93&#10;bnJldi54bWxQSwUGAAAAAAQABAD1AAAAhw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hacia</w:t>
                        </w:r>
                      </w:p>
                    </w:txbxContent>
                  </v:textbox>
                </v:rect>
                <v:rect id="Rectangle 8939" o:spid="_x0000_s1130" style="position:absolute;left:14668;width:28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XtccYA&#10;AADdAAAADwAAAGRycy9kb3ducmV2LnhtbESPT2vCQBTE74V+h+UVequbtiBJzEakf9BjNYJ6e2Sf&#10;STD7NmS3JvXTdwXB4zAzv2Gy+WhacabeNZYVvE4iEMSl1Q1XCrbF90sMwnlkja1lUvBHDub540OG&#10;qbYDr+m88ZUIEHYpKqi971IpXVmTQTexHXHwjrY36IPsK6l7HALctPItiqbSYMNhocaOPmoqT5tf&#10;o2AZd4v9yl6Gqv06LHc/u+SzSLxSz0/jYgbC0+jv4Vt7pRXEy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Xtcc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v:textbox>
                </v:rect>
                <v:rect id="Rectangle 8940" o:spid="_x0000_s1131" style="position:absolute;left:14904;width:7035;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k3kcIA&#10;AADdAAAADwAAAGRycy9kb3ducmV2LnhtbERPy4rCMBTdC/5DuMLsNHWQoa1GEUfR5fgAdXdprm2x&#10;uSlNtJ35+slCcHk479miM5V4UuNKywrGowgEcWZ1ybmC03EzjEE4j6yxskwKfsnBYt7vzTDVtuU9&#10;PQ8+FyGEXYoKCu/rVEqXFWTQjWxNHLibbQz6AJtc6gbbEG4q+RlFX9JgyaGhwJpWBWX3w8Mo2Mb1&#10;8rKzf21era/b8885+T4mXqmPQbecgvDU+bf45d5pBXEy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KTeRwgAAAN0AAAAPAAAAAAAAAAAAAAAAAJgCAABkcnMvZG93&#10;bnJldi54bWxQSwUGAAAAAAQABAD1AAAAhw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recuperación:</w:t>
                        </w:r>
                      </w:p>
                    </w:txbxContent>
                  </v:textbox>
                </v:rect>
                <v:rect id="Rectangle 8941" o:spid="_x0000_s1132" style="position:absolute;left:20177;width:28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WSCsUA&#10;AADdAAAADwAAAGRycy9kb3ducmV2LnhtbESPQWvCQBSE70L/w/IK3nRjEUmiq0ir6NFqQb09ss8k&#10;NPs2ZFcT/fVuQehxmJlvmNmiM5W4UeNKywpGwwgEcWZ1ybmCn8N6EINwHlljZZkU3MnBYv7Wm2Gq&#10;bcvfdNv7XAQIuxQVFN7XqZQuK8igG9qaOHgX2xj0QTa51A22AW4q+RFFE2mw5LBQYE2fBWW/+6tR&#10;sInr5WlrH21erc6b4+6YfB0Sr1T/vVtOQXjq/H/41d5qBXEy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ZIK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v:textbox>
                </v:rect>
                <v:rect id="Rectangle 8942" o:spid="_x0000_s1133" style="position:absolute;left:20406;width:3894;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cMfcYA&#10;AADdAAAADwAAAGRycy9kb3ducmV2LnhtbESPT2vCQBTE74LfYXlCb7pRpCSpq4h/0KNVwfb2yL4m&#10;wezbkF1N2k/vFgSPw8z8hpktOlOJOzWutKxgPIpAEGdWl5wrOJ+2wxiE88gaK8uk4JccLOb93gxT&#10;bVv+pPvR5yJA2KWooPC+TqV0WUEG3cjWxMH7sY1BH2STS91gG+CmkpMoepcGSw4LBda0Kii7Hm9G&#10;wS6ul197+9fm1eZ7dzlckvUp8Uq9DbrlBwhPnX+Fn+29VhAn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cMfc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Pérdida</w:t>
                        </w:r>
                      </w:p>
                    </w:txbxContent>
                  </v:textbox>
                </v:rect>
                <v:rect id="Rectangle 8943" o:spid="_x0000_s1134" style="position:absolute;left:23347;width:28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up5sYA&#10;AADdAAAADwAAAGRycy9kb3ducmV2LnhtbESPT2vCQBTE70K/w/IK3nTTKpKkriJV0aN/Cra3R/Y1&#10;Cc2+DdnVRD+9Kwg9DjPzG2Y670wlLtS40rKCt2EEgjizuuRcwddxPYhBOI+ssbJMCq7kYD576U0x&#10;1bblPV0OPhcBwi5FBYX3dSqlywoy6Ia2Jg7er20M+iCbXOoG2wA3lXyPook0WHJYKLCmz4Kyv8PZ&#10;KNjE9eJ7a29tXq1+NqfdKVkeE69U/7VbfIDw1Pn/8LO91QriZ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up5sYAAADdAAAADwAAAAAAAAAAAAAAAACYAgAAZHJz&#10;L2Rvd25yZXYueG1sUEsFBgAAAAAEAAQA9QAAAIsDA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 xml:space="preserve"> </w:t>
                        </w:r>
                      </w:p>
                    </w:txbxContent>
                  </v:textbox>
                </v:rect>
                <v:rect id="Rectangle 8944" o:spid="_x0000_s1135" style="position:absolute;left:23583;width:493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IxksUA&#10;AADdAAAADwAAAGRycy9kb3ducmV2LnhtbESPQWvCQBSE70L/w/IK3nRTkZJEV5FW0aNVQb09ss8k&#10;NPs2ZFcT++vdguBxmJlvmOm8M5W4UeNKywo+hhEI4szqknMFh/1qEINwHlljZZkU3MnBfPbWm2Kq&#10;bcs/dNv5XAQIuxQVFN7XqZQuK8igG9qaOHgX2xj0QTa51A22AW4qOYqiT2mw5LBQYE1fBWW/u6tR&#10;sI7rxWlj/9q8Wp7Xx+0x+d4nXqn+e7eYgPDU+Vf42d5oBXEy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EjGSxQAAAN0AAAAPAAAAAAAAAAAAAAAAAJgCAABkcnMv&#10;ZG93bnJldi54bWxQSwUGAAAAAAQABAD1AAAAig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aceptable</w:t>
                        </w:r>
                      </w:p>
                    </w:txbxContent>
                  </v:textbox>
                </v:rect>
                <v:shape id="Shape 8945" o:spid="_x0000_s1136" style="position:absolute;left:15514;top:7591;width:0;height:1600;visibility:visible;mso-wrap-style:square;v-text-anchor:top" coordsize="0,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HsFscA&#10;AADdAAAADwAAAGRycy9kb3ducmV2LnhtbESPQUsDMRSE70L/Q3iCN5tVtLRr01KKCx4EcSuW3h7J&#10;c7N087Imsd36641Q6HGYmW+Y+XJwnThQiK1nBXfjAgSx9qblRsHHprqdgogJ2WDnmRScKMJyMbqa&#10;Y2n8kd/pUKdGZAjHEhXYlPpSyqgtOYxj3xNn78sHhynL0EgT8JjhrpP3RTGRDlvOCxZ7WlvS+/rH&#10;KZjtqtfn+vTr9ede20qvv7fhbaLUzfWwegKRaEiX8Ln9YhRMZw+P8P8mPw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R7BbHAAAA3QAAAA8AAAAAAAAAAAAAAAAAmAIAAGRy&#10;cy9kb3ducmV2LnhtbFBLBQYAAAAABAAEAPUAAACMAwAAAAA=&#10;" path="m,l,160020e" filled="f" strokeweight=".16297mm">
                  <v:stroke miterlimit="1" joinstyle="miter"/>
                  <v:path arrowok="t" textboxrect="0,0,0,160020"/>
                </v:shape>
                <v:shape id="Shape 8946" o:spid="_x0000_s1137" style="position:absolute;left:29657;top:7591;width:0;height:1600;visibility:visible;mso-wrap-style:square;v-text-anchor:top" coordsize="0,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NyYccA&#10;AADdAAAADwAAAGRycy9kb3ducmV2LnhtbESPQUsDMRSE70L/Q3iCN5u1yNJumxYpXfAgiKsovT2S&#10;52bp5mWbxHbrrzeC4HGYmW+Y1WZ0vThRiJ1nBXfTAgSx9qbjVsHba307BxETssHeMym4UITNenK1&#10;wsr4M7/QqUmtyBCOFSqwKQ2VlFFbchinfiDO3qcPDlOWoZUm4DnDXS9nRVFKhx3nBYsDbS3pQ/Pl&#10;FCz29dOuuXx7/X7Qttbb40d4LpW6uR4fliASjek//Nd+NArmi/sSft/kJ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DcmHHAAAA3QAAAA8AAAAAAAAAAAAAAAAAmAIAAGRy&#10;cy9kb3ducmV2LnhtbFBLBQYAAAAABAAEAPUAAACMAwAAAAA=&#10;" path="m,160020l,e" filled="f" strokeweight=".16297mm">
                  <v:stroke miterlimit="1" joinstyle="miter"/>
                  <v:path arrowok="t" textboxrect="0,0,0,160020"/>
                </v:shape>
                <v:shape id="Shape 8947" o:spid="_x0000_s1138" style="position:absolute;left:15514;top:5839;width:14143;height:1402;visibility:visible;mso-wrap-style:square;v-text-anchor:top" coordsize="1414272,140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2PLcYA&#10;AADdAAAADwAAAGRycy9kb3ducmV2LnhtbESPT2vCQBTE7wW/w/KE3urGUmyMrqIBqydBK56f2Wf+&#10;mH0bsltN/fSuUOhxmJnfMNN5Z2pxpdaVlhUMBxEI4szqknMFh+/VWwzCeWSNtWVS8EsO5rPeyxQT&#10;bW+8o+ve5yJA2CWooPC+SaR0WUEG3cA2xME729agD7LNpW7xFuCmlu9RNJIGSw4LBTaUFpRd9j9G&#10;wbn6clV3T+v0uFxtTyOzPm2rtVKv/W4xAeGp8//hv/ZGK4jHH5/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2PLcYAAADdAAAADwAAAAAAAAAAAAAAAACYAgAAZHJz&#10;L2Rvd25yZXYueG1sUEsFBgAAAAAEAAQA9QAAAIsDAAAAAA==&#10;" path="m,140208c12954,102870,39624,76200,70866,70104r565404,c667512,64770,694182,38100,707136,v12192,38100,38862,64770,70866,70104l1343406,70104v31242,6096,57150,32766,70866,70104e" filled="f" strokeweight=".16369mm">
                  <v:stroke endcap="round"/>
                  <v:path arrowok="t" textboxrect="0,0,1414272,140208"/>
                </v:shape>
                <v:rect id="Rectangle 8948" o:spid="_x0000_s1139" style="position:absolute;left:21816;top:4754;width:2085;height:1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87l8IA&#10;AADdAAAADwAAAGRycy9kb3ducmV2LnhtbERPy4rCMBTdC/5DuMLsNHWQoa1GEUfR5fgAdXdprm2x&#10;uSlNtJ35+slCcHk479miM5V4UuNKywrGowgEcWZ1ybmC03EzjEE4j6yxskwKfsnBYt7vzTDVtuU9&#10;PQ8+FyGEXYoKCu/rVEqXFWTQjWxNHLibbQz6AJtc6gbbEG4q+RlFX9JgyaGhwJpWBWX3w8Mo2Mb1&#10;8rKzf21era/b8885+T4mXqmPQbecgvDU+bf45d5pBXEy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XzuXwgAAAN0AAAAPAAAAAAAAAAAAAAAAAJgCAABkcnMvZG93&#10;bnJldi54bWxQSwUGAAAAAAQABAD1AAAAhwMAAAAA&#10;" filled="f" stroked="f">
                  <v:textbox inset="0,0,0,0">
                    <w:txbxContent>
                      <w:p w:rsidR="00D23B1A" w:rsidRDefault="00F512E9">
                        <w:pPr>
                          <w:spacing w:after="160" w:line="259" w:lineRule="auto"/>
                          <w:ind w:left="0" w:right="0" w:firstLine="0"/>
                          <w:jc w:val="left"/>
                        </w:pPr>
                        <w:r>
                          <w:rPr>
                            <w:rFonts w:ascii="Calibri" w:eastAsia="Calibri" w:hAnsi="Calibri" w:cs="Calibri"/>
                            <w:sz w:val="15"/>
                          </w:rPr>
                          <w:t>RTO</w:t>
                        </w:r>
                      </w:p>
                    </w:txbxContent>
                  </v:textbox>
                </v:rect>
                <v:rect id="Rectangle 8949" o:spid="_x0000_s1140" style="position:absolute;left:47396;top:13402;width:477;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eDMYA&#10;AADdAAAADwAAAGRycy9kb3ducmV2LnhtbESPT2vCQBTE74V+h+UVequbliJJzEakf9BjNYJ6e2Sf&#10;STD7NmS3JvXTdwXB4zAzv2Gy+WhacabeNZYVvE4iEMSl1Q1XCrbF90sMwnlkja1lUvBHDub540OG&#10;qbYDr+m88ZUIEHYpKqi971IpXVmTQTexHXHwjrY36IPsK6l7HALctPItiqbSYMNhocaOPmoqT5tf&#10;o2AZd4v9yl6Gqv06LHc/u+SzSLxSz0/jYgbC0+jv4Vt7pRXEy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OeDMYAAADdAAAADwAAAAAAAAAAAAAAAACYAgAAZHJz&#10;L2Rvd25yZXYueG1sUEsFBgAAAAAEAAQA9QAAAIsDAAAAAA==&#10;" filled="f" stroked="f">
                  <v:textbox inset="0,0,0,0">
                    <w:txbxContent>
                      <w:p w:rsidR="00D23B1A" w:rsidRDefault="00F512E9">
                        <w:pPr>
                          <w:spacing w:after="160" w:line="259" w:lineRule="auto"/>
                          <w:ind w:left="0" w:right="0" w:firstLine="0"/>
                          <w:jc w:val="left"/>
                        </w:pPr>
                        <w:r>
                          <w:t xml:space="preserve"> </w:t>
                        </w:r>
                      </w:p>
                    </w:txbxContent>
                  </v:textbox>
                </v:rect>
                <w10:anchorlock/>
              </v:group>
            </w:pict>
          </mc:Fallback>
        </mc:AlternateContent>
      </w:r>
    </w:p>
    <w:p w:rsidR="00D23B1A" w:rsidRDefault="00F512E9">
      <w:pPr>
        <w:spacing w:after="10" w:line="248" w:lineRule="auto"/>
        <w:ind w:right="5"/>
        <w:jc w:val="center"/>
      </w:pPr>
      <w:r>
        <w:t xml:space="preserve">Fuente: Elaboración propia. </w:t>
      </w:r>
    </w:p>
    <w:p w:rsidR="00D23B1A" w:rsidRDefault="00F512E9">
      <w:pPr>
        <w:spacing w:after="264" w:line="259" w:lineRule="auto"/>
        <w:ind w:left="677" w:right="0" w:firstLine="0"/>
        <w:jc w:val="left"/>
      </w:pPr>
      <w:r>
        <w:t xml:space="preserve"> </w:t>
      </w:r>
    </w:p>
    <w:p w:rsidR="00D23B1A" w:rsidRDefault="00F512E9">
      <w:pPr>
        <w:spacing w:line="488" w:lineRule="auto"/>
        <w:ind w:left="7" w:right="327" w:firstLine="677"/>
      </w:pPr>
      <w:r>
        <w:t xml:space="preserve">El </w:t>
      </w:r>
      <w:r>
        <w:rPr>
          <w:i/>
        </w:rPr>
        <w:t>RPO</w:t>
      </w:r>
      <w:r>
        <w:t xml:space="preserve">, del inglés </w:t>
      </w:r>
      <w:r>
        <w:rPr>
          <w:i/>
        </w:rPr>
        <w:t>Recovery Point Objective</w:t>
      </w:r>
      <w:r>
        <w:t xml:space="preserve">, es el punto en el tiempo para el cual se debe recuperar los datos según se ha definido por una organización. El </w:t>
      </w:r>
      <w:r>
        <w:rPr>
          <w:i/>
        </w:rPr>
        <w:t>RPO</w:t>
      </w:r>
      <w:r>
        <w:t xml:space="preserve"> también es generalmente denom</w:t>
      </w:r>
      <w:r>
        <w:t xml:space="preserve">inado como una “pérdida aceptable” ante una situación de desastre. Permite a una organización definir una ventana de tiempo </w:t>
      </w:r>
      <w:r>
        <w:lastRenderedPageBreak/>
        <w:t>anterior a un desastre cuando los datos pueden perderse y es estrechamente dependiente del tipo de replicación de datos implementada</w:t>
      </w:r>
      <w:r>
        <w:t xml:space="preserve">. Una mayor granularidad de replicación de datos induce a un menor </w:t>
      </w:r>
      <w:r>
        <w:rPr>
          <w:i/>
        </w:rPr>
        <w:t>RPO</w:t>
      </w:r>
      <w:r>
        <w:t xml:space="preserve">. </w:t>
      </w:r>
    </w:p>
    <w:p w:rsidR="00D23B1A" w:rsidRDefault="00F512E9">
      <w:pPr>
        <w:spacing w:line="495" w:lineRule="auto"/>
        <w:ind w:left="7" w:right="327" w:firstLine="677"/>
      </w:pPr>
      <w:r>
        <w:t>El</w:t>
      </w:r>
      <w:r>
        <w:rPr>
          <w:i/>
        </w:rPr>
        <w:t xml:space="preserve"> RTO</w:t>
      </w:r>
      <w:r>
        <w:t xml:space="preserve">, del inglés </w:t>
      </w:r>
      <w:r>
        <w:rPr>
          <w:i/>
        </w:rPr>
        <w:t>Recovery Time Objective</w:t>
      </w:r>
      <w:r>
        <w:t xml:space="preserve">, es el punto en el tiempo para el cual se debe reestablecer el servicio ante la ocurrencia de un desastre. Mientras que el </w:t>
      </w:r>
      <w:r>
        <w:rPr>
          <w:i/>
        </w:rPr>
        <w:t>RTO</w:t>
      </w:r>
      <w:r>
        <w:t xml:space="preserve"> es una métrica puramente matemática, la decisión de iniciar el </w:t>
      </w:r>
      <w:r>
        <w:rPr>
          <w:i/>
        </w:rPr>
        <w:t>failover</w:t>
      </w:r>
      <w:r>
        <w:t xml:space="preserve"> es una directiva basada en el negocio. El</w:t>
      </w:r>
      <w:r>
        <w:rPr>
          <w:i/>
        </w:rPr>
        <w:t xml:space="preserve"> RTO</w:t>
      </w:r>
      <w:r>
        <w:t xml:space="preserve"> puede ocasionalmente tomar mucho más tiempo que la recuperación del desastre en sí misma. Ya sea iniciada por seres humanos o por un disp</w:t>
      </w:r>
      <w:r>
        <w:t xml:space="preserve">arador automático, el tiempo que lleva iniciar la recuperación del desastre debe ser tenida en cuenta e incluida en el </w:t>
      </w:r>
      <w:r>
        <w:rPr>
          <w:i/>
        </w:rPr>
        <w:t>RTO</w:t>
      </w: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tabs>
          <w:tab w:val="center" w:pos="1354"/>
          <w:tab w:val="center" w:pos="3630"/>
        </w:tabs>
        <w:spacing w:after="240"/>
        <w:ind w:left="0" w:right="0" w:firstLine="0"/>
        <w:jc w:val="left"/>
      </w:pPr>
      <w:r>
        <w:rPr>
          <w:rFonts w:ascii="Calibri" w:eastAsia="Calibri" w:hAnsi="Calibri" w:cs="Calibri"/>
          <w:sz w:val="22"/>
        </w:rPr>
        <w:tab/>
      </w:r>
      <w:r>
        <w:t>2.8.5.5.</w:t>
      </w:r>
      <w:r>
        <w:rPr>
          <w:rFonts w:ascii="Arial" w:eastAsia="Arial" w:hAnsi="Arial" w:cs="Arial"/>
        </w:rPr>
        <w:t xml:space="preserve"> </w:t>
      </w:r>
      <w:r>
        <w:rPr>
          <w:rFonts w:ascii="Arial" w:eastAsia="Arial" w:hAnsi="Arial" w:cs="Arial"/>
        </w:rPr>
        <w:tab/>
      </w:r>
      <w:r>
        <w:t xml:space="preserve">Plan de recuperación ante desastres </w:t>
      </w:r>
    </w:p>
    <w:p w:rsidR="00D23B1A" w:rsidRDefault="00F512E9">
      <w:pPr>
        <w:spacing w:after="237" w:line="259" w:lineRule="auto"/>
        <w:ind w:left="677" w:right="0" w:firstLine="0"/>
        <w:jc w:val="left"/>
      </w:pPr>
      <w:r>
        <w:t xml:space="preserve"> </w:t>
      </w:r>
    </w:p>
    <w:p w:rsidR="00D23B1A" w:rsidRDefault="00F512E9">
      <w:pPr>
        <w:spacing w:line="479" w:lineRule="auto"/>
        <w:ind w:left="7" w:right="327" w:firstLine="677"/>
      </w:pPr>
      <w:r>
        <w:t>Como en toda organización planificada ante cualquier eventualidad, el conjunto de un método, la documentación y el establecimiento de procedimientos; toma una importancia elevada en cuanto a que proporciona las herramientas adecuadas para proceder de forma</w:t>
      </w:r>
      <w:r>
        <w:t xml:space="preserve"> ordenada ante una ocurrencia de la situación en cuestión. Un plan de recuperación ante desastres o </w:t>
      </w:r>
      <w:r>
        <w:rPr>
          <w:i/>
        </w:rPr>
        <w:t>Disaster Recovery Plan</w:t>
      </w:r>
      <w:r>
        <w:t xml:space="preserve"> (</w:t>
      </w:r>
      <w:r>
        <w:rPr>
          <w:i/>
        </w:rPr>
        <w:t>DRP</w:t>
      </w:r>
      <w:r>
        <w:t xml:space="preserve">) es un documento guía que contiene los requerimientos en cuanto a los componentes de instrucciones, lineamientos, organización, </w:t>
      </w:r>
      <w:r>
        <w:t>responsabilidades e información necesarios que son requeridos para que un departamento sea debidamente preparado para reaccionar ante una emergencia que pueda afectar los servicios de infraestructura dentro del centro de datos (University of Arizona, 2002)</w:t>
      </w:r>
      <w:r>
        <w:t xml:space="preserve">. </w:t>
      </w:r>
    </w:p>
    <w:p w:rsidR="00D23B1A" w:rsidRDefault="00F512E9">
      <w:pPr>
        <w:spacing w:line="476" w:lineRule="auto"/>
        <w:ind w:left="7" w:right="327" w:firstLine="677"/>
      </w:pPr>
      <w:r>
        <w:lastRenderedPageBreak/>
        <w:t>El contenido de un plan de recuperación ante desastres cubre los procedimientos, responsabilidades, identificación de elementos de software y hardware esenciales, procedimientos generales para interrupciones potenciales, políticas para reducir el riesgo</w:t>
      </w:r>
      <w:r>
        <w:t xml:space="preserve">, parámetros de planeamiento de contingencia, respuesta ante el desastre, pruebas y mantenimiento; involucrados en un evento de ocurrencia de un desastre. </w:t>
      </w:r>
    </w:p>
    <w:p w:rsidR="00D23B1A" w:rsidRDefault="00F512E9">
      <w:pPr>
        <w:spacing w:line="477" w:lineRule="auto"/>
        <w:ind w:left="7" w:right="327" w:firstLine="677"/>
      </w:pPr>
      <w:r>
        <w:t>El propósito de un plan de recuperación ante desastres es el de proveer los lineamientos y procedimi</w:t>
      </w:r>
      <w:r>
        <w:t xml:space="preserve">entos para una recuperación ordenada y a tiempo de una interrupción de procesamiento de datos y/o servicios de red. Los procedimientos para la recuperación ante un desastre son desarrollados contemplando la ocurrencia más grave posible. </w:t>
      </w:r>
    </w:p>
    <w:p w:rsidR="00D23B1A" w:rsidRDefault="00F512E9">
      <w:pPr>
        <w:spacing w:line="477" w:lineRule="auto"/>
        <w:ind w:left="7" w:right="327" w:firstLine="677"/>
      </w:pPr>
      <w:r>
        <w:t>Los objetivos prim</w:t>
      </w:r>
      <w:r>
        <w:t xml:space="preserve">arios de un plan de recuperación ante desastres son los de realizar los suficientes acuerdos establecidos ante los preparamientos y el de diseñar e implementar un conjunto de procedimientos también previamente acordados, para responder ante un desastre de </w:t>
      </w:r>
      <w:r>
        <w:t>cualquier tamaño en un área de responsabilidad departamental. La finalidad de esos procedimientos es la de minimizar el efecto de un desastre mediante la ejecución de operaciones de un departamento específico. Otros objetivos de un plan de recuperación ant</w:t>
      </w:r>
      <w:r>
        <w:t xml:space="preserve">e desastres incluyen: </w:t>
      </w:r>
    </w:p>
    <w:p w:rsidR="00D23B1A" w:rsidRDefault="00F512E9">
      <w:pPr>
        <w:numPr>
          <w:ilvl w:val="0"/>
          <w:numId w:val="19"/>
        </w:numPr>
        <w:spacing w:line="476" w:lineRule="auto"/>
        <w:ind w:right="327" w:hanging="340"/>
      </w:pPr>
      <w:r>
        <w:t xml:space="preserve">Reducción de riesgo y prevención para evitar una interrupción de un sistema computacional, aplicación, servicio, sistema o red. </w:t>
      </w:r>
    </w:p>
    <w:p w:rsidR="00D23B1A" w:rsidRDefault="00F512E9">
      <w:pPr>
        <w:numPr>
          <w:ilvl w:val="0"/>
          <w:numId w:val="19"/>
        </w:numPr>
        <w:spacing w:line="476" w:lineRule="auto"/>
        <w:ind w:right="327" w:hanging="340"/>
      </w:pPr>
      <w:r>
        <w:t>Reducción de la confusión durante un período caótico teniendo claramente definido el curso de acción enf</w:t>
      </w:r>
      <w:r>
        <w:t xml:space="preserve">ocado a reestablecer los servicios lo más pronto posible. </w:t>
      </w:r>
    </w:p>
    <w:p w:rsidR="00D23B1A" w:rsidRDefault="00F512E9">
      <w:pPr>
        <w:numPr>
          <w:ilvl w:val="0"/>
          <w:numId w:val="19"/>
        </w:numPr>
        <w:spacing w:after="192"/>
        <w:ind w:right="327" w:hanging="340"/>
      </w:pPr>
      <w:r>
        <w:t xml:space="preserve">Identificar funciones críticas considerando la programación de </w:t>
      </w:r>
    </w:p>
    <w:p w:rsidR="00D23B1A" w:rsidRDefault="00F512E9">
      <w:pPr>
        <w:spacing w:after="259"/>
        <w:ind w:left="1365" w:right="327"/>
      </w:pPr>
      <w:r>
        <w:lastRenderedPageBreak/>
        <w:t xml:space="preserve">prioridades. </w:t>
      </w:r>
    </w:p>
    <w:p w:rsidR="00D23B1A" w:rsidRDefault="00F512E9">
      <w:pPr>
        <w:numPr>
          <w:ilvl w:val="0"/>
          <w:numId w:val="19"/>
        </w:numPr>
        <w:spacing w:line="476" w:lineRule="auto"/>
        <w:ind w:right="327" w:hanging="340"/>
      </w:pPr>
      <w:r>
        <w:t xml:space="preserve">Identificar sitios alternativos de operación que provean un equipamiento similar o compatible y especificar los procedimientos formales de respaldo entre los distintos sitios. </w:t>
      </w:r>
    </w:p>
    <w:p w:rsidR="00D23B1A" w:rsidRDefault="00F512E9">
      <w:pPr>
        <w:numPr>
          <w:ilvl w:val="0"/>
          <w:numId w:val="19"/>
        </w:numPr>
        <w:spacing w:after="25" w:line="476" w:lineRule="auto"/>
        <w:ind w:right="327" w:hanging="340"/>
      </w:pPr>
      <w:r>
        <w:t>Identificar el personal clave para cada aplicación base de datos o servicios, d</w:t>
      </w:r>
      <w:r>
        <w:t xml:space="preserve">e modo tal que éstos puedan ser convocados sin demora cuando se necesiten. </w:t>
      </w:r>
    </w:p>
    <w:p w:rsidR="00D23B1A" w:rsidRDefault="00F512E9">
      <w:pPr>
        <w:numPr>
          <w:ilvl w:val="0"/>
          <w:numId w:val="19"/>
        </w:numPr>
        <w:spacing w:line="476" w:lineRule="auto"/>
        <w:ind w:right="327" w:hanging="340"/>
      </w:pPr>
      <w:r>
        <w:t xml:space="preserve">Identificar usuarios de servicios departamentales para notificarlos de demoras y para incluirlos en el proceso de recuperación. </w:t>
      </w:r>
    </w:p>
    <w:p w:rsidR="00D23B1A" w:rsidRDefault="00F512E9">
      <w:pPr>
        <w:spacing w:line="476" w:lineRule="auto"/>
        <w:ind w:left="7" w:right="327" w:firstLine="677"/>
      </w:pPr>
      <w:r>
        <w:t>Además de los planes de recuperación ante desastres</w:t>
      </w:r>
      <w:r>
        <w:t xml:space="preserve"> existe documentación desarrollada en torno a mejores prácticas para escenarios específicos, que no siempre son en relación a la criticidad económica de un negocio, sino que por ejemplo se contemplan situaciones de alta criticidad, pero bajo desde el punto</w:t>
      </w:r>
      <w:r>
        <w:t xml:space="preserve"> de vista de la salud </w:t>
      </w:r>
    </w:p>
    <w:p w:rsidR="00D23B1A" w:rsidRDefault="00F512E9">
      <w:pPr>
        <w:ind w:left="17" w:right="327"/>
      </w:pPr>
      <w:r>
        <w:t xml:space="preserve">(BridgeHead Software, 2012). </w:t>
      </w:r>
    </w:p>
    <w:p w:rsidR="00D23B1A" w:rsidRDefault="00F512E9">
      <w:pPr>
        <w:tabs>
          <w:tab w:val="center" w:pos="1354"/>
          <w:tab w:val="center" w:pos="3918"/>
        </w:tabs>
        <w:spacing w:after="240"/>
        <w:ind w:left="0" w:right="0" w:firstLine="0"/>
        <w:jc w:val="left"/>
      </w:pPr>
      <w:r>
        <w:rPr>
          <w:rFonts w:ascii="Calibri" w:eastAsia="Calibri" w:hAnsi="Calibri" w:cs="Calibri"/>
          <w:sz w:val="22"/>
        </w:rPr>
        <w:tab/>
      </w:r>
      <w:r>
        <w:t>2.8.5.6.</w:t>
      </w:r>
      <w:r>
        <w:rPr>
          <w:rFonts w:ascii="Arial" w:eastAsia="Arial" w:hAnsi="Arial" w:cs="Arial"/>
        </w:rPr>
        <w:t xml:space="preserve"> </w:t>
      </w:r>
      <w:r>
        <w:rPr>
          <w:rFonts w:ascii="Arial" w:eastAsia="Arial" w:hAnsi="Arial" w:cs="Arial"/>
        </w:rPr>
        <w:tab/>
      </w:r>
      <w:r>
        <w:t xml:space="preserve">Escenarios de recuperación ante desastres </w:t>
      </w:r>
    </w:p>
    <w:p w:rsidR="00D23B1A" w:rsidRDefault="00F512E9">
      <w:pPr>
        <w:spacing w:after="237" w:line="259" w:lineRule="auto"/>
        <w:ind w:left="677" w:right="0" w:firstLine="0"/>
        <w:jc w:val="left"/>
      </w:pPr>
      <w:r>
        <w:t xml:space="preserve"> </w:t>
      </w:r>
    </w:p>
    <w:p w:rsidR="00D23B1A" w:rsidRDefault="00F512E9">
      <w:pPr>
        <w:spacing w:after="53" w:line="476" w:lineRule="auto"/>
        <w:ind w:left="7" w:right="327" w:firstLine="677"/>
      </w:pPr>
      <w:r>
        <w:t>Un plan de recuperación ante desastres involucra el uso de un sitio secundario (como mínimo). Este segundo centro de datos debe estar diseñado para</w:t>
      </w:r>
      <w:r>
        <w:t xml:space="preserve"> soportar las actividades del centro de datos primario y también debe ser provisto de conexiones de red entre los usuarios internos y externos. Del mismo modo que en la mayoría de las soluciones de T.I. existen distintos tipos de preparación para una recup</w:t>
      </w:r>
      <w:r>
        <w:t xml:space="preserve">eración ante desastres. Más allá de las distintas bibliografías, estas configuraciones se resumen en los siguientes tipos: </w:t>
      </w:r>
    </w:p>
    <w:p w:rsidR="00D23B1A" w:rsidRDefault="00F512E9">
      <w:pPr>
        <w:numPr>
          <w:ilvl w:val="0"/>
          <w:numId w:val="20"/>
        </w:numPr>
        <w:spacing w:after="54" w:line="477" w:lineRule="auto"/>
        <w:ind w:right="327" w:hanging="340"/>
      </w:pPr>
      <w:r>
        <w:rPr>
          <w:i/>
        </w:rPr>
        <w:t>Active-active:</w:t>
      </w:r>
      <w:r>
        <w:t xml:space="preserve"> Este esquema contempla dos centros de datos activos en simultáneo, procesando solicitudes de usuarios en forma parale</w:t>
      </w:r>
      <w:r>
        <w:t xml:space="preserve">la. La </w:t>
      </w:r>
      <w:r>
        <w:lastRenderedPageBreak/>
        <w:t xml:space="preserve">replicación de datos funciona en ambas direcciones y generalmente el tiempo de recuperación es instantáneo. </w:t>
      </w:r>
    </w:p>
    <w:p w:rsidR="00D23B1A" w:rsidRDefault="00F512E9">
      <w:pPr>
        <w:numPr>
          <w:ilvl w:val="0"/>
          <w:numId w:val="20"/>
        </w:numPr>
        <w:spacing w:after="53" w:line="476" w:lineRule="auto"/>
        <w:ind w:right="327" w:hanging="340"/>
      </w:pPr>
      <w:r>
        <w:rPr>
          <w:i/>
        </w:rPr>
        <w:t>Hot-standby</w:t>
      </w:r>
      <w:r>
        <w:t xml:space="preserve">: Los componentes de software están instalados y disponibles tanto en el sitio principal como en el secundario. Los sistemas del sitio secundario están disponibles, pero no se encuentran en funcionamiento atendiendo solicitudes de procesamiento. Los datos </w:t>
      </w:r>
      <w:r>
        <w:t xml:space="preserve">son replicados prácticamente en tiempo real y los dos centros de datos contienen la misma información. La replicación es suele basarse en las soluciones de software y el tiempo de recuperación generalmente es de algunos segundos. </w:t>
      </w:r>
    </w:p>
    <w:p w:rsidR="00D23B1A" w:rsidRDefault="00F512E9">
      <w:pPr>
        <w:numPr>
          <w:ilvl w:val="0"/>
          <w:numId w:val="20"/>
        </w:numPr>
        <w:spacing w:after="53" w:line="476" w:lineRule="auto"/>
        <w:ind w:right="327" w:hanging="340"/>
      </w:pPr>
      <w:r>
        <w:rPr>
          <w:i/>
        </w:rPr>
        <w:t>Warm-standby</w:t>
      </w:r>
      <w:r>
        <w:t>: En este cas</w:t>
      </w:r>
      <w:r>
        <w:t>o, el sitio secundario también tiene las aplicaciones instaladas y listas para usar, sin estar activas. En caso de falla del sitio primario, estos componentes son iniciados en los nodos del sitio secundario. Este proceso es automatizado generalmente por un</w:t>
      </w:r>
      <w:r>
        <w:t xml:space="preserve">a aplicación administradora. Los datos son espejados regularmente a los sistemas secundarios empleando replicación basada en disco o de discos compartidos. La recuperación generalmente insume algunos minutos. </w:t>
      </w:r>
    </w:p>
    <w:p w:rsidR="00D23B1A" w:rsidRDefault="00F512E9">
      <w:pPr>
        <w:numPr>
          <w:ilvl w:val="0"/>
          <w:numId w:val="20"/>
        </w:numPr>
        <w:spacing w:line="476" w:lineRule="auto"/>
        <w:ind w:right="327" w:hanging="340"/>
      </w:pPr>
      <w:r>
        <w:rPr>
          <w:i/>
        </w:rPr>
        <w:t>Cold-standby</w:t>
      </w:r>
      <w:r>
        <w:t>: El sitio secundario funciona com</w:t>
      </w:r>
      <w:r>
        <w:t xml:space="preserve">o un respaldo idéntico al principal. Se instala y configura únicamente cuando el sitio primario presenta una anomalía por primera vez. Consecuentemente, cuando el sitio principal falla, el sitio secundario es encendido y los datos son restaurados antes de </w:t>
      </w:r>
      <w:r>
        <w:t xml:space="preserve">encender finalmente el componente primario que ha presentado la falla. Los datos del sitio primario son respaldados a un </w:t>
      </w:r>
      <w:r>
        <w:lastRenderedPageBreak/>
        <w:t xml:space="preserve">sistema de almacenamiento y restaurados en el sitio secundario cuando es requerido. Esto generalmente insume un tiempo de recuperación </w:t>
      </w:r>
      <w:r>
        <w:t xml:space="preserve">de algunas horas. </w:t>
      </w:r>
    </w:p>
    <w:p w:rsidR="00D23B1A" w:rsidRDefault="00F512E9">
      <w:pPr>
        <w:spacing w:after="269" w:line="259" w:lineRule="auto"/>
        <w:ind w:left="0" w:right="0" w:firstLine="0"/>
        <w:jc w:val="left"/>
      </w:pPr>
      <w:r>
        <w:t xml:space="preserve"> </w:t>
      </w:r>
    </w:p>
    <w:p w:rsidR="00D23B1A" w:rsidRDefault="00F512E9">
      <w:pPr>
        <w:spacing w:line="482" w:lineRule="auto"/>
        <w:ind w:left="1625" w:right="327" w:hanging="610"/>
      </w:pPr>
      <w:r>
        <w:t>2.8.5.7.</w:t>
      </w:r>
      <w:r>
        <w:rPr>
          <w:rFonts w:ascii="Arial" w:eastAsia="Arial" w:hAnsi="Arial" w:cs="Arial"/>
        </w:rPr>
        <w:t xml:space="preserve"> </w:t>
      </w:r>
      <w:r>
        <w:rPr>
          <w:rFonts w:ascii="Arial" w:eastAsia="Arial" w:hAnsi="Arial" w:cs="Arial"/>
        </w:rPr>
        <w:tab/>
      </w:r>
      <w:r>
        <w:rPr>
          <w:i/>
        </w:rPr>
        <w:t>Cloud Computing</w:t>
      </w:r>
      <w:r>
        <w:t xml:space="preserve"> como habilitador para la recuperación ante desastres </w:t>
      </w:r>
    </w:p>
    <w:p w:rsidR="00D23B1A" w:rsidRDefault="00F512E9">
      <w:pPr>
        <w:spacing w:after="237" w:line="259" w:lineRule="auto"/>
        <w:ind w:left="677" w:right="0" w:firstLine="0"/>
        <w:jc w:val="left"/>
      </w:pPr>
      <w:r>
        <w:t xml:space="preserve"> </w:t>
      </w:r>
    </w:p>
    <w:p w:rsidR="00D23B1A" w:rsidRDefault="00F512E9">
      <w:pPr>
        <w:spacing w:line="481" w:lineRule="auto"/>
        <w:ind w:left="7" w:right="327" w:firstLine="677"/>
      </w:pPr>
      <w:r>
        <w:t>Al igual que la alta disponibilidad lo hace en forma local, la recuperación ante desastres toma en cuenta la mayor cantidad de posibles elementos que con</w:t>
      </w:r>
      <w:r>
        <w:t>forman una solución, pero a nivel global. El planeamiento ante recuperación ante desastres involucra todo lo enmarcado por la alta disponibilidad y también la replicación entre sitios, los respaldos y las recuperaciones de éstas copias. Desde la utilizació</w:t>
      </w:r>
      <w:r>
        <w:t xml:space="preserve">n de las ventajas de la virtualización (VMware, 2007a), los conceptos de recuperación ante desastres y de </w:t>
      </w:r>
      <w:r>
        <w:rPr>
          <w:i/>
        </w:rPr>
        <w:t>Cloud Computing</w:t>
      </w:r>
      <w:r>
        <w:t xml:space="preserve"> están asociados en el sentido de que este último presenta una nueva técnica para llevar a cabo el primero (Robinson, Narin, &amp; Elleman,</w:t>
      </w:r>
      <w:r>
        <w:t xml:space="preserve"> </w:t>
      </w:r>
    </w:p>
    <w:p w:rsidR="00D23B1A" w:rsidRDefault="00F512E9">
      <w:pPr>
        <w:spacing w:line="480" w:lineRule="auto"/>
        <w:ind w:left="17" w:right="327"/>
      </w:pPr>
      <w:r>
        <w:t>2014). La cantidad de inversión para el planeamiento de la recuperación ante desastres para un sistema en particular puede variar dramáticamente dependiendo del costo generado por la interrupción del servicio en cuestión. Las compañías que poseen centros</w:t>
      </w:r>
      <w:r>
        <w:t xml:space="preserve"> de datos físicos tradicionales deben generalmente duplicar su infraestructura para asegurar la disponibilidad por medio de elementos redundantes en el caso de ocurrencia de un desastre. En este sentido, esta infraestructura secundaria necesita ser adquiri</w:t>
      </w:r>
      <w:r>
        <w:t xml:space="preserve">da, instalada y mantenida para que esté lista para soportar los requerimientos de capacidad estimados. La contraparte de esta anticipación a los desastres es que, durante operaciones normales, cuando no se producen incidentes, esta infraestructura </w:t>
      </w:r>
      <w:r>
        <w:lastRenderedPageBreak/>
        <w:t>anexa es</w:t>
      </w:r>
      <w:r>
        <w:t xml:space="preserve"> típicamente subutilizada y/o sobre-aprovisionada. En este punto las características de funcionamiento ofrecidas por </w:t>
      </w:r>
      <w:r>
        <w:rPr>
          <w:i/>
        </w:rPr>
        <w:t>Cloud Computing</w:t>
      </w:r>
      <w:r>
        <w:t xml:space="preserve"> permiten que una empresa escale su infraestructura a medida que sea necesario, bajo un modelo de pago por uso. Este esquema permite el acceso a una infraestructura igualmente segura, confiable y rápida que la que se diseña para el sitio principal, pero en</w:t>
      </w:r>
      <w:r>
        <w:t xml:space="preserve"> un ambiente remoto basado en la nube. Estos diseños también permiten la posibilidad de cambiar rápidamente y optimizar los recursos ante un evento de recuperación de desastre, lo que puede resultar en ahorros en costo bastante significativos. Debido a est</w:t>
      </w:r>
      <w:r>
        <w:t xml:space="preserve">os beneficios en cuanto a costo, la utilización de </w:t>
      </w:r>
      <w:r>
        <w:rPr>
          <w:i/>
        </w:rPr>
        <w:t>Cloud Computing</w:t>
      </w:r>
      <w:r>
        <w:t xml:space="preserve"> para escenarios de recuperación ante desastres se puede considerar inclusive para usos que no forman parte de un sistema crítico para el negocio, como por ejemplo para la recuperación ante </w:t>
      </w:r>
      <w:r>
        <w:t xml:space="preserve">desastres enfocada a escritorios de trabajo de usuarios finales (VMware, 2014b). </w:t>
      </w:r>
    </w:p>
    <w:p w:rsidR="00D23B1A" w:rsidRDefault="00F512E9">
      <w:pPr>
        <w:spacing w:after="233" w:line="265" w:lineRule="auto"/>
        <w:ind w:left="1766" w:right="0"/>
        <w:jc w:val="left"/>
      </w:pPr>
      <w:r>
        <w:rPr>
          <w:b/>
          <w:i/>
        </w:rPr>
        <w:t>3.</w:t>
      </w:r>
      <w:r>
        <w:rPr>
          <w:rFonts w:ascii="Arial" w:eastAsia="Arial" w:hAnsi="Arial" w:cs="Arial"/>
          <w:b/>
          <w:i/>
        </w:rPr>
        <w:t xml:space="preserve"> </w:t>
      </w:r>
      <w:r>
        <w:rPr>
          <w:b/>
        </w:rPr>
        <w:t xml:space="preserve">DISEÑO DE ARQUITECTURA DE REFERENCIA DE UN CENTRO DE </w:t>
      </w:r>
    </w:p>
    <w:p w:rsidR="00D23B1A" w:rsidRDefault="00F512E9">
      <w:pPr>
        <w:pStyle w:val="Ttulo3"/>
        <w:spacing w:after="233" w:line="265" w:lineRule="auto"/>
        <w:ind w:left="1766" w:right="0"/>
        <w:jc w:val="left"/>
      </w:pPr>
      <w:r>
        <w:t xml:space="preserve">DATOS ORIENTADO A </w:t>
      </w:r>
      <w:r>
        <w:rPr>
          <w:i/>
        </w:rPr>
        <w:t xml:space="preserve">CLOUD COMPUTING </w:t>
      </w:r>
    </w:p>
    <w:p w:rsidR="00D23B1A" w:rsidRDefault="00F512E9">
      <w:pPr>
        <w:spacing w:after="236" w:line="259" w:lineRule="auto"/>
        <w:ind w:left="677" w:right="0" w:firstLine="0"/>
        <w:jc w:val="left"/>
      </w:pPr>
      <w:r>
        <w:t xml:space="preserve"> </w:t>
      </w:r>
    </w:p>
    <w:p w:rsidR="00D23B1A" w:rsidRDefault="00F512E9">
      <w:pPr>
        <w:spacing w:line="485" w:lineRule="auto"/>
        <w:ind w:left="7" w:right="327" w:firstLine="677"/>
      </w:pPr>
      <w:r>
        <w:t>Tomando en cuenta las nuevas prácticas que se han desarrollado en el último tiempo disponibles para mejorar la respuesta del sector de T.I. hacia el negocio, en conjunto con las tecnologías concretas que se han desarrollado para permitir hacerlas realidad;</w:t>
      </w:r>
      <w:r>
        <w:t xml:space="preserve"> se presenta a continuación un diseño de alto nivel de una arquitectura empresarial de T.I. virtualizada y orientada a </w:t>
      </w:r>
      <w:r>
        <w:rPr>
          <w:i/>
        </w:rPr>
        <w:t>Cloud Computing</w:t>
      </w:r>
      <w:r>
        <w:t xml:space="preserve"> que integre todas estas nuevas herramientas, técnicas y funcionalidades desarrolladas anteriormente en este trabajo. El r</w:t>
      </w:r>
      <w:r>
        <w:t xml:space="preserve">esultado es un diseño de arquitectura de un centro de datos orientado a </w:t>
      </w:r>
      <w:r>
        <w:rPr>
          <w:i/>
        </w:rPr>
        <w:t>Cloud Computing</w:t>
      </w:r>
      <w:r>
        <w:t xml:space="preserve"> que combina lo mejor de las posibilidades tecnológicas ofrecidas en la actualidad desde el punto de vista de su servicio al negocio. </w:t>
      </w:r>
    </w:p>
    <w:p w:rsidR="00D23B1A" w:rsidRDefault="00F512E9">
      <w:pPr>
        <w:spacing w:after="281" w:line="259" w:lineRule="auto"/>
        <w:ind w:left="677" w:right="0" w:firstLine="0"/>
        <w:jc w:val="left"/>
      </w:pPr>
      <w:r>
        <w:lastRenderedPageBreak/>
        <w:t xml:space="preserve"> </w:t>
      </w:r>
    </w:p>
    <w:p w:rsidR="00D23B1A" w:rsidRDefault="00F512E9">
      <w:pPr>
        <w:spacing w:line="480" w:lineRule="auto"/>
        <w:ind w:left="744" w:right="327" w:hanging="406"/>
      </w:pPr>
      <w:r>
        <w:rPr>
          <w:i/>
        </w:rPr>
        <w:t>3.1.</w:t>
      </w:r>
      <w:r>
        <w:rPr>
          <w:rFonts w:ascii="Arial" w:eastAsia="Arial" w:hAnsi="Arial" w:cs="Arial"/>
          <w:i/>
        </w:rPr>
        <w:t xml:space="preserve"> </w:t>
      </w:r>
      <w:r>
        <w:t>Diagrama lógico de arquitec</w:t>
      </w:r>
      <w:r>
        <w:t xml:space="preserve">tura de referencia para un centro de datos orientado </w:t>
      </w:r>
    </w:p>
    <w:p w:rsidR="00D23B1A" w:rsidRDefault="00F512E9">
      <w:pPr>
        <w:spacing w:line="480" w:lineRule="auto"/>
        <w:ind w:left="744" w:right="327" w:hanging="406"/>
      </w:pPr>
      <w:r>
        <w:t xml:space="preserve">a </w:t>
      </w:r>
      <w:r>
        <w:rPr>
          <w:i/>
        </w:rPr>
        <w:t xml:space="preserve">Cloud Computing </w:t>
      </w:r>
    </w:p>
    <w:p w:rsidR="00D23B1A" w:rsidRDefault="00F512E9">
      <w:pPr>
        <w:spacing w:after="237" w:line="259" w:lineRule="auto"/>
        <w:ind w:left="677" w:right="0" w:firstLine="0"/>
        <w:jc w:val="left"/>
      </w:pPr>
      <w:r>
        <w:t xml:space="preserve"> </w:t>
      </w:r>
    </w:p>
    <w:p w:rsidR="00D23B1A" w:rsidRDefault="00F512E9">
      <w:pPr>
        <w:spacing w:line="486" w:lineRule="auto"/>
        <w:ind w:left="7" w:right="327" w:firstLine="677"/>
      </w:pPr>
      <w:r>
        <w:t xml:space="preserve">Las premisas de un diseño de arquitectura de referencia para un centro de datos orientado a </w:t>
      </w:r>
      <w:r>
        <w:rPr>
          <w:i/>
        </w:rPr>
        <w:t>Cloud Computing</w:t>
      </w:r>
      <w:r>
        <w:t xml:space="preserve"> deben contemplar, consecuentemente, las características principales de </w:t>
      </w:r>
      <w:r>
        <w:rPr>
          <w:i/>
        </w:rPr>
        <w:t>Cl</w:t>
      </w:r>
      <w:r>
        <w:rPr>
          <w:i/>
        </w:rPr>
        <w:t>oud Computing.</w:t>
      </w:r>
      <w:r>
        <w:t xml:space="preserve"> En este sentido, se deben tener en cuenta capacidades de flexibilidad a los cambios del negocio, elasticidad tanto para crecimiento como para decrecimiento, integración, consolidación, virtualización, administración y eficiencia operativa; p</w:t>
      </w:r>
      <w:r>
        <w:t xml:space="preserve">ero sin dejar de lado además características de cualquier diseño de infraestructura tecnológica empresarial que suma demandas relacionadas al alto rendimiento, alta disponibilidad, escalabilidad y recuperación ante desastres. </w:t>
      </w:r>
    </w:p>
    <w:p w:rsidR="00D23B1A" w:rsidRDefault="00F512E9">
      <w:pPr>
        <w:spacing w:line="485" w:lineRule="auto"/>
        <w:ind w:left="7" w:right="327" w:firstLine="677"/>
      </w:pPr>
      <w:r>
        <w:t>A continuación, se muestra un</w:t>
      </w:r>
      <w:r>
        <w:t xml:space="preserve"> esquema que grafica un diseño de arquitectura de referencia para un centro de datos orientado a </w:t>
      </w:r>
      <w:r>
        <w:rPr>
          <w:i/>
        </w:rPr>
        <w:t xml:space="preserve">Cloud Computing </w:t>
      </w:r>
      <w:r>
        <w:t>y que, empleando las tecnologías desarrolladas anteriormente, contempla estas premisas básicas tradicionales como también las nuevas relacionad</w:t>
      </w:r>
      <w:r>
        <w:t xml:space="preserve">as a ambientes de </w:t>
      </w:r>
      <w:r>
        <w:rPr>
          <w:i/>
        </w:rPr>
        <w:t>Cloud Computing</w:t>
      </w:r>
      <w:r>
        <w:t xml:space="preserve">. El diseño de arquitectura propuesto es muy distinto a los diseños tradicionales complejos, en el sentido que logra una simplificación al máximo; contemplando componentes integrados que van en línea con la convergencia de </w:t>
      </w:r>
      <w:r>
        <w:t xml:space="preserve">tecnologías. Esta forma de concebir una arquitectura minimalista en cuanto a distintas estructuras soporta los conceptos innovadores de tecnología propuestos anteriormente en este trabajo, sustentando, dando sentido y realzando las facilidades de </w:t>
      </w:r>
      <w:r>
        <w:rPr>
          <w:i/>
        </w:rPr>
        <w:t>Cloud Com</w:t>
      </w:r>
      <w:r>
        <w:rPr>
          <w:i/>
        </w:rPr>
        <w:t>puting</w:t>
      </w:r>
      <w:r>
        <w:t xml:space="preserve"> </w:t>
      </w:r>
      <w:r>
        <w:lastRenderedPageBreak/>
        <w:t xml:space="preserve">en cuanto a su flexibilidad a los cambios del negocio, agilidad en la adaptación y facilidad de </w:t>
      </w:r>
    </w:p>
    <w:p w:rsidR="00D23B1A" w:rsidRDefault="00F512E9">
      <w:pPr>
        <w:spacing w:line="485" w:lineRule="auto"/>
        <w:ind w:left="7" w:right="327" w:firstLine="677"/>
      </w:pPr>
      <w:r>
        <w:t xml:space="preserve">administración. </w:t>
      </w:r>
    </w:p>
    <w:p w:rsidR="00D23B1A" w:rsidRDefault="00F512E9">
      <w:pPr>
        <w:spacing w:after="264"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tabs>
          <w:tab w:val="center" w:pos="931"/>
          <w:tab w:val="center" w:pos="4300"/>
        </w:tabs>
        <w:spacing w:after="250" w:line="248" w:lineRule="auto"/>
        <w:ind w:left="0" w:right="0" w:firstLine="0"/>
        <w:jc w:val="left"/>
      </w:pPr>
      <w:r>
        <w:rPr>
          <w:rFonts w:ascii="Calibri" w:eastAsia="Calibri" w:hAnsi="Calibri" w:cs="Calibri"/>
          <w:sz w:val="22"/>
        </w:rPr>
        <w:tab/>
      </w:r>
      <w:r>
        <w:t>3.1.1.</w:t>
      </w:r>
      <w:r>
        <w:tab/>
        <w:t xml:space="preserve">Vista lógica de la arquitectura de referencia para el sitio principal </w:t>
      </w:r>
    </w:p>
    <w:p w:rsidR="00D23B1A" w:rsidRDefault="00F512E9">
      <w:pPr>
        <w:spacing w:after="237" w:line="259" w:lineRule="auto"/>
        <w:ind w:left="0" w:right="0" w:firstLine="0"/>
        <w:jc w:val="left"/>
      </w:pPr>
      <w:r>
        <w:t xml:space="preserve"> </w:t>
      </w:r>
    </w:p>
    <w:p w:rsidR="00D23B1A" w:rsidRDefault="00F512E9">
      <w:pPr>
        <w:spacing w:after="236" w:line="259" w:lineRule="auto"/>
        <w:ind w:left="677" w:right="0" w:firstLine="0"/>
        <w:jc w:val="left"/>
      </w:pPr>
      <w:r>
        <w:t xml:space="preserve"> </w:t>
      </w:r>
    </w:p>
    <w:p w:rsidR="00D23B1A" w:rsidRDefault="00F512E9">
      <w:pPr>
        <w:ind w:left="2273" w:right="327" w:hanging="1429"/>
      </w:pPr>
      <w:r>
        <w:t xml:space="preserve">Figura 49. Diagrama lógico de referencia del sitio principal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7" w:line="259" w:lineRule="auto"/>
        <w:ind w:left="0" w:right="282" w:firstLine="0"/>
        <w:jc w:val="right"/>
      </w:pPr>
      <w:r>
        <w:rPr>
          <w:noProof/>
        </w:rPr>
        <w:drawing>
          <wp:inline distT="0" distB="0" distL="0" distR="0">
            <wp:extent cx="4962145" cy="3781044"/>
            <wp:effectExtent l="0" t="0" r="0" b="0"/>
            <wp:docPr id="9292" name="Picture 9292"/>
            <wp:cNvGraphicFramePr/>
            <a:graphic xmlns:a="http://schemas.openxmlformats.org/drawingml/2006/main">
              <a:graphicData uri="http://schemas.openxmlformats.org/drawingml/2006/picture">
                <pic:pic xmlns:pic="http://schemas.openxmlformats.org/drawingml/2006/picture">
                  <pic:nvPicPr>
                    <pic:cNvPr id="9292" name="Picture 9292"/>
                    <pic:cNvPicPr/>
                  </pic:nvPicPr>
                  <pic:blipFill>
                    <a:blip r:embed="rId146"/>
                    <a:stretch>
                      <a:fillRect/>
                    </a:stretch>
                  </pic:blipFill>
                  <pic:spPr>
                    <a:xfrm>
                      <a:off x="0" y="0"/>
                      <a:ext cx="4962145" cy="3781044"/>
                    </a:xfrm>
                    <a:prstGeom prst="rect">
                      <a:avLst/>
                    </a:prstGeom>
                  </pic:spPr>
                </pic:pic>
              </a:graphicData>
            </a:graphic>
          </wp:inline>
        </w:drawing>
      </w:r>
      <w:r>
        <w:t xml:space="preserve"> </w:t>
      </w:r>
    </w:p>
    <w:p w:rsidR="00D23B1A" w:rsidRDefault="00F512E9">
      <w:pPr>
        <w:spacing w:after="275" w:line="248" w:lineRule="auto"/>
        <w:ind w:right="343"/>
        <w:jc w:val="center"/>
      </w:pPr>
      <w:r>
        <w:t xml:space="preserve">Fuente: Elaboración propia. </w:t>
      </w:r>
    </w:p>
    <w:p w:rsidR="00D23B1A" w:rsidRDefault="00F512E9">
      <w:pPr>
        <w:spacing w:after="0" w:line="259" w:lineRule="auto"/>
        <w:ind w:left="0" w:right="0" w:firstLine="0"/>
        <w:jc w:val="left"/>
      </w:pPr>
      <w:r>
        <w:t xml:space="preserve"> </w:t>
      </w:r>
      <w:r>
        <w:tab/>
        <w:t xml:space="preserve"> </w:t>
      </w:r>
    </w:p>
    <w:p w:rsidR="00D23B1A" w:rsidRDefault="00F512E9">
      <w:pPr>
        <w:tabs>
          <w:tab w:val="center" w:pos="931"/>
          <w:tab w:val="center" w:pos="4387"/>
        </w:tabs>
        <w:spacing w:after="240"/>
        <w:ind w:left="0" w:right="0" w:firstLine="0"/>
        <w:jc w:val="left"/>
      </w:pPr>
      <w:r>
        <w:rPr>
          <w:rFonts w:ascii="Calibri" w:eastAsia="Calibri" w:hAnsi="Calibri" w:cs="Calibri"/>
          <w:sz w:val="22"/>
        </w:rPr>
        <w:tab/>
      </w:r>
      <w:r>
        <w:t>3.1.2.</w:t>
      </w:r>
      <w:r>
        <w:tab/>
        <w:t xml:space="preserve">Vista lógica de la arquitectura de referencia para el sitio secundario </w:t>
      </w:r>
    </w:p>
    <w:p w:rsidR="00D23B1A" w:rsidRDefault="00F512E9">
      <w:pPr>
        <w:spacing w:after="237" w:line="259" w:lineRule="auto"/>
        <w:ind w:left="677" w:right="0" w:firstLine="0"/>
        <w:jc w:val="left"/>
      </w:pPr>
      <w:r>
        <w:lastRenderedPageBreak/>
        <w:t xml:space="preserve"> </w:t>
      </w:r>
    </w:p>
    <w:p w:rsidR="00D23B1A" w:rsidRDefault="00F512E9">
      <w:pPr>
        <w:spacing w:after="236" w:line="259" w:lineRule="auto"/>
        <w:ind w:left="677" w:right="0" w:firstLine="0"/>
        <w:jc w:val="left"/>
      </w:pPr>
      <w:r>
        <w:t xml:space="preserve"> </w:t>
      </w:r>
    </w:p>
    <w:p w:rsidR="00D23B1A" w:rsidRDefault="00F512E9">
      <w:pPr>
        <w:ind w:left="2273" w:right="327" w:hanging="1516"/>
      </w:pPr>
      <w:r>
        <w:t xml:space="preserve">Figura 50. Diagrama lógico de referencia del sitio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drawing>
          <wp:inline distT="0" distB="0" distL="0" distR="0">
            <wp:extent cx="4961383" cy="3790950"/>
            <wp:effectExtent l="0" t="0" r="0" b="0"/>
            <wp:docPr id="9315" name="Picture 9315"/>
            <wp:cNvGraphicFramePr/>
            <a:graphic xmlns:a="http://schemas.openxmlformats.org/drawingml/2006/main">
              <a:graphicData uri="http://schemas.openxmlformats.org/drawingml/2006/picture">
                <pic:pic xmlns:pic="http://schemas.openxmlformats.org/drawingml/2006/picture">
                  <pic:nvPicPr>
                    <pic:cNvPr id="9315" name="Picture 9315"/>
                    <pic:cNvPicPr/>
                  </pic:nvPicPr>
                  <pic:blipFill>
                    <a:blip r:embed="rId147"/>
                    <a:stretch>
                      <a:fillRect/>
                    </a:stretch>
                  </pic:blipFill>
                  <pic:spPr>
                    <a:xfrm>
                      <a:off x="0" y="0"/>
                      <a:ext cx="4961383" cy="3790950"/>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4"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tabs>
          <w:tab w:val="center" w:pos="931"/>
          <w:tab w:val="center" w:pos="4386"/>
        </w:tabs>
        <w:spacing w:after="240"/>
        <w:ind w:left="0" w:right="0" w:firstLine="0"/>
        <w:jc w:val="left"/>
      </w:pPr>
      <w:r>
        <w:rPr>
          <w:rFonts w:ascii="Calibri" w:eastAsia="Calibri" w:hAnsi="Calibri" w:cs="Calibri"/>
          <w:sz w:val="22"/>
        </w:rPr>
        <w:tab/>
      </w:r>
      <w:r>
        <w:t>3.1.3.</w:t>
      </w:r>
      <w:r>
        <w:tab/>
        <w:t xml:space="preserve">Vista lógica de la arquitectura de referencia para el sitio de quórum </w:t>
      </w:r>
    </w:p>
    <w:p w:rsidR="00D23B1A" w:rsidRDefault="00F512E9">
      <w:pPr>
        <w:spacing w:after="237" w:line="259" w:lineRule="auto"/>
        <w:ind w:left="677" w:right="0" w:firstLine="0"/>
        <w:jc w:val="left"/>
      </w:pPr>
      <w:r>
        <w:t xml:space="preserve"> </w:t>
      </w:r>
    </w:p>
    <w:p w:rsidR="00D23B1A" w:rsidRDefault="00F512E9">
      <w:pPr>
        <w:spacing w:after="236" w:line="259" w:lineRule="auto"/>
        <w:ind w:left="677" w:right="0" w:firstLine="0"/>
        <w:jc w:val="left"/>
      </w:pPr>
      <w:r>
        <w:t xml:space="preserve"> </w:t>
      </w:r>
    </w:p>
    <w:p w:rsidR="00D23B1A" w:rsidRDefault="00F512E9">
      <w:pPr>
        <w:ind w:left="2273" w:right="327" w:hanging="1512"/>
      </w:pPr>
      <w:r>
        <w:t xml:space="preserve">Figura 51. Diagrama lógico de referencia del sitio de quórum de un centro de datos orientado a </w:t>
      </w:r>
      <w:r>
        <w:rPr>
          <w:i/>
        </w:rPr>
        <w:t>Cloud Computing</w:t>
      </w:r>
      <w:r>
        <w:t xml:space="preserve">. </w:t>
      </w:r>
    </w:p>
    <w:p w:rsidR="00D23B1A" w:rsidRDefault="00F512E9">
      <w:pPr>
        <w:spacing w:after="185" w:line="259" w:lineRule="auto"/>
        <w:ind w:left="0" w:right="286" w:firstLine="0"/>
        <w:jc w:val="center"/>
      </w:pPr>
      <w:r>
        <w:t xml:space="preserve"> </w:t>
      </w:r>
    </w:p>
    <w:p w:rsidR="00D23B1A" w:rsidRDefault="00F512E9">
      <w:pPr>
        <w:spacing w:after="187" w:line="259" w:lineRule="auto"/>
        <w:ind w:left="0" w:right="282" w:firstLine="0"/>
        <w:jc w:val="right"/>
      </w:pPr>
      <w:r>
        <w:rPr>
          <w:noProof/>
        </w:rPr>
        <w:lastRenderedPageBreak/>
        <w:drawing>
          <wp:inline distT="0" distB="0" distL="0" distR="0">
            <wp:extent cx="4962145" cy="3787140"/>
            <wp:effectExtent l="0" t="0" r="0" b="0"/>
            <wp:docPr id="9339" name="Picture 9339"/>
            <wp:cNvGraphicFramePr/>
            <a:graphic xmlns:a="http://schemas.openxmlformats.org/drawingml/2006/main">
              <a:graphicData uri="http://schemas.openxmlformats.org/drawingml/2006/picture">
                <pic:pic xmlns:pic="http://schemas.openxmlformats.org/drawingml/2006/picture">
                  <pic:nvPicPr>
                    <pic:cNvPr id="9339" name="Picture 9339"/>
                    <pic:cNvPicPr/>
                  </pic:nvPicPr>
                  <pic:blipFill>
                    <a:blip r:embed="rId148"/>
                    <a:stretch>
                      <a:fillRect/>
                    </a:stretch>
                  </pic:blipFill>
                  <pic:spPr>
                    <a:xfrm>
                      <a:off x="0" y="0"/>
                      <a:ext cx="4962145" cy="3787140"/>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0" w:firstLine="0"/>
        <w:jc w:val="left"/>
      </w:pPr>
      <w:r>
        <w:rPr>
          <w:b/>
        </w:rPr>
        <w:t xml:space="preserve"> </w:t>
      </w:r>
    </w:p>
    <w:p w:rsidR="00D23B1A" w:rsidRDefault="00F512E9">
      <w:pPr>
        <w:spacing w:after="0" w:line="259" w:lineRule="auto"/>
        <w:ind w:left="0" w:right="0" w:firstLine="0"/>
        <w:jc w:val="left"/>
      </w:pPr>
      <w:r>
        <w:t xml:space="preserve"> </w:t>
      </w:r>
      <w:r>
        <w:tab/>
      </w:r>
      <w:r>
        <w:rPr>
          <w:b/>
        </w:rPr>
        <w:t xml:space="preserve"> </w:t>
      </w:r>
    </w:p>
    <w:p w:rsidR="00D23B1A" w:rsidRDefault="00F512E9">
      <w:pPr>
        <w:tabs>
          <w:tab w:val="center" w:pos="931"/>
          <w:tab w:val="center" w:pos="3627"/>
        </w:tabs>
        <w:spacing w:after="240"/>
        <w:ind w:left="0" w:right="0" w:firstLine="0"/>
        <w:jc w:val="left"/>
      </w:pPr>
      <w:r>
        <w:rPr>
          <w:rFonts w:ascii="Calibri" w:eastAsia="Calibri" w:hAnsi="Calibri" w:cs="Calibri"/>
          <w:sz w:val="22"/>
        </w:rPr>
        <w:tab/>
      </w:r>
      <w:r>
        <w:t>3.1.4.</w:t>
      </w:r>
      <w:r>
        <w:tab/>
        <w:t xml:space="preserve">Vista lógica global de la arquitectura de referencia </w:t>
      </w:r>
    </w:p>
    <w:p w:rsidR="00D23B1A" w:rsidRDefault="00F512E9">
      <w:pPr>
        <w:spacing w:after="237" w:line="259" w:lineRule="auto"/>
        <w:ind w:left="677" w:right="0" w:firstLine="0"/>
        <w:jc w:val="left"/>
      </w:pPr>
      <w:r>
        <w:t xml:space="preserve"> </w:t>
      </w:r>
    </w:p>
    <w:p w:rsidR="00D23B1A" w:rsidRDefault="00F512E9">
      <w:pPr>
        <w:spacing w:after="236" w:line="259" w:lineRule="auto"/>
        <w:ind w:left="677" w:right="0" w:firstLine="0"/>
        <w:jc w:val="left"/>
      </w:pPr>
      <w:r>
        <w:t xml:space="preserve"> </w:t>
      </w:r>
    </w:p>
    <w:p w:rsidR="00D23B1A" w:rsidRDefault="00F512E9">
      <w:pPr>
        <w:ind w:left="2539" w:right="327" w:hanging="1452"/>
      </w:pPr>
      <w:r>
        <w:t xml:space="preserve">Figura 52. Diagrama lógico global de referencia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7" w:line="259" w:lineRule="auto"/>
        <w:ind w:left="0" w:right="282" w:firstLine="0"/>
        <w:jc w:val="right"/>
      </w:pPr>
      <w:r>
        <w:rPr>
          <w:noProof/>
        </w:rPr>
        <w:lastRenderedPageBreak/>
        <w:drawing>
          <wp:inline distT="0" distB="0" distL="0" distR="0">
            <wp:extent cx="4962145" cy="3787140"/>
            <wp:effectExtent l="0" t="0" r="0" b="0"/>
            <wp:docPr id="9363" name="Picture 9363"/>
            <wp:cNvGraphicFramePr/>
            <a:graphic xmlns:a="http://schemas.openxmlformats.org/drawingml/2006/main">
              <a:graphicData uri="http://schemas.openxmlformats.org/drawingml/2006/picture">
                <pic:pic xmlns:pic="http://schemas.openxmlformats.org/drawingml/2006/picture">
                  <pic:nvPicPr>
                    <pic:cNvPr id="9363" name="Picture 9363"/>
                    <pic:cNvPicPr/>
                  </pic:nvPicPr>
                  <pic:blipFill>
                    <a:blip r:embed="rId149"/>
                    <a:stretch>
                      <a:fillRect/>
                    </a:stretch>
                  </pic:blipFill>
                  <pic:spPr>
                    <a:xfrm>
                      <a:off x="0" y="0"/>
                      <a:ext cx="4962145" cy="3787140"/>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0" w:firstLine="0"/>
        <w:jc w:val="left"/>
      </w:pPr>
      <w:r>
        <w:rPr>
          <w:b/>
        </w:rPr>
        <w:t xml:space="preserve"> </w:t>
      </w:r>
    </w:p>
    <w:p w:rsidR="00D23B1A" w:rsidRDefault="00F512E9">
      <w:pPr>
        <w:spacing w:after="0" w:line="259" w:lineRule="auto"/>
        <w:ind w:left="0" w:right="0" w:firstLine="0"/>
        <w:jc w:val="left"/>
      </w:pPr>
      <w:r>
        <w:t xml:space="preserve"> </w:t>
      </w:r>
      <w:r>
        <w:tab/>
      </w:r>
      <w:r>
        <w:rPr>
          <w:b/>
        </w:rPr>
        <w:t xml:space="preserve"> </w:t>
      </w:r>
    </w:p>
    <w:p w:rsidR="00D23B1A" w:rsidRDefault="00F512E9">
      <w:pPr>
        <w:spacing w:after="234"/>
        <w:ind w:left="348" w:right="327"/>
      </w:pPr>
      <w:r>
        <w:t>3.2.</w:t>
      </w:r>
      <w:r>
        <w:rPr>
          <w:rFonts w:ascii="Arial" w:eastAsia="Arial" w:hAnsi="Arial" w:cs="Arial"/>
        </w:rPr>
        <w:t xml:space="preserve"> </w:t>
      </w:r>
      <w:r>
        <w:t xml:space="preserve">Desarrollo de la arquitectura de referencia propuesta </w:t>
      </w:r>
    </w:p>
    <w:p w:rsidR="00D23B1A" w:rsidRDefault="00F512E9">
      <w:pPr>
        <w:spacing w:after="237" w:line="259" w:lineRule="auto"/>
        <w:ind w:left="677" w:right="0" w:firstLine="0"/>
        <w:jc w:val="left"/>
      </w:pPr>
      <w:r>
        <w:t xml:space="preserve"> </w:t>
      </w:r>
    </w:p>
    <w:p w:rsidR="00D23B1A" w:rsidRDefault="00F512E9">
      <w:pPr>
        <w:spacing w:line="486" w:lineRule="auto"/>
        <w:ind w:left="7" w:right="327" w:firstLine="677"/>
      </w:pPr>
      <w:r>
        <w:t xml:space="preserve">A continuación, se describirá cada área fundamental que compone este diseño lógico de referencia de un centro de datos orientado a </w:t>
      </w:r>
      <w:r>
        <w:rPr>
          <w:i/>
        </w:rPr>
        <w:t>Cloud Computing</w:t>
      </w:r>
      <w:r>
        <w:t>. Este modelo conjuga los elementos de arquitectura para soportar el negocio de cara a los clientes externos c</w:t>
      </w:r>
      <w:r>
        <w:t xml:space="preserve">omo también a los usuarios internos. Por ejemplo, los modelos de arquitectura de software son similares para las aplicaciones que dan servicio interno, como el caso de un </w:t>
      </w:r>
      <w:r>
        <w:rPr>
          <w:i/>
        </w:rPr>
        <w:t>ERP;</w:t>
      </w:r>
      <w:r>
        <w:t xml:space="preserve"> y también para las aplicaciones que son consumidas por los clientes externos, como el caso de aplicaciones desarrolladas específicamente para soportar el negocio. </w:t>
      </w:r>
    </w:p>
    <w:p w:rsidR="00D23B1A" w:rsidRDefault="00F512E9">
      <w:pPr>
        <w:spacing w:after="245" w:line="259" w:lineRule="auto"/>
        <w:ind w:left="677" w:right="0" w:firstLine="0"/>
        <w:jc w:val="left"/>
      </w:pPr>
      <w:r>
        <w:lastRenderedPageBreak/>
        <w:t xml:space="preserve"> </w:t>
      </w:r>
    </w:p>
    <w:p w:rsidR="00D23B1A" w:rsidRDefault="00F512E9">
      <w:pPr>
        <w:spacing w:after="233"/>
        <w:ind w:left="687" w:right="327"/>
      </w:pPr>
      <w:r>
        <w:t>3.2.1.</w:t>
      </w:r>
      <w:r>
        <w:rPr>
          <w:rFonts w:ascii="Arial" w:eastAsia="Arial" w:hAnsi="Arial" w:cs="Arial"/>
        </w:rPr>
        <w:t xml:space="preserve"> </w:t>
      </w:r>
      <w:r>
        <w:t xml:space="preserve">Capa de almacenamiento </w:t>
      </w:r>
    </w:p>
    <w:p w:rsidR="00D23B1A" w:rsidRDefault="00F512E9">
      <w:pPr>
        <w:spacing w:after="236" w:line="259" w:lineRule="auto"/>
        <w:ind w:left="677" w:right="0" w:firstLine="0"/>
        <w:jc w:val="left"/>
      </w:pPr>
      <w:r>
        <w:t xml:space="preserve"> </w:t>
      </w:r>
    </w:p>
    <w:p w:rsidR="00D23B1A" w:rsidRDefault="00F512E9">
      <w:pPr>
        <w:spacing w:line="496" w:lineRule="auto"/>
        <w:ind w:left="7" w:right="327" w:firstLine="677"/>
      </w:pPr>
      <w:r>
        <w:t>La capa de almacenamiento contempla todos los volúmenes de datos de la infraestructura en equipos que los integren y les brinden flexibilidad, administración y seguridad. Dentro de un centro de datos existen distintas unidades de volumen que contemplan por</w:t>
      </w:r>
      <w:r>
        <w:t xml:space="preserve"> ejemplo en la red </w:t>
      </w:r>
      <w:r>
        <w:rPr>
          <w:i/>
        </w:rPr>
        <w:t>SAN</w:t>
      </w:r>
      <w:r>
        <w:t xml:space="preserve"> las imágenes de los sistemas operativos virtuales, sus archivos de paginación, datos de aplicación, bases de datos y sus </w:t>
      </w:r>
      <w:r>
        <w:rPr>
          <w:i/>
        </w:rPr>
        <w:t>LOGs</w:t>
      </w:r>
      <w:r>
        <w:t xml:space="preserve">, entre otros. Además, dentro de la red </w:t>
      </w:r>
      <w:r>
        <w:rPr>
          <w:i/>
        </w:rPr>
        <w:t>NAS</w:t>
      </w:r>
      <w:r>
        <w:t xml:space="preserve"> integra aquellos archivos a nivel objeto que se comparten dentro</w:t>
      </w:r>
      <w:r>
        <w:t xml:space="preserve"> de la red. </w:t>
      </w:r>
    </w:p>
    <w:p w:rsidR="00D23B1A" w:rsidRDefault="00F512E9">
      <w:pPr>
        <w:spacing w:line="494" w:lineRule="auto"/>
        <w:ind w:left="7" w:right="327" w:firstLine="677"/>
      </w:pPr>
      <w:r>
        <w:t xml:space="preserve">En cuanto a sus elementos más fundamentales, permiten una amplia variedad de tipos de discos para poder combinar el mejor esquema de rendimiento en contraste con el costo. Por ejemplo, discos de estado sólido o </w:t>
      </w:r>
      <w:r>
        <w:rPr>
          <w:i/>
        </w:rPr>
        <w:t>Solid State Disk</w:t>
      </w:r>
      <w:r>
        <w:t xml:space="preserve"> (</w:t>
      </w:r>
      <w:r>
        <w:rPr>
          <w:i/>
        </w:rPr>
        <w:t>SSD</w:t>
      </w:r>
      <w:r>
        <w:t xml:space="preserve">) para los </w:t>
      </w:r>
      <w:r>
        <w:t xml:space="preserve">volúmenes que tienen una alta cantidad de operaciones por unidad de tiempo, como ser los volúmenes de </w:t>
      </w:r>
      <w:r>
        <w:rPr>
          <w:i/>
        </w:rPr>
        <w:t>LOG</w:t>
      </w:r>
      <w:r>
        <w:t xml:space="preserve"> de base de datos. Y para los volúmenes con un nivel de operaciones más balanceado discos </w:t>
      </w:r>
      <w:r>
        <w:rPr>
          <w:i/>
        </w:rPr>
        <w:t>SAS</w:t>
      </w:r>
      <w:r>
        <w:t xml:space="preserve"> de 15.000 revoluciones por minuto (</w:t>
      </w:r>
      <w:r>
        <w:rPr>
          <w:i/>
        </w:rPr>
        <w:t>15.000 RPM</w:t>
      </w:r>
      <w:r>
        <w:t xml:space="preserve">). Por otro </w:t>
      </w:r>
      <w:r>
        <w:t xml:space="preserve">lado, para los datos que son accedidos en menor manera y tienen una criticidad menor, se emplean discos </w:t>
      </w:r>
      <w:r>
        <w:rPr>
          <w:i/>
        </w:rPr>
        <w:t>SATA</w:t>
      </w:r>
      <w:r>
        <w:t xml:space="preserve"> de mayor capacidad, pero de menor velocidad (</w:t>
      </w:r>
      <w:r>
        <w:rPr>
          <w:i/>
        </w:rPr>
        <w:t>10.000 RPM</w:t>
      </w:r>
      <w:r>
        <w:t xml:space="preserve">) y de menor tolerancia a fallos. </w:t>
      </w:r>
    </w:p>
    <w:p w:rsidR="00D23B1A" w:rsidRDefault="00F512E9">
      <w:pPr>
        <w:spacing w:line="501" w:lineRule="auto"/>
        <w:ind w:left="7" w:right="327" w:firstLine="677"/>
      </w:pPr>
      <w:r>
        <w:t xml:space="preserve">Las conexiones son tanto de </w:t>
      </w:r>
      <w:r>
        <w:rPr>
          <w:i/>
        </w:rPr>
        <w:t>iSCSI</w:t>
      </w:r>
      <w:r>
        <w:t xml:space="preserve"> y </w:t>
      </w:r>
      <w:r>
        <w:rPr>
          <w:i/>
        </w:rPr>
        <w:t>Fibre Channel</w:t>
      </w:r>
      <w:r>
        <w:t xml:space="preserve"> para la</w:t>
      </w:r>
      <w:r>
        <w:t xml:space="preserve"> comunicación de datos y de </w:t>
      </w:r>
      <w:r>
        <w:rPr>
          <w:i/>
        </w:rPr>
        <w:t>Ethernet</w:t>
      </w:r>
      <w:r>
        <w:t xml:space="preserve"> para la replicación de datos, ya sea local o remota. Soportar el protocolo Ethernet para replicación de datos ayuda a reducir el costo de los enlaces al poder emplear vínculos de </w:t>
      </w:r>
      <w:r>
        <w:rPr>
          <w:i/>
        </w:rPr>
        <w:t>WAN</w:t>
      </w:r>
      <w:r>
        <w:t xml:space="preserve"> de fácil adquisición. </w:t>
      </w:r>
    </w:p>
    <w:p w:rsidR="00D23B1A" w:rsidRDefault="00F512E9">
      <w:pPr>
        <w:spacing w:after="27" w:line="484" w:lineRule="auto"/>
        <w:ind w:left="7" w:right="327" w:firstLine="677"/>
      </w:pPr>
      <w:r>
        <w:lastRenderedPageBreak/>
        <w:t>La escalabili</w:t>
      </w:r>
      <w:r>
        <w:t xml:space="preserve">dad es otro factor importante, permitiendo incrementar la capacidad de almacenamiento, pero a la vez, sin comprometer el rendimiento. Por este motivo estos equipos ofrecen un crecimiento balanceado, permitiendo agregar no solamente discos, sino que además </w:t>
      </w:r>
      <w:r>
        <w:t xml:space="preserve">nodos de procesamiento. Además, una lógica de procesamiento basada en chips </w:t>
      </w:r>
      <w:r>
        <w:rPr>
          <w:i/>
        </w:rPr>
        <w:t>ASIC</w:t>
      </w:r>
      <w:r>
        <w:t xml:space="preserve"> asegura que el rendimiento sea máximo dedicando un chip exclusivamente a una función determinada. </w:t>
      </w:r>
    </w:p>
    <w:p w:rsidR="00D23B1A" w:rsidRDefault="00F512E9">
      <w:pPr>
        <w:spacing w:line="481" w:lineRule="auto"/>
        <w:ind w:left="7" w:right="327" w:firstLine="677"/>
      </w:pPr>
      <w:r>
        <w:t xml:space="preserve">Estos equipos permiten las características de </w:t>
      </w:r>
      <w:r>
        <w:rPr>
          <w:i/>
        </w:rPr>
        <w:t>thin provisioning</w:t>
      </w:r>
      <w:r>
        <w:t xml:space="preserve"> para optimiz</w:t>
      </w:r>
      <w:r>
        <w:t xml:space="preserve">ar el espacio, virtualización de discos para aumentar el rendimiento, administración simplificada integral para reducir la complejidad de las operaciones, replicación para contemplar recuperación ante desastres y copias instantáneas o </w:t>
      </w:r>
      <w:r>
        <w:rPr>
          <w:i/>
        </w:rPr>
        <w:t>snapshots</w:t>
      </w:r>
      <w:r>
        <w:t xml:space="preserve"> para aument</w:t>
      </w:r>
      <w:r>
        <w:t xml:space="preserve">ar la disponibilidad y reducir los tiempos de respaldo. Este tipo de copias pueden ayudar a crear conjuntos de datos de prueba instantáneos y resolver problemas lógicos o de error humano, cuando por ejemplo se modifican datos en forma equivocada, al tener </w:t>
      </w:r>
      <w:r>
        <w:t xml:space="preserve">disponible una copia de un volumen de datos, pero sin ocupar la misma capacidad de almacenamiento. Solamente se crean punteros a aquellos datos que son modificados. </w:t>
      </w:r>
    </w:p>
    <w:p w:rsidR="00D23B1A" w:rsidRDefault="00F512E9">
      <w:pPr>
        <w:spacing w:line="509" w:lineRule="auto"/>
        <w:ind w:left="7" w:right="327" w:firstLine="677"/>
      </w:pPr>
      <w:r>
        <w:t>Por otro lado, contemplan la capacidad de caracterizar y separar los volúmenes de datos en</w:t>
      </w:r>
      <w:r>
        <w:t xml:space="preserve"> distintos niveles, para tener una configuración </w:t>
      </w:r>
      <w:r>
        <w:rPr>
          <w:i/>
        </w:rPr>
        <w:t>muti-tenant</w:t>
      </w:r>
      <w:r>
        <w:t xml:space="preserve"> enfocada a </w:t>
      </w:r>
      <w:r>
        <w:rPr>
          <w:i/>
        </w:rPr>
        <w:t xml:space="preserve">Cloud </w:t>
      </w:r>
    </w:p>
    <w:p w:rsidR="00D23B1A" w:rsidRDefault="00F512E9">
      <w:pPr>
        <w:spacing w:after="255" w:line="250" w:lineRule="auto"/>
        <w:ind w:left="-5" w:right="107"/>
      </w:pPr>
      <w:r>
        <w:rPr>
          <w:i/>
        </w:rPr>
        <w:t>Computing</w:t>
      </w:r>
      <w:r>
        <w:t xml:space="preserve">. </w:t>
      </w:r>
    </w:p>
    <w:p w:rsidR="00D23B1A" w:rsidRDefault="00F512E9">
      <w:pPr>
        <w:spacing w:after="245" w:line="259" w:lineRule="auto"/>
        <w:ind w:left="677" w:right="0" w:firstLine="0"/>
        <w:jc w:val="left"/>
      </w:pPr>
      <w:r>
        <w:t xml:space="preserve"> </w:t>
      </w:r>
    </w:p>
    <w:p w:rsidR="00D23B1A" w:rsidRDefault="00F512E9">
      <w:pPr>
        <w:spacing w:after="234"/>
        <w:ind w:left="687" w:right="327"/>
      </w:pPr>
      <w:r>
        <w:t>3.2.2.</w:t>
      </w:r>
      <w:r>
        <w:rPr>
          <w:rFonts w:ascii="Arial" w:eastAsia="Arial" w:hAnsi="Arial" w:cs="Arial"/>
        </w:rPr>
        <w:t xml:space="preserve"> </w:t>
      </w:r>
      <w:r>
        <w:t xml:space="preserve">Capa de procesamiento </w:t>
      </w:r>
    </w:p>
    <w:p w:rsidR="00D23B1A" w:rsidRDefault="00F512E9">
      <w:pPr>
        <w:spacing w:after="237" w:line="259" w:lineRule="auto"/>
        <w:ind w:left="677" w:right="0" w:firstLine="0"/>
        <w:jc w:val="left"/>
      </w:pPr>
      <w:r>
        <w:t xml:space="preserve"> </w:t>
      </w:r>
    </w:p>
    <w:p w:rsidR="00D23B1A" w:rsidRDefault="00F512E9">
      <w:pPr>
        <w:spacing w:line="482" w:lineRule="auto"/>
        <w:ind w:left="7" w:right="327" w:firstLine="677"/>
      </w:pPr>
      <w:r>
        <w:lastRenderedPageBreak/>
        <w:t xml:space="preserve">Dentro de la capa de procesamiento se contemplan distintos tipos de formatos de servidores y </w:t>
      </w:r>
      <w:r>
        <w:rPr>
          <w:i/>
        </w:rPr>
        <w:t>appliances</w:t>
      </w:r>
      <w:r>
        <w:t xml:space="preserve"> que componen segmentos determinados dentro de la arquitectura de las aplicaciones. Si bien el objetivo es permitir la integración para permitir flexibilidad y simplicidad en la operación, se toma en cuenta el uso específico de la aplicación para ejecutarl</w:t>
      </w:r>
      <w:r>
        <w:t xml:space="preserve">o en una infraestructura dedicada, que le permite un rendimiento máximo a la vez que aumenta la seguridad separándolo del resto de los elementos del centro de datos. </w:t>
      </w:r>
    </w:p>
    <w:p w:rsidR="00D23B1A" w:rsidRDefault="00F512E9">
      <w:pPr>
        <w:spacing w:after="265" w:line="259" w:lineRule="auto"/>
        <w:ind w:left="677" w:right="0" w:firstLine="0"/>
        <w:jc w:val="left"/>
      </w:pPr>
      <w:r>
        <w:t xml:space="preserve"> </w:t>
      </w:r>
    </w:p>
    <w:p w:rsidR="00D23B1A" w:rsidRDefault="00F512E9">
      <w:pPr>
        <w:tabs>
          <w:tab w:val="center" w:pos="1354"/>
          <w:tab w:val="center" w:pos="3027"/>
        </w:tabs>
        <w:spacing w:after="240"/>
        <w:ind w:left="0" w:right="0" w:firstLine="0"/>
        <w:jc w:val="left"/>
      </w:pPr>
      <w:r>
        <w:rPr>
          <w:rFonts w:ascii="Calibri" w:eastAsia="Calibri" w:hAnsi="Calibri" w:cs="Calibri"/>
          <w:sz w:val="22"/>
        </w:rPr>
        <w:tab/>
      </w:r>
      <w:r>
        <w:t>3.2.2.1.</w:t>
      </w:r>
      <w:r>
        <w:rPr>
          <w:rFonts w:ascii="Arial" w:eastAsia="Arial" w:hAnsi="Arial" w:cs="Arial"/>
        </w:rPr>
        <w:t xml:space="preserve"> </w:t>
      </w:r>
      <w:r>
        <w:rPr>
          <w:rFonts w:ascii="Arial" w:eastAsia="Arial" w:hAnsi="Arial" w:cs="Arial"/>
        </w:rPr>
        <w:tab/>
      </w:r>
      <w:r>
        <w:t xml:space="preserve">Capa de base de datos </w:t>
      </w:r>
    </w:p>
    <w:p w:rsidR="00D23B1A" w:rsidRDefault="00F512E9">
      <w:pPr>
        <w:spacing w:after="237" w:line="259" w:lineRule="auto"/>
        <w:ind w:left="677" w:right="0" w:firstLine="0"/>
        <w:jc w:val="left"/>
      </w:pPr>
      <w:r>
        <w:t xml:space="preserve"> </w:t>
      </w:r>
    </w:p>
    <w:p w:rsidR="00D23B1A" w:rsidRDefault="00F512E9">
      <w:pPr>
        <w:spacing w:line="487" w:lineRule="auto"/>
        <w:ind w:left="7" w:right="327" w:firstLine="677"/>
      </w:pPr>
      <w:r>
        <w:t xml:space="preserve">La sección de procesamiento en una arquitectura de </w:t>
      </w:r>
      <w:r>
        <w:t xml:space="preserve">tres capas tiene base en la porción de base de datos. Los motores de bases de datos exigen no solamente un rendimiento excelente, sino que además por su criticidad necesitan de servidores con un elevado nivel de </w:t>
      </w:r>
      <w:r>
        <w:rPr>
          <w:i/>
        </w:rPr>
        <w:t>RAS</w:t>
      </w:r>
      <w:r>
        <w:t xml:space="preserve"> y debido a su arquitectura demandan un t</w:t>
      </w:r>
      <w:r>
        <w:t>ipo de crecimiento vertical. Estos equipos tienen incluso hasta su micro arquitectura de procesador especializada para este tipo de transacciones, contemplando un tipo de procesamiento de 64 bits nativos que permite por ejemplo procesar palabras binarias d</w:t>
      </w:r>
      <w:r>
        <w:t xml:space="preserve">e mayor tamaño, mayor capacidad de memoria </w:t>
      </w:r>
      <w:r>
        <w:rPr>
          <w:i/>
        </w:rPr>
        <w:t>cache</w:t>
      </w:r>
      <w:r>
        <w:t xml:space="preserve">, mayor rendimiento y seguridad. Estos servidores tienen un formato físico de gran tamaño para poder incrementar sus recursos internos sin presentar limitaciones. </w:t>
      </w:r>
    </w:p>
    <w:p w:rsidR="00D23B1A" w:rsidRDefault="00F512E9">
      <w:pPr>
        <w:spacing w:after="263" w:line="259" w:lineRule="auto"/>
        <w:ind w:left="677" w:right="0" w:firstLine="0"/>
        <w:jc w:val="left"/>
      </w:pPr>
      <w:r>
        <w:t xml:space="preserve"> </w:t>
      </w:r>
    </w:p>
    <w:p w:rsidR="00D23B1A" w:rsidRDefault="00F512E9">
      <w:pPr>
        <w:tabs>
          <w:tab w:val="center" w:pos="1354"/>
          <w:tab w:val="center" w:pos="3223"/>
        </w:tabs>
        <w:spacing w:after="240"/>
        <w:ind w:left="0" w:right="0" w:firstLine="0"/>
        <w:jc w:val="left"/>
      </w:pPr>
      <w:r>
        <w:rPr>
          <w:rFonts w:ascii="Calibri" w:eastAsia="Calibri" w:hAnsi="Calibri" w:cs="Calibri"/>
          <w:sz w:val="22"/>
        </w:rPr>
        <w:tab/>
      </w:r>
      <w:r>
        <w:t>3.2.2.2.</w:t>
      </w:r>
      <w:r>
        <w:rPr>
          <w:rFonts w:ascii="Arial" w:eastAsia="Arial" w:hAnsi="Arial" w:cs="Arial"/>
        </w:rPr>
        <w:t xml:space="preserve"> </w:t>
      </w:r>
      <w:r>
        <w:rPr>
          <w:rFonts w:ascii="Arial" w:eastAsia="Arial" w:hAnsi="Arial" w:cs="Arial"/>
        </w:rPr>
        <w:tab/>
      </w:r>
      <w:r>
        <w:t xml:space="preserve">Capa de lógica de negocio </w:t>
      </w:r>
    </w:p>
    <w:p w:rsidR="00D23B1A" w:rsidRDefault="00F512E9">
      <w:pPr>
        <w:spacing w:after="237" w:line="259" w:lineRule="auto"/>
        <w:ind w:left="677" w:right="0" w:firstLine="0"/>
        <w:jc w:val="left"/>
      </w:pPr>
      <w:r>
        <w:t xml:space="preserve"> </w:t>
      </w:r>
    </w:p>
    <w:p w:rsidR="00D23B1A" w:rsidRDefault="00F512E9">
      <w:pPr>
        <w:spacing w:line="485" w:lineRule="auto"/>
        <w:ind w:left="7" w:right="327" w:firstLine="677"/>
      </w:pPr>
      <w:r>
        <w:lastRenderedPageBreak/>
        <w:t xml:space="preserve">Subiendo un nivel en la arquitectura, se ubica la capa de los servidores de aplicación o de lógica de negocio. En esta parte se contemplan servidores intermedios, que ofrecen un balanceo adecuado de crecimiento, </w:t>
      </w:r>
      <w:r>
        <w:rPr>
          <w:i/>
        </w:rPr>
        <w:t>RAS</w:t>
      </w:r>
      <w:r>
        <w:t xml:space="preserve"> y rendimiento para alojar los motores de</w:t>
      </w:r>
      <w:r>
        <w:t xml:space="preserve">l procesamiento de las aplicaciones. Son los que se encargan de la parte más pesada del procesamiento dentro de la arquitectura de una aplicación en tres capas. Los servidores de tipo </w:t>
      </w:r>
      <w:r>
        <w:rPr>
          <w:i/>
        </w:rPr>
        <w:t>Blade</w:t>
      </w:r>
      <w:r>
        <w:t xml:space="preserve"> permiten este balanceo, brindando una solución adecuada para esta </w:t>
      </w:r>
      <w:r>
        <w:t xml:space="preserve">etapa intermedia entre la capa de presentación y la capa de base de datos. Sus configuraciones permiten crecer tanto vertical como horizontalmente, su infraestructura admite la rápida incorporación de un nuevo nodo, su administración es integral dentro de </w:t>
      </w:r>
      <w:r>
        <w:t>su gabinete compartido e incluso la configuración de la conectividad es acelerada con plantillas. Esto permite que a medida que la demanda del negocio aumente, esta infraestructura de procesamiento pueda acompañar ese crecimiento en forma elástica basado e</w:t>
      </w:r>
      <w:r>
        <w:t xml:space="preserve">n el fundamento de </w:t>
      </w:r>
      <w:r>
        <w:rPr>
          <w:i/>
        </w:rPr>
        <w:t xml:space="preserve">Cloud Computing. </w:t>
      </w:r>
    </w:p>
    <w:p w:rsidR="00D23B1A" w:rsidRDefault="00F512E9">
      <w:pPr>
        <w:spacing w:after="265" w:line="259" w:lineRule="auto"/>
        <w:ind w:left="677" w:right="0" w:firstLine="0"/>
        <w:jc w:val="left"/>
      </w:pPr>
      <w:r>
        <w:t xml:space="preserve"> </w:t>
      </w:r>
    </w:p>
    <w:p w:rsidR="00D23B1A" w:rsidRDefault="00F512E9">
      <w:pPr>
        <w:tabs>
          <w:tab w:val="center" w:pos="1354"/>
          <w:tab w:val="center" w:pos="3398"/>
        </w:tabs>
        <w:spacing w:after="240"/>
        <w:ind w:left="0" w:right="0" w:firstLine="0"/>
        <w:jc w:val="left"/>
      </w:pPr>
      <w:r>
        <w:rPr>
          <w:rFonts w:ascii="Calibri" w:eastAsia="Calibri" w:hAnsi="Calibri" w:cs="Calibri"/>
          <w:sz w:val="22"/>
        </w:rPr>
        <w:tab/>
      </w:r>
      <w:r>
        <w:t>3.2.2.3.</w:t>
      </w:r>
      <w:r>
        <w:rPr>
          <w:rFonts w:ascii="Arial" w:eastAsia="Arial" w:hAnsi="Arial" w:cs="Arial"/>
        </w:rPr>
        <w:t xml:space="preserve"> </w:t>
      </w:r>
      <w:r>
        <w:rPr>
          <w:rFonts w:ascii="Arial" w:eastAsia="Arial" w:hAnsi="Arial" w:cs="Arial"/>
        </w:rPr>
        <w:tab/>
      </w:r>
      <w:r>
        <w:t xml:space="preserve">Capa de presentación de datos </w:t>
      </w:r>
    </w:p>
    <w:p w:rsidR="00D23B1A" w:rsidRDefault="00F512E9">
      <w:pPr>
        <w:spacing w:after="237" w:line="259" w:lineRule="auto"/>
        <w:ind w:left="677" w:right="0" w:firstLine="0"/>
        <w:jc w:val="left"/>
      </w:pPr>
      <w:r>
        <w:t xml:space="preserve"> </w:t>
      </w:r>
    </w:p>
    <w:p w:rsidR="00D23B1A" w:rsidRDefault="00F512E9">
      <w:pPr>
        <w:spacing w:line="489" w:lineRule="auto"/>
        <w:ind w:left="7" w:right="327" w:firstLine="677"/>
      </w:pPr>
      <w:r>
        <w:t xml:space="preserve">En la parte superior de la arquitectura se encuentra la capa responsable de mostrar los datos hacia el cliente, comúnmente llamada también como </w:t>
      </w:r>
      <w:r>
        <w:rPr>
          <w:i/>
        </w:rPr>
        <w:t>front-end</w:t>
      </w:r>
      <w:r>
        <w:t>. Los productos de software actuales que se basan en interfaces web demandan para esta parte servidores pequeños, optimizados para transacciones web y que permitan crecer horizontalmente. Por esto se contemplan servidores que vayan en línea con lo desarrol</w:t>
      </w:r>
      <w:r>
        <w:t xml:space="preserve">lado en cuanto a </w:t>
      </w:r>
      <w:r>
        <w:rPr>
          <w:i/>
        </w:rPr>
        <w:t>Software-defined Servers</w:t>
      </w:r>
      <w:r>
        <w:t xml:space="preserve">. </w:t>
      </w:r>
    </w:p>
    <w:p w:rsidR="00D23B1A" w:rsidRDefault="00F512E9">
      <w:pPr>
        <w:spacing w:after="263" w:line="259" w:lineRule="auto"/>
        <w:ind w:left="677" w:right="0" w:firstLine="0"/>
        <w:jc w:val="left"/>
      </w:pPr>
      <w:r>
        <w:t xml:space="preserve"> </w:t>
      </w:r>
    </w:p>
    <w:p w:rsidR="00D23B1A" w:rsidRDefault="00F512E9">
      <w:pPr>
        <w:tabs>
          <w:tab w:val="center" w:pos="1354"/>
          <w:tab w:val="center" w:pos="3166"/>
        </w:tabs>
        <w:spacing w:after="240"/>
        <w:ind w:left="0" w:right="0" w:firstLine="0"/>
        <w:jc w:val="left"/>
      </w:pPr>
      <w:r>
        <w:rPr>
          <w:rFonts w:ascii="Calibri" w:eastAsia="Calibri" w:hAnsi="Calibri" w:cs="Calibri"/>
          <w:sz w:val="22"/>
        </w:rPr>
        <w:tab/>
      </w:r>
      <w:r>
        <w:t>3.2.2.4.</w:t>
      </w:r>
      <w:r>
        <w:rPr>
          <w:rFonts w:ascii="Arial" w:eastAsia="Arial" w:hAnsi="Arial" w:cs="Arial"/>
        </w:rPr>
        <w:t xml:space="preserve"> </w:t>
      </w:r>
      <w:r>
        <w:rPr>
          <w:rFonts w:ascii="Arial" w:eastAsia="Arial" w:hAnsi="Arial" w:cs="Arial"/>
        </w:rPr>
        <w:tab/>
      </w:r>
      <w:r>
        <w:t xml:space="preserve">Capa de análisis de datos </w:t>
      </w:r>
    </w:p>
    <w:p w:rsidR="00D23B1A" w:rsidRDefault="00F512E9">
      <w:pPr>
        <w:spacing w:after="237" w:line="259" w:lineRule="auto"/>
        <w:ind w:left="677" w:right="0" w:firstLine="0"/>
        <w:jc w:val="left"/>
      </w:pPr>
      <w:r>
        <w:lastRenderedPageBreak/>
        <w:t xml:space="preserve"> </w:t>
      </w:r>
    </w:p>
    <w:p w:rsidR="00D23B1A" w:rsidRDefault="00F512E9">
      <w:pPr>
        <w:spacing w:line="498" w:lineRule="auto"/>
        <w:ind w:left="7" w:right="327" w:firstLine="677"/>
      </w:pPr>
      <w:r>
        <w:t xml:space="preserve">A la par de los sistemas que dan servicio externo con los clientes, se encuentran los sistemas internos que suelen contener aplicaciones de soporte como los </w:t>
      </w:r>
      <w:r>
        <w:rPr>
          <w:i/>
        </w:rPr>
        <w:t>Enterprise Re</w:t>
      </w:r>
      <w:r>
        <w:rPr>
          <w:i/>
        </w:rPr>
        <w:t>source Planning (ERP)</w:t>
      </w:r>
      <w:r>
        <w:t xml:space="preserve"> o </w:t>
      </w:r>
      <w:r>
        <w:rPr>
          <w:i/>
        </w:rPr>
        <w:t>Business Warehouse (BW)</w:t>
      </w:r>
      <w:r>
        <w:t xml:space="preserve">. Por lo desarrollado en las secciones anteriores, el negocio moderno necesita disponer de una inteligencia de negocios, ya sea basada en datos históricos para predecir como en el caso de un </w:t>
      </w:r>
      <w:r>
        <w:rPr>
          <w:i/>
        </w:rPr>
        <w:t xml:space="preserve">Business </w:t>
      </w:r>
    </w:p>
    <w:p w:rsidR="00D23B1A" w:rsidRDefault="00F512E9">
      <w:pPr>
        <w:spacing w:line="486" w:lineRule="auto"/>
        <w:ind w:left="17" w:right="327"/>
      </w:pPr>
      <w:r>
        <w:rPr>
          <w:i/>
        </w:rPr>
        <w:t>Warehous</w:t>
      </w:r>
      <w:r>
        <w:rPr>
          <w:i/>
        </w:rPr>
        <w:t>e</w:t>
      </w:r>
      <w:r>
        <w:t xml:space="preserve"> o basada en pequeños datos instantáneos para medir como en el caso de </w:t>
      </w:r>
      <w:r>
        <w:rPr>
          <w:i/>
        </w:rPr>
        <w:t>Big Data</w:t>
      </w:r>
      <w:r>
        <w:t>. Para esta sección de análisis de datos, lo más adecuado son los sistemas integrados de diseño específico que combinan procesamiento, almacenamiento, conectividad y administra</w:t>
      </w:r>
      <w:r>
        <w:t xml:space="preserve">ción en forma integrada para un empleo específico en cuanto al análisis de ciertos datos. </w:t>
      </w:r>
    </w:p>
    <w:p w:rsidR="00D23B1A" w:rsidRDefault="00F512E9">
      <w:pPr>
        <w:spacing w:after="245" w:line="259" w:lineRule="auto"/>
        <w:ind w:left="677" w:right="0" w:firstLine="0"/>
        <w:jc w:val="left"/>
      </w:pPr>
      <w:r>
        <w:t xml:space="preserve"> </w:t>
      </w:r>
    </w:p>
    <w:p w:rsidR="00D23B1A" w:rsidRDefault="00F512E9">
      <w:pPr>
        <w:spacing w:after="233"/>
        <w:ind w:left="687" w:right="327"/>
      </w:pPr>
      <w:r>
        <w:t>3.2.3.</w:t>
      </w:r>
      <w:r>
        <w:rPr>
          <w:rFonts w:ascii="Arial" w:eastAsia="Arial" w:hAnsi="Arial" w:cs="Arial"/>
        </w:rPr>
        <w:t xml:space="preserve"> </w:t>
      </w:r>
      <w:r>
        <w:t xml:space="preserve">Capa de red </w:t>
      </w:r>
    </w:p>
    <w:p w:rsidR="00D23B1A" w:rsidRDefault="00F512E9">
      <w:pPr>
        <w:spacing w:after="237" w:line="259" w:lineRule="auto"/>
        <w:ind w:left="677" w:right="0" w:firstLine="0"/>
        <w:jc w:val="left"/>
      </w:pPr>
      <w:r>
        <w:t xml:space="preserve"> </w:t>
      </w:r>
    </w:p>
    <w:p w:rsidR="00D23B1A" w:rsidRDefault="00F512E9">
      <w:pPr>
        <w:spacing w:line="482" w:lineRule="auto"/>
        <w:ind w:left="7" w:right="327" w:firstLine="677"/>
      </w:pPr>
      <w:r>
        <w:t xml:space="preserve">En esta sección se contemplan los elementos dentro del centro de datos que conectan todas las partes que lo componen. Por más que existan distintos tipos de redes, como ser de procesamiento o alojamiento de datos, la capa de red dentro del centro de datos </w:t>
      </w:r>
      <w:r>
        <w:t xml:space="preserve">va en línea con la consolidación y virtualización ajustándose al nuevo modelo de </w:t>
      </w:r>
      <w:r>
        <w:rPr>
          <w:i/>
        </w:rPr>
        <w:t>Cloud Computing</w:t>
      </w:r>
      <w:r>
        <w:t xml:space="preserve"> al permitir un crecimiento elástico en base a una flexibilidad e integración simplificadas gracias a las nuevas tecnologías desarrolladas anteriormente para da</w:t>
      </w:r>
      <w:r>
        <w:t xml:space="preserve">r soporte a esto. </w:t>
      </w:r>
    </w:p>
    <w:p w:rsidR="00D23B1A" w:rsidRDefault="00F512E9">
      <w:pPr>
        <w:tabs>
          <w:tab w:val="center" w:pos="1354"/>
          <w:tab w:val="center" w:pos="2881"/>
        </w:tabs>
        <w:spacing w:after="240"/>
        <w:ind w:left="0" w:right="0" w:firstLine="0"/>
        <w:jc w:val="left"/>
      </w:pPr>
      <w:r>
        <w:rPr>
          <w:rFonts w:ascii="Calibri" w:eastAsia="Calibri" w:hAnsi="Calibri" w:cs="Calibri"/>
          <w:sz w:val="22"/>
        </w:rPr>
        <w:tab/>
      </w:r>
      <w:r>
        <w:t>3.2.3.1.</w:t>
      </w:r>
      <w:r>
        <w:rPr>
          <w:rFonts w:ascii="Arial" w:eastAsia="Arial" w:hAnsi="Arial" w:cs="Arial"/>
        </w:rPr>
        <w:t xml:space="preserve"> </w:t>
      </w:r>
      <w:r>
        <w:rPr>
          <w:rFonts w:ascii="Arial" w:eastAsia="Arial" w:hAnsi="Arial" w:cs="Arial"/>
        </w:rPr>
        <w:tab/>
      </w:r>
      <w:r>
        <w:t xml:space="preserve">Conectividad local </w:t>
      </w:r>
    </w:p>
    <w:p w:rsidR="00D23B1A" w:rsidRDefault="00F512E9">
      <w:pPr>
        <w:spacing w:after="237" w:line="259" w:lineRule="auto"/>
        <w:ind w:left="677" w:right="0" w:firstLine="0"/>
        <w:jc w:val="left"/>
      </w:pPr>
      <w:r>
        <w:t xml:space="preserve"> </w:t>
      </w:r>
    </w:p>
    <w:p w:rsidR="00D23B1A" w:rsidRDefault="00F512E9">
      <w:pPr>
        <w:spacing w:line="502" w:lineRule="auto"/>
        <w:ind w:left="7" w:right="327" w:firstLine="677"/>
      </w:pPr>
      <w:r>
        <w:lastRenderedPageBreak/>
        <w:t xml:space="preserve">Las dos conexiones a las redes de datos y de almacenamiento emplearán los mismos medios físicos (placas adaptadoras, módulos de conectividad en el gabinete de servidores </w:t>
      </w:r>
      <w:r>
        <w:rPr>
          <w:i/>
        </w:rPr>
        <w:t>Blade</w:t>
      </w:r>
      <w:r>
        <w:t xml:space="preserve"> y </w:t>
      </w:r>
      <w:r>
        <w:rPr>
          <w:i/>
        </w:rPr>
        <w:t>switches</w:t>
      </w:r>
      <w:r>
        <w:t xml:space="preserve">), basados en </w:t>
      </w:r>
      <w:r>
        <w:rPr>
          <w:i/>
        </w:rPr>
        <w:t>FCoE</w:t>
      </w:r>
      <w:r>
        <w:t xml:space="preserve"> de modo de reducir la cantidad de elementos de infraestructura. Empleando esta tecnología entonces, las conexiones </w:t>
      </w:r>
      <w:r>
        <w:rPr>
          <w:i/>
        </w:rPr>
        <w:t>LAN</w:t>
      </w:r>
      <w:r>
        <w:t xml:space="preserve"> y </w:t>
      </w:r>
      <w:r>
        <w:rPr>
          <w:i/>
        </w:rPr>
        <w:t>SAN</w:t>
      </w:r>
      <w:r>
        <w:t xml:space="preserve"> desde los servidores estarán concentradas dentro del mismo medio a través de sus módulos de conectividad hacia los </w:t>
      </w:r>
      <w:r>
        <w:rPr>
          <w:i/>
        </w:rPr>
        <w:t>switches FCoE</w:t>
      </w:r>
      <w:r>
        <w:t xml:space="preserve">. </w:t>
      </w:r>
      <w:r>
        <w:t xml:space="preserve">Dentro de éstos se produce la separación de las distintas redes para que cada una tenga conectividad hacia sus equipos concentradores correspondientes. Para el caso de la red </w:t>
      </w:r>
      <w:r>
        <w:rPr>
          <w:i/>
        </w:rPr>
        <w:t>LAN</w:t>
      </w:r>
      <w:r>
        <w:t xml:space="preserve">, la conectividad continúa hacia los </w:t>
      </w:r>
      <w:r>
        <w:rPr>
          <w:i/>
        </w:rPr>
        <w:t>routers</w:t>
      </w:r>
      <w:r>
        <w:t xml:space="preserve"> que dan conectividad hacia internet. De manera similar sucede con la conectividad </w:t>
      </w:r>
      <w:r>
        <w:rPr>
          <w:i/>
        </w:rPr>
        <w:t>SAN</w:t>
      </w:r>
      <w:r>
        <w:t xml:space="preserve">, en la que en los </w:t>
      </w:r>
      <w:r>
        <w:rPr>
          <w:i/>
        </w:rPr>
        <w:t>switches</w:t>
      </w:r>
      <w:r>
        <w:t xml:space="preserve"> </w:t>
      </w:r>
      <w:r>
        <w:rPr>
          <w:i/>
        </w:rPr>
        <w:t>FCoE</w:t>
      </w:r>
      <w:r>
        <w:t xml:space="preserve"> desencapsulan los paquetes </w:t>
      </w:r>
      <w:r>
        <w:rPr>
          <w:i/>
        </w:rPr>
        <w:t>Fibre Channel</w:t>
      </w:r>
      <w:r>
        <w:t xml:space="preserve"> y los direccionan directamente hacia la infraestructura </w:t>
      </w:r>
      <w:r>
        <w:rPr>
          <w:i/>
        </w:rPr>
        <w:t>SAN</w:t>
      </w:r>
      <w:r>
        <w:t>, que contiene el sistema de discos d</w:t>
      </w:r>
      <w:r>
        <w:t xml:space="preserve">e almacenamiento de datos, la librería de cintas de respaldo, etc. </w:t>
      </w:r>
    </w:p>
    <w:p w:rsidR="00D23B1A" w:rsidRDefault="00F512E9">
      <w:pPr>
        <w:spacing w:after="265" w:line="259" w:lineRule="auto"/>
        <w:ind w:left="677" w:right="0" w:firstLine="0"/>
        <w:jc w:val="left"/>
      </w:pPr>
      <w:r>
        <w:t xml:space="preserve"> </w:t>
      </w:r>
    </w:p>
    <w:p w:rsidR="00D23B1A" w:rsidRDefault="00F512E9">
      <w:pPr>
        <w:tabs>
          <w:tab w:val="center" w:pos="1354"/>
          <w:tab w:val="center" w:pos="2975"/>
        </w:tabs>
        <w:spacing w:after="240"/>
        <w:ind w:left="0" w:right="0" w:firstLine="0"/>
        <w:jc w:val="left"/>
      </w:pPr>
      <w:r>
        <w:rPr>
          <w:rFonts w:ascii="Calibri" w:eastAsia="Calibri" w:hAnsi="Calibri" w:cs="Calibri"/>
          <w:sz w:val="22"/>
        </w:rPr>
        <w:tab/>
      </w:r>
      <w:r>
        <w:t>3.2.3.2.</w:t>
      </w:r>
      <w:r>
        <w:rPr>
          <w:rFonts w:ascii="Arial" w:eastAsia="Arial" w:hAnsi="Arial" w:cs="Arial"/>
        </w:rPr>
        <w:t xml:space="preserve"> </w:t>
      </w:r>
      <w:r>
        <w:rPr>
          <w:rFonts w:ascii="Arial" w:eastAsia="Arial" w:hAnsi="Arial" w:cs="Arial"/>
        </w:rPr>
        <w:tab/>
      </w:r>
      <w:r>
        <w:t xml:space="preserve">Conectividad remota </w:t>
      </w:r>
    </w:p>
    <w:p w:rsidR="00D23B1A" w:rsidRDefault="00F512E9">
      <w:pPr>
        <w:spacing w:after="270" w:line="259" w:lineRule="auto"/>
        <w:ind w:left="677" w:right="0" w:firstLine="0"/>
        <w:jc w:val="left"/>
      </w:pPr>
      <w:r>
        <w:t xml:space="preserve"> </w:t>
      </w:r>
    </w:p>
    <w:p w:rsidR="00D23B1A" w:rsidRDefault="00F512E9">
      <w:pPr>
        <w:spacing w:line="481" w:lineRule="auto"/>
        <w:ind w:left="7" w:right="327" w:firstLine="677"/>
      </w:pPr>
      <w:r>
        <w:t xml:space="preserve">Es claro que bajo el modelo de funcionamiento en línea de </w:t>
      </w:r>
      <w:r>
        <w:rPr>
          <w:i/>
        </w:rPr>
        <w:t>Cloud Computing</w:t>
      </w:r>
      <w:r>
        <w:t xml:space="preserve">, </w:t>
      </w:r>
      <w:r>
        <w:t xml:space="preserve">un centro de datos moderno no puede estar aislado del mundo. Pero la comunicación con el exterior no solamente implica conectividad con clientes, sino que además contempla la conectividad entre sucursales y/o distintos centros de datos. Por este motivo se </w:t>
      </w:r>
      <w:r>
        <w:t xml:space="preserve">contemplan equipos de red que permiten enlaces de datos de grandes distancias mediante distintos tipos de medios de soporte. Dependiendo del proveedor y las tecnologías y protocolos que implemente, los protocolos pueden variar por </w:t>
      </w:r>
      <w:r>
        <w:lastRenderedPageBreak/>
        <w:t xml:space="preserve">ejemplo de </w:t>
      </w:r>
      <w:r>
        <w:rPr>
          <w:i/>
        </w:rPr>
        <w:t>Ethernet</w:t>
      </w:r>
      <w:r>
        <w:t xml:space="preserve"> basad</w:t>
      </w:r>
      <w:r>
        <w:t xml:space="preserve">o en medios de fibra óptica o conexiones </w:t>
      </w:r>
      <w:r>
        <w:rPr>
          <w:i/>
        </w:rPr>
        <w:t>VPN</w:t>
      </w:r>
      <w:r>
        <w:t xml:space="preserve"> sobre </w:t>
      </w:r>
      <w:r>
        <w:rPr>
          <w:i/>
        </w:rPr>
        <w:t>WAN</w:t>
      </w:r>
      <w:r>
        <w:t xml:space="preserve"> e incluso enlaces </w:t>
      </w:r>
      <w:r>
        <w:rPr>
          <w:i/>
        </w:rPr>
        <w:t>MPLS</w:t>
      </w:r>
      <w:r>
        <w:t>. Lo ideal es disponer de enlaces de fibra oscura, que permiten una comunicación de fibra óptica provista por el proveedor para uso exclusivo de la comunicación entre los diferent</w:t>
      </w:r>
      <w:r>
        <w:t xml:space="preserve">es centros de datos propios que componen la solución. La elección de la mejor combinación se basa en la evaluación de disponibilidad, prestaciones y costo otorgada por el proveedor de telecomunicaciones. </w:t>
      </w:r>
    </w:p>
    <w:p w:rsidR="00D23B1A" w:rsidRDefault="00F512E9">
      <w:pPr>
        <w:spacing w:after="245" w:line="259" w:lineRule="auto"/>
        <w:ind w:left="677" w:right="0" w:firstLine="0"/>
        <w:jc w:val="left"/>
      </w:pPr>
      <w:r>
        <w:t xml:space="preserve"> </w:t>
      </w:r>
    </w:p>
    <w:p w:rsidR="00D23B1A" w:rsidRDefault="00F512E9">
      <w:pPr>
        <w:spacing w:after="234"/>
        <w:ind w:left="687" w:right="327"/>
      </w:pPr>
      <w:r>
        <w:t>3.2.4.</w:t>
      </w:r>
      <w:r>
        <w:rPr>
          <w:rFonts w:ascii="Arial" w:eastAsia="Arial" w:hAnsi="Arial" w:cs="Arial"/>
        </w:rPr>
        <w:t xml:space="preserve"> </w:t>
      </w:r>
      <w:r>
        <w:t>Capa de infraestructura para el usuario in</w:t>
      </w:r>
      <w:r>
        <w:t xml:space="preserve">terno </w:t>
      </w:r>
    </w:p>
    <w:p w:rsidR="00D23B1A" w:rsidRDefault="00F512E9">
      <w:pPr>
        <w:spacing w:after="278" w:line="259" w:lineRule="auto"/>
        <w:ind w:left="677" w:right="0" w:firstLine="0"/>
        <w:jc w:val="left"/>
      </w:pPr>
      <w:r>
        <w:t xml:space="preserve"> </w:t>
      </w:r>
    </w:p>
    <w:p w:rsidR="00D23B1A" w:rsidRDefault="00F512E9">
      <w:pPr>
        <w:spacing w:line="476" w:lineRule="auto"/>
        <w:ind w:left="7" w:right="327" w:firstLine="677"/>
      </w:pPr>
      <w:r>
        <w:t xml:space="preserve">El diseño de arquitectura propuesto contempla además de la infraestructura </w:t>
      </w:r>
      <w:r>
        <w:rPr>
          <w:i/>
        </w:rPr>
        <w:t>core</w:t>
      </w:r>
      <w:r>
        <w:t xml:space="preserve"> del centro de datos en cuanto a procesamiento, almacenamiento y conectividad que funcionan en la parte interna de éste; la parte de la infraestructura que sí es más vi</w:t>
      </w:r>
      <w:r>
        <w:t>sible de cara al usuario interno. Superando los modelos tradicionales de infraestructura dedicada para cada usuario, este diseño de arquitectura contempla la implementación de infraestructura de escritorios virtuales basados en sistemas integrados converge</w:t>
      </w:r>
      <w:r>
        <w:t>ntes. Esto permite un uso más eficiente de los recursos de tecnología dentro de la organización al disponer de un conjunto de recursos centrales a ser compartidos entre los usuarios, una simplificación de la administración de cada puesto al tener todo cent</w:t>
      </w:r>
      <w:r>
        <w:t xml:space="preserve">ralizado, la habilitación de nuevas formas de trabajo y aumento de productividad de los empleados al permitir el trabajo remoto y la reducción de costos operativos para el área de T.I. como consecuencia de la suma de todos estos factores. </w:t>
      </w:r>
    </w:p>
    <w:p w:rsidR="00D23B1A" w:rsidRDefault="00F512E9">
      <w:pPr>
        <w:spacing w:after="245" w:line="259" w:lineRule="auto"/>
        <w:ind w:left="677" w:right="0" w:firstLine="0"/>
        <w:jc w:val="left"/>
      </w:pPr>
      <w:r>
        <w:t xml:space="preserve"> </w:t>
      </w:r>
    </w:p>
    <w:p w:rsidR="00D23B1A" w:rsidRDefault="00F512E9">
      <w:pPr>
        <w:spacing w:after="233"/>
        <w:ind w:left="687" w:right="327"/>
      </w:pPr>
      <w:r>
        <w:t>3.2.5.</w:t>
      </w:r>
      <w:r>
        <w:rPr>
          <w:rFonts w:ascii="Arial" w:eastAsia="Arial" w:hAnsi="Arial" w:cs="Arial"/>
        </w:rPr>
        <w:t xml:space="preserve"> </w:t>
      </w:r>
      <w:r>
        <w:t>Caracte</w:t>
      </w:r>
      <w:r>
        <w:t xml:space="preserve">rísticas de administración </w:t>
      </w:r>
    </w:p>
    <w:p w:rsidR="00D23B1A" w:rsidRDefault="00F512E9">
      <w:pPr>
        <w:spacing w:after="237" w:line="259" w:lineRule="auto"/>
        <w:ind w:left="677" w:right="0" w:firstLine="0"/>
        <w:jc w:val="left"/>
      </w:pPr>
      <w:r>
        <w:lastRenderedPageBreak/>
        <w:t xml:space="preserve"> </w:t>
      </w:r>
    </w:p>
    <w:p w:rsidR="00D23B1A" w:rsidRDefault="00F512E9">
      <w:pPr>
        <w:spacing w:line="509" w:lineRule="auto"/>
        <w:ind w:left="7" w:right="327" w:firstLine="677"/>
      </w:pPr>
      <w:r>
        <w:t xml:space="preserve">La administración integral que no puede faltar en ningún centro de datos y menos en uno orientado a </w:t>
      </w:r>
      <w:r>
        <w:rPr>
          <w:i/>
        </w:rPr>
        <w:t>Cloud Computing,</w:t>
      </w:r>
      <w:r>
        <w:t xml:space="preserve"> dadas sus exigencias de simplicidad y automatización. La administración del centro de datos no representa un </w:t>
      </w:r>
      <w:r>
        <w:t>elemento físico en particular, pero no por eso resulta de menor importancia dentro de él. Es necesario poder gestionar todos los elementos tanto de hardware como de software de manera integral y en forma instantánea para poder responder rápida y proactivam</w:t>
      </w:r>
      <w:r>
        <w:t>ente. Es común relacionar a la administración con los componentes físicos, pero esto no es exclusivamente de esta manera. La administración dentro del centro de datos también abarca componentes de software. Por ejemplo, las aplicaciones necesitan además de</w:t>
      </w:r>
      <w:r>
        <w:t xml:space="preserve"> un centro de control de monitoreo, un lugar desde donde iniciarse, reiniciarse o detenerse. Por otro lado, las herramientas de virtualización que conforman la automatización de la gestión de servicios dentro de </w:t>
      </w:r>
      <w:r>
        <w:rPr>
          <w:i/>
        </w:rPr>
        <w:t>Cloud Computing</w:t>
      </w:r>
      <w:r>
        <w:t xml:space="preserve"> necesitan un soporte integra</w:t>
      </w:r>
      <w:r>
        <w:t xml:space="preserve">l de gestión. Para estas integraciones se emplean conectores, que funcionan como adaptadores de la administración de cada elemento hacia una herramienta de administración integral que permite estas complementaciones y se encarga de intercomunicarlas. </w:t>
      </w:r>
    </w:p>
    <w:p w:rsidR="00D23B1A" w:rsidRDefault="00F512E9">
      <w:pPr>
        <w:spacing w:line="483" w:lineRule="auto"/>
        <w:ind w:left="7" w:right="327" w:firstLine="677"/>
      </w:pPr>
      <w:r>
        <w:t xml:space="preserve">Disponer de una administración integral que resuelva las necesidades de monitoreo, control, automatización y gestión de todos los elementos del centro de datos resulta de vital importancia para los escenarios de </w:t>
      </w:r>
      <w:r>
        <w:rPr>
          <w:i/>
        </w:rPr>
        <w:t>Cloud Computing</w:t>
      </w:r>
      <w:r>
        <w:t xml:space="preserve"> al necesitar que las aplicac</w:t>
      </w:r>
      <w:r>
        <w:t xml:space="preserve">iones en conjunto con los elementos que las soportan, puedan responder en forma dinámica a la variación del volumen transaccional del negocio, a la vez que previenen las interrupciones de servicio. </w:t>
      </w:r>
    </w:p>
    <w:p w:rsidR="00D23B1A" w:rsidRDefault="00F512E9">
      <w:pPr>
        <w:spacing w:after="245" w:line="259" w:lineRule="auto"/>
        <w:ind w:left="677" w:right="0" w:firstLine="0"/>
        <w:jc w:val="left"/>
      </w:pPr>
      <w:r>
        <w:lastRenderedPageBreak/>
        <w:t xml:space="preserve"> </w:t>
      </w:r>
    </w:p>
    <w:p w:rsidR="00D23B1A" w:rsidRDefault="00F512E9">
      <w:pPr>
        <w:spacing w:after="233"/>
        <w:ind w:left="687" w:right="327"/>
      </w:pPr>
      <w:r>
        <w:t>3.2.6.</w:t>
      </w:r>
      <w:r>
        <w:rPr>
          <w:rFonts w:ascii="Arial" w:eastAsia="Arial" w:hAnsi="Arial" w:cs="Arial"/>
        </w:rPr>
        <w:t xml:space="preserve"> </w:t>
      </w:r>
      <w:r>
        <w:t xml:space="preserve">Características de escalabilidad </w:t>
      </w:r>
    </w:p>
    <w:p w:rsidR="00D23B1A" w:rsidRDefault="00F512E9">
      <w:pPr>
        <w:spacing w:after="237" w:line="259" w:lineRule="auto"/>
        <w:ind w:left="677" w:right="0" w:firstLine="0"/>
        <w:jc w:val="left"/>
      </w:pPr>
      <w:r>
        <w:t xml:space="preserve"> </w:t>
      </w:r>
    </w:p>
    <w:p w:rsidR="00D23B1A" w:rsidRDefault="00F512E9">
      <w:pPr>
        <w:spacing w:line="477" w:lineRule="auto"/>
        <w:ind w:left="7" w:right="327" w:firstLine="677"/>
      </w:pPr>
      <w:r>
        <w:t>La escalabil</w:t>
      </w:r>
      <w:r>
        <w:t xml:space="preserve">idad de todo el centro de datos es importante en el sentido que permite acompañar el crecimiento del negocio. Por esto se contemplan componentes de hardware que contemplen crecimiento. En el caso de los servidores y almacenamiento el crecimiento puede ser </w:t>
      </w:r>
      <w:r>
        <w:t>horizontal y/o vertical. En el caso de los componentes de red, el crecimiento es vertical contemplando equipos de comunicaciones que permitan apilar módulos para incrementar la cantidad de puertos de la misma unidad. Desde el punto de vista del centro de d</w:t>
      </w:r>
      <w:r>
        <w:t xml:space="preserve">atos, se contemplan tipos de centros de datos modulares para una rápida incorporación de nuevos componentes. Además y en línea con </w:t>
      </w:r>
      <w:r>
        <w:rPr>
          <w:i/>
        </w:rPr>
        <w:t>Cloud Computing</w:t>
      </w:r>
      <w:r>
        <w:t>, el hecho de emplear componentes de hardware y software estándar de la industria, permite conectar de forma s</w:t>
      </w:r>
      <w:r>
        <w:t xml:space="preserve">imple con otros proveedores de servicios de </w:t>
      </w:r>
      <w:r>
        <w:rPr>
          <w:i/>
        </w:rPr>
        <w:t>Cloud Computing</w:t>
      </w:r>
      <w:r>
        <w:t xml:space="preserve"> para consumir sus recursos. Poder implementar </w:t>
      </w:r>
      <w:r>
        <w:rPr>
          <w:i/>
        </w:rPr>
        <w:t>Cloud Bursting</w:t>
      </w:r>
      <w:r>
        <w:t xml:space="preserve"> asegura que el centro de datos podrá responder al crecimiento del negocio sin presentar barreras físicas. </w:t>
      </w:r>
    </w:p>
    <w:p w:rsidR="00D23B1A" w:rsidRDefault="00F512E9">
      <w:pPr>
        <w:spacing w:after="244" w:line="259" w:lineRule="auto"/>
        <w:ind w:left="677" w:right="0" w:firstLine="0"/>
        <w:jc w:val="left"/>
      </w:pPr>
      <w:r>
        <w:t xml:space="preserve"> </w:t>
      </w:r>
    </w:p>
    <w:p w:rsidR="00D23B1A" w:rsidRDefault="00F512E9">
      <w:pPr>
        <w:spacing w:after="233"/>
        <w:ind w:left="687" w:right="327"/>
      </w:pPr>
      <w:r>
        <w:t>3.2.7.</w:t>
      </w:r>
      <w:r>
        <w:rPr>
          <w:rFonts w:ascii="Arial" w:eastAsia="Arial" w:hAnsi="Arial" w:cs="Arial"/>
        </w:rPr>
        <w:t xml:space="preserve"> </w:t>
      </w:r>
      <w:r>
        <w:t xml:space="preserve">Características de </w:t>
      </w:r>
      <w:r>
        <w:t xml:space="preserve">disponibilidad </w:t>
      </w:r>
    </w:p>
    <w:p w:rsidR="00D23B1A" w:rsidRDefault="00F512E9">
      <w:pPr>
        <w:spacing w:after="237" w:line="259" w:lineRule="auto"/>
        <w:ind w:left="677" w:right="0" w:firstLine="0"/>
        <w:jc w:val="left"/>
      </w:pPr>
      <w:r>
        <w:t xml:space="preserve"> </w:t>
      </w:r>
    </w:p>
    <w:p w:rsidR="00D23B1A" w:rsidRDefault="00F512E9">
      <w:pPr>
        <w:spacing w:line="480" w:lineRule="auto"/>
        <w:ind w:left="7" w:right="327" w:firstLine="677"/>
      </w:pPr>
      <w:r>
        <w:t>Diseñar un centro de datos que asegure un rendimiento óptimo, capacidades elásticas y de administración simplificadas no resulta de utilidad al negocio moderno si no contiene características que aseguren la disponibilidad. Por este motivo, el diseño de arq</w:t>
      </w:r>
      <w:r>
        <w:t xml:space="preserve">uitectura del centro de datos contempla distintos factores que en conjunto </w:t>
      </w:r>
      <w:r>
        <w:lastRenderedPageBreak/>
        <w:t xml:space="preserve">promueven un nivel de disponibilidad a la altura de las exigencias de un modelo orientado a </w:t>
      </w:r>
      <w:r>
        <w:rPr>
          <w:i/>
        </w:rPr>
        <w:t>Cloud Computing</w:t>
      </w:r>
      <w:r>
        <w:t xml:space="preserve">. </w:t>
      </w:r>
    </w:p>
    <w:p w:rsidR="00D23B1A" w:rsidRDefault="00F512E9">
      <w:pPr>
        <w:spacing w:after="265" w:line="259" w:lineRule="auto"/>
        <w:ind w:left="677" w:right="0" w:firstLine="0"/>
        <w:jc w:val="left"/>
      </w:pPr>
      <w:r>
        <w:t xml:space="preserve"> </w:t>
      </w:r>
    </w:p>
    <w:p w:rsidR="00D23B1A" w:rsidRDefault="00F512E9">
      <w:pPr>
        <w:tabs>
          <w:tab w:val="center" w:pos="1354"/>
          <w:tab w:val="center" w:pos="4054"/>
        </w:tabs>
        <w:spacing w:after="239"/>
        <w:ind w:left="0" w:right="0" w:firstLine="0"/>
        <w:jc w:val="left"/>
      </w:pPr>
      <w:r>
        <w:rPr>
          <w:rFonts w:ascii="Calibri" w:eastAsia="Calibri" w:hAnsi="Calibri" w:cs="Calibri"/>
          <w:sz w:val="22"/>
        </w:rPr>
        <w:tab/>
      </w:r>
      <w:r>
        <w:t>3.2.7.1.</w:t>
      </w:r>
      <w:r>
        <w:rPr>
          <w:rFonts w:ascii="Arial" w:eastAsia="Arial" w:hAnsi="Arial" w:cs="Arial"/>
        </w:rPr>
        <w:t xml:space="preserve"> </w:t>
      </w:r>
      <w:r>
        <w:rPr>
          <w:rFonts w:ascii="Arial" w:eastAsia="Arial" w:hAnsi="Arial" w:cs="Arial"/>
        </w:rPr>
        <w:tab/>
      </w:r>
      <w:r>
        <w:t xml:space="preserve">Diseño de arquitectura de alta disponibilidad </w:t>
      </w:r>
    </w:p>
    <w:p w:rsidR="00D23B1A" w:rsidRDefault="00F512E9">
      <w:pPr>
        <w:spacing w:after="237" w:line="259" w:lineRule="auto"/>
        <w:ind w:left="677" w:right="0" w:firstLine="0"/>
        <w:jc w:val="left"/>
      </w:pPr>
      <w:r>
        <w:t xml:space="preserve"> </w:t>
      </w:r>
    </w:p>
    <w:p w:rsidR="00D23B1A" w:rsidRDefault="00F512E9">
      <w:pPr>
        <w:spacing w:line="477" w:lineRule="auto"/>
        <w:ind w:left="7" w:right="327" w:firstLine="677"/>
      </w:pPr>
      <w:r>
        <w:t>La característica de alta disponibilidad comienza por contemplar un escenario enfocado hacia la alta disponibilidad. Cuando se piensa a nivel general, desde el proceso de diseño, se integran todas las características de alta disponibilidad de los component</w:t>
      </w:r>
      <w:r>
        <w:t xml:space="preserve">es de la solución y se disponen de una determinada manera que también permita alta disponibilidad, pero a nivel del conjunto del sistema, apalancándose en cada una de las características de hardware y/o software de sus elementos internos. Estos diseños se </w:t>
      </w:r>
      <w:r>
        <w:t>basan en arquitecturas de servidores trabajando en conjunto, ya sea los dos activos o uno activo y otro esperando a que el anterior falle para ponerse en servicio a su reemplazo. A su vez, esta arquitectura requiere de un almacenamiento compartido, de modo</w:t>
      </w:r>
      <w:r>
        <w:t xml:space="preserve"> que ambos servidores puedan acceder al mismo conjunto de datos. A su vez, las conexiones hacia ese sistema de almacenamiento también son redundantes. Y hasta el sistema de almacenamiento contempla características de alta disponibilidad internas o externas</w:t>
      </w:r>
      <w:r>
        <w:t xml:space="preserve"> al replicar. </w:t>
      </w:r>
    </w:p>
    <w:p w:rsidR="00D23B1A" w:rsidRDefault="00F512E9">
      <w:pPr>
        <w:spacing w:after="263" w:line="259" w:lineRule="auto"/>
        <w:ind w:left="677" w:right="0" w:firstLine="0"/>
        <w:jc w:val="left"/>
      </w:pPr>
      <w:r>
        <w:t xml:space="preserve"> </w:t>
      </w:r>
    </w:p>
    <w:p w:rsidR="00D23B1A" w:rsidRDefault="00F512E9">
      <w:pPr>
        <w:tabs>
          <w:tab w:val="center" w:pos="1354"/>
          <w:tab w:val="center" w:pos="3659"/>
        </w:tabs>
        <w:spacing w:after="239"/>
        <w:ind w:left="0" w:right="0" w:firstLine="0"/>
        <w:jc w:val="left"/>
      </w:pPr>
      <w:r>
        <w:rPr>
          <w:rFonts w:ascii="Calibri" w:eastAsia="Calibri" w:hAnsi="Calibri" w:cs="Calibri"/>
          <w:sz w:val="22"/>
        </w:rPr>
        <w:tab/>
      </w:r>
      <w:r>
        <w:t>3.2.7.2.</w:t>
      </w:r>
      <w:r>
        <w:rPr>
          <w:rFonts w:ascii="Arial" w:eastAsia="Arial" w:hAnsi="Arial" w:cs="Arial"/>
        </w:rPr>
        <w:t xml:space="preserve"> </w:t>
      </w:r>
      <w:r>
        <w:rPr>
          <w:rFonts w:ascii="Arial" w:eastAsia="Arial" w:hAnsi="Arial" w:cs="Arial"/>
        </w:rPr>
        <w:tab/>
      </w:r>
      <w:r>
        <w:t xml:space="preserve">Alta disponibilidad de componentes </w:t>
      </w:r>
    </w:p>
    <w:p w:rsidR="00D23B1A" w:rsidRDefault="00F512E9">
      <w:pPr>
        <w:spacing w:after="237" w:line="259" w:lineRule="auto"/>
        <w:ind w:left="677" w:right="0" w:firstLine="0"/>
        <w:jc w:val="left"/>
      </w:pPr>
      <w:r>
        <w:t xml:space="preserve"> </w:t>
      </w:r>
    </w:p>
    <w:p w:rsidR="00D23B1A" w:rsidRDefault="00F512E9">
      <w:pPr>
        <w:spacing w:line="499" w:lineRule="auto"/>
        <w:ind w:left="7" w:right="327" w:firstLine="677"/>
      </w:pPr>
      <w:r>
        <w:t xml:space="preserve">La arquitectura propuesta contempla elementos redundantes en todos los niveles posibles y equipos con un alto nivel de </w:t>
      </w:r>
      <w:r>
        <w:rPr>
          <w:i/>
        </w:rPr>
        <w:t>RAS</w:t>
      </w:r>
      <w:r>
        <w:t>. En el caso del almacenamiento, los equipos cuentan con redundancia</w:t>
      </w:r>
      <w:r>
        <w:t xml:space="preserve"> de cajones de discos, fuentes, ventiladores, </w:t>
      </w:r>
      <w:r>
        <w:lastRenderedPageBreak/>
        <w:t xml:space="preserve">controladoras, discos de </w:t>
      </w:r>
      <w:r>
        <w:rPr>
          <w:i/>
        </w:rPr>
        <w:t>spare</w:t>
      </w:r>
      <w:r>
        <w:t xml:space="preserve"> y de distintas tecnologías</w:t>
      </w:r>
      <w:r>
        <w:rPr>
          <w:i/>
        </w:rPr>
        <w:t>,</w:t>
      </w:r>
      <w:r>
        <w:t xml:space="preserve"> protección a nivel de </w:t>
      </w:r>
      <w:r>
        <w:rPr>
          <w:i/>
        </w:rPr>
        <w:t>RAID</w:t>
      </w:r>
      <w:r>
        <w:t xml:space="preserve">, baterías para memoria </w:t>
      </w:r>
      <w:r>
        <w:rPr>
          <w:i/>
        </w:rPr>
        <w:t>cache</w:t>
      </w:r>
      <w:r>
        <w:t>, alarmas, sensores de temperatura y puertos redundantes y de distintas tecnologías. Los servido</w:t>
      </w:r>
      <w:r>
        <w:t xml:space="preserve">res cuentan con doble procesador, protección de memoria </w:t>
      </w:r>
      <w:r>
        <w:rPr>
          <w:i/>
        </w:rPr>
        <w:t>RAM</w:t>
      </w:r>
      <w:r>
        <w:t xml:space="preserve"> espejada, discos internos con protección a nivel de </w:t>
      </w:r>
      <w:r>
        <w:rPr>
          <w:i/>
        </w:rPr>
        <w:t>RAID</w:t>
      </w:r>
      <w:r>
        <w:t>, sensores de temperatura y placas, ventiladores y fuentes redundantes. Los elementos de conectividad cuentan con fuente, ventiladores y pue</w:t>
      </w:r>
      <w:r>
        <w:t xml:space="preserve">rtos redundantes. Los </w:t>
      </w:r>
      <w:r>
        <w:rPr>
          <w:i/>
        </w:rPr>
        <w:t>appliances</w:t>
      </w:r>
      <w:r>
        <w:t xml:space="preserve"> heredan estas características al estar compuestos por estos elementos anteriores. Desde el punto de vista del software, también se contemplan herramientas de alta disponibilidad empleando configuraciones de clúster, balance</w:t>
      </w:r>
      <w:r>
        <w:t xml:space="preserve">o de carga de red, agentes de monitoreo y módulos de integración de alta disponibilidad para proteger las aplicaciones a nivel lógico. Estos módulos permiten controlar por ejemplo una tabla de asignación de procesos a cada usuario de un </w:t>
      </w:r>
      <w:r>
        <w:rPr>
          <w:i/>
        </w:rPr>
        <w:t>ERP</w:t>
      </w:r>
      <w:r>
        <w:t>, de modo que la</w:t>
      </w:r>
      <w:r>
        <w:t xml:space="preserve"> infraestructura no solo detecte la falla de un componente de hardware, como puede ser un procesador, sino que además permite detectar errores lógicos en la aplicación y lanzar un proceso de </w:t>
      </w:r>
      <w:r>
        <w:rPr>
          <w:i/>
        </w:rPr>
        <w:t>failover</w:t>
      </w:r>
      <w:r>
        <w:t xml:space="preserve">. </w:t>
      </w:r>
    </w:p>
    <w:p w:rsidR="00D23B1A" w:rsidRDefault="00F512E9">
      <w:pPr>
        <w:spacing w:after="245" w:line="259" w:lineRule="auto"/>
        <w:ind w:left="0" w:right="0" w:firstLine="0"/>
        <w:jc w:val="left"/>
      </w:pPr>
      <w:r>
        <w:t xml:space="preserve"> </w:t>
      </w:r>
    </w:p>
    <w:p w:rsidR="00D23B1A" w:rsidRDefault="00F512E9">
      <w:pPr>
        <w:spacing w:after="233"/>
        <w:ind w:left="687" w:right="327"/>
      </w:pPr>
      <w:r>
        <w:t>3.2.8.</w:t>
      </w:r>
      <w:r>
        <w:rPr>
          <w:rFonts w:ascii="Arial" w:eastAsia="Arial" w:hAnsi="Arial" w:cs="Arial"/>
        </w:rPr>
        <w:t xml:space="preserve"> </w:t>
      </w:r>
      <w:r>
        <w:t xml:space="preserve">Respaldo </w:t>
      </w:r>
    </w:p>
    <w:p w:rsidR="00D23B1A" w:rsidRDefault="00F512E9">
      <w:pPr>
        <w:spacing w:after="237" w:line="259" w:lineRule="auto"/>
        <w:ind w:left="0" w:right="0" w:firstLine="0"/>
        <w:jc w:val="left"/>
      </w:pPr>
      <w:r>
        <w:t xml:space="preserve"> </w:t>
      </w:r>
    </w:p>
    <w:p w:rsidR="00D23B1A" w:rsidRDefault="00F512E9">
      <w:pPr>
        <w:spacing w:line="484" w:lineRule="auto"/>
        <w:ind w:left="7" w:right="327" w:firstLine="677"/>
      </w:pPr>
      <w:r>
        <w:t>Contar con un respaldo de datos permite volver a las operaciones ante un caso de daño de un disco físico como también ante una falla lógica como por ejemplo en el caso del error humano en cuanto al borrado accidental. Esto no siempre refiere a bases de dat</w:t>
      </w:r>
      <w:r>
        <w:t xml:space="preserve">os, por ejemplo, se podría dar el caso de la inutilización de un disco virtual, al borrar el volumen lógico dentro de la </w:t>
      </w:r>
      <w:r>
        <w:rPr>
          <w:i/>
        </w:rPr>
        <w:t>SAN</w:t>
      </w:r>
      <w:r>
        <w:t xml:space="preserve"> en donde se almacenan las imágenes de sistema operativo de las máquinas virtuales. </w:t>
      </w:r>
    </w:p>
    <w:p w:rsidR="00D23B1A" w:rsidRDefault="00F512E9">
      <w:pPr>
        <w:spacing w:after="265" w:line="259" w:lineRule="auto"/>
        <w:ind w:left="0" w:right="0" w:firstLine="0"/>
        <w:jc w:val="left"/>
      </w:pPr>
      <w:r>
        <w:lastRenderedPageBreak/>
        <w:t xml:space="preserve"> </w:t>
      </w:r>
    </w:p>
    <w:p w:rsidR="00D23B1A" w:rsidRDefault="00F512E9">
      <w:pPr>
        <w:tabs>
          <w:tab w:val="center" w:pos="1354"/>
          <w:tab w:val="center" w:pos="3314"/>
        </w:tabs>
        <w:spacing w:after="239"/>
        <w:ind w:left="0" w:right="0" w:firstLine="0"/>
        <w:jc w:val="left"/>
      </w:pPr>
      <w:r>
        <w:rPr>
          <w:rFonts w:ascii="Calibri" w:eastAsia="Calibri" w:hAnsi="Calibri" w:cs="Calibri"/>
          <w:sz w:val="22"/>
        </w:rPr>
        <w:tab/>
      </w:r>
      <w:r>
        <w:t>3.2.8.1.</w:t>
      </w:r>
      <w:r>
        <w:rPr>
          <w:rFonts w:ascii="Arial" w:eastAsia="Arial" w:hAnsi="Arial" w:cs="Arial"/>
        </w:rPr>
        <w:t xml:space="preserve"> </w:t>
      </w:r>
      <w:r>
        <w:rPr>
          <w:rFonts w:ascii="Arial" w:eastAsia="Arial" w:hAnsi="Arial" w:cs="Arial"/>
        </w:rPr>
        <w:tab/>
      </w:r>
      <w:r>
        <w:t xml:space="preserve">Respaldo intermedio a disco </w:t>
      </w:r>
    </w:p>
    <w:p w:rsidR="00D23B1A" w:rsidRDefault="00F512E9">
      <w:pPr>
        <w:spacing w:after="237" w:line="259" w:lineRule="auto"/>
        <w:ind w:left="0" w:right="0" w:firstLine="0"/>
        <w:jc w:val="left"/>
      </w:pPr>
      <w:r>
        <w:t xml:space="preserve"> </w:t>
      </w:r>
    </w:p>
    <w:p w:rsidR="00D23B1A" w:rsidRDefault="00F512E9">
      <w:pPr>
        <w:spacing w:line="477" w:lineRule="auto"/>
        <w:ind w:left="7" w:right="327" w:firstLine="677"/>
      </w:pPr>
      <w:r>
        <w:t xml:space="preserve">La </w:t>
      </w:r>
      <w:r>
        <w:t>arquitectura propuesta contempla sistemas de respaldo a disco para agilizar los tiempos de respaldo dentro del contexto de los negocios que presentan ventanas de tiempo para respaldo limitadas o inclusive aquellos casos en los que las operaciones funcionan</w:t>
      </w:r>
      <w:r>
        <w:t xml:space="preserve"> ininterrumpidamente sin posibilidad de ventanas de respaldo. </w:t>
      </w:r>
    </w:p>
    <w:p w:rsidR="00D23B1A" w:rsidRDefault="00F512E9">
      <w:pPr>
        <w:spacing w:after="265" w:line="259" w:lineRule="auto"/>
        <w:ind w:left="0"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tabs>
          <w:tab w:val="center" w:pos="1354"/>
          <w:tab w:val="center" w:pos="3333"/>
        </w:tabs>
        <w:spacing w:after="240"/>
        <w:ind w:left="0" w:right="0" w:firstLine="0"/>
        <w:jc w:val="left"/>
      </w:pPr>
      <w:r>
        <w:rPr>
          <w:rFonts w:ascii="Calibri" w:eastAsia="Calibri" w:hAnsi="Calibri" w:cs="Calibri"/>
          <w:sz w:val="22"/>
        </w:rPr>
        <w:tab/>
      </w:r>
      <w:r>
        <w:t>3.2.8.2.</w:t>
      </w:r>
      <w:r>
        <w:rPr>
          <w:rFonts w:ascii="Arial" w:eastAsia="Arial" w:hAnsi="Arial" w:cs="Arial"/>
        </w:rPr>
        <w:t xml:space="preserve"> </w:t>
      </w:r>
      <w:r>
        <w:rPr>
          <w:rFonts w:ascii="Arial" w:eastAsia="Arial" w:hAnsi="Arial" w:cs="Arial"/>
        </w:rPr>
        <w:tab/>
      </w:r>
      <w:r>
        <w:t xml:space="preserve">Respaldo permanente a cinta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 xml:space="preserve">Luego de esta primera etapa, los datos son respaldados a cinta por medio de grandes librerías de respaldo que permiten escalabilidad, desempeño y disponibilidad. </w:t>
      </w:r>
    </w:p>
    <w:p w:rsidR="00D23B1A" w:rsidRDefault="00F512E9">
      <w:pPr>
        <w:spacing w:after="265" w:line="259" w:lineRule="auto"/>
        <w:ind w:left="677" w:right="0" w:firstLine="0"/>
        <w:jc w:val="left"/>
      </w:pPr>
      <w:r>
        <w:t xml:space="preserve"> </w:t>
      </w:r>
    </w:p>
    <w:p w:rsidR="00D23B1A" w:rsidRDefault="00F512E9">
      <w:pPr>
        <w:tabs>
          <w:tab w:val="center" w:pos="1354"/>
          <w:tab w:val="center" w:pos="3608"/>
        </w:tabs>
        <w:spacing w:after="240"/>
        <w:ind w:left="0" w:right="0" w:firstLine="0"/>
        <w:jc w:val="left"/>
      </w:pPr>
      <w:r>
        <w:rPr>
          <w:rFonts w:ascii="Calibri" w:eastAsia="Calibri" w:hAnsi="Calibri" w:cs="Calibri"/>
          <w:sz w:val="22"/>
        </w:rPr>
        <w:tab/>
      </w:r>
      <w:r>
        <w:t>3.2.8.3.</w:t>
      </w:r>
      <w:r>
        <w:rPr>
          <w:rFonts w:ascii="Arial" w:eastAsia="Arial" w:hAnsi="Arial" w:cs="Arial"/>
        </w:rPr>
        <w:t xml:space="preserve"> </w:t>
      </w:r>
      <w:r>
        <w:rPr>
          <w:rFonts w:ascii="Arial" w:eastAsia="Arial" w:hAnsi="Arial" w:cs="Arial"/>
        </w:rPr>
        <w:tab/>
      </w:r>
      <w:r>
        <w:t xml:space="preserve">Gestión de los trabajos de respaldo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La aplicación de software de respaldo complementa e integra estas dos etapas, gestionando los trabajos de respaldo, administrando la operación de cada tipo de respaldo, incorporando características de deduplicación de datos e inclusive permitiendo la repli</w:t>
      </w:r>
      <w:r>
        <w:t xml:space="preserve">cación de los conjuntos de respaldo a los centros de datos remotos. </w:t>
      </w:r>
    </w:p>
    <w:p w:rsidR="00D23B1A" w:rsidRDefault="00F512E9">
      <w:pPr>
        <w:spacing w:after="243" w:line="259" w:lineRule="auto"/>
        <w:ind w:left="677" w:right="0" w:firstLine="0"/>
        <w:jc w:val="left"/>
      </w:pPr>
      <w:r>
        <w:t xml:space="preserve"> </w:t>
      </w:r>
    </w:p>
    <w:p w:rsidR="00D23B1A" w:rsidRDefault="00F512E9">
      <w:pPr>
        <w:spacing w:after="233"/>
        <w:ind w:left="687" w:right="327"/>
      </w:pPr>
      <w:r>
        <w:t>3.2.9.</w:t>
      </w:r>
      <w:r>
        <w:rPr>
          <w:rFonts w:ascii="Arial" w:eastAsia="Arial" w:hAnsi="Arial" w:cs="Arial"/>
        </w:rPr>
        <w:t xml:space="preserve"> </w:t>
      </w:r>
      <w:r>
        <w:t xml:space="preserve">Replicación de datos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La replicación de datos entre dos o más centros de datos se puede dar a tres niveles: a nivel de la aplicación que genera los datos, a nivel del sistema d</w:t>
      </w:r>
      <w:r>
        <w:t xml:space="preserve">e </w:t>
      </w:r>
      <w:r>
        <w:lastRenderedPageBreak/>
        <w:t xml:space="preserve">almacenamiento que los guarda y a nivel de la infraestructura de respaldo que los protege. La elección de la combinación de estos mecanismos resulta de la evaluación de costo y de nivel de disponibilidad esperado. </w:t>
      </w:r>
    </w:p>
    <w:p w:rsidR="00D23B1A" w:rsidRDefault="00F512E9">
      <w:pPr>
        <w:spacing w:after="265" w:line="259" w:lineRule="auto"/>
        <w:ind w:left="677" w:right="0" w:firstLine="0"/>
        <w:jc w:val="left"/>
      </w:pPr>
      <w:r>
        <w:t xml:space="preserve"> </w:t>
      </w:r>
    </w:p>
    <w:p w:rsidR="00D23B1A" w:rsidRDefault="00F512E9">
      <w:pPr>
        <w:tabs>
          <w:tab w:val="center" w:pos="1354"/>
          <w:tab w:val="center" w:pos="3831"/>
        </w:tabs>
        <w:spacing w:after="240"/>
        <w:ind w:left="0" w:right="0" w:firstLine="0"/>
        <w:jc w:val="left"/>
      </w:pPr>
      <w:r>
        <w:rPr>
          <w:rFonts w:ascii="Calibri" w:eastAsia="Calibri" w:hAnsi="Calibri" w:cs="Calibri"/>
          <w:sz w:val="22"/>
        </w:rPr>
        <w:tab/>
      </w:r>
      <w:r>
        <w:t>3.2.9.1.</w:t>
      </w:r>
      <w:r>
        <w:rPr>
          <w:rFonts w:ascii="Arial" w:eastAsia="Arial" w:hAnsi="Arial" w:cs="Arial"/>
        </w:rPr>
        <w:t xml:space="preserve"> </w:t>
      </w:r>
      <w:r>
        <w:rPr>
          <w:rFonts w:ascii="Arial" w:eastAsia="Arial" w:hAnsi="Arial" w:cs="Arial"/>
        </w:rPr>
        <w:tab/>
      </w:r>
      <w:r>
        <w:t>Replicación de datos media</w:t>
      </w:r>
      <w:r>
        <w:t xml:space="preserve">nte software </w:t>
      </w:r>
    </w:p>
    <w:p w:rsidR="00D23B1A" w:rsidRDefault="00F512E9">
      <w:pPr>
        <w:spacing w:after="236" w:line="259" w:lineRule="auto"/>
        <w:ind w:left="677" w:right="0" w:firstLine="0"/>
        <w:jc w:val="left"/>
      </w:pPr>
      <w:r>
        <w:t xml:space="preserve"> </w:t>
      </w:r>
    </w:p>
    <w:p w:rsidR="00D23B1A" w:rsidRDefault="00F512E9">
      <w:pPr>
        <w:spacing w:line="495" w:lineRule="auto"/>
        <w:ind w:left="7" w:right="327" w:firstLine="677"/>
      </w:pPr>
      <w:r>
        <w:t xml:space="preserve">En el primer escenario, los datos son replicados por la aplicación. Por ejemplo, un motor de base de datos replica su contenido por medio de la red </w:t>
      </w:r>
      <w:r>
        <w:rPr>
          <w:i/>
        </w:rPr>
        <w:t>Ethernet</w:t>
      </w:r>
      <w:r>
        <w:t xml:space="preserve">. Esto presenta un conjunto de requerimientos poco exigente y se puede emplear </w:t>
      </w:r>
      <w:r>
        <w:t>prácticamente en cualquier escenario, debido al tipo estándar de conexión requerida. En general el tipo de replicación es asincrónico ya que no permite garantizar los tiempos de latencia al emplear medios de transmisión de menor rendimiento, disponibilidad</w:t>
      </w:r>
      <w:r>
        <w:t xml:space="preserve"> y ancho de banda. Como contraparte, este mecanismo resulta de bajo costo al requerir de una menor cantidad de elementos (Oracle, 2014b). </w:t>
      </w:r>
    </w:p>
    <w:p w:rsidR="00D23B1A" w:rsidRDefault="00F512E9">
      <w:pPr>
        <w:spacing w:after="265" w:line="259" w:lineRule="auto"/>
        <w:ind w:left="677" w:right="0" w:firstLine="0"/>
        <w:jc w:val="left"/>
      </w:pPr>
      <w:r>
        <w:t xml:space="preserve"> </w:t>
      </w:r>
    </w:p>
    <w:p w:rsidR="00D23B1A" w:rsidRDefault="00F512E9">
      <w:pPr>
        <w:tabs>
          <w:tab w:val="center" w:pos="1354"/>
          <w:tab w:val="center" w:pos="3862"/>
        </w:tabs>
        <w:spacing w:after="240"/>
        <w:ind w:left="0" w:right="0" w:firstLine="0"/>
        <w:jc w:val="left"/>
      </w:pPr>
      <w:r>
        <w:rPr>
          <w:rFonts w:ascii="Calibri" w:eastAsia="Calibri" w:hAnsi="Calibri" w:cs="Calibri"/>
          <w:sz w:val="22"/>
        </w:rPr>
        <w:tab/>
      </w:r>
      <w:r>
        <w:t>3.2.9.2.</w:t>
      </w:r>
      <w:r>
        <w:rPr>
          <w:rFonts w:ascii="Arial" w:eastAsia="Arial" w:hAnsi="Arial" w:cs="Arial"/>
        </w:rPr>
        <w:t xml:space="preserve"> </w:t>
      </w:r>
      <w:r>
        <w:rPr>
          <w:rFonts w:ascii="Arial" w:eastAsia="Arial" w:hAnsi="Arial" w:cs="Arial"/>
        </w:rPr>
        <w:tab/>
      </w:r>
      <w:r>
        <w:t xml:space="preserve">Replicación de datos mediante hardware </w:t>
      </w:r>
    </w:p>
    <w:p w:rsidR="00D23B1A" w:rsidRDefault="00F512E9">
      <w:pPr>
        <w:spacing w:after="236" w:line="259" w:lineRule="auto"/>
        <w:ind w:left="677" w:right="0" w:firstLine="0"/>
        <w:jc w:val="left"/>
      </w:pPr>
      <w:r>
        <w:t xml:space="preserve"> </w:t>
      </w:r>
    </w:p>
    <w:p w:rsidR="00D23B1A" w:rsidRDefault="00F512E9">
      <w:pPr>
        <w:spacing w:line="483" w:lineRule="auto"/>
        <w:ind w:left="7" w:right="327" w:firstLine="677"/>
      </w:pPr>
      <w:r>
        <w:t>Bajo la perspectiva del sistema de almacenamiento, las exigenc</w:t>
      </w:r>
      <w:r>
        <w:t xml:space="preserve">ias van en aumento ya que este mecanismo emplea los medios físicos del sistema de almacenamiento. En general se extiende el protocolo </w:t>
      </w:r>
      <w:r>
        <w:rPr>
          <w:i/>
        </w:rPr>
        <w:t>Fibre Channel</w:t>
      </w:r>
      <w:r>
        <w:t xml:space="preserve"> mediante fibra óptica de los sistemas de almacenamiento, que es más costoso y exigente que el protocolo </w:t>
      </w:r>
      <w:r>
        <w:rPr>
          <w:i/>
        </w:rPr>
        <w:t>Ethe</w:t>
      </w:r>
      <w:r>
        <w:rPr>
          <w:i/>
        </w:rPr>
        <w:t>rnet</w:t>
      </w:r>
      <w:r>
        <w:t xml:space="preserve"> mediante cables de cobre. Los requerimientos de bajas latencias sobre grandes distancias y el costo asociado a esta combinación lo posicionan en un lugar muy distinto al de la replicación por software. Sin embargo, la replicación a </w:t>
      </w:r>
      <w:r>
        <w:lastRenderedPageBreak/>
        <w:t>nivel de sistema de</w:t>
      </w:r>
      <w:r>
        <w:t xml:space="preserve"> almacenamiento cuando se implementa en forma correcta asegura replicación tanto asincrónica como sincrónica y además tiene el beneficio de liberar recursos de procesamiento en los servidores al procesar todas las tareas de replicación directamente en las </w:t>
      </w:r>
      <w:r>
        <w:t xml:space="preserve">controladoras del sistema de almacenamiento (EMC, 2015). </w:t>
      </w:r>
    </w:p>
    <w:p w:rsidR="00D23B1A" w:rsidRDefault="00F512E9">
      <w:pPr>
        <w:spacing w:after="265" w:line="259" w:lineRule="auto"/>
        <w:ind w:left="677" w:right="0" w:firstLine="0"/>
        <w:jc w:val="left"/>
      </w:pPr>
      <w:r>
        <w:t xml:space="preserve"> </w:t>
      </w:r>
    </w:p>
    <w:p w:rsidR="00D23B1A" w:rsidRDefault="00F512E9">
      <w:pPr>
        <w:tabs>
          <w:tab w:val="center" w:pos="1354"/>
          <w:tab w:val="center" w:pos="4370"/>
        </w:tabs>
        <w:spacing w:after="250" w:line="248" w:lineRule="auto"/>
        <w:ind w:left="0" w:right="0" w:firstLine="0"/>
        <w:jc w:val="left"/>
      </w:pPr>
      <w:r>
        <w:rPr>
          <w:rFonts w:ascii="Calibri" w:eastAsia="Calibri" w:hAnsi="Calibri" w:cs="Calibri"/>
          <w:sz w:val="22"/>
        </w:rPr>
        <w:tab/>
      </w:r>
      <w:r>
        <w:t>3.2.9.3.</w:t>
      </w:r>
      <w:r>
        <w:rPr>
          <w:rFonts w:ascii="Arial" w:eastAsia="Arial" w:hAnsi="Arial" w:cs="Arial"/>
        </w:rPr>
        <w:t xml:space="preserve"> </w:t>
      </w:r>
      <w:r>
        <w:rPr>
          <w:rFonts w:ascii="Arial" w:eastAsia="Arial" w:hAnsi="Arial" w:cs="Arial"/>
        </w:rPr>
        <w:tab/>
      </w:r>
      <w:r>
        <w:t xml:space="preserve">Replicación de datos mediante sistemas de respaldo </w:t>
      </w:r>
    </w:p>
    <w:p w:rsidR="00D23B1A" w:rsidRDefault="00F512E9">
      <w:pPr>
        <w:spacing w:after="236" w:line="259" w:lineRule="auto"/>
        <w:ind w:left="677" w:right="0" w:firstLine="0"/>
        <w:jc w:val="left"/>
      </w:pPr>
      <w:r>
        <w:t xml:space="preserve"> </w:t>
      </w:r>
    </w:p>
    <w:p w:rsidR="00D23B1A" w:rsidRDefault="00F512E9">
      <w:pPr>
        <w:spacing w:line="477" w:lineRule="auto"/>
        <w:ind w:left="7" w:right="327" w:firstLine="677"/>
      </w:pPr>
      <w:r>
        <w:t>Por otro último, en relación a los respaldos, la arquitectura propuesta contempla una aplicación de gestión de respaldos que permit</w:t>
      </w:r>
      <w:r>
        <w:t>e replicar los conjuntos de respaldo a los centros de datos remotos. Esto beneficia en disponer de una copia remota en forma instantánea, acelerando los tiempos de distribución de medios físicos, a la vez que ayuda a disminuir los factores de costos y segu</w:t>
      </w:r>
      <w:r>
        <w:t xml:space="preserve">ridad en cuanto a la logística y transporte de éstos. </w:t>
      </w:r>
    </w:p>
    <w:p w:rsidR="00D23B1A" w:rsidRDefault="00F512E9">
      <w:pPr>
        <w:spacing w:after="245" w:line="259" w:lineRule="auto"/>
        <w:ind w:left="677" w:right="0" w:firstLine="0"/>
        <w:jc w:val="left"/>
      </w:pPr>
      <w:r>
        <w:t xml:space="preserve"> </w:t>
      </w:r>
    </w:p>
    <w:p w:rsidR="00D23B1A" w:rsidRDefault="00F512E9">
      <w:pPr>
        <w:spacing w:after="234"/>
        <w:ind w:left="687" w:right="327"/>
      </w:pPr>
      <w:r>
        <w:t>3.2.10.</w:t>
      </w:r>
      <w:r>
        <w:rPr>
          <w:rFonts w:ascii="Arial" w:eastAsia="Arial" w:hAnsi="Arial" w:cs="Arial"/>
        </w:rPr>
        <w:t xml:space="preserve"> </w:t>
      </w:r>
      <w:r>
        <w:t xml:space="preserve">Recuperación ante desastres </w:t>
      </w:r>
    </w:p>
    <w:p w:rsidR="00D23B1A" w:rsidRDefault="00F512E9">
      <w:pPr>
        <w:spacing w:after="237" w:line="259" w:lineRule="auto"/>
        <w:ind w:left="677" w:right="0" w:firstLine="0"/>
        <w:jc w:val="left"/>
      </w:pPr>
      <w:r>
        <w:t xml:space="preserve"> </w:t>
      </w:r>
    </w:p>
    <w:p w:rsidR="00D23B1A" w:rsidRDefault="00F512E9">
      <w:pPr>
        <w:spacing w:line="481" w:lineRule="auto"/>
        <w:ind w:left="7" w:right="327" w:firstLine="677"/>
      </w:pPr>
      <w:r>
        <w:t>Contemplar un escenario de recuperación ante desastres implica ir más allá de la alta disponibilidad local, contemplando un esquema de alta disponibilidad a nivel territorial. No se encierra dentro del ámbito comprendido por un centro de datos, sino que ba</w:t>
      </w:r>
      <w:r>
        <w:t xml:space="preserve">sa en un esquema formado por varios centros de datos interconectados, que en su conjunto presentan la solución de infraestructura del negocio. En este sentido, la arquitectura propuesta contempla tres centros de datos para dar respuesta ante la ocurrencia </w:t>
      </w:r>
      <w:r>
        <w:t xml:space="preserve">de un eventual desastre. Se tiende a pensar que dentro de este contexto existe un centro de datos principal y otro secundario. Pero esta arquitectura incorpora </w:t>
      </w:r>
      <w:r>
        <w:lastRenderedPageBreak/>
        <w:t>un tercer centro de datos, no solo para agregar mayor redundancia sino para darle robustez al di</w:t>
      </w:r>
      <w:r>
        <w:t>seño de recuperación ante desastres. Un tercer sitio asegura un funcionamiento adecuado ante la eventualidad de tener que decidir las operaciones de un desastre. Este sitio impar adicional actúa de quórum o árbitro y es donde se dirimirán las situaciones i</w:t>
      </w:r>
      <w:r>
        <w:t xml:space="preserve">nciertas que se pueden presentar en cuanto a cuándo y en qué sentido lanzar el proceso de recuperación ante desastres. No solamente es importante decidir el </w:t>
      </w:r>
      <w:r>
        <w:rPr>
          <w:i/>
        </w:rPr>
        <w:t>failover</w:t>
      </w:r>
      <w:r>
        <w:t xml:space="preserve">, sino también el </w:t>
      </w:r>
      <w:r>
        <w:rPr>
          <w:i/>
        </w:rPr>
        <w:t>failback</w:t>
      </w:r>
      <w:r>
        <w:t xml:space="preserve">. </w:t>
      </w:r>
    </w:p>
    <w:p w:rsidR="00D23B1A" w:rsidRDefault="00F512E9">
      <w:pPr>
        <w:spacing w:after="28" w:line="476" w:lineRule="auto"/>
        <w:ind w:left="7" w:right="327" w:firstLine="677"/>
      </w:pPr>
      <w:r>
        <w:t xml:space="preserve">Para estos centros de datos adicionales se emplean centros de </w:t>
      </w:r>
      <w:r>
        <w:t>datos modulares, ya que ofrecen un costo balanceado tomando en cuenta que tienen poca utilización neta y además porque al presentar toda la infraestructura necesaria en forma integral, permiten reubicarlos para optimizar las condiciones económicas y/o clim</w:t>
      </w:r>
      <w:r>
        <w:t xml:space="preserve">áticas del sitio donde se ubiquen. </w:t>
      </w:r>
    </w:p>
    <w:p w:rsidR="00D23B1A" w:rsidRDefault="00F512E9">
      <w:pPr>
        <w:spacing w:after="0" w:line="259" w:lineRule="auto"/>
        <w:ind w:left="0" w:right="0" w:firstLine="0"/>
        <w:jc w:val="left"/>
      </w:pPr>
      <w:r>
        <w:t xml:space="preserve"> </w:t>
      </w:r>
      <w:r>
        <w:tab/>
        <w:t xml:space="preserve"> </w:t>
      </w:r>
      <w:r>
        <w:br w:type="page"/>
      </w:r>
    </w:p>
    <w:p w:rsidR="00D23B1A" w:rsidRDefault="00F512E9">
      <w:pPr>
        <w:pStyle w:val="Ttulo3"/>
        <w:ind w:right="3"/>
      </w:pPr>
      <w:r>
        <w:rPr>
          <w:i/>
        </w:rPr>
        <w:lastRenderedPageBreak/>
        <w:t>4.</w:t>
      </w:r>
      <w:r>
        <w:rPr>
          <w:rFonts w:ascii="Arial" w:eastAsia="Arial" w:hAnsi="Arial" w:cs="Arial"/>
          <w:i/>
        </w:rPr>
        <w:t xml:space="preserve"> </w:t>
      </w:r>
      <w:r>
        <w:t xml:space="preserve">DISEÑO PARTICULAR DE UN CENTRO DE DATOS ORIENTADO A </w:t>
      </w:r>
      <w:r>
        <w:rPr>
          <w:i/>
        </w:rPr>
        <w:t xml:space="preserve">CLOUD COMPUTING </w:t>
      </w:r>
    </w:p>
    <w:p w:rsidR="00D23B1A" w:rsidRDefault="00F512E9">
      <w:pPr>
        <w:spacing w:after="236" w:line="259" w:lineRule="auto"/>
        <w:ind w:left="677" w:right="0" w:firstLine="0"/>
        <w:jc w:val="left"/>
      </w:pPr>
      <w:r>
        <w:t xml:space="preserve"> </w:t>
      </w:r>
    </w:p>
    <w:p w:rsidR="00D23B1A" w:rsidRDefault="00F512E9">
      <w:pPr>
        <w:spacing w:line="483" w:lineRule="auto"/>
        <w:ind w:left="7" w:right="327" w:firstLine="677"/>
      </w:pPr>
      <w:r>
        <w:t xml:space="preserve">Además del diseño de arquitectura conceptual de un centro de datos orientado a </w:t>
      </w:r>
      <w:r>
        <w:rPr>
          <w:i/>
        </w:rPr>
        <w:t>Cloud Computing</w:t>
      </w:r>
      <w:r>
        <w:t xml:space="preserve"> presentado en la sección anterior, este trabajo contempla un diseño de arquitectura que se compone de elementos reales a modo de ejemplificar el diseño. Esta arquitectura particular representa una instancia real y factible de implementar el diseño propues</w:t>
      </w:r>
      <w:r>
        <w:t xml:space="preserve">to en este trabajo y en ese sentido, constituye una manera de validar la propuesta de este trabajo. </w:t>
      </w:r>
    </w:p>
    <w:p w:rsidR="00D23B1A" w:rsidRDefault="00F512E9">
      <w:pPr>
        <w:spacing w:after="282" w:line="259" w:lineRule="auto"/>
        <w:ind w:left="677" w:right="0" w:firstLine="0"/>
        <w:jc w:val="left"/>
      </w:pPr>
      <w:r>
        <w:t xml:space="preserve"> </w:t>
      </w:r>
    </w:p>
    <w:p w:rsidR="00D23B1A" w:rsidRDefault="00F512E9">
      <w:pPr>
        <w:spacing w:after="235" w:line="265" w:lineRule="auto"/>
        <w:ind w:right="340"/>
        <w:jc w:val="right"/>
      </w:pPr>
      <w:r>
        <w:rPr>
          <w:i/>
        </w:rPr>
        <w:t>4.1.</w:t>
      </w:r>
      <w:r>
        <w:rPr>
          <w:rFonts w:ascii="Arial" w:eastAsia="Arial" w:hAnsi="Arial" w:cs="Arial"/>
          <w:i/>
        </w:rPr>
        <w:t xml:space="preserve"> </w:t>
      </w:r>
      <w:r>
        <w:t xml:space="preserve">Diagrama lógico de arquitectura particular para un centro de datos orientado a </w:t>
      </w:r>
      <w:r>
        <w:rPr>
          <w:i/>
        </w:rPr>
        <w:t xml:space="preserve">Cloud Computing </w:t>
      </w:r>
    </w:p>
    <w:p w:rsidR="00D23B1A" w:rsidRDefault="00F512E9">
      <w:pPr>
        <w:spacing w:after="236" w:line="259" w:lineRule="auto"/>
        <w:ind w:left="677" w:right="0" w:firstLine="0"/>
        <w:jc w:val="left"/>
      </w:pPr>
      <w:r>
        <w:t xml:space="preserve"> </w:t>
      </w:r>
    </w:p>
    <w:p w:rsidR="00D23B1A" w:rsidRDefault="00F512E9">
      <w:pPr>
        <w:spacing w:line="506" w:lineRule="auto"/>
        <w:ind w:left="7" w:right="327" w:firstLine="677"/>
      </w:pPr>
      <w:r>
        <w:t xml:space="preserve">A continuación, se muestra un esquema que grafica este diseño de arquitectura particular para un centro de datos orientado a </w:t>
      </w:r>
      <w:r>
        <w:rPr>
          <w:i/>
        </w:rPr>
        <w:t>Cloud Computing.</w:t>
      </w: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4.1.1. Vista frontal de servidores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534" w:right="327" w:firstLine="366"/>
      </w:pPr>
      <w:r>
        <w:t>Figu</w:t>
      </w:r>
      <w:r>
        <w:t xml:space="preserve">ra 53. Vista frontal de servidores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5" w:line="259" w:lineRule="auto"/>
        <w:ind w:left="0" w:right="282" w:firstLine="0"/>
        <w:jc w:val="right"/>
      </w:pPr>
      <w:r>
        <w:rPr>
          <w:noProof/>
        </w:rPr>
        <w:lastRenderedPageBreak/>
        <w:drawing>
          <wp:inline distT="0" distB="0" distL="0" distR="0">
            <wp:extent cx="4962145" cy="3782568"/>
            <wp:effectExtent l="0" t="0" r="0" b="0"/>
            <wp:docPr id="10086" name="Picture 10086"/>
            <wp:cNvGraphicFramePr/>
            <a:graphic xmlns:a="http://schemas.openxmlformats.org/drawingml/2006/main">
              <a:graphicData uri="http://schemas.openxmlformats.org/drawingml/2006/picture">
                <pic:pic xmlns:pic="http://schemas.openxmlformats.org/drawingml/2006/picture">
                  <pic:nvPicPr>
                    <pic:cNvPr id="10086" name="Picture 10086"/>
                    <pic:cNvPicPr/>
                  </pic:nvPicPr>
                  <pic:blipFill>
                    <a:blip r:embed="rId150"/>
                    <a:stretch>
                      <a:fillRect/>
                    </a:stretch>
                  </pic:blipFill>
                  <pic:spPr>
                    <a:xfrm>
                      <a:off x="0" y="0"/>
                      <a:ext cx="4962145" cy="3782568"/>
                    </a:xfrm>
                    <a:prstGeom prst="rect">
                      <a:avLst/>
                    </a:prstGeom>
                  </pic:spPr>
                </pic:pic>
              </a:graphicData>
            </a:graphic>
          </wp:inline>
        </w:drawing>
      </w:r>
      <w:r>
        <w:t xml:space="preserve"> </w:t>
      </w:r>
    </w:p>
    <w:p w:rsidR="00D23B1A" w:rsidRDefault="00F512E9">
      <w:pPr>
        <w:spacing w:after="275" w:line="248" w:lineRule="auto"/>
        <w:ind w:right="343"/>
        <w:jc w:val="center"/>
      </w:pPr>
      <w:r>
        <w:t xml:space="preserve">Fuente: Elaboración propia.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4.1.2. </w:t>
      </w:r>
      <w:r>
        <w:t xml:space="preserve">Vista trasera de servidores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534" w:right="327" w:firstLine="366"/>
      </w:pPr>
      <w:r>
        <w:t xml:space="preserve">Figura 54. Vista trasera de servidores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5" w:line="259" w:lineRule="auto"/>
        <w:ind w:left="0" w:right="282" w:firstLine="0"/>
        <w:jc w:val="right"/>
      </w:pPr>
      <w:r>
        <w:rPr>
          <w:noProof/>
        </w:rPr>
        <w:lastRenderedPageBreak/>
        <w:drawing>
          <wp:inline distT="0" distB="0" distL="0" distR="0">
            <wp:extent cx="4962145" cy="3782568"/>
            <wp:effectExtent l="0" t="0" r="0" b="0"/>
            <wp:docPr id="10110" name="Picture 10110"/>
            <wp:cNvGraphicFramePr/>
            <a:graphic xmlns:a="http://schemas.openxmlformats.org/drawingml/2006/main">
              <a:graphicData uri="http://schemas.openxmlformats.org/drawingml/2006/picture">
                <pic:pic xmlns:pic="http://schemas.openxmlformats.org/drawingml/2006/picture">
                  <pic:nvPicPr>
                    <pic:cNvPr id="10110" name="Picture 10110"/>
                    <pic:cNvPicPr/>
                  </pic:nvPicPr>
                  <pic:blipFill>
                    <a:blip r:embed="rId151"/>
                    <a:stretch>
                      <a:fillRect/>
                    </a:stretch>
                  </pic:blipFill>
                  <pic:spPr>
                    <a:xfrm>
                      <a:off x="0" y="0"/>
                      <a:ext cx="4962145" cy="3782568"/>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4.1.3. Detalle de servidores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951" w:right="327" w:hanging="236"/>
      </w:pPr>
      <w:r>
        <w:t>Figura 55. Detalle de servidores de la arquitectura propuesta del sitio primario o secundario de un centro de datos orient</w:t>
      </w:r>
      <w:r>
        <w:t xml:space="preserve">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6284"/>
            <wp:effectExtent l="0" t="0" r="0" b="0"/>
            <wp:docPr id="10134" name="Picture 10134"/>
            <wp:cNvGraphicFramePr/>
            <a:graphic xmlns:a="http://schemas.openxmlformats.org/drawingml/2006/main">
              <a:graphicData uri="http://schemas.openxmlformats.org/drawingml/2006/picture">
                <pic:pic xmlns:pic="http://schemas.openxmlformats.org/drawingml/2006/picture">
                  <pic:nvPicPr>
                    <pic:cNvPr id="10134" name="Picture 10134"/>
                    <pic:cNvPicPr/>
                  </pic:nvPicPr>
                  <pic:blipFill>
                    <a:blip r:embed="rId152"/>
                    <a:stretch>
                      <a:fillRect/>
                    </a:stretch>
                  </pic:blipFill>
                  <pic:spPr>
                    <a:xfrm>
                      <a:off x="0" y="0"/>
                      <a:ext cx="4962145" cy="3796284"/>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4.1.4. Vista frontal de </w:t>
      </w:r>
      <w:r>
        <w:rPr>
          <w:i/>
        </w:rPr>
        <w:t>appliances</w:t>
      </w:r>
      <w:r>
        <w:t xml:space="preserve">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75" w:line="259" w:lineRule="auto"/>
        <w:ind w:left="677" w:right="0" w:firstLine="0"/>
        <w:jc w:val="left"/>
      </w:pPr>
      <w:r>
        <w:t xml:space="preserve"> </w:t>
      </w:r>
    </w:p>
    <w:p w:rsidR="00D23B1A" w:rsidRDefault="00F512E9">
      <w:pPr>
        <w:ind w:left="534" w:right="327" w:firstLine="341"/>
      </w:pPr>
      <w:r>
        <w:t xml:space="preserve">Figura 56. Vista frontal de </w:t>
      </w:r>
      <w:r>
        <w:rPr>
          <w:i/>
        </w:rPr>
        <w:t>appliances</w:t>
      </w:r>
      <w:r>
        <w:t xml:space="preserve">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3236"/>
            <wp:effectExtent l="0" t="0" r="0" b="0"/>
            <wp:docPr id="10162" name="Picture 10162"/>
            <wp:cNvGraphicFramePr/>
            <a:graphic xmlns:a="http://schemas.openxmlformats.org/drawingml/2006/main">
              <a:graphicData uri="http://schemas.openxmlformats.org/drawingml/2006/picture">
                <pic:pic xmlns:pic="http://schemas.openxmlformats.org/drawingml/2006/picture">
                  <pic:nvPicPr>
                    <pic:cNvPr id="10162" name="Picture 10162"/>
                    <pic:cNvPicPr/>
                  </pic:nvPicPr>
                  <pic:blipFill>
                    <a:blip r:embed="rId153"/>
                    <a:stretch>
                      <a:fillRect/>
                    </a:stretch>
                  </pic:blipFill>
                  <pic:spPr>
                    <a:xfrm>
                      <a:off x="0" y="0"/>
                      <a:ext cx="4962145" cy="3793236"/>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6"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4.1.5. Vista trasera de </w:t>
      </w:r>
      <w:r>
        <w:rPr>
          <w:i/>
        </w:rPr>
        <w:t>appliances</w:t>
      </w:r>
      <w:r>
        <w:t xml:space="preserve">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75" w:line="259" w:lineRule="auto"/>
        <w:ind w:left="677" w:right="0" w:firstLine="0"/>
        <w:jc w:val="left"/>
      </w:pPr>
      <w:r>
        <w:t xml:space="preserve"> </w:t>
      </w:r>
    </w:p>
    <w:p w:rsidR="00D23B1A" w:rsidRDefault="00F512E9">
      <w:pPr>
        <w:ind w:left="534" w:right="327" w:firstLine="341"/>
      </w:pPr>
      <w:r>
        <w:t xml:space="preserve">Figura 57. Vista trasera de </w:t>
      </w:r>
      <w:r>
        <w:rPr>
          <w:i/>
        </w:rPr>
        <w:t>appliances</w:t>
      </w:r>
      <w:r>
        <w:t xml:space="preserve">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3236"/>
            <wp:effectExtent l="0" t="0" r="0" b="0"/>
            <wp:docPr id="10190" name="Picture 10190"/>
            <wp:cNvGraphicFramePr/>
            <a:graphic xmlns:a="http://schemas.openxmlformats.org/drawingml/2006/main">
              <a:graphicData uri="http://schemas.openxmlformats.org/drawingml/2006/picture">
                <pic:pic xmlns:pic="http://schemas.openxmlformats.org/drawingml/2006/picture">
                  <pic:nvPicPr>
                    <pic:cNvPr id="10190" name="Picture 10190"/>
                    <pic:cNvPicPr/>
                  </pic:nvPicPr>
                  <pic:blipFill>
                    <a:blip r:embed="rId154"/>
                    <a:stretch>
                      <a:fillRect/>
                    </a:stretch>
                  </pic:blipFill>
                  <pic:spPr>
                    <a:xfrm>
                      <a:off x="0" y="0"/>
                      <a:ext cx="4962145" cy="3793236"/>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4.1.6.</w:t>
      </w:r>
      <w:r>
        <w:tab/>
        <w:t xml:space="preserve">Detalle de </w:t>
      </w:r>
      <w:r>
        <w:rPr>
          <w:i/>
        </w:rPr>
        <w:t>appliances</w:t>
      </w:r>
      <w:r>
        <w:t xml:space="preserve">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76" w:line="259" w:lineRule="auto"/>
        <w:ind w:left="677" w:right="0" w:firstLine="0"/>
        <w:jc w:val="left"/>
      </w:pPr>
      <w:r>
        <w:t xml:space="preserve"> </w:t>
      </w:r>
    </w:p>
    <w:p w:rsidR="00D23B1A" w:rsidRDefault="00F512E9">
      <w:pPr>
        <w:ind w:left="952" w:right="327" w:hanging="262"/>
      </w:pPr>
      <w:r>
        <w:t xml:space="preserve">Figura 58. Detalle de </w:t>
      </w:r>
      <w:r>
        <w:rPr>
          <w:i/>
        </w:rPr>
        <w:t>appliances</w:t>
      </w:r>
      <w:r>
        <w:t xml:space="preserve">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6284"/>
            <wp:effectExtent l="0" t="0" r="0" b="0"/>
            <wp:docPr id="10218" name="Picture 10218"/>
            <wp:cNvGraphicFramePr/>
            <a:graphic xmlns:a="http://schemas.openxmlformats.org/drawingml/2006/main">
              <a:graphicData uri="http://schemas.openxmlformats.org/drawingml/2006/picture">
                <pic:pic xmlns:pic="http://schemas.openxmlformats.org/drawingml/2006/picture">
                  <pic:nvPicPr>
                    <pic:cNvPr id="10218" name="Picture 10218"/>
                    <pic:cNvPicPr/>
                  </pic:nvPicPr>
                  <pic:blipFill>
                    <a:blip r:embed="rId155"/>
                    <a:stretch>
                      <a:fillRect/>
                    </a:stretch>
                  </pic:blipFill>
                  <pic:spPr>
                    <a:xfrm>
                      <a:off x="0" y="0"/>
                      <a:ext cx="4962145" cy="3796284"/>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4.1.7.</w:t>
      </w:r>
      <w:r>
        <w:tab/>
        <w:t xml:space="preserve">Vista frontal de almacenamiento y respaldo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spacing w:line="249" w:lineRule="auto"/>
        <w:ind w:left="237" w:right="228" w:firstLine="749"/>
        <w:jc w:val="left"/>
      </w:pPr>
      <w:r>
        <w:t xml:space="preserve">Figura 59. Vista frontal de almacenamiento y respaldo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7" w:line="259" w:lineRule="auto"/>
        <w:ind w:left="0" w:right="282" w:firstLine="0"/>
        <w:jc w:val="right"/>
      </w:pPr>
      <w:r>
        <w:rPr>
          <w:noProof/>
        </w:rPr>
        <w:lastRenderedPageBreak/>
        <w:drawing>
          <wp:inline distT="0" distB="0" distL="0" distR="0">
            <wp:extent cx="4962907" cy="3775710"/>
            <wp:effectExtent l="0" t="0" r="0" b="0"/>
            <wp:docPr id="10243" name="Picture 10243"/>
            <wp:cNvGraphicFramePr/>
            <a:graphic xmlns:a="http://schemas.openxmlformats.org/drawingml/2006/main">
              <a:graphicData uri="http://schemas.openxmlformats.org/drawingml/2006/picture">
                <pic:pic xmlns:pic="http://schemas.openxmlformats.org/drawingml/2006/picture">
                  <pic:nvPicPr>
                    <pic:cNvPr id="10243" name="Picture 10243"/>
                    <pic:cNvPicPr/>
                  </pic:nvPicPr>
                  <pic:blipFill>
                    <a:blip r:embed="rId156"/>
                    <a:stretch>
                      <a:fillRect/>
                    </a:stretch>
                  </pic:blipFill>
                  <pic:spPr>
                    <a:xfrm>
                      <a:off x="0" y="0"/>
                      <a:ext cx="4962907" cy="3775710"/>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4.1.8.</w:t>
      </w:r>
      <w:r>
        <w:tab/>
        <w:t>Vista trasera de almacenamiento y respaldo</w:t>
      </w:r>
      <w:r>
        <w:rPr>
          <w:i/>
        </w:rPr>
        <w:t xml:space="preserve"> </w:t>
      </w:r>
      <w:r>
        <w:t xml:space="preserve">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spacing w:line="249" w:lineRule="auto"/>
        <w:ind w:left="237" w:right="228" w:firstLine="749"/>
        <w:jc w:val="left"/>
      </w:pPr>
      <w:r>
        <w:t xml:space="preserve">Figura 60. Vista trasera de almacenamiento y respaldo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7" w:line="259" w:lineRule="auto"/>
        <w:ind w:left="0" w:right="282" w:firstLine="0"/>
        <w:jc w:val="right"/>
      </w:pPr>
      <w:r>
        <w:rPr>
          <w:noProof/>
        </w:rPr>
        <w:lastRenderedPageBreak/>
        <w:drawing>
          <wp:inline distT="0" distB="0" distL="0" distR="0">
            <wp:extent cx="4962907" cy="3775710"/>
            <wp:effectExtent l="0" t="0" r="0" b="0"/>
            <wp:docPr id="10270" name="Picture 10270"/>
            <wp:cNvGraphicFramePr/>
            <a:graphic xmlns:a="http://schemas.openxmlformats.org/drawingml/2006/main">
              <a:graphicData uri="http://schemas.openxmlformats.org/drawingml/2006/picture">
                <pic:pic xmlns:pic="http://schemas.openxmlformats.org/drawingml/2006/picture">
                  <pic:nvPicPr>
                    <pic:cNvPr id="10270" name="Picture 10270"/>
                    <pic:cNvPicPr/>
                  </pic:nvPicPr>
                  <pic:blipFill>
                    <a:blip r:embed="rId157"/>
                    <a:stretch>
                      <a:fillRect/>
                    </a:stretch>
                  </pic:blipFill>
                  <pic:spPr>
                    <a:xfrm>
                      <a:off x="0" y="0"/>
                      <a:ext cx="4962907" cy="3775710"/>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4.1.9. Detalle de almacenamiento y respaldo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145" w:right="327" w:firstLine="605"/>
      </w:pPr>
      <w:r>
        <w:t xml:space="preserve">Figura 61. Detalle de almacenamiento y respaldo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9332"/>
            <wp:effectExtent l="0" t="0" r="0" b="0"/>
            <wp:docPr id="10294" name="Picture 10294"/>
            <wp:cNvGraphicFramePr/>
            <a:graphic xmlns:a="http://schemas.openxmlformats.org/drawingml/2006/main">
              <a:graphicData uri="http://schemas.openxmlformats.org/drawingml/2006/picture">
                <pic:pic xmlns:pic="http://schemas.openxmlformats.org/drawingml/2006/picture">
                  <pic:nvPicPr>
                    <pic:cNvPr id="10294" name="Picture 10294"/>
                    <pic:cNvPicPr/>
                  </pic:nvPicPr>
                  <pic:blipFill>
                    <a:blip r:embed="rId158"/>
                    <a:stretch>
                      <a:fillRect/>
                    </a:stretch>
                  </pic:blipFill>
                  <pic:spPr>
                    <a:xfrm>
                      <a:off x="0" y="0"/>
                      <a:ext cx="4962145" cy="3799332"/>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4.1.10. </w:t>
      </w:r>
      <w:r>
        <w:t xml:space="preserve">Vista frontal de conectividad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534" w:right="327" w:firstLine="253"/>
      </w:pPr>
      <w:r>
        <w:t xml:space="preserve">Figura 62. Vista frontal de conectividad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6284"/>
            <wp:effectExtent l="0" t="0" r="0" b="0"/>
            <wp:docPr id="10318" name="Picture 10318"/>
            <wp:cNvGraphicFramePr/>
            <a:graphic xmlns:a="http://schemas.openxmlformats.org/drawingml/2006/main">
              <a:graphicData uri="http://schemas.openxmlformats.org/drawingml/2006/picture">
                <pic:pic xmlns:pic="http://schemas.openxmlformats.org/drawingml/2006/picture">
                  <pic:nvPicPr>
                    <pic:cNvPr id="10318" name="Picture 10318"/>
                    <pic:cNvPicPr/>
                  </pic:nvPicPr>
                  <pic:blipFill>
                    <a:blip r:embed="rId159"/>
                    <a:stretch>
                      <a:fillRect/>
                    </a:stretch>
                  </pic:blipFill>
                  <pic:spPr>
                    <a:xfrm>
                      <a:off x="0" y="0"/>
                      <a:ext cx="4962145" cy="3796284"/>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4.1.11. Vista trasera de conectividad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534" w:right="327" w:firstLine="253"/>
      </w:pPr>
      <w:r>
        <w:t xml:space="preserve">Figura 63. Vista trasera de conectividad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9332"/>
            <wp:effectExtent l="0" t="0" r="0" b="0"/>
            <wp:docPr id="10342" name="Picture 10342"/>
            <wp:cNvGraphicFramePr/>
            <a:graphic xmlns:a="http://schemas.openxmlformats.org/drawingml/2006/main">
              <a:graphicData uri="http://schemas.openxmlformats.org/drawingml/2006/picture">
                <pic:pic xmlns:pic="http://schemas.openxmlformats.org/drawingml/2006/picture">
                  <pic:nvPicPr>
                    <pic:cNvPr id="10342" name="Picture 10342"/>
                    <pic:cNvPicPr/>
                  </pic:nvPicPr>
                  <pic:blipFill>
                    <a:blip r:embed="rId160"/>
                    <a:stretch>
                      <a:fillRect/>
                    </a:stretch>
                  </pic:blipFill>
                  <pic:spPr>
                    <a:xfrm>
                      <a:off x="0" y="0"/>
                      <a:ext cx="4962145" cy="3799332"/>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4.1.12. </w:t>
      </w:r>
      <w:r>
        <w:t xml:space="preserve">Detalle de conectividad de la arquitectura propuesta para el sitio primario o secundario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534" w:right="327" w:firstLine="486"/>
      </w:pPr>
      <w:r>
        <w:t xml:space="preserve">Figura 64. Detalle de conectividad de la arquitectura propuesta del sitio primario o secundario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9332"/>
            <wp:effectExtent l="0" t="0" r="0" b="0"/>
            <wp:docPr id="10367" name="Picture 10367"/>
            <wp:cNvGraphicFramePr/>
            <a:graphic xmlns:a="http://schemas.openxmlformats.org/drawingml/2006/main">
              <a:graphicData uri="http://schemas.openxmlformats.org/drawingml/2006/picture">
                <pic:pic xmlns:pic="http://schemas.openxmlformats.org/drawingml/2006/picture">
                  <pic:nvPicPr>
                    <pic:cNvPr id="10367" name="Picture 10367"/>
                    <pic:cNvPicPr/>
                  </pic:nvPicPr>
                  <pic:blipFill>
                    <a:blip r:embed="rId161"/>
                    <a:stretch>
                      <a:fillRect/>
                    </a:stretch>
                  </pic:blipFill>
                  <pic:spPr>
                    <a:xfrm>
                      <a:off x="0" y="0"/>
                      <a:ext cx="4962145" cy="3799332"/>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37" w:line="259" w:lineRule="auto"/>
        <w:ind w:left="0" w:right="285" w:firstLine="0"/>
        <w:jc w:val="center"/>
      </w:pPr>
      <w:r>
        <w:t xml:space="preserve"> </w:t>
      </w:r>
    </w:p>
    <w:p w:rsidR="00D23B1A" w:rsidRDefault="00F512E9">
      <w:pPr>
        <w:spacing w:after="6" w:line="259" w:lineRule="auto"/>
        <w:ind w:left="391" w:right="0"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4.1.13. Vista frontal general de la arquitectura propuesta para el sitio primario o secundario (1 de 2)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572" w:right="327" w:firstLine="176"/>
      </w:pPr>
      <w:r>
        <w:t xml:space="preserve">Figura 65. Vista frontal general de la arquitectura propuesta del sitio primario o secundario de un centro de datos orientado a </w:t>
      </w:r>
      <w:r>
        <w:rPr>
          <w:i/>
        </w:rPr>
        <w:t>Cloud Computing</w:t>
      </w:r>
      <w:r>
        <w:t xml:space="preserve"> (1 de 2).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9332"/>
            <wp:effectExtent l="0" t="0" r="0" b="0"/>
            <wp:docPr id="10391" name="Picture 10391"/>
            <wp:cNvGraphicFramePr/>
            <a:graphic xmlns:a="http://schemas.openxmlformats.org/drawingml/2006/main">
              <a:graphicData uri="http://schemas.openxmlformats.org/drawingml/2006/picture">
                <pic:pic xmlns:pic="http://schemas.openxmlformats.org/drawingml/2006/picture">
                  <pic:nvPicPr>
                    <pic:cNvPr id="10391" name="Picture 10391"/>
                    <pic:cNvPicPr/>
                  </pic:nvPicPr>
                  <pic:blipFill>
                    <a:blip r:embed="rId162"/>
                    <a:stretch>
                      <a:fillRect/>
                    </a:stretch>
                  </pic:blipFill>
                  <pic:spPr>
                    <a:xfrm>
                      <a:off x="0" y="0"/>
                      <a:ext cx="4962145" cy="3799332"/>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4.1.14. Vista frontal general de la arquitectura propuesta pa</w:t>
      </w:r>
      <w:r>
        <w:t xml:space="preserve">ra el sitio primario o secundario (2 de 2)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572" w:right="327" w:firstLine="176"/>
      </w:pPr>
      <w:r>
        <w:t xml:space="preserve">Figura 66. Vista frontal general de la arquitectura propuesta del sitio primario o secundario de un centro de datos orientado a </w:t>
      </w:r>
      <w:r>
        <w:rPr>
          <w:i/>
        </w:rPr>
        <w:t>Cloud Computing</w:t>
      </w:r>
      <w:r>
        <w:t xml:space="preserve"> (2 de 2).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6284"/>
            <wp:effectExtent l="0" t="0" r="0" b="0"/>
            <wp:docPr id="10415" name="Picture 10415"/>
            <wp:cNvGraphicFramePr/>
            <a:graphic xmlns:a="http://schemas.openxmlformats.org/drawingml/2006/main">
              <a:graphicData uri="http://schemas.openxmlformats.org/drawingml/2006/picture">
                <pic:pic xmlns:pic="http://schemas.openxmlformats.org/drawingml/2006/picture">
                  <pic:nvPicPr>
                    <pic:cNvPr id="10415" name="Picture 10415"/>
                    <pic:cNvPicPr/>
                  </pic:nvPicPr>
                  <pic:blipFill>
                    <a:blip r:embed="rId163"/>
                    <a:stretch>
                      <a:fillRect/>
                    </a:stretch>
                  </pic:blipFill>
                  <pic:spPr>
                    <a:xfrm>
                      <a:off x="0" y="0"/>
                      <a:ext cx="4962145" cy="3796284"/>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4.1.15. </w:t>
      </w:r>
      <w:r>
        <w:t xml:space="preserve">Vista trasera general de la arquitectura propuesta para el sitio primario o secundario (1 de 2)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572" w:right="327" w:firstLine="176"/>
      </w:pPr>
      <w:r>
        <w:t xml:space="preserve">Figura 67. Vista trasera general de la arquitectura propuesta del sitio primario o secundario de un centro de datos orientado a </w:t>
      </w:r>
      <w:r>
        <w:rPr>
          <w:i/>
        </w:rPr>
        <w:t>Cloud Computing</w:t>
      </w:r>
      <w:r>
        <w:t xml:space="preserve"> (1 de 2).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9332"/>
            <wp:effectExtent l="0" t="0" r="0" b="0"/>
            <wp:docPr id="10439" name="Picture 10439"/>
            <wp:cNvGraphicFramePr/>
            <a:graphic xmlns:a="http://schemas.openxmlformats.org/drawingml/2006/main">
              <a:graphicData uri="http://schemas.openxmlformats.org/drawingml/2006/picture">
                <pic:pic xmlns:pic="http://schemas.openxmlformats.org/drawingml/2006/picture">
                  <pic:nvPicPr>
                    <pic:cNvPr id="10439" name="Picture 10439"/>
                    <pic:cNvPicPr/>
                  </pic:nvPicPr>
                  <pic:blipFill>
                    <a:blip r:embed="rId164"/>
                    <a:stretch>
                      <a:fillRect/>
                    </a:stretch>
                  </pic:blipFill>
                  <pic:spPr>
                    <a:xfrm>
                      <a:off x="0" y="0"/>
                      <a:ext cx="4962145" cy="3799332"/>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4.1.16. Vista trasera general de la arquitectura propuesta para el sitio primario o secundario (2 de 2)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572" w:right="327" w:firstLine="176"/>
      </w:pPr>
      <w:r>
        <w:t xml:space="preserve">Figura 68. Vista trasera general de la arquitectura propuesta del sitio primario o secundario de un centro de datos orientado a </w:t>
      </w:r>
      <w:r>
        <w:rPr>
          <w:i/>
        </w:rPr>
        <w:t>Cloud Computing</w:t>
      </w:r>
      <w:r>
        <w:t xml:space="preserve"> (2 de 2).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9332"/>
            <wp:effectExtent l="0" t="0" r="0" b="0"/>
            <wp:docPr id="10463" name="Picture 10463"/>
            <wp:cNvGraphicFramePr/>
            <a:graphic xmlns:a="http://schemas.openxmlformats.org/drawingml/2006/main">
              <a:graphicData uri="http://schemas.openxmlformats.org/drawingml/2006/picture">
                <pic:pic xmlns:pic="http://schemas.openxmlformats.org/drawingml/2006/picture">
                  <pic:nvPicPr>
                    <pic:cNvPr id="10463" name="Picture 10463"/>
                    <pic:cNvPicPr/>
                  </pic:nvPicPr>
                  <pic:blipFill>
                    <a:blip r:embed="rId165"/>
                    <a:stretch>
                      <a:fillRect/>
                    </a:stretch>
                  </pic:blipFill>
                  <pic:spPr>
                    <a:xfrm>
                      <a:off x="0" y="0"/>
                      <a:ext cx="4962145" cy="3799332"/>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4.1.17. </w:t>
      </w:r>
      <w:r>
        <w:t xml:space="preserve">Vista frontal del servidor y conectividad de la arquitectura propuesta para el sitio de quórum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1139" w:right="327"/>
      </w:pPr>
      <w:r>
        <w:t xml:space="preserve">Figura 69. Vista frontal del servidor y conectividad de la arquitectura propuesta del sitio de quórum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9332"/>
            <wp:effectExtent l="0" t="0" r="0" b="0"/>
            <wp:docPr id="10487" name="Picture 10487"/>
            <wp:cNvGraphicFramePr/>
            <a:graphic xmlns:a="http://schemas.openxmlformats.org/drawingml/2006/main">
              <a:graphicData uri="http://schemas.openxmlformats.org/drawingml/2006/picture">
                <pic:pic xmlns:pic="http://schemas.openxmlformats.org/drawingml/2006/picture">
                  <pic:nvPicPr>
                    <pic:cNvPr id="10487" name="Picture 10487"/>
                    <pic:cNvPicPr/>
                  </pic:nvPicPr>
                  <pic:blipFill>
                    <a:blip r:embed="rId166"/>
                    <a:stretch>
                      <a:fillRect/>
                    </a:stretch>
                  </pic:blipFill>
                  <pic:spPr>
                    <a:xfrm>
                      <a:off x="0" y="0"/>
                      <a:ext cx="4962145" cy="3799332"/>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4.1.18. Vista trasera del servidor y conectividad de la arquitectura propuesta para el sitio de quórum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1139" w:right="327"/>
      </w:pPr>
      <w:r>
        <w:t xml:space="preserve">Figura 70. Vista trasera del servidor y conectividad de la arquitectura propuesta del sitio de quórum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9332"/>
            <wp:effectExtent l="0" t="0" r="0" b="0"/>
            <wp:docPr id="10511" name="Picture 10511"/>
            <wp:cNvGraphicFramePr/>
            <a:graphic xmlns:a="http://schemas.openxmlformats.org/drawingml/2006/main">
              <a:graphicData uri="http://schemas.openxmlformats.org/drawingml/2006/picture">
                <pic:pic xmlns:pic="http://schemas.openxmlformats.org/drawingml/2006/picture">
                  <pic:nvPicPr>
                    <pic:cNvPr id="10511" name="Picture 10511"/>
                    <pic:cNvPicPr/>
                  </pic:nvPicPr>
                  <pic:blipFill>
                    <a:blip r:embed="rId167"/>
                    <a:stretch>
                      <a:fillRect/>
                    </a:stretch>
                  </pic:blipFill>
                  <pic:spPr>
                    <a:xfrm>
                      <a:off x="0" y="0"/>
                      <a:ext cx="4962145" cy="3799332"/>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82" w:lineRule="auto"/>
        <w:ind w:left="1151" w:right="327" w:hanging="474"/>
      </w:pPr>
      <w:r>
        <w:t xml:space="preserve">4.1.19. </w:t>
      </w:r>
      <w:r>
        <w:t xml:space="preserve">Detalle del servidor y conectividad de la arquitectura propuesta para el sitio de quórum </w:t>
      </w:r>
    </w:p>
    <w:p w:rsidR="00D23B1A" w:rsidRDefault="00F512E9">
      <w:pPr>
        <w:spacing w:after="236" w:line="259" w:lineRule="auto"/>
        <w:ind w:left="677" w:right="0" w:firstLine="0"/>
        <w:jc w:val="left"/>
      </w:pPr>
      <w:r>
        <w:t xml:space="preserve"> </w:t>
      </w:r>
    </w:p>
    <w:p w:rsidR="00D23B1A" w:rsidRDefault="00F512E9">
      <w:pPr>
        <w:spacing w:after="237" w:line="259" w:lineRule="auto"/>
        <w:ind w:left="677" w:right="0" w:firstLine="0"/>
        <w:jc w:val="left"/>
      </w:pPr>
      <w:r>
        <w:t xml:space="preserve"> </w:t>
      </w:r>
    </w:p>
    <w:p w:rsidR="00D23B1A" w:rsidRDefault="00F512E9">
      <w:pPr>
        <w:ind w:left="817" w:right="327" w:hanging="88"/>
      </w:pPr>
      <w:r>
        <w:t xml:space="preserve">Figura 71. Detalle del servidor y conectividad de la arquitectura propuesta del sitio de quórum de un centro de datos orientado a </w:t>
      </w:r>
      <w:r>
        <w:rPr>
          <w:i/>
        </w:rPr>
        <w:t>Cloud Computing</w:t>
      </w:r>
      <w:r>
        <w:t xml:space="preserve">. </w:t>
      </w:r>
    </w:p>
    <w:p w:rsidR="00D23B1A" w:rsidRDefault="00F512E9">
      <w:pPr>
        <w:spacing w:after="185" w:line="259" w:lineRule="auto"/>
        <w:ind w:left="677" w:right="0" w:firstLine="0"/>
        <w:jc w:val="left"/>
      </w:pPr>
      <w:r>
        <w:t xml:space="preserve"> </w:t>
      </w:r>
    </w:p>
    <w:p w:rsidR="00D23B1A" w:rsidRDefault="00F512E9">
      <w:pPr>
        <w:spacing w:after="188" w:line="259" w:lineRule="auto"/>
        <w:ind w:left="0" w:right="282" w:firstLine="0"/>
        <w:jc w:val="right"/>
      </w:pPr>
      <w:r>
        <w:rPr>
          <w:noProof/>
        </w:rPr>
        <w:lastRenderedPageBreak/>
        <w:drawing>
          <wp:inline distT="0" distB="0" distL="0" distR="0">
            <wp:extent cx="4962145" cy="3799332"/>
            <wp:effectExtent l="0" t="0" r="0" b="0"/>
            <wp:docPr id="10541" name="Picture 10541"/>
            <wp:cNvGraphicFramePr/>
            <a:graphic xmlns:a="http://schemas.openxmlformats.org/drawingml/2006/main">
              <a:graphicData uri="http://schemas.openxmlformats.org/drawingml/2006/picture">
                <pic:pic xmlns:pic="http://schemas.openxmlformats.org/drawingml/2006/picture">
                  <pic:nvPicPr>
                    <pic:cNvPr id="10541" name="Picture 10541"/>
                    <pic:cNvPicPr/>
                  </pic:nvPicPr>
                  <pic:blipFill>
                    <a:blip r:embed="rId168"/>
                    <a:stretch>
                      <a:fillRect/>
                    </a:stretch>
                  </pic:blipFill>
                  <pic:spPr>
                    <a:xfrm>
                      <a:off x="0" y="0"/>
                      <a:ext cx="4962145" cy="3799332"/>
                    </a:xfrm>
                    <a:prstGeom prst="rect">
                      <a:avLst/>
                    </a:prstGeom>
                  </pic:spPr>
                </pic:pic>
              </a:graphicData>
            </a:graphic>
          </wp:inline>
        </w:drawing>
      </w:r>
      <w:r>
        <w:t xml:space="preserve"> </w:t>
      </w:r>
    </w:p>
    <w:p w:rsidR="00D23B1A" w:rsidRDefault="00F512E9">
      <w:pPr>
        <w:spacing w:after="250" w:line="248" w:lineRule="auto"/>
        <w:ind w:right="343"/>
        <w:jc w:val="center"/>
      </w:pPr>
      <w:r>
        <w:t xml:space="preserve">Fuente: Elaboración propia. </w:t>
      </w:r>
    </w:p>
    <w:p w:rsidR="00D23B1A" w:rsidRDefault="00F512E9">
      <w:pPr>
        <w:spacing w:after="245" w:line="259" w:lineRule="auto"/>
        <w:ind w:left="0" w:right="285" w:firstLine="0"/>
        <w:jc w:val="center"/>
      </w:pPr>
      <w:r>
        <w:t xml:space="preserve"> </w:t>
      </w:r>
    </w:p>
    <w:p w:rsidR="00D23B1A" w:rsidRDefault="00F512E9">
      <w:pPr>
        <w:spacing w:after="234"/>
        <w:ind w:left="348" w:right="327"/>
      </w:pPr>
      <w:r>
        <w:t>4.2.</w:t>
      </w:r>
      <w:r>
        <w:rPr>
          <w:rFonts w:ascii="Arial" w:eastAsia="Arial" w:hAnsi="Arial" w:cs="Arial"/>
        </w:rPr>
        <w:t xml:space="preserve"> </w:t>
      </w:r>
      <w:r>
        <w:t xml:space="preserve">Desarrollo de la arquitectura de referencia particular propuesta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A continuación, se describirá en detalle cada sección de la arquitectura de referencia propuesta. Se mencionará cada modelo de equipo propuesto y una de</w:t>
      </w:r>
      <w:r>
        <w:t xml:space="preserve">scripción éste para cada parte de la arquitectura. De esta manera, se le da un marco práctico y real a este trabajo, demostrando que todo lo desarrollado es factible de implementar con las tecnologías disponibles hoy en día en el mercado de tecnología por </w:t>
      </w:r>
      <w:r>
        <w:t xml:space="preserve">parte de los líderes de la industria para cada aspecto. </w:t>
      </w:r>
    </w:p>
    <w:p w:rsidR="00D23B1A" w:rsidRDefault="00F512E9">
      <w:pPr>
        <w:spacing w:after="245" w:line="259" w:lineRule="auto"/>
        <w:ind w:left="677" w:right="0" w:firstLine="0"/>
        <w:jc w:val="left"/>
      </w:pPr>
      <w:r>
        <w:t xml:space="preserve"> </w:t>
      </w:r>
    </w:p>
    <w:p w:rsidR="00D23B1A" w:rsidRDefault="00F512E9">
      <w:pPr>
        <w:spacing w:after="234"/>
        <w:ind w:left="687" w:right="327"/>
      </w:pPr>
      <w:r>
        <w:t>4.2.1.</w:t>
      </w:r>
      <w:r>
        <w:rPr>
          <w:rFonts w:ascii="Arial" w:eastAsia="Arial" w:hAnsi="Arial" w:cs="Arial"/>
        </w:rPr>
        <w:t xml:space="preserve"> </w:t>
      </w:r>
      <w:r>
        <w:t xml:space="preserve">Capa de almacenamiento </w:t>
      </w:r>
    </w:p>
    <w:p w:rsidR="00D23B1A" w:rsidRDefault="00F512E9">
      <w:pPr>
        <w:spacing w:after="237" w:line="259" w:lineRule="auto"/>
        <w:ind w:left="677" w:right="0" w:firstLine="0"/>
        <w:jc w:val="left"/>
      </w:pPr>
      <w:r>
        <w:t xml:space="preserve"> </w:t>
      </w:r>
    </w:p>
    <w:p w:rsidR="00D23B1A" w:rsidRDefault="00F512E9">
      <w:pPr>
        <w:spacing w:line="499" w:lineRule="auto"/>
        <w:ind w:left="7" w:right="327" w:firstLine="677"/>
      </w:pPr>
      <w:r>
        <w:lastRenderedPageBreak/>
        <w:t xml:space="preserve">Para esta parte de la arquitectura se contempla un sistema de almacenamiento </w:t>
      </w:r>
      <w:r>
        <w:rPr>
          <w:i/>
        </w:rPr>
        <w:t>SAN</w:t>
      </w:r>
      <w:r>
        <w:t xml:space="preserve"> </w:t>
      </w:r>
      <w:r>
        <w:rPr>
          <w:i/>
        </w:rPr>
        <w:t>HP 3PAR StoreServ 20000 Storage</w:t>
      </w:r>
      <w:r>
        <w:t xml:space="preserve"> que comprende la familia más importante de productos de almacenamiento de </w:t>
      </w:r>
      <w:r>
        <w:rPr>
          <w:i/>
        </w:rPr>
        <w:t>HP.</w:t>
      </w:r>
      <w:r>
        <w:t xml:space="preserve"> Este equipo de almacenamiento ofrece almacenamiento en discos de estado sólido, listo para consolidación masiva a nivel empresarial. Soporta cargas de trabajo de más de 3 millon</w:t>
      </w:r>
      <w:r>
        <w:t xml:space="preserve">es de </w:t>
      </w:r>
      <w:r>
        <w:rPr>
          <w:i/>
        </w:rPr>
        <w:t>IOPS</w:t>
      </w:r>
      <w:r>
        <w:t xml:space="preserve">, tiempos de latencia de un orden menor a los milisegundos, una ventaja de densidad de hasta un factor de 4X y escalabilidad de hasta 15 </w:t>
      </w:r>
      <w:r>
        <w:rPr>
          <w:i/>
        </w:rPr>
        <w:t xml:space="preserve">Pb </w:t>
      </w:r>
      <w:r>
        <w:t>de espacio usable (HP, 2015d)</w:t>
      </w:r>
      <w:r>
        <w:rPr>
          <w:i/>
        </w:rPr>
        <w:t>.</w:t>
      </w:r>
      <w:r>
        <w:t xml:space="preserve"> </w:t>
      </w:r>
    </w:p>
    <w:p w:rsidR="00D23B1A" w:rsidRDefault="00F512E9">
      <w:pPr>
        <w:spacing w:line="497" w:lineRule="auto"/>
        <w:ind w:left="7" w:right="327" w:firstLine="677"/>
      </w:pPr>
      <w:r>
        <w:t>Esta familia de sistemas de almacenamiento está alineado a los requerimien</w:t>
      </w:r>
      <w:r>
        <w:t xml:space="preserve">tos de </w:t>
      </w:r>
      <w:r>
        <w:rPr>
          <w:i/>
        </w:rPr>
        <w:t>Cloud Computing</w:t>
      </w:r>
      <w:r>
        <w:t xml:space="preserve"> contemplando un diseño que considera en primer lugar el almacenamiento </w:t>
      </w:r>
      <w:r>
        <w:rPr>
          <w:i/>
        </w:rPr>
        <w:t>flash</w:t>
      </w:r>
      <w:r>
        <w:t xml:space="preserve">, basándose en una arquitectura de procesamiento por hardware con sus chips </w:t>
      </w:r>
      <w:r>
        <w:rPr>
          <w:i/>
        </w:rPr>
        <w:t>ASIC</w:t>
      </w:r>
      <w:r>
        <w:t xml:space="preserve"> para soportar la aceleración de tecnologías de </w:t>
      </w:r>
      <w:r>
        <w:rPr>
          <w:i/>
        </w:rPr>
        <w:t>thin provisioning</w:t>
      </w:r>
      <w:r>
        <w:t>; incluyendo</w:t>
      </w:r>
      <w:r>
        <w:t xml:space="preserve"> deduplicación en línea para reducir los costos operacionales y de adquisición en hasta un 75% sin comprometer el rendimiento. </w:t>
      </w:r>
    </w:p>
    <w:p w:rsidR="00D23B1A" w:rsidRDefault="00F512E9">
      <w:pPr>
        <w:spacing w:line="498" w:lineRule="auto"/>
        <w:ind w:left="7" w:right="327" w:firstLine="677"/>
      </w:pPr>
      <w:r>
        <w:t xml:space="preserve">La elección de los modelos soporta un rango de opciones que soportan la convergencia verdadera de protocolos de almacenamiento en bloque y de archivos, rendimiento basado puramente en </w:t>
      </w:r>
      <w:r>
        <w:rPr>
          <w:i/>
        </w:rPr>
        <w:t>flash</w:t>
      </w:r>
      <w:r>
        <w:t xml:space="preserve"> y la combinación de discos de estado sólido en conjunto con discos</w:t>
      </w:r>
      <w:r>
        <w:t xml:space="preserve"> magnéticos con púa para una amplia versatilidad. Por otro lado, acompañando también las estructuras de </w:t>
      </w:r>
      <w:r>
        <w:rPr>
          <w:i/>
        </w:rPr>
        <w:t>Cloud Computing</w:t>
      </w:r>
      <w:r>
        <w:t xml:space="preserve">, este equipo ofrece características de almacenamiento a nivel </w:t>
      </w:r>
      <w:r>
        <w:rPr>
          <w:i/>
        </w:rPr>
        <w:t>Tier-1</w:t>
      </w:r>
      <w:r>
        <w:t xml:space="preserve"> para acceso sin interrupciones a la </w:t>
      </w:r>
    </w:p>
    <w:p w:rsidR="00D23B1A" w:rsidRDefault="00F512E9">
      <w:pPr>
        <w:spacing w:line="476" w:lineRule="auto"/>
        <w:ind w:left="17" w:right="327"/>
      </w:pPr>
      <w:r>
        <w:t>información y controles de cal</w:t>
      </w:r>
      <w:r>
        <w:t xml:space="preserve">idad de servicio o </w:t>
      </w:r>
      <w:r>
        <w:rPr>
          <w:i/>
        </w:rPr>
        <w:t>Quality of Service</w:t>
      </w:r>
      <w:r>
        <w:t xml:space="preserve"> (</w:t>
      </w:r>
      <w:r>
        <w:rPr>
          <w:i/>
        </w:rPr>
        <w:t>QoS</w:t>
      </w:r>
      <w:r>
        <w:t xml:space="preserve">) de alta granularidad para asegurar niveles de servicio predecibles para todas las cargas de trabajo, a la vez que la movilidad de datos bidireccional permite virtualmente en forma </w:t>
      </w:r>
      <w:r>
        <w:lastRenderedPageBreak/>
        <w:t>ilimitada un conjunto de recurso</w:t>
      </w:r>
      <w:r>
        <w:t xml:space="preserve">s elástico de almacenamiento para soportar las demandas más rigurosas de la infraestructura bajo demanda. </w:t>
      </w:r>
    </w:p>
    <w:p w:rsidR="00D23B1A" w:rsidRDefault="00F512E9">
      <w:pPr>
        <w:spacing w:after="237" w:line="259" w:lineRule="auto"/>
        <w:ind w:left="678" w:right="0" w:firstLine="0"/>
        <w:jc w:val="left"/>
      </w:pPr>
      <w:r>
        <w:t xml:space="preserve"> </w:t>
      </w:r>
    </w:p>
    <w:p w:rsidR="00D23B1A" w:rsidRDefault="00F512E9">
      <w:pPr>
        <w:spacing w:after="276" w:line="259" w:lineRule="auto"/>
        <w:ind w:left="678" w:right="0" w:firstLine="0"/>
        <w:jc w:val="left"/>
      </w:pPr>
      <w:r>
        <w:t xml:space="preserve"> </w:t>
      </w:r>
    </w:p>
    <w:p w:rsidR="00D23B1A" w:rsidRDefault="00F512E9">
      <w:pPr>
        <w:ind w:left="3135" w:right="327" w:hanging="2140"/>
      </w:pPr>
      <w:r>
        <w:t xml:space="preserve">Figura 72. Vista frontal lateral del sistema de almacenamiento </w:t>
      </w:r>
      <w:r>
        <w:rPr>
          <w:i/>
        </w:rPr>
        <w:t xml:space="preserve">HP 3PAR StoreServ 20000. </w:t>
      </w:r>
    </w:p>
    <w:p w:rsidR="00D23B1A" w:rsidRDefault="00F512E9">
      <w:pPr>
        <w:spacing w:after="0" w:line="259" w:lineRule="auto"/>
        <w:ind w:left="0" w:right="846" w:firstLine="0"/>
        <w:jc w:val="right"/>
      </w:pPr>
      <w:r>
        <w:rPr>
          <w:rFonts w:ascii="Calibri" w:eastAsia="Calibri" w:hAnsi="Calibri" w:cs="Calibri"/>
          <w:noProof/>
          <w:sz w:val="22"/>
        </w:rPr>
        <mc:AlternateContent>
          <mc:Choice Requires="wpg">
            <w:drawing>
              <wp:inline distT="0" distB="0" distL="0" distR="0">
                <wp:extent cx="4256189" cy="3197353"/>
                <wp:effectExtent l="0" t="0" r="0" b="0"/>
                <wp:docPr id="135212" name="Group 135212"/>
                <wp:cNvGraphicFramePr/>
                <a:graphic xmlns:a="http://schemas.openxmlformats.org/drawingml/2006/main">
                  <a:graphicData uri="http://schemas.microsoft.com/office/word/2010/wordprocessingGroup">
                    <wpg:wgp>
                      <wpg:cNvGrpSpPr/>
                      <wpg:grpSpPr>
                        <a:xfrm>
                          <a:off x="0" y="0"/>
                          <a:ext cx="4256189" cy="3197353"/>
                          <a:chOff x="0" y="0"/>
                          <a:chExt cx="4256189" cy="3197353"/>
                        </a:xfrm>
                      </wpg:grpSpPr>
                      <pic:pic xmlns:pic="http://schemas.openxmlformats.org/drawingml/2006/picture">
                        <pic:nvPicPr>
                          <pic:cNvPr id="10641" name="Picture 10641"/>
                          <pic:cNvPicPr/>
                        </pic:nvPicPr>
                        <pic:blipFill>
                          <a:blip r:embed="rId169"/>
                          <a:stretch>
                            <a:fillRect/>
                          </a:stretch>
                        </pic:blipFill>
                        <pic:spPr>
                          <a:xfrm>
                            <a:off x="0" y="0"/>
                            <a:ext cx="4256189" cy="1598676"/>
                          </a:xfrm>
                          <a:prstGeom prst="rect">
                            <a:avLst/>
                          </a:prstGeom>
                        </pic:spPr>
                      </pic:pic>
                      <pic:pic xmlns:pic="http://schemas.openxmlformats.org/drawingml/2006/picture">
                        <pic:nvPicPr>
                          <pic:cNvPr id="10642" name="Picture 10642"/>
                          <pic:cNvPicPr/>
                        </pic:nvPicPr>
                        <pic:blipFill>
                          <a:blip r:embed="rId170"/>
                          <a:stretch>
                            <a:fillRect/>
                          </a:stretch>
                        </pic:blipFill>
                        <pic:spPr>
                          <a:xfrm>
                            <a:off x="0" y="1598677"/>
                            <a:ext cx="4256189" cy="1598676"/>
                          </a:xfrm>
                          <a:prstGeom prst="rect">
                            <a:avLst/>
                          </a:prstGeom>
                        </pic:spPr>
                      </pic:pic>
                    </wpg:wgp>
                  </a:graphicData>
                </a:graphic>
              </wp:inline>
            </w:drawing>
          </mc:Choice>
          <mc:Fallback>
            <w:pict>
              <v:group w14:anchorId="2699F334" id="Group 135212" o:spid="_x0000_s1026" style="width:335.15pt;height:251.75pt;mso-position-horizontal-relative:char;mso-position-vertical-relative:line" coordsize="42561,319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">
                <v:shape id="Picture 10641" o:spid="_x0000_s1027" type="#_x0000_t75" style="position:absolute;width:42561;height:15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03o3CAAAA3gAAAA8AAABkcnMvZG93bnJldi54bWxET99rwjAQfhf8H8IJvs1UEZFqFBEFBUF0&#10;8/3W3NpuzaUmqdb99Ysw8O0+vp83X7amEjdyvrSsYDhIQBBnVpecK/h4375NQfiArLGyTAoe5GG5&#10;6HbmmGp75xPdziEXMYR9igqKEOpUSp8VZNAPbE0cuS/rDIYIXS61w3sMN5UcJclEGiw5NhRY07qg&#10;7OfcGAUV/o5ss7nus0tDh9Z9uuP3ySnV77WrGYhAbXiJ/907Hecnk/EQnu/EG+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9N6NwgAAAN4AAAAPAAAAAAAAAAAAAAAAAJ8C&#10;AABkcnMvZG93bnJldi54bWxQSwUGAAAAAAQABAD3AAAAjgMAAAAA&#10;">
                  <v:imagedata r:id="rId171" o:title=""/>
                </v:shape>
                <v:shape id="Picture 10642" o:spid="_x0000_s1028" type="#_x0000_t75" style="position:absolute;top:15986;width:42561;height:15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0RgPEAAAA3gAAAA8AAABkcnMvZG93bnJldi54bWxET0trwkAQvgv+h2WEXopuKiqSZiNasK3e&#10;fBx6HLJjEszOht1tkv77bqHgbT6+52SbwTSiI+drywpeZgkI4sLqmksF18t+ugbhA7LGxjIp+CEP&#10;m3w8yjDVtucTdedQihjCPkUFVQhtKqUvKjLoZ7YljtzNOoMhQldK7bCP4aaR8yRZSYM1x4YKW3qr&#10;qLifv42CL3bd4mDfzY66Xh+X+8MHPS+VepoM21cQgYbwEP+7P3Wcn6wWc/h7J94g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0RgPEAAAA3gAAAA8AAAAAAAAAAAAAAAAA&#10;nwIAAGRycy9kb3ducmV2LnhtbFBLBQYAAAAABAAEAPcAAACQAwAAAAA=&#10;">
                  <v:imagedata r:id="rId172" o:title=""/>
                </v:shape>
                <w10:anchorlock/>
              </v:group>
            </w:pict>
          </mc:Fallback>
        </mc:AlternateContent>
      </w:r>
      <w:r>
        <w:t xml:space="preserve"> </w:t>
      </w:r>
    </w:p>
    <w:p w:rsidR="00D23B1A" w:rsidRDefault="00F512E9">
      <w:pPr>
        <w:spacing w:line="249" w:lineRule="auto"/>
        <w:ind w:left="282" w:right="228" w:firstLine="550"/>
        <w:jc w:val="left"/>
      </w:pPr>
      <w:r>
        <w:t xml:space="preserve">Fuente: HP. (2015). </w:t>
      </w:r>
      <w:r>
        <w:rPr>
          <w:i/>
        </w:rPr>
        <w:t>HP 3PAR StoreServ 20000 Storage</w:t>
      </w:r>
      <w:r>
        <w:t xml:space="preserve">. </w:t>
      </w:r>
      <w:r>
        <w:t xml:space="preserve">Recuperado el 2 de diciembre de 2015 de http://www8.hp.com/us/en/products/disk-storage/productdetail.html?oid=8295785 </w:t>
      </w:r>
    </w:p>
    <w:p w:rsidR="00D23B1A" w:rsidRDefault="00F512E9">
      <w:pPr>
        <w:spacing w:after="272" w:line="259" w:lineRule="auto"/>
        <w:ind w:left="678" w:right="0" w:firstLine="0"/>
        <w:jc w:val="left"/>
      </w:pPr>
      <w:r>
        <w:t xml:space="preserve"> </w:t>
      </w:r>
    </w:p>
    <w:p w:rsidR="00D23B1A" w:rsidRDefault="00F512E9">
      <w:pPr>
        <w:spacing w:line="495" w:lineRule="auto"/>
        <w:ind w:left="7" w:right="327" w:firstLine="678"/>
      </w:pPr>
      <w:r>
        <w:t xml:space="preserve">Además de soportar los requerimientos y arquitecturas de </w:t>
      </w:r>
      <w:r>
        <w:rPr>
          <w:i/>
        </w:rPr>
        <w:t>Cloud Computing</w:t>
      </w:r>
      <w:r>
        <w:t xml:space="preserve">, los sistemas de almacenamiento </w:t>
      </w:r>
      <w:r>
        <w:rPr>
          <w:i/>
        </w:rPr>
        <w:t>HP 3PAR StoreServ 20000</w:t>
      </w:r>
      <w:r>
        <w:t xml:space="preserve"> se int</w:t>
      </w:r>
      <w:r>
        <w:t xml:space="preserve">egran de forma completa a los servicios de </w:t>
      </w:r>
      <w:r>
        <w:rPr>
          <w:i/>
        </w:rPr>
        <w:t>Cloud Computing</w:t>
      </w:r>
      <w:r>
        <w:t xml:space="preserve"> soportando </w:t>
      </w:r>
      <w:r>
        <w:rPr>
          <w:i/>
        </w:rPr>
        <w:t>OpenStack</w:t>
      </w:r>
      <w:r>
        <w:t xml:space="preserve">. Independientemente de si se tratara de ambientes no productivos o de aplicaciones de negocio en línea, la </w:t>
      </w:r>
    </w:p>
    <w:p w:rsidR="00D23B1A" w:rsidRDefault="00F512E9">
      <w:pPr>
        <w:spacing w:line="511" w:lineRule="auto"/>
        <w:ind w:left="17" w:right="327"/>
      </w:pPr>
      <w:r>
        <w:lastRenderedPageBreak/>
        <w:t xml:space="preserve">combinación del hardware </w:t>
      </w:r>
      <w:r>
        <w:rPr>
          <w:i/>
        </w:rPr>
        <w:t>HP 3PAR StoreServ 20000</w:t>
      </w:r>
      <w:r>
        <w:t xml:space="preserve"> en conjunto con el software </w:t>
      </w:r>
      <w:r>
        <w:rPr>
          <w:i/>
        </w:rPr>
        <w:t>OpenStack</w:t>
      </w:r>
      <w:r>
        <w:t xml:space="preserve">, permite de manera simple la configuración, implementación y administración de un centro de datos orientado a </w:t>
      </w:r>
      <w:r>
        <w:rPr>
          <w:i/>
        </w:rPr>
        <w:t xml:space="preserve">Cloud Computing, </w:t>
      </w:r>
      <w:r>
        <w:t xml:space="preserve">nuevo o existente </w:t>
      </w:r>
    </w:p>
    <w:p w:rsidR="00D23B1A" w:rsidRDefault="00F512E9">
      <w:pPr>
        <w:spacing w:line="507" w:lineRule="auto"/>
        <w:ind w:left="17" w:right="327"/>
      </w:pPr>
      <w:r>
        <w:t xml:space="preserve">(HP, 2015z8). El sistema de almacenamiento </w:t>
      </w:r>
      <w:r>
        <w:rPr>
          <w:i/>
        </w:rPr>
        <w:t>HP 3PAR StoreServ 20000</w:t>
      </w:r>
      <w:r>
        <w:t xml:space="preserve"> se a</w:t>
      </w:r>
      <w:r>
        <w:t xml:space="preserve">linea con </w:t>
      </w:r>
      <w:r>
        <w:rPr>
          <w:i/>
        </w:rPr>
        <w:t>Cloud Computing</w:t>
      </w:r>
      <w:r>
        <w:t xml:space="preserve"> al integrarse estrechamente con </w:t>
      </w:r>
      <w:r>
        <w:rPr>
          <w:i/>
        </w:rPr>
        <w:t>OpenStack Manila</w:t>
      </w:r>
      <w:r>
        <w:t xml:space="preserve"> para los servicios a nivel de archivo y con </w:t>
      </w:r>
      <w:r>
        <w:rPr>
          <w:i/>
        </w:rPr>
        <w:t>Cinder</w:t>
      </w:r>
      <w:r>
        <w:t xml:space="preserve"> para los servicios de almacenamiento basados en bloque. </w:t>
      </w:r>
    </w:p>
    <w:p w:rsidR="00D23B1A" w:rsidRDefault="00F512E9">
      <w:pPr>
        <w:spacing w:after="245" w:line="259" w:lineRule="auto"/>
        <w:ind w:left="677" w:right="0" w:firstLine="0"/>
        <w:jc w:val="left"/>
      </w:pPr>
      <w:r>
        <w:t xml:space="preserve"> </w:t>
      </w:r>
    </w:p>
    <w:p w:rsidR="00D23B1A" w:rsidRDefault="00F512E9">
      <w:pPr>
        <w:spacing w:after="233"/>
        <w:ind w:left="687" w:right="327"/>
      </w:pPr>
      <w:r>
        <w:t>4.2.2.</w:t>
      </w:r>
      <w:r>
        <w:rPr>
          <w:rFonts w:ascii="Arial" w:eastAsia="Arial" w:hAnsi="Arial" w:cs="Arial"/>
        </w:rPr>
        <w:t xml:space="preserve"> </w:t>
      </w:r>
      <w:r>
        <w:t xml:space="preserve">Capa de procesamiento </w:t>
      </w:r>
    </w:p>
    <w:p w:rsidR="00D23B1A" w:rsidRDefault="00F512E9">
      <w:pPr>
        <w:spacing w:after="237" w:line="259" w:lineRule="auto"/>
        <w:ind w:left="677" w:right="0" w:firstLine="0"/>
        <w:jc w:val="left"/>
      </w:pPr>
      <w:r>
        <w:t xml:space="preserve"> </w:t>
      </w:r>
    </w:p>
    <w:p w:rsidR="00D23B1A" w:rsidRDefault="00F512E9">
      <w:pPr>
        <w:spacing w:line="487" w:lineRule="auto"/>
        <w:ind w:left="7" w:right="327" w:firstLine="677"/>
      </w:pPr>
      <w:r>
        <w:t xml:space="preserve">Los servidores propuestos para este esquema particular de la arquitectura de centro de datos orientada a </w:t>
      </w:r>
      <w:r>
        <w:rPr>
          <w:i/>
        </w:rPr>
        <w:t>Cloud Computing</w:t>
      </w:r>
      <w:r>
        <w:t xml:space="preserve"> presentan una combinación de distintos modelos, cada uno adecuado para cada parte de la arquitectura en cuanto a los requerimientos de </w:t>
      </w:r>
      <w:r>
        <w:t xml:space="preserve">ésta y las capacidades ofrecidas de cada línea de servidores. </w:t>
      </w:r>
    </w:p>
    <w:p w:rsidR="00D23B1A" w:rsidRDefault="00F512E9">
      <w:pPr>
        <w:spacing w:after="265" w:line="259" w:lineRule="auto"/>
        <w:ind w:left="677" w:right="0" w:firstLine="0"/>
        <w:jc w:val="left"/>
      </w:pPr>
      <w:r>
        <w:t xml:space="preserve"> </w:t>
      </w:r>
    </w:p>
    <w:p w:rsidR="00D23B1A" w:rsidRDefault="00F512E9">
      <w:pPr>
        <w:tabs>
          <w:tab w:val="center" w:pos="1354"/>
          <w:tab w:val="center" w:pos="3027"/>
        </w:tabs>
        <w:spacing w:after="240"/>
        <w:ind w:left="0" w:right="0" w:firstLine="0"/>
        <w:jc w:val="left"/>
      </w:pPr>
      <w:r>
        <w:rPr>
          <w:rFonts w:ascii="Calibri" w:eastAsia="Calibri" w:hAnsi="Calibri" w:cs="Calibri"/>
          <w:sz w:val="22"/>
        </w:rPr>
        <w:tab/>
      </w:r>
      <w:r>
        <w:t>4.2.2.1.</w:t>
      </w:r>
      <w:r>
        <w:rPr>
          <w:rFonts w:ascii="Arial" w:eastAsia="Arial" w:hAnsi="Arial" w:cs="Arial"/>
        </w:rPr>
        <w:t xml:space="preserve"> </w:t>
      </w:r>
      <w:r>
        <w:rPr>
          <w:rFonts w:ascii="Arial" w:eastAsia="Arial" w:hAnsi="Arial" w:cs="Arial"/>
        </w:rPr>
        <w:tab/>
      </w:r>
      <w:r>
        <w:t xml:space="preserve">Capa de base de datos </w:t>
      </w:r>
    </w:p>
    <w:p w:rsidR="00D23B1A" w:rsidRDefault="00F512E9">
      <w:pPr>
        <w:spacing w:after="279" w:line="259" w:lineRule="auto"/>
        <w:ind w:left="677" w:right="0" w:firstLine="0"/>
        <w:jc w:val="left"/>
      </w:pPr>
      <w:r>
        <w:t xml:space="preserve"> </w:t>
      </w:r>
    </w:p>
    <w:p w:rsidR="00D23B1A" w:rsidRDefault="00F512E9">
      <w:pPr>
        <w:spacing w:line="509" w:lineRule="auto"/>
        <w:ind w:left="7" w:right="327" w:firstLine="677"/>
      </w:pPr>
      <w:r>
        <w:t xml:space="preserve">En esta etapa en donde se requieren niveles de </w:t>
      </w:r>
      <w:r>
        <w:rPr>
          <w:i/>
        </w:rPr>
        <w:t>RAS</w:t>
      </w:r>
      <w:r>
        <w:t xml:space="preserve">, desempeño y escalabilidad vertical elevados se propone el servidor de misión crítica de </w:t>
      </w:r>
      <w:r>
        <w:rPr>
          <w:i/>
        </w:rPr>
        <w:t>HP</w:t>
      </w:r>
      <w:r>
        <w:t xml:space="preserve">. Es el </w:t>
      </w:r>
      <w:r>
        <w:rPr>
          <w:i/>
        </w:rPr>
        <w:t>HP Integrity Superdome 2</w:t>
      </w:r>
      <w:r>
        <w:t xml:space="preserve"> y se basa en una arquitectura de 64 bits nativa sobre su plataforma </w:t>
      </w:r>
      <w:r>
        <w:rPr>
          <w:i/>
        </w:rPr>
        <w:t>HP Integrity</w:t>
      </w:r>
      <w:r>
        <w:t xml:space="preserve"> que emplea procesadores </w:t>
      </w:r>
      <w:r>
        <w:rPr>
          <w:i/>
        </w:rPr>
        <w:t>INTEL</w:t>
      </w:r>
      <w:r>
        <w:t xml:space="preserve"> de la línea </w:t>
      </w:r>
      <w:r>
        <w:rPr>
          <w:i/>
        </w:rPr>
        <w:t>Itanium</w:t>
      </w:r>
      <w:r>
        <w:t xml:space="preserve"> (McNairy &amp; Soltis, 2003) con micro arquitectura </w:t>
      </w:r>
      <w:r>
        <w:rPr>
          <w:i/>
        </w:rPr>
        <w:t xml:space="preserve">EPIC </w:t>
      </w:r>
      <w:r>
        <w:t xml:space="preserve">(Intel, 2012). </w:t>
      </w:r>
    </w:p>
    <w:p w:rsidR="00D23B1A" w:rsidRDefault="00F512E9">
      <w:pPr>
        <w:spacing w:line="476" w:lineRule="auto"/>
        <w:ind w:left="7" w:right="327" w:firstLine="677"/>
      </w:pPr>
      <w:r>
        <w:lastRenderedPageBreak/>
        <w:t xml:space="preserve">La familia de servidores </w:t>
      </w:r>
      <w:r>
        <w:rPr>
          <w:i/>
        </w:rPr>
        <w:t>HP Sup</w:t>
      </w:r>
      <w:r>
        <w:rPr>
          <w:i/>
        </w:rPr>
        <w:t>erdome 2</w:t>
      </w:r>
      <w:r>
        <w:t xml:space="preserve"> representa una plataforma de procesamiento de misión crítica de nivel empresarial que comprende una nueva categoría de sistemas modulares que escalan tanto en forma vertical como horizontal para consolidar todos los niveles de procesamiento de apl</w:t>
      </w:r>
      <w:r>
        <w:t xml:space="preserve">icaciones críticas en una plataforma común (HP, 2015o). En una configuración de una única partición física compuesta por 16 celdas </w:t>
      </w:r>
      <w:r>
        <w:rPr>
          <w:i/>
        </w:rPr>
        <w:t>Blade</w:t>
      </w:r>
      <w:r>
        <w:t>, este servidor puede soportar 32 procesadores de 8 núcleos cada uno, totalizando 256 núcleos para una instancia de sist</w:t>
      </w:r>
      <w:r>
        <w:t xml:space="preserve">ema operativo, con una cantidad de memoria </w:t>
      </w:r>
      <w:r>
        <w:rPr>
          <w:i/>
        </w:rPr>
        <w:t>RAM</w:t>
      </w:r>
      <w:r>
        <w:t xml:space="preserve"> de ocho terabytes, 64 puertos </w:t>
      </w:r>
      <w:r>
        <w:rPr>
          <w:i/>
        </w:rPr>
        <w:t>Ethernet</w:t>
      </w:r>
      <w:r>
        <w:t xml:space="preserve"> de 10 </w:t>
      </w:r>
      <w:r>
        <w:rPr>
          <w:i/>
        </w:rPr>
        <w:t>Gb/s</w:t>
      </w:r>
      <w:r>
        <w:t xml:space="preserve"> integradas en las celdas </w:t>
      </w:r>
      <w:r>
        <w:rPr>
          <w:i/>
        </w:rPr>
        <w:t>Blade</w:t>
      </w:r>
      <w:r>
        <w:t xml:space="preserve"> y 96 tarjetas externas de </w:t>
      </w:r>
      <w:r>
        <w:rPr>
          <w:i/>
        </w:rPr>
        <w:t>I/O</w:t>
      </w:r>
      <w:r>
        <w:t xml:space="preserve">. </w:t>
      </w:r>
    </w:p>
    <w:p w:rsidR="00D23B1A" w:rsidRDefault="00F512E9">
      <w:pPr>
        <w:spacing w:line="502" w:lineRule="auto"/>
        <w:ind w:left="7" w:right="327" w:firstLine="677"/>
      </w:pPr>
      <w:r>
        <w:t xml:space="preserve">Desarrollado bajo la confiabilidad demostrada de la familia </w:t>
      </w:r>
      <w:r>
        <w:rPr>
          <w:i/>
        </w:rPr>
        <w:t>Superdome</w:t>
      </w:r>
      <w:r>
        <w:t xml:space="preserve">, el </w:t>
      </w:r>
      <w:r>
        <w:rPr>
          <w:i/>
        </w:rPr>
        <w:t>HP Superdome 2</w:t>
      </w:r>
      <w:r>
        <w:t xml:space="preserve"> incluye</w:t>
      </w:r>
      <w:r>
        <w:t xml:space="preserve"> un diseño modular, basado en el formato de tipo </w:t>
      </w:r>
      <w:r>
        <w:rPr>
          <w:i/>
        </w:rPr>
        <w:t>Blade</w:t>
      </w:r>
      <w:r>
        <w:t xml:space="preserve"> y componentes comunes a las otras tecnologías de sus sistemas de servidores </w:t>
      </w:r>
      <w:r>
        <w:rPr>
          <w:i/>
        </w:rPr>
        <w:t>HP c-Class BladeSystems,</w:t>
      </w:r>
      <w:r>
        <w:t xml:space="preserve"> que se implementan para la sección siguiente en la capa de lógica de negocio. Esto incluye además un</w:t>
      </w:r>
      <w:r>
        <w:t xml:space="preserve">a plataforma de administración común, soportada desde equipos de 32 y 64 bits. Esta última generación de servidores </w:t>
      </w:r>
      <w:r>
        <w:rPr>
          <w:i/>
        </w:rPr>
        <w:t>Superdome</w:t>
      </w:r>
      <w:r>
        <w:t xml:space="preserve"> extiende la resiliencia de varias generaciones de servidores </w:t>
      </w:r>
      <w:r>
        <w:rPr>
          <w:i/>
        </w:rPr>
        <w:t>HP</w:t>
      </w:r>
      <w:r>
        <w:t xml:space="preserve"> de alta gama con más de 100 innovaciones en lo que refiere a misió</w:t>
      </w:r>
      <w:r>
        <w:t xml:space="preserve">n crítica. </w:t>
      </w:r>
    </w:p>
    <w:p w:rsidR="00D23B1A" w:rsidRDefault="00F512E9">
      <w:pPr>
        <w:spacing w:after="237" w:line="259" w:lineRule="auto"/>
        <w:ind w:left="677" w:right="0" w:firstLine="0"/>
        <w:jc w:val="left"/>
      </w:pPr>
      <w:r>
        <w:t xml:space="preserve"> </w:t>
      </w:r>
    </w:p>
    <w:p w:rsidR="00D23B1A" w:rsidRDefault="00F512E9">
      <w:pPr>
        <w:spacing w:after="265"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ind w:left="1119" w:right="327" w:hanging="352"/>
      </w:pPr>
      <w:r>
        <w:t xml:space="preserve">Figura 73. Vista frontal de un gabinete de servidor </w:t>
      </w:r>
      <w:r>
        <w:rPr>
          <w:i/>
        </w:rPr>
        <w:t>HP Integrity Superdome 2 32s</w:t>
      </w:r>
      <w:r>
        <w:t xml:space="preserve"> con ocho celdas </w:t>
      </w:r>
      <w:r>
        <w:rPr>
          <w:i/>
        </w:rPr>
        <w:t>Blade</w:t>
      </w:r>
      <w:r>
        <w:t xml:space="preserve"> y cuatro cajones de tarjetas de </w:t>
      </w:r>
      <w:r>
        <w:rPr>
          <w:i/>
        </w:rPr>
        <w:t>I/O</w:t>
      </w:r>
      <w:r>
        <w:t xml:space="preserve">. </w:t>
      </w:r>
    </w:p>
    <w:p w:rsidR="00D23B1A" w:rsidRDefault="00F512E9">
      <w:pPr>
        <w:spacing w:after="180" w:line="259" w:lineRule="auto"/>
        <w:ind w:left="678" w:right="0" w:firstLine="0"/>
        <w:jc w:val="left"/>
      </w:pPr>
      <w:r>
        <w:t xml:space="preserve"> </w:t>
      </w:r>
    </w:p>
    <w:p w:rsidR="00D23B1A" w:rsidRDefault="00F512E9">
      <w:pPr>
        <w:spacing w:after="0" w:line="259" w:lineRule="auto"/>
        <w:ind w:left="0" w:right="509" w:firstLine="0"/>
        <w:jc w:val="right"/>
      </w:pPr>
      <w:r>
        <w:rPr>
          <w:rFonts w:ascii="Calibri" w:eastAsia="Calibri" w:hAnsi="Calibri" w:cs="Calibri"/>
          <w:noProof/>
          <w:sz w:val="22"/>
        </w:rPr>
        <w:lastRenderedPageBreak/>
        <mc:AlternateContent>
          <mc:Choice Requires="wpg">
            <w:drawing>
              <wp:inline distT="0" distB="0" distL="0" distR="0">
                <wp:extent cx="4256773" cy="3194305"/>
                <wp:effectExtent l="0" t="0" r="0" b="0"/>
                <wp:docPr id="135590" name="Group 135590"/>
                <wp:cNvGraphicFramePr/>
                <a:graphic xmlns:a="http://schemas.openxmlformats.org/drawingml/2006/main">
                  <a:graphicData uri="http://schemas.microsoft.com/office/word/2010/wordprocessingGroup">
                    <wpg:wgp>
                      <wpg:cNvGrpSpPr/>
                      <wpg:grpSpPr>
                        <a:xfrm>
                          <a:off x="0" y="0"/>
                          <a:ext cx="4256773" cy="3194305"/>
                          <a:chOff x="0" y="0"/>
                          <a:chExt cx="4256773" cy="3194305"/>
                        </a:xfrm>
                      </wpg:grpSpPr>
                      <pic:pic xmlns:pic="http://schemas.openxmlformats.org/drawingml/2006/picture">
                        <pic:nvPicPr>
                          <pic:cNvPr id="10806" name="Picture 10806"/>
                          <pic:cNvPicPr/>
                        </pic:nvPicPr>
                        <pic:blipFill>
                          <a:blip r:embed="rId173"/>
                          <a:stretch>
                            <a:fillRect/>
                          </a:stretch>
                        </pic:blipFill>
                        <pic:spPr>
                          <a:xfrm>
                            <a:off x="0" y="0"/>
                            <a:ext cx="4256773" cy="1597152"/>
                          </a:xfrm>
                          <a:prstGeom prst="rect">
                            <a:avLst/>
                          </a:prstGeom>
                        </pic:spPr>
                      </pic:pic>
                      <pic:pic xmlns:pic="http://schemas.openxmlformats.org/drawingml/2006/picture">
                        <pic:nvPicPr>
                          <pic:cNvPr id="10807" name="Picture 10807"/>
                          <pic:cNvPicPr/>
                        </pic:nvPicPr>
                        <pic:blipFill>
                          <a:blip r:embed="rId174"/>
                          <a:stretch>
                            <a:fillRect/>
                          </a:stretch>
                        </pic:blipFill>
                        <pic:spPr>
                          <a:xfrm>
                            <a:off x="0" y="1597152"/>
                            <a:ext cx="4256773" cy="1597152"/>
                          </a:xfrm>
                          <a:prstGeom prst="rect">
                            <a:avLst/>
                          </a:prstGeom>
                        </pic:spPr>
                      </pic:pic>
                    </wpg:wgp>
                  </a:graphicData>
                </a:graphic>
              </wp:inline>
            </w:drawing>
          </mc:Choice>
          <mc:Fallback>
            <w:pict>
              <v:group w14:anchorId="6617182B" id="Group 135590" o:spid="_x0000_s1026" style="width:335.2pt;height:251.5pt;mso-position-horizontal-relative:char;mso-position-vertical-relative:line" coordsize="42567,319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">
                <v:shape id="Picture 10806" o:spid="_x0000_s1027" type="#_x0000_t75" style="position:absolute;width:42567;height:15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erdHCAAAA3gAAAA8AAABkcnMvZG93bnJldi54bWxET01rAjEQvRf6H8IUeqtJexBZjSKlQku9&#10;VAXxNiTj7uJmss2kuv77plDwNo/3ObPFEDp1piRtZAvPIwOK2EXfcm1ht109TUBJRvbYRSYLVxJY&#10;zO/vZlj5eOEvOm9yrUoIS4UWmpz7SmtxDQWUUeyJC3eMKWAuMNXaJ7yU8NDpF2PGOmDLpaHBnl4b&#10;cqfNT7CQOK671WeWt+uHHNy3X+/dQax9fBiWU1CZhnwT/7vffZlvJmYMf++UG/T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nq3RwgAAAN4AAAAPAAAAAAAAAAAAAAAAAJ8C&#10;AABkcnMvZG93bnJldi54bWxQSwUGAAAAAAQABAD3AAAAjgMAAAAA&#10;">
                  <v:imagedata r:id="rId175" o:title=""/>
                </v:shape>
                <v:shape id="Picture 10807" o:spid="_x0000_s1028" type="#_x0000_t75" style="position:absolute;top:15971;width:42567;height:15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spR3DAAAA3gAAAA8AAABkcnMvZG93bnJldi54bWxET99rwjAQfhf8H8IN9qaJMrRUowxBGAiC&#10;OoaPR3Nry5pLTWLb/fdGGOztPr6ft94OthEd+VA71jCbKhDEhTM1lxo+L/tJBiJEZIONY9LwSwG2&#10;m/FojblxPZ+oO8dSpBAOOWqoYmxzKUNRkcUwdS1x4r6dtxgT9KU0HvsUbhs5V2ohLdacGipsaVdR&#10;8XO+Ww39ddZdloeb+ppnxal88/dwUEetX1+G9xWISEP8F/+5P0yarzK1hOc76Qa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qylHcMAAADeAAAADwAAAAAAAAAAAAAAAACf&#10;AgAAZHJzL2Rvd25yZXYueG1sUEsFBgAAAAAEAAQA9wAAAI8DAAAAAA==&#10;">
                  <v:imagedata r:id="rId176" o:title=""/>
                </v:shape>
                <w10:anchorlock/>
              </v:group>
            </w:pict>
          </mc:Fallback>
        </mc:AlternateContent>
      </w:r>
      <w:r>
        <w:t xml:space="preserve"> </w:t>
      </w:r>
    </w:p>
    <w:p w:rsidR="00D23B1A" w:rsidRDefault="00F512E9">
      <w:pPr>
        <w:spacing w:line="249" w:lineRule="auto"/>
        <w:ind w:left="87" w:right="228" w:firstLine="811"/>
        <w:jc w:val="left"/>
      </w:pPr>
      <w:r>
        <w:t xml:space="preserve">Fuente: HP. (2015). </w:t>
      </w:r>
      <w:r>
        <w:rPr>
          <w:i/>
        </w:rPr>
        <w:t>HP Integrity Superdome 2 Server</w:t>
      </w:r>
      <w:r>
        <w:t xml:space="preserve">. Recuperado el 2 de diciembre de 2015 de http://www8.hp.com/us/en/products/integrity-servers/productdetail.html?oid=4311905 </w:t>
      </w:r>
    </w:p>
    <w:p w:rsidR="00D23B1A" w:rsidRDefault="00F512E9">
      <w:pPr>
        <w:spacing w:after="263" w:line="259" w:lineRule="auto"/>
        <w:ind w:left="678" w:right="0" w:firstLine="0"/>
        <w:jc w:val="left"/>
      </w:pPr>
      <w:r>
        <w:t xml:space="preserve"> </w:t>
      </w:r>
    </w:p>
    <w:p w:rsidR="00D23B1A" w:rsidRDefault="00F512E9">
      <w:pPr>
        <w:tabs>
          <w:tab w:val="center" w:pos="1355"/>
          <w:tab w:val="center" w:pos="3223"/>
        </w:tabs>
        <w:spacing w:after="240"/>
        <w:ind w:left="0" w:right="0" w:firstLine="0"/>
        <w:jc w:val="left"/>
      </w:pPr>
      <w:r>
        <w:rPr>
          <w:rFonts w:ascii="Calibri" w:eastAsia="Calibri" w:hAnsi="Calibri" w:cs="Calibri"/>
          <w:sz w:val="22"/>
        </w:rPr>
        <w:tab/>
      </w:r>
      <w:r>
        <w:t>4.2.2.2.</w:t>
      </w:r>
      <w:r>
        <w:rPr>
          <w:rFonts w:ascii="Arial" w:eastAsia="Arial" w:hAnsi="Arial" w:cs="Arial"/>
        </w:rPr>
        <w:t xml:space="preserve"> </w:t>
      </w:r>
      <w:r>
        <w:rPr>
          <w:rFonts w:ascii="Arial" w:eastAsia="Arial" w:hAnsi="Arial" w:cs="Arial"/>
        </w:rPr>
        <w:tab/>
      </w:r>
      <w:r>
        <w:t xml:space="preserve">Capa de lógica de negocio </w:t>
      </w:r>
    </w:p>
    <w:p w:rsidR="00D23B1A" w:rsidRDefault="00F512E9">
      <w:pPr>
        <w:spacing w:after="237" w:line="259" w:lineRule="auto"/>
        <w:ind w:left="678" w:right="0" w:firstLine="0"/>
        <w:jc w:val="left"/>
      </w:pPr>
      <w:r>
        <w:t xml:space="preserve"> </w:t>
      </w:r>
    </w:p>
    <w:p w:rsidR="00D23B1A" w:rsidRDefault="00F512E9">
      <w:pPr>
        <w:spacing w:line="489" w:lineRule="auto"/>
        <w:ind w:left="7" w:right="327" w:firstLine="678"/>
      </w:pPr>
      <w:r>
        <w:t>En esta sección donde se requiere una combinación de todas las características de arquit</w:t>
      </w:r>
      <w:r>
        <w:t xml:space="preserve">ectura, combinando capacidades de escalamiento vertical y horizontal, alto desempeño y densidad, además de arquitecturas de 32 y 64 bits; se necesita una plataforma convergente y versátil. Por esto se utiliza la plataforma de servidores de la familia </w:t>
      </w:r>
      <w:r>
        <w:rPr>
          <w:i/>
        </w:rPr>
        <w:t>HP c-</w:t>
      </w:r>
      <w:r>
        <w:rPr>
          <w:i/>
        </w:rPr>
        <w:t>Class BladeSystems</w:t>
      </w:r>
      <w:r>
        <w:t xml:space="preserve"> para esta capa de procesamiento intermedio</w:t>
      </w:r>
      <w:r>
        <w:rPr>
          <w:i/>
        </w:rPr>
        <w:t>.</w:t>
      </w:r>
      <w:r>
        <w:t xml:space="preserve"> En particular, el gabinete que contiene a estos servidores de tipo </w:t>
      </w:r>
      <w:r>
        <w:rPr>
          <w:i/>
        </w:rPr>
        <w:t>Blade</w:t>
      </w:r>
      <w:r>
        <w:t xml:space="preserve"> es el </w:t>
      </w:r>
      <w:r>
        <w:rPr>
          <w:i/>
        </w:rPr>
        <w:t>HP BladeSystem c7000 Enclosure</w:t>
      </w:r>
      <w:r>
        <w:t>, que aloja los componentes clave de esta tecnología como son las fuentes de energía</w:t>
      </w:r>
      <w:r>
        <w:t xml:space="preserve"> reemplazables en caliente, módulo de entrada de </w:t>
      </w:r>
    </w:p>
    <w:p w:rsidR="00D23B1A" w:rsidRDefault="00F512E9">
      <w:pPr>
        <w:spacing w:line="492" w:lineRule="auto"/>
        <w:ind w:left="17" w:right="327"/>
      </w:pPr>
      <w:r>
        <w:lastRenderedPageBreak/>
        <w:t xml:space="preserve">energía, turbinas de ventilación reemplazables en caliente </w:t>
      </w:r>
      <w:r>
        <w:rPr>
          <w:i/>
        </w:rPr>
        <w:t>Active Cool 200</w:t>
      </w:r>
      <w:r>
        <w:t xml:space="preserve"> (HP, 2014b) y el módulo de administración </w:t>
      </w:r>
      <w:r>
        <w:rPr>
          <w:i/>
        </w:rPr>
        <w:t>Onboard Administrator</w:t>
      </w:r>
      <w:r>
        <w:t xml:space="preserve"> que se puede configurar también en forma redundante opcionalmente (</w:t>
      </w:r>
      <w:r>
        <w:t xml:space="preserve">HP, 2015e). </w:t>
      </w:r>
    </w:p>
    <w:p w:rsidR="00D23B1A" w:rsidRDefault="00F512E9">
      <w:pPr>
        <w:spacing w:line="496" w:lineRule="auto"/>
        <w:ind w:left="7" w:right="327" w:firstLine="677"/>
      </w:pPr>
      <w:r>
        <w:t xml:space="preserve">Además de sus componentes elementales compartidos hacia los servidores, el gabinete de servidores </w:t>
      </w:r>
      <w:r>
        <w:rPr>
          <w:i/>
        </w:rPr>
        <w:t>Blade</w:t>
      </w:r>
      <w:r>
        <w:t xml:space="preserve"> contiene los módulos de conectividad que emplean la tecnología </w:t>
      </w:r>
      <w:r>
        <w:rPr>
          <w:i/>
        </w:rPr>
        <w:t>HP Virtual Connect FlexFabric</w:t>
      </w:r>
      <w:r>
        <w:t xml:space="preserve"> para la convergencia de redes de datos y de al</w:t>
      </w:r>
      <w:r>
        <w:t xml:space="preserve">macenamiento. Cuatro pares de módulos </w:t>
      </w:r>
      <w:r>
        <w:rPr>
          <w:i/>
        </w:rPr>
        <w:t>HP Virtual Connect FlexFabric-20/40 F8 Module for c-Class BladeSystem</w:t>
      </w:r>
      <w:r>
        <w:t xml:space="preserve"> permiten alta disponibilidad de </w:t>
      </w:r>
      <w:r>
        <w:rPr>
          <w:i/>
        </w:rPr>
        <w:t>I/O</w:t>
      </w:r>
      <w:r>
        <w:t xml:space="preserve"> para los protocolos</w:t>
      </w:r>
      <w:r>
        <w:rPr>
          <w:i/>
        </w:rPr>
        <w:t xml:space="preserve"> iSCSI, Ethernet </w:t>
      </w:r>
      <w:r>
        <w:t>y</w:t>
      </w:r>
      <w:r>
        <w:rPr>
          <w:i/>
        </w:rPr>
        <w:t xml:space="preserve"> Fibre Channel</w:t>
      </w:r>
      <w:r>
        <w:t xml:space="preserve"> en una configuración de un gabinete completo de servidores (</w:t>
      </w:r>
      <w:r>
        <w:t xml:space="preserve">HP, 2015z4). Cada par redundante de estos módulos provee ocho conexiones ajustables hacia los servidores (seis </w:t>
      </w:r>
      <w:r>
        <w:rPr>
          <w:i/>
        </w:rPr>
        <w:t>Ethernet</w:t>
      </w:r>
      <w:r>
        <w:t xml:space="preserve"> y dos </w:t>
      </w:r>
      <w:r>
        <w:rPr>
          <w:i/>
        </w:rPr>
        <w:t>Fibre Channel</w:t>
      </w:r>
      <w:r>
        <w:t xml:space="preserve">, seis </w:t>
      </w:r>
      <w:r>
        <w:rPr>
          <w:i/>
        </w:rPr>
        <w:t>Ethernet</w:t>
      </w:r>
      <w:r>
        <w:t xml:space="preserve"> y dos </w:t>
      </w:r>
      <w:r>
        <w:rPr>
          <w:i/>
        </w:rPr>
        <w:t>iSCSI</w:t>
      </w:r>
      <w:r>
        <w:t xml:space="preserve"> u ocho </w:t>
      </w:r>
      <w:r>
        <w:rPr>
          <w:i/>
        </w:rPr>
        <w:t>Ethernet</w:t>
      </w:r>
      <w:r>
        <w:t xml:space="preserve">) hacia las placas adaptadoras </w:t>
      </w:r>
      <w:r>
        <w:rPr>
          <w:i/>
        </w:rPr>
        <w:t>FlexFabric</w:t>
      </w:r>
      <w:r>
        <w:t xml:space="preserve"> con dos puertos de </w:t>
      </w:r>
      <w:r>
        <w:rPr>
          <w:i/>
        </w:rPr>
        <w:t>10Gb/20Gb</w:t>
      </w:r>
      <w:r>
        <w:t xml:space="preserve"> cad</w:t>
      </w:r>
      <w:r>
        <w:t xml:space="preserve">a una. Incluyendo cables divisores, cada módulo puede llegar a hasta 24 conexiones externas de </w:t>
      </w:r>
      <w:r>
        <w:rPr>
          <w:i/>
        </w:rPr>
        <w:t>Ethernet</w:t>
      </w:r>
      <w:r>
        <w:t xml:space="preserve"> y </w:t>
      </w:r>
      <w:r>
        <w:rPr>
          <w:i/>
        </w:rPr>
        <w:t>Fibre Channel</w:t>
      </w:r>
      <w:r>
        <w:t>. El soporte de la convergencia de protocolos elimina la confusión de las soluciones convencionales, eliminando la necesidad de múltiples</w:t>
      </w:r>
      <w:r>
        <w:t xml:space="preserve"> </w:t>
      </w:r>
      <w:r>
        <w:rPr>
          <w:i/>
        </w:rPr>
        <w:t>switches Ethernet</w:t>
      </w:r>
      <w:r>
        <w:t xml:space="preserve"> y </w:t>
      </w:r>
      <w:r>
        <w:rPr>
          <w:i/>
        </w:rPr>
        <w:t>Fibre Channel</w:t>
      </w:r>
      <w:r>
        <w:t xml:space="preserve">, módulos extensores, cables y licencias de software. Por otro lado, aumenta la agilidad y flexibilidad demandada por </w:t>
      </w:r>
      <w:r>
        <w:rPr>
          <w:i/>
        </w:rPr>
        <w:t>Cloud Computing</w:t>
      </w:r>
      <w:r>
        <w:t xml:space="preserve"> al permitir una conexión física inicial y cambios posteriores a nivel lógico mediante un</w:t>
      </w:r>
      <w:r>
        <w:t xml:space="preserve">a plataforma de administración que abstrae cada capa. </w:t>
      </w:r>
    </w:p>
    <w:p w:rsidR="00D23B1A" w:rsidRDefault="00F512E9">
      <w:pPr>
        <w:spacing w:after="0" w:line="259" w:lineRule="auto"/>
        <w:ind w:left="0" w:right="0" w:firstLine="0"/>
        <w:jc w:val="left"/>
      </w:pPr>
      <w:r>
        <w:t xml:space="preserve"> </w:t>
      </w:r>
      <w:r>
        <w:tab/>
        <w:t xml:space="preserve"> </w:t>
      </w:r>
    </w:p>
    <w:p w:rsidR="00D23B1A" w:rsidRDefault="00F512E9">
      <w:pPr>
        <w:spacing w:after="0" w:line="250" w:lineRule="auto"/>
        <w:ind w:left="1420" w:right="107" w:hanging="533"/>
      </w:pPr>
      <w:r>
        <w:t xml:space="preserve">Figura 74. Vista frontal de un módulo de conectividad </w:t>
      </w:r>
      <w:r>
        <w:rPr>
          <w:i/>
        </w:rPr>
        <w:t>HP Virtual Connect FlexFabric-20/40 F8 Module for c-Class BladeSystem</w:t>
      </w:r>
      <w:r>
        <w:t xml:space="preserve">. </w:t>
      </w:r>
    </w:p>
    <w:p w:rsidR="00D23B1A" w:rsidRDefault="00F512E9">
      <w:pPr>
        <w:spacing w:after="200" w:line="259" w:lineRule="auto"/>
        <w:ind w:left="0" w:right="733" w:firstLine="0"/>
        <w:jc w:val="right"/>
      </w:pPr>
      <w:r>
        <w:rPr>
          <w:noProof/>
        </w:rPr>
        <w:lastRenderedPageBreak/>
        <w:drawing>
          <wp:inline distT="0" distB="0" distL="0" distR="0">
            <wp:extent cx="4256011" cy="1107186"/>
            <wp:effectExtent l="0" t="0" r="0" b="0"/>
            <wp:docPr id="10913" name="Picture 10913"/>
            <wp:cNvGraphicFramePr/>
            <a:graphic xmlns:a="http://schemas.openxmlformats.org/drawingml/2006/main">
              <a:graphicData uri="http://schemas.openxmlformats.org/drawingml/2006/picture">
                <pic:pic xmlns:pic="http://schemas.openxmlformats.org/drawingml/2006/picture">
                  <pic:nvPicPr>
                    <pic:cNvPr id="10913" name="Picture 10913"/>
                    <pic:cNvPicPr/>
                  </pic:nvPicPr>
                  <pic:blipFill>
                    <a:blip r:embed="rId177"/>
                    <a:stretch>
                      <a:fillRect/>
                    </a:stretch>
                  </pic:blipFill>
                  <pic:spPr>
                    <a:xfrm>
                      <a:off x="0" y="0"/>
                      <a:ext cx="4256011" cy="1107186"/>
                    </a:xfrm>
                    <a:prstGeom prst="rect">
                      <a:avLst/>
                    </a:prstGeom>
                  </pic:spPr>
                </pic:pic>
              </a:graphicData>
            </a:graphic>
          </wp:inline>
        </w:drawing>
      </w:r>
      <w:r>
        <w:t xml:space="preserve"> </w:t>
      </w:r>
    </w:p>
    <w:p w:rsidR="00D23B1A" w:rsidRDefault="00F512E9">
      <w:pPr>
        <w:spacing w:line="249" w:lineRule="auto"/>
        <w:ind w:left="1111" w:right="228" w:hanging="302"/>
        <w:jc w:val="left"/>
      </w:pPr>
      <w:r>
        <w:t xml:space="preserve">Fuente: HP. (2015). </w:t>
      </w:r>
      <w:r>
        <w:rPr>
          <w:i/>
        </w:rPr>
        <w:t>HP Virtual Connect FlexFabric-20/40 F8 Module for cClass BladeSystem</w:t>
      </w:r>
      <w:r>
        <w:t xml:space="preserve">. Recuperado el 2 de diciembre de 2015 de http://www8.hp.com/us/en/products/virtual-connects/productdetail.html?oid=6239367 </w:t>
      </w:r>
    </w:p>
    <w:p w:rsidR="00D23B1A" w:rsidRDefault="00F512E9">
      <w:pPr>
        <w:spacing w:after="278" w:line="259" w:lineRule="auto"/>
        <w:ind w:left="0" w:right="0" w:firstLine="0"/>
        <w:jc w:val="left"/>
      </w:pPr>
      <w:r>
        <w:t xml:space="preserve"> </w:t>
      </w:r>
    </w:p>
    <w:p w:rsidR="00D23B1A" w:rsidRDefault="00F512E9">
      <w:pPr>
        <w:spacing w:line="497" w:lineRule="auto"/>
        <w:ind w:left="7" w:right="327" w:firstLine="678"/>
      </w:pPr>
      <w:r>
        <w:t xml:space="preserve">En cuanto a los servidores de tipo </w:t>
      </w:r>
      <w:r>
        <w:rPr>
          <w:i/>
        </w:rPr>
        <w:t>Blade</w:t>
      </w:r>
      <w:r>
        <w:t>, se contempla una co</w:t>
      </w:r>
      <w:r>
        <w:t xml:space="preserve">mbinación de dos micro-arquitecturas de procesador para soportar todas las cargas de trabajo de esta capa intermedia. Se emplean servidores </w:t>
      </w:r>
      <w:r>
        <w:rPr>
          <w:i/>
        </w:rPr>
        <w:t>HP ProLiant BL460c Gen9</w:t>
      </w:r>
      <w:r>
        <w:t xml:space="preserve"> para la plataforma de 32 bits con dos procesadores de 18 núcleos cada uno (HP, 2015v) y serv</w:t>
      </w:r>
      <w:r>
        <w:t xml:space="preserve">idores </w:t>
      </w:r>
      <w:r>
        <w:rPr>
          <w:i/>
        </w:rPr>
        <w:t xml:space="preserve">HP Integrity </w:t>
      </w:r>
    </w:p>
    <w:p w:rsidR="00D23B1A" w:rsidRDefault="00F512E9">
      <w:pPr>
        <w:spacing w:after="234"/>
        <w:ind w:left="17" w:right="327"/>
      </w:pPr>
      <w:r>
        <w:rPr>
          <w:i/>
        </w:rPr>
        <w:t>BL890c i4</w:t>
      </w:r>
      <w:r>
        <w:t xml:space="preserve"> con ocho procesadores de ocho núcleos cada uno (HP, 2015n). </w:t>
      </w:r>
    </w:p>
    <w:p w:rsidR="00D23B1A" w:rsidRDefault="00F512E9">
      <w:pPr>
        <w:spacing w:after="265" w:line="259" w:lineRule="auto"/>
        <w:ind w:left="678"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ind w:left="1122" w:right="327"/>
      </w:pPr>
      <w:r>
        <w:t xml:space="preserve">Figura 75. Vista frontal lateral de un gabinete </w:t>
      </w:r>
      <w:r>
        <w:rPr>
          <w:i/>
        </w:rPr>
        <w:t>HP BladeSystem c7000 Enclosure</w:t>
      </w:r>
      <w:r>
        <w:t xml:space="preserve"> que contiene dos servidores </w:t>
      </w:r>
      <w:r>
        <w:rPr>
          <w:i/>
        </w:rPr>
        <w:t>HP ProLiant BL460c</w:t>
      </w:r>
      <w:r>
        <w:t xml:space="preserve"> con una unidad de respaldo a cin</w:t>
      </w:r>
      <w:r>
        <w:t xml:space="preserve">ta </w:t>
      </w:r>
      <w:r>
        <w:rPr>
          <w:i/>
        </w:rPr>
        <w:t>HP StorageWorks Ultrium 448 SAS</w:t>
      </w:r>
      <w:r>
        <w:t xml:space="preserve"> cada uno, dos servidores </w:t>
      </w:r>
      <w:r>
        <w:rPr>
          <w:i/>
        </w:rPr>
        <w:t>HP ProLiant BL460c</w:t>
      </w:r>
      <w:r>
        <w:t xml:space="preserve"> con una unidad de discos </w:t>
      </w:r>
      <w:r>
        <w:rPr>
          <w:i/>
        </w:rPr>
        <w:t>DAS HP StorageWorks SB40c</w:t>
      </w:r>
      <w:r>
        <w:t xml:space="preserve"> cada uno, un servidor </w:t>
      </w:r>
      <w:r>
        <w:rPr>
          <w:i/>
        </w:rPr>
        <w:t>HP ProLiant BL480c</w:t>
      </w:r>
      <w:r>
        <w:t xml:space="preserve">, un servidor </w:t>
      </w:r>
      <w:r>
        <w:rPr>
          <w:i/>
        </w:rPr>
        <w:t>HP ProLiant BL685c</w:t>
      </w:r>
      <w:r>
        <w:t xml:space="preserve"> y dos servidores </w:t>
      </w:r>
      <w:r>
        <w:rPr>
          <w:i/>
        </w:rPr>
        <w:t>HP Integrity BL860c</w:t>
      </w:r>
      <w:r>
        <w:t xml:space="preserve">. </w:t>
      </w:r>
    </w:p>
    <w:p w:rsidR="00D23B1A" w:rsidRDefault="00F512E9">
      <w:pPr>
        <w:spacing w:after="185" w:line="259" w:lineRule="auto"/>
        <w:ind w:left="677" w:right="0" w:firstLine="0"/>
        <w:jc w:val="left"/>
      </w:pPr>
      <w:r>
        <w:t xml:space="preserve"> </w:t>
      </w:r>
    </w:p>
    <w:p w:rsidR="00D23B1A" w:rsidRDefault="00F512E9">
      <w:pPr>
        <w:spacing w:after="209" w:line="259" w:lineRule="auto"/>
        <w:ind w:left="0" w:right="113" w:firstLine="0"/>
        <w:jc w:val="right"/>
      </w:pPr>
      <w:r>
        <w:rPr>
          <w:noProof/>
        </w:rPr>
        <w:lastRenderedPageBreak/>
        <w:drawing>
          <wp:inline distT="0" distB="0" distL="0" distR="0">
            <wp:extent cx="5070348" cy="3371850"/>
            <wp:effectExtent l="0" t="0" r="0" b="0"/>
            <wp:docPr id="10962" name="Picture 10962"/>
            <wp:cNvGraphicFramePr/>
            <a:graphic xmlns:a="http://schemas.openxmlformats.org/drawingml/2006/main">
              <a:graphicData uri="http://schemas.openxmlformats.org/drawingml/2006/picture">
                <pic:pic xmlns:pic="http://schemas.openxmlformats.org/drawingml/2006/picture">
                  <pic:nvPicPr>
                    <pic:cNvPr id="10962" name="Picture 10962"/>
                    <pic:cNvPicPr/>
                  </pic:nvPicPr>
                  <pic:blipFill>
                    <a:blip r:embed="rId178"/>
                    <a:stretch>
                      <a:fillRect/>
                    </a:stretch>
                  </pic:blipFill>
                  <pic:spPr>
                    <a:xfrm>
                      <a:off x="0" y="0"/>
                      <a:ext cx="5070348" cy="3371850"/>
                    </a:xfrm>
                    <a:prstGeom prst="rect">
                      <a:avLst/>
                    </a:prstGeom>
                  </pic:spPr>
                </pic:pic>
              </a:graphicData>
            </a:graphic>
          </wp:inline>
        </w:drawing>
      </w:r>
      <w:r>
        <w:t xml:space="preserve"> </w:t>
      </w:r>
    </w:p>
    <w:p w:rsidR="00D23B1A" w:rsidRDefault="00F512E9">
      <w:pPr>
        <w:ind w:left="840" w:right="327"/>
      </w:pPr>
      <w:r>
        <w:t xml:space="preserve">Fuente: Peterson Systems LLC. (2015). </w:t>
      </w:r>
      <w:r>
        <w:rPr>
          <w:i/>
        </w:rPr>
        <w:t xml:space="preserve">BL460c, HP StorageWorks Ultrium </w:t>
      </w:r>
    </w:p>
    <w:p w:rsidR="00D23B1A" w:rsidRDefault="00F512E9">
      <w:pPr>
        <w:ind w:left="259" w:right="327" w:hanging="138"/>
      </w:pPr>
      <w:r>
        <w:rPr>
          <w:i/>
        </w:rPr>
        <w:t>448 SAS, HP Integrity BL480c, HP Integrity BL860c</w:t>
      </w:r>
      <w:r>
        <w:t>. Recuperado el 2 de diciembre de 2015 de http://www.peterson.com.ua/ua/354/c7000-full-portfolio-front-angle-</w:t>
      </w:r>
    </w:p>
    <w:p w:rsidR="00D23B1A" w:rsidRDefault="00F512E9">
      <w:pPr>
        <w:ind w:left="315" w:right="327"/>
      </w:pPr>
      <w:r>
        <w:t>integrity-exploded-hp-prol</w:t>
      </w:r>
      <w:r>
        <w:t xml:space="preserve">iant-bl460c-hp-storageworks-ultrium-448-s.html#mp </w:t>
      </w:r>
    </w:p>
    <w:p w:rsidR="00D23B1A" w:rsidRDefault="00F512E9">
      <w:pPr>
        <w:spacing w:after="265" w:line="259" w:lineRule="auto"/>
        <w:ind w:left="677" w:right="0" w:firstLine="0"/>
        <w:jc w:val="left"/>
      </w:pPr>
      <w:r>
        <w:t xml:space="preserve"> </w:t>
      </w:r>
    </w:p>
    <w:p w:rsidR="00D23B1A" w:rsidRDefault="00F512E9">
      <w:pPr>
        <w:tabs>
          <w:tab w:val="center" w:pos="1354"/>
          <w:tab w:val="center" w:pos="2997"/>
        </w:tabs>
        <w:spacing w:after="239"/>
        <w:ind w:left="0" w:right="0" w:firstLine="0"/>
        <w:jc w:val="left"/>
      </w:pPr>
      <w:r>
        <w:rPr>
          <w:rFonts w:ascii="Calibri" w:eastAsia="Calibri" w:hAnsi="Calibri" w:cs="Calibri"/>
          <w:sz w:val="22"/>
        </w:rPr>
        <w:tab/>
      </w:r>
      <w:r>
        <w:t>4.2.2.3.</w:t>
      </w:r>
      <w:r>
        <w:rPr>
          <w:rFonts w:ascii="Arial" w:eastAsia="Arial" w:hAnsi="Arial" w:cs="Arial"/>
        </w:rPr>
        <w:t xml:space="preserve"> </w:t>
      </w:r>
      <w:r>
        <w:rPr>
          <w:rFonts w:ascii="Arial" w:eastAsia="Arial" w:hAnsi="Arial" w:cs="Arial"/>
        </w:rPr>
        <w:tab/>
      </w:r>
      <w:r>
        <w:t xml:space="preserve">Capa de presentación </w:t>
      </w:r>
    </w:p>
    <w:p w:rsidR="00D23B1A" w:rsidRDefault="00F512E9">
      <w:pPr>
        <w:spacing w:after="237" w:line="259" w:lineRule="auto"/>
        <w:ind w:left="677" w:right="0" w:firstLine="0"/>
        <w:jc w:val="left"/>
      </w:pPr>
      <w:r>
        <w:t xml:space="preserve"> </w:t>
      </w:r>
    </w:p>
    <w:p w:rsidR="00D23B1A" w:rsidRDefault="00F512E9">
      <w:pPr>
        <w:spacing w:line="486" w:lineRule="auto"/>
        <w:ind w:left="7" w:right="327" w:firstLine="677"/>
      </w:pPr>
      <w:r>
        <w:t>Debido a que en esta capa se realiza un alto volumen de transacciones específicas pequeñas de tipo web, lo ideal es emplear servidores que sean optimizados para esta ca</w:t>
      </w:r>
      <w:r>
        <w:t xml:space="preserve">rga de trabajo en particular. Por este motivo se considera en esta sección un tipo de servidores de propósito específico diseñados bajo el concepto de </w:t>
      </w:r>
      <w:r>
        <w:rPr>
          <w:i/>
        </w:rPr>
        <w:t>Softwaredefined Servers</w:t>
      </w:r>
      <w:r>
        <w:t xml:space="preserve">. </w:t>
      </w:r>
    </w:p>
    <w:p w:rsidR="00D23B1A" w:rsidRDefault="00F512E9">
      <w:pPr>
        <w:spacing w:line="496" w:lineRule="auto"/>
        <w:ind w:left="7" w:right="327" w:firstLine="677"/>
      </w:pPr>
      <w:r>
        <w:t xml:space="preserve">Lo más adecuado para esta capa es emplear la tecnología de servidores </w:t>
      </w:r>
      <w:r>
        <w:rPr>
          <w:i/>
        </w:rPr>
        <w:t>HP Moonsh</w:t>
      </w:r>
      <w:r>
        <w:rPr>
          <w:i/>
        </w:rPr>
        <w:t>ot</w:t>
      </w:r>
      <w:r>
        <w:t>. Comenzando por su gabinete, el</w:t>
      </w:r>
      <w:r>
        <w:rPr>
          <w:i/>
        </w:rPr>
        <w:t xml:space="preserve"> HP Moonshot 1500 Chassis</w:t>
      </w:r>
      <w:r>
        <w:t xml:space="preserve">, puede </w:t>
      </w:r>
      <w:r>
        <w:lastRenderedPageBreak/>
        <w:t xml:space="preserve">contener hasta 45 cartuchos de servidores y </w:t>
      </w:r>
      <w:r>
        <w:rPr>
          <w:i/>
        </w:rPr>
        <w:t>switches</w:t>
      </w:r>
      <w:r>
        <w:t xml:space="preserve"> redundantes de conectividad de red de datos (HP, 2015r). </w:t>
      </w:r>
    </w:p>
    <w:p w:rsidR="00D23B1A" w:rsidRDefault="00F512E9">
      <w:pPr>
        <w:spacing w:line="500" w:lineRule="auto"/>
        <w:ind w:left="7" w:right="327" w:firstLine="677"/>
      </w:pPr>
      <w:r>
        <w:t xml:space="preserve">En cuanto a los servidores, si bien existen varios modelos, el que mejor se adapta a un tipo de transacción web es el </w:t>
      </w:r>
      <w:r>
        <w:rPr>
          <w:i/>
        </w:rPr>
        <w:t>HP ProLiant m300 Server Cartridge</w:t>
      </w:r>
      <w:r>
        <w:t xml:space="preserve"> (HP, </w:t>
      </w:r>
    </w:p>
    <w:p w:rsidR="00D23B1A" w:rsidRDefault="00F512E9">
      <w:pPr>
        <w:spacing w:line="501" w:lineRule="auto"/>
        <w:ind w:left="17" w:right="327"/>
      </w:pPr>
      <w:r>
        <w:t>2015w) ya que fue creado para la entrega en una forma efectiva en costo de contenido dinámico, pre</w:t>
      </w:r>
      <w:r>
        <w:t xml:space="preserve">sentación web y análisis en línea (HP, 2014j). Este servidor contiene un sistema basado en un chip o </w:t>
      </w:r>
      <w:r>
        <w:rPr>
          <w:i/>
        </w:rPr>
        <w:t>System on a Chip</w:t>
      </w:r>
      <w:r>
        <w:t xml:space="preserve"> (</w:t>
      </w:r>
      <w:r>
        <w:rPr>
          <w:i/>
        </w:rPr>
        <w:t>SoC</w:t>
      </w:r>
      <w:r>
        <w:t xml:space="preserve">) de marca </w:t>
      </w:r>
      <w:r>
        <w:rPr>
          <w:i/>
        </w:rPr>
        <w:t xml:space="preserve">Intel </w:t>
      </w:r>
      <w:r>
        <w:t>y modelo</w:t>
      </w:r>
      <w:r>
        <w:rPr>
          <w:i/>
        </w:rPr>
        <w:t xml:space="preserve"> Avoton</w:t>
      </w:r>
      <w:r>
        <w:t xml:space="preserve">, que integra ocho núcleos de procesamiento, conectividad </w:t>
      </w:r>
      <w:r>
        <w:rPr>
          <w:i/>
        </w:rPr>
        <w:t>Ethernet</w:t>
      </w:r>
      <w:r>
        <w:t xml:space="preserve">, un disco rígido y hasta 32 </w:t>
      </w:r>
      <w:r>
        <w:rPr>
          <w:i/>
        </w:rPr>
        <w:t>Gb</w:t>
      </w:r>
      <w:r>
        <w:t xml:space="preserve"> de m</w:t>
      </w:r>
      <w:r>
        <w:t xml:space="preserve">emoria </w:t>
      </w:r>
      <w:r>
        <w:rPr>
          <w:i/>
        </w:rPr>
        <w:t>RAM</w:t>
      </w:r>
      <w:r>
        <w:t xml:space="preserve"> en un cartucho compacto. </w:t>
      </w:r>
    </w:p>
    <w:p w:rsidR="00D23B1A" w:rsidRDefault="00F512E9">
      <w:pPr>
        <w:spacing w:after="236" w:line="259" w:lineRule="auto"/>
        <w:ind w:left="677" w:right="0" w:firstLine="0"/>
        <w:jc w:val="left"/>
      </w:pPr>
      <w:r>
        <w:t xml:space="preserve"> </w:t>
      </w:r>
    </w:p>
    <w:p w:rsidR="00D23B1A" w:rsidRDefault="00F512E9">
      <w:pPr>
        <w:spacing w:after="265" w:line="259" w:lineRule="auto"/>
        <w:ind w:left="677" w:right="0" w:firstLine="0"/>
        <w:jc w:val="left"/>
      </w:pPr>
      <w:r>
        <w:t xml:space="preserve"> </w:t>
      </w:r>
    </w:p>
    <w:p w:rsidR="00D23B1A" w:rsidRDefault="00F512E9">
      <w:pPr>
        <w:ind w:left="7" w:right="327" w:firstLine="677"/>
      </w:pPr>
      <w:r>
        <w:t xml:space="preserve">Figura 76. Vista frontal lateral de un gabinete </w:t>
      </w:r>
      <w:r>
        <w:rPr>
          <w:i/>
        </w:rPr>
        <w:t>HP Moonshot 1500 Chassis</w:t>
      </w:r>
      <w:r>
        <w:t xml:space="preserve"> con </w:t>
      </w:r>
    </w:p>
    <w:p w:rsidR="00D23B1A" w:rsidRDefault="00F512E9">
      <w:pPr>
        <w:pStyle w:val="Ttulo1"/>
        <w:ind w:left="7" w:right="327" w:firstLine="677"/>
      </w:pPr>
      <w:bookmarkStart w:id="1" w:name="_Toc39567390"/>
      <w:r>
        <w:t>45 cartuchos de servidores.</w:t>
      </w:r>
      <w:bookmarkEnd w:id="1"/>
      <w:r>
        <w:t xml:space="preserve"> </w:t>
      </w:r>
    </w:p>
    <w:p w:rsidR="00D23B1A" w:rsidRDefault="00F512E9">
      <w:pPr>
        <w:spacing w:after="224" w:line="259" w:lineRule="auto"/>
        <w:ind w:left="0" w:right="533" w:firstLine="0"/>
        <w:jc w:val="right"/>
      </w:pPr>
      <w:r>
        <w:rPr>
          <w:noProof/>
        </w:rPr>
        <w:drawing>
          <wp:inline distT="0" distB="0" distL="0" distR="0">
            <wp:extent cx="4217670" cy="2616708"/>
            <wp:effectExtent l="0" t="0" r="0" b="0"/>
            <wp:docPr id="11018" name="Picture 11018"/>
            <wp:cNvGraphicFramePr/>
            <a:graphic xmlns:a="http://schemas.openxmlformats.org/drawingml/2006/main">
              <a:graphicData uri="http://schemas.openxmlformats.org/drawingml/2006/picture">
                <pic:pic xmlns:pic="http://schemas.openxmlformats.org/drawingml/2006/picture">
                  <pic:nvPicPr>
                    <pic:cNvPr id="11018" name="Picture 11018"/>
                    <pic:cNvPicPr/>
                  </pic:nvPicPr>
                  <pic:blipFill>
                    <a:blip r:embed="rId179"/>
                    <a:stretch>
                      <a:fillRect/>
                    </a:stretch>
                  </pic:blipFill>
                  <pic:spPr>
                    <a:xfrm>
                      <a:off x="0" y="0"/>
                      <a:ext cx="4217670" cy="2616708"/>
                    </a:xfrm>
                    <a:prstGeom prst="rect">
                      <a:avLst/>
                    </a:prstGeom>
                  </pic:spPr>
                </pic:pic>
              </a:graphicData>
            </a:graphic>
          </wp:inline>
        </w:drawing>
      </w:r>
      <w:r>
        <w:t xml:space="preserve"> </w:t>
      </w:r>
    </w:p>
    <w:p w:rsidR="00D23B1A" w:rsidRDefault="00F512E9">
      <w:pPr>
        <w:ind w:left="3547" w:right="327" w:hanging="2766"/>
      </w:pPr>
      <w:r>
        <w:t>Fuente: HP. (2015). Sistema</w:t>
      </w:r>
      <w:r>
        <w:rPr>
          <w:i/>
        </w:rPr>
        <w:t xml:space="preserve"> HP Moonshot</w:t>
      </w:r>
      <w:r>
        <w:t xml:space="preserve">. Recuperado el 2 de diciembre de 2015 de </w:t>
      </w:r>
    </w:p>
    <w:p w:rsidR="00D23B1A" w:rsidRDefault="00F512E9">
      <w:pPr>
        <w:ind w:left="111" w:right="327"/>
      </w:pPr>
      <w:r>
        <w:t>http://h17007.www1.hp.c</w:t>
      </w:r>
      <w:r>
        <w:t xml:space="preserve">om/ve/es/enterprise/servers/products/moonshot/index.aspx </w:t>
      </w:r>
    </w:p>
    <w:p w:rsidR="00D23B1A" w:rsidRDefault="00F512E9">
      <w:pPr>
        <w:tabs>
          <w:tab w:val="center" w:pos="1354"/>
          <w:tab w:val="center" w:pos="3166"/>
        </w:tabs>
        <w:spacing w:after="240"/>
        <w:ind w:left="0" w:right="0" w:firstLine="0"/>
        <w:jc w:val="left"/>
      </w:pPr>
      <w:r>
        <w:rPr>
          <w:rFonts w:ascii="Calibri" w:eastAsia="Calibri" w:hAnsi="Calibri" w:cs="Calibri"/>
          <w:sz w:val="22"/>
        </w:rPr>
        <w:tab/>
      </w:r>
      <w:r>
        <w:t>4.2.2.4.</w:t>
      </w:r>
      <w:r>
        <w:rPr>
          <w:rFonts w:ascii="Arial" w:eastAsia="Arial" w:hAnsi="Arial" w:cs="Arial"/>
        </w:rPr>
        <w:t xml:space="preserve"> </w:t>
      </w:r>
      <w:r>
        <w:rPr>
          <w:rFonts w:ascii="Arial" w:eastAsia="Arial" w:hAnsi="Arial" w:cs="Arial"/>
        </w:rPr>
        <w:tab/>
      </w:r>
      <w:r>
        <w:t xml:space="preserve">Capa de análisis de datos </w:t>
      </w:r>
    </w:p>
    <w:p w:rsidR="00D23B1A" w:rsidRDefault="00F512E9">
      <w:pPr>
        <w:spacing w:after="237" w:line="259" w:lineRule="auto"/>
        <w:ind w:left="677" w:right="0" w:firstLine="0"/>
        <w:jc w:val="left"/>
      </w:pPr>
      <w:r>
        <w:lastRenderedPageBreak/>
        <w:t xml:space="preserve"> </w:t>
      </w:r>
    </w:p>
    <w:p w:rsidR="00D23B1A" w:rsidRDefault="00F512E9">
      <w:pPr>
        <w:spacing w:line="495" w:lineRule="auto"/>
        <w:ind w:left="7" w:right="327" w:firstLine="677"/>
      </w:pPr>
      <w:r>
        <w:t xml:space="preserve">El diseño de arquitectura particular contempla un sistema de análisis de bodega de datos acelerada y en memoria. Estos equipos integrados son una evolución de los sistemas </w:t>
      </w:r>
      <w:r>
        <w:rPr>
          <w:i/>
        </w:rPr>
        <w:t>ERP</w:t>
      </w:r>
      <w:r>
        <w:t xml:space="preserve"> y </w:t>
      </w:r>
      <w:r>
        <w:rPr>
          <w:i/>
        </w:rPr>
        <w:t>BW</w:t>
      </w:r>
      <w:r>
        <w:t xml:space="preserve"> tradicionales ya que su base de datos es basada en columnas en vez de basad</w:t>
      </w:r>
      <w:r>
        <w:t xml:space="preserve">a en filas y además trabaja en memoria </w:t>
      </w:r>
      <w:r>
        <w:rPr>
          <w:i/>
        </w:rPr>
        <w:t>RAM</w:t>
      </w:r>
      <w:r>
        <w:t>. Esta combinación de formas de manejar los datos, en conjunto con un diseño integrado de componentes de hardware y software conjugados específicamente para este propósito; resultan en un sistema de procesamiento y</w:t>
      </w:r>
      <w:r>
        <w:t xml:space="preserve"> análisis de datos que ofrece resultados y reportes en tiempos tan cortos alcanzando el tiempo real. En particular, se contempla la aplicación </w:t>
      </w:r>
      <w:r>
        <w:rPr>
          <w:i/>
        </w:rPr>
        <w:t>SAP Suite on HANA</w:t>
      </w:r>
      <w:r>
        <w:t xml:space="preserve"> (SAP, 2015b) que se ejecuta en un sistema integrado de tipo </w:t>
      </w:r>
      <w:r>
        <w:rPr>
          <w:i/>
        </w:rPr>
        <w:t>appliance</w:t>
      </w:r>
      <w:r>
        <w:t xml:space="preserve"> marca </w:t>
      </w:r>
      <w:r>
        <w:rPr>
          <w:i/>
        </w:rPr>
        <w:t>HP</w:t>
      </w:r>
      <w:r>
        <w:t xml:space="preserve"> y modelo </w:t>
      </w:r>
      <w:r>
        <w:rPr>
          <w:i/>
        </w:rPr>
        <w:t>Converg</w:t>
      </w:r>
      <w:r>
        <w:rPr>
          <w:i/>
        </w:rPr>
        <w:t>edSystem 900 for SAP HANA Scale-up</w:t>
      </w:r>
      <w:r>
        <w:t xml:space="preserve"> (HP, 2015j) para la aplicación del </w:t>
      </w:r>
      <w:r>
        <w:rPr>
          <w:i/>
        </w:rPr>
        <w:t>ERP</w:t>
      </w:r>
      <w:r>
        <w:t xml:space="preserve"> y otro sistema integrado </w:t>
      </w:r>
      <w:r>
        <w:rPr>
          <w:i/>
        </w:rPr>
        <w:t>HP ConvergedSystem 900 for SAP HANA Scale-out</w:t>
      </w:r>
      <w:r>
        <w:t xml:space="preserve"> (HP, 2015i) para la aplicación </w:t>
      </w:r>
      <w:r>
        <w:rPr>
          <w:i/>
        </w:rPr>
        <w:t xml:space="preserve">BW.  </w:t>
      </w:r>
    </w:p>
    <w:p w:rsidR="00D23B1A" w:rsidRDefault="00F512E9">
      <w:pPr>
        <w:spacing w:after="0" w:line="259" w:lineRule="auto"/>
        <w:ind w:left="0" w:right="0" w:firstLine="0"/>
        <w:jc w:val="left"/>
      </w:pPr>
      <w:r>
        <w:t xml:space="preserve"> </w:t>
      </w:r>
      <w:r>
        <w:tab/>
        <w:t xml:space="preserve"> </w:t>
      </w:r>
    </w:p>
    <w:p w:rsidR="00D23B1A" w:rsidRDefault="00F512E9">
      <w:pPr>
        <w:pStyle w:val="Ttulo1"/>
        <w:ind w:left="7" w:right="327" w:firstLine="677"/>
      </w:pPr>
      <w:bookmarkStart w:id="2" w:name="_Toc39567391"/>
      <w:r>
        <w:t>Figura 77. Vista frontal y trasera de un gabinete</w:t>
      </w:r>
      <w:r>
        <w:rPr>
          <w:i/>
        </w:rPr>
        <w:t xml:space="preserve"> HP ConvergedSystem 9</w:t>
      </w:r>
      <w:r>
        <w:rPr>
          <w:i/>
        </w:rPr>
        <w:t xml:space="preserve">00 for SAP HANA 16s/12TB, </w:t>
      </w:r>
      <w:r>
        <w:t xml:space="preserve">optimizado para </w:t>
      </w:r>
      <w:r>
        <w:rPr>
          <w:i/>
        </w:rPr>
        <w:t>ERP SoH.</w:t>
      </w:r>
      <w:bookmarkEnd w:id="2"/>
      <w:r>
        <w:t xml:space="preserve"> </w:t>
      </w:r>
    </w:p>
    <w:p w:rsidR="00D23B1A" w:rsidRDefault="00F512E9">
      <w:pPr>
        <w:spacing w:after="185" w:line="259" w:lineRule="auto"/>
        <w:ind w:left="677" w:right="0" w:firstLine="0"/>
        <w:jc w:val="left"/>
      </w:pPr>
      <w:r>
        <w:t xml:space="preserve"> </w:t>
      </w:r>
    </w:p>
    <w:p w:rsidR="00D23B1A" w:rsidRDefault="00F512E9">
      <w:pPr>
        <w:spacing w:after="200" w:line="259" w:lineRule="auto"/>
        <w:ind w:left="0" w:right="1548" w:firstLine="0"/>
        <w:jc w:val="right"/>
      </w:pPr>
      <w:r>
        <w:rPr>
          <w:noProof/>
        </w:rPr>
        <w:lastRenderedPageBreak/>
        <w:drawing>
          <wp:inline distT="0" distB="0" distL="0" distR="0">
            <wp:extent cx="2929128" cy="3254502"/>
            <wp:effectExtent l="0" t="0" r="0" b="0"/>
            <wp:docPr id="11096" name="Picture 11096"/>
            <wp:cNvGraphicFramePr/>
            <a:graphic xmlns:a="http://schemas.openxmlformats.org/drawingml/2006/main">
              <a:graphicData uri="http://schemas.openxmlformats.org/drawingml/2006/picture">
                <pic:pic xmlns:pic="http://schemas.openxmlformats.org/drawingml/2006/picture">
                  <pic:nvPicPr>
                    <pic:cNvPr id="11096" name="Picture 11096"/>
                    <pic:cNvPicPr/>
                  </pic:nvPicPr>
                  <pic:blipFill>
                    <a:blip r:embed="rId180"/>
                    <a:stretch>
                      <a:fillRect/>
                    </a:stretch>
                  </pic:blipFill>
                  <pic:spPr>
                    <a:xfrm>
                      <a:off x="0" y="0"/>
                      <a:ext cx="2929128" cy="3254502"/>
                    </a:xfrm>
                    <a:prstGeom prst="rect">
                      <a:avLst/>
                    </a:prstGeom>
                  </pic:spPr>
                </pic:pic>
              </a:graphicData>
            </a:graphic>
          </wp:inline>
        </w:drawing>
      </w:r>
      <w:r>
        <w:t xml:space="preserve"> </w:t>
      </w:r>
    </w:p>
    <w:p w:rsidR="00D23B1A" w:rsidRDefault="00F512E9">
      <w:pPr>
        <w:spacing w:after="18" w:line="250" w:lineRule="auto"/>
        <w:ind w:left="1041" w:right="107"/>
      </w:pPr>
      <w:r>
        <w:t xml:space="preserve">Fuente: HP. (2015). </w:t>
      </w:r>
      <w:r>
        <w:rPr>
          <w:i/>
        </w:rPr>
        <w:t xml:space="preserve">HP ConvergedSystem 900 for SAP HANA Scale-up </w:t>
      </w:r>
    </w:p>
    <w:p w:rsidR="00D23B1A" w:rsidRDefault="00F512E9">
      <w:pPr>
        <w:spacing w:after="10" w:line="248" w:lineRule="auto"/>
        <w:ind w:right="340"/>
        <w:jc w:val="center"/>
      </w:pPr>
      <w:r>
        <w:rPr>
          <w:i/>
        </w:rPr>
        <w:t>Configurations</w:t>
      </w:r>
      <w:r>
        <w:t xml:space="preserve">. Recuperado el 2 de diciembre de 2015 de </w:t>
      </w:r>
    </w:p>
    <w:p w:rsidR="00D23B1A" w:rsidRDefault="00F512E9">
      <w:pPr>
        <w:spacing w:after="14" w:line="248" w:lineRule="auto"/>
        <w:ind w:right="342"/>
        <w:jc w:val="center"/>
      </w:pPr>
      <w:r>
        <w:t xml:space="preserve">http://www8.hp.com/us/en/products/solutions/product-detail.html?oid=7311041 </w:t>
      </w:r>
    </w:p>
    <w:p w:rsidR="00D23B1A" w:rsidRDefault="00F512E9">
      <w:pPr>
        <w:spacing w:after="0" w:line="259" w:lineRule="auto"/>
        <w:ind w:left="0" w:right="0" w:firstLine="0"/>
        <w:jc w:val="left"/>
      </w:pPr>
      <w:r>
        <w:t xml:space="preserve"> </w:t>
      </w:r>
      <w:r>
        <w:tab/>
        <w:t xml:space="preserve"> </w:t>
      </w:r>
    </w:p>
    <w:p w:rsidR="00D23B1A" w:rsidRDefault="00F512E9">
      <w:pPr>
        <w:pStyle w:val="Ttulo1"/>
        <w:ind w:left="7" w:right="327" w:firstLine="678"/>
      </w:pPr>
      <w:bookmarkStart w:id="3" w:name="_Toc39567392"/>
      <w:r>
        <w:t xml:space="preserve">Figura 78. Vista frontal y trasera de un gabinete base </w:t>
      </w:r>
      <w:r>
        <w:rPr>
          <w:i/>
        </w:rPr>
        <w:t xml:space="preserve">HP ConvergedSystem 900 for SAP HANA 2 x 2TB/8s, </w:t>
      </w:r>
      <w:r>
        <w:t xml:space="preserve">optimizado para </w:t>
      </w:r>
      <w:r>
        <w:rPr>
          <w:i/>
        </w:rPr>
        <w:t>BW</w:t>
      </w:r>
      <w:bookmarkEnd w:id="3"/>
      <w:r>
        <w:rPr>
          <w:i/>
        </w:rPr>
        <w:t xml:space="preserve"> </w:t>
      </w:r>
    </w:p>
    <w:p w:rsidR="00D23B1A" w:rsidRDefault="00F512E9">
      <w:pPr>
        <w:spacing w:after="8" w:line="250" w:lineRule="auto"/>
        <w:ind w:left="688" w:right="564"/>
      </w:pPr>
      <w:r>
        <w:rPr>
          <w:i/>
        </w:rPr>
        <w:t>.</w:t>
      </w:r>
      <w:r>
        <w:t xml:space="preserve"> </w:t>
      </w:r>
    </w:p>
    <w:p w:rsidR="00D23B1A" w:rsidRDefault="00F512E9">
      <w:pPr>
        <w:spacing w:after="199" w:line="259" w:lineRule="auto"/>
        <w:ind w:left="0" w:right="512" w:firstLine="0"/>
        <w:jc w:val="right"/>
      </w:pPr>
      <w:r>
        <w:rPr>
          <w:rFonts w:ascii="Calibri" w:eastAsia="Calibri" w:hAnsi="Calibri" w:cs="Calibri"/>
          <w:noProof/>
          <w:sz w:val="22"/>
        </w:rPr>
        <mc:AlternateContent>
          <mc:Choice Requires="wpg">
            <w:drawing>
              <wp:inline distT="0" distB="0" distL="0" distR="0">
                <wp:extent cx="4250500" cy="3194304"/>
                <wp:effectExtent l="0" t="0" r="0" b="0"/>
                <wp:docPr id="136274" name="Group 136274"/>
                <wp:cNvGraphicFramePr/>
                <a:graphic xmlns:a="http://schemas.openxmlformats.org/drawingml/2006/main">
                  <a:graphicData uri="http://schemas.microsoft.com/office/word/2010/wordprocessingGroup">
                    <wpg:wgp>
                      <wpg:cNvGrpSpPr/>
                      <wpg:grpSpPr>
                        <a:xfrm>
                          <a:off x="0" y="0"/>
                          <a:ext cx="4250500" cy="3194304"/>
                          <a:chOff x="0" y="0"/>
                          <a:chExt cx="4250500" cy="3194304"/>
                        </a:xfrm>
                      </wpg:grpSpPr>
                      <pic:pic xmlns:pic="http://schemas.openxmlformats.org/drawingml/2006/picture">
                        <pic:nvPicPr>
                          <pic:cNvPr id="11140" name="Picture 11140"/>
                          <pic:cNvPicPr/>
                        </pic:nvPicPr>
                        <pic:blipFill>
                          <a:blip r:embed="rId181"/>
                          <a:stretch>
                            <a:fillRect/>
                          </a:stretch>
                        </pic:blipFill>
                        <pic:spPr>
                          <a:xfrm>
                            <a:off x="0" y="0"/>
                            <a:ext cx="4250500" cy="1597152"/>
                          </a:xfrm>
                          <a:prstGeom prst="rect">
                            <a:avLst/>
                          </a:prstGeom>
                        </pic:spPr>
                      </pic:pic>
                      <pic:pic xmlns:pic="http://schemas.openxmlformats.org/drawingml/2006/picture">
                        <pic:nvPicPr>
                          <pic:cNvPr id="11141" name="Picture 11141"/>
                          <pic:cNvPicPr/>
                        </pic:nvPicPr>
                        <pic:blipFill>
                          <a:blip r:embed="rId182"/>
                          <a:stretch>
                            <a:fillRect/>
                          </a:stretch>
                        </pic:blipFill>
                        <pic:spPr>
                          <a:xfrm>
                            <a:off x="0" y="1597152"/>
                            <a:ext cx="4250500" cy="1597152"/>
                          </a:xfrm>
                          <a:prstGeom prst="rect">
                            <a:avLst/>
                          </a:prstGeom>
                        </pic:spPr>
                      </pic:pic>
                    </wpg:wgp>
                  </a:graphicData>
                </a:graphic>
              </wp:inline>
            </w:drawing>
          </mc:Choice>
          <mc:Fallback>
            <w:pict>
              <v:group w14:anchorId="03CF8382" id="Group 136274" o:spid="_x0000_s1026" style="width:334.7pt;height:251.5pt;mso-position-horizontal-relative:char;mso-position-vertical-relative:line" coordsize="42505,319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">
                <v:shape id="Picture 11140" o:spid="_x0000_s1027" type="#_x0000_t75" style="position:absolute;width:42505;height:15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TlRbHAAAA3gAAAA8AAABkcnMvZG93bnJldi54bWxEj09rwkAQxe+FfodlCl6KbiKtSOoqIoge&#10;/UehtyE7JrHZ2ZhdNfbTOwehtxnmzXvvN5l1rlZXakPl2UA6SEAR595WXBg47Jf9MagQkS3WnsnA&#10;nQLMpq8vE8ysv/GWrrtYKDHhkKGBMsYm0zrkJTkMA98Qy+3oW4dR1rbQtsWbmLtaD5NkpB1WLAkl&#10;NrQoKf/dXZyBb1yEw/vyZM+rk/v7TI6bH97Ojem9dfMvUJG6+C9+fq+t1E/TDwEQHJlBT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TlRbHAAAA3gAAAA8AAAAAAAAAAAAA&#10;AAAAnwIAAGRycy9kb3ducmV2LnhtbFBLBQYAAAAABAAEAPcAAACTAwAAAAA=&#10;">
                  <v:imagedata r:id="rId183" o:title=""/>
                </v:shape>
                <v:shape id="Picture 11141" o:spid="_x0000_s1028" type="#_x0000_t75" style="position:absolute;top:15971;width:42505;height:15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feQHFAAAA3gAAAA8AAABkcnMvZG93bnJldi54bWxET01rwkAQvRf6H5YpeClmE7EiaTYilYIn&#10;pVraHofdaRLMzobsqtFf7xYK3ubxPqdYDLYVJ+p941hBlqQgiLUzDVcKPvfv4zkIH5ANto5JwYU8&#10;LMrHhwJz4878QaddqEQMYZ+jgjqELpfS65os+sR1xJH7db3FEGFfSdPjOYbbVk7SdCYtNhwbauzo&#10;rSZ92B2tgu0m7eRq/XzUyy/dHq4r+vl+IaVGT8PyFUSgIdzF/+61ifOzbJrB3zvxBl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X3kBxQAAAN4AAAAPAAAAAAAAAAAAAAAA&#10;AJ8CAABkcnMvZG93bnJldi54bWxQSwUGAAAAAAQABAD3AAAAkQMAAAAA&#10;">
                  <v:imagedata r:id="rId184" o:title=""/>
                </v:shape>
                <w10:anchorlock/>
              </v:group>
            </w:pict>
          </mc:Fallback>
        </mc:AlternateContent>
      </w:r>
      <w:r>
        <w:t xml:space="preserve"> </w:t>
      </w:r>
    </w:p>
    <w:p w:rsidR="00D23B1A" w:rsidRDefault="00F512E9">
      <w:pPr>
        <w:ind w:left="1296" w:right="327" w:hanging="296"/>
      </w:pPr>
      <w:r>
        <w:lastRenderedPageBreak/>
        <w:t xml:space="preserve">Fuente: HP. (2015). </w:t>
      </w:r>
      <w:r>
        <w:rPr>
          <w:i/>
        </w:rPr>
        <w:t>HP ConvergedSystem 900 for SAP HANA Scale-out Configurations</w:t>
      </w:r>
      <w:r>
        <w:t xml:space="preserve">. Recuperado el 2 de diciembre de 2015 de </w:t>
      </w:r>
    </w:p>
    <w:p w:rsidR="00D23B1A" w:rsidRDefault="00F512E9">
      <w:pPr>
        <w:spacing w:after="10" w:line="248" w:lineRule="auto"/>
        <w:ind w:right="341"/>
        <w:jc w:val="center"/>
      </w:pPr>
      <w:r>
        <w:t xml:space="preserve">http://www8.hp.com/us/en/products/solutions/product-detail.html?oid=7383966 </w:t>
      </w:r>
    </w:p>
    <w:p w:rsidR="00D23B1A" w:rsidRDefault="00F512E9">
      <w:pPr>
        <w:spacing w:after="245" w:line="259" w:lineRule="auto"/>
        <w:ind w:left="0" w:right="0" w:firstLine="0"/>
        <w:jc w:val="left"/>
      </w:pPr>
      <w:r>
        <w:t xml:space="preserve"> </w:t>
      </w:r>
    </w:p>
    <w:p w:rsidR="00D23B1A" w:rsidRDefault="00F512E9">
      <w:pPr>
        <w:spacing w:after="233"/>
        <w:ind w:left="688" w:right="327"/>
      </w:pPr>
      <w:r>
        <w:t>4.2.3.</w:t>
      </w:r>
      <w:r>
        <w:rPr>
          <w:rFonts w:ascii="Arial" w:eastAsia="Arial" w:hAnsi="Arial" w:cs="Arial"/>
        </w:rPr>
        <w:t xml:space="preserve"> </w:t>
      </w:r>
      <w:r>
        <w:t xml:space="preserve">Capa de red </w:t>
      </w:r>
    </w:p>
    <w:p w:rsidR="00D23B1A" w:rsidRDefault="00F512E9">
      <w:pPr>
        <w:spacing w:after="237" w:line="259" w:lineRule="auto"/>
        <w:ind w:left="678" w:right="0" w:firstLine="0"/>
        <w:jc w:val="left"/>
      </w:pPr>
      <w:r>
        <w:t xml:space="preserve"> </w:t>
      </w:r>
    </w:p>
    <w:p w:rsidR="00D23B1A" w:rsidRDefault="00F512E9">
      <w:pPr>
        <w:spacing w:line="491" w:lineRule="auto"/>
        <w:ind w:left="7" w:right="327" w:firstLine="678"/>
      </w:pPr>
      <w:r>
        <w:t>Esta sección de la arquitectura contempla todos los elementos de conectividad, tanto local y remota. Inclusive dentro de la conectividad interna del centro de datos se cubren las redes de datos, de almacenamiento, las internas en los gabinetes de servidore</w:t>
      </w:r>
      <w:r>
        <w:t xml:space="preserve">s </w:t>
      </w:r>
      <w:r>
        <w:rPr>
          <w:i/>
        </w:rPr>
        <w:t>Blade</w:t>
      </w:r>
      <w:r>
        <w:t xml:space="preserve">, las internas de los gabinetes de servidores denominadas </w:t>
      </w:r>
      <w:r>
        <w:rPr>
          <w:i/>
        </w:rPr>
        <w:t xml:space="preserve">Top of Rack </w:t>
      </w:r>
      <w:r>
        <w:t>(</w:t>
      </w:r>
      <w:r>
        <w:rPr>
          <w:i/>
        </w:rPr>
        <w:t>ToR</w:t>
      </w:r>
      <w:r>
        <w:t xml:space="preserve">) y las correspondientes a las </w:t>
      </w:r>
      <w:r>
        <w:rPr>
          <w:i/>
        </w:rPr>
        <w:t>SAN</w:t>
      </w:r>
      <w:r>
        <w:t xml:space="preserve"> </w:t>
      </w:r>
      <w:r>
        <w:rPr>
          <w:i/>
        </w:rPr>
        <w:t>fabric</w:t>
      </w:r>
      <w:r>
        <w:t xml:space="preserve"> y </w:t>
      </w:r>
      <w:r>
        <w:rPr>
          <w:i/>
        </w:rPr>
        <w:t>LAN core</w:t>
      </w:r>
      <w:r>
        <w:t xml:space="preserve">. </w:t>
      </w:r>
    </w:p>
    <w:p w:rsidR="00D23B1A" w:rsidRDefault="00F512E9">
      <w:pPr>
        <w:spacing w:after="265" w:line="259" w:lineRule="auto"/>
        <w:ind w:left="678"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tabs>
          <w:tab w:val="center" w:pos="1354"/>
          <w:tab w:val="center" w:pos="2881"/>
        </w:tabs>
        <w:spacing w:after="240"/>
        <w:ind w:left="0" w:right="0" w:firstLine="0"/>
        <w:jc w:val="left"/>
      </w:pPr>
      <w:r>
        <w:rPr>
          <w:rFonts w:ascii="Calibri" w:eastAsia="Calibri" w:hAnsi="Calibri" w:cs="Calibri"/>
          <w:sz w:val="22"/>
        </w:rPr>
        <w:tab/>
      </w:r>
      <w:r>
        <w:t>4.2.3.1.</w:t>
      </w:r>
      <w:r>
        <w:rPr>
          <w:rFonts w:ascii="Arial" w:eastAsia="Arial" w:hAnsi="Arial" w:cs="Arial"/>
        </w:rPr>
        <w:t xml:space="preserve"> </w:t>
      </w:r>
      <w:r>
        <w:rPr>
          <w:rFonts w:ascii="Arial" w:eastAsia="Arial" w:hAnsi="Arial" w:cs="Arial"/>
        </w:rPr>
        <w:tab/>
      </w:r>
      <w:r>
        <w:t xml:space="preserve">Conectividad local </w:t>
      </w:r>
    </w:p>
    <w:p w:rsidR="00D23B1A" w:rsidRDefault="00F512E9">
      <w:pPr>
        <w:spacing w:after="237" w:line="259" w:lineRule="auto"/>
        <w:ind w:left="677" w:right="0" w:firstLine="0"/>
        <w:jc w:val="left"/>
      </w:pPr>
      <w:r>
        <w:t xml:space="preserve"> </w:t>
      </w:r>
    </w:p>
    <w:p w:rsidR="00D23B1A" w:rsidRDefault="00F512E9">
      <w:pPr>
        <w:spacing w:line="487" w:lineRule="auto"/>
        <w:ind w:left="7" w:right="327" w:firstLine="677"/>
      </w:pPr>
      <w:r>
        <w:t>En esta sección se describirán los distintos elementos que permiten las conexione</w:t>
      </w:r>
      <w:r>
        <w:t xml:space="preserve">s de red internas dentro del centro de datos, tanto para las redes de almacenamiento como de datos. Se abarcará la solución completa, desde las placas adaptadoras, </w:t>
      </w:r>
      <w:r>
        <w:rPr>
          <w:i/>
        </w:rPr>
        <w:t>switches</w:t>
      </w:r>
      <w:r>
        <w:t xml:space="preserve">, conectores y cables. </w:t>
      </w:r>
    </w:p>
    <w:p w:rsidR="00D23B1A" w:rsidRDefault="00F512E9">
      <w:pPr>
        <w:spacing w:after="265" w:line="259" w:lineRule="auto"/>
        <w:ind w:left="677" w:right="0" w:firstLine="0"/>
        <w:jc w:val="left"/>
      </w:pPr>
      <w:r>
        <w:t xml:space="preserve"> </w:t>
      </w:r>
    </w:p>
    <w:p w:rsidR="00D23B1A" w:rsidRDefault="00F512E9">
      <w:pPr>
        <w:tabs>
          <w:tab w:val="center" w:pos="1778"/>
          <w:tab w:val="center" w:pos="3632"/>
        </w:tabs>
        <w:spacing w:after="239"/>
        <w:ind w:left="0" w:right="0" w:firstLine="0"/>
        <w:jc w:val="left"/>
      </w:pPr>
      <w:r>
        <w:rPr>
          <w:rFonts w:ascii="Calibri" w:eastAsia="Calibri" w:hAnsi="Calibri" w:cs="Calibri"/>
          <w:sz w:val="22"/>
        </w:rPr>
        <w:tab/>
      </w:r>
      <w:r>
        <w:t>4.2.3.1.1.</w:t>
      </w:r>
      <w:r>
        <w:rPr>
          <w:rFonts w:ascii="Arial" w:eastAsia="Arial" w:hAnsi="Arial" w:cs="Arial"/>
        </w:rPr>
        <w:t xml:space="preserve"> </w:t>
      </w:r>
      <w:r>
        <w:rPr>
          <w:rFonts w:ascii="Arial" w:eastAsia="Arial" w:hAnsi="Arial" w:cs="Arial"/>
        </w:rPr>
        <w:tab/>
      </w:r>
      <w:r>
        <w:t xml:space="preserve">Tarjetas adaptadoras </w:t>
      </w:r>
    </w:p>
    <w:p w:rsidR="00D23B1A" w:rsidRDefault="00F512E9">
      <w:pPr>
        <w:spacing w:after="237" w:line="259" w:lineRule="auto"/>
        <w:ind w:left="677" w:right="0" w:firstLine="0"/>
        <w:jc w:val="left"/>
      </w:pPr>
      <w:r>
        <w:t xml:space="preserve"> </w:t>
      </w:r>
    </w:p>
    <w:p w:rsidR="00D23B1A" w:rsidRDefault="00F512E9">
      <w:pPr>
        <w:spacing w:line="503" w:lineRule="auto"/>
        <w:ind w:left="7" w:right="327" w:firstLine="677"/>
      </w:pPr>
      <w:r>
        <w:t xml:space="preserve">Los servidores cuentan con tarjetas convergentes que consolidan el tráfico </w:t>
      </w:r>
      <w:r>
        <w:rPr>
          <w:i/>
        </w:rPr>
        <w:t xml:space="preserve">FCoE </w:t>
      </w:r>
      <w:r>
        <w:t>o</w:t>
      </w:r>
      <w:r>
        <w:rPr>
          <w:i/>
        </w:rPr>
        <w:t xml:space="preserve"> RoCE </w:t>
      </w:r>
      <w:r>
        <w:t>(</w:t>
      </w:r>
      <w:r>
        <w:rPr>
          <w:i/>
        </w:rPr>
        <w:t>RDMA over Converged Ethernet</w:t>
      </w:r>
      <w:r>
        <w:t xml:space="preserve">) con el de </w:t>
      </w:r>
      <w:r>
        <w:rPr>
          <w:i/>
        </w:rPr>
        <w:t>LAN</w:t>
      </w:r>
      <w:r>
        <w:t xml:space="preserve">, en el mismo enlace físico. Por ejemplo, los servidores </w:t>
      </w:r>
      <w:r>
        <w:rPr>
          <w:i/>
        </w:rPr>
        <w:t>Blade</w:t>
      </w:r>
      <w:r>
        <w:t xml:space="preserve"> usan tarjetas de tipo </w:t>
      </w:r>
      <w:r>
        <w:rPr>
          <w:i/>
        </w:rPr>
        <w:t>mezzanine</w:t>
      </w:r>
      <w:r>
        <w:t xml:space="preserve"> modelo </w:t>
      </w:r>
      <w:r>
        <w:rPr>
          <w:i/>
        </w:rPr>
        <w:lastRenderedPageBreak/>
        <w:t xml:space="preserve">FlexFabric 20Gb 2-port </w:t>
      </w:r>
      <w:r>
        <w:rPr>
          <w:i/>
        </w:rPr>
        <w:t>650M Adapter</w:t>
      </w:r>
      <w:r>
        <w:t xml:space="preserve"> que tiene dos puertos de 20 </w:t>
      </w:r>
      <w:r>
        <w:rPr>
          <w:i/>
        </w:rPr>
        <w:t>Gb/s</w:t>
      </w:r>
      <w:r>
        <w:t xml:space="preserve"> que proveen hasta 80 </w:t>
      </w:r>
      <w:r>
        <w:rPr>
          <w:i/>
        </w:rPr>
        <w:t>Gb/s</w:t>
      </w:r>
      <w:r>
        <w:t xml:space="preserve"> en forma bidireccional por cada tarjeta (HP, 2015l).  </w:t>
      </w:r>
    </w:p>
    <w:p w:rsidR="00D23B1A" w:rsidRDefault="00F512E9">
      <w:pPr>
        <w:spacing w:after="237" w:line="259" w:lineRule="auto"/>
        <w:ind w:left="677" w:right="0" w:firstLine="0"/>
        <w:jc w:val="left"/>
      </w:pPr>
      <w:r>
        <w:t xml:space="preserve"> </w:t>
      </w:r>
    </w:p>
    <w:p w:rsidR="00D23B1A" w:rsidRDefault="00F512E9">
      <w:pPr>
        <w:spacing w:after="265"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pStyle w:val="Ttulo1"/>
        <w:ind w:left="7" w:right="327" w:firstLine="678"/>
      </w:pPr>
      <w:bookmarkStart w:id="4" w:name="_Toc39567393"/>
      <w:r>
        <w:t xml:space="preserve">Figura 79. Vista frontal lateral de una placa adaptadora convergente de tipo </w:t>
      </w:r>
      <w:r>
        <w:rPr>
          <w:i/>
        </w:rPr>
        <w:t>mezzanine</w:t>
      </w:r>
      <w:r>
        <w:t xml:space="preserve"> </w:t>
      </w:r>
      <w:r>
        <w:rPr>
          <w:i/>
        </w:rPr>
        <w:t>HP FlexFabric 20Gb 2-port 650M Ada</w:t>
      </w:r>
      <w:r>
        <w:rPr>
          <w:i/>
        </w:rPr>
        <w:t>pter</w:t>
      </w:r>
      <w:r>
        <w:t>.</w:t>
      </w:r>
      <w:bookmarkEnd w:id="4"/>
      <w:r>
        <w:t xml:space="preserve"> </w:t>
      </w:r>
    </w:p>
    <w:p w:rsidR="00D23B1A" w:rsidRDefault="00F512E9">
      <w:pPr>
        <w:spacing w:after="206" w:line="259" w:lineRule="auto"/>
        <w:ind w:left="0" w:right="847" w:firstLine="0"/>
        <w:jc w:val="right"/>
      </w:pPr>
      <w:r>
        <w:rPr>
          <w:rFonts w:ascii="Calibri" w:eastAsia="Calibri" w:hAnsi="Calibri" w:cs="Calibri"/>
          <w:noProof/>
          <w:sz w:val="22"/>
        </w:rPr>
        <mc:AlternateContent>
          <mc:Choice Requires="wpg">
            <w:drawing>
              <wp:inline distT="0" distB="0" distL="0" distR="0">
                <wp:extent cx="4256011" cy="3195066"/>
                <wp:effectExtent l="0" t="0" r="0" b="0"/>
                <wp:docPr id="136487" name="Group 136487"/>
                <wp:cNvGraphicFramePr/>
                <a:graphic xmlns:a="http://schemas.openxmlformats.org/drawingml/2006/main">
                  <a:graphicData uri="http://schemas.microsoft.com/office/word/2010/wordprocessingGroup">
                    <wpg:wgp>
                      <wpg:cNvGrpSpPr/>
                      <wpg:grpSpPr>
                        <a:xfrm>
                          <a:off x="0" y="0"/>
                          <a:ext cx="4256011" cy="3195066"/>
                          <a:chOff x="0" y="0"/>
                          <a:chExt cx="4256011" cy="3195066"/>
                        </a:xfrm>
                      </wpg:grpSpPr>
                      <pic:pic xmlns:pic="http://schemas.openxmlformats.org/drawingml/2006/picture">
                        <pic:nvPicPr>
                          <pic:cNvPr id="11233" name="Picture 11233"/>
                          <pic:cNvPicPr/>
                        </pic:nvPicPr>
                        <pic:blipFill>
                          <a:blip r:embed="rId185"/>
                          <a:stretch>
                            <a:fillRect/>
                          </a:stretch>
                        </pic:blipFill>
                        <pic:spPr>
                          <a:xfrm>
                            <a:off x="0" y="0"/>
                            <a:ext cx="4256011" cy="1597914"/>
                          </a:xfrm>
                          <a:prstGeom prst="rect">
                            <a:avLst/>
                          </a:prstGeom>
                        </pic:spPr>
                      </pic:pic>
                      <pic:pic xmlns:pic="http://schemas.openxmlformats.org/drawingml/2006/picture">
                        <pic:nvPicPr>
                          <pic:cNvPr id="11234" name="Picture 11234"/>
                          <pic:cNvPicPr/>
                        </pic:nvPicPr>
                        <pic:blipFill>
                          <a:blip r:embed="rId186"/>
                          <a:stretch>
                            <a:fillRect/>
                          </a:stretch>
                        </pic:blipFill>
                        <pic:spPr>
                          <a:xfrm>
                            <a:off x="0" y="1597914"/>
                            <a:ext cx="4256011" cy="1597152"/>
                          </a:xfrm>
                          <a:prstGeom prst="rect">
                            <a:avLst/>
                          </a:prstGeom>
                        </pic:spPr>
                      </pic:pic>
                    </wpg:wgp>
                  </a:graphicData>
                </a:graphic>
              </wp:inline>
            </w:drawing>
          </mc:Choice>
          <mc:Fallback>
            <w:pict>
              <v:group w14:anchorId="50B8E5A0" id="Group 136487" o:spid="_x0000_s1026" style="width:335.1pt;height:251.6pt;mso-position-horizontal-relative:char;mso-position-vertical-relative:line" coordsize="42560,319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&#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">
                <v:shape id="Picture 11233" o:spid="_x0000_s1027" type="#_x0000_t75" style="position:absolute;width:42560;height:15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o4BvFAAAA3gAAAA8AAABkcnMvZG93bnJldi54bWxEj0FrwzAMhe+D/gejQm+LkxTGyOKWMVrY&#10;JYVlu+wmYi02jeUQu0327+vCYDeJ9/S+p3q/uEFcaQrWs4Iiy0EQd15b7hV8fR4fn0GEiKxx8EwK&#10;finAfrd6qLHSfuYPuraxFymEQ4UKTIxjJWXoDDkMmR+Jk/bjJ4cxrVMv9YRzCneDLPP8STq0nAgG&#10;R3oz1J3bi0tcnnt3lk3nGvwuoz0dzcEWSm3Wy+sLiEhL/Df/Xb/rVL8ot1u4v5NmkL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aOAbxQAAAN4AAAAPAAAAAAAAAAAAAAAA&#10;AJ8CAABkcnMvZG93bnJldi54bWxQSwUGAAAAAAQABAD3AAAAkQMAAAAA&#10;">
                  <v:imagedata r:id="rId187" o:title=""/>
                </v:shape>
                <v:shape id="Picture 11234" o:spid="_x0000_s1028" type="#_x0000_t75" style="position:absolute;top:15979;width:42560;height:15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UlhzFAAAA3gAAAA8AAABkcnMvZG93bnJldi54bWxET0trAjEQvhf6H8IIXopmtUV0a5QqtAoe&#10;xNd92Ex3VzeTZRPd9N8bQehtPr7nTOfBVOJGjSstKxj0ExDEmdUl5wqOh+/eGITzyBory6TgjxzM&#10;Z68vU0y1bXlHt73PRQxhl6KCwvs6ldJlBRl0fVsTR+7XNgZ9hE0udYNtDDeVHCbJSBosOTYUWNOy&#10;oOyyvxoFk8nputy81dUqtNtN1oZw+TkvlOp2wtcnCE/B/4uf7rWO8wfD9w94vBNv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FJYcxQAAAN4AAAAPAAAAAAAAAAAAAAAA&#10;AJ8CAABkcnMvZG93bnJldi54bWxQSwUGAAAAAAQABAD3AAAAkQMAAAAA&#10;">
                  <v:imagedata r:id="rId188" o:title=""/>
                </v:shape>
                <w10:anchorlock/>
              </v:group>
            </w:pict>
          </mc:Fallback>
        </mc:AlternateContent>
      </w:r>
      <w:r>
        <w:t xml:space="preserve"> </w:t>
      </w:r>
    </w:p>
    <w:p w:rsidR="00D23B1A" w:rsidRDefault="00F512E9">
      <w:pPr>
        <w:spacing w:line="249" w:lineRule="auto"/>
        <w:ind w:left="762" w:right="228" w:firstLine="22"/>
        <w:jc w:val="left"/>
      </w:pPr>
      <w:r>
        <w:t xml:space="preserve">Fuente: HP. (2015). </w:t>
      </w:r>
      <w:r>
        <w:rPr>
          <w:i/>
        </w:rPr>
        <w:t>HP FlexFabric 20Gb 2-port 650M Adapter</w:t>
      </w:r>
      <w:r>
        <w:t xml:space="preserve">. Recuperado el 2 de diciembre de 2015 de http://www8.hp.com/us/en/products/issadapters/product-detail.html?oid=5667015 </w:t>
      </w:r>
    </w:p>
    <w:p w:rsidR="00D23B1A" w:rsidRDefault="00F512E9">
      <w:pPr>
        <w:spacing w:after="278" w:line="259" w:lineRule="auto"/>
        <w:ind w:left="391" w:right="0" w:firstLine="0"/>
        <w:jc w:val="center"/>
      </w:pPr>
      <w:r>
        <w:t xml:space="preserve"> </w:t>
      </w:r>
    </w:p>
    <w:p w:rsidR="00D23B1A" w:rsidRDefault="00F512E9">
      <w:pPr>
        <w:spacing w:line="500" w:lineRule="auto"/>
        <w:ind w:left="7" w:right="327" w:firstLine="678"/>
      </w:pPr>
      <w:r>
        <w:t xml:space="preserve">Estas tarjetas se conectan internamente dentro del gabinete de servidores </w:t>
      </w:r>
      <w:r>
        <w:rPr>
          <w:i/>
        </w:rPr>
        <w:t>Blade</w:t>
      </w:r>
      <w:r>
        <w:t xml:space="preserve"> a los módulos de conectividad </w:t>
      </w:r>
      <w:r>
        <w:rPr>
          <w:i/>
        </w:rPr>
        <w:t>HP Virtual Connect FlexFabric-20/40 F8 Module for cClass BladeSystem</w:t>
      </w:r>
      <w:r>
        <w:t xml:space="preserve"> que se encuentran en su parte posterior y fueron desarrollados anteriormente.</w:t>
      </w:r>
      <w:r>
        <w:t xml:space="preserve"> Desde estos módulos que también son convergentes, las conexiones de </w:t>
      </w:r>
      <w:r>
        <w:lastRenderedPageBreak/>
        <w:t xml:space="preserve">redes de datos y de almacenamiento desde los servidores </w:t>
      </w:r>
      <w:r>
        <w:rPr>
          <w:i/>
        </w:rPr>
        <w:t>Blades</w:t>
      </w:r>
      <w:r>
        <w:t xml:space="preserve"> continúan en forma unificada mediante </w:t>
      </w:r>
      <w:r>
        <w:rPr>
          <w:i/>
        </w:rPr>
        <w:t>FCoE</w:t>
      </w:r>
      <w:r>
        <w:t xml:space="preserve"> hacia un par de </w:t>
      </w:r>
      <w:r>
        <w:rPr>
          <w:i/>
        </w:rPr>
        <w:t>switches</w:t>
      </w:r>
      <w:r>
        <w:t xml:space="preserve"> </w:t>
      </w:r>
      <w:r>
        <w:rPr>
          <w:i/>
        </w:rPr>
        <w:t>ToR</w:t>
      </w:r>
      <w:r>
        <w:t xml:space="preserve"> para integrar los servidores </w:t>
      </w:r>
    </w:p>
    <w:p w:rsidR="00D23B1A" w:rsidRDefault="00F512E9">
      <w:pPr>
        <w:spacing w:after="233"/>
        <w:ind w:left="17" w:right="327"/>
      </w:pPr>
      <w:r>
        <w:rPr>
          <w:i/>
        </w:rPr>
        <w:t>Blade</w:t>
      </w:r>
      <w:r>
        <w:t xml:space="preserve"> con los demás si</w:t>
      </w:r>
      <w:r>
        <w:t xml:space="preserve">stemas del centro de datos. </w:t>
      </w:r>
    </w:p>
    <w:p w:rsidR="00D23B1A" w:rsidRDefault="00F512E9">
      <w:pPr>
        <w:spacing w:after="238" w:line="259" w:lineRule="auto"/>
        <w:ind w:left="678" w:right="0" w:firstLine="0"/>
        <w:jc w:val="left"/>
      </w:pPr>
      <w:r>
        <w:t xml:space="preserve"> </w:t>
      </w:r>
    </w:p>
    <w:p w:rsidR="00D23B1A" w:rsidRDefault="00F512E9">
      <w:pPr>
        <w:spacing w:after="0" w:line="259" w:lineRule="auto"/>
        <w:ind w:left="0" w:right="0" w:firstLine="0"/>
        <w:jc w:val="left"/>
      </w:pPr>
      <w:r>
        <w:rPr>
          <w:i/>
        </w:rPr>
        <w:t xml:space="preserve"> </w:t>
      </w:r>
      <w:r>
        <w:rPr>
          <w:i/>
        </w:rPr>
        <w:tab/>
        <w:t xml:space="preserve"> </w:t>
      </w:r>
    </w:p>
    <w:p w:rsidR="00D23B1A" w:rsidRDefault="00F512E9">
      <w:pPr>
        <w:tabs>
          <w:tab w:val="center" w:pos="1778"/>
          <w:tab w:val="center" w:pos="4597"/>
        </w:tabs>
        <w:spacing w:after="250" w:line="248" w:lineRule="auto"/>
        <w:ind w:left="0" w:right="0" w:firstLine="0"/>
        <w:jc w:val="left"/>
      </w:pPr>
      <w:r>
        <w:rPr>
          <w:rFonts w:ascii="Calibri" w:eastAsia="Calibri" w:hAnsi="Calibri" w:cs="Calibri"/>
          <w:sz w:val="22"/>
        </w:rPr>
        <w:tab/>
      </w:r>
      <w:r>
        <w:t>4.2.3.1.2.</w:t>
      </w:r>
      <w:r>
        <w:rPr>
          <w:rFonts w:ascii="Arial" w:eastAsia="Arial" w:hAnsi="Arial" w:cs="Arial"/>
        </w:rPr>
        <w:t xml:space="preserve"> </w:t>
      </w:r>
      <w:r>
        <w:rPr>
          <w:rFonts w:ascii="Arial" w:eastAsia="Arial" w:hAnsi="Arial" w:cs="Arial"/>
        </w:rPr>
        <w:tab/>
      </w:r>
      <w:r>
        <w:rPr>
          <w:i/>
        </w:rPr>
        <w:t xml:space="preserve">Switches </w:t>
      </w:r>
      <w:r>
        <w:t xml:space="preserve">convergentes </w:t>
      </w:r>
      <w:r>
        <w:rPr>
          <w:i/>
        </w:rPr>
        <w:t>Top Of Rack</w:t>
      </w:r>
      <w:r>
        <w:t xml:space="preserve"> (</w:t>
      </w:r>
      <w:r>
        <w:rPr>
          <w:i/>
        </w:rPr>
        <w:t>ToR</w:t>
      </w:r>
      <w:r>
        <w:t xml:space="preserve">) </w:t>
      </w:r>
    </w:p>
    <w:p w:rsidR="00D23B1A" w:rsidRDefault="00F512E9">
      <w:pPr>
        <w:spacing w:after="268" w:line="259" w:lineRule="auto"/>
        <w:ind w:left="677" w:right="0" w:firstLine="0"/>
        <w:jc w:val="left"/>
      </w:pPr>
      <w:r>
        <w:t xml:space="preserve"> </w:t>
      </w:r>
    </w:p>
    <w:p w:rsidR="00D23B1A" w:rsidRDefault="00F512E9">
      <w:pPr>
        <w:spacing w:line="509" w:lineRule="auto"/>
        <w:ind w:left="7" w:right="327" w:firstLine="677"/>
      </w:pPr>
      <w:r>
        <w:t xml:space="preserve">Los </w:t>
      </w:r>
      <w:r>
        <w:rPr>
          <w:i/>
        </w:rPr>
        <w:t>switches</w:t>
      </w:r>
      <w:r>
        <w:t xml:space="preserve"> convergentes </w:t>
      </w:r>
      <w:r>
        <w:rPr>
          <w:i/>
        </w:rPr>
        <w:t>Top Of Rack</w:t>
      </w:r>
      <w:r>
        <w:t xml:space="preserve"> (</w:t>
      </w:r>
      <w:r>
        <w:rPr>
          <w:i/>
        </w:rPr>
        <w:t>ToR</w:t>
      </w:r>
      <w:r>
        <w:t xml:space="preserve">) que continúan con el soporte de convergencia y son ubicados en la parte superior de cada gabinete son los </w:t>
      </w:r>
      <w:r>
        <w:rPr>
          <w:i/>
        </w:rPr>
        <w:t>HP FlexFabric 5900CP Switch</w:t>
      </w:r>
      <w:r>
        <w:t xml:space="preserve"> y comprenden una familia de </w:t>
      </w:r>
      <w:r>
        <w:rPr>
          <w:i/>
        </w:rPr>
        <w:t>switches</w:t>
      </w:r>
      <w:r>
        <w:t xml:space="preserve"> </w:t>
      </w:r>
      <w:r>
        <w:rPr>
          <w:i/>
        </w:rPr>
        <w:t>ToR</w:t>
      </w:r>
      <w:r>
        <w:t xml:space="preserve"> de alta densidad, con latencias ultra bajas y convergentes (HP, 2015m). Estos </w:t>
      </w:r>
      <w:r>
        <w:rPr>
          <w:i/>
        </w:rPr>
        <w:t>switches</w:t>
      </w:r>
      <w:r>
        <w:t xml:space="preserve"> fueron probados con varias configuraciones de los sistemas de almacenamiento </w:t>
      </w:r>
      <w:r>
        <w:rPr>
          <w:i/>
        </w:rPr>
        <w:t>HP 3PAR</w:t>
      </w:r>
      <w:r>
        <w:t xml:space="preserve">. Estas pruebas </w:t>
      </w:r>
      <w:r>
        <w:t xml:space="preserve">e implementaciones soportadas incluyen ambientes de almacenamiento </w:t>
      </w:r>
      <w:r>
        <w:rPr>
          <w:i/>
        </w:rPr>
        <w:t xml:space="preserve">FC, FCoE, iSCSI </w:t>
      </w:r>
      <w:r>
        <w:t>y</w:t>
      </w:r>
      <w:r>
        <w:rPr>
          <w:i/>
        </w:rPr>
        <w:t xml:space="preserve"> NAS</w:t>
      </w:r>
      <w:r>
        <w:t xml:space="preserve">. Además, incluyen configuraciones únicas y de múltiples saltos, inclusive conectando con </w:t>
      </w:r>
      <w:r>
        <w:rPr>
          <w:i/>
        </w:rPr>
        <w:t>SAN fabrics</w:t>
      </w:r>
      <w:r>
        <w:t xml:space="preserve"> de otros proveedores. Por último y acompañando otras característic</w:t>
      </w:r>
      <w:r>
        <w:t xml:space="preserve">as de </w:t>
      </w:r>
      <w:r>
        <w:rPr>
          <w:i/>
        </w:rPr>
        <w:t>Cloud Computing</w:t>
      </w:r>
      <w:r>
        <w:t xml:space="preserve"> tratadas anteriormente, estos </w:t>
      </w:r>
      <w:r>
        <w:rPr>
          <w:i/>
        </w:rPr>
        <w:t>switches</w:t>
      </w:r>
      <w:r>
        <w:t xml:space="preserve"> convergentes </w:t>
      </w:r>
      <w:r>
        <w:rPr>
          <w:i/>
        </w:rPr>
        <w:t>ToR</w:t>
      </w:r>
      <w:r>
        <w:t xml:space="preserve"> están habilitados para </w:t>
      </w:r>
      <w:r>
        <w:rPr>
          <w:i/>
        </w:rPr>
        <w:t>Software-defined Networking</w:t>
      </w:r>
      <w:r>
        <w:t xml:space="preserve"> y soportan el protocolo </w:t>
      </w:r>
    </w:p>
    <w:p w:rsidR="00D23B1A" w:rsidRDefault="00F512E9">
      <w:pPr>
        <w:spacing w:after="255" w:line="250" w:lineRule="auto"/>
        <w:ind w:left="-5" w:right="107"/>
      </w:pPr>
      <w:r>
        <w:rPr>
          <w:i/>
        </w:rPr>
        <w:t>OpenFlow</w:t>
      </w:r>
      <w:r>
        <w:t xml:space="preserve">. </w:t>
      </w:r>
    </w:p>
    <w:p w:rsidR="00D23B1A" w:rsidRDefault="00F512E9">
      <w:pPr>
        <w:spacing w:after="237" w:line="259" w:lineRule="auto"/>
        <w:ind w:left="677" w:right="0" w:firstLine="0"/>
        <w:jc w:val="left"/>
      </w:pPr>
      <w:r>
        <w:t xml:space="preserve"> </w:t>
      </w:r>
    </w:p>
    <w:p w:rsidR="00D23B1A" w:rsidRDefault="00F512E9">
      <w:pPr>
        <w:spacing w:after="263" w:line="259" w:lineRule="auto"/>
        <w:ind w:left="677" w:right="0" w:firstLine="0"/>
        <w:jc w:val="left"/>
      </w:pPr>
      <w:r>
        <w:t xml:space="preserve"> </w:t>
      </w:r>
    </w:p>
    <w:p w:rsidR="00D23B1A" w:rsidRDefault="00F512E9">
      <w:pPr>
        <w:pStyle w:val="Ttulo1"/>
        <w:spacing w:after="182"/>
        <w:ind w:left="687" w:right="327"/>
      </w:pPr>
      <w:bookmarkStart w:id="5" w:name="_Toc39567394"/>
      <w:r>
        <w:lastRenderedPageBreak/>
        <w:t xml:space="preserve">Figura 80. Vista trasera y frontal de un </w:t>
      </w:r>
      <w:r>
        <w:rPr>
          <w:i/>
        </w:rPr>
        <w:t>switch</w:t>
      </w:r>
      <w:r>
        <w:t xml:space="preserve"> </w:t>
      </w:r>
      <w:r>
        <w:rPr>
          <w:i/>
        </w:rPr>
        <w:t>HP FlexFabric 5900CP</w:t>
      </w:r>
      <w:r>
        <w:t>.</w:t>
      </w:r>
      <w:bookmarkEnd w:id="5"/>
      <w:r>
        <w:t xml:space="preserve"> </w:t>
      </w:r>
    </w:p>
    <w:p w:rsidR="00D23B1A" w:rsidRDefault="00F512E9">
      <w:pPr>
        <w:spacing w:after="198" w:line="259" w:lineRule="auto"/>
        <w:ind w:left="0" w:right="1286" w:firstLine="0"/>
        <w:jc w:val="right"/>
      </w:pPr>
      <w:r>
        <w:rPr>
          <w:noProof/>
        </w:rPr>
        <w:drawing>
          <wp:inline distT="0" distB="0" distL="0" distR="0">
            <wp:extent cx="3896106" cy="1039368"/>
            <wp:effectExtent l="0" t="0" r="0" b="0"/>
            <wp:docPr id="11313" name="Picture 11313"/>
            <wp:cNvGraphicFramePr/>
            <a:graphic xmlns:a="http://schemas.openxmlformats.org/drawingml/2006/main">
              <a:graphicData uri="http://schemas.openxmlformats.org/drawingml/2006/picture">
                <pic:pic xmlns:pic="http://schemas.openxmlformats.org/drawingml/2006/picture">
                  <pic:nvPicPr>
                    <pic:cNvPr id="11313" name="Picture 11313"/>
                    <pic:cNvPicPr/>
                  </pic:nvPicPr>
                  <pic:blipFill>
                    <a:blip r:embed="rId189"/>
                    <a:stretch>
                      <a:fillRect/>
                    </a:stretch>
                  </pic:blipFill>
                  <pic:spPr>
                    <a:xfrm>
                      <a:off x="0" y="0"/>
                      <a:ext cx="3896106" cy="1039368"/>
                    </a:xfrm>
                    <a:prstGeom prst="rect">
                      <a:avLst/>
                    </a:prstGeom>
                  </pic:spPr>
                </pic:pic>
              </a:graphicData>
            </a:graphic>
          </wp:inline>
        </w:drawing>
      </w:r>
      <w:r>
        <w:t xml:space="preserve"> </w:t>
      </w:r>
    </w:p>
    <w:p w:rsidR="00D23B1A" w:rsidRDefault="00F512E9">
      <w:pPr>
        <w:spacing w:after="0" w:line="250" w:lineRule="auto"/>
        <w:ind w:left="3453" w:right="107" w:hanging="2675"/>
      </w:pPr>
      <w:r>
        <w:t xml:space="preserve">Fuente: HP. (2015). </w:t>
      </w:r>
      <w:r>
        <w:rPr>
          <w:i/>
        </w:rPr>
        <w:t>HP FlexFabric 5900CP Switch Series: Frequently asked questions.</w:t>
      </w:r>
      <w:r>
        <w:t xml:space="preserve"> </w:t>
      </w:r>
    </w:p>
    <w:p w:rsidR="00D23B1A" w:rsidRDefault="00F512E9">
      <w:pPr>
        <w:spacing w:after="278" w:line="259" w:lineRule="auto"/>
        <w:ind w:left="677" w:right="0" w:firstLine="0"/>
        <w:jc w:val="left"/>
      </w:pPr>
      <w:r>
        <w:t xml:space="preserve"> </w:t>
      </w:r>
    </w:p>
    <w:p w:rsidR="00D23B1A" w:rsidRDefault="00F512E9">
      <w:pPr>
        <w:spacing w:line="493" w:lineRule="auto"/>
        <w:ind w:left="7" w:right="327" w:firstLine="677"/>
      </w:pPr>
      <w:r>
        <w:t xml:space="preserve">Luego de salir del ámbito del gabinete, ya sea el de servidores </w:t>
      </w:r>
      <w:r>
        <w:rPr>
          <w:i/>
        </w:rPr>
        <w:t>Blade</w:t>
      </w:r>
      <w:r>
        <w:t xml:space="preserve"> o el general, las conexiones de redes de datos y de almacenamiento se comienzan a dividir para ir c</w:t>
      </w:r>
      <w:r>
        <w:t xml:space="preserve">ada una a sus </w:t>
      </w:r>
      <w:r>
        <w:rPr>
          <w:i/>
        </w:rPr>
        <w:t>switches</w:t>
      </w:r>
      <w:r>
        <w:t xml:space="preserve"> correspondientes. </w:t>
      </w:r>
    </w:p>
    <w:p w:rsidR="00D23B1A" w:rsidRDefault="00F512E9">
      <w:pPr>
        <w:tabs>
          <w:tab w:val="center" w:pos="1778"/>
          <w:tab w:val="center" w:pos="3771"/>
        </w:tabs>
        <w:spacing w:after="240"/>
        <w:ind w:left="0" w:right="0" w:firstLine="0"/>
        <w:jc w:val="left"/>
      </w:pPr>
      <w:r>
        <w:rPr>
          <w:rFonts w:ascii="Calibri" w:eastAsia="Calibri" w:hAnsi="Calibri" w:cs="Calibri"/>
          <w:sz w:val="22"/>
        </w:rPr>
        <w:tab/>
      </w:r>
      <w:r>
        <w:t>4.2.3.1.3.</w:t>
      </w:r>
      <w:r>
        <w:rPr>
          <w:rFonts w:ascii="Arial" w:eastAsia="Arial" w:hAnsi="Arial" w:cs="Arial"/>
        </w:rPr>
        <w:t xml:space="preserve"> </w:t>
      </w:r>
      <w:r>
        <w:rPr>
          <w:rFonts w:ascii="Arial" w:eastAsia="Arial" w:hAnsi="Arial" w:cs="Arial"/>
        </w:rPr>
        <w:tab/>
      </w:r>
      <w:r>
        <w:t xml:space="preserve">Conectividad </w:t>
      </w:r>
      <w:r>
        <w:rPr>
          <w:i/>
        </w:rPr>
        <w:t>core LAN</w:t>
      </w:r>
      <w:r>
        <w:t xml:space="preserve"> </w:t>
      </w:r>
    </w:p>
    <w:p w:rsidR="00D23B1A" w:rsidRDefault="00F512E9">
      <w:pPr>
        <w:spacing w:after="266" w:line="259" w:lineRule="auto"/>
        <w:ind w:left="677" w:right="0" w:firstLine="0"/>
        <w:jc w:val="left"/>
      </w:pPr>
      <w:r>
        <w:t xml:space="preserve"> </w:t>
      </w:r>
    </w:p>
    <w:p w:rsidR="00D23B1A" w:rsidRDefault="00F512E9">
      <w:pPr>
        <w:spacing w:line="498" w:lineRule="auto"/>
        <w:ind w:left="7" w:right="327" w:firstLine="677"/>
      </w:pPr>
      <w:r>
        <w:t xml:space="preserve">Para el caso de la conectividad </w:t>
      </w:r>
      <w:r>
        <w:rPr>
          <w:i/>
        </w:rPr>
        <w:t>core</w:t>
      </w:r>
      <w:r>
        <w:t xml:space="preserve"> de </w:t>
      </w:r>
      <w:r>
        <w:rPr>
          <w:i/>
        </w:rPr>
        <w:t>LAN</w:t>
      </w:r>
      <w:r>
        <w:t xml:space="preserve"> se consideran </w:t>
      </w:r>
      <w:r>
        <w:rPr>
          <w:i/>
        </w:rPr>
        <w:t>switches HP 12518</w:t>
      </w:r>
      <w:r>
        <w:t xml:space="preserve"> que se caracterizan por ser </w:t>
      </w:r>
      <w:r>
        <w:rPr>
          <w:i/>
        </w:rPr>
        <w:t>switches</w:t>
      </w:r>
      <w:r>
        <w:t xml:space="preserve"> con capacidades de ruteo de gran poder y de próxima generación, con capacidades sobresalientes en cuanto a capacidad y escalabilidad para el centro de conectividad </w:t>
      </w:r>
      <w:r>
        <w:rPr>
          <w:i/>
        </w:rPr>
        <w:t>Ethernet</w:t>
      </w:r>
      <w:r>
        <w:t xml:space="preserve"> dentro del centro de datos (HP, 2015a). Estos </w:t>
      </w:r>
      <w:r>
        <w:rPr>
          <w:i/>
        </w:rPr>
        <w:t>switches</w:t>
      </w:r>
      <w:r>
        <w:t xml:space="preserve"> están diseñados para ofrecer alto desempeño con una arquitectura </w:t>
      </w:r>
      <w:r>
        <w:rPr>
          <w:i/>
        </w:rPr>
        <w:t>nonblocking</w:t>
      </w:r>
      <w:r>
        <w:t xml:space="preserve"> y </w:t>
      </w:r>
      <w:r>
        <w:rPr>
          <w:i/>
        </w:rPr>
        <w:t>distributed Clos</w:t>
      </w:r>
      <w:r>
        <w:t xml:space="preserve">, entregando una capacidad de </w:t>
      </w:r>
      <w:r>
        <w:rPr>
          <w:i/>
        </w:rPr>
        <w:t>switching</w:t>
      </w:r>
      <w:r>
        <w:t xml:space="preserve"> de hasta 24.3 </w:t>
      </w:r>
      <w:r>
        <w:rPr>
          <w:i/>
        </w:rPr>
        <w:t>Tb/s</w:t>
      </w:r>
      <w:r>
        <w:t xml:space="preserve"> y un </w:t>
      </w:r>
      <w:r>
        <w:rPr>
          <w:i/>
        </w:rPr>
        <w:t>throughput</w:t>
      </w:r>
      <w:r>
        <w:t xml:space="preserve"> de hasta 10.8 </w:t>
      </w:r>
      <w:r>
        <w:rPr>
          <w:i/>
        </w:rPr>
        <w:t>Bp/s</w:t>
      </w:r>
      <w:r>
        <w:t>. Además poseen características de eficiencia de energía que reduce</w:t>
      </w:r>
      <w:r>
        <w:t>n los costos operacionales y son los más adecuados para las organizaciones como las que son tenidas en cuenta en este trabajo; que contemplan consolidaciones de gran escala de centros de datos, continuidad del negocio, sitios de recuperación ante desastres</w:t>
      </w:r>
      <w:r>
        <w:t xml:space="preserve">, implementaciones de redes de área metropolitana y otras aplicaciones que requieren de una plataforma de </w:t>
      </w:r>
      <w:r>
        <w:rPr>
          <w:i/>
        </w:rPr>
        <w:t>switching</w:t>
      </w:r>
      <w:r>
        <w:t xml:space="preserve"> que </w:t>
      </w:r>
      <w:r>
        <w:lastRenderedPageBreak/>
        <w:t xml:space="preserve">sea robusta, confiable y con características de alta disponibilidad. Además, al igual que los </w:t>
      </w:r>
      <w:r>
        <w:rPr>
          <w:i/>
        </w:rPr>
        <w:t>switches ToR</w:t>
      </w:r>
      <w:r>
        <w:t xml:space="preserve"> mencionados anteriormente, es</w:t>
      </w:r>
      <w:r>
        <w:t xml:space="preserve">tos </w:t>
      </w:r>
      <w:r>
        <w:rPr>
          <w:i/>
        </w:rPr>
        <w:t>switches</w:t>
      </w:r>
      <w:r>
        <w:t xml:space="preserve"> de </w:t>
      </w:r>
      <w:r>
        <w:rPr>
          <w:i/>
        </w:rPr>
        <w:t>core LAN</w:t>
      </w:r>
      <w:r>
        <w:t xml:space="preserve"> también soportan características de </w:t>
      </w:r>
      <w:r>
        <w:rPr>
          <w:i/>
        </w:rPr>
        <w:t>Cloud Computing</w:t>
      </w:r>
      <w:r>
        <w:t xml:space="preserve"> orientadas a las redes de datos que propone esta arquitectura particular como </w:t>
      </w:r>
      <w:r>
        <w:rPr>
          <w:i/>
        </w:rPr>
        <w:t>Software-defined Networking</w:t>
      </w:r>
      <w:r>
        <w:t xml:space="preserve">, </w:t>
      </w:r>
      <w:r>
        <w:rPr>
          <w:i/>
        </w:rPr>
        <w:t>VLANs</w:t>
      </w:r>
      <w:r>
        <w:t xml:space="preserve"> y el protocolo </w:t>
      </w:r>
    </w:p>
    <w:p w:rsidR="00D23B1A" w:rsidRDefault="00F512E9">
      <w:pPr>
        <w:spacing w:after="255" w:line="250" w:lineRule="auto"/>
        <w:ind w:left="-5" w:right="107"/>
      </w:pPr>
      <w:r>
        <w:rPr>
          <w:i/>
        </w:rPr>
        <w:t>OpenFlow</w:t>
      </w: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pStyle w:val="Ttulo1"/>
        <w:spacing w:after="176"/>
        <w:ind w:left="688" w:right="327"/>
      </w:pPr>
      <w:bookmarkStart w:id="6" w:name="_Toc39567395"/>
      <w:r>
        <w:t>Figura 81. Vista frontal lateral de</w:t>
      </w:r>
      <w:r>
        <w:t xml:space="preserve"> un </w:t>
      </w:r>
      <w:r>
        <w:rPr>
          <w:i/>
        </w:rPr>
        <w:t>switch</w:t>
      </w:r>
      <w:r>
        <w:t xml:space="preserve"> </w:t>
      </w:r>
      <w:r>
        <w:rPr>
          <w:i/>
        </w:rPr>
        <w:t>HP 12518.</w:t>
      </w:r>
      <w:bookmarkEnd w:id="6"/>
      <w:r>
        <w:t xml:space="preserve"> </w:t>
      </w:r>
    </w:p>
    <w:p w:rsidR="00D23B1A" w:rsidRDefault="00F512E9">
      <w:pPr>
        <w:spacing w:after="213" w:line="259" w:lineRule="auto"/>
        <w:ind w:left="0" w:right="851" w:firstLine="0"/>
        <w:jc w:val="right"/>
      </w:pPr>
      <w:r>
        <w:rPr>
          <w:rFonts w:ascii="Calibri" w:eastAsia="Calibri" w:hAnsi="Calibri" w:cs="Calibri"/>
          <w:noProof/>
          <w:sz w:val="22"/>
        </w:rPr>
        <mc:AlternateContent>
          <mc:Choice Requires="wpg">
            <w:drawing>
              <wp:inline distT="0" distB="0" distL="0" distR="0">
                <wp:extent cx="4250500" cy="3195066"/>
                <wp:effectExtent l="0" t="0" r="0" b="0"/>
                <wp:docPr id="136840" name="Group 136840"/>
                <wp:cNvGraphicFramePr/>
                <a:graphic xmlns:a="http://schemas.openxmlformats.org/drawingml/2006/main">
                  <a:graphicData uri="http://schemas.microsoft.com/office/word/2010/wordprocessingGroup">
                    <wpg:wgp>
                      <wpg:cNvGrpSpPr/>
                      <wpg:grpSpPr>
                        <a:xfrm>
                          <a:off x="0" y="0"/>
                          <a:ext cx="4250500" cy="3195066"/>
                          <a:chOff x="0" y="0"/>
                          <a:chExt cx="4250500" cy="3195066"/>
                        </a:xfrm>
                      </wpg:grpSpPr>
                      <pic:pic xmlns:pic="http://schemas.openxmlformats.org/drawingml/2006/picture">
                        <pic:nvPicPr>
                          <pic:cNvPr id="11459" name="Picture 11459"/>
                          <pic:cNvPicPr/>
                        </pic:nvPicPr>
                        <pic:blipFill>
                          <a:blip r:embed="rId190"/>
                          <a:stretch>
                            <a:fillRect/>
                          </a:stretch>
                        </pic:blipFill>
                        <pic:spPr>
                          <a:xfrm>
                            <a:off x="0" y="0"/>
                            <a:ext cx="4250500" cy="1597914"/>
                          </a:xfrm>
                          <a:prstGeom prst="rect">
                            <a:avLst/>
                          </a:prstGeom>
                        </pic:spPr>
                      </pic:pic>
                      <pic:pic xmlns:pic="http://schemas.openxmlformats.org/drawingml/2006/picture">
                        <pic:nvPicPr>
                          <pic:cNvPr id="11460" name="Picture 11460"/>
                          <pic:cNvPicPr/>
                        </pic:nvPicPr>
                        <pic:blipFill>
                          <a:blip r:embed="rId191"/>
                          <a:stretch>
                            <a:fillRect/>
                          </a:stretch>
                        </pic:blipFill>
                        <pic:spPr>
                          <a:xfrm>
                            <a:off x="0" y="1597914"/>
                            <a:ext cx="4250500" cy="1597152"/>
                          </a:xfrm>
                          <a:prstGeom prst="rect">
                            <a:avLst/>
                          </a:prstGeom>
                        </pic:spPr>
                      </pic:pic>
                    </wpg:wgp>
                  </a:graphicData>
                </a:graphic>
              </wp:inline>
            </w:drawing>
          </mc:Choice>
          <mc:Fallback>
            <w:pict>
              <v:group w14:anchorId="7B5D5CAD" id="Group 136840" o:spid="_x0000_s1026" style="width:334.7pt;height:251.6pt;mso-position-horizontal-relative:char;mso-position-vertical-relative:line" coordsize="42505,319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">
                <v:shape id="Picture 11459" o:spid="_x0000_s1027" type="#_x0000_t75" style="position:absolute;width:42505;height:15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ktNfEAAAA3gAAAA8AAABkcnMvZG93bnJldi54bWxET0trAjEQvhf6H8IUvNXs+u5qlFJa6Unw&#10;gXgcNtPN6mayJKmu/74pFHqbj+85i1VnG3ElH2rHCvJ+BoK4dLrmSsFh//E8AxEissbGMSm4U4DV&#10;8vFhgYV2N97SdRcrkUI4FKjAxNgWUobSkMXQdy1x4r6ctxgT9JXUHm8p3DZykGUTabHm1GCwpTdD&#10;5WX3bRWcR8PLejowfryOx+Np817vu/yuVO+pe52DiNTFf/Gf+1On+flo/AK/76Qb5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ktNfEAAAA3gAAAA8AAAAAAAAAAAAAAAAA&#10;nwIAAGRycy9kb3ducmV2LnhtbFBLBQYAAAAABAAEAPcAAACQAwAAAAA=&#10;">
                  <v:imagedata r:id="rId192" o:title=""/>
                </v:shape>
                <v:shape id="Picture 11460" o:spid="_x0000_s1028" type="#_x0000_t75" style="position:absolute;top:15979;width:42505;height:15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jiv/HAAAA3gAAAA8AAABkcnMvZG93bnJldi54bWxEj0FvwjAMhe+T9h8iT+I2UhBCU0dAgAbi&#10;BKLdZTevMW1F43RNoOXfz4dJu9ny83vvW6wG16g7daH2bGAyTkARF97WXBr4zHevb6BCRLbYeCYD&#10;DwqwWj4/LTC1vucz3bNYKjHhkKKBKsY21ToUFTkMY98Sy+3iO4dR1q7UtsNezF2jp0ky1w5rloQK&#10;W9pWVFyzmzOwOR+333l+2l9OWX9sf/ij/nJXY0Yvw/odVKQh/ov/vg9W6k9mcwEQHJlBL3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3jiv/HAAAA3gAAAA8AAAAAAAAAAAAA&#10;AAAAnwIAAGRycy9kb3ducmV2LnhtbFBLBQYAAAAABAAEAPcAAACTAwAAAAA=&#10;">
                  <v:imagedata r:id="rId193" o:title=""/>
                </v:shape>
                <w10:anchorlock/>
              </v:group>
            </w:pict>
          </mc:Fallback>
        </mc:AlternateContent>
      </w:r>
      <w:r>
        <w:t xml:space="preserve"> </w:t>
      </w:r>
    </w:p>
    <w:p w:rsidR="00D23B1A" w:rsidRDefault="00F512E9">
      <w:pPr>
        <w:spacing w:line="249" w:lineRule="auto"/>
        <w:ind w:left="684" w:right="228" w:firstLine="389"/>
        <w:jc w:val="left"/>
      </w:pPr>
      <w:r>
        <w:t xml:space="preserve">Fuente: HP. (2015). </w:t>
      </w:r>
      <w:r>
        <w:rPr>
          <w:i/>
        </w:rPr>
        <w:t>HP 12518 AC Switch Chassis</w:t>
      </w:r>
      <w:r>
        <w:t xml:space="preserve">. Recuperado el 2 de diciembre de 2015 de http://www8.hp.com/uk/en/products/networkingswitches/product-detail.html?oid=5222291 </w:t>
      </w:r>
    </w:p>
    <w:p w:rsidR="00D23B1A" w:rsidRDefault="00F512E9">
      <w:pPr>
        <w:spacing w:after="268" w:line="259" w:lineRule="auto"/>
        <w:ind w:left="678" w:right="0" w:firstLine="0"/>
        <w:jc w:val="left"/>
      </w:pPr>
      <w:r>
        <w:t xml:space="preserve"> </w:t>
      </w:r>
    </w:p>
    <w:p w:rsidR="00D23B1A" w:rsidRDefault="00F512E9">
      <w:pPr>
        <w:tabs>
          <w:tab w:val="center" w:pos="1778"/>
          <w:tab w:val="center" w:pos="3838"/>
        </w:tabs>
        <w:spacing w:after="240"/>
        <w:ind w:left="0" w:right="0" w:firstLine="0"/>
        <w:jc w:val="left"/>
      </w:pPr>
      <w:r>
        <w:rPr>
          <w:rFonts w:ascii="Calibri" w:eastAsia="Calibri" w:hAnsi="Calibri" w:cs="Calibri"/>
          <w:sz w:val="22"/>
        </w:rPr>
        <w:tab/>
      </w:r>
      <w:r>
        <w:t>4.2.3.1.4.</w:t>
      </w:r>
      <w:r>
        <w:rPr>
          <w:rFonts w:ascii="Arial" w:eastAsia="Arial" w:hAnsi="Arial" w:cs="Arial"/>
        </w:rPr>
        <w:t xml:space="preserve"> </w:t>
      </w:r>
      <w:r>
        <w:rPr>
          <w:rFonts w:ascii="Arial" w:eastAsia="Arial" w:hAnsi="Arial" w:cs="Arial"/>
        </w:rPr>
        <w:tab/>
      </w:r>
      <w:r>
        <w:t xml:space="preserve">Conectividad </w:t>
      </w:r>
      <w:r>
        <w:rPr>
          <w:i/>
        </w:rPr>
        <w:t>SAN fabric</w:t>
      </w:r>
      <w:r>
        <w:t xml:space="preserve"> </w:t>
      </w:r>
    </w:p>
    <w:p w:rsidR="00D23B1A" w:rsidRDefault="00F512E9">
      <w:pPr>
        <w:spacing w:after="237" w:line="259" w:lineRule="auto"/>
        <w:ind w:left="678" w:right="0" w:firstLine="0"/>
        <w:jc w:val="left"/>
      </w:pPr>
      <w:r>
        <w:t xml:space="preserve"> </w:t>
      </w:r>
    </w:p>
    <w:p w:rsidR="00D23B1A" w:rsidRDefault="00F512E9">
      <w:pPr>
        <w:spacing w:line="495" w:lineRule="auto"/>
        <w:ind w:left="7" w:right="327" w:firstLine="678"/>
      </w:pPr>
      <w:r>
        <w:lastRenderedPageBreak/>
        <w:t xml:space="preserve">Por último dentro de esta parte de la conectividad interna del centro de datos y en relación a las redes de almacenamiento, las conexiones de este tipo salientes de los switches </w:t>
      </w:r>
      <w:r>
        <w:rPr>
          <w:i/>
        </w:rPr>
        <w:t>ToR</w:t>
      </w:r>
      <w:r>
        <w:t xml:space="preserve"> se conectan a una </w:t>
      </w:r>
      <w:r>
        <w:rPr>
          <w:i/>
        </w:rPr>
        <w:t>SAN fabric</w:t>
      </w:r>
      <w:r>
        <w:t xml:space="preserve"> compuesta por un par de </w:t>
      </w:r>
      <w:r>
        <w:rPr>
          <w:i/>
        </w:rPr>
        <w:t>switches</w:t>
      </w:r>
      <w:r>
        <w:t xml:space="preserve"> </w:t>
      </w:r>
      <w:r>
        <w:rPr>
          <w:i/>
        </w:rPr>
        <w:t>SAN</w:t>
      </w:r>
      <w:r>
        <w:t xml:space="preserve"> que adem</w:t>
      </w:r>
      <w:r>
        <w:t xml:space="preserve">ás consolidan los protocolos de almacenamiento, como son </w:t>
      </w:r>
      <w:r>
        <w:rPr>
          <w:i/>
        </w:rPr>
        <w:t>FC</w:t>
      </w:r>
      <w:r>
        <w:t xml:space="preserve">, </w:t>
      </w:r>
      <w:r>
        <w:rPr>
          <w:i/>
        </w:rPr>
        <w:t xml:space="preserve">Fibre Channel over IP </w:t>
      </w:r>
      <w:r>
        <w:t>(</w:t>
      </w:r>
      <w:r>
        <w:rPr>
          <w:i/>
        </w:rPr>
        <w:t>FCIP</w:t>
      </w:r>
      <w:r>
        <w:t>),</w:t>
      </w:r>
      <w:r>
        <w:rPr>
          <w:i/>
        </w:rPr>
        <w:t xml:space="preserve"> iSCSI</w:t>
      </w:r>
      <w:r>
        <w:t xml:space="preserve"> y </w:t>
      </w:r>
      <w:r>
        <w:rPr>
          <w:i/>
        </w:rPr>
        <w:t>FCoE.</w:t>
      </w:r>
      <w:r>
        <w:t xml:space="preserve"> Estos </w:t>
      </w:r>
      <w:r>
        <w:rPr>
          <w:i/>
        </w:rPr>
        <w:t>switches</w:t>
      </w:r>
      <w:r>
        <w:t xml:space="preserve"> son los </w:t>
      </w:r>
      <w:r>
        <w:rPr>
          <w:i/>
        </w:rPr>
        <w:t>HP StoreFabric SN6500C 16Gb FC/FCIP/FCoE Multi-service Switch (MDS9250i)</w:t>
      </w:r>
      <w:r>
        <w:t xml:space="preserve"> que integran los dos servicios de almacenamiento </w:t>
      </w:r>
      <w:r>
        <w:rPr>
          <w:i/>
        </w:rPr>
        <w:t>Fibre Channel</w:t>
      </w:r>
      <w:r>
        <w:t xml:space="preserve"> e </w:t>
      </w:r>
      <w:r>
        <w:rPr>
          <w:i/>
        </w:rPr>
        <w:t>IP</w:t>
      </w:r>
      <w:r>
        <w:t xml:space="preserve"> en un único sistema para permitir la máxima flexibilidad de configuraciones por parte de los administradores (HP, 2015z). Con una configuración máxima de hasta 40 puertos </w:t>
      </w:r>
      <w:r>
        <w:rPr>
          <w:i/>
        </w:rPr>
        <w:t>FC</w:t>
      </w:r>
      <w:r>
        <w:t xml:space="preserve"> de 16 </w:t>
      </w:r>
      <w:r>
        <w:rPr>
          <w:i/>
        </w:rPr>
        <w:t>Gb/s</w:t>
      </w:r>
      <w:r>
        <w:t xml:space="preserve">, 2 </w:t>
      </w:r>
      <w:r>
        <w:rPr>
          <w:i/>
        </w:rPr>
        <w:t>FCIP</w:t>
      </w:r>
      <w:r>
        <w:t xml:space="preserve"> fijos de 10 </w:t>
      </w:r>
      <w:r>
        <w:rPr>
          <w:i/>
        </w:rPr>
        <w:t xml:space="preserve">GbE </w:t>
      </w:r>
      <w:r>
        <w:t xml:space="preserve">y 8 </w:t>
      </w:r>
      <w:r>
        <w:rPr>
          <w:i/>
        </w:rPr>
        <w:t>FCoE</w:t>
      </w:r>
      <w:r>
        <w:t xml:space="preserve"> fijos de 10 </w:t>
      </w:r>
      <w:r>
        <w:rPr>
          <w:i/>
        </w:rPr>
        <w:t>GbE</w:t>
      </w:r>
      <w:r>
        <w:t xml:space="preserve"> por</w:t>
      </w:r>
      <w:r>
        <w:t xml:space="preserve"> cada unidad, el switch multiservicio </w:t>
      </w:r>
      <w:r>
        <w:rPr>
          <w:i/>
        </w:rPr>
        <w:t>HP SN6500C 16Gb</w:t>
      </w:r>
      <w:r>
        <w:t xml:space="preserve"> comprende un paquete exhaustivo ajustado idealmente para para las redes de almacenamiento empresarial que requieren de una extensión </w:t>
      </w:r>
      <w:r>
        <w:rPr>
          <w:i/>
        </w:rPr>
        <w:t>SAN</w:t>
      </w:r>
      <w:r>
        <w:t xml:space="preserve"> de alto rendimiento o conectividad de almacenamiento </w:t>
      </w:r>
      <w:r>
        <w:rPr>
          <w:i/>
        </w:rPr>
        <w:t>IP</w:t>
      </w:r>
      <w:r>
        <w:t xml:space="preserve"> efectiva </w:t>
      </w:r>
      <w:r>
        <w:t xml:space="preserve">en costo para aplicaciones como continuidad de negocio, empleando conexiones </w:t>
      </w:r>
      <w:r>
        <w:rPr>
          <w:i/>
        </w:rPr>
        <w:t>FCIP</w:t>
      </w:r>
      <w:r>
        <w:t xml:space="preserve"> o </w:t>
      </w:r>
      <w:r>
        <w:rPr>
          <w:i/>
        </w:rPr>
        <w:t>iSCSI</w:t>
      </w:r>
      <w:r>
        <w:t xml:space="preserve"> hacia los dispositivos de almacenamiento</w:t>
      </w:r>
      <w:r>
        <w:rPr>
          <w:i/>
        </w:rPr>
        <w:t>.</w:t>
      </w:r>
      <w:r>
        <w:t xml:space="preserve"> Además, usando los 8 puertos </w:t>
      </w:r>
      <w:r>
        <w:rPr>
          <w:i/>
        </w:rPr>
        <w:t>FCoE</w:t>
      </w:r>
      <w:r>
        <w:t xml:space="preserve"> de 10 </w:t>
      </w:r>
      <w:r>
        <w:rPr>
          <w:i/>
        </w:rPr>
        <w:t>GbE</w:t>
      </w:r>
      <w:r>
        <w:t xml:space="preserve">, el switch multiservicio </w:t>
      </w:r>
      <w:r>
        <w:rPr>
          <w:i/>
        </w:rPr>
        <w:t>HP SN6500C 16 Gb</w:t>
      </w:r>
      <w:r>
        <w:t xml:space="preserve"> se conecta directamente a dispositivos</w:t>
      </w:r>
      <w:r>
        <w:t xml:space="preserve"> de almacenamiento mediante </w:t>
      </w:r>
      <w:r>
        <w:rPr>
          <w:i/>
        </w:rPr>
        <w:t>FCoE</w:t>
      </w:r>
      <w:r>
        <w:t xml:space="preserve"> y </w:t>
      </w:r>
      <w:r>
        <w:rPr>
          <w:i/>
        </w:rPr>
        <w:t>Fibre Channel</w:t>
      </w:r>
      <w:r>
        <w:t xml:space="preserve">, soportando conectividad central de redes </w:t>
      </w:r>
      <w:r>
        <w:rPr>
          <w:i/>
        </w:rPr>
        <w:t>multi-tier</w:t>
      </w:r>
      <w:r>
        <w:t xml:space="preserve"> directamente sobre </w:t>
      </w:r>
      <w:r>
        <w:rPr>
          <w:i/>
        </w:rPr>
        <w:t>FCoE</w:t>
      </w:r>
      <w:r>
        <w:t xml:space="preserve">. </w:t>
      </w:r>
    </w:p>
    <w:p w:rsidR="00D23B1A" w:rsidRDefault="00F512E9">
      <w:pPr>
        <w:spacing w:after="237" w:line="259" w:lineRule="auto"/>
        <w:ind w:left="678" w:right="0" w:firstLine="0"/>
        <w:jc w:val="left"/>
      </w:pPr>
      <w:r>
        <w:t xml:space="preserve"> </w:t>
      </w:r>
    </w:p>
    <w:p w:rsidR="00D23B1A" w:rsidRDefault="00F512E9">
      <w:pPr>
        <w:spacing w:after="261" w:line="259" w:lineRule="auto"/>
        <w:ind w:left="678" w:right="0" w:firstLine="0"/>
        <w:jc w:val="left"/>
      </w:pPr>
      <w:r>
        <w:t xml:space="preserve"> </w:t>
      </w:r>
    </w:p>
    <w:p w:rsidR="00D23B1A" w:rsidRDefault="00F512E9">
      <w:pPr>
        <w:pStyle w:val="Ttulo1"/>
        <w:spacing w:after="0" w:line="250" w:lineRule="auto"/>
        <w:ind w:left="-15" w:right="107" w:firstLine="678"/>
      </w:pPr>
      <w:bookmarkStart w:id="7" w:name="_Toc39567396"/>
      <w:r>
        <w:lastRenderedPageBreak/>
        <w:t xml:space="preserve">Figura 82. Vista frontal de un switch </w:t>
      </w:r>
      <w:r>
        <w:rPr>
          <w:i/>
        </w:rPr>
        <w:t>HP StoreFabric SN6500C 16Gb FC/FCIP/FCoE Multi-service Switch (MDS9250i).</w:t>
      </w:r>
      <w:bookmarkEnd w:id="7"/>
      <w:r>
        <w:t xml:space="preserve"> </w:t>
      </w:r>
    </w:p>
    <w:p w:rsidR="00D23B1A" w:rsidRDefault="00F512E9">
      <w:pPr>
        <w:spacing w:after="197" w:line="259" w:lineRule="auto"/>
        <w:ind w:left="-5" w:right="287" w:firstLine="0"/>
        <w:jc w:val="right"/>
      </w:pPr>
      <w:r>
        <w:rPr>
          <w:noProof/>
        </w:rPr>
        <w:drawing>
          <wp:inline distT="0" distB="0" distL="0" distR="0">
            <wp:extent cx="4970246" cy="1476756"/>
            <wp:effectExtent l="0" t="0" r="0" b="0"/>
            <wp:docPr id="11531" name="Picture 11531"/>
            <wp:cNvGraphicFramePr/>
            <a:graphic xmlns:a="http://schemas.openxmlformats.org/drawingml/2006/main">
              <a:graphicData uri="http://schemas.openxmlformats.org/drawingml/2006/picture">
                <pic:pic xmlns:pic="http://schemas.openxmlformats.org/drawingml/2006/picture">
                  <pic:nvPicPr>
                    <pic:cNvPr id="11531" name="Picture 11531"/>
                    <pic:cNvPicPr/>
                  </pic:nvPicPr>
                  <pic:blipFill>
                    <a:blip r:embed="rId194"/>
                    <a:stretch>
                      <a:fillRect/>
                    </a:stretch>
                  </pic:blipFill>
                  <pic:spPr>
                    <a:xfrm>
                      <a:off x="0" y="0"/>
                      <a:ext cx="4970246" cy="1476756"/>
                    </a:xfrm>
                    <a:prstGeom prst="rect">
                      <a:avLst/>
                    </a:prstGeom>
                  </pic:spPr>
                </pic:pic>
              </a:graphicData>
            </a:graphic>
          </wp:inline>
        </w:drawing>
      </w:r>
      <w:r>
        <w:t xml:space="preserve"> </w:t>
      </w:r>
    </w:p>
    <w:p w:rsidR="00D23B1A" w:rsidRDefault="00F512E9">
      <w:pPr>
        <w:spacing w:line="249" w:lineRule="auto"/>
        <w:ind w:left="709" w:right="228" w:firstLine="110"/>
        <w:jc w:val="left"/>
      </w:pPr>
      <w:r>
        <w:t xml:space="preserve">Fuente: </w:t>
      </w:r>
      <w:r>
        <w:t xml:space="preserve">HP. (2015). </w:t>
      </w:r>
      <w:r>
        <w:rPr>
          <w:i/>
        </w:rPr>
        <w:t>HP StoreFabric SN6500C 16Gb FC/FCIP/FCoE Multiservice Switch</w:t>
      </w:r>
      <w:r>
        <w:t xml:space="preserve">. Recuperado el 2 de diciembre de 2015 de http://www8.hp.com/emea_middle_east/en/products/switches/productdetail.html?oid=7173335 </w:t>
      </w:r>
    </w:p>
    <w:p w:rsidR="00D23B1A" w:rsidRDefault="00F512E9">
      <w:pPr>
        <w:spacing w:after="265" w:line="259" w:lineRule="auto"/>
        <w:ind w:left="0" w:right="286" w:firstLine="0"/>
        <w:jc w:val="center"/>
      </w:pPr>
      <w:r>
        <w:t xml:space="preserve"> </w:t>
      </w:r>
    </w:p>
    <w:p w:rsidR="00D23B1A" w:rsidRDefault="00F512E9">
      <w:pPr>
        <w:tabs>
          <w:tab w:val="center" w:pos="1778"/>
          <w:tab w:val="center" w:pos="3524"/>
        </w:tabs>
        <w:spacing w:after="239"/>
        <w:ind w:left="0" w:right="0" w:firstLine="0"/>
        <w:jc w:val="left"/>
      </w:pPr>
      <w:r>
        <w:rPr>
          <w:rFonts w:ascii="Calibri" w:eastAsia="Calibri" w:hAnsi="Calibri" w:cs="Calibri"/>
          <w:sz w:val="22"/>
        </w:rPr>
        <w:tab/>
      </w:r>
      <w:r>
        <w:t>4.2.3.1.5.</w:t>
      </w:r>
      <w:r>
        <w:rPr>
          <w:rFonts w:ascii="Arial" w:eastAsia="Arial" w:hAnsi="Arial" w:cs="Arial"/>
        </w:rPr>
        <w:t xml:space="preserve"> </w:t>
      </w:r>
      <w:r>
        <w:rPr>
          <w:rFonts w:ascii="Arial" w:eastAsia="Arial" w:hAnsi="Arial" w:cs="Arial"/>
        </w:rPr>
        <w:tab/>
      </w:r>
      <w:r>
        <w:t xml:space="preserve">Conectores de red </w:t>
      </w:r>
    </w:p>
    <w:p w:rsidR="00D23B1A" w:rsidRDefault="00F512E9">
      <w:pPr>
        <w:spacing w:after="277" w:line="259" w:lineRule="auto"/>
        <w:ind w:left="678" w:right="0" w:firstLine="0"/>
        <w:jc w:val="left"/>
      </w:pPr>
      <w:r>
        <w:t xml:space="preserve"> </w:t>
      </w:r>
    </w:p>
    <w:p w:rsidR="00D23B1A" w:rsidRDefault="00F512E9">
      <w:pPr>
        <w:spacing w:line="477" w:lineRule="auto"/>
        <w:ind w:left="7" w:right="327" w:firstLine="678"/>
      </w:pPr>
      <w:r>
        <w:t xml:space="preserve">En cuanto a los elementos que conectan cada </w:t>
      </w:r>
      <w:r>
        <w:rPr>
          <w:i/>
        </w:rPr>
        <w:t>switch</w:t>
      </w:r>
      <w:r>
        <w:t xml:space="preserve">, se consideran tanto los cables como los conectores. Ambos centrados en tecnología de fibra óptica, para permitir un único estándar de conectividad y la máxima capacidad de ancho de banda. </w:t>
      </w:r>
    </w:p>
    <w:p w:rsidR="00D23B1A" w:rsidRDefault="00F512E9">
      <w:pPr>
        <w:spacing w:line="508" w:lineRule="auto"/>
        <w:ind w:left="17" w:right="327"/>
      </w:pPr>
      <w:r>
        <w:t xml:space="preserve">Además, este medio es apto tanto para conexiones de corta y larga distancia. Los conectores para las conexiones de redes de datos con protocolo </w:t>
      </w:r>
      <w:r>
        <w:rPr>
          <w:i/>
        </w:rPr>
        <w:t>Ethernet</w:t>
      </w:r>
      <w:r>
        <w:t xml:space="preserve"> son los </w:t>
      </w:r>
      <w:r>
        <w:rPr>
          <w:i/>
        </w:rPr>
        <w:t>HP X130 10G SFP+ LC SR Transceiver</w:t>
      </w:r>
      <w:r>
        <w:t xml:space="preserve"> y son indicados para cortas distancias soportando hasta 10 </w:t>
      </w:r>
      <w:r>
        <w:rPr>
          <w:i/>
        </w:rPr>
        <w:t>G</w:t>
      </w:r>
      <w:r>
        <w:rPr>
          <w:i/>
        </w:rPr>
        <w:t>b/s</w:t>
      </w:r>
      <w:r>
        <w:t xml:space="preserve"> en cables multimodo de fibra óptica. </w:t>
      </w:r>
    </w:p>
    <w:p w:rsidR="00D23B1A" w:rsidRDefault="00F512E9">
      <w:pPr>
        <w:spacing w:after="236" w:line="259" w:lineRule="auto"/>
        <w:ind w:left="678" w:right="0" w:firstLine="0"/>
        <w:jc w:val="left"/>
      </w:pPr>
      <w:r>
        <w:t xml:space="preserve"> </w:t>
      </w:r>
    </w:p>
    <w:p w:rsidR="00D23B1A" w:rsidRDefault="00F512E9">
      <w:pPr>
        <w:spacing w:after="273" w:line="259" w:lineRule="auto"/>
        <w:ind w:left="678" w:right="0" w:firstLine="0"/>
        <w:jc w:val="left"/>
      </w:pPr>
      <w:r>
        <w:t xml:space="preserve"> </w:t>
      </w:r>
    </w:p>
    <w:p w:rsidR="00D23B1A" w:rsidRDefault="00F512E9">
      <w:pPr>
        <w:pStyle w:val="Ttulo1"/>
        <w:spacing w:after="177"/>
        <w:ind w:left="1845" w:right="327"/>
      </w:pPr>
      <w:bookmarkStart w:id="8" w:name="_Toc39567397"/>
      <w:r>
        <w:lastRenderedPageBreak/>
        <w:t xml:space="preserve">Figura 83. Ejemplo de un conector </w:t>
      </w:r>
      <w:r>
        <w:rPr>
          <w:i/>
        </w:rPr>
        <w:t>SFP+</w:t>
      </w:r>
      <w:r>
        <w:t xml:space="preserve"> de 10 </w:t>
      </w:r>
      <w:r>
        <w:rPr>
          <w:i/>
        </w:rPr>
        <w:t>Gb/s</w:t>
      </w:r>
      <w:r>
        <w:t>.</w:t>
      </w:r>
      <w:bookmarkEnd w:id="8"/>
      <w:r>
        <w:t xml:space="preserve"> </w:t>
      </w:r>
    </w:p>
    <w:p w:rsidR="00D23B1A" w:rsidRDefault="00F512E9">
      <w:pPr>
        <w:spacing w:after="208" w:line="259" w:lineRule="auto"/>
        <w:ind w:left="0" w:right="733" w:firstLine="0"/>
        <w:jc w:val="right"/>
      </w:pPr>
      <w:r>
        <w:rPr>
          <w:rFonts w:ascii="Calibri" w:eastAsia="Calibri" w:hAnsi="Calibri" w:cs="Calibri"/>
          <w:noProof/>
          <w:sz w:val="22"/>
        </w:rPr>
        <mc:AlternateContent>
          <mc:Choice Requires="wpg">
            <w:drawing>
              <wp:inline distT="0" distB="0" distL="0" distR="0">
                <wp:extent cx="4256011" cy="2317242"/>
                <wp:effectExtent l="0" t="0" r="0" b="0"/>
                <wp:docPr id="137068" name="Group 137068"/>
                <wp:cNvGraphicFramePr/>
                <a:graphic xmlns:a="http://schemas.openxmlformats.org/drawingml/2006/main">
                  <a:graphicData uri="http://schemas.microsoft.com/office/word/2010/wordprocessingGroup">
                    <wpg:wgp>
                      <wpg:cNvGrpSpPr/>
                      <wpg:grpSpPr>
                        <a:xfrm>
                          <a:off x="0" y="0"/>
                          <a:ext cx="4256011" cy="2317242"/>
                          <a:chOff x="0" y="0"/>
                          <a:chExt cx="4256011" cy="2317242"/>
                        </a:xfrm>
                      </wpg:grpSpPr>
                      <pic:pic xmlns:pic="http://schemas.openxmlformats.org/drawingml/2006/picture">
                        <pic:nvPicPr>
                          <pic:cNvPr id="11573" name="Picture 11573"/>
                          <pic:cNvPicPr/>
                        </pic:nvPicPr>
                        <pic:blipFill>
                          <a:blip r:embed="rId195"/>
                          <a:stretch>
                            <a:fillRect/>
                          </a:stretch>
                        </pic:blipFill>
                        <pic:spPr>
                          <a:xfrm>
                            <a:off x="0" y="0"/>
                            <a:ext cx="4256011" cy="1159002"/>
                          </a:xfrm>
                          <a:prstGeom prst="rect">
                            <a:avLst/>
                          </a:prstGeom>
                        </pic:spPr>
                      </pic:pic>
                      <pic:pic xmlns:pic="http://schemas.openxmlformats.org/drawingml/2006/picture">
                        <pic:nvPicPr>
                          <pic:cNvPr id="11574" name="Picture 11574"/>
                          <pic:cNvPicPr/>
                        </pic:nvPicPr>
                        <pic:blipFill>
                          <a:blip r:embed="rId196"/>
                          <a:stretch>
                            <a:fillRect/>
                          </a:stretch>
                        </pic:blipFill>
                        <pic:spPr>
                          <a:xfrm>
                            <a:off x="0" y="1159002"/>
                            <a:ext cx="4256011" cy="1158240"/>
                          </a:xfrm>
                          <a:prstGeom prst="rect">
                            <a:avLst/>
                          </a:prstGeom>
                        </pic:spPr>
                      </pic:pic>
                    </wpg:wgp>
                  </a:graphicData>
                </a:graphic>
              </wp:inline>
            </w:drawing>
          </mc:Choice>
          <mc:Fallback>
            <w:pict>
              <v:group w14:anchorId="29F94B55" id="Group 137068" o:spid="_x0000_s1026" style="width:335.1pt;height:182.45pt;mso-position-horizontal-relative:char;mso-position-vertical-relative:line" coordsize="42560,231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">
                <v:shape id="Picture 11573" o:spid="_x0000_s1027" type="#_x0000_t75" style="position:absolute;width:42560;height:11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jj/XEAAAA3gAAAA8AAABkcnMvZG93bnJldi54bWxEj0GLwjAQhe/C/ocwC3vTVEW7VKPISsGb&#10;WF3PQzK2ZZtJaaJ2/70RBG8zvDfve7Nc97YRN+p87VjBeJSAINbO1FwqOB3z4TcIH5ANNo5JwT95&#10;WK8+BkvMjLvzgW5FKEUMYZ+hgiqENpPS64os+pFriaN2cZ3FENeulKbDewy3jZwkyVxarDkSKmzp&#10;pyL9V1xthEzL/fZQ6FNxTich35x1n/9qpb4++80CRKA+vM2v652J9cezdArPd+IM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jj/XEAAAA3gAAAA8AAAAAAAAAAAAAAAAA&#10;nwIAAGRycy9kb3ducmV2LnhtbFBLBQYAAAAABAAEAPcAAACQAwAAAAA=&#10;">
                  <v:imagedata r:id="rId197" o:title=""/>
                </v:shape>
                <v:shape id="Picture 11574" o:spid="_x0000_s1028" type="#_x0000_t75" style="position:absolute;top:11590;width:42560;height:11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MrRbDAAAA3gAAAA8AAABkcnMvZG93bnJldi54bWxET0trAjEQvhf8D2EKvZQ6UVorq1FEKEjB&#10;go+Dx2Ez7i7dTJYk6vbfN0Kht/n4njNf9q5VVw6x8WJgNNSgWEpvG6kMHA8fL1NQMZFYar2wgR+O&#10;sFwMHuZUWH+THV/3qVI5RGJBBuqUugIxljU7ikPfsWTu7IOjlGGo0Aa65XDX4ljrCTpqJDfU1PG6&#10;5vJ7f3EGtlHT6XPyhWGDGMY7f0T9rI15euxXM1CJ+/Qv/nNvbJ4/ent/hfs7+QZ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sytFsMAAADeAAAADwAAAAAAAAAAAAAAAACf&#10;AgAAZHJzL2Rvd25yZXYueG1sUEsFBgAAAAAEAAQA9wAAAI8DAAAAAA==&#10;">
                  <v:imagedata r:id="rId198" o:title=""/>
                </v:shape>
                <w10:anchorlock/>
              </v:group>
            </w:pict>
          </mc:Fallback>
        </mc:AlternateContent>
      </w:r>
      <w:r>
        <w:t xml:space="preserve"> </w:t>
      </w:r>
    </w:p>
    <w:p w:rsidR="00D23B1A" w:rsidRDefault="00F512E9">
      <w:pPr>
        <w:spacing w:line="249" w:lineRule="auto"/>
        <w:ind w:left="550" w:right="228" w:firstLine="178"/>
        <w:jc w:val="left"/>
      </w:pPr>
      <w:r>
        <w:t xml:space="preserve">Fuente: HP. (2015). </w:t>
      </w:r>
      <w:r>
        <w:rPr>
          <w:i/>
        </w:rPr>
        <w:t>HP X132 10G SFP+ LC SR Transceiver</w:t>
      </w:r>
      <w:r>
        <w:t>. Recuperado el 2 de diciembre de 2015 de http://www8.hp.com/ca/en/products/oas/productdetail.html?oi</w:t>
      </w:r>
      <w:r>
        <w:t xml:space="preserve">d=3897977 </w:t>
      </w:r>
    </w:p>
    <w:p w:rsidR="00D23B1A" w:rsidRDefault="00F512E9">
      <w:pPr>
        <w:spacing w:after="278" w:line="259" w:lineRule="auto"/>
        <w:ind w:left="678" w:right="0" w:firstLine="0"/>
        <w:jc w:val="left"/>
      </w:pPr>
      <w:r>
        <w:t xml:space="preserve"> </w:t>
      </w:r>
    </w:p>
    <w:p w:rsidR="00D23B1A" w:rsidRDefault="00F512E9">
      <w:pPr>
        <w:spacing w:after="28" w:line="487" w:lineRule="auto"/>
        <w:ind w:left="7" w:right="327" w:firstLine="678"/>
      </w:pPr>
      <w:r>
        <w:t xml:space="preserve">En cuanto a los conectores de redes de almacenamiento con protocolo </w:t>
      </w:r>
      <w:r>
        <w:rPr>
          <w:i/>
        </w:rPr>
        <w:t>Fibre Channel</w:t>
      </w:r>
      <w:r>
        <w:t xml:space="preserve"> se consideran los </w:t>
      </w:r>
      <w:r>
        <w:rPr>
          <w:i/>
        </w:rPr>
        <w:t xml:space="preserve">HP StoreFabric 16Gb FC/10GbE 100m SR SFP+ </w:t>
      </w:r>
    </w:p>
    <w:p w:rsidR="00D23B1A" w:rsidRDefault="00F512E9">
      <w:pPr>
        <w:spacing w:line="490" w:lineRule="auto"/>
        <w:ind w:left="17" w:right="327"/>
      </w:pPr>
      <w:r>
        <w:rPr>
          <w:i/>
        </w:rPr>
        <w:t>Transceiver</w:t>
      </w:r>
      <w:r>
        <w:t xml:space="preserve"> para soportar las conexiones también por medio de cables de fibra óptica hacia los </w:t>
      </w:r>
      <w:r>
        <w:rPr>
          <w:i/>
        </w:rPr>
        <w:t xml:space="preserve">switches SAN. </w:t>
      </w:r>
    </w:p>
    <w:p w:rsidR="00D23B1A" w:rsidRDefault="00F512E9">
      <w:pPr>
        <w:spacing w:after="0" w:line="259" w:lineRule="auto"/>
        <w:ind w:left="0" w:right="0" w:firstLine="0"/>
        <w:jc w:val="left"/>
      </w:pPr>
      <w:r>
        <w:rPr>
          <w:i/>
        </w:rPr>
        <w:t xml:space="preserve"> </w:t>
      </w:r>
      <w:r>
        <w:rPr>
          <w:i/>
        </w:rPr>
        <w:tab/>
        <w:t xml:space="preserve"> </w:t>
      </w:r>
    </w:p>
    <w:p w:rsidR="00D23B1A" w:rsidRDefault="00F512E9">
      <w:pPr>
        <w:pStyle w:val="Ttulo1"/>
        <w:ind w:left="3083" w:right="327" w:hanging="2273"/>
      </w:pPr>
      <w:bookmarkStart w:id="9" w:name="_Toc39567398"/>
      <w:r>
        <w:t xml:space="preserve">Figura 84. Ejemplo de un conector </w:t>
      </w:r>
      <w:r>
        <w:rPr>
          <w:i/>
        </w:rPr>
        <w:t>FC</w:t>
      </w:r>
      <w:r>
        <w:t xml:space="preserve"> </w:t>
      </w:r>
      <w:r>
        <w:rPr>
          <w:i/>
        </w:rPr>
        <w:t>SFP+</w:t>
      </w:r>
      <w:r>
        <w:t xml:space="preserve"> de</w:t>
      </w:r>
      <w:r>
        <w:rPr>
          <w:i/>
        </w:rPr>
        <w:t xml:space="preserve"> </w:t>
      </w:r>
      <w:r>
        <w:t>16</w:t>
      </w:r>
      <w:r>
        <w:rPr>
          <w:i/>
        </w:rPr>
        <w:t xml:space="preserve"> Gb FC/10GbE 100m SR</w:t>
      </w:r>
      <w:r>
        <w:t xml:space="preserve"> con su protección.</w:t>
      </w:r>
      <w:bookmarkEnd w:id="9"/>
      <w:r>
        <w:t xml:space="preserve"> </w:t>
      </w:r>
    </w:p>
    <w:p w:rsidR="00D23B1A" w:rsidRDefault="00F512E9">
      <w:pPr>
        <w:spacing w:after="201" w:line="259" w:lineRule="auto"/>
        <w:ind w:left="0" w:right="733" w:firstLine="0"/>
        <w:jc w:val="right"/>
      </w:pPr>
      <w:r>
        <w:rPr>
          <w:noProof/>
        </w:rPr>
        <w:drawing>
          <wp:inline distT="0" distB="0" distL="0" distR="0">
            <wp:extent cx="4250322" cy="768858"/>
            <wp:effectExtent l="0" t="0" r="0" b="0"/>
            <wp:docPr id="11616" name="Picture 11616"/>
            <wp:cNvGraphicFramePr/>
            <a:graphic xmlns:a="http://schemas.openxmlformats.org/drawingml/2006/main">
              <a:graphicData uri="http://schemas.openxmlformats.org/drawingml/2006/picture">
                <pic:pic xmlns:pic="http://schemas.openxmlformats.org/drawingml/2006/picture">
                  <pic:nvPicPr>
                    <pic:cNvPr id="11616" name="Picture 11616"/>
                    <pic:cNvPicPr/>
                  </pic:nvPicPr>
                  <pic:blipFill>
                    <a:blip r:embed="rId199"/>
                    <a:stretch>
                      <a:fillRect/>
                    </a:stretch>
                  </pic:blipFill>
                  <pic:spPr>
                    <a:xfrm>
                      <a:off x="0" y="0"/>
                      <a:ext cx="4250322" cy="768858"/>
                    </a:xfrm>
                    <a:prstGeom prst="rect">
                      <a:avLst/>
                    </a:prstGeom>
                  </pic:spPr>
                </pic:pic>
              </a:graphicData>
            </a:graphic>
          </wp:inline>
        </w:drawing>
      </w:r>
      <w:r>
        <w:t xml:space="preserve"> </w:t>
      </w:r>
    </w:p>
    <w:p w:rsidR="00D23B1A" w:rsidRDefault="00F512E9">
      <w:pPr>
        <w:spacing w:line="249" w:lineRule="auto"/>
        <w:ind w:left="548" w:right="228" w:firstLine="533"/>
        <w:jc w:val="left"/>
      </w:pPr>
      <w:r>
        <w:t xml:space="preserve">Fuente: HP. (2015). </w:t>
      </w:r>
      <w:r>
        <w:rPr>
          <w:i/>
        </w:rPr>
        <w:t>HP StoreFabric 16Gb FC/10GbE 100m SR SFP+ Transceiver</w:t>
      </w:r>
      <w:r>
        <w:t>. Recuperado el 2 de diciembre de 2015 de http://www8.hp.com/us/en/produc</w:t>
      </w:r>
      <w:r>
        <w:t xml:space="preserve">ts/oas/product-detail.html?oid=6355949 </w:t>
      </w:r>
    </w:p>
    <w:p w:rsidR="00D23B1A" w:rsidRDefault="00F512E9">
      <w:pPr>
        <w:spacing w:after="265" w:line="259" w:lineRule="auto"/>
        <w:ind w:left="678" w:right="0" w:firstLine="0"/>
        <w:jc w:val="left"/>
      </w:pPr>
      <w:r>
        <w:t xml:space="preserve"> </w:t>
      </w:r>
    </w:p>
    <w:p w:rsidR="00D23B1A" w:rsidRDefault="00F512E9">
      <w:pPr>
        <w:tabs>
          <w:tab w:val="center" w:pos="1778"/>
          <w:tab w:val="center" w:pos="3324"/>
        </w:tabs>
        <w:spacing w:after="239"/>
        <w:ind w:left="0" w:right="0" w:firstLine="0"/>
        <w:jc w:val="left"/>
      </w:pPr>
      <w:r>
        <w:rPr>
          <w:rFonts w:ascii="Calibri" w:eastAsia="Calibri" w:hAnsi="Calibri" w:cs="Calibri"/>
          <w:sz w:val="22"/>
        </w:rPr>
        <w:tab/>
      </w:r>
      <w:r>
        <w:t>4.2.3.1.6.</w:t>
      </w:r>
      <w:r>
        <w:rPr>
          <w:rFonts w:ascii="Arial" w:eastAsia="Arial" w:hAnsi="Arial" w:cs="Arial"/>
        </w:rPr>
        <w:t xml:space="preserve"> </w:t>
      </w:r>
      <w:r>
        <w:rPr>
          <w:rFonts w:ascii="Arial" w:eastAsia="Arial" w:hAnsi="Arial" w:cs="Arial"/>
        </w:rPr>
        <w:tab/>
      </w:r>
      <w:r>
        <w:t xml:space="preserve">Cables de red </w:t>
      </w:r>
    </w:p>
    <w:p w:rsidR="00D23B1A" w:rsidRDefault="00F512E9">
      <w:pPr>
        <w:spacing w:after="237" w:line="259" w:lineRule="auto"/>
        <w:ind w:left="678" w:right="0" w:firstLine="0"/>
        <w:jc w:val="left"/>
      </w:pPr>
      <w:r>
        <w:t xml:space="preserve"> </w:t>
      </w:r>
    </w:p>
    <w:p w:rsidR="00D23B1A" w:rsidRDefault="00F512E9">
      <w:pPr>
        <w:spacing w:after="26" w:line="478" w:lineRule="auto"/>
        <w:ind w:left="7" w:right="327" w:firstLine="678"/>
      </w:pPr>
      <w:r>
        <w:lastRenderedPageBreak/>
        <w:t>Completando toda la conexión de extremo a extremo se contemplan los cables de fibra óptica. Éstos también cumplen con especificaciones técnicas para garantizar la compatibilidad y asegurar el rendimiento esperado en cuando al ancho de banda indicado para r</w:t>
      </w:r>
      <w:r>
        <w:t xml:space="preserve">edes de corta o larga distancia, según corresponda. Para el caso de la conexión interna dentro del centro de datos, se emplean cables de fibra óptica multimodo </w:t>
      </w:r>
      <w:r>
        <w:rPr>
          <w:i/>
        </w:rPr>
        <w:t>HP PremierFlex OM3+</w:t>
      </w:r>
      <w:r>
        <w:t xml:space="preserve"> y </w:t>
      </w:r>
      <w:r>
        <w:rPr>
          <w:i/>
        </w:rPr>
        <w:t>HP PremierFlex OM4+</w:t>
      </w: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pStyle w:val="Ttulo1"/>
        <w:spacing w:after="176"/>
        <w:ind w:left="1032" w:right="327"/>
      </w:pPr>
      <w:bookmarkStart w:id="10" w:name="_Toc39567399"/>
      <w:r>
        <w:t xml:space="preserve">Figura 85. Vista de un cable de fibra óptica </w:t>
      </w:r>
      <w:r>
        <w:rPr>
          <w:i/>
        </w:rPr>
        <w:t>LC/LC OM3</w:t>
      </w:r>
      <w:r>
        <w:t xml:space="preserve"> de doble fibra</w:t>
      </w:r>
      <w:r>
        <w:rPr>
          <w:i/>
        </w:rPr>
        <w:t>.</w:t>
      </w:r>
      <w:bookmarkEnd w:id="10"/>
      <w:r>
        <w:t xml:space="preserve"> </w:t>
      </w:r>
    </w:p>
    <w:p w:rsidR="00D23B1A" w:rsidRDefault="00F512E9">
      <w:pPr>
        <w:spacing w:after="199" w:line="259" w:lineRule="auto"/>
        <w:ind w:left="0" w:right="851" w:firstLine="0"/>
        <w:jc w:val="right"/>
      </w:pPr>
      <w:r>
        <w:rPr>
          <w:rFonts w:ascii="Calibri" w:eastAsia="Calibri" w:hAnsi="Calibri" w:cs="Calibri"/>
          <w:noProof/>
          <w:sz w:val="22"/>
        </w:rPr>
        <mc:AlternateContent>
          <mc:Choice Requires="wpg">
            <w:drawing>
              <wp:inline distT="0" distB="0" distL="0" distR="0">
                <wp:extent cx="4250500" cy="3195066"/>
                <wp:effectExtent l="0" t="0" r="0" b="0"/>
                <wp:docPr id="137269" name="Group 137269"/>
                <wp:cNvGraphicFramePr/>
                <a:graphic xmlns:a="http://schemas.openxmlformats.org/drawingml/2006/main">
                  <a:graphicData uri="http://schemas.microsoft.com/office/word/2010/wordprocessingGroup">
                    <wpg:wgp>
                      <wpg:cNvGrpSpPr/>
                      <wpg:grpSpPr>
                        <a:xfrm>
                          <a:off x="0" y="0"/>
                          <a:ext cx="4250500" cy="3195066"/>
                          <a:chOff x="0" y="0"/>
                          <a:chExt cx="4250500" cy="3195066"/>
                        </a:xfrm>
                      </wpg:grpSpPr>
                      <pic:pic xmlns:pic="http://schemas.openxmlformats.org/drawingml/2006/picture">
                        <pic:nvPicPr>
                          <pic:cNvPr id="11659" name="Picture 11659"/>
                          <pic:cNvPicPr/>
                        </pic:nvPicPr>
                        <pic:blipFill>
                          <a:blip r:embed="rId200"/>
                          <a:stretch>
                            <a:fillRect/>
                          </a:stretch>
                        </pic:blipFill>
                        <pic:spPr>
                          <a:xfrm>
                            <a:off x="0" y="0"/>
                            <a:ext cx="4250500" cy="1597914"/>
                          </a:xfrm>
                          <a:prstGeom prst="rect">
                            <a:avLst/>
                          </a:prstGeom>
                        </pic:spPr>
                      </pic:pic>
                      <pic:pic xmlns:pic="http://schemas.openxmlformats.org/drawingml/2006/picture">
                        <pic:nvPicPr>
                          <pic:cNvPr id="11660" name="Picture 11660"/>
                          <pic:cNvPicPr/>
                        </pic:nvPicPr>
                        <pic:blipFill>
                          <a:blip r:embed="rId201"/>
                          <a:stretch>
                            <a:fillRect/>
                          </a:stretch>
                        </pic:blipFill>
                        <pic:spPr>
                          <a:xfrm>
                            <a:off x="0" y="1597914"/>
                            <a:ext cx="4250500" cy="1597152"/>
                          </a:xfrm>
                          <a:prstGeom prst="rect">
                            <a:avLst/>
                          </a:prstGeom>
                        </pic:spPr>
                      </pic:pic>
                    </wpg:wgp>
                  </a:graphicData>
                </a:graphic>
              </wp:inline>
            </w:drawing>
          </mc:Choice>
          <mc:Fallback>
            <w:pict>
              <v:group w14:anchorId="35E29C12" id="Group 137269" o:spid="_x0000_s1026" style="width:334.7pt;height:251.6pt;mso-position-horizontal-relative:char;mso-position-vertical-relative:line" coordsize="42505,319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">
                <v:shape id="Picture 11659" o:spid="_x0000_s1027" type="#_x0000_t75" style="position:absolute;width:42505;height:15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kBMXFAAAA3gAAAA8AAABkcnMvZG93bnJldi54bWxET99rwjAQfhf8H8IJvs3UwcR1RtGBTDqY&#10;qANfj+bWFJtLbWJb//tlMPDtPr6ft1j1thItNb50rGA6SUAQ506XXCj4Pm2f5iB8QNZYOSYFd/Kw&#10;Wg4HC0y16/hA7TEUIoawT1GBCaFOpfS5IYt+4mriyP24xmKIsCmkbrCL4baSz0kykxZLjg0Ga3o3&#10;lF+ON6ugzE7ne9bdNu15nn997E12+eSrUuNRv34DEagPD/G/e6fj/Ons5RX+3ok3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5ATFxQAAAN4AAAAPAAAAAAAAAAAAAAAA&#10;AJ8CAABkcnMvZG93bnJldi54bWxQSwUGAAAAAAQABAD3AAAAkQMAAAAA&#10;">
                  <v:imagedata r:id="rId202" o:title=""/>
                </v:shape>
                <v:shape id="Picture 11660" o:spid="_x0000_s1028" type="#_x0000_t75" style="position:absolute;top:15979;width:42505;height:15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3dCjGAAAA3gAAAA8AAABkcnMvZG93bnJldi54bWxEj0FLw0AQhe9C/8MyBW92k4JRYrelFYqC&#10;IJiK5yE7JsHd2bC7adN/7xwEbzPMm/fet9nN3qkzxTQENlCuClDEbbADdwY+T8e7R1ApI1t0gcnA&#10;lRLstoubDdY2XPiDzk3ulJhwqtFAn/NYa53anjymVRiJ5fYdoscsa+y0jXgRc+/0uigq7XFgSehx&#10;pOee2p9m8gawctP15X49PbjmkL5Ox1i+l2/G3C7n/ROoTHP+F/99v1qpX1aVAAiOzK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jd0KMYAAADeAAAADwAAAAAAAAAAAAAA&#10;AACfAgAAZHJzL2Rvd25yZXYueG1sUEsFBgAAAAAEAAQA9wAAAJIDAAAAAA==&#10;">
                  <v:imagedata r:id="rId203" o:title=""/>
                </v:shape>
                <w10:anchorlock/>
              </v:group>
            </w:pict>
          </mc:Fallback>
        </mc:AlternateContent>
      </w:r>
      <w:r>
        <w:t xml:space="preserve"> </w:t>
      </w:r>
    </w:p>
    <w:p w:rsidR="00D23B1A" w:rsidRDefault="00F512E9">
      <w:pPr>
        <w:spacing w:after="17" w:line="250" w:lineRule="auto"/>
        <w:ind w:left="959" w:right="107"/>
      </w:pPr>
      <w:r>
        <w:t xml:space="preserve">Fuente: HP. (2015). </w:t>
      </w:r>
      <w:r>
        <w:rPr>
          <w:i/>
        </w:rPr>
        <w:t xml:space="preserve">HP LC to LC Multi-mode OM3 2-Fiber 2.0m 1-Pack </w:t>
      </w:r>
    </w:p>
    <w:p w:rsidR="00D23B1A" w:rsidRDefault="00F512E9">
      <w:pPr>
        <w:spacing w:after="0" w:line="248" w:lineRule="auto"/>
        <w:ind w:right="0"/>
        <w:jc w:val="center"/>
      </w:pPr>
      <w:r>
        <w:rPr>
          <w:i/>
        </w:rPr>
        <w:t>Fiber Optic Cable</w:t>
      </w:r>
      <w:r>
        <w:t xml:space="preserve">. Recuperado el 2 de diciembre de 2015 de http://www8.hp.com/us/en/products/oas/product-detail.html?oid=3742029 </w:t>
      </w:r>
    </w:p>
    <w:p w:rsidR="00D23B1A" w:rsidRDefault="00F512E9">
      <w:pPr>
        <w:spacing w:after="265" w:line="259" w:lineRule="auto"/>
        <w:ind w:left="0" w:right="286" w:firstLine="0"/>
        <w:jc w:val="center"/>
      </w:pPr>
      <w:r>
        <w:t xml:space="preserve"> </w:t>
      </w:r>
    </w:p>
    <w:p w:rsidR="00D23B1A" w:rsidRDefault="00F512E9">
      <w:pPr>
        <w:tabs>
          <w:tab w:val="center" w:pos="1355"/>
          <w:tab w:val="center" w:pos="2975"/>
        </w:tabs>
        <w:spacing w:after="240"/>
        <w:ind w:left="0" w:right="0" w:firstLine="0"/>
        <w:jc w:val="left"/>
      </w:pPr>
      <w:r>
        <w:rPr>
          <w:rFonts w:ascii="Calibri" w:eastAsia="Calibri" w:hAnsi="Calibri" w:cs="Calibri"/>
          <w:sz w:val="22"/>
        </w:rPr>
        <w:tab/>
      </w:r>
      <w:r>
        <w:t>4.2.3.2.</w:t>
      </w:r>
      <w:r>
        <w:rPr>
          <w:rFonts w:ascii="Arial" w:eastAsia="Arial" w:hAnsi="Arial" w:cs="Arial"/>
        </w:rPr>
        <w:t xml:space="preserve"> </w:t>
      </w:r>
      <w:r>
        <w:rPr>
          <w:rFonts w:ascii="Arial" w:eastAsia="Arial" w:hAnsi="Arial" w:cs="Arial"/>
        </w:rPr>
        <w:tab/>
      </w:r>
      <w:r>
        <w:t>Conectividad re</w:t>
      </w:r>
      <w:r>
        <w:t xml:space="preserve">mota </w:t>
      </w:r>
    </w:p>
    <w:p w:rsidR="00D23B1A" w:rsidRDefault="00F512E9">
      <w:pPr>
        <w:spacing w:after="237" w:line="259" w:lineRule="auto"/>
        <w:ind w:left="678" w:right="0" w:firstLine="0"/>
        <w:jc w:val="left"/>
      </w:pPr>
      <w:r>
        <w:t xml:space="preserve"> </w:t>
      </w:r>
    </w:p>
    <w:p w:rsidR="00D23B1A" w:rsidRDefault="00F512E9">
      <w:pPr>
        <w:spacing w:line="476" w:lineRule="auto"/>
        <w:ind w:left="7" w:right="327" w:firstLine="678"/>
      </w:pPr>
      <w:r>
        <w:t xml:space="preserve">Para la conexión entre sitios se emplean otros conectores y cables adecuados para soportar la comunicación de datos entre mayores distancias. </w:t>
      </w:r>
    </w:p>
    <w:p w:rsidR="00D23B1A" w:rsidRDefault="00F512E9">
      <w:pPr>
        <w:spacing w:after="265" w:line="259" w:lineRule="auto"/>
        <w:ind w:left="678" w:right="0" w:firstLine="0"/>
        <w:jc w:val="left"/>
      </w:pPr>
      <w:r>
        <w:lastRenderedPageBreak/>
        <w:t xml:space="preserve"> </w:t>
      </w:r>
    </w:p>
    <w:p w:rsidR="00D23B1A" w:rsidRDefault="00F512E9">
      <w:pPr>
        <w:tabs>
          <w:tab w:val="center" w:pos="1778"/>
          <w:tab w:val="center" w:pos="4575"/>
        </w:tabs>
        <w:spacing w:after="250" w:line="248" w:lineRule="auto"/>
        <w:ind w:left="0" w:right="0" w:firstLine="0"/>
        <w:jc w:val="left"/>
      </w:pPr>
      <w:r>
        <w:rPr>
          <w:rFonts w:ascii="Calibri" w:eastAsia="Calibri" w:hAnsi="Calibri" w:cs="Calibri"/>
          <w:sz w:val="22"/>
        </w:rPr>
        <w:tab/>
      </w:r>
      <w:r>
        <w:t>4.2.3.2.1.</w:t>
      </w:r>
      <w:r>
        <w:rPr>
          <w:rFonts w:ascii="Arial" w:eastAsia="Arial" w:hAnsi="Arial" w:cs="Arial"/>
        </w:rPr>
        <w:t xml:space="preserve"> </w:t>
      </w:r>
      <w:r>
        <w:rPr>
          <w:rFonts w:ascii="Arial" w:eastAsia="Arial" w:hAnsi="Arial" w:cs="Arial"/>
        </w:rPr>
        <w:tab/>
      </w:r>
      <w:r>
        <w:t xml:space="preserve">Conectividad remota entre redes de datos </w:t>
      </w:r>
    </w:p>
    <w:p w:rsidR="00D23B1A" w:rsidRDefault="00F512E9">
      <w:pPr>
        <w:spacing w:after="236" w:line="259" w:lineRule="auto"/>
        <w:ind w:left="678" w:right="0" w:firstLine="0"/>
        <w:jc w:val="left"/>
      </w:pPr>
      <w:r>
        <w:t xml:space="preserve"> </w:t>
      </w:r>
    </w:p>
    <w:p w:rsidR="00D23B1A" w:rsidRDefault="00F512E9">
      <w:pPr>
        <w:spacing w:line="512" w:lineRule="auto"/>
        <w:ind w:left="7" w:right="327" w:firstLine="678"/>
      </w:pPr>
      <w:r>
        <w:t xml:space="preserve">Para las redes de datos, los equipos de conectividad son los provistos por la infraestructura del proveedor de conectividad, bajo una arquitectura común de </w:t>
      </w:r>
      <w:r>
        <w:rPr>
          <w:i/>
        </w:rPr>
        <w:t>Ethernet</w:t>
      </w:r>
      <w:r>
        <w:t xml:space="preserve"> sobre </w:t>
      </w:r>
      <w:r>
        <w:rPr>
          <w:i/>
        </w:rPr>
        <w:t>WAN</w:t>
      </w:r>
      <w:r>
        <w:t xml:space="preserve"> o inclusive </w:t>
      </w:r>
      <w:r>
        <w:rPr>
          <w:i/>
        </w:rPr>
        <w:t>MPLS</w:t>
      </w:r>
      <w:r>
        <w:t xml:space="preserve"> punto a punto. Para conexiones largas punto a punto se emplean c</w:t>
      </w:r>
      <w:r>
        <w:t xml:space="preserve">onectores de tipo </w:t>
      </w:r>
      <w:r>
        <w:rPr>
          <w:i/>
        </w:rPr>
        <w:t>SFP+ LC LR</w:t>
      </w:r>
      <w:r>
        <w:t xml:space="preserve"> que alcanzan distancias de hasta 40 kilómetros </w:t>
      </w:r>
    </w:p>
    <w:p w:rsidR="00D23B1A" w:rsidRDefault="00F512E9">
      <w:pPr>
        <w:spacing w:line="502" w:lineRule="auto"/>
        <w:ind w:left="17" w:right="327"/>
      </w:pPr>
      <w:r>
        <w:t xml:space="preserve">(HP, 2012f). Superando las distancias del orden de los 300 metros de los </w:t>
      </w:r>
      <w:r>
        <w:rPr>
          <w:i/>
        </w:rPr>
        <w:t>SFP+ LC SR</w:t>
      </w:r>
      <w:r>
        <w:t xml:space="preserve"> mencionados anteriormente para conexiones internas dentro del centro de datos, los conectores</w:t>
      </w:r>
      <w:r>
        <w:rPr>
          <w:i/>
        </w:rPr>
        <w:t xml:space="preserve"> H</w:t>
      </w:r>
      <w:r>
        <w:rPr>
          <w:i/>
        </w:rPr>
        <w:t>P X132 10G SFP+ LC LR Transceiver</w:t>
      </w:r>
      <w:r>
        <w:t xml:space="preserve"> alcanzan los 10 kilómetros sobre fibra óptica monomodo con un ancho de banda de 10 </w:t>
      </w:r>
      <w:r>
        <w:rPr>
          <w:i/>
        </w:rPr>
        <w:t>Gb/s</w:t>
      </w:r>
      <w:r>
        <w:t xml:space="preserve">. Empleando fibra óptica multimodo, pero llegando hasta los 220 metros, los </w:t>
      </w:r>
      <w:r>
        <w:rPr>
          <w:i/>
        </w:rPr>
        <w:t>HP X132 10G SFP+ LC LRM Transceiver</w:t>
      </w:r>
      <w:r>
        <w:t xml:space="preserve"> mantienen un ancho de b</w:t>
      </w:r>
      <w:r>
        <w:t xml:space="preserve">anda de 10 </w:t>
      </w:r>
      <w:r>
        <w:rPr>
          <w:i/>
        </w:rPr>
        <w:t>Gb/s</w:t>
      </w:r>
      <w:r>
        <w:t xml:space="preserve">. Y para las grandes distancias configuradas desde el propio centro de datos, se emplean conectores </w:t>
      </w:r>
      <w:r>
        <w:rPr>
          <w:i/>
        </w:rPr>
        <w:t xml:space="preserve">HP X132 10G </w:t>
      </w:r>
    </w:p>
    <w:p w:rsidR="00D23B1A" w:rsidRDefault="00F512E9">
      <w:pPr>
        <w:spacing w:after="269"/>
        <w:ind w:left="17" w:right="327"/>
      </w:pPr>
      <w:r>
        <w:rPr>
          <w:i/>
        </w:rPr>
        <w:t>SFP+ LC ER Transceiver</w:t>
      </w:r>
      <w:r>
        <w:t xml:space="preserve"> que alcanzan los 40 kilómetros usando un cable estándar </w:t>
      </w:r>
    </w:p>
    <w:p w:rsidR="00D23B1A" w:rsidRDefault="00F512E9">
      <w:pPr>
        <w:spacing w:after="234"/>
        <w:ind w:left="17" w:right="327"/>
      </w:pPr>
      <w:r>
        <w:rPr>
          <w:i/>
        </w:rPr>
        <w:t>OM3</w:t>
      </w:r>
      <w:r>
        <w:t xml:space="preserve"> y manteniendo un ancho de banda de 10 </w:t>
      </w:r>
      <w:r>
        <w:rPr>
          <w:i/>
        </w:rPr>
        <w:t>Gb/s</w:t>
      </w:r>
      <w:r>
        <w:t xml:space="preserve">. </w:t>
      </w:r>
    </w:p>
    <w:p w:rsidR="00D23B1A" w:rsidRDefault="00F512E9">
      <w:pPr>
        <w:spacing w:after="265" w:line="259" w:lineRule="auto"/>
        <w:ind w:left="677" w:right="0" w:firstLine="0"/>
        <w:jc w:val="left"/>
      </w:pPr>
      <w:r>
        <w:t xml:space="preserve"> </w:t>
      </w:r>
    </w:p>
    <w:p w:rsidR="00D23B1A" w:rsidRDefault="00F512E9">
      <w:pPr>
        <w:tabs>
          <w:tab w:val="center" w:pos="1778"/>
          <w:tab w:val="center" w:pos="5076"/>
        </w:tabs>
        <w:spacing w:after="240"/>
        <w:ind w:left="0" w:right="0" w:firstLine="0"/>
        <w:jc w:val="left"/>
      </w:pPr>
      <w:r>
        <w:rPr>
          <w:rFonts w:ascii="Calibri" w:eastAsia="Calibri" w:hAnsi="Calibri" w:cs="Calibri"/>
          <w:sz w:val="22"/>
        </w:rPr>
        <w:tab/>
      </w:r>
      <w:r>
        <w:t>4.2.3.2.2.</w:t>
      </w:r>
      <w:r>
        <w:rPr>
          <w:rFonts w:ascii="Arial" w:eastAsia="Arial" w:hAnsi="Arial" w:cs="Arial"/>
        </w:rPr>
        <w:t xml:space="preserve"> </w:t>
      </w:r>
      <w:r>
        <w:rPr>
          <w:rFonts w:ascii="Arial" w:eastAsia="Arial" w:hAnsi="Arial" w:cs="Arial"/>
        </w:rPr>
        <w:tab/>
      </w:r>
      <w:r>
        <w:t xml:space="preserve">Conectividad remota entre redes de almacenamiento </w:t>
      </w:r>
    </w:p>
    <w:p w:rsidR="00D23B1A" w:rsidRDefault="00F512E9">
      <w:pPr>
        <w:spacing w:after="277" w:line="259" w:lineRule="auto"/>
        <w:ind w:left="677" w:right="0" w:firstLine="0"/>
        <w:jc w:val="left"/>
      </w:pPr>
      <w:r>
        <w:t xml:space="preserve"> </w:t>
      </w:r>
    </w:p>
    <w:p w:rsidR="00D23B1A" w:rsidRDefault="00F512E9">
      <w:pPr>
        <w:spacing w:line="493" w:lineRule="auto"/>
        <w:ind w:left="7" w:right="327" w:firstLine="677"/>
      </w:pPr>
      <w:r>
        <w:t xml:space="preserve">Para el caso de las redes de almacenamiento, se usa el protocolo </w:t>
      </w:r>
      <w:r>
        <w:rPr>
          <w:i/>
        </w:rPr>
        <w:t>FCIP</w:t>
      </w:r>
      <w:r>
        <w:t xml:space="preserve"> que es soportado por los </w:t>
      </w:r>
      <w:r>
        <w:rPr>
          <w:i/>
        </w:rPr>
        <w:t>switches</w:t>
      </w:r>
      <w:r>
        <w:t xml:space="preserve"> </w:t>
      </w:r>
      <w:r>
        <w:rPr>
          <w:i/>
        </w:rPr>
        <w:t xml:space="preserve">HP StoreFabric SN6500C 16Gb FC/FCIP/FCoE </w:t>
      </w:r>
      <w:r>
        <w:rPr>
          <w:i/>
        </w:rPr>
        <w:lastRenderedPageBreak/>
        <w:t>Multiservice Switch (MDS9250i)</w:t>
      </w:r>
      <w:r>
        <w:t xml:space="preserve"> mencionados anteriormente. Los conectores pueden alcanzar distancias de hasta 10 kilómetros y/o 25 kilómetros, dependiendo el conector y el ancho de banda requerido. Para las distancias de hasta 10 kilómetros se puede mantener un ancho de banda de hasta 1</w:t>
      </w:r>
      <w:r>
        <w:t>6</w:t>
      </w:r>
      <w:r>
        <w:rPr>
          <w:i/>
        </w:rPr>
        <w:t xml:space="preserve"> Gb/s</w:t>
      </w:r>
      <w:r>
        <w:t xml:space="preserve"> en </w:t>
      </w:r>
      <w:r>
        <w:rPr>
          <w:i/>
        </w:rPr>
        <w:t>Fibre Channel</w:t>
      </w:r>
      <w:r>
        <w:t xml:space="preserve"> con los conectores </w:t>
      </w:r>
      <w:r>
        <w:rPr>
          <w:i/>
        </w:rPr>
        <w:t>HP B-series 16Gb SFP+ Long Wave 10km Transceiver</w:t>
      </w:r>
      <w:r>
        <w:t>, mientras que para distancias de 25 kilómetros el ancho de banda se reduce a 8</w:t>
      </w:r>
      <w:r>
        <w:rPr>
          <w:i/>
        </w:rPr>
        <w:t xml:space="preserve"> Gb/s</w:t>
      </w:r>
      <w:r>
        <w:t xml:space="preserve"> con los conectores </w:t>
      </w:r>
      <w:r>
        <w:rPr>
          <w:i/>
        </w:rPr>
        <w:t xml:space="preserve">HP B-series 8Gb </w:t>
      </w:r>
    </w:p>
    <w:p w:rsidR="00D23B1A" w:rsidRDefault="00F512E9">
      <w:pPr>
        <w:spacing w:after="255" w:line="250" w:lineRule="auto"/>
        <w:ind w:left="-5" w:right="107"/>
      </w:pPr>
      <w:r>
        <w:rPr>
          <w:i/>
        </w:rPr>
        <w:t>Extended Long Wave 25km Fibre Channel SFP+ T</w:t>
      </w:r>
      <w:r>
        <w:rPr>
          <w:i/>
        </w:rPr>
        <w:t>ransceiver.</w:t>
      </w:r>
      <w:r>
        <w:t xml:space="preserve"> </w:t>
      </w:r>
    </w:p>
    <w:p w:rsidR="00D23B1A" w:rsidRDefault="00F512E9">
      <w:pPr>
        <w:spacing w:after="264"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after="234"/>
        <w:ind w:left="687" w:right="327"/>
      </w:pPr>
      <w:r>
        <w:t>4.2.4.</w:t>
      </w:r>
      <w:r>
        <w:rPr>
          <w:rFonts w:ascii="Arial" w:eastAsia="Arial" w:hAnsi="Arial" w:cs="Arial"/>
        </w:rPr>
        <w:t xml:space="preserve"> </w:t>
      </w:r>
      <w:r>
        <w:t xml:space="preserve">Capa de infraestructura para el usuario interno </w:t>
      </w:r>
    </w:p>
    <w:p w:rsidR="00D23B1A" w:rsidRDefault="00F512E9">
      <w:pPr>
        <w:spacing w:after="237" w:line="259" w:lineRule="auto"/>
        <w:ind w:left="677" w:right="0" w:firstLine="0"/>
        <w:jc w:val="left"/>
      </w:pPr>
      <w:r>
        <w:t xml:space="preserve"> </w:t>
      </w:r>
    </w:p>
    <w:p w:rsidR="00D23B1A" w:rsidRDefault="00F512E9">
      <w:pPr>
        <w:spacing w:line="493" w:lineRule="auto"/>
        <w:ind w:left="7" w:right="327" w:firstLine="677"/>
      </w:pPr>
      <w:r>
        <w:t>Abarcando las soluciones de escritorios de trabajo virtualizados se contempla en esta arquitectura de referencia particular</w:t>
      </w:r>
      <w:r>
        <w:rPr>
          <w:i/>
        </w:rPr>
        <w:t>,</w:t>
      </w:r>
      <w:r>
        <w:t xml:space="preserve"> un sistema convergente integrado que permite consolidar los escritorios de trabajo de los empleados bajo una infraestructura de servidores, almacenamiento, conectividad y software unificada y optimizada en ese sentido. Este diseño de arquitectura consider</w:t>
      </w:r>
      <w:r>
        <w:t xml:space="preserve">a el </w:t>
      </w:r>
      <w:r>
        <w:rPr>
          <w:i/>
        </w:rPr>
        <w:t>HP ConvergedSystem 700 2.0</w:t>
      </w:r>
      <w:r>
        <w:t xml:space="preserve"> </w:t>
      </w:r>
    </w:p>
    <w:p w:rsidR="00D23B1A" w:rsidRDefault="00F512E9">
      <w:pPr>
        <w:spacing w:line="481" w:lineRule="auto"/>
        <w:ind w:left="17" w:right="327"/>
      </w:pPr>
      <w:r>
        <w:t>Appliance, que es un sistema integrado convergente que provee el camino más rápido hacia la optimización de infraestructura. Conforma una plataforma común que provee amplia escalabilidad, al mismo tiempo que la flexibilidad</w:t>
      </w:r>
      <w:r>
        <w:t xml:space="preserve"> necesaria en ambientes de </w:t>
      </w:r>
      <w:r>
        <w:rPr>
          <w:i/>
        </w:rPr>
        <w:t>Cloud Computing</w:t>
      </w:r>
      <w:r>
        <w:t xml:space="preserve"> (HP, 2015h). Dada su versatilidad, este sistema integrado puede adaptarse a distintos escenarios. En particular en este caso de solución a escritorios de trabajo virtualizados de los usuarios internos, se configur</w:t>
      </w:r>
      <w:r>
        <w:t xml:space="preserve">a de acuerdo al tamaño y </w:t>
      </w:r>
      <w:r>
        <w:lastRenderedPageBreak/>
        <w:t xml:space="preserve">cantidad de los puestos de trabajo, tomando en cuenta inclusive las licencias para la virtualización de éstos (HP, 2015z3). </w:t>
      </w:r>
    </w:p>
    <w:p w:rsidR="00D23B1A" w:rsidRDefault="00F512E9">
      <w:pPr>
        <w:spacing w:after="0" w:line="259" w:lineRule="auto"/>
        <w:ind w:left="0" w:right="0" w:firstLine="0"/>
        <w:jc w:val="left"/>
      </w:pPr>
      <w:r>
        <w:t xml:space="preserve"> </w:t>
      </w:r>
      <w:r>
        <w:tab/>
        <w:t xml:space="preserve"> </w:t>
      </w:r>
    </w:p>
    <w:p w:rsidR="00D23B1A" w:rsidRDefault="00F512E9">
      <w:pPr>
        <w:pStyle w:val="Ttulo1"/>
        <w:ind w:left="2224" w:right="327" w:hanging="881"/>
      </w:pPr>
      <w:bookmarkStart w:id="11" w:name="_Toc39567400"/>
      <w:r>
        <w:t xml:space="preserve">Figura 86. Vista frontal de un sistema convergente integrado </w:t>
      </w:r>
      <w:r>
        <w:rPr>
          <w:i/>
        </w:rPr>
        <w:t>HP ConvergedSystem 700 2.0 Appliance.</w:t>
      </w:r>
      <w:bookmarkEnd w:id="11"/>
      <w:r>
        <w:rPr>
          <w:i/>
        </w:rPr>
        <w:t xml:space="preserve"> </w:t>
      </w:r>
    </w:p>
    <w:p w:rsidR="00D23B1A" w:rsidRDefault="00F512E9">
      <w:pPr>
        <w:spacing w:after="216" w:line="259" w:lineRule="auto"/>
        <w:ind w:left="0" w:right="847" w:firstLine="0"/>
        <w:jc w:val="right"/>
      </w:pPr>
      <w:r>
        <w:rPr>
          <w:rFonts w:ascii="Calibri" w:eastAsia="Calibri" w:hAnsi="Calibri" w:cs="Calibri"/>
          <w:noProof/>
          <w:sz w:val="22"/>
        </w:rPr>
        <mc:AlternateContent>
          <mc:Choice Requires="wpg">
            <w:drawing>
              <wp:inline distT="0" distB="0" distL="0" distR="0">
                <wp:extent cx="4250500" cy="2145030"/>
                <wp:effectExtent l="0" t="0" r="0" b="0"/>
                <wp:docPr id="137707" name="Group 137707"/>
                <wp:cNvGraphicFramePr/>
                <a:graphic xmlns:a="http://schemas.openxmlformats.org/drawingml/2006/main">
                  <a:graphicData uri="http://schemas.microsoft.com/office/word/2010/wordprocessingGroup">
                    <wpg:wgp>
                      <wpg:cNvGrpSpPr/>
                      <wpg:grpSpPr>
                        <a:xfrm>
                          <a:off x="0" y="0"/>
                          <a:ext cx="4250500" cy="2145030"/>
                          <a:chOff x="0" y="0"/>
                          <a:chExt cx="4250500" cy="2145030"/>
                        </a:xfrm>
                      </wpg:grpSpPr>
                      <pic:pic xmlns:pic="http://schemas.openxmlformats.org/drawingml/2006/picture">
                        <pic:nvPicPr>
                          <pic:cNvPr id="11795" name="Picture 11795"/>
                          <pic:cNvPicPr/>
                        </pic:nvPicPr>
                        <pic:blipFill>
                          <a:blip r:embed="rId204"/>
                          <a:stretch>
                            <a:fillRect/>
                          </a:stretch>
                        </pic:blipFill>
                        <pic:spPr>
                          <a:xfrm>
                            <a:off x="0" y="0"/>
                            <a:ext cx="4250500" cy="1072896"/>
                          </a:xfrm>
                          <a:prstGeom prst="rect">
                            <a:avLst/>
                          </a:prstGeom>
                        </pic:spPr>
                      </pic:pic>
                      <pic:pic xmlns:pic="http://schemas.openxmlformats.org/drawingml/2006/picture">
                        <pic:nvPicPr>
                          <pic:cNvPr id="11796" name="Picture 11796"/>
                          <pic:cNvPicPr/>
                        </pic:nvPicPr>
                        <pic:blipFill>
                          <a:blip r:embed="rId205"/>
                          <a:stretch>
                            <a:fillRect/>
                          </a:stretch>
                        </pic:blipFill>
                        <pic:spPr>
                          <a:xfrm>
                            <a:off x="0" y="1072896"/>
                            <a:ext cx="4250500" cy="1072134"/>
                          </a:xfrm>
                          <a:prstGeom prst="rect">
                            <a:avLst/>
                          </a:prstGeom>
                        </pic:spPr>
                      </pic:pic>
                    </wpg:wgp>
                  </a:graphicData>
                </a:graphic>
              </wp:inline>
            </w:drawing>
          </mc:Choice>
          <mc:Fallback>
            <w:pict>
              <v:group w14:anchorId="613DFA86" id="Group 137707" o:spid="_x0000_s1026" style="width:334.7pt;height:168.9pt;mso-position-horizontal-relative:char;mso-position-vertical-relative:line" coordsize="42505,214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">
                <v:shape id="Picture 11795" o:spid="_x0000_s1027" type="#_x0000_t75" style="position:absolute;width:42505;height:10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XC8/DAAAA3gAAAA8AAABkcnMvZG93bnJldi54bWxET01rwkAQvQv+h2WE3uomltYa3YgIpZXi&#10;QU3vY3aaDc3OhuzWxH/fFQre5vE+Z7UebCMu1PnasYJ0moAgLp2uuVJQnN4eX0H4gKyxcUwKruRh&#10;nY9HK8y06/lAl2OoRAxhn6ECE0KbSelLQxb91LXEkft2ncUQYVdJ3WEfw20jZ0nyIi3WHBsMtrQ1&#10;VP4cf62Cc1/Q9iuUhnfvWNRSf+6frmelHibDZgki0BDu4n/3h47z0/niGW7vxB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hcLz8MAAADeAAAADwAAAAAAAAAAAAAAAACf&#10;AgAAZHJzL2Rvd25yZXYueG1sUEsFBgAAAAAEAAQA9wAAAI8DAAAAAA==&#10;">
                  <v:imagedata r:id="rId206" o:title=""/>
                </v:shape>
                <v:shape id="Picture 11796" o:spid="_x0000_s1028" type="#_x0000_t75" style="position:absolute;top:10728;width:42505;height:10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kkSzGAAAA3gAAAA8AAABkcnMvZG93bnJldi54bWxET01rAjEQvRf6H8IUeqtZS7HuapRaKPSg&#10;VFcv3obNuFncTLZJ6q7/vhEKvc3jfc58OdhWXMiHxrGC8SgDQVw53XCt4LD/eJqCCBFZY+uYFFwp&#10;wHJxfzfHQrued3QpYy1SCIcCFZgYu0LKUBmyGEauI07cyXmLMUFfS+2xT+G2lc9ZNpEWG04NBjt6&#10;N1Sdyx+r4Fivyu2LyVe+Wn9v8ulXvr72WqnHh+FtBiLSEP/Ff+5PneaPX/MJ3N5JN8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2SRLMYAAADeAAAADwAAAAAAAAAAAAAA&#10;AACfAgAAZHJzL2Rvd25yZXYueG1sUEsFBgAAAAAEAAQA9wAAAJIDAAAAAA==&#10;">
                  <v:imagedata r:id="rId207" o:title=""/>
                </v:shape>
                <w10:anchorlock/>
              </v:group>
            </w:pict>
          </mc:Fallback>
        </mc:AlternateContent>
      </w:r>
      <w:r>
        <w:t xml:space="preserve"> </w:t>
      </w:r>
    </w:p>
    <w:p w:rsidR="00D23B1A" w:rsidRDefault="00F512E9">
      <w:pPr>
        <w:spacing w:line="249" w:lineRule="auto"/>
        <w:ind w:left="907" w:right="228" w:hanging="156"/>
        <w:jc w:val="left"/>
      </w:pPr>
      <w:r>
        <w:t xml:space="preserve">Fuente: HP. (2015). </w:t>
      </w:r>
      <w:r>
        <w:rPr>
          <w:i/>
        </w:rPr>
        <w:t>HP ConvergedSystem 700</w:t>
      </w:r>
      <w:r>
        <w:t xml:space="preserve">. Recuperado el 2 de diciembre de 2015 de http://www8.hp.com/us/en/products/solutions/productdetail.html?oid=7742821 </w:t>
      </w:r>
    </w:p>
    <w:p w:rsidR="00D23B1A" w:rsidRDefault="00F512E9">
      <w:pPr>
        <w:spacing w:after="245" w:line="259" w:lineRule="auto"/>
        <w:ind w:left="0" w:right="0" w:firstLine="0"/>
        <w:jc w:val="left"/>
      </w:pPr>
      <w:r>
        <w:t xml:space="preserve"> </w:t>
      </w:r>
    </w:p>
    <w:p w:rsidR="00D23B1A" w:rsidRDefault="00F512E9">
      <w:pPr>
        <w:spacing w:after="234"/>
        <w:ind w:left="688" w:right="327"/>
      </w:pPr>
      <w:r>
        <w:t>4.2.5.</w:t>
      </w:r>
      <w:r>
        <w:rPr>
          <w:rFonts w:ascii="Arial" w:eastAsia="Arial" w:hAnsi="Arial" w:cs="Arial"/>
        </w:rPr>
        <w:t xml:space="preserve"> </w:t>
      </w:r>
      <w:r>
        <w:t xml:space="preserve">Características de administración </w:t>
      </w:r>
    </w:p>
    <w:p w:rsidR="00D23B1A" w:rsidRDefault="00F512E9">
      <w:pPr>
        <w:spacing w:after="236" w:line="259" w:lineRule="auto"/>
        <w:ind w:left="678" w:right="0" w:firstLine="0"/>
        <w:jc w:val="left"/>
      </w:pPr>
      <w:r>
        <w:t xml:space="preserve"> </w:t>
      </w:r>
    </w:p>
    <w:p w:rsidR="00D23B1A" w:rsidRDefault="00F512E9">
      <w:pPr>
        <w:spacing w:line="477" w:lineRule="auto"/>
        <w:ind w:left="7" w:right="327" w:firstLine="678"/>
      </w:pPr>
      <w:r>
        <w:t xml:space="preserve">Esta sección detallará las herramientas de administración elementales del centro de datos, tanto para gestión de la infraestructura a nivel general, como también funciones específicas. </w:t>
      </w:r>
    </w:p>
    <w:p w:rsidR="00D23B1A" w:rsidRDefault="00F512E9">
      <w:pPr>
        <w:spacing w:after="263" w:line="259" w:lineRule="auto"/>
        <w:ind w:left="678" w:right="0" w:firstLine="0"/>
        <w:jc w:val="left"/>
      </w:pPr>
      <w:r>
        <w:t xml:space="preserve"> </w:t>
      </w:r>
    </w:p>
    <w:p w:rsidR="00D23B1A" w:rsidRDefault="00F512E9">
      <w:pPr>
        <w:tabs>
          <w:tab w:val="center" w:pos="1355"/>
          <w:tab w:val="center" w:pos="4903"/>
        </w:tabs>
        <w:spacing w:after="235" w:line="265" w:lineRule="auto"/>
        <w:ind w:left="0" w:right="0" w:firstLine="0"/>
        <w:jc w:val="left"/>
      </w:pPr>
      <w:r>
        <w:rPr>
          <w:rFonts w:ascii="Calibri" w:eastAsia="Calibri" w:hAnsi="Calibri" w:cs="Calibri"/>
          <w:sz w:val="22"/>
        </w:rPr>
        <w:tab/>
      </w:r>
      <w:r>
        <w:t>4.2.5.1.</w:t>
      </w:r>
      <w:r>
        <w:rPr>
          <w:rFonts w:ascii="Arial" w:eastAsia="Arial" w:hAnsi="Arial" w:cs="Arial"/>
        </w:rPr>
        <w:t xml:space="preserve"> </w:t>
      </w:r>
      <w:r>
        <w:rPr>
          <w:rFonts w:ascii="Arial" w:eastAsia="Arial" w:hAnsi="Arial" w:cs="Arial"/>
        </w:rPr>
        <w:tab/>
      </w:r>
      <w:r>
        <w:t xml:space="preserve">Administración general de la infraestructura del centro de datos </w:t>
      </w:r>
    </w:p>
    <w:p w:rsidR="00D23B1A" w:rsidRDefault="00F512E9">
      <w:pPr>
        <w:spacing w:after="237" w:line="259" w:lineRule="auto"/>
        <w:ind w:left="678" w:right="0" w:firstLine="0"/>
        <w:jc w:val="left"/>
      </w:pPr>
      <w:r>
        <w:t xml:space="preserve"> </w:t>
      </w:r>
    </w:p>
    <w:p w:rsidR="00D23B1A" w:rsidRDefault="00F512E9">
      <w:pPr>
        <w:spacing w:line="490" w:lineRule="auto"/>
        <w:ind w:left="7" w:right="327" w:firstLine="678"/>
      </w:pPr>
      <w:r>
        <w:t xml:space="preserve">La administración integral de toda la infraestructura se realiza mediante la herramienta de software </w:t>
      </w:r>
      <w:r>
        <w:rPr>
          <w:i/>
        </w:rPr>
        <w:t>HP OneView</w:t>
      </w:r>
      <w:r>
        <w:t xml:space="preserve"> (HP, 2015u). Esta aplicación conforma una plataforma convergente de administ</w:t>
      </w:r>
      <w:r>
        <w:t xml:space="preserve">ración que elimina la complejidad de la </w:t>
      </w:r>
      <w:r>
        <w:lastRenderedPageBreak/>
        <w:t xml:space="preserve">infraestructura con simplicidad en la automatización. Esta arquitectura de administración moderna está designada a acelerar las operaciones de T.I. dentro del centro de datos orientado a </w:t>
      </w:r>
      <w:r>
        <w:rPr>
          <w:i/>
        </w:rPr>
        <w:t>Cloud Computing</w:t>
      </w:r>
      <w:r>
        <w:t>, para adminis</w:t>
      </w:r>
      <w:r>
        <w:t xml:space="preserve">trar sus recursos de </w:t>
      </w:r>
    </w:p>
    <w:p w:rsidR="00D23B1A" w:rsidRDefault="00F512E9">
      <w:pPr>
        <w:spacing w:line="493" w:lineRule="auto"/>
        <w:ind w:left="17" w:right="327"/>
      </w:pPr>
      <w:r>
        <w:t xml:space="preserve">procesamiento, almacenamiento y conectividad de red. El diseño de esta herramienta lo convierte en ideal para ambientes de centros de datos orientados a </w:t>
      </w:r>
      <w:r>
        <w:rPr>
          <w:i/>
        </w:rPr>
        <w:t>Cloud Computing</w:t>
      </w:r>
      <w:r>
        <w:t xml:space="preserve"> ya que se posee tres características clave en este sentido: </w:t>
      </w:r>
    </w:p>
    <w:p w:rsidR="00D23B1A" w:rsidRDefault="00F512E9">
      <w:pPr>
        <w:numPr>
          <w:ilvl w:val="0"/>
          <w:numId w:val="21"/>
        </w:numPr>
        <w:spacing w:after="52" w:line="476" w:lineRule="auto"/>
        <w:ind w:right="327" w:hanging="340"/>
      </w:pPr>
      <w:r>
        <w:t>Es c</w:t>
      </w:r>
      <w:r>
        <w:t xml:space="preserve">onvergente: al basarse en una arquitectura innovadora que entrega experiencia de administración unificada y consistente a lo largo de todo el centro de datos, incluyendo servidores, almacenamiento y redes. </w:t>
      </w:r>
    </w:p>
    <w:p w:rsidR="00D23B1A" w:rsidRDefault="00F512E9">
      <w:pPr>
        <w:numPr>
          <w:ilvl w:val="0"/>
          <w:numId w:val="21"/>
        </w:numPr>
        <w:spacing w:line="476" w:lineRule="auto"/>
        <w:ind w:right="327" w:hanging="340"/>
      </w:pPr>
      <w:r>
        <w:t xml:space="preserve">Es </w:t>
      </w:r>
      <w:r>
        <w:rPr>
          <w:i/>
        </w:rPr>
        <w:t>Software-defined</w:t>
      </w:r>
      <w:r>
        <w:t>: proveyendo control basado en</w:t>
      </w:r>
      <w:r>
        <w:t xml:space="preserve"> software, mapeo de infraestructura y un enfoque centrado en el usuario que asegura operaciones repetibles y confiables a costos bajos. </w:t>
      </w:r>
    </w:p>
    <w:p w:rsidR="00D23B1A" w:rsidRDefault="00F512E9">
      <w:pPr>
        <w:numPr>
          <w:ilvl w:val="0"/>
          <w:numId w:val="21"/>
        </w:numPr>
        <w:spacing w:line="476" w:lineRule="auto"/>
        <w:ind w:right="327" w:hanging="340"/>
      </w:pPr>
      <w:r>
        <w:t xml:space="preserve">Es automatizado: trabajando como un distribuidor inteligente para agilizar la entrega de los servicios de T.I. y acelerar la transición hacia </w:t>
      </w:r>
    </w:p>
    <w:p w:rsidR="00D23B1A" w:rsidRDefault="00F512E9">
      <w:pPr>
        <w:spacing w:after="234"/>
        <w:ind w:left="1365" w:right="327"/>
      </w:pPr>
      <w:r>
        <w:rPr>
          <w:i/>
        </w:rPr>
        <w:t>IT-as-a-Service</w:t>
      </w:r>
      <w:r>
        <w:t xml:space="preserve"> y hacia un modelo de </w:t>
      </w:r>
      <w:r>
        <w:rPr>
          <w:i/>
        </w:rPr>
        <w:t>Cloud Computing</w:t>
      </w:r>
      <w:r>
        <w:t xml:space="preserve"> híbrido. </w:t>
      </w:r>
    </w:p>
    <w:p w:rsidR="00D23B1A" w:rsidRDefault="00F512E9">
      <w:pPr>
        <w:spacing w:after="265" w:line="259" w:lineRule="auto"/>
        <w:ind w:left="0" w:right="0" w:firstLine="0"/>
        <w:jc w:val="left"/>
      </w:pPr>
      <w:r>
        <w:t xml:space="preserve"> </w:t>
      </w:r>
    </w:p>
    <w:p w:rsidR="00D23B1A" w:rsidRDefault="00F512E9">
      <w:pPr>
        <w:tabs>
          <w:tab w:val="center" w:pos="1354"/>
          <w:tab w:val="center" w:pos="4340"/>
        </w:tabs>
        <w:spacing w:after="250" w:line="248" w:lineRule="auto"/>
        <w:ind w:left="0" w:right="0" w:firstLine="0"/>
        <w:jc w:val="left"/>
      </w:pPr>
      <w:r>
        <w:rPr>
          <w:rFonts w:ascii="Calibri" w:eastAsia="Calibri" w:hAnsi="Calibri" w:cs="Calibri"/>
          <w:sz w:val="22"/>
        </w:rPr>
        <w:tab/>
      </w:r>
      <w:r>
        <w:t>4.2.5.2.</w:t>
      </w:r>
      <w:r>
        <w:rPr>
          <w:rFonts w:ascii="Arial" w:eastAsia="Arial" w:hAnsi="Arial" w:cs="Arial"/>
        </w:rPr>
        <w:t xml:space="preserve"> </w:t>
      </w:r>
      <w:r>
        <w:rPr>
          <w:rFonts w:ascii="Arial" w:eastAsia="Arial" w:hAnsi="Arial" w:cs="Arial"/>
        </w:rPr>
        <w:tab/>
      </w:r>
      <w:r>
        <w:t>Administración específica para ambien</w:t>
      </w:r>
      <w:r>
        <w:t xml:space="preserve">tes virtuales </w:t>
      </w:r>
    </w:p>
    <w:p w:rsidR="00D23B1A" w:rsidRDefault="00F512E9">
      <w:pPr>
        <w:spacing w:after="235" w:line="259" w:lineRule="auto"/>
        <w:ind w:left="0" w:right="0" w:firstLine="0"/>
        <w:jc w:val="left"/>
      </w:pPr>
      <w:r>
        <w:t xml:space="preserve"> </w:t>
      </w:r>
    </w:p>
    <w:p w:rsidR="00D23B1A" w:rsidRDefault="00F512E9">
      <w:pPr>
        <w:spacing w:line="499" w:lineRule="auto"/>
        <w:ind w:left="7" w:right="327" w:firstLine="677"/>
      </w:pPr>
      <w:r>
        <w:t xml:space="preserve">En cuanto a los ambientes virtuales, este diseño de arquitectura propuesto contempla la herramienta de administración </w:t>
      </w:r>
      <w:r>
        <w:rPr>
          <w:i/>
        </w:rPr>
        <w:t>VMware vCenter</w:t>
      </w:r>
      <w:r>
        <w:t xml:space="preserve"> (VMware, 2015b). Esta herramienta centralizada de administración del ambiente virtual de </w:t>
      </w:r>
      <w:r>
        <w:rPr>
          <w:i/>
        </w:rPr>
        <w:t>VMware</w:t>
      </w:r>
      <w:r>
        <w:t>, permite a</w:t>
      </w:r>
      <w:r>
        <w:t xml:space="preserve">segurar la seguridad, disponibilidad, simplificación de tareas diarias y reducir la complejidad de administración para la infraestructura virtual de este diseño de centro de datos orientado a </w:t>
      </w:r>
      <w:r>
        <w:rPr>
          <w:i/>
        </w:rPr>
        <w:t>Cloud Computing</w:t>
      </w:r>
      <w:r>
        <w:t xml:space="preserve">. A su vez, se considera la implementación de </w:t>
      </w:r>
      <w:r>
        <w:lastRenderedPageBreak/>
        <w:t xml:space="preserve">la </w:t>
      </w:r>
      <w:r>
        <w:t xml:space="preserve">herramienta </w:t>
      </w:r>
      <w:r>
        <w:rPr>
          <w:i/>
        </w:rPr>
        <w:t>VMware vCenter Operations Management Suite</w:t>
      </w:r>
      <w:r>
        <w:t xml:space="preserve"> para automatizar las operaciones de administración de la infraestructura virtual enfocada hacia </w:t>
      </w:r>
      <w:r>
        <w:rPr>
          <w:i/>
        </w:rPr>
        <w:t>Cloud Computing</w:t>
      </w:r>
      <w:r>
        <w:t xml:space="preserve"> (VMware, 2012d). La herramienta </w:t>
      </w:r>
      <w:r>
        <w:rPr>
          <w:i/>
        </w:rPr>
        <w:t xml:space="preserve">VMware vCenter Operations </w:t>
      </w:r>
    </w:p>
    <w:p w:rsidR="00D23B1A" w:rsidRDefault="00F512E9">
      <w:pPr>
        <w:spacing w:line="488" w:lineRule="auto"/>
        <w:ind w:left="17" w:right="327"/>
      </w:pPr>
      <w:r>
        <w:rPr>
          <w:i/>
        </w:rPr>
        <w:t>Management Suite</w:t>
      </w:r>
      <w:r>
        <w:t xml:space="preserve"> provee operac</w:t>
      </w:r>
      <w:r>
        <w:t xml:space="preserve">iones automatizadas de administración mediante algoritmos de análisis y un enfoque de administración integrado orientado al rendimiento, capacidad y configuración. Permite obtener mayor visibilidad e inteligencia de acción para asegurar proactivamente los </w:t>
      </w:r>
      <w:r>
        <w:t xml:space="preserve">niveles de servicio, óptima utilización de recursos y cumplimiento de configuración en los ambientes dinámicos de virtualización y </w:t>
      </w:r>
      <w:r>
        <w:rPr>
          <w:i/>
        </w:rPr>
        <w:t>Cloud Computing</w:t>
      </w:r>
      <w:r>
        <w:t>. Y para asegurar la simplicidad de las operaciones a nivel global dentro de todo el centro de datos, estas he</w:t>
      </w:r>
      <w:r>
        <w:t xml:space="preserve">rramientas se integran con la herramienta de administración mencionada anteriormente </w:t>
      </w:r>
      <w:r>
        <w:rPr>
          <w:i/>
        </w:rPr>
        <w:t>HP OneView</w:t>
      </w:r>
      <w:r>
        <w:t xml:space="preserve"> (HP, 2014k). </w:t>
      </w:r>
    </w:p>
    <w:p w:rsidR="00D23B1A" w:rsidRDefault="00F512E9">
      <w:pPr>
        <w:spacing w:after="263" w:line="259" w:lineRule="auto"/>
        <w:ind w:left="677" w:right="0" w:firstLine="0"/>
        <w:jc w:val="left"/>
      </w:pPr>
      <w:r>
        <w:t xml:space="preserve"> </w:t>
      </w:r>
    </w:p>
    <w:p w:rsidR="00D23B1A" w:rsidRDefault="00F512E9">
      <w:pPr>
        <w:tabs>
          <w:tab w:val="center" w:pos="1354"/>
          <w:tab w:val="center" w:pos="4823"/>
        </w:tabs>
        <w:spacing w:after="235" w:line="265" w:lineRule="auto"/>
        <w:ind w:left="0" w:right="0" w:firstLine="0"/>
        <w:jc w:val="left"/>
      </w:pPr>
      <w:r>
        <w:rPr>
          <w:rFonts w:ascii="Calibri" w:eastAsia="Calibri" w:hAnsi="Calibri" w:cs="Calibri"/>
          <w:sz w:val="22"/>
        </w:rPr>
        <w:tab/>
      </w:r>
      <w:r>
        <w:t>4.2.5.3.</w:t>
      </w:r>
      <w:r>
        <w:rPr>
          <w:rFonts w:ascii="Arial" w:eastAsia="Arial" w:hAnsi="Arial" w:cs="Arial"/>
        </w:rPr>
        <w:t xml:space="preserve"> </w:t>
      </w:r>
      <w:r>
        <w:rPr>
          <w:rFonts w:ascii="Arial" w:eastAsia="Arial" w:hAnsi="Arial" w:cs="Arial"/>
        </w:rPr>
        <w:tab/>
      </w:r>
      <w:r>
        <w:t xml:space="preserve">Administración específica de los sistemas de almacenamiento </w:t>
      </w:r>
    </w:p>
    <w:p w:rsidR="00D23B1A" w:rsidRDefault="00F512E9">
      <w:pPr>
        <w:spacing w:after="276" w:line="259" w:lineRule="auto"/>
        <w:ind w:left="677" w:right="0" w:firstLine="0"/>
        <w:jc w:val="left"/>
      </w:pPr>
      <w:r>
        <w:t xml:space="preserve"> </w:t>
      </w:r>
    </w:p>
    <w:p w:rsidR="00D23B1A" w:rsidRDefault="00F512E9">
      <w:pPr>
        <w:spacing w:line="476" w:lineRule="auto"/>
        <w:ind w:left="7" w:right="327" w:firstLine="677"/>
      </w:pPr>
      <w:r>
        <w:t xml:space="preserve">Los sistemas de almacenamiento </w:t>
      </w:r>
      <w:r>
        <w:rPr>
          <w:i/>
        </w:rPr>
        <w:t>HP 3PAR</w:t>
      </w:r>
      <w:r>
        <w:t xml:space="preserve"> que propone esta arquitectura de referencia particular se gestionan mediante su herramienta de administración integrada. Este software se ejecuta en un servidor que puede ser físico o virtual. Esta arquitectura lo considera en forma física con el objetivo</w:t>
      </w:r>
      <w:r>
        <w:t xml:space="preserve"> de colaborar en la configuración inicial cuando los ambientes virtuales pueden no estar listos al no tener terminada precisamente la conexión al almacenamiento. </w:t>
      </w:r>
    </w:p>
    <w:p w:rsidR="00D23B1A" w:rsidRDefault="00F512E9">
      <w:pPr>
        <w:spacing w:after="244" w:line="259" w:lineRule="auto"/>
        <w:ind w:left="677" w:right="0" w:firstLine="0"/>
        <w:jc w:val="left"/>
      </w:pPr>
      <w:r>
        <w:t xml:space="preserve"> </w:t>
      </w:r>
    </w:p>
    <w:p w:rsidR="00D23B1A" w:rsidRDefault="00F512E9">
      <w:pPr>
        <w:spacing w:after="234"/>
        <w:ind w:left="687" w:right="327"/>
      </w:pPr>
      <w:r>
        <w:t>4.2.6.</w:t>
      </w:r>
      <w:r>
        <w:rPr>
          <w:rFonts w:ascii="Arial" w:eastAsia="Arial" w:hAnsi="Arial" w:cs="Arial"/>
        </w:rPr>
        <w:t xml:space="preserve"> </w:t>
      </w:r>
      <w:r>
        <w:t xml:space="preserve">Características de escalabilidad </w:t>
      </w:r>
    </w:p>
    <w:p w:rsidR="00D23B1A" w:rsidRDefault="00F512E9">
      <w:pPr>
        <w:spacing w:after="237" w:line="259" w:lineRule="auto"/>
        <w:ind w:left="677" w:right="0" w:firstLine="0"/>
        <w:jc w:val="left"/>
      </w:pPr>
      <w:r>
        <w:t xml:space="preserve"> </w:t>
      </w:r>
    </w:p>
    <w:p w:rsidR="00D23B1A" w:rsidRDefault="00F512E9">
      <w:pPr>
        <w:spacing w:line="477" w:lineRule="auto"/>
        <w:ind w:left="7" w:right="327" w:firstLine="677"/>
      </w:pPr>
      <w:r>
        <w:lastRenderedPageBreak/>
        <w:t xml:space="preserve">Esta arquitectura soporta escalabilidad en todos los aspectos. Su diseño modular es el sustento de la escalabilidad tanto a nivel de software, como también de hardware. </w:t>
      </w:r>
    </w:p>
    <w:p w:rsidR="00D23B1A" w:rsidRDefault="00F512E9">
      <w:pPr>
        <w:spacing w:after="264"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tabs>
          <w:tab w:val="center" w:pos="1354"/>
          <w:tab w:val="center" w:pos="3192"/>
        </w:tabs>
        <w:spacing w:after="240"/>
        <w:ind w:left="0" w:right="0" w:firstLine="0"/>
        <w:jc w:val="left"/>
      </w:pPr>
      <w:r>
        <w:rPr>
          <w:rFonts w:ascii="Calibri" w:eastAsia="Calibri" w:hAnsi="Calibri" w:cs="Calibri"/>
          <w:sz w:val="22"/>
        </w:rPr>
        <w:tab/>
      </w:r>
      <w:r>
        <w:t>4.2.6.1.</w:t>
      </w:r>
      <w:r>
        <w:rPr>
          <w:rFonts w:ascii="Arial" w:eastAsia="Arial" w:hAnsi="Arial" w:cs="Arial"/>
        </w:rPr>
        <w:t xml:space="preserve"> </w:t>
      </w:r>
      <w:r>
        <w:rPr>
          <w:rFonts w:ascii="Arial" w:eastAsia="Arial" w:hAnsi="Arial" w:cs="Arial"/>
        </w:rPr>
        <w:tab/>
      </w:r>
      <w:r>
        <w:t xml:space="preserve">Escalabilidad de software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En cuanto al software, esta arquitectura se basa en diseños de aplicaciones separadas en capas, en donde el motor de base de datos, la lógica de negocio y la capa de presentación se ubican en niveles diferentes. Esta abstracción de instancia y proceso perm</w:t>
      </w:r>
      <w:r>
        <w:t xml:space="preserve">ite que cada uno tenga la libertad de maniobra en cuanto a configuraciones y crecimiento, a la vez que asegura la compatibilidad al no mezclar distintos tipos de códigos de software en instancias únicas. </w:t>
      </w:r>
    </w:p>
    <w:p w:rsidR="00D23B1A" w:rsidRDefault="00F512E9">
      <w:pPr>
        <w:spacing w:after="265" w:line="259" w:lineRule="auto"/>
        <w:ind w:left="677" w:right="0" w:firstLine="0"/>
        <w:jc w:val="left"/>
      </w:pPr>
      <w:r>
        <w:t xml:space="preserve"> </w:t>
      </w:r>
    </w:p>
    <w:p w:rsidR="00D23B1A" w:rsidRDefault="00F512E9">
      <w:pPr>
        <w:tabs>
          <w:tab w:val="center" w:pos="1354"/>
          <w:tab w:val="center" w:pos="3223"/>
        </w:tabs>
        <w:spacing w:after="240"/>
        <w:ind w:left="0" w:right="0" w:firstLine="0"/>
        <w:jc w:val="left"/>
      </w:pPr>
      <w:r>
        <w:rPr>
          <w:rFonts w:ascii="Calibri" w:eastAsia="Calibri" w:hAnsi="Calibri" w:cs="Calibri"/>
          <w:sz w:val="22"/>
        </w:rPr>
        <w:tab/>
      </w:r>
      <w:r>
        <w:t>4.2.6.2.</w:t>
      </w:r>
      <w:r>
        <w:rPr>
          <w:rFonts w:ascii="Arial" w:eastAsia="Arial" w:hAnsi="Arial" w:cs="Arial"/>
        </w:rPr>
        <w:t xml:space="preserve"> </w:t>
      </w:r>
      <w:r>
        <w:rPr>
          <w:rFonts w:ascii="Arial" w:eastAsia="Arial" w:hAnsi="Arial" w:cs="Arial"/>
        </w:rPr>
        <w:tab/>
      </w:r>
      <w:r>
        <w:t xml:space="preserve">Escalabilidad de hardware </w:t>
      </w:r>
    </w:p>
    <w:p w:rsidR="00D23B1A" w:rsidRDefault="00F512E9">
      <w:pPr>
        <w:spacing w:after="237" w:line="259" w:lineRule="auto"/>
        <w:ind w:left="677" w:right="0" w:firstLine="0"/>
        <w:jc w:val="left"/>
      </w:pPr>
      <w:r>
        <w:t xml:space="preserve"> </w:t>
      </w:r>
    </w:p>
    <w:p w:rsidR="00D23B1A" w:rsidRDefault="00F512E9">
      <w:pPr>
        <w:spacing w:line="495" w:lineRule="auto"/>
        <w:ind w:left="7" w:right="327" w:firstLine="677"/>
      </w:pPr>
      <w:r>
        <w:t>Por el la</w:t>
      </w:r>
      <w:r>
        <w:t>do del hardware, los diseños de las unidades físicas que dan sustento al software también son modulares. Compartiendo una infraestructura común para servicios básicos a cada nodo, como por ejemplo la energía, enfriamiento, conectividad y administración; lo</w:t>
      </w:r>
      <w:r>
        <w:t xml:space="preserve">s sistemas de almacenamiento de diseño </w:t>
      </w:r>
      <w:r>
        <w:rPr>
          <w:i/>
        </w:rPr>
        <w:t>HP 3PAR</w:t>
      </w:r>
      <w:r>
        <w:t xml:space="preserve"> con su arquitectura de nodos múltiples, los servidores de tipo </w:t>
      </w:r>
      <w:r>
        <w:rPr>
          <w:i/>
        </w:rPr>
        <w:t>Blade</w:t>
      </w:r>
      <w:r>
        <w:t xml:space="preserve"> basados en la plataforma </w:t>
      </w:r>
      <w:r>
        <w:rPr>
          <w:i/>
        </w:rPr>
        <w:t>HP Integrity Superdome 2</w:t>
      </w:r>
      <w:r>
        <w:t xml:space="preserve"> y </w:t>
      </w:r>
      <w:r>
        <w:rPr>
          <w:i/>
        </w:rPr>
        <w:t>HP ProLiant BladeSystem</w:t>
      </w:r>
      <w:r>
        <w:t xml:space="preserve"> y los </w:t>
      </w:r>
      <w:r>
        <w:rPr>
          <w:i/>
        </w:rPr>
        <w:t>Software-defined Servers</w:t>
      </w:r>
      <w:r>
        <w:t xml:space="preserve"> basados en la plataforma </w:t>
      </w:r>
      <w:r>
        <w:rPr>
          <w:i/>
        </w:rPr>
        <w:t>HP Moons</w:t>
      </w:r>
      <w:r>
        <w:rPr>
          <w:i/>
        </w:rPr>
        <w:t>hot</w:t>
      </w:r>
      <w:r>
        <w:t xml:space="preserve">, en conjunto con los equipos de conectividad </w:t>
      </w:r>
      <w:r>
        <w:rPr>
          <w:i/>
        </w:rPr>
        <w:t>LAN</w:t>
      </w:r>
      <w:r>
        <w:t xml:space="preserve"> y </w:t>
      </w:r>
      <w:r>
        <w:rPr>
          <w:i/>
        </w:rPr>
        <w:t>SAN</w:t>
      </w:r>
      <w:r>
        <w:t xml:space="preserve"> que soportan el escalamiento </w:t>
      </w:r>
      <w:r>
        <w:rPr>
          <w:i/>
        </w:rPr>
        <w:t>stackable</w:t>
      </w:r>
      <w:r>
        <w:t xml:space="preserve">; esta arquitectura </w:t>
      </w:r>
      <w:r>
        <w:lastRenderedPageBreak/>
        <w:t xml:space="preserve">propuesta de centro de datos soporta la escalabilidad de extremo a extremo para dar lugar a los requerimientos elásticos de </w:t>
      </w:r>
      <w:r>
        <w:rPr>
          <w:i/>
        </w:rPr>
        <w:t>Cloud Computing</w:t>
      </w:r>
      <w:r>
        <w:t xml:space="preserve">. </w:t>
      </w:r>
    </w:p>
    <w:p w:rsidR="00D23B1A" w:rsidRDefault="00F512E9">
      <w:pPr>
        <w:spacing w:after="264"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after="234"/>
        <w:ind w:left="687" w:right="327"/>
      </w:pPr>
      <w:r>
        <w:t>4.2.7.</w:t>
      </w:r>
      <w:r>
        <w:rPr>
          <w:rFonts w:ascii="Arial" w:eastAsia="Arial" w:hAnsi="Arial" w:cs="Arial"/>
        </w:rPr>
        <w:t xml:space="preserve"> </w:t>
      </w:r>
      <w:r>
        <w:t xml:space="preserve">Características de disponibilidad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 xml:space="preserve">La disponibilidad que garantiza la continuidad del negocio en este diseño de arquitectura se sustenta mediante distintos mecanismos que combinan funcionalidades de hardware, software y mejores prácticas de diseño. </w:t>
      </w:r>
    </w:p>
    <w:p w:rsidR="00D23B1A" w:rsidRDefault="00F512E9">
      <w:pPr>
        <w:spacing w:after="265" w:line="259" w:lineRule="auto"/>
        <w:ind w:left="677" w:right="0" w:firstLine="0"/>
        <w:jc w:val="left"/>
      </w:pPr>
      <w:r>
        <w:t xml:space="preserve"> </w:t>
      </w:r>
    </w:p>
    <w:p w:rsidR="00D23B1A" w:rsidRDefault="00F512E9">
      <w:pPr>
        <w:tabs>
          <w:tab w:val="center" w:pos="1354"/>
          <w:tab w:val="center" w:pos="3148"/>
        </w:tabs>
        <w:spacing w:after="240"/>
        <w:ind w:left="0" w:right="0" w:firstLine="0"/>
        <w:jc w:val="left"/>
      </w:pPr>
      <w:r>
        <w:rPr>
          <w:rFonts w:ascii="Calibri" w:eastAsia="Calibri" w:hAnsi="Calibri" w:cs="Calibri"/>
          <w:sz w:val="22"/>
        </w:rPr>
        <w:tab/>
      </w:r>
      <w:r>
        <w:t>4.2.7.1.</w:t>
      </w:r>
      <w:r>
        <w:rPr>
          <w:rFonts w:ascii="Arial" w:eastAsia="Arial" w:hAnsi="Arial" w:cs="Arial"/>
        </w:rPr>
        <w:t xml:space="preserve"> </w:t>
      </w:r>
      <w:r>
        <w:rPr>
          <w:rFonts w:ascii="Arial" w:eastAsia="Arial" w:hAnsi="Arial" w:cs="Arial"/>
        </w:rPr>
        <w:tab/>
      </w:r>
      <w:r>
        <w:t xml:space="preserve">Alta disponibilidad local </w:t>
      </w:r>
    </w:p>
    <w:p w:rsidR="00D23B1A" w:rsidRDefault="00F512E9">
      <w:pPr>
        <w:spacing w:after="236" w:line="259" w:lineRule="auto"/>
        <w:ind w:left="677" w:right="0" w:firstLine="0"/>
        <w:jc w:val="left"/>
      </w:pPr>
      <w:r>
        <w:t xml:space="preserve"> </w:t>
      </w:r>
    </w:p>
    <w:p w:rsidR="00D23B1A" w:rsidRDefault="00F512E9">
      <w:pPr>
        <w:spacing w:line="477" w:lineRule="auto"/>
        <w:ind w:left="7" w:right="327" w:firstLine="677"/>
      </w:pPr>
      <w:r>
        <w:t xml:space="preserve">Esta sección desarrollará los distintos niveles de disponibilidad dentro de la estructura del centro de datos que soporta esta arquitectura de referencia propuesta. </w:t>
      </w:r>
    </w:p>
    <w:p w:rsidR="00D23B1A" w:rsidRDefault="00F512E9">
      <w:pPr>
        <w:spacing w:after="265" w:line="259" w:lineRule="auto"/>
        <w:ind w:left="677" w:right="0" w:firstLine="0"/>
        <w:jc w:val="left"/>
      </w:pPr>
      <w:r>
        <w:t xml:space="preserve"> </w:t>
      </w:r>
    </w:p>
    <w:p w:rsidR="00D23B1A" w:rsidRDefault="00F512E9">
      <w:pPr>
        <w:tabs>
          <w:tab w:val="center" w:pos="1778"/>
          <w:tab w:val="center" w:pos="4161"/>
        </w:tabs>
        <w:spacing w:after="239"/>
        <w:ind w:left="0" w:right="0" w:firstLine="0"/>
        <w:jc w:val="left"/>
      </w:pPr>
      <w:r>
        <w:rPr>
          <w:rFonts w:ascii="Calibri" w:eastAsia="Calibri" w:hAnsi="Calibri" w:cs="Calibri"/>
          <w:sz w:val="22"/>
        </w:rPr>
        <w:tab/>
      </w:r>
      <w:r>
        <w:t>4.2.7.1.1.</w:t>
      </w:r>
      <w:r>
        <w:rPr>
          <w:rFonts w:ascii="Arial" w:eastAsia="Arial" w:hAnsi="Arial" w:cs="Arial"/>
        </w:rPr>
        <w:t xml:space="preserve"> </w:t>
      </w:r>
      <w:r>
        <w:rPr>
          <w:rFonts w:ascii="Arial" w:eastAsia="Arial" w:hAnsi="Arial" w:cs="Arial"/>
        </w:rPr>
        <w:tab/>
      </w:r>
      <w:r>
        <w:t xml:space="preserve">Alta disponibilidad de hardware </w:t>
      </w:r>
    </w:p>
    <w:p w:rsidR="00D23B1A" w:rsidRDefault="00F512E9">
      <w:pPr>
        <w:spacing w:after="236" w:line="259" w:lineRule="auto"/>
        <w:ind w:left="677" w:right="0" w:firstLine="0"/>
        <w:jc w:val="left"/>
      </w:pPr>
      <w:r>
        <w:t xml:space="preserve"> </w:t>
      </w:r>
    </w:p>
    <w:p w:rsidR="00D23B1A" w:rsidRDefault="00F512E9">
      <w:pPr>
        <w:spacing w:line="496" w:lineRule="auto"/>
        <w:ind w:left="7" w:right="327" w:firstLine="677"/>
      </w:pPr>
      <w:r>
        <w:t xml:space="preserve">Por un lado, la alta disponibilidad del hardware se asegura empleando dispositivos que tengan un alto nivel de </w:t>
      </w:r>
      <w:r>
        <w:rPr>
          <w:i/>
        </w:rPr>
        <w:t>RAS</w:t>
      </w:r>
      <w:r>
        <w:t xml:space="preserve">, componentes redundantes y arquitecturas de múltiples nodos trabajando en forma redundante. </w:t>
      </w:r>
    </w:p>
    <w:p w:rsidR="00D23B1A" w:rsidRDefault="00F512E9">
      <w:pPr>
        <w:spacing w:after="263" w:line="259" w:lineRule="auto"/>
        <w:ind w:left="677" w:right="0" w:firstLine="0"/>
        <w:jc w:val="left"/>
      </w:pPr>
      <w:r>
        <w:t xml:space="preserve"> </w:t>
      </w:r>
    </w:p>
    <w:p w:rsidR="00D23B1A" w:rsidRDefault="00F512E9">
      <w:pPr>
        <w:tabs>
          <w:tab w:val="center" w:pos="1778"/>
          <w:tab w:val="center" w:pos="4359"/>
        </w:tabs>
        <w:spacing w:after="240"/>
        <w:ind w:left="0" w:right="0" w:firstLine="0"/>
        <w:jc w:val="left"/>
      </w:pPr>
      <w:r>
        <w:rPr>
          <w:rFonts w:ascii="Calibri" w:eastAsia="Calibri" w:hAnsi="Calibri" w:cs="Calibri"/>
          <w:sz w:val="22"/>
        </w:rPr>
        <w:tab/>
      </w:r>
      <w:r>
        <w:t>4.2.7.1.2.</w:t>
      </w:r>
      <w:r>
        <w:rPr>
          <w:rFonts w:ascii="Arial" w:eastAsia="Arial" w:hAnsi="Arial" w:cs="Arial"/>
        </w:rPr>
        <w:t xml:space="preserve"> </w:t>
      </w:r>
      <w:r>
        <w:rPr>
          <w:rFonts w:ascii="Arial" w:eastAsia="Arial" w:hAnsi="Arial" w:cs="Arial"/>
        </w:rPr>
        <w:tab/>
      </w:r>
      <w:r>
        <w:t xml:space="preserve">Alta disponibilidad de software base </w:t>
      </w:r>
    </w:p>
    <w:p w:rsidR="00D23B1A" w:rsidRDefault="00F512E9">
      <w:pPr>
        <w:spacing w:after="237" w:line="259" w:lineRule="auto"/>
        <w:ind w:left="677" w:right="0" w:firstLine="0"/>
        <w:jc w:val="left"/>
      </w:pPr>
      <w:r>
        <w:t xml:space="preserve"> </w:t>
      </w:r>
    </w:p>
    <w:p w:rsidR="00D23B1A" w:rsidRDefault="00F512E9">
      <w:pPr>
        <w:spacing w:line="496" w:lineRule="auto"/>
        <w:ind w:left="7" w:right="327" w:firstLine="677"/>
      </w:pPr>
      <w:r>
        <w:lastRenderedPageBreak/>
        <w:t>Por el lado del software, además de arquitecturas en capas que permitan instancias que trabajen en paralelo, éstas se complementan con las características provistas por las aplicaciones. Por ejemplo, esta arquitectur</w:t>
      </w:r>
      <w:r>
        <w:t xml:space="preserve">a se basa en el soporte de instalación en </w:t>
      </w:r>
      <w:r>
        <w:rPr>
          <w:i/>
        </w:rPr>
        <w:t>cluster</w:t>
      </w:r>
      <w:r>
        <w:t xml:space="preserve"> de los sistemas operativos como </w:t>
      </w:r>
      <w:r>
        <w:rPr>
          <w:i/>
        </w:rPr>
        <w:t>HP-UX 11i v3</w:t>
      </w:r>
      <w:r>
        <w:t xml:space="preserve"> en su configuración de ambiente operativo de alta disponibilidad </w:t>
      </w:r>
      <w:r>
        <w:rPr>
          <w:i/>
        </w:rPr>
        <w:t>HAOE</w:t>
      </w:r>
      <w:r>
        <w:t xml:space="preserve"> (HP, 2014ñ) para los ambientes de 64 bits (HP, 2015ñ) y </w:t>
      </w:r>
      <w:r>
        <w:rPr>
          <w:i/>
        </w:rPr>
        <w:t xml:space="preserve">Windows Server 2012 </w:t>
      </w:r>
      <w:r>
        <w:t>mediante su car</w:t>
      </w:r>
      <w:r>
        <w:t xml:space="preserve">acterística de </w:t>
      </w:r>
      <w:r>
        <w:rPr>
          <w:i/>
        </w:rPr>
        <w:t>Failover Clustering</w:t>
      </w:r>
      <w:r>
        <w:t xml:space="preserve"> (Microsoft, 2012c) en conjunto con </w:t>
      </w:r>
      <w:r>
        <w:rPr>
          <w:i/>
        </w:rPr>
        <w:t xml:space="preserve">Red Hat Enterprise Linux 6 </w:t>
      </w:r>
      <w:r>
        <w:t>con su componente de alta disponibilidad (Red Hat, 2015), para los ambientes de 32 bits. En cuanto a la capa de datos, se contemplan motores de base de datos q</w:t>
      </w:r>
      <w:r>
        <w:t xml:space="preserve">ue también poseen características de alta disponibilidad como son </w:t>
      </w:r>
      <w:r>
        <w:rPr>
          <w:i/>
        </w:rPr>
        <w:t>Microsoft SQL Server 2012</w:t>
      </w:r>
      <w:r>
        <w:t xml:space="preserve"> (Microsoft, 2012a) y </w:t>
      </w:r>
      <w:r>
        <w:rPr>
          <w:i/>
        </w:rPr>
        <w:t>Oracle Database 12c</w:t>
      </w:r>
      <w:r>
        <w:t xml:space="preserve"> (Oracle, 2013d) para las micro arquitecturas de procesador de 32 bits y 64 bits respectivamente. </w:t>
      </w:r>
    </w:p>
    <w:p w:rsidR="00D23B1A" w:rsidRDefault="00F512E9">
      <w:pPr>
        <w:spacing w:line="503" w:lineRule="auto"/>
        <w:ind w:left="7" w:right="327" w:firstLine="677"/>
      </w:pPr>
      <w:r>
        <w:t>En cuanto a las herramien</w:t>
      </w:r>
      <w:r>
        <w:t xml:space="preserve">tas de virtualización, también se contempla la configuración de las características de alta disponibilidad local de </w:t>
      </w:r>
      <w:r>
        <w:rPr>
          <w:i/>
        </w:rPr>
        <w:t>VMware vSphere 5</w:t>
      </w:r>
      <w:r>
        <w:t xml:space="preserve"> en base a sus mejores prácticas (VMware, 2013c), como por ejemplo </w:t>
      </w:r>
      <w:r>
        <w:rPr>
          <w:i/>
        </w:rPr>
        <w:t>VMware VMotion</w:t>
      </w:r>
      <w:r>
        <w:t xml:space="preserve"> (VMware, 2009g) para el movimiento de máqu</w:t>
      </w:r>
      <w:r>
        <w:t xml:space="preserve">inas virtuales en caliente, </w:t>
      </w:r>
      <w:r>
        <w:rPr>
          <w:i/>
        </w:rPr>
        <w:t>VMware Distributed Resource Scheduler</w:t>
      </w:r>
      <w:r>
        <w:t xml:space="preserve"> (VMware, 2009c) para el movimiento automático de máquinas virtuales en base a la mejor distribución de recursos físicos, </w:t>
      </w:r>
      <w:r>
        <w:rPr>
          <w:i/>
        </w:rPr>
        <w:t>VMware High Availability</w:t>
      </w:r>
      <w:r>
        <w:t xml:space="preserve"> (VMware, 2009f) para reiniciar las instancia</w:t>
      </w:r>
      <w:r>
        <w:t xml:space="preserve">s virtuales que fallen a causa del sistema operativo y </w:t>
      </w:r>
      <w:r>
        <w:rPr>
          <w:i/>
        </w:rPr>
        <w:t>VMware Fault Tolerance</w:t>
      </w:r>
      <w:r>
        <w:t xml:space="preserve"> (VMware, 2009d) para aumentar la alta disponibilidad reduciendo los tiempos de </w:t>
      </w:r>
      <w:r>
        <w:rPr>
          <w:i/>
        </w:rPr>
        <w:t>downtime</w:t>
      </w:r>
      <w:r>
        <w:t xml:space="preserve"> al tener copias en espera de las instancias en funcionamiento, lo que evita reiniciar las </w:t>
      </w:r>
      <w:r>
        <w:t xml:space="preserve">instancias que se vean comprometidas por una falla. </w:t>
      </w:r>
    </w:p>
    <w:p w:rsidR="00D23B1A" w:rsidRDefault="00F512E9">
      <w:pPr>
        <w:spacing w:after="30" w:line="477" w:lineRule="auto"/>
        <w:ind w:left="7" w:right="327" w:firstLine="677"/>
      </w:pPr>
      <w:r>
        <w:lastRenderedPageBreak/>
        <w:t xml:space="preserve">Las herramientas de virtualización también contemplan en esta arquitectura las mejores prácticas de implementación para complementarse con la capa de base de datos </w:t>
      </w:r>
    </w:p>
    <w:p w:rsidR="00D23B1A" w:rsidRDefault="00F512E9">
      <w:pPr>
        <w:spacing w:after="257"/>
        <w:ind w:left="17" w:right="327"/>
      </w:pPr>
      <w:r>
        <w:rPr>
          <w:i/>
        </w:rPr>
        <w:t>Oracle</w:t>
      </w:r>
      <w:r>
        <w:t xml:space="preserve"> (VMware, 2013b) y hasta inclusive con las soluciones de </w:t>
      </w:r>
      <w:r>
        <w:rPr>
          <w:i/>
        </w:rPr>
        <w:t>Cloud Computing</w:t>
      </w:r>
      <w:r>
        <w:t xml:space="preserve">, </w:t>
      </w:r>
      <w:r>
        <w:rPr>
          <w:i/>
        </w:rPr>
        <w:t xml:space="preserve">Big </w:t>
      </w:r>
    </w:p>
    <w:p w:rsidR="00D23B1A" w:rsidRDefault="00F512E9">
      <w:pPr>
        <w:spacing w:after="234"/>
        <w:ind w:left="17" w:right="327"/>
      </w:pPr>
      <w:r>
        <w:rPr>
          <w:i/>
        </w:rPr>
        <w:t>Data</w:t>
      </w:r>
      <w:r>
        <w:t xml:space="preserve"> y </w:t>
      </w:r>
      <w:r>
        <w:rPr>
          <w:i/>
        </w:rPr>
        <w:t>NoSQL</w:t>
      </w:r>
      <w:r>
        <w:t xml:space="preserve"> como </w:t>
      </w:r>
      <w:r>
        <w:rPr>
          <w:i/>
        </w:rPr>
        <w:t>Apache Hadoop</w:t>
      </w:r>
      <w:r>
        <w:t xml:space="preserve"> (VMware, 2012a). </w:t>
      </w:r>
    </w:p>
    <w:p w:rsidR="00D23B1A" w:rsidRDefault="00F512E9">
      <w:pPr>
        <w:spacing w:after="264"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tabs>
          <w:tab w:val="center" w:pos="1778"/>
          <w:tab w:val="center" w:pos="4300"/>
        </w:tabs>
        <w:spacing w:after="802"/>
        <w:ind w:left="0" w:right="0" w:firstLine="0"/>
        <w:jc w:val="left"/>
      </w:pPr>
      <w:r>
        <w:rPr>
          <w:rFonts w:ascii="Calibri" w:eastAsia="Calibri" w:hAnsi="Calibri" w:cs="Calibri"/>
          <w:sz w:val="22"/>
        </w:rPr>
        <w:tab/>
      </w:r>
      <w:r>
        <w:t>4.2.7.1.3.</w:t>
      </w:r>
      <w:r>
        <w:rPr>
          <w:rFonts w:ascii="Arial" w:eastAsia="Arial" w:hAnsi="Arial" w:cs="Arial"/>
        </w:rPr>
        <w:t xml:space="preserve"> </w:t>
      </w:r>
      <w:r>
        <w:rPr>
          <w:rFonts w:ascii="Arial" w:eastAsia="Arial" w:hAnsi="Arial" w:cs="Arial"/>
        </w:rPr>
        <w:tab/>
      </w:r>
      <w:r>
        <w:t xml:space="preserve">Alta disponibilidad de aplicaciones </w:t>
      </w:r>
    </w:p>
    <w:p w:rsidR="00D23B1A" w:rsidRDefault="00F512E9">
      <w:pPr>
        <w:spacing w:line="476" w:lineRule="auto"/>
        <w:ind w:left="7" w:right="327" w:firstLine="677"/>
      </w:pPr>
      <w:r>
        <w:t xml:space="preserve">Subiendo de nivel más en el conjunto de </w:t>
      </w:r>
      <w:r>
        <w:rPr>
          <w:i/>
        </w:rPr>
        <w:t>stack</w:t>
      </w:r>
      <w:r>
        <w:t xml:space="preserve"> de software, se llega a l</w:t>
      </w:r>
      <w:r>
        <w:t>a capa de aplicaciones que se alojan por sobre los sistemas operativos, bases de datos y herramientas de virtualización mencionadas anteriormente. Disponer de un monitoreo a nivel de aplicación permite prevenir y solucionar errores a nivel lógico, como por</w:t>
      </w:r>
      <w:r>
        <w:t xml:space="preserve"> ejemplo una tabla de asignación de recursos con punteros a direcciones de memoria que han sido corrompidos. </w:t>
      </w:r>
    </w:p>
    <w:p w:rsidR="00D23B1A" w:rsidRDefault="00F512E9">
      <w:pPr>
        <w:spacing w:line="499" w:lineRule="auto"/>
        <w:ind w:left="7" w:right="327" w:firstLine="677"/>
      </w:pPr>
      <w:r>
        <w:t>Para implementar esta funcionalidad en esta arquitectura se emplean monitores de componentes tanto físicos como lógicos, que permiten monitorear e</w:t>
      </w:r>
      <w:r>
        <w:t xml:space="preserve">l estado por ejemplo de procesadores, módulos de memoria, discos y placas de </w:t>
      </w:r>
      <w:r>
        <w:rPr>
          <w:i/>
        </w:rPr>
        <w:t>I/O</w:t>
      </w:r>
      <w:r>
        <w:t xml:space="preserve">, como también las aplicaciones y sus procesos. Esta arquitectura considera para la herramienta de software de alta disponibilidad </w:t>
      </w:r>
      <w:r>
        <w:rPr>
          <w:i/>
        </w:rPr>
        <w:t>HP ServiceGuard</w:t>
      </w:r>
      <w:r>
        <w:t xml:space="preserve"> (HP, 2014n) para cumplir con </w:t>
      </w:r>
      <w:r>
        <w:t xml:space="preserve">estos dos tipos de monitoreo, incluso bajo ambientes mixtos de 32 bits bajo </w:t>
      </w:r>
      <w:r>
        <w:rPr>
          <w:i/>
        </w:rPr>
        <w:t>Linux</w:t>
      </w:r>
      <w:r>
        <w:t xml:space="preserve"> con </w:t>
      </w:r>
      <w:r>
        <w:rPr>
          <w:i/>
        </w:rPr>
        <w:t>HP ServiceGuard for Linux A.12.00.30</w:t>
      </w:r>
      <w:r>
        <w:t xml:space="preserve"> (HP, 2015x) y 64 bits bajo </w:t>
      </w:r>
      <w:r>
        <w:rPr>
          <w:i/>
        </w:rPr>
        <w:t>HP-UX</w:t>
      </w:r>
      <w:r>
        <w:t xml:space="preserve"> con el módulo de </w:t>
      </w:r>
      <w:r>
        <w:rPr>
          <w:i/>
        </w:rPr>
        <w:t>ServiceGuard</w:t>
      </w:r>
      <w:r>
        <w:t xml:space="preserve"> integrado (HP, 2015z5). </w:t>
      </w:r>
    </w:p>
    <w:p w:rsidR="00D23B1A" w:rsidRDefault="00F512E9">
      <w:pPr>
        <w:spacing w:line="494" w:lineRule="auto"/>
        <w:ind w:left="7" w:right="327" w:firstLine="677"/>
      </w:pPr>
      <w:r>
        <w:lastRenderedPageBreak/>
        <w:t xml:space="preserve">Las integraciones cubren la base de datos </w:t>
      </w:r>
      <w:r>
        <w:rPr>
          <w:i/>
        </w:rPr>
        <w:t>Ora</w:t>
      </w:r>
      <w:r>
        <w:rPr>
          <w:i/>
        </w:rPr>
        <w:t>cle</w:t>
      </w:r>
      <w:r>
        <w:t xml:space="preserve"> en su configuración de procesamiento en paralelo con todos sus nodos activos en simultáneo </w:t>
      </w:r>
      <w:r>
        <w:rPr>
          <w:i/>
        </w:rPr>
        <w:t>Real Applicaction Clusters</w:t>
      </w:r>
      <w:r>
        <w:t xml:space="preserve"> (</w:t>
      </w:r>
      <w:r>
        <w:rPr>
          <w:i/>
        </w:rPr>
        <w:t>RAC)</w:t>
      </w:r>
      <w:r>
        <w:t xml:space="preserve"> con </w:t>
      </w:r>
      <w:r>
        <w:rPr>
          <w:i/>
        </w:rPr>
        <w:t>HP</w:t>
      </w:r>
      <w:r>
        <w:t xml:space="preserve"> </w:t>
      </w:r>
      <w:r>
        <w:rPr>
          <w:i/>
        </w:rPr>
        <w:t>ServiceGuard Extension for RAC</w:t>
      </w:r>
      <w:r>
        <w:t xml:space="preserve"> (HP, 2003) y las aplicaciones </w:t>
      </w:r>
      <w:r>
        <w:rPr>
          <w:i/>
        </w:rPr>
        <w:t>ERP</w:t>
      </w:r>
      <w:r>
        <w:t xml:space="preserve"> </w:t>
      </w:r>
      <w:r>
        <w:rPr>
          <w:i/>
        </w:rPr>
        <w:t>Oracle E-Business Suite</w:t>
      </w:r>
      <w:r>
        <w:t xml:space="preserve"> con </w:t>
      </w:r>
      <w:r>
        <w:rPr>
          <w:i/>
        </w:rPr>
        <w:t>HP</w:t>
      </w:r>
      <w:r>
        <w:t xml:space="preserve"> </w:t>
      </w:r>
      <w:r>
        <w:rPr>
          <w:i/>
        </w:rPr>
        <w:t xml:space="preserve">ServiceGuard Extension for Oracle E-Business </w:t>
      </w:r>
    </w:p>
    <w:p w:rsidR="00D23B1A" w:rsidRDefault="00F512E9">
      <w:pPr>
        <w:spacing w:after="255" w:line="250" w:lineRule="auto"/>
        <w:ind w:left="-5" w:right="107"/>
      </w:pPr>
      <w:r>
        <w:rPr>
          <w:i/>
        </w:rPr>
        <w:t xml:space="preserve">Suite </w:t>
      </w:r>
      <w:r>
        <w:t xml:space="preserve">(HP, 2010) y </w:t>
      </w:r>
      <w:r>
        <w:rPr>
          <w:i/>
        </w:rPr>
        <w:t>SAP ERP</w:t>
      </w:r>
      <w:r>
        <w:t xml:space="preserve"> </w:t>
      </w:r>
      <w:r>
        <w:rPr>
          <w:i/>
        </w:rPr>
        <w:t>ECC 6.0</w:t>
      </w:r>
      <w:r>
        <w:t xml:space="preserve"> con </w:t>
      </w:r>
      <w:r>
        <w:rPr>
          <w:i/>
        </w:rPr>
        <w:t>HP ServiceGuard extension for SAP</w:t>
      </w:r>
      <w:r>
        <w:t xml:space="preserve"> (HP, </w:t>
      </w:r>
    </w:p>
    <w:p w:rsidR="00D23B1A" w:rsidRDefault="00F512E9">
      <w:pPr>
        <w:spacing w:after="233"/>
        <w:ind w:left="17" w:right="327"/>
      </w:pPr>
      <w:r>
        <w:t xml:space="preserve">2002). </w:t>
      </w:r>
    </w:p>
    <w:p w:rsidR="00D23B1A" w:rsidRDefault="00F512E9">
      <w:pPr>
        <w:spacing w:after="265"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tabs>
          <w:tab w:val="center" w:pos="1778"/>
          <w:tab w:val="center" w:pos="4713"/>
        </w:tabs>
        <w:spacing w:after="760"/>
        <w:ind w:left="0" w:right="0" w:firstLine="0"/>
        <w:jc w:val="left"/>
      </w:pPr>
      <w:r>
        <w:rPr>
          <w:rFonts w:ascii="Calibri" w:eastAsia="Calibri" w:hAnsi="Calibri" w:cs="Calibri"/>
          <w:sz w:val="22"/>
        </w:rPr>
        <w:tab/>
      </w:r>
      <w:r>
        <w:t>4.2.7.1.4.</w:t>
      </w:r>
      <w:r>
        <w:rPr>
          <w:rFonts w:ascii="Arial" w:eastAsia="Arial" w:hAnsi="Arial" w:cs="Arial"/>
        </w:rPr>
        <w:t xml:space="preserve"> </w:t>
      </w:r>
      <w:r>
        <w:rPr>
          <w:rFonts w:ascii="Arial" w:eastAsia="Arial" w:hAnsi="Arial" w:cs="Arial"/>
        </w:rPr>
        <w:tab/>
      </w:r>
      <w:r>
        <w:t xml:space="preserve">Alta disponibilidad de suministro energético </w:t>
      </w:r>
    </w:p>
    <w:p w:rsidR="00D23B1A" w:rsidRDefault="00F512E9">
      <w:pPr>
        <w:spacing w:line="476" w:lineRule="auto"/>
        <w:ind w:left="7" w:right="327" w:firstLine="677"/>
      </w:pPr>
      <w:r>
        <w:t>En cuanto a la infraestructura física, esta arquitectura propuesta contempla el uso de unidades de distribución de energía inteligentes conectadas a dos circuitos de energía distintos. Esta doble conexión tiene el objetivo de brindar redundancia de aliment</w:t>
      </w:r>
      <w:r>
        <w:t>ación eléctrica a los equipos dentro del centro de datos. Todos estos equipos poseen ventiladores y fuentes de energía redundantes, de modo que, si una de ellas fallare o incluso algún circuito eléctrico, el equipo continuará en funcionamiento sin interrup</w:t>
      </w:r>
      <w:r>
        <w:t xml:space="preserve">ciones empleando el otro juego de fuente y conexión eléctrica. </w:t>
      </w:r>
    </w:p>
    <w:p w:rsidR="00D23B1A" w:rsidRDefault="00F512E9">
      <w:pPr>
        <w:spacing w:line="484" w:lineRule="auto"/>
        <w:ind w:left="7" w:right="327" w:firstLine="677"/>
      </w:pPr>
      <w:r>
        <w:t xml:space="preserve">Este diseño de arquitectura propone el uso de las unidades de distribución de energía </w:t>
      </w:r>
      <w:r>
        <w:rPr>
          <w:i/>
        </w:rPr>
        <w:t>HP Intelligent Power Distribution Unit (iPDU)</w:t>
      </w:r>
      <w:r>
        <w:t xml:space="preserve"> que además de permitir una configuración redundante y sin oc</w:t>
      </w:r>
      <w:r>
        <w:t xml:space="preserve">upación de unidades dentro del gabinete, incorpora un servicio de descubrimiento de equipos llamado </w:t>
      </w:r>
      <w:r>
        <w:rPr>
          <w:i/>
        </w:rPr>
        <w:t>Power Discovery Services</w:t>
      </w:r>
      <w:r>
        <w:t xml:space="preserve"> que permite comunicarse con los equipos que se le conectan y recolectar información de </w:t>
      </w:r>
      <w:r>
        <w:lastRenderedPageBreak/>
        <w:t>los mismos para realizar un mapeo automático</w:t>
      </w:r>
      <w:r>
        <w:t xml:space="preserve"> de la topología de energía dentro del gabinete (HP, 2015q). </w:t>
      </w:r>
    </w:p>
    <w:p w:rsidR="00D23B1A" w:rsidRDefault="00F512E9">
      <w:pPr>
        <w:spacing w:after="236" w:line="259" w:lineRule="auto"/>
        <w:ind w:left="677" w:right="0" w:firstLine="0"/>
        <w:jc w:val="left"/>
      </w:pPr>
      <w:r>
        <w:t xml:space="preserve"> </w:t>
      </w:r>
    </w:p>
    <w:p w:rsidR="00D23B1A" w:rsidRDefault="00F512E9">
      <w:pPr>
        <w:spacing w:after="265"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pStyle w:val="Ttulo1"/>
        <w:spacing w:after="438"/>
        <w:ind w:left="2410" w:right="327" w:hanging="1409"/>
      </w:pPr>
      <w:bookmarkStart w:id="12" w:name="_Toc39567401"/>
      <w:r>
        <w:t xml:space="preserve">Figura 87. Vista de una unidad de distribución de energía </w:t>
      </w:r>
      <w:r>
        <w:rPr>
          <w:i/>
        </w:rPr>
        <w:t>HP Intelligent Power Distribution Unit (iPDU).</w:t>
      </w:r>
      <w:bookmarkEnd w:id="12"/>
      <w:r>
        <w:t xml:space="preserve"> </w:t>
      </w:r>
    </w:p>
    <w:p w:rsidR="00D23B1A" w:rsidRDefault="00F512E9">
      <w:pPr>
        <w:spacing w:after="200" w:line="259" w:lineRule="auto"/>
        <w:ind w:left="0" w:right="733" w:firstLine="0"/>
        <w:jc w:val="right"/>
      </w:pPr>
      <w:r>
        <w:rPr>
          <w:noProof/>
        </w:rPr>
        <w:drawing>
          <wp:inline distT="0" distB="0" distL="0" distR="0">
            <wp:extent cx="4250309" cy="1450848"/>
            <wp:effectExtent l="0" t="0" r="0" b="0"/>
            <wp:docPr id="12211" name="Picture 12211"/>
            <wp:cNvGraphicFramePr/>
            <a:graphic xmlns:a="http://schemas.openxmlformats.org/drawingml/2006/main">
              <a:graphicData uri="http://schemas.openxmlformats.org/drawingml/2006/picture">
                <pic:pic xmlns:pic="http://schemas.openxmlformats.org/drawingml/2006/picture">
                  <pic:nvPicPr>
                    <pic:cNvPr id="12211" name="Picture 12211"/>
                    <pic:cNvPicPr/>
                  </pic:nvPicPr>
                  <pic:blipFill>
                    <a:blip r:embed="rId208"/>
                    <a:stretch>
                      <a:fillRect/>
                    </a:stretch>
                  </pic:blipFill>
                  <pic:spPr>
                    <a:xfrm>
                      <a:off x="0" y="0"/>
                      <a:ext cx="4250309" cy="1450848"/>
                    </a:xfrm>
                    <a:prstGeom prst="rect">
                      <a:avLst/>
                    </a:prstGeom>
                  </pic:spPr>
                </pic:pic>
              </a:graphicData>
            </a:graphic>
          </wp:inline>
        </w:drawing>
      </w:r>
      <w:r>
        <w:t xml:space="preserve"> </w:t>
      </w:r>
    </w:p>
    <w:p w:rsidR="00D23B1A" w:rsidRDefault="00F512E9">
      <w:pPr>
        <w:spacing w:after="10" w:line="250" w:lineRule="auto"/>
        <w:ind w:left="929" w:right="107"/>
      </w:pPr>
      <w:r>
        <w:t xml:space="preserve">Fuente: HP. (2015). </w:t>
      </w:r>
      <w:r>
        <w:rPr>
          <w:i/>
        </w:rPr>
        <w:t xml:space="preserve">HP 17.3kVA 48A Three Phase NA/JP Core Intelligent </w:t>
      </w:r>
    </w:p>
    <w:p w:rsidR="00D23B1A" w:rsidRDefault="00F512E9">
      <w:pPr>
        <w:spacing w:after="0" w:line="248" w:lineRule="auto"/>
        <w:ind w:right="0"/>
        <w:jc w:val="center"/>
      </w:pPr>
      <w:r>
        <w:rPr>
          <w:i/>
        </w:rPr>
        <w:t>Modular Power Distribution Unit</w:t>
      </w:r>
      <w:r>
        <w:t xml:space="preserve">. Recuperado el 2 de diciembre de 2015 de http://www8.hp.com/us/en/products/pdu/product-detail.html?oid=4206906 </w:t>
      </w:r>
    </w:p>
    <w:p w:rsidR="00D23B1A" w:rsidRDefault="00F512E9">
      <w:pPr>
        <w:spacing w:after="0" w:line="259" w:lineRule="auto"/>
        <w:ind w:left="678" w:right="0" w:firstLine="0"/>
        <w:jc w:val="left"/>
      </w:pPr>
      <w:r>
        <w:t xml:space="preserve"> </w:t>
      </w:r>
    </w:p>
    <w:p w:rsidR="00D23B1A" w:rsidRDefault="00F512E9">
      <w:pPr>
        <w:spacing w:after="0" w:line="259" w:lineRule="auto"/>
        <w:ind w:left="678" w:right="0" w:firstLine="0"/>
        <w:jc w:val="left"/>
      </w:pPr>
      <w:r>
        <w:t xml:space="preserve"> </w:t>
      </w:r>
    </w:p>
    <w:p w:rsidR="00D23B1A" w:rsidRDefault="00F512E9">
      <w:pPr>
        <w:spacing w:line="497" w:lineRule="auto"/>
        <w:ind w:left="7" w:right="327" w:firstLine="678"/>
      </w:pPr>
      <w:r>
        <w:t>En relación a las características de alta disponibilidad y de alimentación de energía de esta arquitectura p</w:t>
      </w:r>
      <w:r>
        <w:t>ropuesta, se contempla el uso de sistemas los de alimentación ininterrumpida (</w:t>
      </w:r>
      <w:r>
        <w:rPr>
          <w:i/>
        </w:rPr>
        <w:t>UPS</w:t>
      </w:r>
      <w:r>
        <w:t xml:space="preserve">) </w:t>
      </w:r>
      <w:r>
        <w:rPr>
          <w:i/>
        </w:rPr>
        <w:t>HP R7000 Uninterruptible Power System</w:t>
      </w:r>
      <w:r>
        <w:t xml:space="preserve">. Estas unidades </w:t>
      </w:r>
      <w:r>
        <w:rPr>
          <w:i/>
        </w:rPr>
        <w:t>UPS</w:t>
      </w:r>
      <w:r>
        <w:t xml:space="preserve"> emplean una tecnología de procesamiento digital de señales llamado </w:t>
      </w:r>
      <w:r>
        <w:rPr>
          <w:i/>
        </w:rPr>
        <w:t>Digital Signal Processing</w:t>
      </w:r>
      <w:r>
        <w:t xml:space="preserve"> (</w:t>
      </w:r>
      <w:r>
        <w:rPr>
          <w:i/>
        </w:rPr>
        <w:t>DSP</w:t>
      </w:r>
      <w:r>
        <w:t>) que permite cont</w:t>
      </w:r>
      <w:r>
        <w:t xml:space="preserve">rolar en forma digital y completa la unidad </w:t>
      </w:r>
      <w:r>
        <w:rPr>
          <w:i/>
        </w:rPr>
        <w:t>UPS</w:t>
      </w:r>
      <w:r>
        <w:t xml:space="preserve">, resultando en un acondicionamiento mejorado de la energía, menor costo del sistema y una interacción mejorada del usuario con el sistema (HP, 2013k). </w:t>
      </w:r>
    </w:p>
    <w:p w:rsidR="00D23B1A" w:rsidRDefault="00F512E9">
      <w:pPr>
        <w:spacing w:after="236" w:line="259" w:lineRule="auto"/>
        <w:ind w:left="678" w:right="0" w:firstLine="0"/>
        <w:jc w:val="left"/>
      </w:pPr>
      <w:r>
        <w:t xml:space="preserve"> </w:t>
      </w:r>
    </w:p>
    <w:p w:rsidR="00D23B1A" w:rsidRDefault="00F512E9">
      <w:pPr>
        <w:spacing w:after="264" w:line="259" w:lineRule="auto"/>
        <w:ind w:left="678"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pStyle w:val="Ttulo1"/>
        <w:ind w:left="3089" w:right="327" w:hanging="2177"/>
      </w:pPr>
      <w:bookmarkStart w:id="13" w:name="_Toc39567402"/>
      <w:r>
        <w:lastRenderedPageBreak/>
        <w:t xml:space="preserve">Figura 88. Vista frontal de una unidad de alimentación ininterrumpida </w:t>
      </w:r>
      <w:r>
        <w:rPr>
          <w:i/>
        </w:rPr>
        <w:t>HP R/T2200 G4 UPS</w:t>
      </w:r>
      <w:r>
        <w:t>.</w:t>
      </w:r>
      <w:bookmarkEnd w:id="13"/>
      <w:r>
        <w:t xml:space="preserve"> </w:t>
      </w:r>
    </w:p>
    <w:p w:rsidR="00D23B1A" w:rsidRDefault="00F512E9">
      <w:pPr>
        <w:spacing w:after="199" w:line="259" w:lineRule="auto"/>
        <w:ind w:left="0" w:right="0" w:firstLine="0"/>
        <w:jc w:val="right"/>
      </w:pPr>
      <w:r>
        <w:rPr>
          <w:noProof/>
        </w:rPr>
        <w:drawing>
          <wp:inline distT="0" distB="0" distL="0" distR="0">
            <wp:extent cx="5143500" cy="4337304"/>
            <wp:effectExtent l="0" t="0" r="0" b="0"/>
            <wp:docPr id="12234" name="Picture 12234"/>
            <wp:cNvGraphicFramePr/>
            <a:graphic xmlns:a="http://schemas.openxmlformats.org/drawingml/2006/main">
              <a:graphicData uri="http://schemas.openxmlformats.org/drawingml/2006/picture">
                <pic:pic xmlns:pic="http://schemas.openxmlformats.org/drawingml/2006/picture">
                  <pic:nvPicPr>
                    <pic:cNvPr id="12234" name="Picture 12234"/>
                    <pic:cNvPicPr/>
                  </pic:nvPicPr>
                  <pic:blipFill>
                    <a:blip r:embed="rId209"/>
                    <a:stretch>
                      <a:fillRect/>
                    </a:stretch>
                  </pic:blipFill>
                  <pic:spPr>
                    <a:xfrm>
                      <a:off x="0" y="0"/>
                      <a:ext cx="5143500" cy="4337304"/>
                    </a:xfrm>
                    <a:prstGeom prst="rect">
                      <a:avLst/>
                    </a:prstGeom>
                  </pic:spPr>
                </pic:pic>
              </a:graphicData>
            </a:graphic>
          </wp:inline>
        </w:drawing>
      </w:r>
      <w:r>
        <w:t xml:space="preserve"> </w:t>
      </w:r>
    </w:p>
    <w:p w:rsidR="00D23B1A" w:rsidRDefault="00F512E9">
      <w:pPr>
        <w:spacing w:after="8" w:line="250" w:lineRule="auto"/>
        <w:ind w:left="848" w:right="107"/>
      </w:pPr>
      <w:r>
        <w:t xml:space="preserve">Fuente: HP. (2015). </w:t>
      </w:r>
      <w:r>
        <w:rPr>
          <w:i/>
        </w:rPr>
        <w:t>HP Uninterruptible Power Systems: Family data sheet.</w:t>
      </w:r>
      <w:r>
        <w:t xml:space="preserve"> </w:t>
      </w:r>
    </w:p>
    <w:p w:rsidR="00D23B1A" w:rsidRDefault="00F512E9">
      <w:pPr>
        <w:spacing w:after="264" w:line="259" w:lineRule="auto"/>
        <w:ind w:left="0"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after="234"/>
        <w:ind w:left="687" w:right="327"/>
      </w:pPr>
      <w:r>
        <w:t>4.2.8.</w:t>
      </w:r>
      <w:r>
        <w:rPr>
          <w:rFonts w:ascii="Arial" w:eastAsia="Arial" w:hAnsi="Arial" w:cs="Arial"/>
        </w:rPr>
        <w:t xml:space="preserve"> </w:t>
      </w:r>
      <w:r>
        <w:t xml:space="preserve">Respaldo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Esta arquitectura considera una combinación de tecnologías y dis</w:t>
      </w:r>
      <w:r>
        <w:t xml:space="preserve">positivos existentes y novedosos para lograr una solución de respaldo de datos que sea veloz, escalable, eficiente en costo y que considere recuperación ante desastres. </w:t>
      </w:r>
    </w:p>
    <w:p w:rsidR="00D23B1A" w:rsidRDefault="00F512E9">
      <w:pPr>
        <w:spacing w:after="265" w:line="259" w:lineRule="auto"/>
        <w:ind w:left="0" w:right="0" w:firstLine="0"/>
        <w:jc w:val="left"/>
      </w:pPr>
      <w:r>
        <w:t xml:space="preserve"> </w:t>
      </w:r>
    </w:p>
    <w:p w:rsidR="00D23B1A" w:rsidRDefault="00F512E9">
      <w:pPr>
        <w:tabs>
          <w:tab w:val="center" w:pos="1354"/>
          <w:tab w:val="center" w:pos="3333"/>
        </w:tabs>
        <w:spacing w:after="240"/>
        <w:ind w:left="0" w:right="0" w:firstLine="0"/>
        <w:jc w:val="left"/>
      </w:pPr>
      <w:r>
        <w:rPr>
          <w:rFonts w:ascii="Calibri" w:eastAsia="Calibri" w:hAnsi="Calibri" w:cs="Calibri"/>
          <w:sz w:val="22"/>
        </w:rPr>
        <w:tab/>
      </w:r>
      <w:r>
        <w:t>4.2.8.1.</w:t>
      </w:r>
      <w:r>
        <w:rPr>
          <w:rFonts w:ascii="Arial" w:eastAsia="Arial" w:hAnsi="Arial" w:cs="Arial"/>
        </w:rPr>
        <w:t xml:space="preserve"> </w:t>
      </w:r>
      <w:r>
        <w:rPr>
          <w:rFonts w:ascii="Arial" w:eastAsia="Arial" w:hAnsi="Arial" w:cs="Arial"/>
        </w:rPr>
        <w:tab/>
      </w:r>
      <w:r>
        <w:t xml:space="preserve">Respaldo permanente a cinta </w:t>
      </w:r>
    </w:p>
    <w:p w:rsidR="00D23B1A" w:rsidRDefault="00F512E9">
      <w:pPr>
        <w:spacing w:after="236" w:line="259" w:lineRule="auto"/>
        <w:ind w:left="677" w:right="0" w:firstLine="0"/>
        <w:jc w:val="left"/>
      </w:pPr>
      <w:r>
        <w:t xml:space="preserve"> </w:t>
      </w:r>
    </w:p>
    <w:p w:rsidR="00D23B1A" w:rsidRDefault="00F512E9">
      <w:pPr>
        <w:spacing w:line="486" w:lineRule="auto"/>
        <w:ind w:left="7" w:right="327" w:firstLine="677"/>
      </w:pPr>
      <w:r>
        <w:lastRenderedPageBreak/>
        <w:t>Comenzando por el tipo de respaldo tradicional que no puede faltar en cualquier diseño de centro de datos, ya sea por normativas de la industria y/o por la disponibilidad física de los respaldos, esta arquitectura considera para la parte más elemental de l</w:t>
      </w:r>
      <w:r>
        <w:t xml:space="preserve">os respaldos, una librería de respaldo </w:t>
      </w:r>
      <w:r>
        <w:rPr>
          <w:i/>
        </w:rPr>
        <w:t>HP StoreEver ESL G3 Tape Library</w:t>
      </w:r>
      <w:r>
        <w:t xml:space="preserve"> para poder alcanzar los desafíos de crecimiento de datos empresariales. Esta librería de respaldo a cinta </w:t>
      </w:r>
      <w:r>
        <w:rPr>
          <w:i/>
        </w:rPr>
        <w:t>HP StoreEver ESL G3 Tape Library</w:t>
      </w:r>
      <w:r>
        <w:t xml:space="preserve"> permite una enorme escalabilidad para contrar</w:t>
      </w:r>
      <w:r>
        <w:t>restar sin inconvenientes los volúmenes de crecimiento de datos impredecibles (HP, 2015y). Partiendo desde un rango de configuraciones básicas, permite escalar hasta 12.006 cartuchos de cinta en incrementos de a 100 unidades para soportar la capacidad bajo</w:t>
      </w:r>
      <w:r>
        <w:t xml:space="preserve"> demanda. Y soportando de 1 a 192 unidades de cinta, permite consolidar y almacenar hasta 75 </w:t>
      </w:r>
      <w:r>
        <w:rPr>
          <w:i/>
        </w:rPr>
        <w:t>Pb</w:t>
      </w:r>
      <w:r>
        <w:t xml:space="preserve"> (con un factor de compresión 2,5:1) de datos empresariales. Más allá de las capacidades de crecimiento, esta librería de respaldo a cintas ofrece alta disponibi</w:t>
      </w:r>
      <w:r>
        <w:t xml:space="preserve">lidad mediante capacidades de robots duales y fuentes redundantes, permitiendo a su vez </w:t>
      </w:r>
      <w:r>
        <w:rPr>
          <w:i/>
        </w:rPr>
        <w:t>failover</w:t>
      </w:r>
      <w:r>
        <w:t xml:space="preserve"> en la conectividad hacia los dispositivos; aumentando el rendimiento general de la librería. La administración simplificada de estas librerías se permite media</w:t>
      </w:r>
      <w:r>
        <w:t xml:space="preserve">nte una aplicación inteligente e integradora de tipo </w:t>
      </w:r>
      <w:r>
        <w:rPr>
          <w:i/>
        </w:rPr>
        <w:t>single pane of glass</w:t>
      </w:r>
      <w:r>
        <w:t xml:space="preserve">; que monitorea en forma proactiva las unidades de cintas, las cintas y el estado general </w:t>
      </w:r>
    </w:p>
    <w:p w:rsidR="00D23B1A" w:rsidRDefault="00F512E9">
      <w:pPr>
        <w:spacing w:line="476" w:lineRule="auto"/>
        <w:ind w:left="17" w:right="327"/>
      </w:pPr>
      <w:r>
        <w:t>de la librería. Adicionalmente, permite la encriptación a nivel de hardware para proveer seg</w:t>
      </w:r>
      <w:r>
        <w:t xml:space="preserve">uridad de los datos, sin comprometer el rendimiento. </w:t>
      </w:r>
    </w:p>
    <w:p w:rsidR="00D23B1A" w:rsidRDefault="00F512E9">
      <w:pPr>
        <w:spacing w:after="237" w:line="259" w:lineRule="auto"/>
        <w:ind w:left="678" w:right="0" w:firstLine="0"/>
        <w:jc w:val="left"/>
      </w:pPr>
      <w:r>
        <w:t xml:space="preserve"> </w:t>
      </w:r>
    </w:p>
    <w:p w:rsidR="00D23B1A" w:rsidRDefault="00F512E9">
      <w:pPr>
        <w:spacing w:after="271" w:line="259" w:lineRule="auto"/>
        <w:ind w:left="678" w:right="0" w:firstLine="0"/>
        <w:jc w:val="left"/>
      </w:pPr>
      <w:r>
        <w:t xml:space="preserve"> </w:t>
      </w:r>
    </w:p>
    <w:p w:rsidR="00D23B1A" w:rsidRDefault="00F512E9">
      <w:pPr>
        <w:pStyle w:val="Ttulo1"/>
        <w:spacing w:after="235" w:line="265" w:lineRule="auto"/>
        <w:ind w:right="439"/>
        <w:jc w:val="right"/>
      </w:pPr>
      <w:bookmarkStart w:id="14" w:name="_Toc39567403"/>
      <w:r>
        <w:lastRenderedPageBreak/>
        <w:t xml:space="preserve">Figura 89. Vista frontal de una librería de respaldo a cinta </w:t>
      </w:r>
      <w:r>
        <w:rPr>
          <w:i/>
        </w:rPr>
        <w:t>HP StoreEver ESL G3</w:t>
      </w:r>
      <w:r>
        <w:t>.</w:t>
      </w:r>
      <w:bookmarkEnd w:id="14"/>
      <w:r>
        <w:t xml:space="preserve"> </w:t>
      </w:r>
    </w:p>
    <w:p w:rsidR="00D23B1A" w:rsidRDefault="00F512E9">
      <w:pPr>
        <w:spacing w:after="210" w:line="259" w:lineRule="auto"/>
        <w:ind w:left="0" w:right="509" w:firstLine="0"/>
        <w:jc w:val="right"/>
      </w:pPr>
      <w:r>
        <w:rPr>
          <w:rFonts w:ascii="Calibri" w:eastAsia="Calibri" w:hAnsi="Calibri" w:cs="Calibri"/>
          <w:noProof/>
          <w:sz w:val="22"/>
        </w:rPr>
        <mc:AlternateContent>
          <mc:Choice Requires="wpg">
            <w:drawing>
              <wp:inline distT="0" distB="0" distL="0" distR="0">
                <wp:extent cx="4256773" cy="3194304"/>
                <wp:effectExtent l="0" t="0" r="0" b="0"/>
                <wp:docPr id="138985" name="Group 138985"/>
                <wp:cNvGraphicFramePr/>
                <a:graphic xmlns:a="http://schemas.openxmlformats.org/drawingml/2006/main">
                  <a:graphicData uri="http://schemas.microsoft.com/office/word/2010/wordprocessingGroup">
                    <wpg:wgp>
                      <wpg:cNvGrpSpPr/>
                      <wpg:grpSpPr>
                        <a:xfrm>
                          <a:off x="0" y="0"/>
                          <a:ext cx="4256773" cy="3194304"/>
                          <a:chOff x="0" y="0"/>
                          <a:chExt cx="4256773" cy="3194304"/>
                        </a:xfrm>
                      </wpg:grpSpPr>
                      <pic:pic xmlns:pic="http://schemas.openxmlformats.org/drawingml/2006/picture">
                        <pic:nvPicPr>
                          <pic:cNvPr id="12314" name="Picture 12314"/>
                          <pic:cNvPicPr/>
                        </pic:nvPicPr>
                        <pic:blipFill>
                          <a:blip r:embed="rId210"/>
                          <a:stretch>
                            <a:fillRect/>
                          </a:stretch>
                        </pic:blipFill>
                        <pic:spPr>
                          <a:xfrm>
                            <a:off x="0" y="0"/>
                            <a:ext cx="4256773" cy="1597152"/>
                          </a:xfrm>
                          <a:prstGeom prst="rect">
                            <a:avLst/>
                          </a:prstGeom>
                        </pic:spPr>
                      </pic:pic>
                      <pic:pic xmlns:pic="http://schemas.openxmlformats.org/drawingml/2006/picture">
                        <pic:nvPicPr>
                          <pic:cNvPr id="12315" name="Picture 12315"/>
                          <pic:cNvPicPr/>
                        </pic:nvPicPr>
                        <pic:blipFill>
                          <a:blip r:embed="rId211"/>
                          <a:stretch>
                            <a:fillRect/>
                          </a:stretch>
                        </pic:blipFill>
                        <pic:spPr>
                          <a:xfrm>
                            <a:off x="0" y="1597152"/>
                            <a:ext cx="4256773" cy="1597152"/>
                          </a:xfrm>
                          <a:prstGeom prst="rect">
                            <a:avLst/>
                          </a:prstGeom>
                        </pic:spPr>
                      </pic:pic>
                    </wpg:wgp>
                  </a:graphicData>
                </a:graphic>
              </wp:inline>
            </w:drawing>
          </mc:Choice>
          <mc:Fallback>
            <w:pict>
              <v:group w14:anchorId="6F7CC682" id="Group 138985" o:spid="_x0000_s1026" style="width:335.2pt;height:251.5pt;mso-position-horizontal-relative:char;mso-position-vertical-relative:line" coordsize="42567,319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">
                <v:shape id="Picture 12314" o:spid="_x0000_s1027" type="#_x0000_t75" style="position:absolute;width:42567;height:15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fD8DDAAAA3gAAAA8AAABkcnMvZG93bnJldi54bWxET01rwkAQvRf6H5YRvNVdNYikriLFggd7&#10;MG3vQ3ZMotnZNLsm8d+7BcHbPN7nrDaDrUVHra8ca5hOFAji3JmKCw0/359vSxA+IBusHZOGG3nY&#10;rF9fVpga1/ORuiwUIoawT1FDGUKTSunzkiz6iWuII3dyrcUQYVtI02Ifw20tZ0otpMWKY0OJDX2U&#10;lF+yq9XwuzufKjVXh4taeruj5uv8lxitx6Nh+w4i0BCe4od7b+L82XyawP878Qa5v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R8PwMMAAADeAAAADwAAAAAAAAAAAAAAAACf&#10;AgAAZHJzL2Rvd25yZXYueG1sUEsFBgAAAAAEAAQA9wAAAI8DAAAAAA==&#10;">
                  <v:imagedata r:id="rId212" o:title=""/>
                </v:shape>
                <v:shape id="Picture 12315" o:spid="_x0000_s1028" type="#_x0000_t75" style="position:absolute;top:15971;width:42567;height:15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LG07EAAAA3gAAAA8AAABkcnMvZG93bnJldi54bWxET0trAjEQvhf8D2EEbzWropStUUQpVHoQ&#10;bS97Gzazj7qZpJtU039vBKG3+fies1xH04kL9b61rGAyzkAQl1a3XCv4+nx7fgHhA7LGzjIp+CMP&#10;69XgaYm5tlc+0uUUapFC2OeooAnB5VL6siGDfmwdceIq2xsMCfa11D1eU7jp5DTLFtJgy6mhQUfb&#10;hsrz6dcoqA67WHwUu0VRfe+P2x/noj3slRoN4+YVRKAY/sUP97tO86ezyRzu76Qb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LG07EAAAA3gAAAA8AAAAAAAAAAAAAAAAA&#10;nwIAAGRycy9kb3ducmV2LnhtbFBLBQYAAAAABAAEAPcAAACQAwAAAAA=&#10;">
                  <v:imagedata r:id="rId213" o:title=""/>
                </v:shape>
                <w10:anchorlock/>
              </v:group>
            </w:pict>
          </mc:Fallback>
        </mc:AlternateContent>
      </w:r>
      <w:r>
        <w:t xml:space="preserve"> </w:t>
      </w:r>
    </w:p>
    <w:p w:rsidR="00D23B1A" w:rsidRDefault="00F512E9">
      <w:pPr>
        <w:spacing w:line="249" w:lineRule="auto"/>
        <w:ind w:left="87" w:right="228" w:firstLine="612"/>
        <w:jc w:val="left"/>
      </w:pPr>
      <w:r>
        <w:t xml:space="preserve">Fuente: HP. (2015). </w:t>
      </w:r>
      <w:r>
        <w:rPr>
          <w:i/>
        </w:rPr>
        <w:t>HP StoreEver ESL G3 Tape Libraries</w:t>
      </w:r>
      <w:r>
        <w:t>. Recuperado el 2 de diciembre de 2015 de http://www8.hp.c</w:t>
      </w:r>
      <w:r>
        <w:t xml:space="preserve">om/us/en/products/tape-automation/productdetail.html?oid=5113922 </w:t>
      </w:r>
    </w:p>
    <w:p w:rsidR="00D23B1A" w:rsidRDefault="00F512E9">
      <w:pPr>
        <w:spacing w:after="265" w:line="259" w:lineRule="auto"/>
        <w:ind w:left="0" w:right="0" w:firstLine="0"/>
        <w:jc w:val="left"/>
      </w:pPr>
      <w:r>
        <w:t xml:space="preserve"> </w:t>
      </w:r>
    </w:p>
    <w:p w:rsidR="00D23B1A" w:rsidRDefault="00F512E9">
      <w:pPr>
        <w:tabs>
          <w:tab w:val="center" w:pos="1355"/>
          <w:tab w:val="center" w:pos="3314"/>
        </w:tabs>
        <w:spacing w:after="240"/>
        <w:ind w:left="0" w:right="0" w:firstLine="0"/>
        <w:jc w:val="left"/>
      </w:pPr>
      <w:r>
        <w:rPr>
          <w:rFonts w:ascii="Calibri" w:eastAsia="Calibri" w:hAnsi="Calibri" w:cs="Calibri"/>
          <w:sz w:val="22"/>
        </w:rPr>
        <w:tab/>
      </w:r>
      <w:r>
        <w:t>4.2.8.2.</w:t>
      </w:r>
      <w:r>
        <w:rPr>
          <w:rFonts w:ascii="Arial" w:eastAsia="Arial" w:hAnsi="Arial" w:cs="Arial"/>
        </w:rPr>
        <w:t xml:space="preserve"> </w:t>
      </w:r>
      <w:r>
        <w:rPr>
          <w:rFonts w:ascii="Arial" w:eastAsia="Arial" w:hAnsi="Arial" w:cs="Arial"/>
        </w:rPr>
        <w:tab/>
      </w:r>
      <w:r>
        <w:t xml:space="preserve">Respaldo intermedio a disco </w:t>
      </w:r>
    </w:p>
    <w:p w:rsidR="00D23B1A" w:rsidRDefault="00F512E9">
      <w:pPr>
        <w:spacing w:after="236" w:line="259" w:lineRule="auto"/>
        <w:ind w:left="678" w:right="0" w:firstLine="0"/>
        <w:jc w:val="left"/>
      </w:pPr>
      <w:r>
        <w:t xml:space="preserve"> </w:t>
      </w:r>
    </w:p>
    <w:p w:rsidR="00D23B1A" w:rsidRDefault="00F512E9">
      <w:pPr>
        <w:spacing w:line="476" w:lineRule="auto"/>
        <w:ind w:left="7" w:right="327" w:firstLine="678"/>
      </w:pPr>
      <w:r>
        <w:t xml:space="preserve">Subiendo de nivel en esta sección, esta arquitectura contempla la implementación de sistemas de respaldo a disco para complementar las soluciones de respaldo a cinta, creando una instancia de respaldo acelerada hacia discos rígidos para </w:t>
      </w:r>
    </w:p>
    <w:p w:rsidR="00D23B1A" w:rsidRDefault="00F512E9">
      <w:pPr>
        <w:spacing w:after="33" w:line="477" w:lineRule="auto"/>
        <w:ind w:left="17" w:right="327"/>
      </w:pPr>
      <w:r>
        <w:t xml:space="preserve">permitir la copia </w:t>
      </w:r>
      <w:r>
        <w:t xml:space="preserve">de datos en ventanas cortas o inclusive inexistentes para escenarios de negocio de operación continua. </w:t>
      </w:r>
    </w:p>
    <w:p w:rsidR="00D23B1A" w:rsidRDefault="00F512E9">
      <w:pPr>
        <w:spacing w:line="495" w:lineRule="auto"/>
        <w:ind w:left="7" w:right="327" w:firstLine="677"/>
      </w:pPr>
      <w:r>
        <w:t xml:space="preserve">Para permitir esto, esta arquitectura considera el sistema </w:t>
      </w:r>
      <w:r>
        <w:rPr>
          <w:i/>
        </w:rPr>
        <w:t>HP StoreOnce 6500 Backup</w:t>
      </w:r>
      <w:r>
        <w:t xml:space="preserve"> que reduce la cantidad de datos a ser respaldados en hasta un 95% y </w:t>
      </w:r>
      <w:r>
        <w:t xml:space="preserve">que con su arquitectura de escalamiento horizontal permite el crecimiento bajo demanda para </w:t>
      </w:r>
      <w:r>
        <w:lastRenderedPageBreak/>
        <w:t xml:space="preserve">llegar a retener hasta 34 </w:t>
      </w:r>
      <w:r>
        <w:rPr>
          <w:i/>
        </w:rPr>
        <w:t>Pb</w:t>
      </w:r>
      <w:r>
        <w:t xml:space="preserve"> de datos (HP, 2015z1). La unidad </w:t>
      </w:r>
      <w:r>
        <w:rPr>
          <w:i/>
        </w:rPr>
        <w:t>HP StoreOnce 6500 Backup</w:t>
      </w:r>
      <w:r>
        <w:t xml:space="preserve"> provee además operaciones automáticas de respaldo y recuperación ante desastr</w:t>
      </w:r>
      <w:r>
        <w:t>es además de todas las capacidades básicas de respaldo, en conjunto con retención segura de datos mediante encriptación integrada, tanto para los datos almacenados (</w:t>
      </w:r>
      <w:r>
        <w:rPr>
          <w:i/>
        </w:rPr>
        <w:t>Data at Rest</w:t>
      </w:r>
      <w:r>
        <w:t>), como los que se encuentran en ese proceso (</w:t>
      </w:r>
      <w:r>
        <w:rPr>
          <w:i/>
        </w:rPr>
        <w:t>Data in Flight</w:t>
      </w:r>
      <w:r>
        <w:t xml:space="preserve">). </w:t>
      </w:r>
    </w:p>
    <w:p w:rsidR="00D23B1A" w:rsidRDefault="00F512E9">
      <w:pPr>
        <w:spacing w:after="0" w:line="259" w:lineRule="auto"/>
        <w:ind w:left="0" w:right="0" w:firstLine="0"/>
        <w:jc w:val="left"/>
      </w:pPr>
      <w:r>
        <w:t xml:space="preserve"> </w:t>
      </w:r>
      <w:r>
        <w:tab/>
        <w:t xml:space="preserve"> </w:t>
      </w:r>
      <w:r>
        <w:br w:type="page"/>
      </w:r>
    </w:p>
    <w:p w:rsidR="00D23B1A" w:rsidRDefault="00F512E9">
      <w:pPr>
        <w:pStyle w:val="Ttulo1"/>
        <w:ind w:left="2787" w:right="327" w:hanging="1631"/>
      </w:pPr>
      <w:bookmarkStart w:id="15" w:name="_Toc39567404"/>
      <w:r>
        <w:lastRenderedPageBreak/>
        <w:t>Figura 90.</w:t>
      </w:r>
      <w:r>
        <w:t xml:space="preserve"> Vista frontal lateral de una unidad de respaldo a disco </w:t>
      </w:r>
      <w:r>
        <w:rPr>
          <w:i/>
        </w:rPr>
        <w:t>HP StoreOnce 6500 Backup</w:t>
      </w:r>
      <w:r>
        <w:t>.</w:t>
      </w:r>
      <w:bookmarkEnd w:id="15"/>
      <w:r>
        <w:t xml:space="preserve"> </w:t>
      </w:r>
    </w:p>
    <w:p w:rsidR="00D23B1A" w:rsidRDefault="00F512E9">
      <w:pPr>
        <w:spacing w:after="213" w:line="259" w:lineRule="auto"/>
        <w:ind w:left="0" w:right="509" w:firstLine="0"/>
        <w:jc w:val="right"/>
      </w:pPr>
      <w:r>
        <w:rPr>
          <w:rFonts w:ascii="Calibri" w:eastAsia="Calibri" w:hAnsi="Calibri" w:cs="Calibri"/>
          <w:noProof/>
          <w:sz w:val="22"/>
        </w:rPr>
        <mc:AlternateContent>
          <mc:Choice Requires="wpg">
            <w:drawing>
              <wp:inline distT="0" distB="0" distL="0" distR="0">
                <wp:extent cx="4256773" cy="3195066"/>
                <wp:effectExtent l="0" t="0" r="0" b="0"/>
                <wp:docPr id="139134" name="Group 139134"/>
                <wp:cNvGraphicFramePr/>
                <a:graphic xmlns:a="http://schemas.openxmlformats.org/drawingml/2006/main">
                  <a:graphicData uri="http://schemas.microsoft.com/office/word/2010/wordprocessingGroup">
                    <wpg:wgp>
                      <wpg:cNvGrpSpPr/>
                      <wpg:grpSpPr>
                        <a:xfrm>
                          <a:off x="0" y="0"/>
                          <a:ext cx="4256773" cy="3195066"/>
                          <a:chOff x="0" y="0"/>
                          <a:chExt cx="4256773" cy="3195066"/>
                        </a:xfrm>
                      </wpg:grpSpPr>
                      <pic:pic xmlns:pic="http://schemas.openxmlformats.org/drawingml/2006/picture">
                        <pic:nvPicPr>
                          <pic:cNvPr id="12386" name="Picture 12386"/>
                          <pic:cNvPicPr/>
                        </pic:nvPicPr>
                        <pic:blipFill>
                          <a:blip r:embed="rId214"/>
                          <a:stretch>
                            <a:fillRect/>
                          </a:stretch>
                        </pic:blipFill>
                        <pic:spPr>
                          <a:xfrm>
                            <a:off x="0" y="0"/>
                            <a:ext cx="4256773" cy="1597914"/>
                          </a:xfrm>
                          <a:prstGeom prst="rect">
                            <a:avLst/>
                          </a:prstGeom>
                        </pic:spPr>
                      </pic:pic>
                      <pic:pic xmlns:pic="http://schemas.openxmlformats.org/drawingml/2006/picture">
                        <pic:nvPicPr>
                          <pic:cNvPr id="12387" name="Picture 12387"/>
                          <pic:cNvPicPr/>
                        </pic:nvPicPr>
                        <pic:blipFill>
                          <a:blip r:embed="rId215"/>
                          <a:stretch>
                            <a:fillRect/>
                          </a:stretch>
                        </pic:blipFill>
                        <pic:spPr>
                          <a:xfrm>
                            <a:off x="0" y="1597914"/>
                            <a:ext cx="4256773" cy="1597152"/>
                          </a:xfrm>
                          <a:prstGeom prst="rect">
                            <a:avLst/>
                          </a:prstGeom>
                        </pic:spPr>
                      </pic:pic>
                    </wpg:wgp>
                  </a:graphicData>
                </a:graphic>
              </wp:inline>
            </w:drawing>
          </mc:Choice>
          <mc:Fallback>
            <w:pict>
              <v:group w14:anchorId="67B27B4A" id="Group 139134" o:spid="_x0000_s1026" style="width:335.2pt;height:251.6pt;mso-position-horizontal-relative:char;mso-position-vertical-relative:line" coordsize="42567,319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">
                <v:shape id="Picture 12386" o:spid="_x0000_s1027" type="#_x0000_t75" style="position:absolute;width:42567;height:15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LO3jEAAAA3gAAAA8AAABkcnMvZG93bnJldi54bWxET0trAjEQvhf6H8IUeutmqyCyNYpYBJFe&#10;uj7qcdiMm9XNZNnENf33TaHQ23x8z5ktom3FQL1vHCt4zXIQxJXTDdcK9rv1yxSED8gaW8ek4Js8&#10;LOaPDzMstLvzJw1lqEUKYV+gAhNCV0jpK0MWfeY64sSdXW8xJNjXUvd4T+G2laM8n0iLDacGgx2t&#10;DFXX8mYVfJ3ej5tt3A3jKLeHiy0/jKVKqeenuHwDESiGf/Gfe6PT/NF4OoHfd9INc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LO3jEAAAA3gAAAA8AAAAAAAAAAAAAAAAA&#10;nwIAAGRycy9kb3ducmV2LnhtbFBLBQYAAAAABAAEAPcAAACQAwAAAAA=&#10;">
                  <v:imagedata r:id="rId216" o:title=""/>
                </v:shape>
                <v:shape id="Picture 12387" o:spid="_x0000_s1028" type="#_x0000_t75" style="position:absolute;top:15979;width:42567;height:15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unBHFAAAA3gAAAA8AAABkcnMvZG93bnJldi54bWxEj0tvwjAQhO9I/Q/WVuIGDqkEKMWgClSV&#10;K48Lt228TaLG69R28+DXYyQkbruamW9nV5ve1KIl5yvLCmbTBARxbnXFhYLz6XOyBOEDssbaMikY&#10;yMNm/TJaYaZtxwdqj6EQEcI+QwVlCE0mpc9LMuintiGO2o91BkNcXSG1wy7CTS3TJJlLgxXHCyU2&#10;tC0p/z3+m0gZut13W+V/C/pKh1ltm2viLkqNX/uPdxCB+vA0P9J7Heunb8sF3N+JM8j1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7pwRxQAAAN4AAAAPAAAAAAAAAAAAAAAA&#10;AJ8CAABkcnMvZG93bnJldi54bWxQSwUGAAAAAAQABAD3AAAAkQMAAAAA&#10;">
                  <v:imagedata r:id="rId217" o:title=""/>
                </v:shape>
                <w10:anchorlock/>
              </v:group>
            </w:pict>
          </mc:Fallback>
        </mc:AlternateContent>
      </w:r>
      <w:r>
        <w:t xml:space="preserve"> </w:t>
      </w:r>
    </w:p>
    <w:p w:rsidR="00D23B1A" w:rsidRDefault="00F512E9">
      <w:pPr>
        <w:spacing w:line="249" w:lineRule="auto"/>
        <w:ind w:left="282" w:right="228" w:firstLine="858"/>
        <w:jc w:val="left"/>
      </w:pPr>
      <w:r>
        <w:t xml:space="preserve">Fuente: HP. (2015). </w:t>
      </w:r>
      <w:r>
        <w:rPr>
          <w:i/>
        </w:rPr>
        <w:t>HP StoreOnce 6500 Backup</w:t>
      </w:r>
      <w:r>
        <w:t xml:space="preserve">. Recuperado el 2 de diciembre de 2015 de http://www8.hp.com/us/en/products/disk-backup/productdetail.html?oid=6608661 </w:t>
      </w:r>
    </w:p>
    <w:p w:rsidR="00D23B1A" w:rsidRDefault="00F512E9">
      <w:pPr>
        <w:spacing w:after="265" w:line="259" w:lineRule="auto"/>
        <w:ind w:left="678" w:right="0" w:firstLine="0"/>
        <w:jc w:val="left"/>
      </w:pPr>
      <w:r>
        <w:t xml:space="preserve"> </w:t>
      </w:r>
    </w:p>
    <w:p w:rsidR="00D23B1A" w:rsidRDefault="00F512E9">
      <w:pPr>
        <w:tabs>
          <w:tab w:val="center" w:pos="1355"/>
          <w:tab w:val="center" w:pos="3633"/>
        </w:tabs>
        <w:spacing w:after="240"/>
        <w:ind w:left="0" w:right="0" w:firstLine="0"/>
        <w:jc w:val="left"/>
      </w:pPr>
      <w:r>
        <w:rPr>
          <w:rFonts w:ascii="Calibri" w:eastAsia="Calibri" w:hAnsi="Calibri" w:cs="Calibri"/>
          <w:sz w:val="22"/>
        </w:rPr>
        <w:tab/>
      </w:r>
      <w:r>
        <w:t>4.2.8.3.</w:t>
      </w:r>
      <w:r>
        <w:rPr>
          <w:rFonts w:ascii="Arial" w:eastAsia="Arial" w:hAnsi="Arial" w:cs="Arial"/>
        </w:rPr>
        <w:t xml:space="preserve"> </w:t>
      </w:r>
      <w:r>
        <w:rPr>
          <w:rFonts w:ascii="Arial" w:eastAsia="Arial" w:hAnsi="Arial" w:cs="Arial"/>
        </w:rPr>
        <w:tab/>
      </w:r>
      <w:r>
        <w:t xml:space="preserve">Gestión de los sistemas de respaldo </w:t>
      </w:r>
    </w:p>
    <w:p w:rsidR="00D23B1A" w:rsidRDefault="00F512E9">
      <w:pPr>
        <w:spacing w:after="237" w:line="259" w:lineRule="auto"/>
        <w:ind w:left="678" w:right="0" w:firstLine="0"/>
        <w:jc w:val="left"/>
      </w:pPr>
      <w:r>
        <w:t xml:space="preserve"> </w:t>
      </w:r>
    </w:p>
    <w:p w:rsidR="00D23B1A" w:rsidRDefault="00F512E9">
      <w:pPr>
        <w:spacing w:line="476" w:lineRule="auto"/>
        <w:ind w:left="7" w:right="327" w:firstLine="678"/>
      </w:pPr>
      <w:r>
        <w:t xml:space="preserve">Esta sección describirá las herramientas de gestión de los distintos tipos de respaldo que considera esta arquitectura de referencia propuesta. </w:t>
      </w:r>
    </w:p>
    <w:p w:rsidR="00D23B1A" w:rsidRDefault="00F512E9">
      <w:pPr>
        <w:spacing w:after="265" w:line="259" w:lineRule="auto"/>
        <w:ind w:left="678" w:right="0" w:firstLine="0"/>
        <w:jc w:val="left"/>
      </w:pPr>
      <w:r>
        <w:t xml:space="preserve"> </w:t>
      </w:r>
    </w:p>
    <w:p w:rsidR="00D23B1A" w:rsidRDefault="00F512E9">
      <w:pPr>
        <w:tabs>
          <w:tab w:val="center" w:pos="1778"/>
          <w:tab w:val="center" w:pos="4838"/>
        </w:tabs>
        <w:spacing w:after="240"/>
        <w:ind w:left="0" w:right="0" w:firstLine="0"/>
        <w:jc w:val="left"/>
      </w:pPr>
      <w:r>
        <w:rPr>
          <w:rFonts w:ascii="Calibri" w:eastAsia="Calibri" w:hAnsi="Calibri" w:cs="Calibri"/>
          <w:sz w:val="22"/>
        </w:rPr>
        <w:tab/>
      </w:r>
      <w:r>
        <w:t>4.2.8.3.1.</w:t>
      </w:r>
      <w:r>
        <w:rPr>
          <w:rFonts w:ascii="Arial" w:eastAsia="Arial" w:hAnsi="Arial" w:cs="Arial"/>
        </w:rPr>
        <w:t xml:space="preserve"> </w:t>
      </w:r>
      <w:r>
        <w:rPr>
          <w:rFonts w:ascii="Arial" w:eastAsia="Arial" w:hAnsi="Arial" w:cs="Arial"/>
        </w:rPr>
        <w:tab/>
      </w:r>
      <w:r>
        <w:t>Herramienta de gestión de los respaldos a cinta</w:t>
      </w:r>
      <w:r>
        <w:t xml:space="preserve"> </w:t>
      </w:r>
    </w:p>
    <w:p w:rsidR="00D23B1A" w:rsidRDefault="00F512E9">
      <w:pPr>
        <w:spacing w:after="236" w:line="259" w:lineRule="auto"/>
        <w:ind w:left="678" w:right="0" w:firstLine="0"/>
        <w:jc w:val="left"/>
      </w:pPr>
      <w:r>
        <w:t xml:space="preserve"> </w:t>
      </w:r>
    </w:p>
    <w:p w:rsidR="00D23B1A" w:rsidRDefault="00F512E9">
      <w:pPr>
        <w:spacing w:line="487" w:lineRule="auto"/>
        <w:ind w:left="7" w:right="327" w:firstLine="678"/>
      </w:pPr>
      <w:r>
        <w:t xml:space="preserve">La herramienta de software de gestión que considera esta arquitectura para la administración de los respaldos a cinta es </w:t>
      </w:r>
      <w:r>
        <w:rPr>
          <w:i/>
        </w:rPr>
        <w:t>HP Data Protector</w:t>
      </w:r>
      <w:r>
        <w:t xml:space="preserve"> ya que ofrece una única </w:t>
      </w:r>
      <w:r>
        <w:lastRenderedPageBreak/>
        <w:t>consola para administrar en forma centralizada la protección de datos de ambientes virtua</w:t>
      </w:r>
      <w:r>
        <w:t xml:space="preserve">les y físicos a lo largo de infraestructuras de centros de datos tradicionales, </w:t>
      </w:r>
    </w:p>
    <w:p w:rsidR="00D23B1A" w:rsidRDefault="00F512E9">
      <w:pPr>
        <w:spacing w:line="502" w:lineRule="auto"/>
        <w:ind w:left="17" w:right="327"/>
      </w:pPr>
      <w:r>
        <w:t xml:space="preserve">orientados a </w:t>
      </w:r>
      <w:r>
        <w:rPr>
          <w:i/>
        </w:rPr>
        <w:t>Cloud Computing</w:t>
      </w:r>
      <w:r>
        <w:t xml:space="preserve"> y los híbridos (HP, 2015k). </w:t>
      </w:r>
      <w:r>
        <w:rPr>
          <w:i/>
        </w:rPr>
        <w:t>HP Data Protector</w:t>
      </w:r>
      <w:r>
        <w:t xml:space="preserve"> ofrece integración con las unidades de almacenamiento, desde automatización de cintas hasta </w:t>
      </w:r>
      <w:r>
        <w:rPr>
          <w:i/>
        </w:rPr>
        <w:t>snapshots</w:t>
      </w:r>
      <w:r>
        <w:t xml:space="preserve"> y replicación desde una consola centralizada sin necesidad de </w:t>
      </w:r>
      <w:r>
        <w:rPr>
          <w:i/>
        </w:rPr>
        <w:t>scripts</w:t>
      </w:r>
      <w:r>
        <w:t xml:space="preserve"> para soportar cualquier combinación de </w:t>
      </w:r>
      <w:r>
        <w:rPr>
          <w:i/>
        </w:rPr>
        <w:t>RTO</w:t>
      </w:r>
      <w:r>
        <w:t xml:space="preserve"> y </w:t>
      </w:r>
      <w:r>
        <w:rPr>
          <w:i/>
        </w:rPr>
        <w:t>RPO</w:t>
      </w:r>
      <w:r>
        <w:t>. Más allá de cubrir las necesidades básicas de una herramienta de gestión de respaldo a cinta, la más importante para esta arqu</w:t>
      </w:r>
      <w:r>
        <w:t xml:space="preserve">itectura de referencia que posee </w:t>
      </w:r>
      <w:r>
        <w:rPr>
          <w:i/>
        </w:rPr>
        <w:t>HP Data Protector</w:t>
      </w:r>
      <w:r>
        <w:t xml:space="preserve"> es su integración con </w:t>
      </w:r>
      <w:r>
        <w:rPr>
          <w:i/>
        </w:rPr>
        <w:t>Cloud Computing</w:t>
      </w:r>
      <w:r>
        <w:t xml:space="preserve">. Sus características de respaldo a la nube son integradas, brindando el poder y la simplicidad de los respaldos hacia los 14 centros de datos de </w:t>
      </w:r>
      <w:r>
        <w:rPr>
          <w:i/>
        </w:rPr>
        <w:t>HP Autonomy</w:t>
      </w:r>
      <w:r>
        <w:t xml:space="preserve"> </w:t>
      </w:r>
      <w:r>
        <w:t xml:space="preserve">distribuidos alrededor del mundo y que administran hasta 50 </w:t>
      </w:r>
      <w:r>
        <w:rPr>
          <w:i/>
        </w:rPr>
        <w:t>Pb</w:t>
      </w:r>
      <w:r>
        <w:t xml:space="preserve"> de información (HP, </w:t>
      </w:r>
    </w:p>
    <w:p w:rsidR="00D23B1A" w:rsidRDefault="00F512E9">
      <w:pPr>
        <w:spacing w:after="234"/>
        <w:ind w:left="17" w:right="327"/>
      </w:pPr>
      <w:r>
        <w:t xml:space="preserve">2013i). </w:t>
      </w:r>
    </w:p>
    <w:p w:rsidR="00D23B1A" w:rsidRDefault="00F512E9">
      <w:pPr>
        <w:spacing w:after="265" w:line="259" w:lineRule="auto"/>
        <w:ind w:left="677" w:right="0" w:firstLine="0"/>
        <w:jc w:val="left"/>
      </w:pPr>
      <w:r>
        <w:t xml:space="preserve"> </w:t>
      </w:r>
    </w:p>
    <w:p w:rsidR="00D23B1A" w:rsidRDefault="00F512E9">
      <w:pPr>
        <w:tabs>
          <w:tab w:val="center" w:pos="1778"/>
          <w:tab w:val="center" w:pos="4856"/>
        </w:tabs>
        <w:spacing w:after="239"/>
        <w:ind w:left="0" w:right="0" w:firstLine="0"/>
        <w:jc w:val="left"/>
      </w:pPr>
      <w:r>
        <w:rPr>
          <w:rFonts w:ascii="Calibri" w:eastAsia="Calibri" w:hAnsi="Calibri" w:cs="Calibri"/>
          <w:sz w:val="22"/>
        </w:rPr>
        <w:tab/>
      </w:r>
      <w:r>
        <w:t>4.2.8.3.2.</w:t>
      </w:r>
      <w:r>
        <w:rPr>
          <w:rFonts w:ascii="Arial" w:eastAsia="Arial" w:hAnsi="Arial" w:cs="Arial"/>
        </w:rPr>
        <w:t xml:space="preserve"> </w:t>
      </w:r>
      <w:r>
        <w:rPr>
          <w:rFonts w:ascii="Arial" w:eastAsia="Arial" w:hAnsi="Arial" w:cs="Arial"/>
        </w:rPr>
        <w:tab/>
      </w:r>
      <w:r>
        <w:t xml:space="preserve">Herramienta de gestión de los respaldos a disco </w:t>
      </w:r>
    </w:p>
    <w:p w:rsidR="00D23B1A" w:rsidRDefault="00F512E9">
      <w:pPr>
        <w:spacing w:after="236" w:line="259" w:lineRule="auto"/>
        <w:ind w:left="677" w:right="0" w:firstLine="0"/>
        <w:jc w:val="left"/>
      </w:pPr>
      <w:r>
        <w:t xml:space="preserve"> </w:t>
      </w:r>
    </w:p>
    <w:p w:rsidR="00D23B1A" w:rsidRDefault="00F512E9">
      <w:pPr>
        <w:spacing w:line="492" w:lineRule="auto"/>
        <w:ind w:left="7" w:right="327" w:firstLine="677"/>
      </w:pPr>
      <w:r>
        <w:t>La herramienta de software para gestionar el tipo de respaldo a disco contemplada en esta arquite</w:t>
      </w:r>
      <w:r>
        <w:t xml:space="preserve">ctura es </w:t>
      </w:r>
      <w:r>
        <w:rPr>
          <w:i/>
        </w:rPr>
        <w:t>HP StoreOnce Catalyst</w:t>
      </w:r>
      <w:r>
        <w:t>, que permite la tecnología de deduplicación de datos para reducir el espacio necesario y en consecuencia; reducir los tiempos necesarios de respaldo y optimizar los enlaces de comunicaciones para replicación de los respaldos.</w:t>
      </w:r>
      <w:r>
        <w:t xml:space="preserve"> Esta herramienta se integra perfectamente con las herramientas de respaldo a cinta como </w:t>
      </w:r>
      <w:r>
        <w:rPr>
          <w:i/>
        </w:rPr>
        <w:t>HP Data Protector</w:t>
      </w:r>
      <w:r>
        <w:t xml:space="preserve"> y</w:t>
      </w:r>
      <w:r>
        <w:rPr>
          <w:i/>
        </w:rPr>
        <w:t xml:space="preserve"> </w:t>
      </w:r>
      <w:r>
        <w:t xml:space="preserve">entrega velocidades de respaldo de hasta 139 </w:t>
      </w:r>
      <w:r>
        <w:rPr>
          <w:i/>
        </w:rPr>
        <w:t>TB/hr</w:t>
      </w:r>
      <w:r>
        <w:t>, permitiendo reducir las ventanas de respaldo, además de deduplicación federada a lo largo de to</w:t>
      </w:r>
      <w:r>
        <w:t xml:space="preserve">da la infraestructura del centro de datos para </w:t>
      </w:r>
      <w:r>
        <w:lastRenderedPageBreak/>
        <w:t xml:space="preserve">poder elegir dónde implementar la deduplicación de los datos. Permite el movimiento de datos deduplicados hacia otros sistemas </w:t>
      </w:r>
      <w:r>
        <w:rPr>
          <w:i/>
        </w:rPr>
        <w:t>HP StoreOnce Catalyst</w:t>
      </w:r>
      <w:r>
        <w:t xml:space="preserve"> sin rehidratarlos, lo que simplifica el movimiento de datos </w:t>
      </w:r>
      <w:r>
        <w:t>desde una consola centralizada, control mejorado a lo largo de ambientes complejos y aumento del rendimiento</w:t>
      </w:r>
      <w:r>
        <w:rPr>
          <w:i/>
        </w:rPr>
        <w:t xml:space="preserve"> </w:t>
      </w:r>
      <w:r>
        <w:t xml:space="preserve">(HP, 2013j). </w:t>
      </w:r>
    </w:p>
    <w:p w:rsidR="00D23B1A" w:rsidRDefault="00F512E9">
      <w:pPr>
        <w:spacing w:after="234"/>
        <w:ind w:left="687" w:right="327"/>
      </w:pPr>
      <w:r>
        <w:t>4.2.9.</w:t>
      </w:r>
      <w:r>
        <w:rPr>
          <w:rFonts w:ascii="Arial" w:eastAsia="Arial" w:hAnsi="Arial" w:cs="Arial"/>
        </w:rPr>
        <w:t xml:space="preserve"> </w:t>
      </w:r>
      <w:r>
        <w:t xml:space="preserve">Replicación de datos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La replicación de datos en esta arquitectura también se manifiesta en todos los niveles de la infraest</w:t>
      </w:r>
      <w:r>
        <w:t xml:space="preserve">ructura. A continuación, se describirá la implementación propuesta para cada etapa. </w:t>
      </w:r>
    </w:p>
    <w:p w:rsidR="00D23B1A" w:rsidRDefault="00F512E9">
      <w:pPr>
        <w:spacing w:after="265" w:line="259" w:lineRule="auto"/>
        <w:ind w:left="677" w:right="0" w:firstLine="0"/>
        <w:jc w:val="left"/>
      </w:pPr>
      <w:r>
        <w:t xml:space="preserve"> </w:t>
      </w:r>
    </w:p>
    <w:p w:rsidR="00D23B1A" w:rsidRDefault="00F512E9">
      <w:pPr>
        <w:tabs>
          <w:tab w:val="center" w:pos="1354"/>
          <w:tab w:val="center" w:pos="3831"/>
        </w:tabs>
        <w:spacing w:after="240"/>
        <w:ind w:left="0" w:right="0" w:firstLine="0"/>
        <w:jc w:val="left"/>
      </w:pPr>
      <w:r>
        <w:rPr>
          <w:rFonts w:ascii="Calibri" w:eastAsia="Calibri" w:hAnsi="Calibri" w:cs="Calibri"/>
          <w:sz w:val="22"/>
        </w:rPr>
        <w:tab/>
      </w:r>
      <w:r>
        <w:t>4.2.9.1.</w:t>
      </w:r>
      <w:r>
        <w:rPr>
          <w:rFonts w:ascii="Arial" w:eastAsia="Arial" w:hAnsi="Arial" w:cs="Arial"/>
        </w:rPr>
        <w:t xml:space="preserve"> </w:t>
      </w:r>
      <w:r>
        <w:rPr>
          <w:rFonts w:ascii="Arial" w:eastAsia="Arial" w:hAnsi="Arial" w:cs="Arial"/>
        </w:rPr>
        <w:tab/>
      </w:r>
      <w:r>
        <w:t xml:space="preserve">Replicación de datos mediante software </w:t>
      </w:r>
    </w:p>
    <w:p w:rsidR="00D23B1A" w:rsidRDefault="00F512E9">
      <w:pPr>
        <w:spacing w:after="236" w:line="259" w:lineRule="auto"/>
        <w:ind w:left="677" w:right="0" w:firstLine="0"/>
        <w:jc w:val="left"/>
      </w:pPr>
      <w:r>
        <w:t xml:space="preserve"> </w:t>
      </w:r>
    </w:p>
    <w:p w:rsidR="00D23B1A" w:rsidRDefault="00F512E9">
      <w:pPr>
        <w:spacing w:line="477" w:lineRule="auto"/>
        <w:ind w:left="7" w:right="327" w:firstLine="677"/>
      </w:pPr>
      <w:r>
        <w:t>Si bien la replicación se puede dar a tres niveles básicos, dentro del tipo de replicación por software, esta arquitectura de referencia propuesta contempla otros tres ámbitos de replicación. La utilización de todas las herramientas de replicación fortalec</w:t>
      </w:r>
      <w:r>
        <w:t xml:space="preserve">e el diseño de disponibilidad de la arquitectura propuesta. </w:t>
      </w:r>
    </w:p>
    <w:p w:rsidR="00D23B1A" w:rsidRDefault="00F512E9">
      <w:pPr>
        <w:spacing w:after="244" w:line="259" w:lineRule="auto"/>
        <w:ind w:left="677" w:right="0" w:firstLine="0"/>
        <w:jc w:val="left"/>
      </w:pPr>
      <w:r>
        <w:t xml:space="preserve"> </w:t>
      </w:r>
    </w:p>
    <w:p w:rsidR="00D23B1A" w:rsidRDefault="00F512E9">
      <w:pPr>
        <w:spacing w:line="477" w:lineRule="auto"/>
        <w:ind w:left="2099" w:right="327" w:hanging="744"/>
      </w:pPr>
      <w:r>
        <w:t>4.2.9.1.1.</w:t>
      </w:r>
      <w:r>
        <w:rPr>
          <w:rFonts w:ascii="Arial" w:eastAsia="Arial" w:hAnsi="Arial" w:cs="Arial"/>
        </w:rPr>
        <w:t xml:space="preserve"> </w:t>
      </w:r>
      <w:r>
        <w:t xml:space="preserve">Replicación de datos mediante software en el ámbito de las bases de datos </w:t>
      </w:r>
    </w:p>
    <w:p w:rsidR="00D23B1A" w:rsidRDefault="00F512E9">
      <w:pPr>
        <w:spacing w:after="237" w:line="259" w:lineRule="auto"/>
        <w:ind w:left="677" w:right="0" w:firstLine="0"/>
        <w:jc w:val="left"/>
      </w:pPr>
      <w:r>
        <w:t xml:space="preserve"> </w:t>
      </w:r>
    </w:p>
    <w:p w:rsidR="00D23B1A" w:rsidRDefault="00F512E9">
      <w:pPr>
        <w:spacing w:line="499" w:lineRule="auto"/>
        <w:ind w:left="7" w:right="327" w:firstLine="677"/>
      </w:pPr>
      <w:r>
        <w:t>Para los casos en los que la replicación se realice a nivel de software desde los motores de base de dato</w:t>
      </w:r>
      <w:r>
        <w:t xml:space="preserve">s tradicionales en los ambientes de 32 y 64 bits de la arquitectura propuesta, se contemplan respectivamente para el motor </w:t>
      </w:r>
      <w:r>
        <w:rPr>
          <w:i/>
        </w:rPr>
        <w:t>Oracle</w:t>
      </w:r>
      <w:r>
        <w:t xml:space="preserve"> la </w:t>
      </w:r>
      <w:r>
        <w:lastRenderedPageBreak/>
        <w:t xml:space="preserve">implementación de su herramienta de replicación </w:t>
      </w:r>
      <w:r>
        <w:rPr>
          <w:i/>
        </w:rPr>
        <w:t>Oracle Data Guard</w:t>
      </w:r>
      <w:r>
        <w:t xml:space="preserve"> (Oracle, 2014c) y para el motor </w:t>
      </w:r>
    </w:p>
    <w:p w:rsidR="00D23B1A" w:rsidRDefault="00F512E9">
      <w:pPr>
        <w:spacing w:after="267"/>
        <w:ind w:left="17" w:right="327"/>
      </w:pPr>
      <w:r>
        <w:rPr>
          <w:i/>
        </w:rPr>
        <w:t>Microsoft SQL Server</w:t>
      </w:r>
      <w:r>
        <w:t xml:space="preserve"> la </w:t>
      </w:r>
      <w:r>
        <w:t xml:space="preserve">implementación de su herramienta de replicación </w:t>
      </w:r>
      <w:r>
        <w:rPr>
          <w:i/>
        </w:rPr>
        <w:t xml:space="preserve">Database </w:t>
      </w:r>
    </w:p>
    <w:p w:rsidR="00D23B1A" w:rsidRDefault="00F512E9">
      <w:pPr>
        <w:spacing w:after="233"/>
        <w:ind w:left="17" w:right="327"/>
      </w:pPr>
      <w:r>
        <w:rPr>
          <w:i/>
        </w:rPr>
        <w:t>Mirroring</w:t>
      </w:r>
      <w:r>
        <w:t xml:space="preserve"> (Ashok &amp; Randal, 2011). </w:t>
      </w:r>
    </w:p>
    <w:p w:rsidR="00D23B1A" w:rsidRDefault="00F512E9">
      <w:pPr>
        <w:spacing w:after="0" w:line="259" w:lineRule="auto"/>
        <w:ind w:left="677" w:right="0" w:firstLine="0"/>
        <w:jc w:val="left"/>
      </w:pPr>
      <w:r>
        <w:t xml:space="preserve"> </w:t>
      </w:r>
    </w:p>
    <w:p w:rsidR="00D23B1A" w:rsidRDefault="00F512E9">
      <w:pPr>
        <w:spacing w:line="477" w:lineRule="auto"/>
        <w:ind w:left="2099" w:right="327" w:hanging="744"/>
      </w:pPr>
      <w:r>
        <w:t>4.2.9.1.2.</w:t>
      </w:r>
      <w:r>
        <w:rPr>
          <w:rFonts w:ascii="Arial" w:eastAsia="Arial" w:hAnsi="Arial" w:cs="Arial"/>
        </w:rPr>
        <w:t xml:space="preserve"> </w:t>
      </w:r>
      <w:r>
        <w:t xml:space="preserve">Replicación de datos mediante software en el ámbito de los sistemas convergentes integrados </w:t>
      </w:r>
    </w:p>
    <w:p w:rsidR="00D23B1A" w:rsidRDefault="00F512E9">
      <w:pPr>
        <w:spacing w:after="236" w:line="259" w:lineRule="auto"/>
        <w:ind w:left="677" w:right="0" w:firstLine="0"/>
        <w:jc w:val="left"/>
      </w:pPr>
      <w:r>
        <w:t xml:space="preserve"> </w:t>
      </w:r>
    </w:p>
    <w:p w:rsidR="00D23B1A" w:rsidRDefault="00F512E9">
      <w:pPr>
        <w:spacing w:line="487" w:lineRule="auto"/>
        <w:ind w:left="7" w:right="327" w:firstLine="677"/>
      </w:pPr>
      <w:r>
        <w:t xml:space="preserve">Adicionalmente, esta arquitectura contempla la replicación de datos a nivel de software en la capa de base de datos también para los sistemas integrados convergentes. Para el caso del </w:t>
      </w:r>
      <w:r>
        <w:rPr>
          <w:i/>
        </w:rPr>
        <w:t>Appliance</w:t>
      </w:r>
      <w:r>
        <w:t xml:space="preserve"> que soporta la aplicación </w:t>
      </w:r>
      <w:r>
        <w:rPr>
          <w:i/>
        </w:rPr>
        <w:t>SAP HANA</w:t>
      </w:r>
      <w:r>
        <w:t xml:space="preserve"> esta arquitectura considera</w:t>
      </w:r>
      <w:r>
        <w:t xml:space="preserve"> la implementación de su herramienta de replicación por software integrada, </w:t>
      </w:r>
    </w:p>
    <w:p w:rsidR="00D23B1A" w:rsidRDefault="00F512E9">
      <w:pPr>
        <w:spacing w:after="255" w:line="250" w:lineRule="auto"/>
        <w:ind w:left="-5" w:right="107"/>
      </w:pPr>
      <w:r>
        <w:rPr>
          <w:i/>
        </w:rPr>
        <w:t>SAP</w:t>
      </w:r>
      <w:r>
        <w:t xml:space="preserve"> </w:t>
      </w:r>
      <w:r>
        <w:rPr>
          <w:i/>
        </w:rPr>
        <w:t>HANA System Replication</w:t>
      </w:r>
      <w:r>
        <w:t xml:space="preserve"> (SAP, 2015a). </w:t>
      </w:r>
    </w:p>
    <w:p w:rsidR="00D23B1A" w:rsidRDefault="00F512E9">
      <w:pPr>
        <w:spacing w:after="245" w:line="259" w:lineRule="auto"/>
        <w:ind w:left="677" w:right="0" w:firstLine="0"/>
        <w:jc w:val="left"/>
      </w:pPr>
      <w:r>
        <w:t xml:space="preserve"> </w:t>
      </w:r>
    </w:p>
    <w:p w:rsidR="00D23B1A" w:rsidRDefault="00F512E9">
      <w:pPr>
        <w:spacing w:line="477" w:lineRule="auto"/>
        <w:ind w:left="2099" w:right="327" w:hanging="744"/>
      </w:pPr>
      <w:r>
        <w:t>4.2.9.1.3.</w:t>
      </w:r>
      <w:r>
        <w:rPr>
          <w:rFonts w:ascii="Arial" w:eastAsia="Arial" w:hAnsi="Arial" w:cs="Arial"/>
        </w:rPr>
        <w:t xml:space="preserve"> </w:t>
      </w:r>
      <w:r>
        <w:t xml:space="preserve">Replicación de datos mediante software en el ámbito de la virtualización </w:t>
      </w:r>
    </w:p>
    <w:p w:rsidR="00D23B1A" w:rsidRDefault="00F512E9">
      <w:pPr>
        <w:spacing w:after="236" w:line="259" w:lineRule="auto"/>
        <w:ind w:left="677" w:right="0" w:firstLine="0"/>
        <w:jc w:val="left"/>
      </w:pPr>
      <w:r>
        <w:t xml:space="preserve"> </w:t>
      </w:r>
    </w:p>
    <w:p w:rsidR="00D23B1A" w:rsidRDefault="00F512E9">
      <w:pPr>
        <w:spacing w:line="495" w:lineRule="auto"/>
        <w:ind w:left="7" w:right="327" w:firstLine="677"/>
      </w:pPr>
      <w:r>
        <w:t xml:space="preserve">Esta arquitectura contempla replicación también en la capa de virtualización para completar todas las capas dentro del centro de datos orientado a </w:t>
      </w:r>
      <w:r>
        <w:rPr>
          <w:i/>
        </w:rPr>
        <w:t>Cloud Computing</w:t>
      </w:r>
      <w:r>
        <w:t xml:space="preserve">. En particular, esta arquitectura contempla para la herramienta de virtualización </w:t>
      </w:r>
      <w:r>
        <w:rPr>
          <w:i/>
        </w:rPr>
        <w:t>VMware vSph</w:t>
      </w:r>
      <w:r>
        <w:rPr>
          <w:i/>
        </w:rPr>
        <w:t>ere</w:t>
      </w:r>
      <w:r>
        <w:t xml:space="preserve"> la implementación de su herramienta integrada de protección de máquinas virtuales </w:t>
      </w:r>
      <w:r>
        <w:rPr>
          <w:i/>
        </w:rPr>
        <w:t>VMware vSphere Replication</w:t>
      </w:r>
      <w:r>
        <w:t xml:space="preserve"> (VMware, 2015c). Esta herramienta se integra completamente con todas las herramientas de </w:t>
      </w:r>
      <w:r>
        <w:lastRenderedPageBreak/>
        <w:t>virtualización de esta arquitectura, para realizar una</w:t>
      </w:r>
      <w:r>
        <w:t xml:space="preserve"> replicación asincrónica de los sistemas operativos que comprenden el ambiente virtual dentro de la arquitectura de centro de datos propuesta en este trabajo. </w:t>
      </w:r>
    </w:p>
    <w:p w:rsidR="00D23B1A" w:rsidRDefault="00F512E9">
      <w:pPr>
        <w:spacing w:after="265" w:line="259" w:lineRule="auto"/>
        <w:ind w:left="677" w:right="0" w:firstLine="0"/>
        <w:jc w:val="left"/>
      </w:pPr>
      <w:r>
        <w:t xml:space="preserve"> </w:t>
      </w:r>
    </w:p>
    <w:p w:rsidR="00D23B1A" w:rsidRDefault="00F512E9">
      <w:pPr>
        <w:tabs>
          <w:tab w:val="center" w:pos="1354"/>
          <w:tab w:val="center" w:pos="3862"/>
        </w:tabs>
        <w:spacing w:after="239"/>
        <w:ind w:left="0" w:right="0" w:firstLine="0"/>
        <w:jc w:val="left"/>
      </w:pPr>
      <w:r>
        <w:rPr>
          <w:rFonts w:ascii="Calibri" w:eastAsia="Calibri" w:hAnsi="Calibri" w:cs="Calibri"/>
          <w:sz w:val="22"/>
        </w:rPr>
        <w:tab/>
      </w:r>
      <w:r>
        <w:t>4.2.9.2.</w:t>
      </w:r>
      <w:r>
        <w:rPr>
          <w:rFonts w:ascii="Arial" w:eastAsia="Arial" w:hAnsi="Arial" w:cs="Arial"/>
        </w:rPr>
        <w:t xml:space="preserve"> </w:t>
      </w:r>
      <w:r>
        <w:rPr>
          <w:rFonts w:ascii="Arial" w:eastAsia="Arial" w:hAnsi="Arial" w:cs="Arial"/>
        </w:rPr>
        <w:tab/>
      </w:r>
      <w:r>
        <w:t xml:space="preserve">Replicación de datos mediante hardware </w:t>
      </w:r>
    </w:p>
    <w:p w:rsidR="00D23B1A" w:rsidRDefault="00F512E9">
      <w:pPr>
        <w:spacing w:after="237" w:line="259" w:lineRule="auto"/>
        <w:ind w:left="677" w:right="0" w:firstLine="0"/>
        <w:jc w:val="left"/>
      </w:pPr>
      <w:r>
        <w:t xml:space="preserve"> </w:t>
      </w:r>
    </w:p>
    <w:p w:rsidR="00D23B1A" w:rsidRDefault="00F512E9">
      <w:pPr>
        <w:spacing w:line="499" w:lineRule="auto"/>
        <w:ind w:left="7" w:right="327" w:firstLine="677"/>
      </w:pPr>
      <w:r>
        <w:t xml:space="preserve">A nivel de replicación mediante hardware, el sistema de almacenamiento de datos </w:t>
      </w:r>
      <w:r>
        <w:rPr>
          <w:i/>
        </w:rPr>
        <w:t>SAN</w:t>
      </w:r>
      <w:r>
        <w:t xml:space="preserve"> propuesto </w:t>
      </w:r>
      <w:r>
        <w:rPr>
          <w:i/>
        </w:rPr>
        <w:t>HP 3PAR StoreServ 20000 Storage</w:t>
      </w:r>
      <w:r>
        <w:t xml:space="preserve"> se considera configurado con una funcionalidad específica para la replicación de datos. El software </w:t>
      </w:r>
      <w:r>
        <w:rPr>
          <w:i/>
        </w:rPr>
        <w:t>HP 3PAR Remote Copy</w:t>
      </w:r>
      <w:r>
        <w:t xml:space="preserve"> reduce dra</w:t>
      </w:r>
      <w:r>
        <w:t xml:space="preserve">máticamente el costo de replicación de datos y recuperación ante desastres apalancándose en la tecnología de </w:t>
      </w:r>
      <w:r>
        <w:rPr>
          <w:i/>
        </w:rPr>
        <w:t>thin provisioning</w:t>
      </w:r>
      <w:r>
        <w:t>, permitiendo replicaciones de múltiples sitios y múltiples nodos, reduciendo la necesidad de servicios profesionales (HP, 2015b).</w:t>
      </w:r>
      <w:r>
        <w:t xml:space="preserve"> </w:t>
      </w:r>
    </w:p>
    <w:p w:rsidR="00D23B1A" w:rsidRDefault="00F512E9">
      <w:pPr>
        <w:spacing w:after="265" w:line="259" w:lineRule="auto"/>
        <w:ind w:left="677" w:right="0" w:firstLine="0"/>
        <w:jc w:val="left"/>
      </w:pPr>
      <w:r>
        <w:t xml:space="preserve"> </w:t>
      </w:r>
    </w:p>
    <w:p w:rsidR="00D23B1A" w:rsidRDefault="00F512E9">
      <w:pPr>
        <w:tabs>
          <w:tab w:val="center" w:pos="1354"/>
          <w:tab w:val="center" w:pos="4529"/>
        </w:tabs>
        <w:spacing w:after="240"/>
        <w:ind w:left="0" w:right="0" w:firstLine="0"/>
        <w:jc w:val="left"/>
      </w:pPr>
      <w:r>
        <w:rPr>
          <w:rFonts w:ascii="Calibri" w:eastAsia="Calibri" w:hAnsi="Calibri" w:cs="Calibri"/>
          <w:sz w:val="22"/>
        </w:rPr>
        <w:tab/>
      </w:r>
      <w:r>
        <w:t>4.2.9.3.</w:t>
      </w:r>
      <w:r>
        <w:rPr>
          <w:rFonts w:ascii="Arial" w:eastAsia="Arial" w:hAnsi="Arial" w:cs="Arial"/>
        </w:rPr>
        <w:t xml:space="preserve"> </w:t>
      </w:r>
      <w:r>
        <w:rPr>
          <w:rFonts w:ascii="Arial" w:eastAsia="Arial" w:hAnsi="Arial" w:cs="Arial"/>
        </w:rPr>
        <w:tab/>
      </w:r>
      <w:r>
        <w:t xml:space="preserve">Replicación de datos mediante los sistemas de respaldo </w:t>
      </w:r>
    </w:p>
    <w:p w:rsidR="00D23B1A" w:rsidRDefault="00F512E9">
      <w:pPr>
        <w:spacing w:after="236" w:line="259" w:lineRule="auto"/>
        <w:ind w:left="677" w:right="0" w:firstLine="0"/>
        <w:jc w:val="left"/>
      </w:pPr>
      <w:r>
        <w:t xml:space="preserve"> </w:t>
      </w:r>
    </w:p>
    <w:p w:rsidR="00D23B1A" w:rsidRDefault="00F512E9">
      <w:pPr>
        <w:spacing w:line="482" w:lineRule="auto"/>
        <w:ind w:left="7" w:right="327" w:firstLine="677"/>
      </w:pPr>
      <w:r>
        <w:t>En cuanto a la replicación de los respaldos de datos, esta arquitectura contempla la implementación de replicación en los dos niveles de replicación, activando mecanismos de replicaci</w:t>
      </w:r>
      <w:r>
        <w:t xml:space="preserve">ón en las herramientas de software de respaldo mencionadas anteriormente </w:t>
      </w:r>
      <w:r>
        <w:rPr>
          <w:i/>
        </w:rPr>
        <w:t>HP Data Protector</w:t>
      </w:r>
      <w:r>
        <w:t xml:space="preserve"> y </w:t>
      </w:r>
      <w:r>
        <w:rPr>
          <w:i/>
        </w:rPr>
        <w:t>HP StoreOnce Catalyst</w:t>
      </w:r>
      <w:r>
        <w:t xml:space="preserve">; para los respaldos de cinta y a disco respectivamente </w:t>
      </w:r>
    </w:p>
    <w:p w:rsidR="00D23B1A" w:rsidRDefault="00F512E9">
      <w:pPr>
        <w:spacing w:after="245" w:line="259" w:lineRule="auto"/>
        <w:ind w:left="677" w:right="0" w:firstLine="0"/>
        <w:jc w:val="left"/>
      </w:pPr>
      <w:r>
        <w:t xml:space="preserve"> </w:t>
      </w:r>
    </w:p>
    <w:p w:rsidR="00D23B1A" w:rsidRDefault="00F512E9">
      <w:pPr>
        <w:spacing w:after="234"/>
        <w:ind w:left="687" w:right="327"/>
      </w:pPr>
      <w:r>
        <w:t>4.2.10.</w:t>
      </w:r>
      <w:r>
        <w:rPr>
          <w:rFonts w:ascii="Arial" w:eastAsia="Arial" w:hAnsi="Arial" w:cs="Arial"/>
        </w:rPr>
        <w:t xml:space="preserve"> </w:t>
      </w:r>
      <w:r>
        <w:t xml:space="preserve">Recuperación ante desastres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lastRenderedPageBreak/>
        <w:t xml:space="preserve">La recuperación ante desastres es una característica de esta arquitectura propuesta que resulta de la integración de varias de las tecnologías propuestas en este trabajo. </w:t>
      </w:r>
    </w:p>
    <w:p w:rsidR="00D23B1A" w:rsidRDefault="00F512E9">
      <w:pPr>
        <w:spacing w:after="265" w:line="259" w:lineRule="auto"/>
        <w:ind w:left="677" w:right="0" w:firstLine="0"/>
        <w:jc w:val="left"/>
      </w:pPr>
      <w:r>
        <w:t xml:space="preserve"> </w:t>
      </w:r>
    </w:p>
    <w:p w:rsidR="00D23B1A" w:rsidRDefault="00F512E9">
      <w:pPr>
        <w:spacing w:line="482" w:lineRule="auto"/>
        <w:ind w:left="1625" w:right="327" w:hanging="610"/>
      </w:pPr>
      <w:r>
        <w:t>4.2.10.1.</w:t>
      </w:r>
      <w:r>
        <w:rPr>
          <w:rFonts w:ascii="Arial" w:eastAsia="Arial" w:hAnsi="Arial" w:cs="Arial"/>
        </w:rPr>
        <w:t xml:space="preserve"> </w:t>
      </w:r>
      <w:r>
        <w:t xml:space="preserve">Recuperación </w:t>
      </w:r>
      <w:r>
        <w:tab/>
        <w:t xml:space="preserve">ante </w:t>
      </w:r>
      <w:r>
        <w:tab/>
        <w:t xml:space="preserve">desastres </w:t>
      </w:r>
      <w:r>
        <w:tab/>
        <w:t xml:space="preserve">desde </w:t>
      </w:r>
      <w:r>
        <w:tab/>
        <w:t xml:space="preserve">el </w:t>
      </w:r>
      <w:r>
        <w:tab/>
        <w:t xml:space="preserve">ámbito </w:t>
      </w:r>
      <w:r>
        <w:tab/>
        <w:t xml:space="preserve">del almacenamiento </w:t>
      </w:r>
    </w:p>
    <w:p w:rsidR="00D23B1A" w:rsidRDefault="00F512E9">
      <w:pPr>
        <w:spacing w:after="279" w:line="259" w:lineRule="auto"/>
        <w:ind w:left="677" w:right="0" w:firstLine="0"/>
        <w:jc w:val="left"/>
      </w:pPr>
      <w:r>
        <w:t xml:space="preserve"> </w:t>
      </w:r>
    </w:p>
    <w:p w:rsidR="00D23B1A" w:rsidRDefault="00F512E9">
      <w:pPr>
        <w:spacing w:line="501" w:lineRule="auto"/>
        <w:ind w:left="7" w:right="327" w:firstLine="677"/>
      </w:pPr>
      <w:r>
        <w:t xml:space="preserve">A nivel de almacenamiento, el sistema de almacenamiento de datos </w:t>
      </w:r>
      <w:r>
        <w:rPr>
          <w:i/>
        </w:rPr>
        <w:t>SAN</w:t>
      </w:r>
      <w:r>
        <w:t xml:space="preserve"> propuesto </w:t>
      </w:r>
      <w:r>
        <w:rPr>
          <w:i/>
        </w:rPr>
        <w:t>HP 3PAR StoreServ 20000 Storage</w:t>
      </w:r>
      <w:r>
        <w:t xml:space="preserve"> se considera configurado con un conjunto de software específico para la recuperación ante desastres. Este complemento es </w:t>
      </w:r>
      <w:r>
        <w:rPr>
          <w:i/>
        </w:rPr>
        <w:t>HP 3PAR Replication Soft</w:t>
      </w:r>
      <w:r>
        <w:rPr>
          <w:i/>
        </w:rPr>
        <w:t>ware Suite</w:t>
      </w:r>
      <w:r>
        <w:t xml:space="preserve"> que ofrece replicación automática, </w:t>
      </w:r>
      <w:r>
        <w:rPr>
          <w:i/>
        </w:rPr>
        <w:t>failover</w:t>
      </w:r>
      <w:r>
        <w:t xml:space="preserve"> transparente y copias </w:t>
      </w:r>
      <w:r>
        <w:rPr>
          <w:i/>
        </w:rPr>
        <w:t>Point-in-Time (PIT)</w:t>
      </w:r>
      <w:r>
        <w:t>, permitiendo una configuración simple de recuperación ante desastres para datos críticos (HP, 2015c). Estas características proveen una solución ágil, eficient</w:t>
      </w:r>
      <w:r>
        <w:t xml:space="preserve">e y simple para la protección ante lo impredecible. Este conjunto de herramientas de software es ideal para la arquitectura propuesta centrada en </w:t>
      </w:r>
      <w:r>
        <w:rPr>
          <w:i/>
        </w:rPr>
        <w:t>Cloud Computing</w:t>
      </w:r>
      <w:r>
        <w:t>, ya que se enfoca en ambientes virtualizados que demandan disponibilidad de datos y continuida</w:t>
      </w:r>
      <w:r>
        <w:t xml:space="preserve">d de negocio ininterrumpida. El software </w:t>
      </w:r>
      <w:r>
        <w:rPr>
          <w:i/>
        </w:rPr>
        <w:t>HP 3PAR Remote Copy</w:t>
      </w:r>
      <w:r>
        <w:t xml:space="preserve"> desarrollado anteriormente permite la replicación eficiente de datos a través de múltiples sitios. </w:t>
      </w:r>
      <w:r>
        <w:rPr>
          <w:i/>
        </w:rPr>
        <w:t>HP 3PAR Virtual Copy</w:t>
      </w:r>
      <w:r>
        <w:t xml:space="preserve"> permite la recuperación rápida de aplicaciones al mismo tiempo que contiene los costos con implementaciones basadas en </w:t>
      </w:r>
      <w:r>
        <w:rPr>
          <w:i/>
        </w:rPr>
        <w:t>thin provisioning</w:t>
      </w:r>
      <w:r>
        <w:t xml:space="preserve">, que minimizan la cantidad de capacidad física consumida y sin sacrificar rendimiento, disponibilidad o versatilidad. </w:t>
      </w:r>
      <w:r>
        <w:rPr>
          <w:i/>
        </w:rPr>
        <w:t>HP 3PAR Peer Persistence</w:t>
      </w:r>
      <w:r>
        <w:t xml:space="preserve"> permite que los sistemas de almacenamiento </w:t>
      </w:r>
      <w:r>
        <w:rPr>
          <w:i/>
        </w:rPr>
        <w:lastRenderedPageBreak/>
        <w:t>HP 3PAR StoreServ</w:t>
      </w:r>
      <w:r>
        <w:t xml:space="preserve"> separados por distancias metropolitanas, actúen como compañeros (</w:t>
      </w:r>
      <w:r>
        <w:rPr>
          <w:i/>
        </w:rPr>
        <w:t>peers</w:t>
      </w:r>
      <w:r>
        <w:t xml:space="preserve">) unos hacia otros, presentando un sistema casi continuo hacia los servidores de </w:t>
      </w:r>
      <w:r>
        <w:rPr>
          <w:i/>
        </w:rPr>
        <w:t>VMware vSphere</w:t>
      </w:r>
      <w:r>
        <w:t xml:space="preserve"> que </w:t>
      </w:r>
      <w:r>
        <w:t xml:space="preserve">se conectan a ellos. </w:t>
      </w:r>
    </w:p>
    <w:p w:rsidR="00D23B1A" w:rsidRDefault="00F512E9">
      <w:pPr>
        <w:spacing w:after="245" w:line="259" w:lineRule="auto"/>
        <w:ind w:left="677" w:right="0" w:firstLine="0"/>
        <w:jc w:val="left"/>
      </w:pPr>
      <w:r>
        <w:t xml:space="preserve"> </w:t>
      </w:r>
    </w:p>
    <w:p w:rsidR="00D23B1A" w:rsidRDefault="00F512E9">
      <w:pPr>
        <w:spacing w:after="235" w:line="265" w:lineRule="auto"/>
        <w:ind w:right="342"/>
        <w:jc w:val="right"/>
      </w:pPr>
      <w:r>
        <w:t>4.2.10.2.</w:t>
      </w:r>
      <w:r>
        <w:rPr>
          <w:rFonts w:ascii="Arial" w:eastAsia="Arial" w:hAnsi="Arial" w:cs="Arial"/>
        </w:rPr>
        <w:t xml:space="preserve"> </w:t>
      </w:r>
      <w:r>
        <w:t xml:space="preserve">Recuperación ante desastres desde el ámbito de la virtualización </w:t>
      </w:r>
    </w:p>
    <w:p w:rsidR="00D23B1A" w:rsidRDefault="00F512E9">
      <w:pPr>
        <w:spacing w:after="237" w:line="259" w:lineRule="auto"/>
        <w:ind w:left="677" w:right="0" w:firstLine="0"/>
        <w:jc w:val="left"/>
      </w:pPr>
      <w:r>
        <w:t xml:space="preserve"> </w:t>
      </w:r>
    </w:p>
    <w:p w:rsidR="00D23B1A" w:rsidRDefault="00F512E9">
      <w:pPr>
        <w:spacing w:line="491" w:lineRule="auto"/>
        <w:ind w:left="7" w:right="327" w:firstLine="677"/>
      </w:pPr>
      <w:r>
        <w:t xml:space="preserve">Continuando por las soluciones de virtualización, este diseño de arquitectura propone la implementación de </w:t>
      </w:r>
      <w:r>
        <w:rPr>
          <w:i/>
        </w:rPr>
        <w:t xml:space="preserve">VMware Site Recovery Manager </w:t>
      </w:r>
      <w:r>
        <w:t xml:space="preserve">como extensión a </w:t>
      </w:r>
      <w:r>
        <w:rPr>
          <w:i/>
        </w:rPr>
        <w:t>VMware vCenter</w:t>
      </w:r>
      <w:r>
        <w:t xml:space="preserve"> para proveer recuperación ante desastres y capacidades no disruptivas ante pruebas (VMware, 2015a). Esta herramienta de software trabaja en conjunto con varias soluciones de replicación, incluyendo por supuesto la mencionada anteriormente </w:t>
      </w:r>
      <w:r>
        <w:rPr>
          <w:i/>
        </w:rPr>
        <w:t>VM</w:t>
      </w:r>
      <w:r>
        <w:rPr>
          <w:i/>
        </w:rPr>
        <w:t>ware vSphere Replication</w:t>
      </w:r>
      <w:r>
        <w:t xml:space="preserve"> que forma parte de este diseño de arquitectura propuesto, para automatizar los procesos de migración, recuperación, pruebas, re-protección y </w:t>
      </w:r>
      <w:r>
        <w:rPr>
          <w:i/>
        </w:rPr>
        <w:t>failback</w:t>
      </w:r>
      <w:r>
        <w:t xml:space="preserve"> de las instancias virtuales. </w:t>
      </w:r>
      <w:r>
        <w:rPr>
          <w:i/>
        </w:rPr>
        <w:t>VMware Site Recovery Manager</w:t>
      </w:r>
      <w:r>
        <w:t xml:space="preserve"> coordina las operacione</w:t>
      </w:r>
      <w:r>
        <w:t xml:space="preserve">s de los servicios de </w:t>
      </w:r>
      <w:r>
        <w:rPr>
          <w:i/>
        </w:rPr>
        <w:t>VMware vCenter</w:t>
      </w:r>
      <w:r>
        <w:t xml:space="preserve"> en dos sitios. Esto permite que si una máquina virtual en el sitio protegido fallase, una copia de la misma en el sitio de recuperación inicia automáticamente. Al usar los datos replicados desde el sitio protegido, esta</w:t>
      </w:r>
      <w:r>
        <w:t xml:space="preserve">s máquinas virtuales asumen la responsabilidad de proveer los mismos servicios. </w:t>
      </w:r>
    </w:p>
    <w:p w:rsidR="00D23B1A" w:rsidRDefault="00F512E9">
      <w:pPr>
        <w:spacing w:after="245" w:line="259" w:lineRule="auto"/>
        <w:ind w:left="677" w:right="0" w:firstLine="0"/>
        <w:jc w:val="left"/>
      </w:pPr>
      <w:r>
        <w:t xml:space="preserve"> </w:t>
      </w:r>
    </w:p>
    <w:p w:rsidR="00D23B1A" w:rsidRDefault="00F512E9">
      <w:pPr>
        <w:spacing w:after="235" w:line="265" w:lineRule="auto"/>
        <w:ind w:right="356"/>
        <w:jc w:val="right"/>
      </w:pPr>
      <w:r>
        <w:t>4.2.10.3.</w:t>
      </w:r>
      <w:r>
        <w:rPr>
          <w:rFonts w:ascii="Arial" w:eastAsia="Arial" w:hAnsi="Arial" w:cs="Arial"/>
        </w:rPr>
        <w:t xml:space="preserve"> </w:t>
      </w:r>
      <w:r>
        <w:t xml:space="preserve">Recuperación ante desastres desde el ámbito de las aplicaciones </w:t>
      </w:r>
    </w:p>
    <w:p w:rsidR="00D23B1A" w:rsidRDefault="00F512E9">
      <w:pPr>
        <w:spacing w:after="237" w:line="259" w:lineRule="auto"/>
        <w:ind w:left="677" w:right="0" w:firstLine="0"/>
        <w:jc w:val="left"/>
      </w:pPr>
      <w:r>
        <w:t xml:space="preserve"> </w:t>
      </w:r>
    </w:p>
    <w:p w:rsidR="00D23B1A" w:rsidRDefault="00F512E9">
      <w:pPr>
        <w:spacing w:line="486" w:lineRule="auto"/>
        <w:ind w:left="7" w:right="327" w:firstLine="677"/>
      </w:pPr>
      <w:r>
        <w:t>Subiendo a nivel de aplicación, este diseño de arquitectura también contempla la extensión del á</w:t>
      </w:r>
      <w:r>
        <w:t xml:space="preserve">mbito de cobertura de las herramientas de alta disponibilidad local, </w:t>
      </w:r>
      <w:r>
        <w:lastRenderedPageBreak/>
        <w:t xml:space="preserve">particularmente para el caso de </w:t>
      </w:r>
      <w:r>
        <w:rPr>
          <w:i/>
        </w:rPr>
        <w:t>HP ServiceGuard</w:t>
      </w:r>
      <w:r>
        <w:t xml:space="preserve"> que permite sus implementaciones de recuperación de desastres </w:t>
      </w:r>
      <w:r>
        <w:rPr>
          <w:i/>
        </w:rPr>
        <w:t>Extended Distance Cluster</w:t>
      </w:r>
      <w:r>
        <w:t xml:space="preserve">, </w:t>
      </w:r>
      <w:r>
        <w:rPr>
          <w:i/>
        </w:rPr>
        <w:t>Metrocluster</w:t>
      </w:r>
      <w:r>
        <w:t xml:space="preserve"> y </w:t>
      </w:r>
      <w:r>
        <w:rPr>
          <w:i/>
        </w:rPr>
        <w:t>Metrocluster</w:t>
      </w:r>
      <w:r>
        <w:t xml:space="preserve"> con centros de datos s</w:t>
      </w:r>
      <w:r>
        <w:t xml:space="preserve">eparados por distancias de 100 kilómetros, 300 kilómetros o ilimitadas; respectivamente (HP, 2012n). </w:t>
      </w:r>
    </w:p>
    <w:p w:rsidR="00D23B1A" w:rsidRDefault="00F512E9">
      <w:pPr>
        <w:spacing w:after="245" w:line="259" w:lineRule="auto"/>
        <w:ind w:left="677" w:right="0" w:firstLine="0"/>
        <w:jc w:val="left"/>
      </w:pPr>
      <w:r>
        <w:t xml:space="preserve"> </w:t>
      </w:r>
    </w:p>
    <w:p w:rsidR="00D23B1A" w:rsidRDefault="00F512E9">
      <w:pPr>
        <w:spacing w:after="234"/>
        <w:ind w:left="1025" w:right="327"/>
      </w:pPr>
      <w:r>
        <w:t>4.2.10.4.</w:t>
      </w:r>
      <w:r>
        <w:rPr>
          <w:rFonts w:ascii="Arial" w:eastAsia="Arial" w:hAnsi="Arial" w:cs="Arial"/>
        </w:rPr>
        <w:t xml:space="preserve"> </w:t>
      </w:r>
      <w:r>
        <w:t xml:space="preserve">Recuperación ante desastres desde el ámbito de los respaldos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 xml:space="preserve">Las herramientas relacionadas a la recuperación ante desastres desde el punto </w:t>
      </w:r>
      <w:r>
        <w:t xml:space="preserve">de vista ámbito de los respaldos se dividen en características generales del software de gestión de respaldos a cinta y en otras asociadas a los respaldos a disco. </w:t>
      </w:r>
    </w:p>
    <w:p w:rsidR="00D23B1A" w:rsidRDefault="00F512E9">
      <w:pPr>
        <w:spacing w:after="0" w:line="259" w:lineRule="auto"/>
        <w:ind w:left="677" w:right="0" w:firstLine="0"/>
        <w:jc w:val="left"/>
      </w:pPr>
      <w:r>
        <w:t xml:space="preserve"> </w:t>
      </w:r>
    </w:p>
    <w:p w:rsidR="00D23B1A" w:rsidRDefault="00F512E9">
      <w:pPr>
        <w:spacing w:line="477" w:lineRule="auto"/>
        <w:ind w:left="2099" w:right="327" w:hanging="744"/>
      </w:pPr>
      <w:r>
        <w:t>4.2.10.4.1.</w:t>
      </w:r>
      <w:r>
        <w:rPr>
          <w:rFonts w:ascii="Arial" w:eastAsia="Arial" w:hAnsi="Arial" w:cs="Arial"/>
        </w:rPr>
        <w:t xml:space="preserve"> </w:t>
      </w:r>
      <w:r>
        <w:t xml:space="preserve">Recuperación ante desastres desde el ámbito de los respaldos a cinta </w:t>
      </w:r>
    </w:p>
    <w:p w:rsidR="00D23B1A" w:rsidRDefault="00F512E9">
      <w:pPr>
        <w:spacing w:after="236" w:line="259" w:lineRule="auto"/>
        <w:ind w:left="677" w:right="0" w:firstLine="0"/>
        <w:jc w:val="left"/>
      </w:pPr>
      <w:r>
        <w:t xml:space="preserve"> </w:t>
      </w:r>
    </w:p>
    <w:p w:rsidR="00D23B1A" w:rsidRDefault="00F512E9">
      <w:pPr>
        <w:spacing w:line="513" w:lineRule="auto"/>
        <w:ind w:left="7" w:right="327" w:firstLine="677"/>
      </w:pPr>
      <w:r>
        <w:t xml:space="preserve">Esta arquitectura propuesta también contempla la recuperación ante desastres, desde el punto de vista del respaldo de datos. Mediante la característica </w:t>
      </w:r>
      <w:r>
        <w:rPr>
          <w:i/>
        </w:rPr>
        <w:t xml:space="preserve">Enhanced </w:t>
      </w:r>
    </w:p>
    <w:p w:rsidR="00D23B1A" w:rsidRDefault="00F512E9">
      <w:pPr>
        <w:spacing w:line="482" w:lineRule="auto"/>
        <w:ind w:left="17" w:right="327"/>
      </w:pPr>
      <w:r>
        <w:rPr>
          <w:i/>
        </w:rPr>
        <w:t>Automated Disaster Recovery</w:t>
      </w:r>
      <w:r>
        <w:t xml:space="preserve"> (</w:t>
      </w:r>
      <w:r>
        <w:rPr>
          <w:i/>
        </w:rPr>
        <w:t>EADR</w:t>
      </w:r>
      <w:r>
        <w:t xml:space="preserve">) que complementa el software de respaldo </w:t>
      </w:r>
      <w:r>
        <w:rPr>
          <w:i/>
        </w:rPr>
        <w:t>HP Data Protector</w:t>
      </w:r>
      <w:r>
        <w:t xml:space="preserve"> p</w:t>
      </w:r>
      <w:r>
        <w:t>ropuesto, la solución de respaldo de este diseño permite una recuperación centralizada de sistemas virtuales y físicos desde un único respaldo para hacer más fluido el proceso de recuperación ante desastres (HP, 2014a). Esta funcionalidad permite crear una</w:t>
      </w:r>
      <w:r>
        <w:t xml:space="preserve"> imagen de recuperación ante desastres desde cualquier sistema de archivos o imagen de respaldo, incluyendo copias de objetos, sin necesidad de crear un respaldo especial separado para la recuperación de sistemas. De esta manera los administradores se aseg</w:t>
      </w:r>
      <w:r>
        <w:t xml:space="preserve">uran de que cuentan con toda la información </w:t>
      </w:r>
      <w:r>
        <w:lastRenderedPageBreak/>
        <w:t>necesaria en sus respaldos para para realizar una recuperación completa de los sistemas. Esto permite que una vez que el administrador de respaldos inicie el proceso de recuperación ante desastres, la herramienta</w:t>
      </w:r>
      <w:r>
        <w:t xml:space="preserve"> de gestión de respaldos propuesta </w:t>
      </w:r>
      <w:r>
        <w:rPr>
          <w:i/>
        </w:rPr>
        <w:t>HP Data Protector</w:t>
      </w:r>
      <w:r>
        <w:t xml:space="preserve">, reconstruya en forma automática el sistema y su particionamiento. </w:t>
      </w:r>
    </w:p>
    <w:p w:rsidR="00D23B1A" w:rsidRDefault="00F512E9">
      <w:pPr>
        <w:spacing w:after="245" w:line="259" w:lineRule="auto"/>
        <w:ind w:left="677" w:right="0" w:firstLine="0"/>
        <w:jc w:val="left"/>
      </w:pPr>
      <w:r>
        <w:t xml:space="preserve"> </w:t>
      </w:r>
    </w:p>
    <w:p w:rsidR="00D23B1A" w:rsidRDefault="00F512E9">
      <w:pPr>
        <w:spacing w:line="477" w:lineRule="auto"/>
        <w:ind w:left="2099" w:right="327" w:hanging="744"/>
      </w:pPr>
      <w:r>
        <w:t>4.2.10.4.2.</w:t>
      </w:r>
      <w:r>
        <w:rPr>
          <w:rFonts w:ascii="Arial" w:eastAsia="Arial" w:hAnsi="Arial" w:cs="Arial"/>
        </w:rPr>
        <w:t xml:space="preserve"> </w:t>
      </w:r>
      <w:r>
        <w:t xml:space="preserve">Recuperación ante desastres desde el ámbito de los respaldos a disco </w:t>
      </w:r>
    </w:p>
    <w:p w:rsidR="00D23B1A" w:rsidRDefault="00F512E9">
      <w:pPr>
        <w:spacing w:after="237" w:line="259" w:lineRule="auto"/>
        <w:ind w:left="677" w:right="0" w:firstLine="0"/>
        <w:jc w:val="left"/>
      </w:pPr>
      <w:r>
        <w:t xml:space="preserve"> </w:t>
      </w:r>
    </w:p>
    <w:p w:rsidR="00D23B1A" w:rsidRDefault="00F512E9">
      <w:pPr>
        <w:spacing w:line="488" w:lineRule="auto"/>
        <w:ind w:left="7" w:right="327" w:firstLine="677"/>
      </w:pPr>
      <w:r>
        <w:t>La arquitectura propuesta también considera la re</w:t>
      </w:r>
      <w:r>
        <w:t xml:space="preserve">cuperación ante desastres dentro del ámbito de las soluciones de respaldo relacionadas al producto propuesto de respaldo intermedio a disco </w:t>
      </w:r>
      <w:r>
        <w:rPr>
          <w:i/>
        </w:rPr>
        <w:t>HP StoreOnce 6500 Backup</w:t>
      </w:r>
      <w:r>
        <w:t xml:space="preserve">. El complemento </w:t>
      </w:r>
      <w:r>
        <w:rPr>
          <w:i/>
        </w:rPr>
        <w:t xml:space="preserve">HP </w:t>
      </w:r>
    </w:p>
    <w:p w:rsidR="00D23B1A" w:rsidRDefault="00F512E9">
      <w:pPr>
        <w:spacing w:line="495" w:lineRule="auto"/>
        <w:ind w:left="17" w:right="327"/>
      </w:pPr>
      <w:r>
        <w:rPr>
          <w:i/>
        </w:rPr>
        <w:t>StoreOnce Recovery Manager Central</w:t>
      </w:r>
      <w:r>
        <w:t xml:space="preserve"> para </w:t>
      </w:r>
      <w:r>
        <w:rPr>
          <w:i/>
        </w:rPr>
        <w:t>HP StoreOnce</w:t>
      </w:r>
      <w:r>
        <w:t xml:space="preserve">, es una herramienta de software automatizada y no intrusiva que combina la simplicidad y el rendimiento de </w:t>
      </w:r>
      <w:r>
        <w:rPr>
          <w:i/>
        </w:rPr>
        <w:t>snapshots</w:t>
      </w:r>
      <w:r>
        <w:t xml:space="preserve"> con la confiabilidad y retención de costos efectiva de los respaldos deduplicados (HP, 2015z2). </w:t>
      </w:r>
    </w:p>
    <w:p w:rsidR="00D23B1A" w:rsidRDefault="00F512E9">
      <w:pPr>
        <w:spacing w:line="496" w:lineRule="auto"/>
        <w:ind w:left="7" w:right="327" w:firstLine="677"/>
      </w:pPr>
      <w:r>
        <w:t xml:space="preserve">A su vez, </w:t>
      </w:r>
      <w:r>
        <w:rPr>
          <w:i/>
        </w:rPr>
        <w:t>HP StoreOnce RMC for VMware</w:t>
      </w:r>
      <w:r>
        <w:t xml:space="preserve"> per</w:t>
      </w:r>
      <w:r>
        <w:t xml:space="preserve">mite la protección de los discos de las máquinas virtuales de la solución de virtualización propuesta </w:t>
      </w:r>
      <w:r>
        <w:rPr>
          <w:i/>
        </w:rPr>
        <w:t>VMware</w:t>
      </w:r>
      <w:r>
        <w:t xml:space="preserve">, empleando </w:t>
      </w:r>
      <w:r>
        <w:rPr>
          <w:i/>
        </w:rPr>
        <w:t>snapshots</w:t>
      </w:r>
      <w:r>
        <w:t xml:space="preserve"> consistentes para las aplicaciones para una recuperación rápida en línea. Al mismo tiempo, la funcionalidad de </w:t>
      </w:r>
      <w:r>
        <w:rPr>
          <w:i/>
        </w:rPr>
        <w:t>Express Protect</w:t>
      </w:r>
      <w:r>
        <w:t xml:space="preserve"> ofrece un segundo nivel de protección de datos, facilitando respaldos directos desde el sistema de almacenamiento propuesto </w:t>
      </w:r>
      <w:r>
        <w:rPr>
          <w:i/>
        </w:rPr>
        <w:t>HP 3PAR StoreServ 20000 Storage</w:t>
      </w:r>
      <w:r>
        <w:t xml:space="preserve"> hacia la unidad de respaldo intermedio a disco propuesta </w:t>
      </w:r>
      <w:r>
        <w:rPr>
          <w:i/>
        </w:rPr>
        <w:t>HP StoreOnce 6500 Backup</w:t>
      </w:r>
      <w:r>
        <w:t xml:space="preserve">. En particular, </w:t>
      </w:r>
      <w:r>
        <w:rPr>
          <w:i/>
        </w:rPr>
        <w:t>H</w:t>
      </w:r>
      <w:r>
        <w:rPr>
          <w:i/>
        </w:rPr>
        <w:t>P StoreOnce Recovery Manager Central for VMware</w:t>
      </w:r>
      <w:r>
        <w:t xml:space="preserve"> realiza respaldos de volúmenes </w:t>
      </w:r>
      <w:r>
        <w:lastRenderedPageBreak/>
        <w:t xml:space="preserve">auto contenidos que pueden ser restaurados hacia su sistema de almacenamiento de datos original u otro diferente, en el caso de ocurrencia de un desastre. </w:t>
      </w:r>
    </w:p>
    <w:p w:rsidR="00D23B1A" w:rsidRDefault="00F512E9">
      <w:pPr>
        <w:spacing w:after="245" w:line="259" w:lineRule="auto"/>
        <w:ind w:left="677" w:right="0" w:firstLine="0"/>
        <w:jc w:val="left"/>
      </w:pPr>
      <w:r>
        <w:t xml:space="preserve"> </w:t>
      </w:r>
    </w:p>
    <w:p w:rsidR="00D23B1A" w:rsidRDefault="00F512E9">
      <w:pPr>
        <w:spacing w:line="477" w:lineRule="auto"/>
        <w:ind w:left="1625" w:right="327" w:hanging="610"/>
      </w:pPr>
      <w:r>
        <w:t>4.2.10.5.</w:t>
      </w:r>
      <w:r>
        <w:rPr>
          <w:rFonts w:ascii="Arial" w:eastAsia="Arial" w:hAnsi="Arial" w:cs="Arial"/>
        </w:rPr>
        <w:t xml:space="preserve"> </w:t>
      </w:r>
      <w:r>
        <w:t xml:space="preserve">Recuperación ante desastres a nivel de arquitectura global de los centros de datos </w:t>
      </w:r>
    </w:p>
    <w:p w:rsidR="00D23B1A" w:rsidRDefault="00F512E9">
      <w:pPr>
        <w:spacing w:after="236" w:line="259" w:lineRule="auto"/>
        <w:ind w:left="677" w:right="0" w:firstLine="0"/>
        <w:jc w:val="left"/>
      </w:pPr>
      <w:r>
        <w:t xml:space="preserve"> </w:t>
      </w:r>
    </w:p>
    <w:p w:rsidR="00D23B1A" w:rsidRDefault="00F512E9">
      <w:pPr>
        <w:spacing w:line="477" w:lineRule="auto"/>
        <w:ind w:left="7" w:right="327" w:firstLine="677"/>
      </w:pPr>
      <w:r>
        <w:t>La recuperación ante desastres que plantea esta arquitectura de referencia propuesta desde el punto de vista del centro de datos toma en cuenta tanto el formato modular m</w:t>
      </w:r>
      <w:r>
        <w:t xml:space="preserve">ás conveniente de éste, como también su diseño de distribución geográfica. </w:t>
      </w:r>
    </w:p>
    <w:p w:rsidR="00D23B1A" w:rsidRDefault="00F512E9">
      <w:pPr>
        <w:spacing w:after="265" w:line="259" w:lineRule="auto"/>
        <w:ind w:left="677" w:right="0" w:firstLine="0"/>
        <w:jc w:val="left"/>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spacing w:line="477" w:lineRule="auto"/>
        <w:ind w:left="2099" w:right="327" w:hanging="744"/>
      </w:pPr>
      <w:r>
        <w:t>4.2.10.5.1.</w:t>
      </w:r>
      <w:r>
        <w:rPr>
          <w:rFonts w:ascii="Arial" w:eastAsia="Arial" w:hAnsi="Arial" w:cs="Arial"/>
        </w:rPr>
        <w:t xml:space="preserve"> </w:t>
      </w:r>
      <w:r>
        <w:t xml:space="preserve">Recuperación ante desastres bajo el punto de vista de la infraestructura física del centro de datos </w:t>
      </w:r>
    </w:p>
    <w:p w:rsidR="00D23B1A" w:rsidRDefault="00F512E9">
      <w:pPr>
        <w:spacing w:after="236" w:line="259" w:lineRule="auto"/>
        <w:ind w:left="677" w:right="0" w:firstLine="0"/>
        <w:jc w:val="left"/>
      </w:pPr>
      <w:r>
        <w:t xml:space="preserve"> </w:t>
      </w:r>
    </w:p>
    <w:p w:rsidR="00D23B1A" w:rsidRDefault="00F512E9">
      <w:pPr>
        <w:spacing w:line="486" w:lineRule="auto"/>
        <w:ind w:left="7" w:right="327" w:firstLine="677"/>
      </w:pPr>
      <w:r>
        <w:t>Finalmente y complementando las características ofrecidas p</w:t>
      </w:r>
      <w:r>
        <w:t>or las herramientas propuestas, esta arquitectura propuesta complementa la capacidad de recuperación ante desastres considerando un diseño de arquitectura global de múltiples sitios. Además de considerar implementaciones de centros de datos principales con</w:t>
      </w:r>
      <w:r>
        <w:t xml:space="preserve"> las mejores capacidades de infraestructura, esta arquitectura contempla para centros de datos secundarios aquellos con formatos modulares basados en los </w:t>
      </w:r>
      <w:r>
        <w:rPr>
          <w:i/>
        </w:rPr>
        <w:t>POD</w:t>
      </w:r>
      <w:r>
        <w:t xml:space="preserve"> desarrollados anteriormente. En particular, se propone el </w:t>
      </w:r>
      <w:r>
        <w:rPr>
          <w:i/>
        </w:rPr>
        <w:t xml:space="preserve">HP Performance Optimized Datacenter </w:t>
      </w:r>
    </w:p>
    <w:p w:rsidR="00D23B1A" w:rsidRDefault="00F512E9">
      <w:pPr>
        <w:spacing w:after="234"/>
        <w:ind w:left="17" w:right="327"/>
      </w:pPr>
      <w:r>
        <w:rPr>
          <w:i/>
        </w:rPr>
        <w:t>(PO</w:t>
      </w:r>
      <w:r>
        <w:rPr>
          <w:i/>
        </w:rPr>
        <w:t>D) 240a</w:t>
      </w:r>
      <w:r>
        <w:t xml:space="preserve"> (HP, 2011c). </w:t>
      </w:r>
    </w:p>
    <w:p w:rsidR="00D23B1A" w:rsidRDefault="00F512E9">
      <w:pPr>
        <w:spacing w:after="236" w:line="259" w:lineRule="auto"/>
        <w:ind w:left="677" w:right="0" w:firstLine="0"/>
        <w:jc w:val="left"/>
      </w:pPr>
      <w:r>
        <w:t xml:space="preserve"> </w:t>
      </w:r>
    </w:p>
    <w:p w:rsidR="00D23B1A" w:rsidRDefault="00F512E9">
      <w:pPr>
        <w:spacing w:after="277" w:line="259" w:lineRule="auto"/>
        <w:ind w:left="677" w:right="0" w:firstLine="0"/>
        <w:jc w:val="left"/>
      </w:pPr>
      <w:r>
        <w:lastRenderedPageBreak/>
        <w:t xml:space="preserve"> </w:t>
      </w:r>
    </w:p>
    <w:p w:rsidR="00D23B1A" w:rsidRDefault="00F512E9">
      <w:pPr>
        <w:pStyle w:val="Ttulo1"/>
        <w:ind w:left="682" w:right="327" w:firstLine="181"/>
      </w:pPr>
      <w:bookmarkStart w:id="16" w:name="_Toc39567405"/>
      <w:r>
        <w:t xml:space="preserve">Figura 91. Vista panorámica que ejemplifica la ubicación de cinco </w:t>
      </w:r>
      <w:r>
        <w:rPr>
          <w:i/>
        </w:rPr>
        <w:t>POD</w:t>
      </w:r>
      <w:r>
        <w:t xml:space="preserve"> en una misma ubicación para dar funcionalidad de centro de datos remoto.</w:t>
      </w:r>
      <w:bookmarkEnd w:id="16"/>
      <w:r>
        <w:t xml:space="preserve"> </w:t>
      </w:r>
    </w:p>
    <w:p w:rsidR="00D23B1A" w:rsidRDefault="00F512E9">
      <w:pPr>
        <w:spacing w:after="213" w:line="259" w:lineRule="auto"/>
        <w:ind w:left="0" w:right="353" w:firstLine="0"/>
        <w:jc w:val="right"/>
      </w:pPr>
      <w:r>
        <w:rPr>
          <w:noProof/>
        </w:rPr>
        <w:drawing>
          <wp:inline distT="0" distB="0" distL="0" distR="0">
            <wp:extent cx="4876038" cy="1540002"/>
            <wp:effectExtent l="0" t="0" r="0" b="0"/>
            <wp:docPr id="12853" name="Picture 12853"/>
            <wp:cNvGraphicFramePr/>
            <a:graphic xmlns:a="http://schemas.openxmlformats.org/drawingml/2006/main">
              <a:graphicData uri="http://schemas.openxmlformats.org/drawingml/2006/picture">
                <pic:pic xmlns:pic="http://schemas.openxmlformats.org/drawingml/2006/picture">
                  <pic:nvPicPr>
                    <pic:cNvPr id="12853" name="Picture 12853"/>
                    <pic:cNvPicPr/>
                  </pic:nvPicPr>
                  <pic:blipFill>
                    <a:blip r:embed="rId218"/>
                    <a:stretch>
                      <a:fillRect/>
                    </a:stretch>
                  </pic:blipFill>
                  <pic:spPr>
                    <a:xfrm>
                      <a:off x="0" y="0"/>
                      <a:ext cx="4876038" cy="1540002"/>
                    </a:xfrm>
                    <a:prstGeom prst="rect">
                      <a:avLst/>
                    </a:prstGeom>
                  </pic:spPr>
                </pic:pic>
              </a:graphicData>
            </a:graphic>
          </wp:inline>
        </w:drawing>
      </w:r>
      <w:r>
        <w:t xml:space="preserve"> </w:t>
      </w:r>
    </w:p>
    <w:p w:rsidR="00D23B1A" w:rsidRDefault="00F512E9">
      <w:pPr>
        <w:spacing w:line="249" w:lineRule="auto"/>
        <w:ind w:left="985" w:right="228" w:firstLine="110"/>
        <w:jc w:val="left"/>
      </w:pPr>
      <w:r>
        <w:t xml:space="preserve">Fuente: HP. (2011). </w:t>
      </w:r>
      <w:r>
        <w:rPr>
          <w:i/>
        </w:rPr>
        <w:t>HP Discover 2011: Press Kit</w:t>
      </w:r>
      <w:r>
        <w:t xml:space="preserve">. Recuperado el 2 de diciembre de 2015 de http://www8.hp.com/us/en/hp-news/presskit.html?id=1112987#.Vl-nGfkrL4Y </w:t>
      </w:r>
    </w:p>
    <w:p w:rsidR="00D23B1A" w:rsidRDefault="00F512E9">
      <w:pPr>
        <w:spacing w:after="265" w:line="259" w:lineRule="auto"/>
        <w:ind w:left="0" w:right="286" w:firstLine="0"/>
        <w:jc w:val="center"/>
      </w:pPr>
      <w:r>
        <w:t xml:space="preserve"> </w:t>
      </w:r>
    </w:p>
    <w:p w:rsidR="00D23B1A" w:rsidRDefault="00F512E9">
      <w:pPr>
        <w:spacing w:after="0" w:line="259" w:lineRule="auto"/>
        <w:ind w:left="0" w:right="0" w:firstLine="0"/>
        <w:jc w:val="left"/>
      </w:pPr>
      <w:r>
        <w:t xml:space="preserve"> </w:t>
      </w:r>
      <w:r>
        <w:tab/>
        <w:t xml:space="preserve"> </w:t>
      </w:r>
    </w:p>
    <w:p w:rsidR="00D23B1A" w:rsidRDefault="00F512E9">
      <w:pPr>
        <w:pStyle w:val="Ttulo1"/>
        <w:ind w:left="1558" w:right="327"/>
      </w:pPr>
      <w:bookmarkStart w:id="17" w:name="_Toc39567406"/>
      <w:r>
        <w:t xml:space="preserve">Figura 92. Vista interior del pasillo frío del </w:t>
      </w:r>
      <w:r>
        <w:rPr>
          <w:i/>
        </w:rPr>
        <w:t>POD</w:t>
      </w:r>
      <w:r>
        <w:t xml:space="preserve"> propuesto.</w:t>
      </w:r>
      <w:bookmarkEnd w:id="17"/>
      <w:r>
        <w:t xml:space="preserve"> </w:t>
      </w:r>
    </w:p>
    <w:p w:rsidR="00D23B1A" w:rsidRDefault="00F512E9">
      <w:pPr>
        <w:spacing w:after="186" w:line="259" w:lineRule="auto"/>
        <w:ind w:left="677" w:right="0" w:firstLine="0"/>
        <w:jc w:val="left"/>
      </w:pPr>
      <w:r>
        <w:t xml:space="preserve"> </w:t>
      </w:r>
    </w:p>
    <w:p w:rsidR="00D23B1A" w:rsidRDefault="00F512E9">
      <w:pPr>
        <w:spacing w:after="213" w:line="259" w:lineRule="auto"/>
        <w:ind w:left="0" w:right="551" w:firstLine="0"/>
        <w:jc w:val="right"/>
      </w:pPr>
      <w:r>
        <w:rPr>
          <w:noProof/>
        </w:rPr>
        <w:drawing>
          <wp:inline distT="0" distB="0" distL="0" distR="0">
            <wp:extent cx="4625340" cy="3080766"/>
            <wp:effectExtent l="0" t="0" r="0" b="0"/>
            <wp:docPr id="12876" name="Picture 12876"/>
            <wp:cNvGraphicFramePr/>
            <a:graphic xmlns:a="http://schemas.openxmlformats.org/drawingml/2006/main">
              <a:graphicData uri="http://schemas.openxmlformats.org/drawingml/2006/picture">
                <pic:pic xmlns:pic="http://schemas.openxmlformats.org/drawingml/2006/picture">
                  <pic:nvPicPr>
                    <pic:cNvPr id="12876" name="Picture 12876"/>
                    <pic:cNvPicPr/>
                  </pic:nvPicPr>
                  <pic:blipFill>
                    <a:blip r:embed="rId219"/>
                    <a:stretch>
                      <a:fillRect/>
                    </a:stretch>
                  </pic:blipFill>
                  <pic:spPr>
                    <a:xfrm>
                      <a:off x="0" y="0"/>
                      <a:ext cx="4625340" cy="3080766"/>
                    </a:xfrm>
                    <a:prstGeom prst="rect">
                      <a:avLst/>
                    </a:prstGeom>
                  </pic:spPr>
                </pic:pic>
              </a:graphicData>
            </a:graphic>
          </wp:inline>
        </w:drawing>
      </w:r>
      <w:r>
        <w:t xml:space="preserve"> </w:t>
      </w:r>
    </w:p>
    <w:p w:rsidR="00D23B1A" w:rsidRDefault="00F512E9">
      <w:pPr>
        <w:spacing w:line="249" w:lineRule="auto"/>
        <w:ind w:left="985" w:right="228" w:firstLine="110"/>
        <w:jc w:val="left"/>
      </w:pPr>
      <w:r>
        <w:t xml:space="preserve">Fuente: HP. (2011). </w:t>
      </w:r>
      <w:r>
        <w:rPr>
          <w:i/>
        </w:rPr>
        <w:t>HP Discover 2011: Press Kit</w:t>
      </w:r>
      <w:r>
        <w:t xml:space="preserve">. Recuperado el 2 de diciembre de 2015 de http://www8.hp.com/us/en/hp-news/presskit.html?id=1112987#.Vl-nGfkrL4Y </w:t>
      </w:r>
    </w:p>
    <w:p w:rsidR="00D23B1A" w:rsidRDefault="00F512E9">
      <w:pPr>
        <w:spacing w:after="265" w:line="259" w:lineRule="auto"/>
        <w:ind w:left="0" w:right="285" w:firstLine="0"/>
        <w:jc w:val="center"/>
      </w:pPr>
      <w:r>
        <w:t xml:space="preserve"> </w:t>
      </w:r>
    </w:p>
    <w:p w:rsidR="00D23B1A" w:rsidRDefault="00F512E9">
      <w:pPr>
        <w:spacing w:after="0" w:line="259" w:lineRule="auto"/>
        <w:ind w:left="0" w:right="0" w:firstLine="0"/>
        <w:jc w:val="left"/>
      </w:pPr>
      <w:r>
        <w:lastRenderedPageBreak/>
        <w:t xml:space="preserve"> </w:t>
      </w:r>
      <w:r>
        <w:tab/>
        <w:t xml:space="preserve"> </w:t>
      </w:r>
    </w:p>
    <w:p w:rsidR="00D23B1A" w:rsidRDefault="00F512E9">
      <w:pPr>
        <w:pStyle w:val="Ttulo1"/>
        <w:ind w:left="1371" w:right="327"/>
      </w:pPr>
      <w:bookmarkStart w:id="18" w:name="_Toc39567407"/>
      <w:r>
        <w:t xml:space="preserve">Figura 93. Vista interior del pasillo caliente del </w:t>
      </w:r>
      <w:r>
        <w:rPr>
          <w:i/>
        </w:rPr>
        <w:t>POD</w:t>
      </w:r>
      <w:r>
        <w:t xml:space="preserve"> propuesto.</w:t>
      </w:r>
      <w:bookmarkEnd w:id="18"/>
      <w:r>
        <w:t xml:space="preserve"> </w:t>
      </w:r>
    </w:p>
    <w:p w:rsidR="00D23B1A" w:rsidRDefault="00F512E9">
      <w:pPr>
        <w:spacing w:after="186" w:line="259" w:lineRule="auto"/>
        <w:ind w:left="677" w:right="0" w:firstLine="0"/>
        <w:jc w:val="left"/>
      </w:pPr>
      <w:r>
        <w:t xml:space="preserve"> </w:t>
      </w:r>
    </w:p>
    <w:p w:rsidR="00D23B1A" w:rsidRDefault="00F512E9">
      <w:pPr>
        <w:spacing w:after="214" w:line="259" w:lineRule="auto"/>
        <w:ind w:left="0" w:right="494" w:firstLine="0"/>
        <w:jc w:val="right"/>
      </w:pPr>
      <w:r>
        <w:rPr>
          <w:noProof/>
        </w:rPr>
        <w:drawing>
          <wp:inline distT="0" distB="0" distL="0" distR="0">
            <wp:extent cx="4697730" cy="3132582"/>
            <wp:effectExtent l="0" t="0" r="0" b="0"/>
            <wp:docPr id="12911" name="Picture 12911"/>
            <wp:cNvGraphicFramePr/>
            <a:graphic xmlns:a="http://schemas.openxmlformats.org/drawingml/2006/main">
              <a:graphicData uri="http://schemas.openxmlformats.org/drawingml/2006/picture">
                <pic:pic xmlns:pic="http://schemas.openxmlformats.org/drawingml/2006/picture">
                  <pic:nvPicPr>
                    <pic:cNvPr id="12911" name="Picture 12911"/>
                    <pic:cNvPicPr/>
                  </pic:nvPicPr>
                  <pic:blipFill>
                    <a:blip r:embed="rId220"/>
                    <a:stretch>
                      <a:fillRect/>
                    </a:stretch>
                  </pic:blipFill>
                  <pic:spPr>
                    <a:xfrm>
                      <a:off x="0" y="0"/>
                      <a:ext cx="4697730" cy="3132582"/>
                    </a:xfrm>
                    <a:prstGeom prst="rect">
                      <a:avLst/>
                    </a:prstGeom>
                  </pic:spPr>
                </pic:pic>
              </a:graphicData>
            </a:graphic>
          </wp:inline>
        </w:drawing>
      </w:r>
      <w:r>
        <w:t xml:space="preserve"> </w:t>
      </w:r>
    </w:p>
    <w:p w:rsidR="00D23B1A" w:rsidRDefault="00F512E9">
      <w:pPr>
        <w:spacing w:line="249" w:lineRule="auto"/>
        <w:ind w:left="985" w:right="228" w:firstLine="110"/>
        <w:jc w:val="left"/>
      </w:pPr>
      <w:r>
        <w:t xml:space="preserve">Fuente: HP. (2011). </w:t>
      </w:r>
      <w:r>
        <w:rPr>
          <w:i/>
        </w:rPr>
        <w:t>HP Discover 2011: Press Kit</w:t>
      </w:r>
      <w:r>
        <w:t xml:space="preserve">. Recuperado el 2 de diciembre de 2015 de http://www8.hp.com/us/en/hp-news/presskit.html?id=1112987#.Vl-nGfkrL4Y </w:t>
      </w:r>
    </w:p>
    <w:p w:rsidR="00D23B1A" w:rsidRDefault="00F512E9">
      <w:pPr>
        <w:spacing w:after="245" w:line="259" w:lineRule="auto"/>
        <w:ind w:left="0" w:right="285" w:firstLine="0"/>
        <w:jc w:val="center"/>
      </w:pPr>
      <w:r>
        <w:t xml:space="preserve"> </w:t>
      </w:r>
    </w:p>
    <w:p w:rsidR="00D23B1A" w:rsidRDefault="00F512E9">
      <w:pPr>
        <w:spacing w:line="477" w:lineRule="auto"/>
        <w:ind w:left="2099" w:right="327" w:hanging="744"/>
      </w:pPr>
      <w:r>
        <w:t>4.2.10.5.2.</w:t>
      </w:r>
      <w:r>
        <w:rPr>
          <w:rFonts w:ascii="Arial" w:eastAsia="Arial" w:hAnsi="Arial" w:cs="Arial"/>
        </w:rPr>
        <w:t xml:space="preserve"> </w:t>
      </w:r>
      <w:r>
        <w:t xml:space="preserve">Recuperación ante desastres bajo el punto de vista de diseño y distribución geográfica de los centros de datos </w:t>
      </w:r>
    </w:p>
    <w:p w:rsidR="00D23B1A" w:rsidRDefault="00F512E9">
      <w:pPr>
        <w:spacing w:after="237" w:line="259" w:lineRule="auto"/>
        <w:ind w:left="677" w:right="0" w:firstLine="0"/>
        <w:jc w:val="left"/>
      </w:pPr>
      <w:r>
        <w:t xml:space="preserve"> </w:t>
      </w:r>
    </w:p>
    <w:p w:rsidR="00D23B1A" w:rsidRDefault="00F512E9">
      <w:pPr>
        <w:spacing w:line="486" w:lineRule="auto"/>
        <w:ind w:left="7" w:right="327" w:firstLine="677"/>
      </w:pPr>
      <w:r>
        <w:t xml:space="preserve">En cuanto al diseño de la recuperación ante desastres, la arquitectura propuesta considera un tercer sitio también bajo infraestructura </w:t>
      </w:r>
      <w:r>
        <w:rPr>
          <w:i/>
        </w:rPr>
        <w:t>POD</w:t>
      </w:r>
      <w:r>
        <w:t xml:space="preserve"> en donde se alojan servidores redundantes para cumplir la funcionalidad de quórum. Esto tiene como finalidad separar</w:t>
      </w:r>
      <w:r>
        <w:t xml:space="preserve"> y proteger una instancia que permita controlar la lógica de procesamiento en las operaciones ante la ocurrencia de un desastre. </w:t>
      </w:r>
    </w:p>
    <w:p w:rsidR="00D23B1A" w:rsidRDefault="00F512E9">
      <w:pPr>
        <w:spacing w:after="265" w:line="259" w:lineRule="auto"/>
        <w:ind w:left="0" w:right="0" w:firstLine="0"/>
        <w:jc w:val="left"/>
      </w:pPr>
      <w:r>
        <w:rPr>
          <w:b/>
        </w:rPr>
        <w:t xml:space="preserve"> </w:t>
      </w:r>
    </w:p>
    <w:p w:rsidR="00D23B1A" w:rsidRDefault="00F512E9">
      <w:pPr>
        <w:spacing w:after="0" w:line="259" w:lineRule="auto"/>
        <w:ind w:left="0" w:right="0" w:firstLine="0"/>
        <w:jc w:val="left"/>
      </w:pPr>
      <w:r>
        <w:t xml:space="preserve"> </w:t>
      </w:r>
      <w:r>
        <w:tab/>
      </w:r>
      <w:r>
        <w:rPr>
          <w:b/>
        </w:rPr>
        <w:t xml:space="preserve"> </w:t>
      </w:r>
    </w:p>
    <w:p w:rsidR="00D23B1A" w:rsidRDefault="00F512E9">
      <w:pPr>
        <w:pStyle w:val="Ttulo4"/>
        <w:ind w:left="517" w:right="849"/>
      </w:pPr>
      <w:r>
        <w:lastRenderedPageBreak/>
        <w:t>5.</w:t>
      </w:r>
      <w:r>
        <w:rPr>
          <w:rFonts w:ascii="Arial" w:eastAsia="Arial" w:hAnsi="Arial" w:cs="Arial"/>
        </w:rPr>
        <w:t xml:space="preserve"> </w:t>
      </w:r>
      <w:r>
        <w:t xml:space="preserve">CONCLUSIONES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Se han presentado en este trabajo, además de las metodologías y herramientas tradicionales, nuevas me</w:t>
      </w:r>
      <w:r>
        <w:t xml:space="preserve">todologías, prácticas y las tecnologías con sus productos correspondientes que hacen posible realizar nuevas implementaciones de arquitecturas informáticas que den respuesta de manera eficiente a las nuevas demandas que el negocio exige. </w:t>
      </w:r>
    </w:p>
    <w:p w:rsidR="00D23B1A" w:rsidRDefault="00F512E9">
      <w:pPr>
        <w:spacing w:line="483" w:lineRule="auto"/>
        <w:ind w:left="7" w:right="327" w:firstLine="677"/>
      </w:pPr>
      <w:r>
        <w:t xml:space="preserve">Las prácticas en </w:t>
      </w:r>
      <w:r>
        <w:t xml:space="preserve">conjunto con sus tecnologías, se conjugan en un diseño de arquitectura de centros de datos empresariales orientados a </w:t>
      </w:r>
      <w:r>
        <w:rPr>
          <w:i/>
        </w:rPr>
        <w:t>Cloud Computing</w:t>
      </w:r>
      <w:r>
        <w:t xml:space="preserve"> que presenta una guía de implementación que da respuesta a las demandas de servicios y aplicaciones modernas; a la vez que</w:t>
      </w:r>
      <w:r>
        <w:t xml:space="preserve"> permite minimizar la infraestructura física de elementos involucrados en el diseño. Esta arquitectura simplificada, consolidada y virtualizada presenta beneficios a distintos niveles. </w:t>
      </w:r>
    </w:p>
    <w:p w:rsidR="00D23B1A" w:rsidRDefault="00F512E9">
      <w:pPr>
        <w:spacing w:after="245" w:line="259" w:lineRule="auto"/>
        <w:ind w:left="677" w:right="0" w:firstLine="0"/>
        <w:jc w:val="left"/>
      </w:pPr>
      <w:r>
        <w:t xml:space="preserve"> </w:t>
      </w:r>
    </w:p>
    <w:p w:rsidR="00D23B1A" w:rsidRDefault="00F512E9">
      <w:pPr>
        <w:spacing w:after="234"/>
        <w:ind w:left="349" w:right="327"/>
      </w:pPr>
      <w:r>
        <w:t>5.1.</w:t>
      </w:r>
      <w:r>
        <w:rPr>
          <w:rFonts w:ascii="Arial" w:eastAsia="Arial" w:hAnsi="Arial" w:cs="Arial"/>
        </w:rPr>
        <w:t xml:space="preserve"> </w:t>
      </w:r>
      <w:r>
        <w:t xml:space="preserve">Ventajas para el área de negocio </w:t>
      </w:r>
    </w:p>
    <w:p w:rsidR="00D23B1A" w:rsidRDefault="00F512E9">
      <w:pPr>
        <w:spacing w:after="237" w:line="259" w:lineRule="auto"/>
        <w:ind w:left="677" w:right="0" w:firstLine="0"/>
        <w:jc w:val="left"/>
      </w:pPr>
      <w:r>
        <w:t xml:space="preserve"> </w:t>
      </w:r>
    </w:p>
    <w:p w:rsidR="00D23B1A" w:rsidRDefault="00F512E9">
      <w:pPr>
        <w:spacing w:line="504" w:lineRule="auto"/>
        <w:ind w:left="7" w:right="327" w:firstLine="677"/>
      </w:pPr>
      <w:r>
        <w:t xml:space="preserve">Las ventajas que presenta esta arquitectura de referencia de centros de datos orientados a </w:t>
      </w:r>
      <w:r>
        <w:rPr>
          <w:i/>
        </w:rPr>
        <w:t>Cloud Computing</w:t>
      </w:r>
      <w:r>
        <w:t xml:space="preserve"> para el área de negocio son: </w:t>
      </w:r>
    </w:p>
    <w:p w:rsidR="00D23B1A" w:rsidRDefault="00F512E9">
      <w:pPr>
        <w:numPr>
          <w:ilvl w:val="0"/>
          <w:numId w:val="22"/>
        </w:numPr>
        <w:spacing w:after="218"/>
        <w:ind w:right="327" w:hanging="340"/>
      </w:pPr>
      <w:r>
        <w:t xml:space="preserve">Permite al negocio estar alineado con </w:t>
      </w:r>
      <w:r>
        <w:rPr>
          <w:i/>
        </w:rPr>
        <w:t>Cloud Computing</w:t>
      </w:r>
      <w:r>
        <w:t xml:space="preserve">. </w:t>
      </w:r>
    </w:p>
    <w:p w:rsidR="00D23B1A" w:rsidRDefault="00F512E9">
      <w:pPr>
        <w:numPr>
          <w:ilvl w:val="0"/>
          <w:numId w:val="22"/>
        </w:numPr>
        <w:spacing w:line="476" w:lineRule="auto"/>
        <w:ind w:right="327" w:hanging="340"/>
      </w:pPr>
      <w:r>
        <w:t>Aumenta la satisfacción del cliente al brindar soluciones que p</w:t>
      </w:r>
      <w:r>
        <w:t xml:space="preserve">oseen características de alto rendimiento, disponibilidad y modernidad. </w:t>
      </w:r>
    </w:p>
    <w:p w:rsidR="00D23B1A" w:rsidRDefault="00F512E9">
      <w:pPr>
        <w:numPr>
          <w:ilvl w:val="0"/>
          <w:numId w:val="22"/>
        </w:numPr>
        <w:spacing w:line="506" w:lineRule="auto"/>
        <w:ind w:right="327" w:hanging="340"/>
      </w:pPr>
      <w:r>
        <w:t xml:space="preserve">Aumenta la productividad y la integración de los empleados al permitir modelos de trabajo basados en </w:t>
      </w:r>
      <w:r>
        <w:rPr>
          <w:i/>
        </w:rPr>
        <w:t>Cloud Computing</w:t>
      </w:r>
      <w:r>
        <w:t xml:space="preserve">, que permiten </w:t>
      </w:r>
    </w:p>
    <w:p w:rsidR="00D23B1A" w:rsidRDefault="00F512E9">
      <w:pPr>
        <w:spacing w:after="235" w:line="265" w:lineRule="auto"/>
        <w:ind w:right="341"/>
        <w:jc w:val="right"/>
      </w:pPr>
      <w:r>
        <w:t xml:space="preserve">colaboración instantánea, trabajar con escritorios </w:t>
      </w:r>
      <w:r>
        <w:t xml:space="preserve">virtuales, información </w:t>
      </w:r>
    </w:p>
    <w:p w:rsidR="00D23B1A" w:rsidRDefault="00F512E9">
      <w:pPr>
        <w:spacing w:line="477" w:lineRule="auto"/>
        <w:ind w:left="1365" w:right="327"/>
      </w:pPr>
      <w:r>
        <w:lastRenderedPageBreak/>
        <w:t xml:space="preserve">en la nube y demás características que aceleran los tiempos de respuesta para los equipos de ventas en situaciones de visitas a clientes. </w:t>
      </w:r>
    </w:p>
    <w:p w:rsidR="00D23B1A" w:rsidRDefault="00F512E9">
      <w:pPr>
        <w:numPr>
          <w:ilvl w:val="0"/>
          <w:numId w:val="22"/>
        </w:numPr>
        <w:spacing w:after="59" w:line="476" w:lineRule="auto"/>
        <w:ind w:right="327" w:hanging="340"/>
      </w:pPr>
      <w:r>
        <w:t>Ofrece agilidad empresarial al presentar la flexibilidad tecnológica que se adapte rápidament</w:t>
      </w:r>
      <w:r>
        <w:t xml:space="preserve">e a las cambiantes necesidades del negocio. </w:t>
      </w:r>
    </w:p>
    <w:p w:rsidR="00D23B1A" w:rsidRDefault="00F512E9">
      <w:pPr>
        <w:numPr>
          <w:ilvl w:val="0"/>
          <w:numId w:val="22"/>
        </w:numPr>
        <w:spacing w:after="251"/>
        <w:ind w:right="327" w:hanging="340"/>
      </w:pPr>
      <w:r>
        <w:t xml:space="preserve">Reduce el </w:t>
      </w:r>
      <w:r>
        <w:rPr>
          <w:i/>
        </w:rPr>
        <w:t>TCO</w:t>
      </w:r>
      <w:r>
        <w:t xml:space="preserve"> al presentar un diseño de arquitectura simplificado. </w:t>
      </w:r>
    </w:p>
    <w:p w:rsidR="00D23B1A" w:rsidRDefault="00F512E9">
      <w:pPr>
        <w:numPr>
          <w:ilvl w:val="0"/>
          <w:numId w:val="22"/>
        </w:numPr>
        <w:spacing w:line="492" w:lineRule="auto"/>
        <w:ind w:right="327" w:hanging="340"/>
      </w:pPr>
      <w:r>
        <w:t xml:space="preserve">Aumenta el </w:t>
      </w:r>
      <w:r>
        <w:rPr>
          <w:i/>
        </w:rPr>
        <w:t>ROI</w:t>
      </w:r>
      <w:r>
        <w:t xml:space="preserve"> al permitir un diseño de arquitectura que, en línea con la característica elástica de </w:t>
      </w:r>
      <w:r>
        <w:rPr>
          <w:i/>
        </w:rPr>
        <w:t>Cloud Computing</w:t>
      </w:r>
      <w:r>
        <w:t xml:space="preserve">, escale gradualmente bajo demanda. </w:t>
      </w:r>
    </w:p>
    <w:p w:rsidR="00D23B1A" w:rsidRDefault="00F512E9">
      <w:pPr>
        <w:numPr>
          <w:ilvl w:val="0"/>
          <w:numId w:val="22"/>
        </w:numPr>
        <w:spacing w:line="476" w:lineRule="auto"/>
        <w:ind w:right="327" w:hanging="340"/>
      </w:pPr>
      <w:r>
        <w:t xml:space="preserve">Aumenta los niveles de disponibilidad al contemplar características de alta disponibilidad y recuperación ante desastres. </w:t>
      </w:r>
    </w:p>
    <w:p w:rsidR="00D23B1A" w:rsidRDefault="00F512E9">
      <w:pPr>
        <w:numPr>
          <w:ilvl w:val="0"/>
          <w:numId w:val="22"/>
        </w:numPr>
        <w:spacing w:line="476" w:lineRule="auto"/>
        <w:ind w:right="327" w:hanging="340"/>
      </w:pPr>
      <w:r>
        <w:t xml:space="preserve">Aumenta el control y la visibilidad al contemplar herramientas de administración y monitoreo integrales que permiten actuar </w:t>
      </w:r>
    </w:p>
    <w:p w:rsidR="00D23B1A" w:rsidRDefault="00F512E9">
      <w:pPr>
        <w:spacing w:after="259"/>
        <w:ind w:left="1365" w:right="327"/>
      </w:pPr>
      <w:r>
        <w:t xml:space="preserve">proactivamente y planificar el negocio en forma más acertada. </w:t>
      </w:r>
    </w:p>
    <w:p w:rsidR="00D23B1A" w:rsidRDefault="00F512E9">
      <w:pPr>
        <w:numPr>
          <w:ilvl w:val="0"/>
          <w:numId w:val="22"/>
        </w:numPr>
        <w:spacing w:line="477" w:lineRule="auto"/>
        <w:ind w:right="327" w:hanging="340"/>
      </w:pPr>
      <w:r>
        <w:t>Colabora en las decisiones estratégicas al integrar equipos de análi</w:t>
      </w:r>
      <w:r>
        <w:t xml:space="preserve">sis de datos para encontrar tendencias o patrones de comportamiento en los clientes. </w:t>
      </w:r>
    </w:p>
    <w:p w:rsidR="00D23B1A" w:rsidRDefault="00F512E9">
      <w:pPr>
        <w:numPr>
          <w:ilvl w:val="0"/>
          <w:numId w:val="22"/>
        </w:numPr>
        <w:spacing w:after="26" w:line="475" w:lineRule="auto"/>
        <w:ind w:right="327" w:hanging="340"/>
      </w:pPr>
      <w:r>
        <w:t xml:space="preserve">Optimiza los costos de adquisición, mantenimiento y operación al apoyarse en componentes estándar de la industria. </w:t>
      </w:r>
    </w:p>
    <w:p w:rsidR="00D23B1A" w:rsidRDefault="00F512E9">
      <w:pPr>
        <w:numPr>
          <w:ilvl w:val="0"/>
          <w:numId w:val="22"/>
        </w:numPr>
        <w:spacing w:line="494" w:lineRule="auto"/>
        <w:ind w:right="327" w:hanging="340"/>
      </w:pPr>
      <w:r>
        <w:t>Reduce la cantidad de equipos a comprar, administrar y</w:t>
      </w:r>
      <w:r>
        <w:t xml:space="preserve"> mantener al emplear técnicas de consolidación y virtualización en conjunto con las tecnologías de convergencia y sistemas integrados como los </w:t>
      </w:r>
      <w:r>
        <w:rPr>
          <w:i/>
        </w:rPr>
        <w:t>appliances</w:t>
      </w:r>
      <w:r>
        <w:t xml:space="preserve">. </w:t>
      </w:r>
    </w:p>
    <w:p w:rsidR="00D23B1A" w:rsidRDefault="00F512E9">
      <w:pPr>
        <w:numPr>
          <w:ilvl w:val="0"/>
          <w:numId w:val="22"/>
        </w:numPr>
        <w:spacing w:line="476" w:lineRule="auto"/>
        <w:ind w:right="327" w:hanging="340"/>
      </w:pPr>
      <w:r>
        <w:t>Asegura la interoperabilidad de componentes, acelera los tiempos de respuesta en el soporte, disminu</w:t>
      </w:r>
      <w:r>
        <w:t xml:space="preserve">ye la complejidad en la administración, </w:t>
      </w:r>
      <w:r>
        <w:lastRenderedPageBreak/>
        <w:t>ayuda a negociar mejores contratos de adquisición y reduce el esfuerzo necesario en entrenamiento y capacitación, al contemplar un proveedor único que tiene la capacidad de proveer todos los elementos que componen el</w:t>
      </w:r>
      <w:r>
        <w:t xml:space="preserve"> centro de datos orientado a </w:t>
      </w:r>
      <w:r>
        <w:rPr>
          <w:i/>
        </w:rPr>
        <w:t>Cloud Computing</w:t>
      </w:r>
      <w:r>
        <w:t xml:space="preserve">. </w:t>
      </w:r>
    </w:p>
    <w:p w:rsidR="00D23B1A" w:rsidRDefault="00F512E9">
      <w:pPr>
        <w:spacing w:after="245" w:line="259" w:lineRule="auto"/>
        <w:ind w:left="677" w:right="0" w:firstLine="0"/>
        <w:jc w:val="left"/>
      </w:pPr>
      <w:r>
        <w:t xml:space="preserve"> </w:t>
      </w:r>
    </w:p>
    <w:p w:rsidR="00D23B1A" w:rsidRDefault="00F512E9">
      <w:pPr>
        <w:spacing w:after="234"/>
        <w:ind w:left="348" w:right="327"/>
      </w:pPr>
      <w:r>
        <w:t>5.2.</w:t>
      </w:r>
      <w:r>
        <w:rPr>
          <w:rFonts w:ascii="Arial" w:eastAsia="Arial" w:hAnsi="Arial" w:cs="Arial"/>
        </w:rPr>
        <w:t xml:space="preserve"> </w:t>
      </w:r>
      <w:r>
        <w:t xml:space="preserve">Ventajas para el área de infraestructura informática </w:t>
      </w:r>
    </w:p>
    <w:p w:rsidR="00D23B1A" w:rsidRDefault="00F512E9">
      <w:pPr>
        <w:spacing w:after="237" w:line="259" w:lineRule="auto"/>
        <w:ind w:left="677" w:right="0" w:firstLine="0"/>
        <w:jc w:val="left"/>
      </w:pPr>
      <w:r>
        <w:t xml:space="preserve"> </w:t>
      </w:r>
    </w:p>
    <w:p w:rsidR="00D23B1A" w:rsidRDefault="00F512E9">
      <w:pPr>
        <w:spacing w:line="508" w:lineRule="auto"/>
        <w:ind w:left="7" w:right="327" w:firstLine="677"/>
      </w:pPr>
      <w:r>
        <w:t xml:space="preserve">Las ventajas que presenta esta arquitectura de referencia de centros de datos orientados a </w:t>
      </w:r>
      <w:r>
        <w:rPr>
          <w:i/>
        </w:rPr>
        <w:t>Cloud Computing</w:t>
      </w:r>
      <w:r>
        <w:t xml:space="preserve"> para el área de infraestructura informática son: </w:t>
      </w:r>
    </w:p>
    <w:p w:rsidR="00D23B1A" w:rsidRDefault="00F512E9">
      <w:pPr>
        <w:numPr>
          <w:ilvl w:val="0"/>
          <w:numId w:val="22"/>
        </w:numPr>
        <w:spacing w:line="476" w:lineRule="auto"/>
        <w:ind w:right="327" w:hanging="340"/>
      </w:pPr>
      <w:r>
        <w:t xml:space="preserve">Reduce la complejidad de administración al tener menor cantidad de dispositivos. </w:t>
      </w:r>
    </w:p>
    <w:p w:rsidR="00D23B1A" w:rsidRDefault="00F512E9">
      <w:pPr>
        <w:numPr>
          <w:ilvl w:val="0"/>
          <w:numId w:val="22"/>
        </w:numPr>
        <w:spacing w:line="476" w:lineRule="auto"/>
        <w:ind w:right="327" w:hanging="340"/>
      </w:pPr>
      <w:r>
        <w:t xml:space="preserve">Aumenta la eficiencia del tráfico entre instancias virtuales empleando tecnologías desarrolladas contemplando las técnicas </w:t>
      </w:r>
      <w:r>
        <w:t xml:space="preserve">de virtualización. </w:t>
      </w:r>
    </w:p>
    <w:p w:rsidR="00D23B1A" w:rsidRDefault="00F512E9">
      <w:pPr>
        <w:numPr>
          <w:ilvl w:val="0"/>
          <w:numId w:val="22"/>
        </w:numPr>
        <w:spacing w:line="485" w:lineRule="auto"/>
        <w:ind w:right="327" w:hanging="340"/>
      </w:pPr>
      <w:r>
        <w:t xml:space="preserve">Optimiza el espacio físico, el consumo energético y los requerimientos de enfriamiento dentro del centro de datos empleando servidores orientados a la densidad y requiriendo de menor cantidad de </w:t>
      </w:r>
      <w:r>
        <w:rPr>
          <w:i/>
        </w:rPr>
        <w:t>switches</w:t>
      </w:r>
      <w:r>
        <w:t xml:space="preserve"> convergentes que integran conect</w:t>
      </w:r>
      <w:r>
        <w:t xml:space="preserve">ividad a redes de datos y de almacenamiento. </w:t>
      </w:r>
    </w:p>
    <w:p w:rsidR="00D23B1A" w:rsidRDefault="00F512E9">
      <w:pPr>
        <w:numPr>
          <w:ilvl w:val="0"/>
          <w:numId w:val="22"/>
        </w:numPr>
        <w:spacing w:after="49" w:line="477" w:lineRule="auto"/>
        <w:ind w:right="327" w:hanging="340"/>
      </w:pPr>
      <w:r>
        <w:t xml:space="preserve">Simplifica la administración y operación empleando tecnologías convergentes e integradas. </w:t>
      </w:r>
    </w:p>
    <w:p w:rsidR="00D23B1A" w:rsidRDefault="00F512E9">
      <w:pPr>
        <w:numPr>
          <w:ilvl w:val="0"/>
          <w:numId w:val="22"/>
        </w:numPr>
        <w:spacing w:after="50" w:line="476" w:lineRule="auto"/>
        <w:ind w:right="327" w:hanging="340"/>
      </w:pPr>
      <w:r>
        <w:t xml:space="preserve">Soporta la elasticidad de </w:t>
      </w:r>
      <w:r>
        <w:rPr>
          <w:i/>
        </w:rPr>
        <w:t>Cloud Computing</w:t>
      </w:r>
      <w:r>
        <w:t xml:space="preserve"> al permitir escalabilidad horizontal y vertical. </w:t>
      </w:r>
    </w:p>
    <w:p w:rsidR="00D23B1A" w:rsidRDefault="00F512E9">
      <w:pPr>
        <w:numPr>
          <w:ilvl w:val="0"/>
          <w:numId w:val="22"/>
        </w:numPr>
        <w:spacing w:line="514" w:lineRule="auto"/>
        <w:ind w:right="327" w:hanging="340"/>
      </w:pPr>
      <w:r>
        <w:lastRenderedPageBreak/>
        <w:t>Maximiza la capacidad y ren</w:t>
      </w:r>
      <w:r>
        <w:t xml:space="preserve">dimiento al utilizar </w:t>
      </w:r>
      <w:r>
        <w:rPr>
          <w:i/>
        </w:rPr>
        <w:t>thin provisioning</w:t>
      </w:r>
      <w:r>
        <w:t xml:space="preserve">, funcionalidades integradas en chips </w:t>
      </w:r>
      <w:r>
        <w:rPr>
          <w:i/>
        </w:rPr>
        <w:t>ASIC</w:t>
      </w:r>
      <w:r>
        <w:t xml:space="preserve"> y arquitecturas mixtas de 32 y </w:t>
      </w:r>
    </w:p>
    <w:p w:rsidR="00D23B1A" w:rsidRDefault="00F512E9">
      <w:pPr>
        <w:ind w:left="1365" w:right="327"/>
      </w:pPr>
      <w:r>
        <w:t xml:space="preserve">64 bits. </w:t>
      </w:r>
    </w:p>
    <w:p w:rsidR="00D23B1A" w:rsidRDefault="00F512E9">
      <w:pPr>
        <w:numPr>
          <w:ilvl w:val="0"/>
          <w:numId w:val="22"/>
        </w:numPr>
        <w:spacing w:line="476" w:lineRule="auto"/>
        <w:ind w:right="327" w:hanging="340"/>
      </w:pPr>
      <w:r>
        <w:t xml:space="preserve">Minimiza los costos del área de tecnología al disminuir el consumo de energía para alimentación y enfriamiento. </w:t>
      </w:r>
    </w:p>
    <w:p w:rsidR="00D23B1A" w:rsidRDefault="00F512E9">
      <w:pPr>
        <w:numPr>
          <w:ilvl w:val="0"/>
          <w:numId w:val="22"/>
        </w:numPr>
        <w:spacing w:line="477" w:lineRule="auto"/>
        <w:ind w:right="327" w:hanging="340"/>
      </w:pPr>
      <w:r>
        <w:t>Emplea tecnologías a</w:t>
      </w:r>
      <w:r>
        <w:t xml:space="preserve">ctuales y modernas que aseguran un largo plazo de funcionamiento y libera de problemas relacionados a la obsolescencia. </w:t>
      </w:r>
    </w:p>
    <w:p w:rsidR="00D23B1A" w:rsidRDefault="00F512E9">
      <w:pPr>
        <w:numPr>
          <w:ilvl w:val="0"/>
          <w:numId w:val="22"/>
        </w:numPr>
        <w:spacing w:line="476" w:lineRule="auto"/>
        <w:ind w:right="327" w:hanging="340"/>
      </w:pPr>
      <w:r>
        <w:t>Aumenta la eficiencia del presupuesto del departamento de tecnología al emplear tecnologías que permiten implementar un esquema de pago</w:t>
      </w:r>
      <w:r>
        <w:t xml:space="preserve"> por uso y aplicarlo no solamente en forma externa con los clientes, sino también en forma interna hacia las distintas unidades de negocio dentro de la empresa. </w:t>
      </w:r>
    </w:p>
    <w:p w:rsidR="00D23B1A" w:rsidRDefault="00F512E9">
      <w:pPr>
        <w:spacing w:after="236" w:line="259" w:lineRule="auto"/>
        <w:ind w:left="677" w:right="0" w:firstLine="0"/>
        <w:jc w:val="left"/>
      </w:pPr>
      <w:r>
        <w:t xml:space="preserve"> </w:t>
      </w:r>
    </w:p>
    <w:p w:rsidR="00D23B1A" w:rsidRDefault="00F512E9">
      <w:pPr>
        <w:spacing w:line="485" w:lineRule="auto"/>
        <w:ind w:left="7" w:right="327" w:firstLine="677"/>
      </w:pPr>
      <w:r>
        <w:t xml:space="preserve">Además de presentar un diseño de referencia de arquitectura de centros de datos empresariales orientados a </w:t>
      </w:r>
      <w:r>
        <w:rPr>
          <w:i/>
        </w:rPr>
        <w:t>Cloud Computing</w:t>
      </w:r>
      <w:r>
        <w:t>, este trabajo sirve de guía de referencia consolidada en cuanto a las nuevas prácticas y/o tecnologías disponibles. Este diseño puede</w:t>
      </w:r>
      <w:r>
        <w:t xml:space="preserve"> orientarse de manera más fuerte hacia algunos de sus distintas funcionalidades y/o beneficios, de modo de ajustarse de mejor manera a la realidad de cada empresa. </w:t>
      </w:r>
    </w:p>
    <w:p w:rsidR="00D23B1A" w:rsidRDefault="00F512E9">
      <w:pPr>
        <w:spacing w:after="29" w:line="481" w:lineRule="auto"/>
        <w:ind w:left="7" w:right="327" w:firstLine="677"/>
      </w:pPr>
      <w:r>
        <w:t xml:space="preserve">Esta tesis presenta una arquitectura de referencia para centros de datos orientados a </w:t>
      </w:r>
      <w:r>
        <w:rPr>
          <w:i/>
        </w:rPr>
        <w:t>Cloud</w:t>
      </w:r>
      <w:r>
        <w:rPr>
          <w:i/>
        </w:rPr>
        <w:t xml:space="preserve"> Computing</w:t>
      </w:r>
      <w:r>
        <w:t xml:space="preserve"> que combina las tecnologías disponibles, creando una infraestructura mixta en el sentido que ayuda a obtener un mejor valor de una </w:t>
      </w:r>
      <w:r>
        <w:lastRenderedPageBreak/>
        <w:t xml:space="preserve">infraestructura existente; y por otro lado permite crear y entregar nuevo valor de forma rápida y constante desde </w:t>
      </w:r>
      <w:r>
        <w:t xml:space="preserve">la tecnología hacia el negocio. Por todo lo desarrollado en la sección inicial del estado del arte, se concluye que la infraestructura toma una importancia elevada en estos días, por lo que se espera que la misma continúe evolucionando y adaptándose a los </w:t>
      </w:r>
      <w:r>
        <w:t xml:space="preserve">cambios del negocio. </w:t>
      </w:r>
    </w:p>
    <w:p w:rsidR="00D23B1A" w:rsidRDefault="00F512E9">
      <w:pPr>
        <w:spacing w:line="476" w:lineRule="auto"/>
        <w:ind w:left="7" w:right="327" w:firstLine="677"/>
      </w:pPr>
      <w:r>
        <w:t xml:space="preserve">Diseñar un centro de datos orientado a </w:t>
      </w:r>
      <w:r>
        <w:rPr>
          <w:i/>
        </w:rPr>
        <w:t>Cloud Computing</w:t>
      </w:r>
      <w:r>
        <w:t xml:space="preserve"> es un paso fundamental hacia la creación de una nube que funcione por sí misma y para el negocio. </w:t>
      </w:r>
    </w:p>
    <w:p w:rsidR="00D23B1A" w:rsidRDefault="00F512E9">
      <w:pPr>
        <w:spacing w:line="477" w:lineRule="auto"/>
        <w:ind w:left="17" w:right="327"/>
      </w:pPr>
      <w:r>
        <w:t>Por esto mismo, se tratarán en la sección siguiente distintos agregados o consid</w:t>
      </w:r>
      <w:r>
        <w:t xml:space="preserve">eraciones adicionales para ser tenidas en cuenta, que complementan el alcance establecido para este trabajo hacia una visión lo más abarcadora posible de un modelo de negocio soportado por una infraestructura que logre superar inclusive al modelo de </w:t>
      </w:r>
      <w:r>
        <w:rPr>
          <w:i/>
        </w:rPr>
        <w:t xml:space="preserve">Cloud </w:t>
      </w:r>
      <w:r>
        <w:rPr>
          <w:i/>
        </w:rPr>
        <w:t>Computing</w:t>
      </w:r>
      <w:r>
        <w:t xml:space="preserve">. </w:t>
      </w:r>
    </w:p>
    <w:p w:rsidR="00D23B1A" w:rsidRDefault="00F512E9">
      <w:pPr>
        <w:spacing w:after="268" w:line="259" w:lineRule="auto"/>
        <w:ind w:left="0" w:right="0" w:firstLine="0"/>
        <w:jc w:val="left"/>
      </w:pPr>
      <w:r>
        <w:t xml:space="preserve"> </w:t>
      </w:r>
    </w:p>
    <w:p w:rsidR="00D23B1A" w:rsidRDefault="00F512E9">
      <w:pPr>
        <w:spacing w:after="0" w:line="259" w:lineRule="auto"/>
        <w:ind w:left="0" w:right="0" w:firstLine="0"/>
        <w:jc w:val="left"/>
      </w:pPr>
      <w:r>
        <w:t xml:space="preserve"> </w:t>
      </w:r>
      <w:r>
        <w:tab/>
      </w:r>
      <w:r>
        <w:rPr>
          <w:b/>
        </w:rPr>
        <w:t xml:space="preserve"> </w:t>
      </w:r>
      <w:r>
        <w:br w:type="page"/>
      </w:r>
    </w:p>
    <w:p w:rsidR="00D23B1A" w:rsidRDefault="00F512E9">
      <w:pPr>
        <w:pStyle w:val="Ttulo4"/>
        <w:ind w:left="517" w:right="848"/>
      </w:pPr>
      <w:r>
        <w:lastRenderedPageBreak/>
        <w:t>6.</w:t>
      </w:r>
      <w:r>
        <w:rPr>
          <w:rFonts w:ascii="Arial" w:eastAsia="Arial" w:hAnsi="Arial" w:cs="Arial"/>
        </w:rPr>
        <w:t xml:space="preserve"> </w:t>
      </w:r>
      <w:r>
        <w:t xml:space="preserve">TRABAJO FUTURO </w:t>
      </w:r>
    </w:p>
    <w:p w:rsidR="00D23B1A" w:rsidRDefault="00F512E9">
      <w:pPr>
        <w:spacing w:after="237" w:line="259" w:lineRule="auto"/>
        <w:ind w:left="677" w:right="0" w:firstLine="0"/>
        <w:jc w:val="left"/>
      </w:pPr>
      <w:r>
        <w:t xml:space="preserve"> </w:t>
      </w:r>
    </w:p>
    <w:p w:rsidR="00D23B1A" w:rsidRDefault="00F512E9">
      <w:pPr>
        <w:spacing w:line="483" w:lineRule="auto"/>
        <w:ind w:left="338" w:right="327" w:firstLine="677"/>
      </w:pPr>
      <w:r>
        <w:t xml:space="preserve">En este trabajo se han tomado los requerimientos actuales más relevantes del negocio que influyen en el diseño de una arquitectura de referencia para centros de datos orientados a </w:t>
      </w:r>
      <w:r>
        <w:rPr>
          <w:i/>
        </w:rPr>
        <w:t>Cloud Computing</w:t>
      </w:r>
      <w:r>
        <w:t xml:space="preserve">, pudiendo en algunos casos prescindir de algunos de ellos en caso que el negocio no lo necesite. De la misma manera, es posible que el negocio se apoye más fuerte en otros aspectos, lo que genere que el diseño se fortalezca en esas otras áreas. </w:t>
      </w:r>
    </w:p>
    <w:p w:rsidR="00D23B1A" w:rsidRDefault="00F512E9">
      <w:pPr>
        <w:spacing w:after="245" w:line="259" w:lineRule="auto"/>
        <w:ind w:left="677" w:right="0" w:firstLine="0"/>
        <w:jc w:val="left"/>
      </w:pPr>
      <w:r>
        <w:t xml:space="preserve"> </w:t>
      </w:r>
    </w:p>
    <w:p w:rsidR="00D23B1A" w:rsidRDefault="00F512E9">
      <w:pPr>
        <w:spacing w:after="234"/>
        <w:ind w:left="348" w:right="327"/>
      </w:pPr>
      <w:r>
        <w:t>6.1.</w:t>
      </w:r>
      <w:r>
        <w:rPr>
          <w:rFonts w:ascii="Arial" w:eastAsia="Arial" w:hAnsi="Arial" w:cs="Arial"/>
        </w:rPr>
        <w:t xml:space="preserve"> </w:t>
      </w:r>
      <w:r>
        <w:t xml:space="preserve">Actualización constante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 xml:space="preserve">De la misma manera que sucede actualmente con las arquitecturas de tecnología informática tradicionales, es necesario continuar con la actualización de las prácticas de tecnología informática para que éstas se encuentren en todo </w:t>
      </w:r>
      <w:r>
        <w:t xml:space="preserve">momento siendo las más adecuadas para satisfacer las demandas del negocio. En este sentido, resulta de vital importancia enriquecer esta arquitectura de referencia planteada con las nuevas prácticas y tecnologías que vayan surgiendo. </w:t>
      </w:r>
    </w:p>
    <w:p w:rsidR="00D23B1A" w:rsidRDefault="00F512E9">
      <w:pPr>
        <w:spacing w:after="245" w:line="259" w:lineRule="auto"/>
        <w:ind w:left="677" w:right="0" w:firstLine="0"/>
        <w:jc w:val="left"/>
      </w:pPr>
      <w:r>
        <w:t xml:space="preserve"> </w:t>
      </w:r>
    </w:p>
    <w:p w:rsidR="00D23B1A" w:rsidRDefault="00F512E9">
      <w:pPr>
        <w:spacing w:after="234"/>
        <w:ind w:left="349" w:right="327"/>
      </w:pPr>
      <w:r>
        <w:t>6.2.</w:t>
      </w:r>
      <w:r>
        <w:rPr>
          <w:rFonts w:ascii="Arial" w:eastAsia="Arial" w:hAnsi="Arial" w:cs="Arial"/>
        </w:rPr>
        <w:t xml:space="preserve"> </w:t>
      </w:r>
      <w:r>
        <w:t xml:space="preserve">Software </w:t>
      </w:r>
    </w:p>
    <w:p w:rsidR="00D23B1A" w:rsidRDefault="00F512E9">
      <w:pPr>
        <w:spacing w:after="237" w:line="259" w:lineRule="auto"/>
        <w:ind w:left="677" w:right="0" w:firstLine="0"/>
        <w:jc w:val="left"/>
      </w:pPr>
      <w:r>
        <w:t xml:space="preserve"> </w:t>
      </w:r>
    </w:p>
    <w:p w:rsidR="00D23B1A" w:rsidRDefault="00F512E9">
      <w:pPr>
        <w:spacing w:line="482" w:lineRule="auto"/>
        <w:ind w:left="7" w:right="327" w:firstLine="677"/>
      </w:pPr>
      <w:r>
        <w:t>Es</w:t>
      </w:r>
      <w:r>
        <w:t xml:space="preserve">te trabajo se desarrolló en su mayor parte bajo la perspectiva del hardware en vista de que la propuesta consiste en la arquitectura física de un centro de datos orientado a </w:t>
      </w:r>
      <w:r>
        <w:rPr>
          <w:i/>
        </w:rPr>
        <w:t>Cloud Computing</w:t>
      </w:r>
      <w:r>
        <w:t xml:space="preserve">. Sin embargo, el concepto de </w:t>
      </w:r>
      <w:r>
        <w:rPr>
          <w:i/>
        </w:rPr>
        <w:t>Cloud Computing</w:t>
      </w:r>
      <w:r>
        <w:t xml:space="preserve"> es amplio y en ese se</w:t>
      </w:r>
      <w:r>
        <w:t xml:space="preserve">ntido involucra tanto hardware como también software. Por esto, </w:t>
      </w:r>
      <w:r>
        <w:lastRenderedPageBreak/>
        <w:t xml:space="preserve">otra línea de investigación que se abre a partir de este trabajo tiene relación en cuanto a las aplicaciones y/o servicios soportados por este diseño de centro de datos orientado a </w:t>
      </w:r>
      <w:r>
        <w:rPr>
          <w:i/>
        </w:rPr>
        <w:t>Cloud Compu</w:t>
      </w:r>
      <w:r>
        <w:rPr>
          <w:i/>
        </w:rPr>
        <w:t>ting</w:t>
      </w:r>
      <w:r>
        <w:t xml:space="preserve">. Tecnologías, herramientas y prácticas de desarrollo de software, mantenimiento del código y su ciclo de vida, plataformas de desarrollo, lenguajes de programación, motores y </w:t>
      </w:r>
      <w:r>
        <w:rPr>
          <w:i/>
        </w:rPr>
        <w:t>APIs</w:t>
      </w:r>
      <w:r>
        <w:t xml:space="preserve"> desarrolladas en función a </w:t>
      </w:r>
      <w:r>
        <w:rPr>
          <w:i/>
        </w:rPr>
        <w:t>Cloud Computing</w:t>
      </w:r>
      <w:r>
        <w:t xml:space="preserve"> son algunos de los temas con</w:t>
      </w:r>
      <w:r>
        <w:t xml:space="preserve"> los cuales se puede completar este trabajo. </w:t>
      </w:r>
    </w:p>
    <w:p w:rsidR="00D23B1A" w:rsidRDefault="00F512E9">
      <w:pPr>
        <w:spacing w:line="489" w:lineRule="auto"/>
        <w:ind w:left="7" w:right="327" w:firstLine="677"/>
      </w:pPr>
      <w:r>
        <w:t xml:space="preserve">De la misma manera en la que en este trabajo se han mencionado equipos de hardware que fueron desarrollados para satisfacer las nuevas necesidades, también se ha avanzado en el desarrollo de software que surge </w:t>
      </w:r>
      <w:r>
        <w:t xml:space="preserve">con el objetivo de complementar estas nuevas necesidades desde el lado del código y las aplicaciones. Por ejemplo, existe un desarrollo en este sentido originalmente lanzado por </w:t>
      </w:r>
      <w:r>
        <w:rPr>
          <w:i/>
        </w:rPr>
        <w:t>RackSpace</w:t>
      </w:r>
      <w:r>
        <w:t xml:space="preserve"> y la </w:t>
      </w:r>
      <w:r>
        <w:rPr>
          <w:i/>
        </w:rPr>
        <w:t>NASA</w:t>
      </w:r>
      <w:r>
        <w:t xml:space="preserve"> llamado </w:t>
      </w:r>
      <w:r>
        <w:rPr>
          <w:i/>
        </w:rPr>
        <w:t>OpenStack</w:t>
      </w:r>
      <w:r>
        <w:t xml:space="preserve"> que concentra sus esfuerzos en lograr co</w:t>
      </w:r>
      <w:r>
        <w:t xml:space="preserve">nvertirse en una plataforma de software libre para </w:t>
      </w:r>
      <w:r>
        <w:rPr>
          <w:i/>
        </w:rPr>
        <w:t>Cloud Computing</w:t>
      </w:r>
      <w:r>
        <w:t xml:space="preserve">, que cumpla con las necesidades de los proveedores de nubes públicas y privadas, independientemente de su tamaño, que sea fácil de implementar y masivamente escalable (Sehgal, 2012). </w:t>
      </w:r>
      <w:r>
        <w:rPr>
          <w:i/>
        </w:rPr>
        <w:t>OpenSt</w:t>
      </w:r>
      <w:r>
        <w:rPr>
          <w:i/>
        </w:rPr>
        <w:t>ack</w:t>
      </w:r>
      <w:r>
        <w:t xml:space="preserve"> ya tiene un nivel de adopción heterogéneo, ya que sus implementaciones y guías de referencia abarcan diferentes escenarios. Por ejemplo, comenzando desde el punto de vista de la virtualización (OpenStack, 2015), sumado necesariamente a los sistemas ope</w:t>
      </w:r>
      <w:r>
        <w:t xml:space="preserve">rativos </w:t>
      </w:r>
    </w:p>
    <w:p w:rsidR="00D23B1A" w:rsidRDefault="00F512E9">
      <w:pPr>
        <w:spacing w:after="234"/>
        <w:ind w:left="17" w:right="327"/>
      </w:pPr>
      <w:r>
        <w:t xml:space="preserve">(Oracle, 2014a), considerando además sistemas de administración de archivos </w:t>
      </w:r>
    </w:p>
    <w:p w:rsidR="00D23B1A" w:rsidRDefault="00F512E9">
      <w:pPr>
        <w:spacing w:line="491" w:lineRule="auto"/>
        <w:ind w:left="17" w:right="327"/>
      </w:pPr>
      <w:r>
        <w:t>(Beloglazov, Piraghaj, Alrokayan, &amp; Buyya, 2012), su capa de persistencia (Oracle, 2015a), integrando la conectividad (Cumulus Networks, 2015), combinando el hardware (Ci</w:t>
      </w:r>
      <w:r>
        <w:t xml:space="preserve">sco, 2014b), pasando por la administración de los componentes del </w:t>
      </w:r>
      <w:r>
        <w:lastRenderedPageBreak/>
        <w:t xml:space="preserve">centro de datos (HP, 2015s) y llegando hasta plataformas de desarrollo integrales para </w:t>
      </w:r>
      <w:r>
        <w:rPr>
          <w:i/>
        </w:rPr>
        <w:t>Cloud Computing</w:t>
      </w:r>
      <w:r>
        <w:t xml:space="preserve"> como </w:t>
      </w:r>
      <w:r>
        <w:rPr>
          <w:i/>
        </w:rPr>
        <w:t xml:space="preserve">HP Helion </w:t>
      </w:r>
      <w:r>
        <w:t xml:space="preserve">(HP, 2015z6). </w:t>
      </w:r>
    </w:p>
    <w:p w:rsidR="00D23B1A" w:rsidRDefault="00F512E9">
      <w:pPr>
        <w:spacing w:after="0" w:line="259" w:lineRule="auto"/>
        <w:ind w:left="677" w:right="0" w:firstLine="0"/>
        <w:jc w:val="left"/>
      </w:pPr>
      <w:r>
        <w:t xml:space="preserve"> </w:t>
      </w:r>
    </w:p>
    <w:p w:rsidR="00D23B1A" w:rsidRDefault="00F512E9">
      <w:pPr>
        <w:spacing w:after="234"/>
        <w:ind w:left="348" w:right="327"/>
      </w:pPr>
      <w:r>
        <w:t>6.3.</w:t>
      </w:r>
      <w:r>
        <w:rPr>
          <w:rFonts w:ascii="Arial" w:eastAsia="Arial" w:hAnsi="Arial" w:cs="Arial"/>
        </w:rPr>
        <w:t xml:space="preserve"> </w:t>
      </w:r>
      <w:r>
        <w:t xml:space="preserve">Esquemas predefinidos para escenarios modelo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Por otro lado, ya que posible que la infraestructura de tecnología informática responda de distintas maneras, en línea con la dirección que el negocio lleve, podría resultar atractivo disponer de distintas plantillas de implementaciones de esta arquitectur</w:t>
      </w:r>
      <w:r>
        <w:t xml:space="preserve">a de referencia propuesta, orientadas a distintas realidades de negocio. </w:t>
      </w:r>
    </w:p>
    <w:p w:rsidR="00D23B1A" w:rsidRDefault="00F512E9">
      <w:pPr>
        <w:spacing w:after="245" w:line="259" w:lineRule="auto"/>
        <w:ind w:left="677" w:right="0" w:firstLine="0"/>
        <w:jc w:val="left"/>
      </w:pPr>
      <w:r>
        <w:t xml:space="preserve"> </w:t>
      </w:r>
    </w:p>
    <w:p w:rsidR="00D23B1A" w:rsidRDefault="00F512E9">
      <w:pPr>
        <w:spacing w:after="233"/>
        <w:ind w:left="348" w:right="327"/>
      </w:pPr>
      <w:r>
        <w:t>6.4.</w:t>
      </w:r>
      <w:r>
        <w:rPr>
          <w:rFonts w:ascii="Arial" w:eastAsia="Arial" w:hAnsi="Arial" w:cs="Arial"/>
        </w:rPr>
        <w:t xml:space="preserve"> </w:t>
      </w:r>
      <w:r>
        <w:t xml:space="preserve">Recuperación ante desastres maximizada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Además, es posible extender este diseño, que encierra la vista de un centro de datos principal replicado hacia otro secundario, hacia</w:t>
      </w:r>
      <w:r>
        <w:t xml:space="preserve"> una arquitectura que conecte tres o más centros de datos de procesamiento y almacenamiento. Empleando en conjunto las distintas tecnologías de extensión y encriptación de redes, es posible mantener las mismas ventajas de la arquitectura propuesta hacia un</w:t>
      </w:r>
      <w:r>
        <w:t xml:space="preserve"> diseño de sitios múltiples que mejore las características de disponibilidad, rendimiento y recuperación ante desastres de un esquema de dos centros de datos. Por ejemplo, se puede pensar en un escenario extremo de recuperación ante desastres donde haya mí</w:t>
      </w:r>
      <w:r>
        <w:t xml:space="preserve">nimo un centro de datos por cada continente. </w:t>
      </w:r>
    </w:p>
    <w:p w:rsidR="00D23B1A" w:rsidRDefault="00F512E9">
      <w:pPr>
        <w:spacing w:after="245" w:line="259" w:lineRule="auto"/>
        <w:ind w:left="677" w:right="0" w:firstLine="0"/>
        <w:jc w:val="left"/>
      </w:pPr>
      <w:r>
        <w:t xml:space="preserve"> </w:t>
      </w:r>
    </w:p>
    <w:p w:rsidR="00D23B1A" w:rsidRDefault="00F512E9">
      <w:pPr>
        <w:spacing w:after="234"/>
        <w:ind w:left="348" w:right="327"/>
      </w:pPr>
      <w:r>
        <w:t>6.5.</w:t>
      </w:r>
      <w:r>
        <w:rPr>
          <w:rFonts w:ascii="Arial" w:eastAsia="Arial" w:hAnsi="Arial" w:cs="Arial"/>
        </w:rPr>
        <w:t xml:space="preserve"> </w:t>
      </w:r>
      <w:r>
        <w:t xml:space="preserve">Seguridad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lastRenderedPageBreak/>
        <w:t xml:space="preserve">Otro factor importante a considerar es el de la seguridad dentro del centro de datos, tanto a nivel físico como a nivel lógico. </w:t>
      </w:r>
    </w:p>
    <w:p w:rsidR="00D23B1A" w:rsidRDefault="00F512E9">
      <w:pPr>
        <w:spacing w:after="237" w:line="259" w:lineRule="auto"/>
        <w:ind w:left="677" w:right="0" w:firstLine="0"/>
        <w:jc w:val="left"/>
      </w:pPr>
      <w:r>
        <w:t xml:space="preserve"> </w:t>
      </w:r>
    </w:p>
    <w:p w:rsidR="00D23B1A" w:rsidRDefault="00F512E9">
      <w:pPr>
        <w:spacing w:after="0" w:line="259" w:lineRule="auto"/>
        <w:ind w:left="677" w:right="0" w:firstLine="0"/>
        <w:jc w:val="left"/>
      </w:pPr>
      <w:r>
        <w:t xml:space="preserve"> </w:t>
      </w:r>
    </w:p>
    <w:p w:rsidR="00D23B1A" w:rsidRDefault="00F512E9">
      <w:pPr>
        <w:spacing w:after="234"/>
        <w:ind w:left="687" w:right="327"/>
      </w:pPr>
      <w:r>
        <w:t>6.5.1.</w:t>
      </w:r>
      <w:r>
        <w:rPr>
          <w:rFonts w:ascii="Arial" w:eastAsia="Arial" w:hAnsi="Arial" w:cs="Arial"/>
        </w:rPr>
        <w:t xml:space="preserve"> </w:t>
      </w:r>
      <w:r>
        <w:t xml:space="preserve">Seguridad lógica </w:t>
      </w:r>
    </w:p>
    <w:p w:rsidR="00D23B1A" w:rsidRDefault="00F512E9">
      <w:pPr>
        <w:spacing w:after="237" w:line="259" w:lineRule="auto"/>
        <w:ind w:left="677" w:right="0" w:firstLine="0"/>
        <w:jc w:val="left"/>
      </w:pPr>
      <w:r>
        <w:t xml:space="preserve"> </w:t>
      </w:r>
    </w:p>
    <w:p w:rsidR="00D23B1A" w:rsidRDefault="00F512E9">
      <w:pPr>
        <w:spacing w:line="481" w:lineRule="auto"/>
        <w:ind w:left="7" w:right="327" w:firstLine="677"/>
      </w:pPr>
      <w:r>
        <w:t>La seguridad lógica contempla los riesgos y vulnerabilidades que una infraestructura tecnológica puede tener a nivel de software y/o virtual (PCI Security Standards Council, 2015a). La seguridad lógica no solamente intenta limitar los accesos no autorizado</w:t>
      </w:r>
      <w:r>
        <w:t xml:space="preserve">s a la información, sino que también contempla la disponibilidad, en cuanto a por ejemplo un ataque de negación de servicio </w:t>
      </w:r>
      <w:r>
        <w:rPr>
          <w:i/>
        </w:rPr>
        <w:t>Denial of Service</w:t>
      </w:r>
      <w:r>
        <w:t xml:space="preserve"> (</w:t>
      </w:r>
      <w:r>
        <w:rPr>
          <w:i/>
        </w:rPr>
        <w:t>DoS</w:t>
      </w:r>
      <w:r>
        <w:t>), virus informático disruptivo, entre otros. Suele denominarse como seguridad cibernética y comprende element</w:t>
      </w:r>
      <w:r>
        <w:t xml:space="preserve">os intangibles para los cuales las barreras de seguridad suelen formarse con los mismos tipos de componentes virtuales. </w:t>
      </w:r>
    </w:p>
    <w:p w:rsidR="00D23B1A" w:rsidRDefault="00F512E9">
      <w:pPr>
        <w:spacing w:after="245" w:line="259" w:lineRule="auto"/>
        <w:ind w:left="677" w:right="0" w:firstLine="0"/>
        <w:jc w:val="left"/>
      </w:pPr>
      <w:r>
        <w:t xml:space="preserve"> </w:t>
      </w:r>
    </w:p>
    <w:p w:rsidR="00D23B1A" w:rsidRDefault="00F512E9">
      <w:pPr>
        <w:spacing w:after="233"/>
        <w:ind w:left="687" w:right="327"/>
      </w:pPr>
      <w:r>
        <w:t>6.5.2.</w:t>
      </w:r>
      <w:r>
        <w:rPr>
          <w:rFonts w:ascii="Arial" w:eastAsia="Arial" w:hAnsi="Arial" w:cs="Arial"/>
        </w:rPr>
        <w:t xml:space="preserve"> </w:t>
      </w:r>
      <w:r>
        <w:t xml:space="preserve">Seguridad física </w:t>
      </w:r>
    </w:p>
    <w:p w:rsidR="00D23B1A" w:rsidRDefault="00F512E9">
      <w:pPr>
        <w:spacing w:after="236" w:line="259" w:lineRule="auto"/>
        <w:ind w:left="677" w:right="0" w:firstLine="0"/>
        <w:jc w:val="left"/>
      </w:pPr>
      <w:r>
        <w:t xml:space="preserve"> </w:t>
      </w:r>
    </w:p>
    <w:p w:rsidR="00D23B1A" w:rsidRDefault="00F512E9">
      <w:pPr>
        <w:spacing w:line="476" w:lineRule="auto"/>
        <w:ind w:left="7" w:right="327" w:firstLine="677"/>
      </w:pPr>
      <w:r>
        <w:t>Complementando la otra parte del espectro de seguridad, la seguridad física se enfoca en los componentes d</w:t>
      </w:r>
      <w:r>
        <w:t xml:space="preserve">e hardware, que por su naturaleza sí son tangibles (PCI Security Standards Council, 2015b). También son elementos que afectan tanto al acceso no autorizado como a la disponibilidad. El control de acceso bajo la perspectiva de la seguridad física involucra </w:t>
      </w:r>
      <w:r>
        <w:t>aspectos más elementales dentro del centro de datos, como por ejemplo las puertas, ventanas, cámaras, sensores de movimiento, entre otros. Y la disponibilidad se ve afectada por la seguridad física en el sentido de por ejemplo un daño o robo de algún servi</w:t>
      </w:r>
      <w:r>
        <w:t xml:space="preserve">dor o dispositivo de almacenamiento dentro del </w:t>
      </w:r>
      <w:r>
        <w:lastRenderedPageBreak/>
        <w:t>centro de datos, que impida el acceso a la información. La seguridad física también contempla la conectividad, en cuanto a por ejemplo los enlaces de redes tanto internas dentro del centro de datos como las ex</w:t>
      </w:r>
      <w:r>
        <w:t xml:space="preserve">ternas, que interconectan dos o más centros de datos </w:t>
      </w:r>
    </w:p>
    <w:p w:rsidR="00D23B1A" w:rsidRDefault="00F512E9">
      <w:pPr>
        <w:ind w:left="17" w:right="327"/>
      </w:pPr>
      <w:r>
        <w:t xml:space="preserve">distintos. </w:t>
      </w:r>
    </w:p>
    <w:p w:rsidR="00D23B1A" w:rsidRDefault="00F512E9">
      <w:pPr>
        <w:spacing w:line="476" w:lineRule="auto"/>
        <w:ind w:left="7" w:right="327" w:firstLine="677"/>
      </w:pPr>
      <w:r>
        <w:t>Estas dos facetas de la seguridad, en general son tratadas por departamentos o personas distintas que luego reportan a un administrador de seguridad general para un determinado proyecto. Sin</w:t>
      </w:r>
      <w:r>
        <w:t xml:space="preserve"> embargo, la convergencia de los dos puntos de vista es importante para que se pueda abarcar la seguridad del centro de datos desde una perspectiva global, que sea integrada y en ese sentido, proteja en forma conjunta todos los recursos tanto tangibles com</w:t>
      </w:r>
      <w:r>
        <w:t xml:space="preserve">o intangibles (Carney, 2011). </w:t>
      </w:r>
    </w:p>
    <w:p w:rsidR="00D23B1A" w:rsidRDefault="00F512E9">
      <w:pPr>
        <w:spacing w:after="245" w:line="259" w:lineRule="auto"/>
        <w:ind w:left="677" w:right="0" w:firstLine="0"/>
        <w:jc w:val="left"/>
      </w:pPr>
      <w:r>
        <w:t xml:space="preserve"> </w:t>
      </w:r>
    </w:p>
    <w:p w:rsidR="00D23B1A" w:rsidRDefault="00F512E9">
      <w:pPr>
        <w:spacing w:after="233"/>
        <w:ind w:left="348" w:right="327"/>
      </w:pPr>
      <w:r>
        <w:t>6.6.</w:t>
      </w:r>
      <w:r>
        <w:rPr>
          <w:rFonts w:ascii="Arial" w:eastAsia="Arial" w:hAnsi="Arial" w:cs="Arial"/>
        </w:rPr>
        <w:t xml:space="preserve"> </w:t>
      </w:r>
      <w:r>
        <w:t xml:space="preserve">Movilidad empresarial </w:t>
      </w:r>
    </w:p>
    <w:p w:rsidR="00D23B1A" w:rsidRDefault="00F512E9">
      <w:pPr>
        <w:spacing w:after="237" w:line="259" w:lineRule="auto"/>
        <w:ind w:left="677" w:right="0" w:firstLine="0"/>
        <w:jc w:val="left"/>
      </w:pPr>
      <w:r>
        <w:t xml:space="preserve"> </w:t>
      </w:r>
    </w:p>
    <w:p w:rsidR="00D23B1A" w:rsidRDefault="00F512E9">
      <w:pPr>
        <w:spacing w:line="496" w:lineRule="auto"/>
        <w:ind w:left="7" w:right="327" w:firstLine="677"/>
      </w:pPr>
      <w:r>
        <w:t>La industria de la tecnología de la información y comunicación se encuentra en medio de un cambio que ocurre entre cada 20 y 25 años hacia una nueva plataforma tecnológica para el crecimiento y</w:t>
      </w:r>
      <w:r>
        <w:t xml:space="preserve"> la innovación. </w:t>
      </w:r>
      <w:r>
        <w:rPr>
          <w:i/>
        </w:rPr>
        <w:t>IDC</w:t>
      </w:r>
      <w:r>
        <w:t xml:space="preserve"> llama a este fenómeno como la </w:t>
      </w:r>
    </w:p>
    <w:p w:rsidR="00D23B1A" w:rsidRDefault="00F512E9">
      <w:pPr>
        <w:spacing w:line="480" w:lineRule="auto"/>
        <w:ind w:left="17" w:right="327"/>
      </w:pPr>
      <w:r>
        <w:t xml:space="preserve">“tercera plataforma”, construida sobre dispositivos y aplicaciones móviles, servicios de </w:t>
      </w:r>
      <w:r>
        <w:rPr>
          <w:i/>
        </w:rPr>
        <w:t>Cloud Computing</w:t>
      </w:r>
      <w:r>
        <w:t xml:space="preserve">, redes de banda ancha móviles, análisis de datos en torno a </w:t>
      </w:r>
      <w:r>
        <w:rPr>
          <w:i/>
        </w:rPr>
        <w:t>Big Data</w:t>
      </w:r>
      <w:r>
        <w:t xml:space="preserve"> y tecnologías sociales (Crook &amp;</w:t>
      </w:r>
      <w:r>
        <w:t xml:space="preserve"> Hopkins, 2013). Bajo este marco se genera el concepto de movilidad empresarial bajo el puto de vista de T.I., integrando los dispositivos móviles dentro del escenario de tecnología empresarial con un rol protagónico tanto dentro de los elementos de infrae</w:t>
      </w:r>
      <w:r>
        <w:t xml:space="preserve">structura del centro de datos como por fuera de los límites de la organización; en donde los usuarios son los que usan los </w:t>
      </w:r>
      <w:r>
        <w:lastRenderedPageBreak/>
        <w:t xml:space="preserve">dispositivos móviles por más que estos aparatos sean gestionados por los administradores de tecnología. </w:t>
      </w:r>
    </w:p>
    <w:p w:rsidR="00D23B1A" w:rsidRDefault="00F512E9">
      <w:pPr>
        <w:spacing w:line="496" w:lineRule="auto"/>
        <w:ind w:left="7" w:right="327" w:firstLine="677"/>
      </w:pPr>
      <w:r>
        <w:t>La movilidad empresarial est</w:t>
      </w:r>
      <w:r>
        <w:t xml:space="preserve">á fuertemente asociada con otros conceptos anteriormente desarrollados, como </w:t>
      </w:r>
      <w:r>
        <w:rPr>
          <w:i/>
        </w:rPr>
        <w:t>Big Data</w:t>
      </w:r>
      <w:r>
        <w:t xml:space="preserve">, </w:t>
      </w:r>
      <w:r>
        <w:rPr>
          <w:i/>
        </w:rPr>
        <w:t>Social Media e Internet of Things</w:t>
      </w:r>
      <w:r>
        <w:t xml:space="preserve"> (Ernst </w:t>
      </w:r>
    </w:p>
    <w:p w:rsidR="00D23B1A" w:rsidRDefault="00F512E9">
      <w:pPr>
        <w:spacing w:line="477" w:lineRule="auto"/>
        <w:ind w:left="17" w:right="327"/>
      </w:pPr>
      <w:r>
        <w:t>&amp; Young, 2013). A su vez, la movilidad empresarial es un habilitador para otros conceptos relacionados a la sincronización y co</w:t>
      </w:r>
      <w:r>
        <w:t xml:space="preserve">mpartimiento de archivos a nivel empresarial (Basso, Mann, &amp; Smulders, 2014) y al de </w:t>
      </w:r>
      <w:r>
        <w:rPr>
          <w:i/>
        </w:rPr>
        <w:t>BYOD</w:t>
      </w:r>
      <w:r>
        <w:t xml:space="preserve"> (Citrix, 2013). </w:t>
      </w:r>
      <w:r>
        <w:rPr>
          <w:i/>
        </w:rPr>
        <w:t>BYOD</w:t>
      </w:r>
      <w:r>
        <w:t xml:space="preserve"> significa en inglés </w:t>
      </w:r>
      <w:r>
        <w:rPr>
          <w:i/>
        </w:rPr>
        <w:t>Bring Your Own Device</w:t>
      </w:r>
      <w:r>
        <w:t xml:space="preserve"> y se trata de que los usuarios, por ejemplo, empleados o estudiantes, usen sus propios dispositivos móv</w:t>
      </w:r>
      <w:r>
        <w:t xml:space="preserve">iles, por ejemplo, teléfonos celulares inteligentes o tabletas, para trabajar o estudiar (Cavoukian, 2013). </w:t>
      </w:r>
    </w:p>
    <w:p w:rsidR="00D23B1A" w:rsidRDefault="00F512E9">
      <w:pPr>
        <w:spacing w:line="477" w:lineRule="auto"/>
        <w:ind w:left="7" w:right="327" w:firstLine="677"/>
      </w:pPr>
      <w:r>
        <w:t xml:space="preserve">Por estos motivos y dada la relevancia en ascenso que viene presentando la movilidad empresarial en la sociedad (Bank of America, 2015) que genera </w:t>
      </w:r>
      <w:r>
        <w:t xml:space="preserve">una demanda en ascenso de estas implementaciones de los usuarios para con las empresas (Lund, </w:t>
      </w:r>
    </w:p>
    <w:p w:rsidR="00D23B1A" w:rsidRDefault="00F512E9">
      <w:pPr>
        <w:spacing w:line="476" w:lineRule="auto"/>
        <w:ind w:left="17" w:right="327"/>
      </w:pPr>
      <w:r>
        <w:t xml:space="preserve">2014), aumentando la relevancia que toma dentro de los centros de datos (Ernst &amp; Young, 2014); se considera que la movilidad empresarial puede ser un componente </w:t>
      </w:r>
      <w:r>
        <w:t xml:space="preserve">de valor agregado a la arquitectura de referencia planteada en este trabajo. </w:t>
      </w:r>
    </w:p>
    <w:p w:rsidR="00D23B1A" w:rsidRDefault="00F512E9">
      <w:pPr>
        <w:spacing w:after="245" w:line="259" w:lineRule="auto"/>
        <w:ind w:left="677" w:right="0" w:firstLine="0"/>
        <w:jc w:val="left"/>
      </w:pPr>
      <w:r>
        <w:t xml:space="preserve"> </w:t>
      </w:r>
    </w:p>
    <w:p w:rsidR="00D23B1A" w:rsidRDefault="00F512E9">
      <w:pPr>
        <w:spacing w:after="233"/>
        <w:ind w:left="349" w:right="327"/>
      </w:pPr>
      <w:r>
        <w:t>6.7.</w:t>
      </w:r>
      <w:r>
        <w:rPr>
          <w:rFonts w:ascii="Arial" w:eastAsia="Arial" w:hAnsi="Arial" w:cs="Arial"/>
        </w:rPr>
        <w:t xml:space="preserve"> </w:t>
      </w:r>
      <w:r>
        <w:t xml:space="preserve">Infraestructura compuesta </w:t>
      </w:r>
    </w:p>
    <w:p w:rsidR="00D23B1A" w:rsidRDefault="00F512E9">
      <w:pPr>
        <w:spacing w:after="236" w:line="259" w:lineRule="auto"/>
        <w:ind w:left="677" w:right="0" w:firstLine="0"/>
        <w:jc w:val="left"/>
      </w:pPr>
      <w:r>
        <w:t xml:space="preserve"> </w:t>
      </w:r>
    </w:p>
    <w:p w:rsidR="00D23B1A" w:rsidRDefault="00F512E9">
      <w:pPr>
        <w:spacing w:line="479" w:lineRule="auto"/>
        <w:ind w:left="7" w:right="327" w:firstLine="677"/>
      </w:pPr>
      <w:r>
        <w:t>Bajo la premisa de la constante optimización de recursos exigida por los modelos de negocios cada vez más ajustados, el poder de la tecnología</w:t>
      </w:r>
      <w:r>
        <w:t xml:space="preserve"> debe tomar el protagonismo para alimentar el proceso creativo y llevar las ideas a la realidad. El rol de T.I. debe evolucionar desde mantener el negocio en ejecución hacia acelerar el </w:t>
      </w:r>
      <w:r>
        <w:lastRenderedPageBreak/>
        <w:t>tiempo para el cual se genera el valor en el negocio. Por más que la t</w:t>
      </w:r>
      <w:r>
        <w:t>ecnología informática concuerde con esta visión, le resulta difícil cumplir con esas prioridades en el sentido de que la infraestructura tradicional está optimizada para la estabilidad, escalabilidad y rendimiento; pero no para la velocidad (Computer Assoc</w:t>
      </w:r>
      <w:r>
        <w:t>iates, 2015). Bajo este marco conceptual, la infraestructura debe ser un motor de creación de valor y no un cuello de botella hacia el éxito. Como se evidenció con la necesidad de nuevas tecnologías desarrolladas en este trabajo que permitieron llegar a so</w:t>
      </w:r>
      <w:r>
        <w:t xml:space="preserve">portar un ambiente de </w:t>
      </w:r>
      <w:r>
        <w:rPr>
          <w:i/>
        </w:rPr>
        <w:t>Cloud Computing</w:t>
      </w:r>
      <w:r>
        <w:t>, las tecnologías tradicionales no son aptas para las demandas futuras del negocio. Por esto, T.I. se encuentra con la obligación de soportar dos ambientes operativos: el de aplicaciones tradicionales y el de la nueva e</w:t>
      </w:r>
      <w:r>
        <w:t xml:space="preserve">ra de aplicaciones orientadas a servicios (Scaramella, 2015). </w:t>
      </w:r>
    </w:p>
    <w:p w:rsidR="00D23B1A" w:rsidRDefault="00F512E9">
      <w:pPr>
        <w:spacing w:line="481" w:lineRule="auto"/>
        <w:ind w:left="7" w:right="327" w:firstLine="677"/>
      </w:pPr>
      <w:r>
        <w:t>Las aplicaciones tradicionales son aquellas que están diseñadas para soportar y automatizar procesos de negocio existentes como colaboración, procesamiento y análisis de datos, cadena de sumini</w:t>
      </w:r>
      <w:r>
        <w:t xml:space="preserve">stros e infraestructura web. Por otro lado, la nueva era de aplicaciones y servicios se orienta a la obtención de ganancias y nuevas experiencias desde el punto de vista del cliente, partiendo de la explotación de la movilidad, </w:t>
      </w:r>
      <w:r>
        <w:rPr>
          <w:i/>
        </w:rPr>
        <w:t>Big Data</w:t>
      </w:r>
      <w:r>
        <w:t xml:space="preserve"> y tecnologías nativ</w:t>
      </w:r>
      <w:r>
        <w:t xml:space="preserve">as de </w:t>
      </w:r>
      <w:r>
        <w:rPr>
          <w:i/>
        </w:rPr>
        <w:t>Cloud Computing</w:t>
      </w:r>
      <w:r>
        <w:t xml:space="preserve">. </w:t>
      </w:r>
    </w:p>
    <w:p w:rsidR="00D23B1A" w:rsidRDefault="00F512E9">
      <w:pPr>
        <w:spacing w:line="487" w:lineRule="auto"/>
        <w:ind w:left="7" w:right="327" w:firstLine="677"/>
      </w:pPr>
      <w:r>
        <w:t>Existen diferencias fundamentales en cuanto a las técnicas y herramientas requeridas para soportar cargas de trabajo bajo ambientes tradicionales va en contraste con los ambientes de nuevas aplicaciones y servicios. Para cumplir con estas dos necesidades d</w:t>
      </w:r>
      <w:r>
        <w:t xml:space="preserve">iferentes, las compañías invierten en dos ambientes separados, lo que aumenta los costos y la complejidad. </w:t>
      </w:r>
      <w:r>
        <w:rPr>
          <w:i/>
        </w:rPr>
        <w:t>Gartner</w:t>
      </w:r>
      <w:r>
        <w:t xml:space="preserve"> se refiere a este fenómeno como </w:t>
      </w:r>
      <w:r>
        <w:rPr>
          <w:i/>
        </w:rPr>
        <w:t>BiModal Computing</w:t>
      </w:r>
      <w:r>
        <w:t xml:space="preserve"> (Gartner, 2014a). </w:t>
      </w:r>
    </w:p>
    <w:p w:rsidR="00D23B1A" w:rsidRDefault="00F512E9">
      <w:pPr>
        <w:spacing w:line="480" w:lineRule="auto"/>
        <w:ind w:left="7" w:right="327" w:firstLine="677"/>
      </w:pPr>
      <w:r>
        <w:lastRenderedPageBreak/>
        <w:t>Esta doble demanda genera que T.I. se vea exigida en ambientes tradicion</w:t>
      </w:r>
      <w:r>
        <w:t xml:space="preserve">ales para reducir los costos operativos, al mismo tiempo que es exigida en los ambientes de las nuevas aplicaciones y servicios para incrementar la velocidad operacional. Pasar de una arquitectura tradicional basada en silos hacia una arquitectura moderna </w:t>
      </w:r>
      <w:r>
        <w:t xml:space="preserve">orientada a </w:t>
      </w:r>
      <w:r>
        <w:rPr>
          <w:i/>
        </w:rPr>
        <w:t>Cloud Computing</w:t>
      </w:r>
      <w:r>
        <w:t xml:space="preserve"> resuelve los problemas de las aplicaciones y servicios modernos, abriendo el camino a una nueva arquitectura que sea diseñada para potenciar la innovación y creación de valor de las nuevas aplicaciones y servicios; al mismo tiem</w:t>
      </w:r>
      <w:r>
        <w:t xml:space="preserve">po que permita ejecutar de forma más eficiente las cargas de trabajo tradicionales.  Los proveedores de tecnología informática se encuentran trabajando en este sentido y se ha </w:t>
      </w:r>
    </w:p>
    <w:p w:rsidR="00D23B1A" w:rsidRDefault="00F512E9">
      <w:pPr>
        <w:spacing w:after="233"/>
        <w:ind w:left="17" w:right="327"/>
      </w:pPr>
      <w:r>
        <w:t>desarrollado un concepto en relación a esto, denominado infraestructura compues</w:t>
      </w:r>
      <w:r>
        <w:t xml:space="preserve">ta (HP, </w:t>
      </w:r>
    </w:p>
    <w:p w:rsidR="00D23B1A" w:rsidRDefault="00F512E9">
      <w:pPr>
        <w:spacing w:after="234"/>
        <w:ind w:left="17" w:right="327"/>
      </w:pPr>
      <w:r>
        <w:t xml:space="preserve">2015f), (Cisco, 2015). </w:t>
      </w:r>
    </w:p>
    <w:p w:rsidR="00D23B1A" w:rsidRDefault="00F512E9">
      <w:pPr>
        <w:spacing w:after="237" w:line="259" w:lineRule="auto"/>
        <w:ind w:left="678" w:right="0" w:firstLine="0"/>
        <w:jc w:val="left"/>
      </w:pPr>
      <w:r>
        <w:t xml:space="preserve"> </w:t>
      </w:r>
    </w:p>
    <w:p w:rsidR="00D23B1A" w:rsidRDefault="00F512E9">
      <w:pPr>
        <w:spacing w:after="237" w:line="259" w:lineRule="auto"/>
        <w:ind w:left="678" w:right="0" w:firstLine="0"/>
        <w:jc w:val="left"/>
      </w:pPr>
      <w:r>
        <w:t xml:space="preserve"> </w:t>
      </w:r>
    </w:p>
    <w:p w:rsidR="00D23B1A" w:rsidRDefault="00F512E9">
      <w:pPr>
        <w:pStyle w:val="Ttulo1"/>
        <w:spacing w:line="249" w:lineRule="auto"/>
        <w:ind w:left="87" w:right="228" w:firstLine="605"/>
        <w:jc w:val="left"/>
      </w:pPr>
      <w:bookmarkStart w:id="19" w:name="_Toc39567408"/>
      <w:r>
        <w:lastRenderedPageBreak/>
        <w:t>Figura 94. La infraestructura compuesta como solución a la doble exigencia de T.I. en cuanto a los ambientes tradicionales y los ambientes de nuevas aplicaciones y servicios.</w:t>
      </w:r>
      <w:bookmarkEnd w:id="19"/>
      <w:r>
        <w:t xml:space="preserve"> </w:t>
      </w:r>
    </w:p>
    <w:p w:rsidR="00D23B1A" w:rsidRDefault="00F512E9">
      <w:pPr>
        <w:spacing w:after="201" w:line="259" w:lineRule="auto"/>
        <w:ind w:left="0" w:right="734" w:firstLine="0"/>
        <w:jc w:val="right"/>
      </w:pPr>
      <w:r>
        <w:rPr>
          <w:rFonts w:ascii="Calibri" w:eastAsia="Calibri" w:hAnsi="Calibri" w:cs="Calibri"/>
          <w:noProof/>
          <w:sz w:val="22"/>
        </w:rPr>
        <mc:AlternateContent>
          <mc:Choice Requires="wpg">
            <w:drawing>
              <wp:inline distT="0" distB="0" distL="0" distR="0">
                <wp:extent cx="3957663" cy="4048506"/>
                <wp:effectExtent l="0" t="0" r="0" b="0"/>
                <wp:docPr id="142310" name="Group 142310"/>
                <wp:cNvGraphicFramePr/>
                <a:graphic xmlns:a="http://schemas.openxmlformats.org/drawingml/2006/main">
                  <a:graphicData uri="http://schemas.microsoft.com/office/word/2010/wordprocessingGroup">
                    <wpg:wgp>
                      <wpg:cNvGrpSpPr/>
                      <wpg:grpSpPr>
                        <a:xfrm>
                          <a:off x="0" y="0"/>
                          <a:ext cx="3957663" cy="4048506"/>
                          <a:chOff x="0" y="0"/>
                          <a:chExt cx="3957663" cy="4048506"/>
                        </a:xfrm>
                      </wpg:grpSpPr>
                      <pic:pic xmlns:pic="http://schemas.openxmlformats.org/drawingml/2006/picture">
                        <pic:nvPicPr>
                          <pic:cNvPr id="13474" name="Picture 13474"/>
                          <pic:cNvPicPr/>
                        </pic:nvPicPr>
                        <pic:blipFill>
                          <a:blip r:embed="rId221"/>
                          <a:stretch>
                            <a:fillRect/>
                          </a:stretch>
                        </pic:blipFill>
                        <pic:spPr>
                          <a:xfrm>
                            <a:off x="0" y="0"/>
                            <a:ext cx="3957663" cy="2024634"/>
                          </a:xfrm>
                          <a:prstGeom prst="rect">
                            <a:avLst/>
                          </a:prstGeom>
                        </pic:spPr>
                      </pic:pic>
                      <pic:pic xmlns:pic="http://schemas.openxmlformats.org/drawingml/2006/picture">
                        <pic:nvPicPr>
                          <pic:cNvPr id="13475" name="Picture 13475"/>
                          <pic:cNvPicPr/>
                        </pic:nvPicPr>
                        <pic:blipFill>
                          <a:blip r:embed="rId222"/>
                          <a:stretch>
                            <a:fillRect/>
                          </a:stretch>
                        </pic:blipFill>
                        <pic:spPr>
                          <a:xfrm>
                            <a:off x="0" y="2024634"/>
                            <a:ext cx="3957663" cy="2023872"/>
                          </a:xfrm>
                          <a:prstGeom prst="rect">
                            <a:avLst/>
                          </a:prstGeom>
                        </pic:spPr>
                      </pic:pic>
                    </wpg:wgp>
                  </a:graphicData>
                </a:graphic>
              </wp:inline>
            </w:drawing>
          </mc:Choice>
          <mc:Fallback>
            <w:pict>
              <v:group w14:anchorId="3BBCC66E" id="Group 142310" o:spid="_x0000_s1026" style="width:311.65pt;height:318.8pt;mso-position-horizontal-relative:char;mso-position-vertical-relative:line" coordsize="39576,404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">
                <v:shape id="Picture 13474" o:spid="_x0000_s1027" type="#_x0000_t75" style="position:absolute;width:39576;height:20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1YNrHAAAA3gAAAA8AAABkcnMvZG93bnJldi54bWxEj09rwkAQxe+FfodlCt7qxj/YkrqKiBLx&#10;pFbwOmbHJDU7G7JrEr+9Kwi9zfDevN+b6bwzpWiodoVlBYN+BII4tbrgTMHxd/35DcJ5ZI2lZVJw&#10;Jwfz2fvbFGNtW95Tc/CZCCHsYlSQe1/FUro0J4OubyvioF1sbdCHtc6krrEN4aaUwyiaSIMFB0KO&#10;FS1zSq+HmwmQUzJZr/6SbXPZHLf7pM12q/NCqd5Ht/gB4anz/+bX9UaH+qPx1xie74QZ5O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R1YNrHAAAA3gAAAA8AAAAAAAAAAAAA&#10;AAAAnwIAAGRycy9kb3ducmV2LnhtbFBLBQYAAAAABAAEAPcAAACTAwAAAAA=&#10;">
                  <v:imagedata r:id="rId223" o:title=""/>
                </v:shape>
                <v:shape id="Picture 13475" o:spid="_x0000_s1028" type="#_x0000_t75" style="position:absolute;top:20246;width:39576;height:20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0pa3EAAAA3gAAAA8AAABkcnMvZG93bnJldi54bWxET01rwkAQvQv9D8sUvOmmtmpJXSUIAU8l&#10;jeJ5zE43wexsyG6T9N93C4Xe5vE+Z3eYbCsG6n3jWMHTMgFBXDndsFFwOeeLVxA+IGtsHZOCb/Jw&#10;2D/MdphqN/IHDWUwIoawT1FBHUKXSumrmiz6peuII/fpeoshwt5I3eMYw20rV0mykRYbjg01dnSs&#10;qbqXX1bB/eqKcryMmcnfi1ve0nqTXTul5o9T9gYi0BT+xX/uk47zn1+2a/h9J94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0pa3EAAAA3gAAAA8AAAAAAAAAAAAAAAAA&#10;nwIAAGRycy9kb3ducmV2LnhtbFBLBQYAAAAABAAEAPcAAACQAwAAAAA=&#10;">
                  <v:imagedata r:id="rId224" o:title=""/>
                </v:shape>
                <w10:anchorlock/>
              </v:group>
            </w:pict>
          </mc:Fallback>
        </mc:AlternateContent>
      </w:r>
      <w:r>
        <w:t xml:space="preserve"> </w:t>
      </w:r>
    </w:p>
    <w:p w:rsidR="00D23B1A" w:rsidRDefault="00F512E9">
      <w:pPr>
        <w:spacing w:after="255" w:line="250" w:lineRule="auto"/>
        <w:ind w:left="892" w:right="107"/>
      </w:pPr>
      <w:r>
        <w:t xml:space="preserve">Fuente: HP. (2015). </w:t>
      </w:r>
      <w:r>
        <w:rPr>
          <w:i/>
        </w:rPr>
        <w:t>HP Composable Infrastructure: Business white paper</w:t>
      </w:r>
      <w:r>
        <w:t xml:space="preserve">. </w:t>
      </w:r>
    </w:p>
    <w:p w:rsidR="00D23B1A" w:rsidRDefault="00F512E9">
      <w:pPr>
        <w:spacing w:after="237" w:line="259" w:lineRule="auto"/>
        <w:ind w:left="678" w:right="0" w:firstLine="0"/>
        <w:jc w:val="left"/>
      </w:pPr>
      <w:r>
        <w:t xml:space="preserve"> </w:t>
      </w:r>
    </w:p>
    <w:p w:rsidR="00D23B1A" w:rsidRDefault="00F512E9">
      <w:pPr>
        <w:spacing w:line="489" w:lineRule="auto"/>
        <w:ind w:left="7" w:right="327" w:firstLine="678"/>
      </w:pPr>
      <w:r>
        <w:t>Los desarrollos bajo esta temática no se limitan a lo conceptual, sino que además de desarrollar la problemática y sus fundamentos teóricos, también se ha trabajado en tecnologías específicas que resue</w:t>
      </w:r>
      <w:r>
        <w:t xml:space="preserve">lven estas nuevas inquietudes. Por ejemplo, </w:t>
      </w:r>
      <w:r>
        <w:rPr>
          <w:i/>
        </w:rPr>
        <w:t>HP</w:t>
      </w:r>
      <w:r>
        <w:t xml:space="preserve"> se encuentra en el proceso de desarrollo de una nueva plataforma tecnológica que soporte </w:t>
      </w:r>
    </w:p>
    <w:p w:rsidR="00D23B1A" w:rsidRDefault="00F512E9">
      <w:pPr>
        <w:spacing w:line="486" w:lineRule="auto"/>
        <w:ind w:left="17" w:right="327"/>
      </w:pPr>
      <w:r>
        <w:t xml:space="preserve">este nuevo modelo. En su evento de tecnología anual con clientes en la ciudad de </w:t>
      </w:r>
      <w:r>
        <w:rPr>
          <w:i/>
        </w:rPr>
        <w:t>Las Vegas</w:t>
      </w:r>
      <w:r>
        <w:t xml:space="preserve"> ocurrido en junio de 2015 y llamado </w:t>
      </w:r>
      <w:r>
        <w:rPr>
          <w:i/>
        </w:rPr>
        <w:t>HP Discover</w:t>
      </w:r>
      <w:r>
        <w:t xml:space="preserve">, </w:t>
      </w:r>
      <w:r>
        <w:rPr>
          <w:i/>
        </w:rPr>
        <w:t xml:space="preserve">HP </w:t>
      </w:r>
      <w:r>
        <w:t xml:space="preserve">ha dado a conocer el nombre del proyecto como </w:t>
      </w:r>
      <w:r>
        <w:rPr>
          <w:i/>
        </w:rPr>
        <w:t>Project Synergy</w:t>
      </w:r>
      <w:r>
        <w:t xml:space="preserve"> (HP, 2015z7). </w:t>
      </w:r>
      <w:r>
        <w:rPr>
          <w:i/>
        </w:rPr>
        <w:t>HP Synergy</w:t>
      </w:r>
      <w:r>
        <w:t xml:space="preserve"> es una </w:t>
      </w:r>
      <w:r>
        <w:lastRenderedPageBreak/>
        <w:t>plataforma construida desde sus fundamentos, pensada dentro del marco de la infraestructura compuesta. Es una</w:t>
      </w:r>
      <w:r>
        <w:t xml:space="preserve"> única infraestructura que reduce la complejidad operacional para cargas de trabajo tradicionales e incrementa la velocidad operacional para las nuevas aplicaciones y servicios. Lo permite mediante una interfaz única que compone recursos de procesamiento t</w:t>
      </w:r>
      <w:r>
        <w:t xml:space="preserve">anto virtuales como físicos, almacenamiento y conectividad para cualquier configuración en cualquier aplicación. Como una plataforma extensible, permite fácilmente un amplio rango de aplicaciones y modelos operacionales como la virtualización, esquemas de </w:t>
      </w:r>
      <w:r>
        <w:rPr>
          <w:i/>
        </w:rPr>
        <w:t>Cloud Computing</w:t>
      </w:r>
      <w:r>
        <w:t xml:space="preserve"> híbridos y la metodología que une las funciones generalmente separadas de desarrollo de software y operaciones en un proceso único, integrado y continuo. Esta metodología se conoce como </w:t>
      </w:r>
      <w:r>
        <w:rPr>
          <w:i/>
        </w:rPr>
        <w:t>DevOps</w:t>
      </w:r>
      <w:r>
        <w:t xml:space="preserve"> (Michelsen, 2014). </w:t>
      </w:r>
    </w:p>
    <w:p w:rsidR="00D23B1A" w:rsidRDefault="00F512E9">
      <w:pPr>
        <w:spacing w:after="0" w:line="259" w:lineRule="auto"/>
        <w:ind w:left="0" w:right="0" w:firstLine="0"/>
        <w:jc w:val="left"/>
      </w:pPr>
      <w:r>
        <w:t xml:space="preserve"> </w:t>
      </w:r>
      <w:r>
        <w:tab/>
        <w:t xml:space="preserve"> </w:t>
      </w:r>
    </w:p>
    <w:p w:rsidR="00D23B1A" w:rsidRDefault="00F512E9">
      <w:pPr>
        <w:pStyle w:val="Ttulo4"/>
        <w:ind w:left="517" w:right="848"/>
      </w:pPr>
      <w:r>
        <w:t>7.</w:t>
      </w:r>
      <w:r>
        <w:rPr>
          <w:rFonts w:ascii="Arial" w:eastAsia="Arial" w:hAnsi="Arial" w:cs="Arial"/>
        </w:rPr>
        <w:t xml:space="preserve"> </w:t>
      </w:r>
      <w:r>
        <w:t xml:space="preserve">COMENTARIOS FINALES </w:t>
      </w:r>
    </w:p>
    <w:p w:rsidR="00D23B1A" w:rsidRDefault="00F512E9">
      <w:pPr>
        <w:spacing w:after="237" w:line="259" w:lineRule="auto"/>
        <w:ind w:left="677" w:right="0" w:firstLine="0"/>
        <w:jc w:val="left"/>
      </w:pPr>
      <w:r>
        <w:t xml:space="preserve"> </w:t>
      </w:r>
    </w:p>
    <w:p w:rsidR="00D23B1A" w:rsidRDefault="00F512E9">
      <w:pPr>
        <w:spacing w:line="476" w:lineRule="auto"/>
        <w:ind w:left="7" w:right="327" w:firstLine="677"/>
      </w:pPr>
      <w:r>
        <w:t>En la actualidad se evidencia que las máquinas están tomando un rol más activo en cuanto a la mejora de los esfuerzos humanos (Gartner, 2014b). El desarrollo de la infraestructura compuesta ejemplifica la necesidad de una constante reinvención de la tec</w:t>
      </w:r>
      <w:r>
        <w:t>nología para continuar brindando soporte al negocio y recuerda el rol de la tecnología como un medio para soportar los procesos, aplicaciones y servicios demandados por los seres humanos que se encuentran en constante proceso de evolución. Por este motivo,</w:t>
      </w:r>
      <w:r>
        <w:t xml:space="preserve"> las nuevas tecnologías deben ir acompañadas fundamentalmente de una nueva propuesta de valor (Koushik, 2015). </w:t>
      </w:r>
    </w:p>
    <w:p w:rsidR="00D23B1A" w:rsidRDefault="00F512E9">
      <w:pPr>
        <w:spacing w:after="26" w:line="477" w:lineRule="auto"/>
        <w:ind w:left="7" w:right="327" w:firstLine="677"/>
      </w:pPr>
      <w:r>
        <w:t>Las tecnologías se transforman y manifiestan de distintas maneras, acompañando las necesidades y mejorando la calidad de vida de los seres human</w:t>
      </w:r>
      <w:r>
        <w:t xml:space="preserve">os. </w:t>
      </w:r>
    </w:p>
    <w:p w:rsidR="00D23B1A" w:rsidRDefault="00F512E9">
      <w:pPr>
        <w:spacing w:after="0" w:line="259" w:lineRule="auto"/>
        <w:ind w:left="0" w:right="0" w:firstLine="0"/>
        <w:jc w:val="left"/>
      </w:pPr>
      <w:r>
        <w:t xml:space="preserve"> </w:t>
      </w:r>
      <w:r>
        <w:tab/>
        <w:t xml:space="preserve"> </w:t>
      </w:r>
      <w:r>
        <w:br w:type="page"/>
      </w:r>
    </w:p>
    <w:p w:rsidR="00D23B1A" w:rsidRDefault="00F512E9">
      <w:pPr>
        <w:pStyle w:val="Ttulo4"/>
        <w:spacing w:after="0"/>
        <w:ind w:left="517" w:right="849"/>
      </w:pPr>
      <w:r>
        <w:lastRenderedPageBreak/>
        <w:t>8.</w:t>
      </w:r>
      <w:r>
        <w:rPr>
          <w:rFonts w:ascii="Arial" w:eastAsia="Arial" w:hAnsi="Arial" w:cs="Arial"/>
        </w:rPr>
        <w:t xml:space="preserve"> </w:t>
      </w:r>
      <w:r>
        <w:t xml:space="preserve">BIBLIOGRAFÍA </w:t>
      </w:r>
    </w:p>
    <w:p w:rsidR="00D23B1A" w:rsidRDefault="00F512E9">
      <w:pPr>
        <w:spacing w:after="237" w:line="259" w:lineRule="auto"/>
        <w:ind w:left="677" w:right="0" w:firstLine="0"/>
        <w:jc w:val="left"/>
      </w:pPr>
      <w:r>
        <w:t xml:space="preserve"> </w:t>
      </w:r>
    </w:p>
    <w:p w:rsidR="00D23B1A" w:rsidRDefault="00F512E9">
      <w:pPr>
        <w:spacing w:after="0" w:line="259" w:lineRule="auto"/>
        <w:ind w:left="677" w:right="0" w:firstLine="0"/>
        <w:jc w:val="left"/>
      </w:pPr>
      <w:r>
        <w:t xml:space="preserve"> </w:t>
      </w:r>
    </w:p>
    <w:p w:rsidR="00D23B1A" w:rsidRDefault="00F512E9">
      <w:pPr>
        <w:spacing w:after="17" w:line="482" w:lineRule="auto"/>
        <w:ind w:left="662" w:right="107" w:hanging="677"/>
      </w:pPr>
      <w:r>
        <w:t xml:space="preserve">Adams, K., &amp; Agesen, O. (2006). </w:t>
      </w:r>
      <w:r>
        <w:rPr>
          <w:i/>
        </w:rPr>
        <w:t>A Comparison of Software and Hardware Techniques for x86.</w:t>
      </w:r>
      <w:r>
        <w:t xml:space="preserve">  </w:t>
      </w:r>
    </w:p>
    <w:p w:rsidR="00D23B1A" w:rsidRDefault="00F512E9">
      <w:pPr>
        <w:spacing w:after="250"/>
        <w:ind w:left="17" w:right="327"/>
      </w:pPr>
      <w:r>
        <w:t xml:space="preserve">Allied Telesis. (2008). </w:t>
      </w:r>
      <w:r>
        <w:rPr>
          <w:i/>
        </w:rPr>
        <w:t>Overview of VLANs.</w:t>
      </w:r>
      <w:r>
        <w:t xml:space="preserve">  </w:t>
      </w:r>
    </w:p>
    <w:p w:rsidR="00D23B1A" w:rsidRDefault="00F512E9">
      <w:pPr>
        <w:spacing w:after="255" w:line="250" w:lineRule="auto"/>
        <w:ind w:left="-5" w:right="107"/>
      </w:pPr>
      <w:r>
        <w:t xml:space="preserve">AMD. (2008). </w:t>
      </w:r>
      <w:r>
        <w:rPr>
          <w:i/>
        </w:rPr>
        <w:t>Virtualizing Server Workloads.</w:t>
      </w:r>
      <w:r>
        <w:t xml:space="preserve">  </w:t>
      </w:r>
    </w:p>
    <w:p w:rsidR="00D23B1A" w:rsidRDefault="00F512E9">
      <w:pPr>
        <w:spacing w:after="255" w:line="250" w:lineRule="auto"/>
        <w:ind w:left="-5" w:right="107"/>
      </w:pPr>
      <w:r>
        <w:t xml:space="preserve">Analog Devices. (2014). </w:t>
      </w:r>
      <w:r>
        <w:rPr>
          <w:i/>
        </w:rPr>
        <w:t>Software-Defined Radio Solutions.</w:t>
      </w:r>
      <w:r>
        <w:t xml:space="preserve">  </w:t>
      </w:r>
    </w:p>
    <w:p w:rsidR="00D23B1A" w:rsidRDefault="00F512E9">
      <w:pPr>
        <w:spacing w:after="255" w:line="250" w:lineRule="auto"/>
        <w:ind w:left="-5" w:right="107"/>
      </w:pPr>
      <w:r>
        <w:t xml:space="preserve">Apple. (2006). </w:t>
      </w:r>
      <w:r>
        <w:rPr>
          <w:i/>
        </w:rPr>
        <w:t>Fibre Channel Basics.</w:t>
      </w:r>
      <w:r>
        <w:t xml:space="preserve">  </w:t>
      </w:r>
    </w:p>
    <w:p w:rsidR="00D23B1A" w:rsidRDefault="00F512E9">
      <w:pPr>
        <w:spacing w:after="255" w:line="250" w:lineRule="auto"/>
        <w:ind w:left="-5" w:right="107"/>
      </w:pPr>
      <w:r>
        <w:t xml:space="preserve">Apple. (2014). </w:t>
      </w:r>
      <w:r>
        <w:rPr>
          <w:i/>
        </w:rPr>
        <w:t>Apple iPad User Guide.</w:t>
      </w:r>
      <w:r>
        <w:t xml:space="preserve">  </w:t>
      </w:r>
    </w:p>
    <w:p w:rsidR="00D23B1A" w:rsidRDefault="00F512E9">
      <w:pPr>
        <w:spacing w:line="479" w:lineRule="auto"/>
        <w:ind w:left="684" w:right="327" w:hanging="677"/>
      </w:pPr>
      <w:r>
        <w:t xml:space="preserve">Appuswamy, R., Gkantsidis, C., Narayanan, D., Hodson, O., &amp; Rowstron, A. (2013). </w:t>
      </w:r>
      <w:r>
        <w:rPr>
          <w:i/>
        </w:rPr>
        <w:t>Scale-up vs Scale-out for Hadoop: Time to rethink?</w:t>
      </w:r>
      <w:r>
        <w:t xml:space="preserve">  </w:t>
      </w:r>
    </w:p>
    <w:p w:rsidR="00D23B1A" w:rsidRDefault="00F512E9">
      <w:pPr>
        <w:spacing w:after="4" w:line="479" w:lineRule="auto"/>
        <w:ind w:left="662" w:right="107" w:hanging="677"/>
      </w:pPr>
      <w:r>
        <w:t xml:space="preserve">Ashok, G., &amp; Randal, P. S. (2011). </w:t>
      </w:r>
      <w:r>
        <w:rPr>
          <w:i/>
        </w:rPr>
        <w:t>SQL Server Replication: Providing High Availability using Database Mirroring.</w:t>
      </w:r>
      <w:r>
        <w:t xml:space="preserve">  </w:t>
      </w:r>
    </w:p>
    <w:p w:rsidR="00D23B1A" w:rsidRDefault="00F512E9">
      <w:pPr>
        <w:spacing w:after="0" w:line="486" w:lineRule="auto"/>
        <w:ind w:left="-5" w:right="107"/>
      </w:pPr>
      <w:r>
        <w:t xml:space="preserve">Avaya. (2010). </w:t>
      </w:r>
      <w:r>
        <w:rPr>
          <w:i/>
        </w:rPr>
        <w:t>Technical Configuration Guide for Microsoft Network Load Balancing.</w:t>
      </w:r>
      <w:r>
        <w:t xml:space="preserve">  Bailey, M. (2009). </w:t>
      </w:r>
      <w:r>
        <w:rPr>
          <w:i/>
        </w:rPr>
        <w:t>The Economics of Virtualization: Movin</w:t>
      </w:r>
      <w:r>
        <w:rPr>
          <w:i/>
        </w:rPr>
        <w:t>g Toward an Application-</w:t>
      </w:r>
    </w:p>
    <w:p w:rsidR="00D23B1A" w:rsidRDefault="00F512E9">
      <w:pPr>
        <w:spacing w:after="255" w:line="250" w:lineRule="auto"/>
        <w:ind w:left="687" w:right="107"/>
      </w:pPr>
      <w:r>
        <w:rPr>
          <w:i/>
        </w:rPr>
        <w:t>Based Cost Model.</w:t>
      </w:r>
      <w:r>
        <w:t xml:space="preserve">  </w:t>
      </w:r>
    </w:p>
    <w:p w:rsidR="00D23B1A" w:rsidRDefault="00F512E9">
      <w:pPr>
        <w:spacing w:after="255" w:line="250" w:lineRule="auto"/>
        <w:ind w:left="-5" w:right="107"/>
      </w:pPr>
      <w:r>
        <w:t xml:space="preserve">Bank of America. (2015). </w:t>
      </w:r>
      <w:r>
        <w:rPr>
          <w:i/>
        </w:rPr>
        <w:t>Trends in Consumer Mobility Report.</w:t>
      </w:r>
      <w:r>
        <w:t xml:space="preserve">  </w:t>
      </w:r>
    </w:p>
    <w:p w:rsidR="00D23B1A" w:rsidRDefault="00F512E9">
      <w:pPr>
        <w:spacing w:after="237"/>
        <w:ind w:left="17" w:right="327"/>
      </w:pPr>
      <w:r>
        <w:t xml:space="preserve">Basso, M., Mann, J., &amp; Smulders, C. (2014). </w:t>
      </w:r>
      <w:r>
        <w:rPr>
          <w:i/>
        </w:rPr>
        <w:t xml:space="preserve">Magic Quadrant for Enterprise File </w:t>
      </w:r>
    </w:p>
    <w:p w:rsidR="00D23B1A" w:rsidRDefault="00F512E9">
      <w:pPr>
        <w:spacing w:after="283" w:line="250" w:lineRule="auto"/>
        <w:ind w:left="687" w:right="107"/>
      </w:pPr>
      <w:r>
        <w:rPr>
          <w:i/>
        </w:rPr>
        <w:t>Synchronization and Sharing.</w:t>
      </w:r>
      <w:r>
        <w:t xml:space="preserve">  </w:t>
      </w:r>
    </w:p>
    <w:p w:rsidR="00D23B1A" w:rsidRDefault="00F512E9">
      <w:pPr>
        <w:spacing w:after="6" w:line="479" w:lineRule="auto"/>
        <w:ind w:left="662" w:right="342" w:hanging="677"/>
      </w:pPr>
      <w:r>
        <w:t>Beloglazov, A., Piraghaj, S. F., Alro</w:t>
      </w:r>
      <w:r>
        <w:t xml:space="preserve">kayan, M., &amp; Buyya, R. (2012). </w:t>
      </w:r>
      <w:r>
        <w:rPr>
          <w:i/>
        </w:rPr>
        <w:t>Deploying OpenStack on CentOS Using the KVM Hypervisor and GlusterFS Distributed File System.</w:t>
      </w:r>
      <w:r>
        <w:t xml:space="preserve">  </w:t>
      </w:r>
    </w:p>
    <w:p w:rsidR="00D23B1A" w:rsidRDefault="00F512E9">
      <w:pPr>
        <w:spacing w:after="255" w:line="480" w:lineRule="auto"/>
        <w:ind w:left="662" w:right="107" w:hanging="677"/>
      </w:pPr>
      <w:r>
        <w:t xml:space="preserve">Bigelow, S. J. (2007). </w:t>
      </w:r>
      <w:r>
        <w:rPr>
          <w:i/>
        </w:rPr>
        <w:t>ISCSI vs. Fibre Channel Explained: ISCSI takes its rightful place beside Fibre Channel.</w:t>
      </w:r>
      <w:r>
        <w:t xml:space="preserve">  </w:t>
      </w:r>
    </w:p>
    <w:p w:rsidR="00D23B1A" w:rsidRDefault="00F512E9">
      <w:pPr>
        <w:spacing w:after="255" w:line="250" w:lineRule="auto"/>
        <w:ind w:left="-5" w:right="107"/>
      </w:pPr>
      <w:r>
        <w:lastRenderedPageBreak/>
        <w:t xml:space="preserve">Blade Networks. (2011). </w:t>
      </w:r>
      <w:r>
        <w:rPr>
          <w:i/>
        </w:rPr>
        <w:t xml:space="preserve">OpenFlow: The Next Generation in Networking </w:t>
      </w:r>
    </w:p>
    <w:p w:rsidR="00D23B1A" w:rsidRDefault="00F512E9">
      <w:pPr>
        <w:spacing w:after="255" w:line="250" w:lineRule="auto"/>
        <w:ind w:left="687" w:right="107"/>
      </w:pPr>
      <w:r>
        <w:rPr>
          <w:i/>
        </w:rPr>
        <w:t>Interoperability.</w:t>
      </w:r>
      <w:r>
        <w:t xml:space="preserve">  </w:t>
      </w:r>
    </w:p>
    <w:p w:rsidR="00D23B1A" w:rsidRDefault="00F512E9">
      <w:pPr>
        <w:spacing w:after="255" w:line="250" w:lineRule="auto"/>
        <w:ind w:left="-5" w:right="107"/>
      </w:pPr>
      <w:r>
        <w:t xml:space="preserve">Blade Technologies. (2008). </w:t>
      </w:r>
      <w:r>
        <w:rPr>
          <w:i/>
        </w:rPr>
        <w:t xml:space="preserve">Fabric convergence with lossless Ethernet and Fibre </w:t>
      </w:r>
    </w:p>
    <w:p w:rsidR="00D23B1A" w:rsidRDefault="00F512E9">
      <w:pPr>
        <w:spacing w:after="255" w:line="250" w:lineRule="auto"/>
        <w:ind w:left="687" w:right="107"/>
      </w:pPr>
      <w:r>
        <w:rPr>
          <w:i/>
        </w:rPr>
        <w:t>Channel over Ethernet (FCoE).</w:t>
      </w:r>
      <w:r>
        <w:t xml:space="preserve">  </w:t>
      </w:r>
    </w:p>
    <w:p w:rsidR="00D23B1A" w:rsidRDefault="00F512E9">
      <w:pPr>
        <w:spacing w:after="239"/>
        <w:ind w:left="17" w:right="327"/>
      </w:pPr>
      <w:r>
        <w:t xml:space="preserve">Bozman, J. S., &amp; Chen, G. P. (2009). </w:t>
      </w:r>
      <w:r>
        <w:rPr>
          <w:i/>
        </w:rPr>
        <w:t>Optimizing Hardwa</w:t>
      </w:r>
      <w:r>
        <w:rPr>
          <w:i/>
        </w:rPr>
        <w:t xml:space="preserve">re for x86 Server </w:t>
      </w:r>
    </w:p>
    <w:p w:rsidR="00D23B1A" w:rsidRDefault="00F512E9">
      <w:pPr>
        <w:spacing w:after="255" w:line="250" w:lineRule="auto"/>
        <w:ind w:left="687" w:right="107"/>
      </w:pPr>
      <w:r>
        <w:rPr>
          <w:i/>
        </w:rPr>
        <w:t>Virtualization.</w:t>
      </w:r>
      <w:r>
        <w:t xml:space="preserve">  </w:t>
      </w:r>
    </w:p>
    <w:p w:rsidR="00D23B1A" w:rsidRDefault="00F512E9">
      <w:pPr>
        <w:spacing w:after="255" w:line="250" w:lineRule="auto"/>
        <w:ind w:left="-5" w:right="107"/>
      </w:pPr>
      <w:r>
        <w:t xml:space="preserve">BridgeHead Software. (2012). </w:t>
      </w:r>
      <w:r>
        <w:rPr>
          <w:i/>
        </w:rPr>
        <w:t>Whitepaper: Healthcare Disaster Recovery.</w:t>
      </w:r>
      <w:r>
        <w:t xml:space="preserve">  </w:t>
      </w:r>
    </w:p>
    <w:p w:rsidR="00D23B1A" w:rsidRDefault="00F512E9">
      <w:pPr>
        <w:spacing w:after="255" w:line="250" w:lineRule="auto"/>
        <w:ind w:left="-5" w:right="107"/>
      </w:pPr>
      <w:r>
        <w:t xml:space="preserve">Brocade. (2001). </w:t>
      </w:r>
      <w:r>
        <w:rPr>
          <w:i/>
        </w:rPr>
        <w:t>Comparing Storage Area Networks And Network Attached Storage.</w:t>
      </w:r>
      <w:r>
        <w:t xml:space="preserve">  </w:t>
      </w:r>
    </w:p>
    <w:p w:rsidR="00D23B1A" w:rsidRDefault="00F512E9">
      <w:pPr>
        <w:spacing w:after="255" w:line="250" w:lineRule="auto"/>
        <w:ind w:left="-5" w:right="107"/>
      </w:pPr>
      <w:r>
        <w:t xml:space="preserve">Brocade. (2013). </w:t>
      </w:r>
      <w:r>
        <w:rPr>
          <w:i/>
        </w:rPr>
        <w:t>SAN Design and Best Practices.</w:t>
      </w:r>
      <w:r>
        <w:t xml:space="preserve">  </w:t>
      </w:r>
    </w:p>
    <w:p w:rsidR="00D23B1A" w:rsidRDefault="00F512E9">
      <w:pPr>
        <w:spacing w:after="255" w:line="250" w:lineRule="auto"/>
        <w:ind w:left="-5" w:right="107"/>
      </w:pPr>
      <w:r>
        <w:t>Bruno, G. A. (2</w:t>
      </w:r>
      <w:r>
        <w:t xml:space="preserve">013a). </w:t>
      </w:r>
      <w:r>
        <w:rPr>
          <w:i/>
        </w:rPr>
        <w:t>Cloud Computing en la industria financiera.</w:t>
      </w:r>
      <w:r>
        <w:t xml:space="preserve">  </w:t>
      </w:r>
    </w:p>
    <w:p w:rsidR="00D23B1A" w:rsidRDefault="00F512E9">
      <w:pPr>
        <w:spacing w:after="255" w:line="250" w:lineRule="auto"/>
        <w:ind w:left="-5" w:right="107"/>
      </w:pPr>
      <w:r>
        <w:t xml:space="preserve">Bruno, G. A. (2013b). </w:t>
      </w:r>
      <w:r>
        <w:rPr>
          <w:i/>
        </w:rPr>
        <w:t>Desde los sistemas de bases de datos SQL hacia NoSQL.</w:t>
      </w:r>
      <w:r>
        <w:t xml:space="preserve">  </w:t>
      </w:r>
    </w:p>
    <w:p w:rsidR="00D23B1A" w:rsidRDefault="00F512E9">
      <w:pPr>
        <w:spacing w:after="255" w:line="250" w:lineRule="auto"/>
        <w:ind w:left="-5" w:right="107"/>
      </w:pPr>
      <w:r>
        <w:t xml:space="preserve">Bruno, G. A. (2013c). </w:t>
      </w:r>
      <w:r>
        <w:rPr>
          <w:i/>
        </w:rPr>
        <w:t>Virtualización de una red de datos empresarial.</w:t>
      </w:r>
      <w:r>
        <w:t xml:space="preserve">  </w:t>
      </w:r>
    </w:p>
    <w:p w:rsidR="00D23B1A" w:rsidRDefault="00F512E9">
      <w:pPr>
        <w:spacing w:after="255" w:line="250" w:lineRule="auto"/>
        <w:ind w:left="-5" w:right="107"/>
      </w:pPr>
      <w:r>
        <w:t xml:space="preserve">Carney, J. (2011). </w:t>
      </w:r>
      <w:r>
        <w:rPr>
          <w:i/>
        </w:rPr>
        <w:t>Why Integrate Physical and Logical</w:t>
      </w:r>
      <w:r>
        <w:rPr>
          <w:i/>
        </w:rPr>
        <w:t xml:space="preserve"> Security?</w:t>
      </w:r>
      <w:r>
        <w:t xml:space="preserve">  </w:t>
      </w:r>
    </w:p>
    <w:p w:rsidR="00D23B1A" w:rsidRDefault="00F512E9">
      <w:pPr>
        <w:spacing w:after="284" w:line="250" w:lineRule="auto"/>
        <w:ind w:left="-5" w:right="107"/>
      </w:pPr>
      <w:r>
        <w:t xml:space="preserve">Cavoukian, A. (2013). </w:t>
      </w:r>
      <w:r>
        <w:rPr>
          <w:i/>
        </w:rPr>
        <w:t>BYOD: (Bring Your Own Device) Is Your Organization Ready?</w:t>
      </w:r>
      <w:r>
        <w:t xml:space="preserve">  </w:t>
      </w:r>
    </w:p>
    <w:p w:rsidR="00D23B1A" w:rsidRDefault="00F512E9">
      <w:pPr>
        <w:spacing w:after="262"/>
        <w:ind w:left="17" w:right="327"/>
      </w:pPr>
      <w:r>
        <w:t xml:space="preserve">CDW. (2001). Network Attached Storage explained. </w:t>
      </w:r>
      <w:r>
        <w:rPr>
          <w:i/>
        </w:rPr>
        <w:t>FOCUS</w:t>
      </w:r>
      <w:r>
        <w:t xml:space="preserve">. </w:t>
      </w:r>
    </w:p>
    <w:p w:rsidR="00D23B1A" w:rsidRDefault="00F512E9">
      <w:pPr>
        <w:spacing w:after="252"/>
        <w:ind w:left="17" w:right="327"/>
      </w:pPr>
      <w:r>
        <w:t xml:space="preserve">Check Point Software Technologies Ltd. (2014). </w:t>
      </w:r>
      <w:r>
        <w:rPr>
          <w:i/>
        </w:rPr>
        <w:t>Software-Defined Protection.</w:t>
      </w:r>
      <w:r>
        <w:t xml:space="preserve">  </w:t>
      </w:r>
    </w:p>
    <w:p w:rsidR="00D23B1A" w:rsidRDefault="00F512E9">
      <w:pPr>
        <w:spacing w:after="255" w:line="250" w:lineRule="auto"/>
        <w:ind w:left="-5" w:right="107"/>
      </w:pPr>
      <w:r>
        <w:t xml:space="preserve">Chidlow, S. (2003). </w:t>
      </w:r>
      <w:r>
        <w:rPr>
          <w:i/>
        </w:rPr>
        <w:t>STORAGE AREA NETWORKS.</w:t>
      </w:r>
      <w:r>
        <w:t xml:space="preserve">  </w:t>
      </w:r>
    </w:p>
    <w:p w:rsidR="00D23B1A" w:rsidRDefault="00F512E9">
      <w:pPr>
        <w:spacing w:after="255" w:line="250" w:lineRule="auto"/>
        <w:ind w:left="-5" w:right="107"/>
      </w:pPr>
      <w:r>
        <w:t xml:space="preserve">Cisco. (2001). </w:t>
      </w:r>
      <w:r>
        <w:rPr>
          <w:i/>
        </w:rPr>
        <w:t>iSCSI Protocol Concepts and Implementation.</w:t>
      </w:r>
      <w:r>
        <w:t xml:space="preserve">  </w:t>
      </w:r>
    </w:p>
    <w:p w:rsidR="00D23B1A" w:rsidRDefault="00F512E9">
      <w:pPr>
        <w:spacing w:after="255" w:line="250" w:lineRule="auto"/>
        <w:ind w:left="-5" w:right="107"/>
      </w:pPr>
      <w:r>
        <w:t xml:space="preserve">Cisco. (2003). </w:t>
      </w:r>
      <w:r>
        <w:rPr>
          <w:i/>
        </w:rPr>
        <w:t>Catalyst 3550 Multilayer Switch Software Configuration Guide.</w:t>
      </w:r>
      <w:r>
        <w:t xml:space="preserve">  </w:t>
      </w:r>
    </w:p>
    <w:p w:rsidR="00D23B1A" w:rsidRDefault="00F512E9">
      <w:pPr>
        <w:spacing w:after="255" w:line="250" w:lineRule="auto"/>
        <w:ind w:left="-5" w:right="107"/>
      </w:pPr>
      <w:r>
        <w:t xml:space="preserve">Cisco. (2007). </w:t>
      </w:r>
      <w:r>
        <w:rPr>
          <w:i/>
        </w:rPr>
        <w:t>Catalyst 2960 Switch Software Configuration Guide.</w:t>
      </w:r>
      <w:r>
        <w:t xml:space="preserve">  </w:t>
      </w:r>
    </w:p>
    <w:p w:rsidR="00D23B1A" w:rsidRDefault="00F512E9">
      <w:pPr>
        <w:spacing w:after="255" w:line="250" w:lineRule="auto"/>
        <w:ind w:left="-5" w:right="107"/>
      </w:pPr>
      <w:r>
        <w:t xml:space="preserve">Cisco. (2008). </w:t>
      </w:r>
      <w:r>
        <w:rPr>
          <w:i/>
        </w:rPr>
        <w:t>Cisco on Cisco Best Practices. Cisco High Availavility WAN.</w:t>
      </w:r>
      <w:r>
        <w:t xml:space="preserve">  </w:t>
      </w:r>
    </w:p>
    <w:p w:rsidR="00D23B1A" w:rsidRDefault="00F512E9">
      <w:pPr>
        <w:spacing w:after="255" w:line="250" w:lineRule="auto"/>
        <w:ind w:left="-5" w:right="107"/>
      </w:pPr>
      <w:r>
        <w:t xml:space="preserve">Cisco. (2014a). </w:t>
      </w:r>
      <w:r>
        <w:rPr>
          <w:i/>
        </w:rPr>
        <w:t>High Availability (SSO) Deployment Guide.</w:t>
      </w:r>
      <w:r>
        <w:t xml:space="preserve">  </w:t>
      </w:r>
    </w:p>
    <w:p w:rsidR="00D23B1A" w:rsidRDefault="00F512E9">
      <w:pPr>
        <w:spacing w:after="255" w:line="250" w:lineRule="auto"/>
        <w:ind w:left="-5" w:right="107"/>
      </w:pPr>
      <w:r>
        <w:t xml:space="preserve">Cisco. (2014b). </w:t>
      </w:r>
      <w:r>
        <w:rPr>
          <w:i/>
        </w:rPr>
        <w:t>Red Hat OpenStack Architecture on Cisco UCS Platform.</w:t>
      </w:r>
      <w:r>
        <w:t xml:space="preserve">  </w:t>
      </w:r>
    </w:p>
    <w:p w:rsidR="00D23B1A" w:rsidRDefault="00F512E9">
      <w:pPr>
        <w:spacing w:after="255" w:line="250" w:lineRule="auto"/>
        <w:ind w:left="-5" w:right="107"/>
      </w:pPr>
      <w:r>
        <w:t xml:space="preserve">Cisco. (2015). </w:t>
      </w:r>
      <w:r>
        <w:rPr>
          <w:i/>
        </w:rPr>
        <w:t>Cisco Composable Infrastructure.</w:t>
      </w:r>
      <w:r>
        <w:t xml:space="preserve">  </w:t>
      </w:r>
    </w:p>
    <w:p w:rsidR="00D23B1A" w:rsidRDefault="00F512E9">
      <w:pPr>
        <w:spacing w:after="255" w:line="250" w:lineRule="auto"/>
        <w:ind w:left="-5" w:right="107"/>
      </w:pPr>
      <w:r>
        <w:lastRenderedPageBreak/>
        <w:t>Citrix. (201</w:t>
      </w:r>
      <w:r>
        <w:t xml:space="preserve">3). </w:t>
      </w:r>
      <w:r>
        <w:rPr>
          <w:i/>
        </w:rPr>
        <w:t>Mobility in Business Report.</w:t>
      </w:r>
      <w:r>
        <w:t xml:space="preserve">  </w:t>
      </w:r>
    </w:p>
    <w:p w:rsidR="00D23B1A" w:rsidRDefault="00F512E9">
      <w:pPr>
        <w:spacing w:after="255" w:line="250" w:lineRule="auto"/>
        <w:ind w:left="-5" w:right="107"/>
      </w:pPr>
      <w:r>
        <w:t xml:space="preserve">Citrix. (2014). </w:t>
      </w:r>
      <w:r>
        <w:rPr>
          <w:i/>
        </w:rPr>
        <w:t>An Introduction to Software Defined Networking.</w:t>
      </w:r>
      <w:r>
        <w:t xml:space="preserve">  </w:t>
      </w:r>
    </w:p>
    <w:p w:rsidR="00D23B1A" w:rsidRDefault="00F512E9">
      <w:pPr>
        <w:spacing w:after="257"/>
        <w:ind w:left="17" w:right="327"/>
      </w:pPr>
      <w:r>
        <w:t xml:space="preserve">Clark, D., Pogran, K., &amp; Reed, D. (1978). </w:t>
      </w:r>
      <w:r>
        <w:rPr>
          <w:i/>
        </w:rPr>
        <w:t>An introduction to local area networks.</w:t>
      </w:r>
      <w:r>
        <w:t xml:space="preserve">  </w:t>
      </w:r>
    </w:p>
    <w:p w:rsidR="00D23B1A" w:rsidRDefault="00F512E9">
      <w:pPr>
        <w:spacing w:after="255" w:line="250" w:lineRule="auto"/>
        <w:ind w:left="-5" w:right="107"/>
      </w:pPr>
      <w:r>
        <w:t xml:space="preserve">Computer Associates. (2008). </w:t>
      </w:r>
      <w:r>
        <w:rPr>
          <w:i/>
        </w:rPr>
        <w:t>Virtualization Best Practices.</w:t>
      </w:r>
      <w:r>
        <w:t xml:space="preserve">  </w:t>
      </w:r>
    </w:p>
    <w:p w:rsidR="00D23B1A" w:rsidRDefault="00F512E9">
      <w:pPr>
        <w:spacing w:after="246"/>
        <w:ind w:left="17" w:right="327"/>
      </w:pPr>
      <w:r>
        <w:t xml:space="preserve">Computer </w:t>
      </w:r>
      <w:r>
        <w:t xml:space="preserve">Associates. (2015). </w:t>
      </w:r>
      <w:r>
        <w:rPr>
          <w:i/>
        </w:rPr>
        <w:t>Agile Operations.</w:t>
      </w:r>
      <w:r>
        <w:t xml:space="preserve">  </w:t>
      </w:r>
    </w:p>
    <w:p w:rsidR="00D23B1A" w:rsidRDefault="00F512E9">
      <w:pPr>
        <w:spacing w:after="255" w:line="250" w:lineRule="auto"/>
        <w:ind w:left="-5" w:right="107"/>
      </w:pPr>
      <w:r>
        <w:t xml:space="preserve">Coraid. (2013). </w:t>
      </w:r>
      <w:r>
        <w:rPr>
          <w:i/>
        </w:rPr>
        <w:t>The Fundamentals of Software-Defined Storage.</w:t>
      </w:r>
      <w:r>
        <w:t xml:space="preserve">  </w:t>
      </w:r>
    </w:p>
    <w:p w:rsidR="00D23B1A" w:rsidRDefault="00F512E9">
      <w:pPr>
        <w:spacing w:after="254"/>
        <w:ind w:left="17" w:right="327"/>
      </w:pPr>
      <w:r>
        <w:t xml:space="preserve">Couchbase. (2013). </w:t>
      </w:r>
      <w:r>
        <w:rPr>
          <w:i/>
        </w:rPr>
        <w:t>Why NoSQL?</w:t>
      </w:r>
      <w:r>
        <w:t xml:space="preserve">  </w:t>
      </w:r>
    </w:p>
    <w:p w:rsidR="00D23B1A" w:rsidRDefault="00F512E9">
      <w:pPr>
        <w:spacing w:after="255" w:line="250" w:lineRule="auto"/>
        <w:ind w:left="-5" w:right="107"/>
      </w:pPr>
      <w:r>
        <w:t xml:space="preserve">Crook, S. K., &amp; Hopkins, S. (2013). </w:t>
      </w:r>
      <w:r>
        <w:rPr>
          <w:i/>
        </w:rPr>
        <w:t xml:space="preserve">Bringing a Cohesive Approach to a Complex </w:t>
      </w:r>
    </w:p>
    <w:p w:rsidR="00D23B1A" w:rsidRDefault="00F512E9">
      <w:pPr>
        <w:spacing w:after="255" w:line="250" w:lineRule="auto"/>
        <w:ind w:left="687" w:right="107"/>
      </w:pPr>
      <w:r>
        <w:rPr>
          <w:i/>
        </w:rPr>
        <w:t>Market.</w:t>
      </w:r>
      <w:r>
        <w:t xml:space="preserve">  </w:t>
      </w:r>
    </w:p>
    <w:p w:rsidR="00D23B1A" w:rsidRDefault="00F512E9">
      <w:pPr>
        <w:spacing w:after="255" w:line="250" w:lineRule="auto"/>
        <w:ind w:left="-5" w:right="107"/>
      </w:pPr>
      <w:r>
        <w:t xml:space="preserve">Crump, G. (2014). </w:t>
      </w:r>
      <w:r>
        <w:rPr>
          <w:i/>
        </w:rPr>
        <w:t>4 Steps to Si</w:t>
      </w:r>
      <w:r>
        <w:rPr>
          <w:i/>
        </w:rPr>
        <w:t>mplify Your Backup Architecture.</w:t>
      </w:r>
      <w:r>
        <w:t xml:space="preserve">  </w:t>
      </w:r>
    </w:p>
    <w:p w:rsidR="00D23B1A" w:rsidRDefault="00F512E9">
      <w:pPr>
        <w:spacing w:after="255" w:line="250" w:lineRule="auto"/>
        <w:ind w:left="-5" w:right="107"/>
      </w:pPr>
      <w:r>
        <w:t xml:space="preserve">Cumulus Networks. (2015). </w:t>
      </w:r>
      <w:r>
        <w:rPr>
          <w:i/>
        </w:rPr>
        <w:t>OpenStack and Cumulus Linux Validated Design Guide.</w:t>
      </w:r>
      <w:r>
        <w:t xml:space="preserve">  </w:t>
      </w:r>
    </w:p>
    <w:p w:rsidR="00D23B1A" w:rsidRDefault="00F512E9">
      <w:pPr>
        <w:spacing w:after="237"/>
        <w:ind w:left="17" w:right="327"/>
      </w:pPr>
      <w:r>
        <w:t xml:space="preserve">D’Ambrosia, J., Law, D., &amp; Nowell, M. (2010). </w:t>
      </w:r>
      <w:r>
        <w:rPr>
          <w:i/>
        </w:rPr>
        <w:t xml:space="preserve">40Gb Ethernet: A Competitive </w:t>
      </w:r>
    </w:p>
    <w:p w:rsidR="00D23B1A" w:rsidRDefault="00F512E9">
      <w:pPr>
        <w:spacing w:after="255" w:line="250" w:lineRule="auto"/>
        <w:ind w:left="687" w:right="107"/>
      </w:pPr>
      <w:r>
        <w:rPr>
          <w:i/>
        </w:rPr>
        <w:t>Alternative to InfiniBand Technology Overview.</w:t>
      </w:r>
      <w:r>
        <w:t xml:space="preserve">  </w:t>
      </w:r>
    </w:p>
    <w:p w:rsidR="00D23B1A" w:rsidRDefault="00F512E9">
      <w:pPr>
        <w:spacing w:after="255" w:line="250" w:lineRule="auto"/>
        <w:ind w:left="-5" w:right="107"/>
      </w:pPr>
      <w:r>
        <w:t xml:space="preserve">Dale, D. (2007). </w:t>
      </w:r>
      <w:r>
        <w:rPr>
          <w:i/>
        </w:rPr>
        <w:t>Benefits of Networked Storage: iSCSI &amp; Fibre Channel SANs.</w:t>
      </w:r>
      <w:r>
        <w:t xml:space="preserve">  </w:t>
      </w:r>
    </w:p>
    <w:p w:rsidR="00D23B1A" w:rsidRDefault="00F512E9">
      <w:pPr>
        <w:spacing w:after="255" w:line="250" w:lineRule="auto"/>
        <w:ind w:left="-5" w:right="107"/>
      </w:pPr>
      <w:r>
        <w:t xml:space="preserve">Dell. (2005). </w:t>
      </w:r>
      <w:r>
        <w:rPr>
          <w:i/>
        </w:rPr>
        <w:t xml:space="preserve">Enabling Memory Reliability, Availability, and Serviceability Features on </w:t>
      </w:r>
    </w:p>
    <w:p w:rsidR="00D23B1A" w:rsidRDefault="00F512E9">
      <w:pPr>
        <w:spacing w:after="255" w:line="250" w:lineRule="auto"/>
        <w:ind w:left="687" w:right="107"/>
      </w:pPr>
      <w:r>
        <w:rPr>
          <w:i/>
        </w:rPr>
        <w:t>Dell PowerEdge Servers.</w:t>
      </w:r>
      <w:r>
        <w:t xml:space="preserve">  </w:t>
      </w:r>
    </w:p>
    <w:p w:rsidR="00D23B1A" w:rsidRDefault="00F512E9">
      <w:pPr>
        <w:spacing w:after="255" w:line="250" w:lineRule="auto"/>
        <w:ind w:left="-5" w:right="107"/>
      </w:pPr>
      <w:r>
        <w:t xml:space="preserve">Demartek. (2014). </w:t>
      </w:r>
      <w:r>
        <w:rPr>
          <w:i/>
        </w:rPr>
        <w:t>Evaluation of HP OneView.</w:t>
      </w:r>
      <w:r>
        <w:t xml:space="preserve">  </w:t>
      </w:r>
    </w:p>
    <w:p w:rsidR="00D23B1A" w:rsidRDefault="00F512E9">
      <w:pPr>
        <w:spacing w:after="261"/>
        <w:ind w:left="17" w:right="327"/>
      </w:pPr>
      <w:r>
        <w:t xml:space="preserve">Dot Hill Systems </w:t>
      </w:r>
      <w:r>
        <w:t xml:space="preserve">Corporation. (2014). </w:t>
      </w:r>
      <w:r>
        <w:rPr>
          <w:i/>
        </w:rPr>
        <w:t>RealStor™ 2.0 Thin Provisioning.</w:t>
      </w:r>
      <w:r>
        <w:t xml:space="preserve">  </w:t>
      </w:r>
    </w:p>
    <w:p w:rsidR="00D23B1A" w:rsidRDefault="00F512E9">
      <w:pPr>
        <w:spacing w:after="259"/>
        <w:ind w:left="17" w:right="327"/>
      </w:pPr>
      <w:r>
        <w:t xml:space="preserve">Dufrasne, B., Kimmel, P., &amp; Peter, B. (2014). </w:t>
      </w:r>
      <w:r>
        <w:rPr>
          <w:i/>
        </w:rPr>
        <w:t>DS8000 Thin Provisioning.</w:t>
      </w:r>
      <w:r>
        <w:t xml:space="preserve">  </w:t>
      </w:r>
    </w:p>
    <w:p w:rsidR="00D23B1A" w:rsidRDefault="00F512E9">
      <w:pPr>
        <w:spacing w:after="260"/>
        <w:ind w:left="17" w:right="327"/>
      </w:pPr>
      <w:r>
        <w:t xml:space="preserve">Duggan, M., &amp; Smith, A. (2013). </w:t>
      </w:r>
      <w:r>
        <w:rPr>
          <w:i/>
        </w:rPr>
        <w:t>Social Media Update 2013.</w:t>
      </w:r>
      <w:r>
        <w:t xml:space="preserve">  </w:t>
      </w:r>
    </w:p>
    <w:p w:rsidR="00D23B1A" w:rsidRDefault="00F512E9">
      <w:pPr>
        <w:spacing w:after="236"/>
        <w:ind w:left="17" w:right="327"/>
      </w:pPr>
      <w:r>
        <w:t xml:space="preserve">Duplessie, S., Peters, M., &amp; McClure, T. (2013). </w:t>
      </w:r>
      <w:r>
        <w:rPr>
          <w:i/>
        </w:rPr>
        <w:t xml:space="preserve">Real-world ROI: The business value </w:t>
      </w:r>
    </w:p>
    <w:p w:rsidR="00D23B1A" w:rsidRDefault="00F512E9">
      <w:pPr>
        <w:spacing w:after="255" w:line="250" w:lineRule="auto"/>
        <w:ind w:left="687" w:right="107"/>
      </w:pPr>
      <w:r>
        <w:rPr>
          <w:i/>
        </w:rPr>
        <w:t>of HP 3PAR StoreServ Storage systems for mission-critical applications.</w:t>
      </w:r>
      <w:r>
        <w:t xml:space="preserve">  </w:t>
      </w:r>
    </w:p>
    <w:p w:rsidR="00D23B1A" w:rsidRDefault="00F512E9">
      <w:pPr>
        <w:spacing w:after="255" w:line="250" w:lineRule="auto"/>
        <w:ind w:left="-5" w:right="107"/>
      </w:pPr>
      <w:r>
        <w:t xml:space="preserve">Edison Group. (2012). </w:t>
      </w:r>
      <w:r>
        <w:rPr>
          <w:i/>
        </w:rPr>
        <w:t>HP Thin Technologies A Competitive Comparison.</w:t>
      </w:r>
      <w:r>
        <w:t xml:space="preserve">  </w:t>
      </w:r>
    </w:p>
    <w:p w:rsidR="00D23B1A" w:rsidRDefault="00F512E9">
      <w:pPr>
        <w:spacing w:after="240"/>
        <w:ind w:left="17" w:right="327"/>
      </w:pPr>
      <w:r>
        <w:t xml:space="preserve">Electric Power Research Institute. (2011). </w:t>
      </w:r>
      <w:r>
        <w:rPr>
          <w:i/>
        </w:rPr>
        <w:t>Estimating the Costs and Benefit</w:t>
      </w:r>
      <w:r>
        <w:rPr>
          <w:i/>
        </w:rPr>
        <w:t xml:space="preserve">s of the </w:t>
      </w:r>
    </w:p>
    <w:p w:rsidR="00D23B1A" w:rsidRDefault="00F512E9">
      <w:pPr>
        <w:spacing w:after="255" w:line="250" w:lineRule="auto"/>
        <w:ind w:left="687" w:right="107"/>
      </w:pPr>
      <w:r>
        <w:rPr>
          <w:i/>
        </w:rPr>
        <w:lastRenderedPageBreak/>
        <w:t>Smart Grid.</w:t>
      </w:r>
      <w:r>
        <w:t xml:space="preserve">  </w:t>
      </w:r>
    </w:p>
    <w:p w:rsidR="00D23B1A" w:rsidRDefault="00F512E9">
      <w:pPr>
        <w:spacing w:after="255" w:line="250" w:lineRule="auto"/>
        <w:ind w:left="-5" w:right="107"/>
      </w:pPr>
      <w:r>
        <w:t xml:space="preserve">EMC. (2011). </w:t>
      </w:r>
      <w:r>
        <w:rPr>
          <w:i/>
        </w:rPr>
        <w:t>Introduction to Fibre Channel over Ethernet (FCoE) - A detailed Review.</w:t>
      </w:r>
      <w:r>
        <w:t xml:space="preserve">  </w:t>
      </w:r>
    </w:p>
    <w:p w:rsidR="00D23B1A" w:rsidRDefault="00F512E9">
      <w:pPr>
        <w:spacing w:after="255" w:line="250" w:lineRule="auto"/>
        <w:ind w:left="-5" w:right="107"/>
      </w:pPr>
      <w:r>
        <w:t xml:space="preserve">EMC. (2013a). </w:t>
      </w:r>
      <w:r>
        <w:rPr>
          <w:i/>
        </w:rPr>
        <w:t>EMC VNX Virtual Provisioning.</w:t>
      </w:r>
      <w:r>
        <w:t xml:space="preserve">  </w:t>
      </w:r>
    </w:p>
    <w:p w:rsidR="00D23B1A" w:rsidRDefault="00F512E9">
      <w:pPr>
        <w:spacing w:after="255" w:line="250" w:lineRule="auto"/>
        <w:ind w:left="-5" w:right="107"/>
      </w:pPr>
      <w:r>
        <w:t xml:space="preserve">EMC. (2013b). </w:t>
      </w:r>
      <w:r>
        <w:rPr>
          <w:i/>
        </w:rPr>
        <w:t>iSCSI SAN Topologies.</w:t>
      </w:r>
      <w:r>
        <w:t xml:space="preserve">  </w:t>
      </w:r>
    </w:p>
    <w:p w:rsidR="00D23B1A" w:rsidRDefault="00F512E9">
      <w:pPr>
        <w:spacing w:after="255" w:line="250" w:lineRule="auto"/>
        <w:ind w:left="-5" w:right="107"/>
      </w:pPr>
      <w:r>
        <w:t xml:space="preserve">EMC. (2014). </w:t>
      </w:r>
      <w:r>
        <w:rPr>
          <w:i/>
        </w:rPr>
        <w:t>EMC VIPR Software-defined Storage.</w:t>
      </w:r>
      <w:r>
        <w:t xml:space="preserve">  </w:t>
      </w:r>
    </w:p>
    <w:p w:rsidR="00D23B1A" w:rsidRDefault="00F512E9">
      <w:pPr>
        <w:spacing w:after="255" w:line="250" w:lineRule="auto"/>
        <w:ind w:left="-5" w:right="107"/>
      </w:pPr>
      <w:r>
        <w:t>EMC. (2015)</w:t>
      </w:r>
      <w:r>
        <w:t xml:space="preserve">. </w:t>
      </w:r>
      <w:r>
        <w:rPr>
          <w:i/>
        </w:rPr>
        <w:t>EMC VNX Replication Technologies.</w:t>
      </w:r>
      <w:r>
        <w:t xml:space="preserve">  </w:t>
      </w:r>
    </w:p>
    <w:p w:rsidR="00D23B1A" w:rsidRDefault="00F512E9">
      <w:pPr>
        <w:spacing w:after="255" w:line="250" w:lineRule="auto"/>
        <w:ind w:left="-5" w:right="107"/>
      </w:pPr>
      <w:r>
        <w:t xml:space="preserve">Emulex. (2012a). </w:t>
      </w:r>
      <w:r>
        <w:rPr>
          <w:i/>
        </w:rPr>
        <w:t xml:space="preserve">HP 10GbE, Flex-10 and FlexFabric Adapters Based on Emulex </w:t>
      </w:r>
    </w:p>
    <w:p w:rsidR="00D23B1A" w:rsidRDefault="00F512E9">
      <w:pPr>
        <w:spacing w:after="255" w:line="250" w:lineRule="auto"/>
        <w:ind w:left="687" w:right="107"/>
      </w:pPr>
      <w:r>
        <w:rPr>
          <w:i/>
        </w:rPr>
        <w:t>OneConnect Technology.</w:t>
      </w:r>
      <w:r>
        <w:t xml:space="preserve">  </w:t>
      </w:r>
    </w:p>
    <w:p w:rsidR="00D23B1A" w:rsidRDefault="00F512E9">
      <w:pPr>
        <w:spacing w:after="12" w:line="482" w:lineRule="auto"/>
        <w:ind w:left="662" w:right="107" w:hanging="677"/>
      </w:pPr>
      <w:r>
        <w:t xml:space="preserve">Emulex. (2012b). </w:t>
      </w:r>
      <w:r>
        <w:rPr>
          <w:i/>
        </w:rPr>
        <w:t>Performance Gains Leveraging 10Gb Ethernet Networking in vSphere 5.</w:t>
      </w:r>
      <w:r>
        <w:t xml:space="preserve">  </w:t>
      </w:r>
    </w:p>
    <w:p w:rsidR="00D23B1A" w:rsidRDefault="00F512E9">
      <w:pPr>
        <w:spacing w:after="255" w:line="250" w:lineRule="auto"/>
        <w:ind w:left="-5" w:right="107"/>
      </w:pPr>
      <w:r>
        <w:t xml:space="preserve">Enterprise Strategy Group. (2010). </w:t>
      </w:r>
      <w:r>
        <w:rPr>
          <w:i/>
        </w:rPr>
        <w:t>Digital Archive Market Forecast 2010-2011.</w:t>
      </w:r>
      <w:r>
        <w:t xml:space="preserve">  </w:t>
      </w:r>
    </w:p>
    <w:p w:rsidR="00D23B1A" w:rsidRDefault="00F512E9">
      <w:pPr>
        <w:spacing w:after="255" w:line="250" w:lineRule="auto"/>
        <w:ind w:left="-5" w:right="107"/>
      </w:pPr>
      <w:r>
        <w:t xml:space="preserve">Enterprise Strategy Group. (2011). </w:t>
      </w:r>
      <w:r>
        <w:rPr>
          <w:i/>
        </w:rPr>
        <w:t>Defining Tier-1 Storage in the Modern Data Center.</w:t>
      </w:r>
      <w:r>
        <w:t xml:space="preserve">  </w:t>
      </w:r>
    </w:p>
    <w:p w:rsidR="00D23B1A" w:rsidRDefault="00F512E9">
      <w:pPr>
        <w:spacing w:after="254"/>
        <w:ind w:left="17" w:right="327"/>
      </w:pPr>
      <w:r>
        <w:t xml:space="preserve">Enterprise Strategy Group. (2013a). </w:t>
      </w:r>
      <w:r>
        <w:rPr>
          <w:i/>
        </w:rPr>
        <w:t>2013 IT Spending Intentions Survey.</w:t>
      </w:r>
      <w:r>
        <w:t xml:space="preserve">  </w:t>
      </w:r>
    </w:p>
    <w:p w:rsidR="00D23B1A" w:rsidRDefault="00F512E9">
      <w:pPr>
        <w:spacing w:after="255" w:line="250" w:lineRule="auto"/>
        <w:ind w:left="-5" w:right="107"/>
      </w:pPr>
      <w:r>
        <w:t>Enterprise Str</w:t>
      </w:r>
      <w:r>
        <w:t xml:space="preserve">ategy Group. (2013b). </w:t>
      </w:r>
      <w:r>
        <w:rPr>
          <w:i/>
        </w:rPr>
        <w:t xml:space="preserve">The Changing Face of Tier-1 Storage in the </w:t>
      </w:r>
    </w:p>
    <w:p w:rsidR="00D23B1A" w:rsidRDefault="00F512E9">
      <w:pPr>
        <w:spacing w:after="255" w:line="250" w:lineRule="auto"/>
        <w:ind w:left="687" w:right="107"/>
      </w:pPr>
      <w:r>
        <w:rPr>
          <w:i/>
        </w:rPr>
        <w:t>Modern Data Center.</w:t>
      </w:r>
      <w:r>
        <w:t xml:space="preserve">  </w:t>
      </w:r>
    </w:p>
    <w:p w:rsidR="00D23B1A" w:rsidRDefault="00F512E9">
      <w:pPr>
        <w:spacing w:after="255" w:line="250" w:lineRule="auto"/>
        <w:ind w:left="-5" w:right="107"/>
      </w:pPr>
      <w:r>
        <w:t xml:space="preserve">Ernst &amp; Young. (2013). </w:t>
      </w:r>
      <w:r>
        <w:rPr>
          <w:i/>
        </w:rPr>
        <w:t>Big Data and Enterprise Mobility.</w:t>
      </w:r>
      <w:r>
        <w:t xml:space="preserve">  </w:t>
      </w:r>
    </w:p>
    <w:p w:rsidR="00D23B1A" w:rsidRDefault="00F512E9">
      <w:pPr>
        <w:spacing w:after="255" w:line="250" w:lineRule="auto"/>
        <w:ind w:left="-5" w:right="107"/>
      </w:pPr>
      <w:r>
        <w:t xml:space="preserve">Ernst &amp; Young. (2014). </w:t>
      </w:r>
      <w:r>
        <w:rPr>
          <w:i/>
        </w:rPr>
        <w:t>Enterprise IT trends and investments 2014.</w:t>
      </w:r>
      <w:r>
        <w:t xml:space="preserve">  </w:t>
      </w:r>
    </w:p>
    <w:p w:rsidR="00D23B1A" w:rsidRDefault="00F512E9">
      <w:pPr>
        <w:spacing w:after="255" w:line="250" w:lineRule="auto"/>
        <w:ind w:left="-5" w:right="107"/>
      </w:pPr>
      <w:r>
        <w:t xml:space="preserve">Evaluator Group. (2012). </w:t>
      </w:r>
      <w:r>
        <w:rPr>
          <w:i/>
        </w:rPr>
        <w:t>HP StoreOnce pro</w:t>
      </w:r>
      <w:r>
        <w:rPr>
          <w:i/>
        </w:rPr>
        <w:t>duct family analysis.</w:t>
      </w:r>
      <w:r>
        <w:t xml:space="preserve">  </w:t>
      </w:r>
    </w:p>
    <w:p w:rsidR="00D23B1A" w:rsidRDefault="00F512E9">
      <w:pPr>
        <w:spacing w:after="255" w:line="250" w:lineRule="auto"/>
        <w:ind w:left="-5" w:right="107"/>
      </w:pPr>
      <w:r>
        <w:t xml:space="preserve">Evans, D. (2011). </w:t>
      </w:r>
      <w:r>
        <w:rPr>
          <w:i/>
        </w:rPr>
        <w:t xml:space="preserve">The Internet of Things: How the Next Evolution of the Internet Is </w:t>
      </w:r>
    </w:p>
    <w:p w:rsidR="00D23B1A" w:rsidRDefault="00F512E9">
      <w:pPr>
        <w:spacing w:after="255" w:line="250" w:lineRule="auto"/>
        <w:ind w:left="687" w:right="107"/>
      </w:pPr>
      <w:r>
        <w:rPr>
          <w:i/>
        </w:rPr>
        <w:t>Changing Everything.</w:t>
      </w:r>
      <w:r>
        <w:t xml:space="preserve">  </w:t>
      </w:r>
    </w:p>
    <w:p w:rsidR="00D23B1A" w:rsidRDefault="00F512E9">
      <w:pPr>
        <w:spacing w:after="255" w:line="250" w:lineRule="auto"/>
        <w:ind w:left="-5" w:right="107"/>
      </w:pPr>
      <w:r>
        <w:t xml:space="preserve">Ferro, G. (2014). </w:t>
      </w:r>
      <w:r>
        <w:rPr>
          <w:i/>
        </w:rPr>
        <w:t>State of the Enterprise Data Center.</w:t>
      </w:r>
      <w:r>
        <w:t xml:space="preserve">  </w:t>
      </w:r>
    </w:p>
    <w:p w:rsidR="00D23B1A" w:rsidRDefault="00F512E9">
      <w:pPr>
        <w:spacing w:after="248"/>
        <w:ind w:left="17" w:right="327"/>
      </w:pPr>
      <w:r>
        <w:t xml:space="preserve">Fibre Channel Industry Association. (2008). </w:t>
      </w:r>
      <w:r>
        <w:rPr>
          <w:i/>
        </w:rPr>
        <w:t>State of the fibre channel industry.</w:t>
      </w:r>
      <w:r>
        <w:t xml:space="preserve">  </w:t>
      </w:r>
    </w:p>
    <w:p w:rsidR="00D23B1A" w:rsidRDefault="00F512E9">
      <w:pPr>
        <w:spacing w:after="255" w:line="250" w:lineRule="auto"/>
        <w:ind w:left="-5" w:right="107"/>
      </w:pPr>
      <w:r>
        <w:t xml:space="preserve">Fishman, D. M. (2000). </w:t>
      </w:r>
      <w:r>
        <w:rPr>
          <w:i/>
        </w:rPr>
        <w:t>Application Availability: An Approach to Measurement.</w:t>
      </w:r>
      <w:r>
        <w:t xml:space="preserve">  </w:t>
      </w:r>
    </w:p>
    <w:p w:rsidR="00D23B1A" w:rsidRDefault="00F512E9">
      <w:pPr>
        <w:spacing w:after="236"/>
        <w:ind w:left="17" w:right="327"/>
      </w:pPr>
      <w:r>
        <w:t xml:space="preserve">Frank, M., Glore, J., &amp; Kalin, A. (2009). </w:t>
      </w:r>
      <w:r>
        <w:rPr>
          <w:i/>
        </w:rPr>
        <w:t xml:space="preserve">Virtualization for MySQL on VMware: Best </w:t>
      </w:r>
    </w:p>
    <w:p w:rsidR="00D23B1A" w:rsidRDefault="00F512E9">
      <w:pPr>
        <w:spacing w:after="255" w:line="250" w:lineRule="auto"/>
        <w:ind w:left="687" w:right="107"/>
      </w:pPr>
      <w:r>
        <w:rPr>
          <w:i/>
        </w:rPr>
        <w:lastRenderedPageBreak/>
        <w:t>Practices and Performance Guide.</w:t>
      </w:r>
      <w:r>
        <w:t xml:space="preserve">  </w:t>
      </w:r>
    </w:p>
    <w:p w:rsidR="00D23B1A" w:rsidRDefault="00F512E9">
      <w:pPr>
        <w:spacing w:after="255" w:line="250" w:lineRule="auto"/>
        <w:ind w:left="-5" w:right="107"/>
      </w:pPr>
      <w:r>
        <w:t>Frost &amp; Sullivan. (</w:t>
      </w:r>
      <w:r>
        <w:t xml:space="preserve">2013). </w:t>
      </w:r>
      <w:r>
        <w:rPr>
          <w:i/>
        </w:rPr>
        <w:t xml:space="preserve">Driving Business Value from IT Optimization: The Case for </w:t>
      </w:r>
    </w:p>
    <w:p w:rsidR="00D23B1A" w:rsidRDefault="00F512E9">
      <w:pPr>
        <w:spacing w:after="255" w:line="250" w:lineRule="auto"/>
        <w:ind w:left="687" w:right="107"/>
      </w:pPr>
      <w:r>
        <w:rPr>
          <w:i/>
        </w:rPr>
        <w:t>Converged Systems.</w:t>
      </w:r>
      <w:r>
        <w:t xml:space="preserve">  </w:t>
      </w:r>
    </w:p>
    <w:p w:rsidR="00D23B1A" w:rsidRDefault="00F512E9">
      <w:pPr>
        <w:spacing w:after="255" w:line="250" w:lineRule="auto"/>
        <w:ind w:left="-5" w:right="107"/>
      </w:pPr>
      <w:r>
        <w:t xml:space="preserve">Gartner. (2010). </w:t>
      </w:r>
      <w:r>
        <w:rPr>
          <w:i/>
        </w:rPr>
        <w:t xml:space="preserve">Gartner's Top Predictions for IT Organizations and Users, 2011 and </w:t>
      </w:r>
    </w:p>
    <w:p w:rsidR="00D23B1A" w:rsidRDefault="00F512E9">
      <w:pPr>
        <w:spacing w:after="255" w:line="250" w:lineRule="auto"/>
        <w:ind w:left="687" w:right="107"/>
      </w:pPr>
      <w:r>
        <w:rPr>
          <w:i/>
        </w:rPr>
        <w:t>Beyond: IT's Growing Transparency.</w:t>
      </w:r>
      <w:r>
        <w:t xml:space="preserve">  </w:t>
      </w:r>
    </w:p>
    <w:p w:rsidR="00D23B1A" w:rsidRDefault="00F512E9">
      <w:pPr>
        <w:spacing w:after="255" w:line="250" w:lineRule="auto"/>
        <w:ind w:left="-5" w:right="107"/>
      </w:pPr>
      <w:r>
        <w:t xml:space="preserve">Gartner. (2011). </w:t>
      </w:r>
      <w:r>
        <w:rPr>
          <w:i/>
        </w:rPr>
        <w:t>Analysts Discuss Latest Industry Trends at Gartner Symposium/ITxpo.</w:t>
      </w:r>
      <w:r>
        <w:t xml:space="preserve">  </w:t>
      </w:r>
    </w:p>
    <w:p w:rsidR="00D23B1A" w:rsidRDefault="00F512E9">
      <w:pPr>
        <w:spacing w:after="255" w:line="250" w:lineRule="auto"/>
        <w:ind w:left="-5" w:right="107"/>
      </w:pPr>
      <w:r>
        <w:t xml:space="preserve">Gartner. (2013). </w:t>
      </w:r>
      <w:r>
        <w:rPr>
          <w:i/>
        </w:rPr>
        <w:t>Top 10 Strategic Technology Trends for 2014.</w:t>
      </w:r>
      <w:r>
        <w:t xml:space="preserve">  </w:t>
      </w:r>
    </w:p>
    <w:p w:rsidR="00D23B1A" w:rsidRDefault="00F512E9">
      <w:pPr>
        <w:spacing w:after="255" w:line="250" w:lineRule="auto"/>
        <w:ind w:left="-5" w:right="107"/>
      </w:pPr>
      <w:r>
        <w:t xml:space="preserve">Gartner. (2014a). </w:t>
      </w:r>
      <w:r>
        <w:rPr>
          <w:i/>
        </w:rPr>
        <w:t>Taming the Digital Dragon: The 2014 CIO Agenda.</w:t>
      </w:r>
      <w:r>
        <w:t xml:space="preserve">  </w:t>
      </w:r>
    </w:p>
    <w:p w:rsidR="00D23B1A" w:rsidRDefault="00F512E9">
      <w:pPr>
        <w:spacing w:after="255" w:line="250" w:lineRule="auto"/>
        <w:ind w:left="-5" w:right="107"/>
      </w:pPr>
      <w:r>
        <w:t xml:space="preserve">Gartner. (2014b). </w:t>
      </w:r>
      <w:r>
        <w:rPr>
          <w:i/>
        </w:rPr>
        <w:t>Top 10 Strategic Predictions for 201</w:t>
      </w:r>
      <w:r>
        <w:rPr>
          <w:i/>
        </w:rPr>
        <w:t xml:space="preserve">5 and Beyond: Digital Business </w:t>
      </w:r>
    </w:p>
    <w:p w:rsidR="00D23B1A" w:rsidRDefault="00F512E9">
      <w:pPr>
        <w:spacing w:after="255" w:line="250" w:lineRule="auto"/>
        <w:ind w:left="687" w:right="107"/>
      </w:pPr>
      <w:r>
        <w:rPr>
          <w:i/>
        </w:rPr>
        <w:t>Is Driving 'Big Change'.</w:t>
      </w:r>
      <w:r>
        <w:t xml:space="preserve">  </w:t>
      </w:r>
    </w:p>
    <w:p w:rsidR="00D23B1A" w:rsidRDefault="00F512E9">
      <w:pPr>
        <w:spacing w:after="276" w:line="250" w:lineRule="auto"/>
        <w:ind w:left="-5" w:right="107"/>
      </w:pPr>
      <w:r>
        <w:t xml:space="preserve">Gigaspaces. (2011). </w:t>
      </w:r>
      <w:r>
        <w:rPr>
          <w:i/>
        </w:rPr>
        <w:t>Scale Up vs. Scale Out.</w:t>
      </w:r>
      <w:r>
        <w:t xml:space="preserve">  </w:t>
      </w:r>
    </w:p>
    <w:p w:rsidR="00D23B1A" w:rsidRDefault="00F512E9">
      <w:pPr>
        <w:spacing w:after="237"/>
        <w:ind w:left="17" w:right="327"/>
      </w:pPr>
      <w:r>
        <w:t xml:space="preserve">Gualtieri, M., Yuhanna, N., Kisker, H., &amp; Murphy, D. (2014). </w:t>
      </w:r>
      <w:r>
        <w:rPr>
          <w:i/>
        </w:rPr>
        <w:t xml:space="preserve">The Forrester Wave: Big </w:t>
      </w:r>
    </w:p>
    <w:p w:rsidR="00D23B1A" w:rsidRDefault="00F512E9">
      <w:pPr>
        <w:spacing w:after="279" w:line="250" w:lineRule="auto"/>
        <w:ind w:left="687" w:right="107"/>
      </w:pPr>
      <w:r>
        <w:rPr>
          <w:i/>
        </w:rPr>
        <w:t>Data Hadoop Solutions, Q1 2014.</w:t>
      </w:r>
      <w:r>
        <w:t xml:space="preserve">  </w:t>
      </w:r>
    </w:p>
    <w:p w:rsidR="00D23B1A" w:rsidRDefault="00F512E9">
      <w:pPr>
        <w:spacing w:after="238"/>
        <w:ind w:left="17" w:right="327"/>
      </w:pPr>
      <w:r>
        <w:t>Hampton, K., Sessions Goulet, L</w:t>
      </w:r>
      <w:r>
        <w:t xml:space="preserve">., Rainie, L., &amp; Purcell, K. (2011). </w:t>
      </w:r>
      <w:r>
        <w:rPr>
          <w:i/>
        </w:rPr>
        <w:t xml:space="preserve">Social networking </w:t>
      </w:r>
    </w:p>
    <w:p w:rsidR="00D23B1A" w:rsidRDefault="00F512E9">
      <w:pPr>
        <w:spacing w:after="255" w:line="250" w:lineRule="auto"/>
        <w:ind w:left="687" w:right="107"/>
      </w:pPr>
      <w:r>
        <w:rPr>
          <w:i/>
        </w:rPr>
        <w:t>sites and our lives.</w:t>
      </w:r>
      <w:r>
        <w:t xml:space="preserve">  </w:t>
      </w:r>
    </w:p>
    <w:p w:rsidR="00D23B1A" w:rsidRDefault="00F512E9">
      <w:pPr>
        <w:spacing w:after="255" w:line="250" w:lineRule="auto"/>
        <w:ind w:left="-5" w:right="107"/>
      </w:pPr>
      <w:r>
        <w:t xml:space="preserve">Harbert, T. (2012). </w:t>
      </w:r>
      <w:r>
        <w:rPr>
          <w:i/>
        </w:rPr>
        <w:t>FCC Gives Medical Body Area Networks Clean Bill of Health.</w:t>
      </w:r>
      <w:r>
        <w:t xml:space="preserve">  </w:t>
      </w:r>
    </w:p>
    <w:p w:rsidR="00D23B1A" w:rsidRDefault="00F512E9">
      <w:pPr>
        <w:spacing w:after="255" w:line="250" w:lineRule="auto"/>
        <w:ind w:left="-5" w:right="107"/>
      </w:pPr>
      <w:r>
        <w:t xml:space="preserve">Hicks, C. (2012). </w:t>
      </w:r>
      <w:r>
        <w:rPr>
          <w:i/>
        </w:rPr>
        <w:t>THE SMART GRID Where We Are Today and What the Future Holds.</w:t>
      </w:r>
      <w:r>
        <w:t xml:space="preserve">  </w:t>
      </w:r>
    </w:p>
    <w:p w:rsidR="00D23B1A" w:rsidRDefault="00F512E9">
      <w:pPr>
        <w:spacing w:after="255" w:line="250" w:lineRule="auto"/>
        <w:ind w:left="-5" w:right="107"/>
      </w:pPr>
      <w:r>
        <w:t>Hill, S. (2015)</w:t>
      </w:r>
      <w:r>
        <w:t xml:space="preserve">. </w:t>
      </w:r>
      <w:r>
        <w:rPr>
          <w:i/>
        </w:rPr>
        <w:t>HP ConvergedSystem Platforms.</w:t>
      </w:r>
      <w:r>
        <w:t xml:space="preserve">  </w:t>
      </w:r>
    </w:p>
    <w:p w:rsidR="00D23B1A" w:rsidRDefault="00F512E9">
      <w:pPr>
        <w:spacing w:after="251"/>
        <w:ind w:left="17" w:right="327"/>
      </w:pPr>
      <w:r>
        <w:t xml:space="preserve">Hitachi Data Systems. (2007). </w:t>
      </w:r>
      <w:r>
        <w:rPr>
          <w:i/>
        </w:rPr>
        <w:t>Synchronous Data Replication.</w:t>
      </w:r>
      <w:r>
        <w:t xml:space="preserve">  </w:t>
      </w:r>
    </w:p>
    <w:p w:rsidR="00D23B1A" w:rsidRDefault="00F512E9">
      <w:pPr>
        <w:spacing w:after="255" w:line="250" w:lineRule="auto"/>
        <w:ind w:left="-5" w:right="107"/>
      </w:pPr>
      <w:r>
        <w:t xml:space="preserve">Hitachi Data Systems. (2014). </w:t>
      </w:r>
      <w:r>
        <w:rPr>
          <w:i/>
        </w:rPr>
        <w:t xml:space="preserve">Information Innovation: Create the Software-Defined </w:t>
      </w:r>
    </w:p>
    <w:p w:rsidR="00D23B1A" w:rsidRDefault="00F512E9">
      <w:pPr>
        <w:spacing w:after="255" w:line="250" w:lineRule="auto"/>
        <w:ind w:left="687" w:right="107"/>
      </w:pPr>
      <w:r>
        <w:rPr>
          <w:i/>
        </w:rPr>
        <w:t>Data Center.</w:t>
      </w:r>
      <w:r>
        <w:t xml:space="preserve">  </w:t>
      </w:r>
    </w:p>
    <w:p w:rsidR="00D23B1A" w:rsidRDefault="00F512E9">
      <w:pPr>
        <w:spacing w:after="255" w:line="250" w:lineRule="auto"/>
        <w:ind w:left="-5" w:right="107"/>
      </w:pPr>
      <w:r>
        <w:t xml:space="preserve">HP. (2002). </w:t>
      </w:r>
      <w:r>
        <w:rPr>
          <w:i/>
        </w:rPr>
        <w:t>HP Serviceguard extension for SAP.</w:t>
      </w:r>
      <w:r>
        <w:t xml:space="preserve">  </w:t>
      </w:r>
    </w:p>
    <w:p w:rsidR="00D23B1A" w:rsidRDefault="00F512E9">
      <w:pPr>
        <w:spacing w:after="255" w:line="250" w:lineRule="auto"/>
        <w:ind w:left="-5" w:right="107"/>
      </w:pPr>
      <w:r>
        <w:t xml:space="preserve">HP. (2003). </w:t>
      </w:r>
      <w:r>
        <w:rPr>
          <w:i/>
        </w:rPr>
        <w:t>Serviceguard Extension for RAC QuickSpecs.</w:t>
      </w:r>
      <w:r>
        <w:t xml:space="preserve">  </w:t>
      </w:r>
    </w:p>
    <w:p w:rsidR="00D23B1A" w:rsidRDefault="00F512E9">
      <w:pPr>
        <w:spacing w:after="255" w:line="250" w:lineRule="auto"/>
        <w:ind w:left="-5" w:right="107"/>
      </w:pPr>
      <w:r>
        <w:lastRenderedPageBreak/>
        <w:t xml:space="preserve">HP. (2006). </w:t>
      </w:r>
      <w:r>
        <w:rPr>
          <w:i/>
        </w:rPr>
        <w:t>10 Gigabit Ethernet Cabling.</w:t>
      </w:r>
      <w:r>
        <w:t xml:space="preserve">  </w:t>
      </w:r>
    </w:p>
    <w:p w:rsidR="00D23B1A" w:rsidRDefault="00F512E9">
      <w:pPr>
        <w:spacing w:after="255" w:line="250" w:lineRule="auto"/>
        <w:ind w:left="-5" w:right="107"/>
      </w:pPr>
      <w:r>
        <w:t xml:space="preserve">HP. (2007a). </w:t>
      </w:r>
      <w:r>
        <w:rPr>
          <w:i/>
        </w:rPr>
        <w:t>HP Virtual Connect and VMware Infrastructure 3.</w:t>
      </w:r>
      <w:r>
        <w:t xml:space="preserve">  </w:t>
      </w:r>
    </w:p>
    <w:p w:rsidR="00D23B1A" w:rsidRDefault="00F512E9">
      <w:pPr>
        <w:spacing w:after="0" w:line="483" w:lineRule="auto"/>
        <w:ind w:left="662" w:right="107" w:hanging="677"/>
      </w:pPr>
      <w:r>
        <w:t xml:space="preserve">HP. (2007b). </w:t>
      </w:r>
      <w:r>
        <w:rPr>
          <w:i/>
        </w:rPr>
        <w:t>HP Virtual Connect technology implementation for the HP BladeSystem c-Class.</w:t>
      </w:r>
      <w:r>
        <w:t xml:space="preserve">  </w:t>
      </w:r>
    </w:p>
    <w:p w:rsidR="00D23B1A" w:rsidRDefault="00F512E9">
      <w:pPr>
        <w:spacing w:after="255" w:line="250" w:lineRule="auto"/>
        <w:ind w:left="-5" w:right="107"/>
      </w:pPr>
      <w:r>
        <w:t xml:space="preserve">HP. (2008). </w:t>
      </w:r>
      <w:r>
        <w:rPr>
          <w:i/>
        </w:rPr>
        <w:t>HP Modular Cooling System Generation 2 water cooling technology.</w:t>
      </w:r>
      <w:r>
        <w:t xml:space="preserve">  </w:t>
      </w:r>
    </w:p>
    <w:p w:rsidR="00D23B1A" w:rsidRDefault="00F512E9">
      <w:pPr>
        <w:spacing w:after="255" w:line="250" w:lineRule="auto"/>
        <w:ind w:left="-5" w:right="107"/>
      </w:pPr>
      <w:r>
        <w:t xml:space="preserve">HP. (2009a). </w:t>
      </w:r>
      <w:r>
        <w:rPr>
          <w:i/>
        </w:rPr>
        <w:t>HP Performance-Optimized Datacenter Data Sheet.</w:t>
      </w:r>
      <w:r>
        <w:t xml:space="preserve">  </w:t>
      </w:r>
    </w:p>
    <w:p w:rsidR="00D23B1A" w:rsidRDefault="00F512E9">
      <w:pPr>
        <w:spacing w:after="255" w:line="250" w:lineRule="auto"/>
        <w:ind w:left="-5" w:right="107"/>
      </w:pPr>
      <w:r>
        <w:t xml:space="preserve">HP. (2009b). </w:t>
      </w:r>
      <w:r>
        <w:rPr>
          <w:i/>
        </w:rPr>
        <w:t xml:space="preserve">Integrated Lights-Out technology: Enhancing the manageability of HP </w:t>
      </w:r>
    </w:p>
    <w:p w:rsidR="00D23B1A" w:rsidRDefault="00F512E9">
      <w:pPr>
        <w:spacing w:after="255" w:line="250" w:lineRule="auto"/>
        <w:ind w:left="687" w:right="107"/>
      </w:pPr>
      <w:r>
        <w:rPr>
          <w:i/>
        </w:rPr>
        <w:t>ProLiant Servers. Technology brief, 7th edit</w:t>
      </w:r>
      <w:r>
        <w:rPr>
          <w:i/>
        </w:rPr>
        <w:t>ion.</w:t>
      </w:r>
      <w:r>
        <w:t xml:space="preserve">  </w:t>
      </w:r>
    </w:p>
    <w:p w:rsidR="00D23B1A" w:rsidRDefault="00F512E9">
      <w:pPr>
        <w:spacing w:after="255" w:line="250" w:lineRule="auto"/>
        <w:ind w:left="-5" w:right="107"/>
      </w:pPr>
      <w:r>
        <w:t xml:space="preserve">HP. (2010). </w:t>
      </w:r>
      <w:r>
        <w:rPr>
          <w:i/>
        </w:rPr>
        <w:t xml:space="preserve">Understanding the HP Serviceguard Extension for Oracle E-Business Suite </w:t>
      </w:r>
    </w:p>
    <w:p w:rsidR="00D23B1A" w:rsidRDefault="00F512E9">
      <w:pPr>
        <w:spacing w:after="255" w:line="250" w:lineRule="auto"/>
        <w:ind w:left="687" w:right="107"/>
      </w:pPr>
      <w:r>
        <w:rPr>
          <w:i/>
        </w:rPr>
        <w:t>(SGeEBS).</w:t>
      </w:r>
      <w:r>
        <w:t xml:space="preserve">  </w:t>
      </w:r>
    </w:p>
    <w:p w:rsidR="00D23B1A" w:rsidRDefault="00F512E9">
      <w:pPr>
        <w:spacing w:after="255" w:line="250" w:lineRule="auto"/>
        <w:ind w:left="-5" w:right="107"/>
      </w:pPr>
      <w:r>
        <w:t xml:space="preserve">HP. (2010a). </w:t>
      </w:r>
      <w:r>
        <w:rPr>
          <w:i/>
        </w:rPr>
        <w:t xml:space="preserve">HP Converged Infrastructure: Reference Architecture Solution Block </w:t>
      </w:r>
    </w:p>
    <w:p w:rsidR="00D23B1A" w:rsidRDefault="00F512E9">
      <w:pPr>
        <w:spacing w:after="255" w:line="250" w:lineRule="auto"/>
        <w:ind w:left="687" w:right="107"/>
      </w:pPr>
      <w:r>
        <w:rPr>
          <w:i/>
        </w:rPr>
        <w:t>Design Guide.</w:t>
      </w:r>
      <w:r>
        <w:t xml:space="preserve">  </w:t>
      </w:r>
    </w:p>
    <w:p w:rsidR="00D23B1A" w:rsidRDefault="00F512E9">
      <w:pPr>
        <w:spacing w:after="1" w:line="481" w:lineRule="auto"/>
        <w:ind w:left="662" w:right="107" w:hanging="677"/>
      </w:pPr>
      <w:r>
        <w:t xml:space="preserve">HP. (2010b). </w:t>
      </w:r>
      <w:r>
        <w:rPr>
          <w:i/>
        </w:rPr>
        <w:t>Reducing network complexity, boosting perf</w:t>
      </w:r>
      <w:r>
        <w:rPr>
          <w:i/>
        </w:rPr>
        <w:t>ormance with HP IRF technology.</w:t>
      </w:r>
      <w:r>
        <w:t xml:space="preserve">  </w:t>
      </w:r>
    </w:p>
    <w:p w:rsidR="00D23B1A" w:rsidRDefault="00F512E9">
      <w:pPr>
        <w:spacing w:line="480" w:lineRule="auto"/>
        <w:ind w:left="662" w:right="107" w:hanging="677"/>
      </w:pPr>
      <w:r>
        <w:t xml:space="preserve">HP. (2011a). </w:t>
      </w:r>
      <w:r>
        <w:rPr>
          <w:i/>
        </w:rPr>
        <w:t>HP Enterprise Data Warehouse Appliance architecture overview and performance guide.</w:t>
      </w:r>
      <w:r>
        <w:t xml:space="preserve">  </w:t>
      </w:r>
    </w:p>
    <w:p w:rsidR="00D23B1A" w:rsidRDefault="00F512E9">
      <w:pPr>
        <w:spacing w:after="255" w:line="250" w:lineRule="auto"/>
        <w:ind w:left="-5" w:right="107"/>
      </w:pPr>
      <w:r>
        <w:t xml:space="preserve">HP. (2011b). </w:t>
      </w:r>
      <w:r>
        <w:rPr>
          <w:i/>
        </w:rPr>
        <w:t>HP Performance Optimized Data Center Brochure.</w:t>
      </w:r>
      <w:r>
        <w:t xml:space="preserve">  </w:t>
      </w:r>
    </w:p>
    <w:p w:rsidR="00D23B1A" w:rsidRDefault="00F512E9">
      <w:pPr>
        <w:spacing w:after="255" w:line="250" w:lineRule="auto"/>
        <w:ind w:left="-5" w:right="107"/>
      </w:pPr>
      <w:r>
        <w:t xml:space="preserve">HP. (2011c). </w:t>
      </w:r>
      <w:r>
        <w:rPr>
          <w:i/>
        </w:rPr>
        <w:t>HP Performance Optimized Datacenter (POD) 240a Q</w:t>
      </w:r>
      <w:r>
        <w:rPr>
          <w:i/>
        </w:rPr>
        <w:t>uickSpecs.</w:t>
      </w:r>
      <w:r>
        <w:t xml:space="preserve">  </w:t>
      </w:r>
    </w:p>
    <w:p w:rsidR="00D23B1A" w:rsidRDefault="00F512E9">
      <w:pPr>
        <w:spacing w:after="4" w:line="482" w:lineRule="auto"/>
        <w:ind w:left="662" w:right="107" w:hanging="677"/>
      </w:pPr>
      <w:r>
        <w:t xml:space="preserve">HP. (2012a). </w:t>
      </w:r>
      <w:r>
        <w:rPr>
          <w:i/>
        </w:rPr>
        <w:t>Cloud bursting with HP CloudSystem Matrix infrastructure orchestration and Savvis.</w:t>
      </w:r>
      <w:r>
        <w:t xml:space="preserve">  </w:t>
      </w:r>
    </w:p>
    <w:p w:rsidR="00D23B1A" w:rsidRDefault="00F512E9">
      <w:pPr>
        <w:spacing w:after="255" w:line="250" w:lineRule="auto"/>
        <w:ind w:left="-5" w:right="107"/>
      </w:pPr>
      <w:r>
        <w:t xml:space="preserve">HP. (2012b). </w:t>
      </w:r>
      <w:r>
        <w:rPr>
          <w:i/>
        </w:rPr>
        <w:t>HP Converged Storage Business white paper.</w:t>
      </w:r>
      <w:r>
        <w:t xml:space="preserve">  </w:t>
      </w:r>
    </w:p>
    <w:p w:rsidR="00D23B1A" w:rsidRDefault="00F512E9">
      <w:pPr>
        <w:spacing w:after="255" w:line="250" w:lineRule="auto"/>
        <w:ind w:left="-5" w:right="107"/>
      </w:pPr>
      <w:r>
        <w:t xml:space="preserve">HP. (2012c). </w:t>
      </w:r>
      <w:r>
        <w:rPr>
          <w:i/>
        </w:rPr>
        <w:t>HP Data Protector 7.00 Deduplication.</w:t>
      </w:r>
      <w:r>
        <w:t xml:space="preserve">  </w:t>
      </w:r>
    </w:p>
    <w:p w:rsidR="00D23B1A" w:rsidRDefault="00F512E9">
      <w:pPr>
        <w:spacing w:after="255" w:line="250" w:lineRule="auto"/>
        <w:ind w:left="-5" w:right="107"/>
      </w:pPr>
      <w:r>
        <w:t xml:space="preserve">HP. (2012d). </w:t>
      </w:r>
      <w:r>
        <w:rPr>
          <w:i/>
        </w:rPr>
        <w:t>HP File and Object Storage.</w:t>
      </w:r>
      <w:r>
        <w:t xml:space="preserve">  </w:t>
      </w:r>
    </w:p>
    <w:p w:rsidR="00D23B1A" w:rsidRDefault="00F512E9">
      <w:pPr>
        <w:spacing w:after="255" w:line="250" w:lineRule="auto"/>
        <w:ind w:left="-5" w:right="107"/>
      </w:pPr>
      <w:r>
        <w:t xml:space="preserve">HP. (2012e). </w:t>
      </w:r>
      <w:r>
        <w:rPr>
          <w:i/>
        </w:rPr>
        <w:t>HP iLO Management Engine technologies. Technical white paper.</w:t>
      </w:r>
      <w:r>
        <w:t xml:space="preserve">  </w:t>
      </w:r>
    </w:p>
    <w:p w:rsidR="00D23B1A" w:rsidRDefault="00F512E9">
      <w:pPr>
        <w:spacing w:after="255" w:line="250" w:lineRule="auto"/>
        <w:ind w:left="-5" w:right="107"/>
      </w:pPr>
      <w:r>
        <w:lastRenderedPageBreak/>
        <w:t xml:space="preserve">HP. (2012f). </w:t>
      </w:r>
      <w:r>
        <w:rPr>
          <w:i/>
        </w:rPr>
        <w:t>HP SFP+ Transceivers (SR, LRM, LR and ER) QuickSpecs.</w:t>
      </w:r>
      <w:r>
        <w:t xml:space="preserve">  </w:t>
      </w:r>
    </w:p>
    <w:p w:rsidR="00D23B1A" w:rsidRDefault="00F512E9">
      <w:pPr>
        <w:spacing w:after="255" w:line="250" w:lineRule="auto"/>
        <w:ind w:left="-5" w:right="107"/>
      </w:pPr>
      <w:r>
        <w:t xml:space="preserve">HP. (2012g). </w:t>
      </w:r>
      <w:r>
        <w:rPr>
          <w:i/>
        </w:rPr>
        <w:t>HP StoreEasy 1000, 3000, 5000 Storage.</w:t>
      </w:r>
      <w:r>
        <w:t xml:space="preserve">  </w:t>
      </w:r>
    </w:p>
    <w:p w:rsidR="00D23B1A" w:rsidRDefault="00F512E9">
      <w:pPr>
        <w:spacing w:after="13" w:line="479" w:lineRule="auto"/>
        <w:ind w:left="662" w:right="107" w:hanging="677"/>
      </w:pPr>
      <w:r>
        <w:t xml:space="preserve">HP. (2012h). </w:t>
      </w:r>
      <w:r>
        <w:rPr>
          <w:i/>
        </w:rPr>
        <w:t xml:space="preserve">HP StoreEasy </w:t>
      </w:r>
      <w:r>
        <w:rPr>
          <w:i/>
        </w:rPr>
        <w:t>Delivers Efficiency, Security and High Availability for unstructured data.</w:t>
      </w:r>
      <w:r>
        <w:t xml:space="preserve">  </w:t>
      </w:r>
    </w:p>
    <w:p w:rsidR="00D23B1A" w:rsidRDefault="00F512E9">
      <w:pPr>
        <w:spacing w:after="255" w:line="250" w:lineRule="auto"/>
        <w:ind w:left="-5" w:right="107"/>
      </w:pPr>
      <w:r>
        <w:t xml:space="preserve">HP. (2012i). </w:t>
      </w:r>
      <w:r>
        <w:rPr>
          <w:i/>
        </w:rPr>
        <w:t>HP StoreEasy Storage.</w:t>
      </w:r>
      <w:r>
        <w:t xml:space="preserve">  </w:t>
      </w:r>
    </w:p>
    <w:p w:rsidR="00D23B1A" w:rsidRDefault="00F512E9">
      <w:pPr>
        <w:spacing w:after="255" w:line="250" w:lineRule="auto"/>
        <w:ind w:left="-5" w:right="107"/>
      </w:pPr>
      <w:r>
        <w:t xml:space="preserve">HP. (2012j). </w:t>
      </w:r>
      <w:r>
        <w:rPr>
          <w:i/>
        </w:rPr>
        <w:t xml:space="preserve">HP Virtual Connect Direct-Attach Fibre Channel for HP 3PAR Storage </w:t>
      </w:r>
    </w:p>
    <w:p w:rsidR="00D23B1A" w:rsidRDefault="00F512E9">
      <w:pPr>
        <w:spacing w:after="255" w:line="250" w:lineRule="auto"/>
        <w:ind w:left="687" w:right="107"/>
      </w:pPr>
      <w:r>
        <w:rPr>
          <w:i/>
        </w:rPr>
        <w:t>Systems.</w:t>
      </w:r>
      <w:r>
        <w:t xml:space="preserve">  </w:t>
      </w:r>
    </w:p>
    <w:p w:rsidR="00D23B1A" w:rsidRDefault="00F512E9">
      <w:pPr>
        <w:spacing w:after="255" w:line="250" w:lineRule="auto"/>
        <w:ind w:left="-5" w:right="107"/>
      </w:pPr>
      <w:r>
        <w:t xml:space="preserve">HP. (2012k). </w:t>
      </w:r>
      <w:r>
        <w:rPr>
          <w:i/>
        </w:rPr>
        <w:t>HP Virtual Connect Flex-10 and Broadc</w:t>
      </w:r>
      <w:r>
        <w:rPr>
          <w:i/>
        </w:rPr>
        <w:t>om NetXtreme Synergy.</w:t>
      </w:r>
      <w:r>
        <w:t xml:space="preserve">  </w:t>
      </w:r>
    </w:p>
    <w:p w:rsidR="00D23B1A" w:rsidRDefault="00F512E9">
      <w:pPr>
        <w:spacing w:after="255" w:line="250" w:lineRule="auto"/>
        <w:ind w:left="-5" w:right="107"/>
      </w:pPr>
      <w:r>
        <w:t xml:space="preserve">HP. (2012l). </w:t>
      </w:r>
      <w:r>
        <w:rPr>
          <w:i/>
        </w:rPr>
        <w:t>HP Virtual Connect with iSCSI Cookbook.</w:t>
      </w:r>
      <w:r>
        <w:t xml:space="preserve">  </w:t>
      </w:r>
    </w:p>
    <w:p w:rsidR="00D23B1A" w:rsidRDefault="00F512E9">
      <w:pPr>
        <w:spacing w:after="255" w:line="250" w:lineRule="auto"/>
        <w:ind w:left="-5" w:right="107"/>
      </w:pPr>
      <w:r>
        <w:t xml:space="preserve">HP. (2012m). </w:t>
      </w:r>
      <w:r>
        <w:rPr>
          <w:i/>
        </w:rPr>
        <w:t>Overview of HP Virtual Connect technologies.</w:t>
      </w:r>
      <w:r>
        <w:t xml:space="preserve">  </w:t>
      </w:r>
    </w:p>
    <w:p w:rsidR="00D23B1A" w:rsidRDefault="00F512E9">
      <w:pPr>
        <w:spacing w:after="255" w:line="250" w:lineRule="auto"/>
        <w:ind w:left="-5" w:right="107"/>
      </w:pPr>
      <w:r>
        <w:t xml:space="preserve">HP. (2012n). </w:t>
      </w:r>
      <w:r>
        <w:rPr>
          <w:i/>
        </w:rPr>
        <w:t xml:space="preserve">Understanding and Designing Serviceguard Disaster Recovery </w:t>
      </w:r>
    </w:p>
    <w:p w:rsidR="00D23B1A" w:rsidRDefault="00F512E9">
      <w:pPr>
        <w:spacing w:after="255" w:line="250" w:lineRule="auto"/>
        <w:ind w:left="687" w:right="107"/>
      </w:pPr>
      <w:r>
        <w:rPr>
          <w:i/>
        </w:rPr>
        <w:t>Architectures.</w:t>
      </w:r>
      <w:r>
        <w:t xml:space="preserve">  </w:t>
      </w:r>
    </w:p>
    <w:p w:rsidR="00D23B1A" w:rsidRDefault="00F512E9">
      <w:pPr>
        <w:spacing w:after="255" w:line="250" w:lineRule="auto"/>
        <w:ind w:left="-5" w:right="107"/>
      </w:pPr>
      <w:r>
        <w:t xml:space="preserve">HP. (2013a). </w:t>
      </w:r>
      <w:r>
        <w:rPr>
          <w:i/>
        </w:rPr>
        <w:t>Do more with less: The last storage architecture you will ever need.</w:t>
      </w:r>
      <w:r>
        <w:t xml:space="preserve">  </w:t>
      </w:r>
    </w:p>
    <w:p w:rsidR="00D23B1A" w:rsidRDefault="00F512E9">
      <w:pPr>
        <w:spacing w:after="255" w:line="250" w:lineRule="auto"/>
        <w:ind w:left="-5" w:right="107"/>
      </w:pPr>
      <w:r>
        <w:t xml:space="preserve">HP. (2013b). </w:t>
      </w:r>
      <w:r>
        <w:rPr>
          <w:i/>
        </w:rPr>
        <w:t>HP 3PAR StoreServ 7000 B-series SAN kit for virtualization.</w:t>
      </w:r>
      <w:r>
        <w:t xml:space="preserve">  </w:t>
      </w:r>
    </w:p>
    <w:p w:rsidR="00D23B1A" w:rsidRDefault="00F512E9">
      <w:pPr>
        <w:spacing w:after="255" w:line="250" w:lineRule="auto"/>
        <w:ind w:left="-5" w:right="107"/>
      </w:pPr>
      <w:r>
        <w:t xml:space="preserve">HP. (2013c). </w:t>
      </w:r>
      <w:r>
        <w:rPr>
          <w:i/>
        </w:rPr>
        <w:t>HP 3PAR StoreServ Storage and VMware vSphere 5 best practices.</w:t>
      </w:r>
      <w:r>
        <w:t xml:space="preserve">  </w:t>
      </w:r>
    </w:p>
    <w:p w:rsidR="00D23B1A" w:rsidRDefault="00F512E9">
      <w:pPr>
        <w:spacing w:after="255" w:line="250" w:lineRule="auto"/>
        <w:ind w:left="-5" w:right="107"/>
      </w:pPr>
      <w:r>
        <w:t xml:space="preserve">HP. (2013d). </w:t>
      </w:r>
      <w:r>
        <w:rPr>
          <w:i/>
        </w:rPr>
        <w:t xml:space="preserve">HP Moonshot System </w:t>
      </w:r>
      <w:r>
        <w:rPr>
          <w:i/>
        </w:rPr>
        <w:t>with Parallels Containers.</w:t>
      </w:r>
      <w:r>
        <w:t xml:space="preserve">  </w:t>
      </w:r>
    </w:p>
    <w:p w:rsidR="00D23B1A" w:rsidRDefault="00F512E9">
      <w:pPr>
        <w:spacing w:after="255" w:line="250" w:lineRule="auto"/>
        <w:ind w:left="-5" w:right="107"/>
      </w:pPr>
      <w:r>
        <w:t xml:space="preserve">HP. (2013e). </w:t>
      </w:r>
      <w:r>
        <w:rPr>
          <w:i/>
        </w:rPr>
        <w:t>HP Moonshot System, optimized for NGINX Plus.</w:t>
      </w:r>
      <w:r>
        <w:t xml:space="preserve">  </w:t>
      </w:r>
    </w:p>
    <w:p w:rsidR="00D23B1A" w:rsidRDefault="00F512E9">
      <w:pPr>
        <w:spacing w:after="255" w:line="250" w:lineRule="auto"/>
        <w:ind w:left="-5" w:right="107"/>
      </w:pPr>
      <w:r>
        <w:t xml:space="preserve">HP. (2013f). </w:t>
      </w:r>
      <w:r>
        <w:rPr>
          <w:i/>
        </w:rPr>
        <w:t>HP Moonshot System. Technical white paper.</w:t>
      </w:r>
      <w:r>
        <w:t xml:space="preserve">  </w:t>
      </w:r>
    </w:p>
    <w:p w:rsidR="00D23B1A" w:rsidRDefault="00F512E9">
      <w:pPr>
        <w:spacing w:after="255" w:line="250" w:lineRule="auto"/>
        <w:ind w:left="-5" w:right="107"/>
      </w:pPr>
      <w:r>
        <w:t xml:space="preserve">HP. (2013g). </w:t>
      </w:r>
      <w:r>
        <w:rPr>
          <w:i/>
        </w:rPr>
        <w:t>HP Performance Optimized Datacenter 240a.</w:t>
      </w:r>
      <w:r>
        <w:t xml:space="preserve">  </w:t>
      </w:r>
    </w:p>
    <w:p w:rsidR="00D23B1A" w:rsidRDefault="00F512E9">
      <w:pPr>
        <w:spacing w:after="255" w:line="250" w:lineRule="auto"/>
        <w:ind w:left="-5" w:right="107"/>
      </w:pPr>
      <w:r>
        <w:t xml:space="preserve">HP. (2013h). </w:t>
      </w:r>
      <w:r>
        <w:rPr>
          <w:i/>
        </w:rPr>
        <w:t>Project Moonshot technical overview.</w:t>
      </w:r>
      <w:r>
        <w:t xml:space="preserve">  </w:t>
      </w:r>
    </w:p>
    <w:p w:rsidR="00D23B1A" w:rsidRDefault="00F512E9">
      <w:pPr>
        <w:spacing w:after="255" w:line="250" w:lineRule="auto"/>
        <w:ind w:left="-5" w:right="107"/>
      </w:pPr>
      <w:r>
        <w:t xml:space="preserve">HP. (2013i). </w:t>
      </w:r>
      <w:r>
        <w:rPr>
          <w:i/>
        </w:rPr>
        <w:t>Protect your critical data and applications.</w:t>
      </w:r>
      <w:r>
        <w:t xml:space="preserve">  </w:t>
      </w:r>
    </w:p>
    <w:p w:rsidR="00D23B1A" w:rsidRDefault="00F512E9">
      <w:pPr>
        <w:spacing w:after="255" w:line="250" w:lineRule="auto"/>
        <w:ind w:left="-5" w:right="107"/>
      </w:pPr>
      <w:r>
        <w:t xml:space="preserve">HP. (2013j). </w:t>
      </w:r>
      <w:r>
        <w:rPr>
          <w:i/>
        </w:rPr>
        <w:t>Protecting server data with HP StoreOnce Catalyst and HP Data Protector.</w:t>
      </w:r>
      <w:r>
        <w:t xml:space="preserve">  </w:t>
      </w:r>
    </w:p>
    <w:p w:rsidR="00D23B1A" w:rsidRDefault="00F512E9">
      <w:pPr>
        <w:spacing w:after="255" w:line="250" w:lineRule="auto"/>
        <w:ind w:left="-5" w:right="107"/>
      </w:pPr>
      <w:r>
        <w:t xml:space="preserve">HP. (2013k). </w:t>
      </w:r>
      <w:r>
        <w:rPr>
          <w:i/>
        </w:rPr>
        <w:t>R7000 Uninterruptible Power System QuickSpecs.</w:t>
      </w:r>
      <w:r>
        <w:t xml:space="preserve">  </w:t>
      </w:r>
    </w:p>
    <w:p w:rsidR="00D23B1A" w:rsidRDefault="00F512E9">
      <w:pPr>
        <w:spacing w:after="255" w:line="250" w:lineRule="auto"/>
        <w:ind w:left="-5" w:right="107"/>
      </w:pPr>
      <w:r>
        <w:t xml:space="preserve">HP. (2013l). </w:t>
      </w:r>
      <w:r>
        <w:rPr>
          <w:i/>
        </w:rPr>
        <w:t>SAN Design Reference Guide.</w:t>
      </w:r>
      <w:r>
        <w:t xml:space="preserve">  </w:t>
      </w:r>
    </w:p>
    <w:p w:rsidR="00D23B1A" w:rsidRDefault="00F512E9">
      <w:pPr>
        <w:spacing w:after="255" w:line="250" w:lineRule="auto"/>
        <w:ind w:left="-5" w:right="107"/>
      </w:pPr>
      <w:r>
        <w:lastRenderedPageBreak/>
        <w:t xml:space="preserve">HP. (2013m). </w:t>
      </w:r>
      <w:r>
        <w:rPr>
          <w:i/>
        </w:rPr>
        <w:t>Web Solutions with HP Project Moonshot.</w:t>
      </w:r>
      <w:r>
        <w:t xml:space="preserve">  </w:t>
      </w:r>
    </w:p>
    <w:p w:rsidR="00D23B1A" w:rsidRDefault="00F512E9">
      <w:pPr>
        <w:spacing w:after="255" w:line="250" w:lineRule="auto"/>
        <w:ind w:left="-5" w:right="107"/>
      </w:pPr>
      <w:r>
        <w:t xml:space="preserve">HP. (2013n). </w:t>
      </w:r>
      <w:r>
        <w:rPr>
          <w:i/>
        </w:rPr>
        <w:t xml:space="preserve">Why HP 3PAR StoreServ Storage for Client Virtualization and best </w:t>
      </w:r>
    </w:p>
    <w:p w:rsidR="00D23B1A" w:rsidRDefault="00F512E9">
      <w:pPr>
        <w:spacing w:after="255" w:line="250" w:lineRule="auto"/>
        <w:ind w:left="687" w:right="107"/>
      </w:pPr>
      <w:r>
        <w:rPr>
          <w:i/>
        </w:rPr>
        <w:t>practices.</w:t>
      </w:r>
      <w:r>
        <w:t xml:space="preserve">  </w:t>
      </w:r>
    </w:p>
    <w:p w:rsidR="00D23B1A" w:rsidRDefault="00F512E9">
      <w:pPr>
        <w:spacing w:after="0" w:line="483" w:lineRule="auto"/>
        <w:ind w:left="662" w:right="107" w:hanging="677"/>
      </w:pPr>
      <w:r>
        <w:t xml:space="preserve">HP. (2014a). </w:t>
      </w:r>
      <w:r>
        <w:rPr>
          <w:i/>
        </w:rPr>
        <w:t>Adaptive backup and recovery for the enterprise - HP Data Protector software.</w:t>
      </w:r>
      <w:r>
        <w:t xml:space="preserve">  </w:t>
      </w:r>
    </w:p>
    <w:p w:rsidR="00D23B1A" w:rsidRDefault="00F512E9">
      <w:pPr>
        <w:spacing w:after="255" w:line="250" w:lineRule="auto"/>
        <w:ind w:left="-5" w:right="107"/>
      </w:pPr>
      <w:r>
        <w:t xml:space="preserve">HP. (2014b). </w:t>
      </w:r>
      <w:r>
        <w:rPr>
          <w:i/>
        </w:rPr>
        <w:t>Arc</w:t>
      </w:r>
      <w:r>
        <w:rPr>
          <w:i/>
        </w:rPr>
        <w:t>hitecture and technologies in the HP BladeSystem c7000 Enclosure.</w:t>
      </w:r>
      <w:r>
        <w:t xml:space="preserve">  </w:t>
      </w:r>
    </w:p>
    <w:p w:rsidR="00D23B1A" w:rsidRDefault="00F512E9">
      <w:pPr>
        <w:spacing w:after="255" w:line="250" w:lineRule="auto"/>
        <w:ind w:left="-5" w:right="107"/>
      </w:pPr>
      <w:r>
        <w:t xml:space="preserve">HP. (2014c). </w:t>
      </w:r>
      <w:r>
        <w:rPr>
          <w:i/>
        </w:rPr>
        <w:t>HP 3PAR StoreServ 10000 DataSheet.</w:t>
      </w:r>
      <w:r>
        <w:t xml:space="preserve">  </w:t>
      </w:r>
    </w:p>
    <w:p w:rsidR="00D23B1A" w:rsidRDefault="00F512E9">
      <w:pPr>
        <w:spacing w:after="255" w:line="250" w:lineRule="auto"/>
        <w:ind w:left="-5" w:right="107"/>
      </w:pPr>
      <w:r>
        <w:t xml:space="preserve">HP. (2014d). </w:t>
      </w:r>
      <w:r>
        <w:rPr>
          <w:i/>
        </w:rPr>
        <w:t>HP 3PAR StoreServ Architecture.</w:t>
      </w:r>
      <w:r>
        <w:t xml:space="preserve">  </w:t>
      </w:r>
    </w:p>
    <w:p w:rsidR="00D23B1A" w:rsidRDefault="00F512E9">
      <w:pPr>
        <w:spacing w:after="255" w:line="250" w:lineRule="auto"/>
        <w:ind w:left="-5" w:right="107"/>
      </w:pPr>
      <w:r>
        <w:t xml:space="preserve">HP. (2014e). </w:t>
      </w:r>
      <w:r>
        <w:rPr>
          <w:i/>
        </w:rPr>
        <w:t>HP 3PAR StoreServ Secure Service Architecture.</w:t>
      </w:r>
      <w:r>
        <w:t xml:space="preserve">  </w:t>
      </w:r>
    </w:p>
    <w:p w:rsidR="00D23B1A" w:rsidRDefault="00F512E9">
      <w:pPr>
        <w:spacing w:after="255" w:line="250" w:lineRule="auto"/>
        <w:ind w:left="-5" w:right="107"/>
      </w:pPr>
      <w:r>
        <w:t xml:space="preserve">HP. (2014f). </w:t>
      </w:r>
      <w:r>
        <w:rPr>
          <w:i/>
        </w:rPr>
        <w:t>HP 3PAR StoreSer</w:t>
      </w:r>
      <w:r>
        <w:rPr>
          <w:i/>
        </w:rPr>
        <w:t xml:space="preserve">v Storage: designed for mission-critical high </w:t>
      </w:r>
    </w:p>
    <w:p w:rsidR="00D23B1A" w:rsidRDefault="00F512E9">
      <w:pPr>
        <w:spacing w:after="255" w:line="250" w:lineRule="auto"/>
        <w:ind w:left="687" w:right="107"/>
      </w:pPr>
      <w:r>
        <w:rPr>
          <w:i/>
        </w:rPr>
        <w:t>availability.</w:t>
      </w:r>
      <w:r>
        <w:t xml:space="preserve">  </w:t>
      </w:r>
    </w:p>
    <w:p w:rsidR="00D23B1A" w:rsidRDefault="00F512E9">
      <w:pPr>
        <w:spacing w:after="255" w:line="250" w:lineRule="auto"/>
        <w:ind w:left="-5" w:right="107"/>
      </w:pPr>
      <w:r>
        <w:t xml:space="preserve">HP. (2014g). </w:t>
      </w:r>
      <w:r>
        <w:rPr>
          <w:i/>
        </w:rPr>
        <w:t>HP 3PAR Thin Technologies.</w:t>
      </w:r>
      <w:r>
        <w:t xml:space="preserve">  </w:t>
      </w:r>
    </w:p>
    <w:p w:rsidR="00D23B1A" w:rsidRDefault="00F512E9">
      <w:pPr>
        <w:spacing w:after="255" w:line="250" w:lineRule="auto"/>
        <w:ind w:left="-5" w:right="107"/>
      </w:pPr>
      <w:r>
        <w:t xml:space="preserve">HP. (2014h). </w:t>
      </w:r>
      <w:r>
        <w:rPr>
          <w:i/>
        </w:rPr>
        <w:t>HP Moonshot System - Family guide.</w:t>
      </w:r>
      <w:r>
        <w:t xml:space="preserve">  </w:t>
      </w:r>
    </w:p>
    <w:p w:rsidR="00D23B1A" w:rsidRDefault="00F512E9">
      <w:pPr>
        <w:spacing w:after="255" w:line="250" w:lineRule="auto"/>
        <w:ind w:left="-5" w:right="107"/>
      </w:pPr>
      <w:r>
        <w:t xml:space="preserve">HP. (2014i). </w:t>
      </w:r>
      <w:r>
        <w:rPr>
          <w:i/>
        </w:rPr>
        <w:t>HP Moonshot System, enhanced for Microsoft IIS.</w:t>
      </w:r>
      <w:r>
        <w:t xml:space="preserve">  </w:t>
      </w:r>
    </w:p>
    <w:p w:rsidR="00D23B1A" w:rsidRDefault="00F512E9">
      <w:pPr>
        <w:spacing w:after="7" w:line="483" w:lineRule="auto"/>
        <w:ind w:left="662" w:right="107" w:hanging="677"/>
      </w:pPr>
      <w:r>
        <w:t xml:space="preserve">HP. (2014j). </w:t>
      </w:r>
      <w:r>
        <w:rPr>
          <w:i/>
        </w:rPr>
        <w:t>HP Moonshot with ProLiant m300 Server Cartridges: Web infrastructure in a box.</w:t>
      </w:r>
      <w:r>
        <w:t xml:space="preserve">  </w:t>
      </w:r>
    </w:p>
    <w:p w:rsidR="00D23B1A" w:rsidRDefault="00F512E9">
      <w:pPr>
        <w:spacing w:after="255" w:line="250" w:lineRule="auto"/>
        <w:ind w:left="-5" w:right="107"/>
      </w:pPr>
      <w:r>
        <w:t xml:space="preserve">HP. (2014k). </w:t>
      </w:r>
      <w:r>
        <w:rPr>
          <w:i/>
        </w:rPr>
        <w:t>HP OneView with VMware.</w:t>
      </w:r>
      <w:r>
        <w:t xml:space="preserve">  </w:t>
      </w:r>
    </w:p>
    <w:p w:rsidR="00D23B1A" w:rsidRDefault="00F512E9">
      <w:pPr>
        <w:spacing w:after="255" w:line="250" w:lineRule="auto"/>
        <w:ind w:left="-5" w:right="107"/>
      </w:pPr>
      <w:r>
        <w:t xml:space="preserve">HP. (2014l). </w:t>
      </w:r>
      <w:r>
        <w:rPr>
          <w:i/>
        </w:rPr>
        <w:t>HP ProLiant SL6500 Scalable System.</w:t>
      </w:r>
      <w:r>
        <w:t xml:space="preserve">  </w:t>
      </w:r>
    </w:p>
    <w:p w:rsidR="00D23B1A" w:rsidRDefault="00F512E9">
      <w:pPr>
        <w:spacing w:after="255" w:line="250" w:lineRule="auto"/>
        <w:ind w:left="-5" w:right="107"/>
      </w:pPr>
      <w:r>
        <w:t xml:space="preserve">HP. (2014m). </w:t>
      </w:r>
      <w:r>
        <w:rPr>
          <w:i/>
        </w:rPr>
        <w:t>HP ProLiant SL6500 Scalable System for high-performance computing.</w:t>
      </w:r>
      <w:r>
        <w:t xml:space="preserve">  </w:t>
      </w:r>
    </w:p>
    <w:p w:rsidR="00D23B1A" w:rsidRDefault="00F512E9">
      <w:pPr>
        <w:spacing w:after="255" w:line="250" w:lineRule="auto"/>
        <w:ind w:left="-5" w:right="107"/>
      </w:pPr>
      <w:r>
        <w:t>HP.</w:t>
      </w:r>
      <w:r>
        <w:t xml:space="preserve"> (2014n). </w:t>
      </w:r>
      <w:r>
        <w:rPr>
          <w:i/>
        </w:rPr>
        <w:t>HP Serviceguard Solutions.</w:t>
      </w:r>
      <w:r>
        <w:t xml:space="preserve">  </w:t>
      </w:r>
    </w:p>
    <w:p w:rsidR="00D23B1A" w:rsidRDefault="00F512E9">
      <w:pPr>
        <w:spacing w:after="255" w:line="250" w:lineRule="auto"/>
        <w:ind w:left="-5" w:right="107"/>
      </w:pPr>
      <w:r>
        <w:t xml:space="preserve">HP. (2014ñ). </w:t>
      </w:r>
      <w:r>
        <w:rPr>
          <w:i/>
        </w:rPr>
        <w:t>HP-UX 11i v3 operating environments.</w:t>
      </w:r>
      <w:r>
        <w:t xml:space="preserve">  </w:t>
      </w:r>
    </w:p>
    <w:p w:rsidR="00D23B1A" w:rsidRDefault="00F512E9">
      <w:pPr>
        <w:spacing w:after="255" w:line="250" w:lineRule="auto"/>
        <w:ind w:left="-5" w:right="107"/>
      </w:pPr>
      <w:r>
        <w:t xml:space="preserve">HP. (2014o). </w:t>
      </w:r>
      <w:r>
        <w:rPr>
          <w:i/>
        </w:rPr>
        <w:t>Modern Tier-1 storage designed for ITaaS and cloud.</w:t>
      </w:r>
      <w:r>
        <w:t xml:space="preserve">  </w:t>
      </w:r>
    </w:p>
    <w:p w:rsidR="00D23B1A" w:rsidRDefault="00F512E9">
      <w:pPr>
        <w:spacing w:after="255" w:line="250" w:lineRule="auto"/>
        <w:ind w:left="-5" w:right="107"/>
      </w:pPr>
      <w:r>
        <w:t xml:space="preserve">HP. (2014p). </w:t>
      </w:r>
      <w:r>
        <w:rPr>
          <w:i/>
        </w:rPr>
        <w:t>Reliability, availability, and serviceability features of HP Integrity servers.</w:t>
      </w:r>
      <w:r>
        <w:t xml:space="preserve">  </w:t>
      </w:r>
    </w:p>
    <w:p w:rsidR="00D23B1A" w:rsidRDefault="00F512E9">
      <w:pPr>
        <w:spacing w:after="255" w:line="250" w:lineRule="auto"/>
        <w:ind w:left="-5" w:right="107"/>
      </w:pPr>
      <w:r>
        <w:t xml:space="preserve">HP. (2014q). </w:t>
      </w:r>
      <w:r>
        <w:rPr>
          <w:i/>
        </w:rPr>
        <w:t>Software-defined storage.</w:t>
      </w:r>
      <w:r>
        <w:t xml:space="preserve">  </w:t>
      </w:r>
    </w:p>
    <w:p w:rsidR="00D23B1A" w:rsidRDefault="00F512E9">
      <w:pPr>
        <w:spacing w:after="255" w:line="250" w:lineRule="auto"/>
        <w:ind w:left="-5" w:right="107"/>
      </w:pPr>
      <w:r>
        <w:lastRenderedPageBreak/>
        <w:t xml:space="preserve">HP. (2014r). </w:t>
      </w:r>
      <w:r>
        <w:rPr>
          <w:i/>
        </w:rPr>
        <w:t>Thin provisioning with Windows Server 2012 and HP Storage.</w:t>
      </w:r>
      <w:r>
        <w:t xml:space="preserve">  </w:t>
      </w:r>
    </w:p>
    <w:p w:rsidR="00D23B1A" w:rsidRDefault="00F512E9">
      <w:pPr>
        <w:spacing w:after="255" w:line="250" w:lineRule="auto"/>
        <w:ind w:left="-5" w:right="107"/>
      </w:pPr>
      <w:r>
        <w:t xml:space="preserve">HP. (2015a). </w:t>
      </w:r>
      <w:r>
        <w:rPr>
          <w:i/>
        </w:rPr>
        <w:t>HP 12500 Switch Series QuickSpecs.</w:t>
      </w:r>
      <w:r>
        <w:t xml:space="preserve">  </w:t>
      </w:r>
    </w:p>
    <w:p w:rsidR="00D23B1A" w:rsidRDefault="00F512E9">
      <w:pPr>
        <w:spacing w:after="255" w:line="250" w:lineRule="auto"/>
        <w:ind w:left="-5" w:right="107"/>
      </w:pPr>
      <w:r>
        <w:t xml:space="preserve">HP. (2015b). </w:t>
      </w:r>
      <w:r>
        <w:rPr>
          <w:i/>
        </w:rPr>
        <w:t>HP 3PAR Remote Copy Software.</w:t>
      </w:r>
      <w:r>
        <w:t xml:space="preserve">  </w:t>
      </w:r>
    </w:p>
    <w:p w:rsidR="00D23B1A" w:rsidRDefault="00F512E9">
      <w:pPr>
        <w:spacing w:after="255" w:line="250" w:lineRule="auto"/>
        <w:ind w:left="-5" w:right="107"/>
      </w:pPr>
      <w:r>
        <w:t xml:space="preserve">HP. (2015c). </w:t>
      </w:r>
      <w:r>
        <w:rPr>
          <w:i/>
        </w:rPr>
        <w:t>HP 3PAR Software Products QuickSp</w:t>
      </w:r>
      <w:r>
        <w:rPr>
          <w:i/>
        </w:rPr>
        <w:t>ecs.</w:t>
      </w:r>
      <w:r>
        <w:t xml:space="preserve">  </w:t>
      </w:r>
    </w:p>
    <w:p w:rsidR="00D23B1A" w:rsidRDefault="00F512E9">
      <w:pPr>
        <w:spacing w:after="255" w:line="250" w:lineRule="auto"/>
        <w:ind w:left="-5" w:right="107"/>
      </w:pPr>
      <w:r>
        <w:t xml:space="preserve">HP. (2015d). </w:t>
      </w:r>
      <w:r>
        <w:rPr>
          <w:i/>
        </w:rPr>
        <w:t>HP 3PAR StoreServ 20000 Storage QuickSpecs.</w:t>
      </w:r>
      <w:r>
        <w:t xml:space="preserve">  </w:t>
      </w:r>
    </w:p>
    <w:p w:rsidR="00D23B1A" w:rsidRDefault="00F512E9">
      <w:pPr>
        <w:spacing w:after="255" w:line="250" w:lineRule="auto"/>
        <w:ind w:left="-5" w:right="107"/>
      </w:pPr>
      <w:r>
        <w:t xml:space="preserve">HP. (2015e). </w:t>
      </w:r>
      <w:r>
        <w:rPr>
          <w:i/>
        </w:rPr>
        <w:t>HP BladeSystem c7000 Enclosure QuickSpecs.</w:t>
      </w:r>
      <w:r>
        <w:t xml:space="preserve">  </w:t>
      </w:r>
    </w:p>
    <w:p w:rsidR="00D23B1A" w:rsidRDefault="00F512E9">
      <w:pPr>
        <w:spacing w:after="255" w:line="250" w:lineRule="auto"/>
        <w:ind w:left="-5" w:right="107"/>
      </w:pPr>
      <w:r>
        <w:t xml:space="preserve">HP. (2015f). </w:t>
      </w:r>
      <w:r>
        <w:rPr>
          <w:i/>
        </w:rPr>
        <w:t>HP Composable Infrastructure Business white paper.</w:t>
      </w:r>
      <w:r>
        <w:t xml:space="preserve">  </w:t>
      </w:r>
    </w:p>
    <w:p w:rsidR="00D23B1A" w:rsidRDefault="00F512E9">
      <w:pPr>
        <w:spacing w:after="255" w:line="250" w:lineRule="auto"/>
        <w:ind w:left="-5" w:right="107"/>
      </w:pPr>
      <w:r>
        <w:t xml:space="preserve">HP. (2015g). </w:t>
      </w:r>
      <w:r>
        <w:rPr>
          <w:i/>
        </w:rPr>
        <w:t>HP Converged Storage Business white paper.</w:t>
      </w:r>
      <w:r>
        <w:t xml:space="preserve">  </w:t>
      </w:r>
    </w:p>
    <w:p w:rsidR="00D23B1A" w:rsidRDefault="00F512E9">
      <w:pPr>
        <w:spacing w:after="255" w:line="250" w:lineRule="auto"/>
        <w:ind w:left="-5" w:right="107"/>
      </w:pPr>
      <w:r>
        <w:t>HP. (201</w:t>
      </w:r>
      <w:r>
        <w:t xml:space="preserve">5h). </w:t>
      </w:r>
      <w:r>
        <w:rPr>
          <w:i/>
        </w:rPr>
        <w:t>HP ConvergedSystem 700 2.0 QuickSpecs.</w:t>
      </w:r>
      <w:r>
        <w:t xml:space="preserve">  </w:t>
      </w:r>
    </w:p>
    <w:p w:rsidR="00D23B1A" w:rsidRDefault="00F512E9">
      <w:pPr>
        <w:spacing w:after="255" w:line="250" w:lineRule="auto"/>
        <w:ind w:left="-5" w:right="107"/>
      </w:pPr>
      <w:r>
        <w:t xml:space="preserve">HP. (2015i). </w:t>
      </w:r>
      <w:r>
        <w:rPr>
          <w:i/>
        </w:rPr>
        <w:t xml:space="preserve">HP ConvergedSystem 900 for SAP HANA Scale-out Configurations </w:t>
      </w:r>
    </w:p>
    <w:p w:rsidR="00D23B1A" w:rsidRDefault="00F512E9">
      <w:pPr>
        <w:spacing w:after="255" w:line="250" w:lineRule="auto"/>
        <w:ind w:left="687" w:right="107"/>
      </w:pPr>
      <w:r>
        <w:rPr>
          <w:i/>
        </w:rPr>
        <w:t>QuickSpecs.</w:t>
      </w:r>
      <w:r>
        <w:t xml:space="preserve">  </w:t>
      </w:r>
    </w:p>
    <w:p w:rsidR="00D23B1A" w:rsidRDefault="00F512E9">
      <w:pPr>
        <w:spacing w:after="255" w:line="250" w:lineRule="auto"/>
        <w:ind w:left="-5" w:right="107"/>
      </w:pPr>
      <w:r>
        <w:t xml:space="preserve">HP. (2015j). </w:t>
      </w:r>
      <w:r>
        <w:rPr>
          <w:i/>
        </w:rPr>
        <w:t xml:space="preserve">HP ConvergedSystem 900 for SAP HANA Scale-up Configurations </w:t>
      </w:r>
    </w:p>
    <w:p w:rsidR="00D23B1A" w:rsidRDefault="00F512E9">
      <w:pPr>
        <w:spacing w:after="255" w:line="250" w:lineRule="auto"/>
        <w:ind w:left="687" w:right="107"/>
      </w:pPr>
      <w:r>
        <w:rPr>
          <w:i/>
        </w:rPr>
        <w:t>QuickSpecs.</w:t>
      </w:r>
      <w:r>
        <w:t xml:space="preserve">  </w:t>
      </w:r>
    </w:p>
    <w:p w:rsidR="00D23B1A" w:rsidRDefault="00F512E9">
      <w:pPr>
        <w:spacing w:after="255" w:line="250" w:lineRule="auto"/>
        <w:ind w:left="-5" w:right="107"/>
      </w:pPr>
      <w:r>
        <w:t xml:space="preserve">HP. (2015k). </w:t>
      </w:r>
      <w:r>
        <w:rPr>
          <w:i/>
        </w:rPr>
        <w:t>HP Data Protector software QuickSpecs.</w:t>
      </w:r>
      <w:r>
        <w:t xml:space="preserve">  </w:t>
      </w:r>
    </w:p>
    <w:p w:rsidR="00D23B1A" w:rsidRDefault="00F512E9">
      <w:pPr>
        <w:spacing w:after="255" w:line="250" w:lineRule="auto"/>
        <w:ind w:left="-5" w:right="107"/>
      </w:pPr>
      <w:r>
        <w:t xml:space="preserve">HP. (2015l). </w:t>
      </w:r>
      <w:r>
        <w:rPr>
          <w:i/>
        </w:rPr>
        <w:t>HP FlexFabric 20Gb 2-port 650M Adapter QuickSpecs.</w:t>
      </w:r>
      <w:r>
        <w:t xml:space="preserve">  </w:t>
      </w:r>
    </w:p>
    <w:p w:rsidR="00D23B1A" w:rsidRDefault="00F512E9">
      <w:pPr>
        <w:spacing w:after="255" w:line="250" w:lineRule="auto"/>
        <w:ind w:left="-5" w:right="107"/>
      </w:pPr>
      <w:r>
        <w:t xml:space="preserve">HP. (2015m). </w:t>
      </w:r>
      <w:r>
        <w:rPr>
          <w:i/>
        </w:rPr>
        <w:t>HP FlexFabric 5900CP Switch Series QuickSpecs.</w:t>
      </w:r>
      <w:r>
        <w:t xml:space="preserve">  </w:t>
      </w:r>
    </w:p>
    <w:p w:rsidR="00D23B1A" w:rsidRDefault="00F512E9">
      <w:pPr>
        <w:spacing w:after="255" w:line="250" w:lineRule="auto"/>
        <w:ind w:left="-5" w:right="107"/>
      </w:pPr>
      <w:r>
        <w:t xml:space="preserve">HP. (2015n). </w:t>
      </w:r>
      <w:r>
        <w:rPr>
          <w:i/>
        </w:rPr>
        <w:t>HP Integrity BL890c i4 Server Blade QuickSpecs.</w:t>
      </w:r>
      <w:r>
        <w:t xml:space="preserve">  </w:t>
      </w:r>
    </w:p>
    <w:p w:rsidR="00D23B1A" w:rsidRDefault="00F512E9">
      <w:pPr>
        <w:spacing w:after="255" w:line="250" w:lineRule="auto"/>
        <w:ind w:left="-5" w:right="107"/>
      </w:pPr>
      <w:r>
        <w:t xml:space="preserve">HP. (2015ñ). </w:t>
      </w:r>
      <w:r>
        <w:rPr>
          <w:i/>
        </w:rPr>
        <w:t>HP Integrit</w:t>
      </w:r>
      <w:r>
        <w:rPr>
          <w:i/>
        </w:rPr>
        <w:t>y servers and HP-UX 11i v3.</w:t>
      </w:r>
      <w:r>
        <w:t xml:space="preserve">  </w:t>
      </w:r>
    </w:p>
    <w:p w:rsidR="00D23B1A" w:rsidRDefault="00F512E9">
      <w:pPr>
        <w:spacing w:after="255" w:line="250" w:lineRule="auto"/>
        <w:ind w:left="-5" w:right="107"/>
      </w:pPr>
      <w:r>
        <w:t xml:space="preserve">HP. (2015o). </w:t>
      </w:r>
      <w:r>
        <w:rPr>
          <w:i/>
        </w:rPr>
        <w:t>HP Integrity Superdome 2 QuickSpecs.</w:t>
      </w:r>
      <w:r>
        <w:t xml:space="preserve">  </w:t>
      </w:r>
    </w:p>
    <w:p w:rsidR="00D23B1A" w:rsidRDefault="00F512E9">
      <w:pPr>
        <w:spacing w:after="255" w:line="250" w:lineRule="auto"/>
        <w:ind w:left="-5" w:right="107"/>
      </w:pPr>
      <w:r>
        <w:t xml:space="preserve">HP. (2015p). </w:t>
      </w:r>
      <w:r>
        <w:rPr>
          <w:i/>
        </w:rPr>
        <w:t>HP Integrity Superdome X system architecture and RAS.</w:t>
      </w:r>
      <w:r>
        <w:t xml:space="preserve">  </w:t>
      </w:r>
    </w:p>
    <w:p w:rsidR="00D23B1A" w:rsidRDefault="00F512E9">
      <w:pPr>
        <w:spacing w:after="255" w:line="250" w:lineRule="auto"/>
        <w:ind w:left="-5" w:right="107"/>
      </w:pPr>
      <w:r>
        <w:t xml:space="preserve">HP. (2015q). </w:t>
      </w:r>
      <w:r>
        <w:rPr>
          <w:i/>
        </w:rPr>
        <w:t>HP Intelligent Power Distribution Unit (iPDU) QuickSpecs.</w:t>
      </w:r>
      <w:r>
        <w:t xml:space="preserve">  </w:t>
      </w:r>
    </w:p>
    <w:p w:rsidR="00D23B1A" w:rsidRDefault="00F512E9">
      <w:pPr>
        <w:spacing w:after="255" w:line="250" w:lineRule="auto"/>
        <w:ind w:left="-5" w:right="107"/>
      </w:pPr>
      <w:r>
        <w:t xml:space="preserve">HP. (2015r). </w:t>
      </w:r>
      <w:r>
        <w:rPr>
          <w:i/>
        </w:rPr>
        <w:t>HP Moonshot 1500 Ch</w:t>
      </w:r>
      <w:r>
        <w:rPr>
          <w:i/>
        </w:rPr>
        <w:t>assis QuickSpecs.</w:t>
      </w:r>
      <w:r>
        <w:t xml:space="preserve">  </w:t>
      </w:r>
    </w:p>
    <w:p w:rsidR="00D23B1A" w:rsidRDefault="00F512E9">
      <w:pPr>
        <w:spacing w:after="255" w:line="250" w:lineRule="auto"/>
        <w:ind w:left="-5" w:right="107"/>
      </w:pPr>
      <w:r>
        <w:t xml:space="preserve">HP. (2015s). </w:t>
      </w:r>
      <w:r>
        <w:rPr>
          <w:i/>
        </w:rPr>
        <w:t>HP OneView architectural advantages.</w:t>
      </w:r>
      <w:r>
        <w:t xml:space="preserve">  </w:t>
      </w:r>
    </w:p>
    <w:p w:rsidR="00D23B1A" w:rsidRDefault="00F512E9">
      <w:pPr>
        <w:spacing w:after="255" w:line="250" w:lineRule="auto"/>
        <w:ind w:left="-5" w:right="107"/>
      </w:pPr>
      <w:r>
        <w:t xml:space="preserve">HP. (2015t). </w:t>
      </w:r>
      <w:r>
        <w:rPr>
          <w:i/>
        </w:rPr>
        <w:t>HP OneView Data Sheet.</w:t>
      </w:r>
      <w:r>
        <w:t xml:space="preserve">  </w:t>
      </w:r>
    </w:p>
    <w:p w:rsidR="00D23B1A" w:rsidRDefault="00F512E9">
      <w:pPr>
        <w:spacing w:after="255" w:line="250" w:lineRule="auto"/>
        <w:ind w:left="-5" w:right="107"/>
      </w:pPr>
      <w:r>
        <w:lastRenderedPageBreak/>
        <w:t xml:space="preserve">HP. (2015u). </w:t>
      </w:r>
      <w:r>
        <w:rPr>
          <w:i/>
        </w:rPr>
        <w:t>HP OneView QuickSpecs.</w:t>
      </w:r>
      <w:r>
        <w:t xml:space="preserve">  </w:t>
      </w:r>
    </w:p>
    <w:p w:rsidR="00D23B1A" w:rsidRDefault="00F512E9">
      <w:pPr>
        <w:spacing w:after="255" w:line="250" w:lineRule="auto"/>
        <w:ind w:left="-5" w:right="107"/>
      </w:pPr>
      <w:r>
        <w:t xml:space="preserve">HP. (2015v). </w:t>
      </w:r>
      <w:r>
        <w:rPr>
          <w:i/>
        </w:rPr>
        <w:t>HP ProLiant BL460c Gen9 Server Blade QuickSpecs.</w:t>
      </w:r>
      <w:r>
        <w:t xml:space="preserve">  </w:t>
      </w:r>
    </w:p>
    <w:p w:rsidR="00D23B1A" w:rsidRDefault="00F512E9">
      <w:pPr>
        <w:spacing w:after="255" w:line="250" w:lineRule="auto"/>
        <w:ind w:left="-5" w:right="107"/>
      </w:pPr>
      <w:r>
        <w:t xml:space="preserve">HP. (2015w). </w:t>
      </w:r>
      <w:r>
        <w:rPr>
          <w:i/>
        </w:rPr>
        <w:t>HP ProLiant m300 Server Cartridge.</w:t>
      </w:r>
      <w:r>
        <w:t xml:space="preserve">  </w:t>
      </w:r>
    </w:p>
    <w:p w:rsidR="00D23B1A" w:rsidRDefault="00F512E9">
      <w:pPr>
        <w:spacing w:after="255" w:line="250" w:lineRule="auto"/>
        <w:ind w:left="-5" w:right="107"/>
      </w:pPr>
      <w:r>
        <w:t xml:space="preserve">HP. (2015x). </w:t>
      </w:r>
      <w:r>
        <w:rPr>
          <w:i/>
        </w:rPr>
        <w:t>HP Serviceguard for Linux A.12.00.30 QuickSpecs.</w:t>
      </w:r>
      <w:r>
        <w:t xml:space="preserve">  </w:t>
      </w:r>
    </w:p>
    <w:p w:rsidR="00D23B1A" w:rsidRDefault="00F512E9">
      <w:pPr>
        <w:spacing w:after="255" w:line="250" w:lineRule="auto"/>
        <w:ind w:left="-5" w:right="107"/>
      </w:pPr>
      <w:r>
        <w:t xml:space="preserve">HP. (2015y). </w:t>
      </w:r>
      <w:r>
        <w:rPr>
          <w:i/>
        </w:rPr>
        <w:t>HP StoreEver ESL G3 Tape Libraries QuickSpecs.</w:t>
      </w:r>
      <w:r>
        <w:t xml:space="preserve">  </w:t>
      </w:r>
    </w:p>
    <w:p w:rsidR="00D23B1A" w:rsidRDefault="00F512E9">
      <w:pPr>
        <w:spacing w:after="255" w:line="250" w:lineRule="auto"/>
        <w:ind w:left="-5" w:right="107"/>
      </w:pPr>
      <w:r>
        <w:t xml:space="preserve">HP. (2015z). </w:t>
      </w:r>
      <w:r>
        <w:rPr>
          <w:i/>
        </w:rPr>
        <w:t xml:space="preserve">HP StoreFabric SN6500C 16Gb FC/FCIP/FCoE Multi-service Switch </w:t>
      </w:r>
    </w:p>
    <w:p w:rsidR="00D23B1A" w:rsidRDefault="00F512E9">
      <w:pPr>
        <w:spacing w:after="255" w:line="250" w:lineRule="auto"/>
        <w:ind w:left="687" w:right="107"/>
      </w:pPr>
      <w:r>
        <w:rPr>
          <w:i/>
        </w:rPr>
        <w:t>(MDS9250i) QuickS</w:t>
      </w:r>
      <w:r>
        <w:rPr>
          <w:i/>
        </w:rPr>
        <w:t>pecs.</w:t>
      </w:r>
      <w:r>
        <w:t xml:space="preserve">  </w:t>
      </w:r>
    </w:p>
    <w:p w:rsidR="00D23B1A" w:rsidRDefault="00F512E9">
      <w:pPr>
        <w:spacing w:after="255" w:line="250" w:lineRule="auto"/>
        <w:ind w:left="-5" w:right="107"/>
      </w:pPr>
      <w:r>
        <w:t xml:space="preserve">HP. (2015z1). </w:t>
      </w:r>
      <w:r>
        <w:rPr>
          <w:i/>
        </w:rPr>
        <w:t>HP StoreOnce Backup 6500 QuickSpecs.</w:t>
      </w:r>
      <w:r>
        <w:t xml:space="preserve">  </w:t>
      </w:r>
    </w:p>
    <w:p w:rsidR="00D23B1A" w:rsidRDefault="00F512E9">
      <w:pPr>
        <w:spacing w:after="255" w:line="250" w:lineRule="auto"/>
        <w:ind w:left="-5" w:right="107"/>
      </w:pPr>
      <w:r>
        <w:t xml:space="preserve">HP. (2015z2). </w:t>
      </w:r>
      <w:r>
        <w:rPr>
          <w:i/>
        </w:rPr>
        <w:t>HP StoreOnce Recovery Manager Central QuickSpecs.</w:t>
      </w:r>
      <w:r>
        <w:t xml:space="preserve">  </w:t>
      </w:r>
    </w:p>
    <w:p w:rsidR="00D23B1A" w:rsidRDefault="00F512E9">
      <w:pPr>
        <w:spacing w:after="255" w:line="250" w:lineRule="auto"/>
        <w:ind w:left="-5" w:right="107"/>
      </w:pPr>
      <w:r>
        <w:t xml:space="preserve">HP. (2015z3). </w:t>
      </w:r>
      <w:r>
        <w:rPr>
          <w:i/>
        </w:rPr>
        <w:t xml:space="preserve">HP Verified Reference Architecture for Citrix XenDesktop 7.6 on </w:t>
      </w:r>
    </w:p>
    <w:p w:rsidR="00D23B1A" w:rsidRDefault="00F512E9">
      <w:pPr>
        <w:spacing w:after="255" w:line="250" w:lineRule="auto"/>
        <w:ind w:left="687" w:right="107"/>
      </w:pPr>
      <w:r>
        <w:rPr>
          <w:i/>
        </w:rPr>
        <w:t>ConvergedSystem 700 2.0.</w:t>
      </w:r>
      <w:r>
        <w:t xml:space="preserve">  </w:t>
      </w:r>
    </w:p>
    <w:p w:rsidR="00D23B1A" w:rsidRDefault="00F512E9">
      <w:pPr>
        <w:spacing w:after="255" w:line="250" w:lineRule="auto"/>
        <w:ind w:left="-5" w:right="107"/>
      </w:pPr>
      <w:r>
        <w:t xml:space="preserve">HP. (2015z4). </w:t>
      </w:r>
      <w:r>
        <w:rPr>
          <w:i/>
        </w:rPr>
        <w:t>HP Virtua</w:t>
      </w:r>
      <w:r>
        <w:rPr>
          <w:i/>
        </w:rPr>
        <w:t xml:space="preserve">l Connect FlexFabric-20/40 F8 Module for c-Class </w:t>
      </w:r>
    </w:p>
    <w:p w:rsidR="00D23B1A" w:rsidRDefault="00F512E9">
      <w:pPr>
        <w:spacing w:after="255" w:line="250" w:lineRule="auto"/>
        <w:ind w:left="687" w:right="107"/>
      </w:pPr>
      <w:r>
        <w:rPr>
          <w:i/>
        </w:rPr>
        <w:t>BladeSystem QuickSpecs.</w:t>
      </w:r>
      <w:r>
        <w:t xml:space="preserve">  </w:t>
      </w:r>
    </w:p>
    <w:p w:rsidR="00D23B1A" w:rsidRDefault="00F512E9">
      <w:pPr>
        <w:spacing w:after="255" w:line="250" w:lineRule="auto"/>
        <w:ind w:left="-5" w:right="107"/>
      </w:pPr>
      <w:r>
        <w:t xml:space="preserve">HP. (2015z5). </w:t>
      </w:r>
      <w:r>
        <w:rPr>
          <w:i/>
        </w:rPr>
        <w:t>HP-UX 11i v3 QuickSpecs.</w:t>
      </w:r>
      <w:r>
        <w:t xml:space="preserve">  </w:t>
      </w:r>
    </w:p>
    <w:p w:rsidR="00D23B1A" w:rsidRDefault="00F512E9">
      <w:pPr>
        <w:spacing w:after="255" w:line="250" w:lineRule="auto"/>
        <w:ind w:left="-5" w:right="107"/>
      </w:pPr>
      <w:r>
        <w:t xml:space="preserve">HP. (2015z6). </w:t>
      </w:r>
      <w:r>
        <w:rPr>
          <w:i/>
        </w:rPr>
        <w:t>Implementing HP Helion OpenStack on HP BladeSystem.</w:t>
      </w:r>
      <w:r>
        <w:t xml:space="preserve">  </w:t>
      </w:r>
    </w:p>
    <w:p w:rsidR="00D23B1A" w:rsidRDefault="00F512E9">
      <w:pPr>
        <w:spacing w:after="255" w:line="250" w:lineRule="auto"/>
        <w:ind w:left="-5" w:right="107"/>
      </w:pPr>
      <w:r>
        <w:t xml:space="preserve">HP. (2015z7). </w:t>
      </w:r>
      <w:r>
        <w:rPr>
          <w:i/>
        </w:rPr>
        <w:t>Investor Relations Update.</w:t>
      </w:r>
      <w:r>
        <w:t xml:space="preserve">  </w:t>
      </w:r>
    </w:p>
    <w:p w:rsidR="00D23B1A" w:rsidRDefault="00F512E9">
      <w:pPr>
        <w:spacing w:after="255" w:line="250" w:lineRule="auto"/>
        <w:ind w:left="-5" w:right="107"/>
      </w:pPr>
      <w:r>
        <w:t xml:space="preserve">HP. (2015z8). </w:t>
      </w:r>
      <w:r>
        <w:rPr>
          <w:i/>
        </w:rPr>
        <w:t>OpenStack for HP 3PAR StoreServ and HP StoreVirtual QuickSpecs.</w:t>
      </w:r>
      <w:r>
        <w:t xml:space="preserve">  </w:t>
      </w:r>
    </w:p>
    <w:p w:rsidR="00D23B1A" w:rsidRDefault="00F512E9">
      <w:pPr>
        <w:spacing w:after="255" w:line="250" w:lineRule="auto"/>
        <w:ind w:left="-5" w:right="107"/>
      </w:pPr>
      <w:r>
        <w:t xml:space="preserve">IBM. (2012a). </w:t>
      </w:r>
      <w:r>
        <w:rPr>
          <w:i/>
        </w:rPr>
        <w:t>Advances in business agility.</w:t>
      </w:r>
      <w:r>
        <w:t xml:space="preserve">  </w:t>
      </w:r>
    </w:p>
    <w:p w:rsidR="00D23B1A" w:rsidRDefault="00F512E9">
      <w:pPr>
        <w:spacing w:after="255" w:line="250" w:lineRule="auto"/>
        <w:ind w:left="-5" w:right="107"/>
      </w:pPr>
      <w:r>
        <w:t xml:space="preserve">IBM. (2012b). </w:t>
      </w:r>
      <w:r>
        <w:rPr>
          <w:i/>
        </w:rPr>
        <w:t>Social media and the City.</w:t>
      </w:r>
      <w:r>
        <w:t xml:space="preserve">  </w:t>
      </w:r>
    </w:p>
    <w:p w:rsidR="00D23B1A" w:rsidRDefault="00F512E9">
      <w:pPr>
        <w:spacing w:after="255" w:line="250" w:lineRule="auto"/>
        <w:ind w:left="-5" w:right="107"/>
      </w:pPr>
      <w:r>
        <w:t xml:space="preserve">IDC. (2010a). </w:t>
      </w:r>
      <w:r>
        <w:rPr>
          <w:i/>
        </w:rPr>
        <w:t>Innovators use B2B Integration Software to Sheink Cycle Times and Cost.</w:t>
      </w:r>
      <w:r>
        <w:t xml:space="preserve">  </w:t>
      </w:r>
    </w:p>
    <w:p w:rsidR="00D23B1A" w:rsidRDefault="00F512E9">
      <w:pPr>
        <w:spacing w:after="255" w:line="250" w:lineRule="auto"/>
        <w:ind w:left="-5" w:right="107"/>
      </w:pPr>
      <w:r>
        <w:t>IDC. (2010b).</w:t>
      </w:r>
      <w:r>
        <w:t xml:space="preserve"> </w:t>
      </w:r>
      <w:r>
        <w:rPr>
          <w:i/>
        </w:rPr>
        <w:t>Now is the time to rethink your B2B integration strategy.</w:t>
      </w:r>
      <w:r>
        <w:t xml:space="preserve">  </w:t>
      </w:r>
    </w:p>
    <w:p w:rsidR="00D23B1A" w:rsidRDefault="00F512E9">
      <w:pPr>
        <w:spacing w:after="255" w:line="250" w:lineRule="auto"/>
        <w:ind w:left="-5" w:right="107"/>
      </w:pPr>
      <w:r>
        <w:t xml:space="preserve">IDC. (2012). </w:t>
      </w:r>
      <w:r>
        <w:rPr>
          <w:i/>
        </w:rPr>
        <w:t xml:space="preserve">Informatica data exchange used to handle EDI and challenging custom </w:t>
      </w:r>
    </w:p>
    <w:p w:rsidR="00D23B1A" w:rsidRDefault="00F512E9">
      <w:pPr>
        <w:spacing w:after="255" w:line="250" w:lineRule="auto"/>
        <w:ind w:left="687" w:right="107"/>
      </w:pPr>
      <w:r>
        <w:rPr>
          <w:i/>
        </w:rPr>
        <w:t>B2B integration.</w:t>
      </w:r>
      <w:r>
        <w:t xml:space="preserve">  </w:t>
      </w:r>
    </w:p>
    <w:p w:rsidR="00D23B1A" w:rsidRDefault="00F512E9">
      <w:pPr>
        <w:spacing w:after="255" w:line="250" w:lineRule="auto"/>
        <w:ind w:left="-5" w:right="107"/>
      </w:pPr>
      <w:r>
        <w:t xml:space="preserve">IDC. (2013). </w:t>
      </w:r>
      <w:r>
        <w:rPr>
          <w:i/>
        </w:rPr>
        <w:t xml:space="preserve">Worldwide Internet of Things (IoT) 2013-2020 Forecast: Billions of </w:t>
      </w:r>
    </w:p>
    <w:p w:rsidR="00D23B1A" w:rsidRDefault="00F512E9">
      <w:pPr>
        <w:spacing w:after="255" w:line="250" w:lineRule="auto"/>
        <w:ind w:left="687" w:right="107"/>
      </w:pPr>
      <w:r>
        <w:rPr>
          <w:i/>
        </w:rPr>
        <w:lastRenderedPageBreak/>
        <w:t>Things,Trillions of Dollars, Doc # 243661.</w:t>
      </w:r>
      <w:r>
        <w:t xml:space="preserve">  </w:t>
      </w:r>
    </w:p>
    <w:p w:rsidR="00D23B1A" w:rsidRDefault="00F512E9">
      <w:pPr>
        <w:spacing w:after="255" w:line="250" w:lineRule="auto"/>
        <w:ind w:left="-5" w:right="107"/>
      </w:pPr>
      <w:r>
        <w:t xml:space="preserve">IDC. (2014). </w:t>
      </w:r>
      <w:r>
        <w:rPr>
          <w:i/>
        </w:rPr>
        <w:t xml:space="preserve">Worldwide Internet of Things Spending by Vertical Markets 2014-2017 </w:t>
      </w:r>
    </w:p>
    <w:p w:rsidR="00D23B1A" w:rsidRDefault="00F512E9">
      <w:pPr>
        <w:spacing w:after="255" w:line="250" w:lineRule="auto"/>
        <w:ind w:left="687" w:right="107"/>
      </w:pPr>
      <w:r>
        <w:rPr>
          <w:i/>
        </w:rPr>
        <w:t>Forecast, Doc # 246384.</w:t>
      </w:r>
      <w:r>
        <w:t xml:space="preserve">  </w:t>
      </w:r>
    </w:p>
    <w:p w:rsidR="00D23B1A" w:rsidRDefault="00F512E9">
      <w:pPr>
        <w:spacing w:after="255" w:line="250" w:lineRule="auto"/>
        <w:ind w:left="-5" w:right="107"/>
      </w:pPr>
      <w:r>
        <w:t xml:space="preserve">IEEE. (2012). </w:t>
      </w:r>
      <w:r>
        <w:rPr>
          <w:i/>
        </w:rPr>
        <w:t>IEEE 802.3 Industry Connections Ethernet Bandwidth Assessment.</w:t>
      </w:r>
      <w:r>
        <w:t xml:space="preserve">  </w:t>
      </w:r>
    </w:p>
    <w:p w:rsidR="00D23B1A" w:rsidRDefault="00F512E9">
      <w:pPr>
        <w:spacing w:after="255" w:line="250" w:lineRule="auto"/>
        <w:ind w:left="-5" w:right="107"/>
      </w:pPr>
      <w:r>
        <w:t xml:space="preserve">Intel. (2004). </w:t>
      </w:r>
      <w:r>
        <w:rPr>
          <w:i/>
        </w:rPr>
        <w:t>Blade Ser</w:t>
      </w:r>
      <w:r>
        <w:rPr>
          <w:i/>
        </w:rPr>
        <w:t>ver Benefits.</w:t>
      </w:r>
      <w:r>
        <w:t xml:space="preserve">  </w:t>
      </w:r>
    </w:p>
    <w:p w:rsidR="00D23B1A" w:rsidRDefault="00F512E9">
      <w:pPr>
        <w:spacing w:after="240"/>
        <w:ind w:left="17" w:right="327"/>
      </w:pPr>
      <w:r>
        <w:t xml:space="preserve">Intel. (2005). </w:t>
      </w:r>
      <w:r>
        <w:rPr>
          <w:i/>
        </w:rPr>
        <w:t>Moore’s Law.</w:t>
      </w:r>
      <w:r>
        <w:t xml:space="preserve">  </w:t>
      </w:r>
    </w:p>
    <w:p w:rsidR="00D23B1A" w:rsidRDefault="00F512E9">
      <w:pPr>
        <w:spacing w:after="255" w:line="482" w:lineRule="auto"/>
        <w:ind w:left="662" w:right="107" w:hanging="677"/>
      </w:pPr>
      <w:r>
        <w:t xml:space="preserve">Intel. (2008). </w:t>
      </w:r>
      <w:r>
        <w:rPr>
          <w:i/>
        </w:rPr>
        <w:t>Server Consolidation through Virtualization with QuadCore Intel Xeon processors.</w:t>
      </w:r>
      <w:r>
        <w:t xml:space="preserve">  </w:t>
      </w:r>
    </w:p>
    <w:p w:rsidR="00D23B1A" w:rsidRDefault="00F512E9">
      <w:pPr>
        <w:spacing w:after="255" w:line="250" w:lineRule="auto"/>
        <w:ind w:left="-5" w:right="107"/>
      </w:pPr>
      <w:r>
        <w:t xml:space="preserve">Intel. (2010). </w:t>
      </w:r>
      <w:r>
        <w:rPr>
          <w:i/>
        </w:rPr>
        <w:t xml:space="preserve">Intel Cloud Buildes Guide: Cloud Design and Deployment on Intel </w:t>
      </w:r>
    </w:p>
    <w:p w:rsidR="00D23B1A" w:rsidRDefault="00F512E9">
      <w:pPr>
        <w:spacing w:after="255" w:line="250" w:lineRule="auto"/>
        <w:ind w:left="687" w:right="107"/>
      </w:pPr>
      <w:r>
        <w:rPr>
          <w:i/>
        </w:rPr>
        <w:t>Plattforms.</w:t>
      </w:r>
      <w:r>
        <w:t xml:space="preserve">  </w:t>
      </w:r>
    </w:p>
    <w:p w:rsidR="00D23B1A" w:rsidRDefault="00F512E9">
      <w:pPr>
        <w:spacing w:after="255" w:line="250" w:lineRule="auto"/>
        <w:ind w:left="-5" w:right="107"/>
      </w:pPr>
      <w:r>
        <w:t xml:space="preserve">Intel. (2011). </w:t>
      </w:r>
      <w:r>
        <w:rPr>
          <w:i/>
        </w:rPr>
        <w:t>Int</w:t>
      </w:r>
      <w:r>
        <w:rPr>
          <w:i/>
        </w:rPr>
        <w:t xml:space="preserve">el Xeon Processor E7 Family: Reliability, Availability, and </w:t>
      </w:r>
    </w:p>
    <w:p w:rsidR="00D23B1A" w:rsidRDefault="00F512E9">
      <w:pPr>
        <w:spacing w:after="255" w:line="250" w:lineRule="auto"/>
        <w:ind w:left="687" w:right="107"/>
      </w:pPr>
      <w:r>
        <w:rPr>
          <w:i/>
        </w:rPr>
        <w:t>Serviceability.</w:t>
      </w:r>
      <w:r>
        <w:t xml:space="preserve">  </w:t>
      </w:r>
    </w:p>
    <w:p w:rsidR="00D23B1A" w:rsidRDefault="00F512E9">
      <w:pPr>
        <w:spacing w:after="255" w:line="250" w:lineRule="auto"/>
        <w:ind w:left="-5" w:right="107"/>
      </w:pPr>
      <w:r>
        <w:t xml:space="preserve">Intel. (2012). </w:t>
      </w:r>
      <w:r>
        <w:rPr>
          <w:i/>
        </w:rPr>
        <w:t>Intel Itanium Processor 9500 Series.</w:t>
      </w:r>
      <w:r>
        <w:t xml:space="preserve">  </w:t>
      </w:r>
    </w:p>
    <w:p w:rsidR="00D23B1A" w:rsidRDefault="00F512E9">
      <w:pPr>
        <w:spacing w:after="255" w:line="250" w:lineRule="auto"/>
        <w:ind w:left="-5" w:right="107"/>
      </w:pPr>
      <w:r>
        <w:t xml:space="preserve">Intel. (2014a). </w:t>
      </w:r>
      <w:r>
        <w:rPr>
          <w:i/>
        </w:rPr>
        <w:t>Data Center Optimization.</w:t>
      </w:r>
      <w:r>
        <w:t xml:space="preserve">  </w:t>
      </w:r>
    </w:p>
    <w:p w:rsidR="00D23B1A" w:rsidRDefault="00F512E9">
      <w:pPr>
        <w:spacing w:after="255" w:line="250" w:lineRule="auto"/>
        <w:ind w:left="-5" w:right="107"/>
      </w:pPr>
      <w:r>
        <w:t xml:space="preserve">Intel. (2014b). </w:t>
      </w:r>
      <w:r>
        <w:rPr>
          <w:i/>
        </w:rPr>
        <w:t>Private Cloud Infrastructure as a Service.</w:t>
      </w:r>
      <w:r>
        <w:t xml:space="preserve">  </w:t>
      </w:r>
    </w:p>
    <w:p w:rsidR="00D23B1A" w:rsidRDefault="00F512E9">
      <w:pPr>
        <w:spacing w:after="255" w:line="250" w:lineRule="auto"/>
        <w:ind w:left="-5" w:right="107"/>
      </w:pPr>
      <w:r>
        <w:t xml:space="preserve">Iomega. (2009). </w:t>
      </w:r>
      <w:r>
        <w:rPr>
          <w:i/>
        </w:rPr>
        <w:t>Th</w:t>
      </w:r>
      <w:r>
        <w:rPr>
          <w:i/>
        </w:rPr>
        <w:t>e benefits of Network Attached Storage.</w:t>
      </w:r>
      <w:r>
        <w:t xml:space="preserve">  </w:t>
      </w:r>
    </w:p>
    <w:p w:rsidR="00D23B1A" w:rsidRDefault="00F512E9">
      <w:pPr>
        <w:spacing w:after="255" w:line="250" w:lineRule="auto"/>
        <w:ind w:left="-5" w:right="107"/>
      </w:pPr>
      <w:r>
        <w:t xml:space="preserve">Jachetta, J. (2007). </w:t>
      </w:r>
      <w:r>
        <w:rPr>
          <w:i/>
        </w:rPr>
        <w:t>Fiber-Optic Transmission Systems.</w:t>
      </w:r>
      <w:r>
        <w:t xml:space="preserve">  </w:t>
      </w:r>
    </w:p>
    <w:p w:rsidR="00D23B1A" w:rsidRDefault="00F512E9">
      <w:pPr>
        <w:spacing w:after="255" w:line="250" w:lineRule="auto"/>
        <w:ind w:left="-5" w:right="107"/>
      </w:pPr>
      <w:r>
        <w:t xml:space="preserve">Jansen, C. D. (2004). </w:t>
      </w:r>
      <w:r>
        <w:rPr>
          <w:i/>
        </w:rPr>
        <w:t>Storage Solutions Overview - Benefits of iSCSI Implementation.</w:t>
      </w:r>
      <w:r>
        <w:t xml:space="preserve">  </w:t>
      </w:r>
    </w:p>
    <w:p w:rsidR="00D23B1A" w:rsidRDefault="00F512E9">
      <w:pPr>
        <w:spacing w:after="249"/>
        <w:ind w:left="17" w:right="327"/>
      </w:pPr>
      <w:r>
        <w:t xml:space="preserve">Jon, T., Lucchese, F., &amp; Moore, R. (2006). </w:t>
      </w:r>
      <w:r>
        <w:rPr>
          <w:i/>
        </w:rPr>
        <w:t>Introduction to Storage Area Networks.</w:t>
      </w:r>
      <w:r>
        <w:t xml:space="preserve">  </w:t>
      </w:r>
    </w:p>
    <w:p w:rsidR="00D23B1A" w:rsidRDefault="00F512E9">
      <w:pPr>
        <w:spacing w:after="255" w:line="250" w:lineRule="auto"/>
        <w:ind w:left="-5" w:right="107"/>
      </w:pPr>
      <w:r>
        <w:t xml:space="preserve">Juniper Networks. (2012). </w:t>
      </w:r>
      <w:r>
        <w:rPr>
          <w:i/>
        </w:rPr>
        <w:t>Spanning Tree Protocol in Layer2/Layer 3 Environments.</w:t>
      </w:r>
      <w:r>
        <w:t xml:space="preserve">  </w:t>
      </w:r>
    </w:p>
    <w:p w:rsidR="00D23B1A" w:rsidRDefault="00F512E9">
      <w:pPr>
        <w:spacing w:after="255" w:line="250" w:lineRule="auto"/>
        <w:ind w:left="-5" w:right="107"/>
      </w:pPr>
      <w:r>
        <w:t xml:space="preserve">Kerpan, P. (2013). </w:t>
      </w:r>
      <w:r>
        <w:rPr>
          <w:i/>
        </w:rPr>
        <w:t xml:space="preserve">Software Defined Data Centers will Change the Way Enterprises </w:t>
      </w:r>
    </w:p>
    <w:p w:rsidR="00D23B1A" w:rsidRDefault="00F512E9">
      <w:pPr>
        <w:spacing w:after="255" w:line="250" w:lineRule="auto"/>
        <w:ind w:left="687" w:right="107"/>
      </w:pPr>
      <w:r>
        <w:rPr>
          <w:i/>
        </w:rPr>
        <w:t>Migrate and Deploy Cloud-Based Applications.</w:t>
      </w:r>
      <w:r>
        <w:t xml:space="preserve">  </w:t>
      </w:r>
    </w:p>
    <w:p w:rsidR="00D23B1A" w:rsidRDefault="00F512E9">
      <w:pPr>
        <w:spacing w:after="239"/>
        <w:ind w:left="17" w:right="327"/>
      </w:pPr>
      <w:r>
        <w:t xml:space="preserve">Khattar, R. K., Murphy, M. S., &amp; Tarella, G. J. (1999). </w:t>
      </w:r>
      <w:r>
        <w:rPr>
          <w:i/>
        </w:rPr>
        <w:t xml:space="preserve">Introduction to Storage Area </w:t>
      </w:r>
    </w:p>
    <w:p w:rsidR="00D23B1A" w:rsidRDefault="00F512E9">
      <w:pPr>
        <w:spacing w:after="255" w:line="250" w:lineRule="auto"/>
        <w:ind w:left="687" w:right="107"/>
      </w:pPr>
      <w:r>
        <w:rPr>
          <w:i/>
        </w:rPr>
        <w:t>Network, SAN.</w:t>
      </w:r>
      <w:r>
        <w:t xml:space="preserve">  </w:t>
      </w:r>
    </w:p>
    <w:p w:rsidR="00D23B1A" w:rsidRDefault="00F512E9">
      <w:pPr>
        <w:spacing w:after="239"/>
        <w:ind w:left="17" w:right="327"/>
      </w:pPr>
      <w:r>
        <w:lastRenderedPageBreak/>
        <w:t xml:space="preserve">Kim, M., Francis, A., Gupta, R., &amp; Kumar, M. (2013). </w:t>
      </w:r>
      <w:r>
        <w:rPr>
          <w:i/>
        </w:rPr>
        <w:t xml:space="preserve">Google Glass: Insurance’s Next </w:t>
      </w:r>
    </w:p>
    <w:p w:rsidR="00D23B1A" w:rsidRDefault="00F512E9">
      <w:pPr>
        <w:spacing w:after="279" w:line="250" w:lineRule="auto"/>
        <w:ind w:left="687" w:right="107"/>
      </w:pPr>
      <w:r>
        <w:rPr>
          <w:i/>
        </w:rPr>
        <w:t>Killer App.</w:t>
      </w:r>
      <w:r>
        <w:t xml:space="preserve">  </w:t>
      </w:r>
    </w:p>
    <w:p w:rsidR="00D23B1A" w:rsidRDefault="00F512E9">
      <w:pPr>
        <w:spacing w:after="239"/>
        <w:ind w:left="17" w:right="327"/>
      </w:pPr>
      <w:r>
        <w:t xml:space="preserve">Knorr, E., Chua, R., Palmer, M., Tynan, D., &amp; Venezia, </w:t>
      </w:r>
      <w:r>
        <w:t xml:space="preserve">P. (2013). </w:t>
      </w:r>
      <w:r>
        <w:rPr>
          <w:i/>
        </w:rPr>
        <w:t xml:space="preserve">Software-Defined </w:t>
      </w:r>
    </w:p>
    <w:p w:rsidR="00D23B1A" w:rsidRDefault="00F512E9">
      <w:pPr>
        <w:spacing w:after="255" w:line="250" w:lineRule="auto"/>
        <w:ind w:left="687" w:right="107"/>
      </w:pPr>
      <w:r>
        <w:rPr>
          <w:i/>
        </w:rPr>
        <w:t>Data Center.</w:t>
      </w:r>
      <w:r>
        <w:t xml:space="preserve">  </w:t>
      </w:r>
    </w:p>
    <w:p w:rsidR="00D23B1A" w:rsidRDefault="00F512E9">
      <w:pPr>
        <w:spacing w:after="277" w:line="250" w:lineRule="auto"/>
        <w:ind w:left="-5" w:right="107"/>
      </w:pPr>
      <w:r>
        <w:t xml:space="preserve">Koellner, G. (2002). </w:t>
      </w:r>
      <w:r>
        <w:rPr>
          <w:i/>
        </w:rPr>
        <w:t>NPIV Functionality Profile.</w:t>
      </w:r>
      <w:r>
        <w:t xml:space="preserve">  </w:t>
      </w:r>
    </w:p>
    <w:p w:rsidR="00D23B1A" w:rsidRDefault="00F512E9">
      <w:pPr>
        <w:spacing w:after="233"/>
        <w:ind w:left="17" w:right="327"/>
      </w:pPr>
      <w:r>
        <w:t xml:space="preserve">Koushik, S. (2015). </w:t>
      </w:r>
      <w:r>
        <w:rPr>
          <w:i/>
        </w:rPr>
        <w:t>Agile IT.</w:t>
      </w:r>
      <w:r>
        <w:t xml:space="preserve">  </w:t>
      </w:r>
    </w:p>
    <w:p w:rsidR="00D23B1A" w:rsidRDefault="00F512E9">
      <w:pPr>
        <w:spacing w:line="484" w:lineRule="auto"/>
        <w:ind w:left="684" w:right="327" w:hanging="677"/>
      </w:pPr>
      <w:r>
        <w:t xml:space="preserve">Kreutz, D., Rothenberg, C. E., Verissimo, P., Ramos, F. M., Azodolmolky, S., &amp; Uhlig, S. (2014). </w:t>
      </w:r>
      <w:r>
        <w:rPr>
          <w:i/>
        </w:rPr>
        <w:t>Software-Defined Networking: A C</w:t>
      </w:r>
      <w:r>
        <w:rPr>
          <w:i/>
        </w:rPr>
        <w:t>omprehensive Survey.</w:t>
      </w:r>
      <w:r>
        <w:t xml:space="preserve">  </w:t>
      </w:r>
    </w:p>
    <w:p w:rsidR="00D23B1A" w:rsidRDefault="00F512E9">
      <w:pPr>
        <w:spacing w:after="255" w:line="250" w:lineRule="auto"/>
        <w:ind w:left="-5" w:right="107"/>
      </w:pPr>
      <w:r>
        <w:t xml:space="preserve">Kunkel, R., &amp; Reu, T. (2013). </w:t>
      </w:r>
      <w:r>
        <w:rPr>
          <w:i/>
        </w:rPr>
        <w:t>40Gb Ethernet: A Competitive Alternative to InfiniBand.</w:t>
      </w:r>
      <w:r>
        <w:t xml:space="preserve">  </w:t>
      </w:r>
    </w:p>
    <w:p w:rsidR="00D23B1A" w:rsidRDefault="00F512E9">
      <w:pPr>
        <w:spacing w:after="236"/>
        <w:ind w:left="17" w:right="327"/>
      </w:pPr>
      <w:r>
        <w:t xml:space="preserve">Kurmus, A., Gupta, M., Pletka, R., Cachin, C., &amp; Haas, R. (2011). </w:t>
      </w:r>
      <w:r>
        <w:rPr>
          <w:i/>
        </w:rPr>
        <w:t xml:space="preserve">A Comparison of </w:t>
      </w:r>
    </w:p>
    <w:p w:rsidR="00D23B1A" w:rsidRDefault="00F512E9">
      <w:pPr>
        <w:spacing w:after="255" w:line="250" w:lineRule="auto"/>
        <w:ind w:left="687" w:right="107"/>
      </w:pPr>
      <w:r>
        <w:rPr>
          <w:i/>
        </w:rPr>
        <w:t>Secure Multi-tenancy Architectures for Filesystem Storage Clou</w:t>
      </w:r>
      <w:r>
        <w:rPr>
          <w:i/>
        </w:rPr>
        <w:t>ds.</w:t>
      </w:r>
      <w:r>
        <w:t xml:space="preserve">  </w:t>
      </w:r>
    </w:p>
    <w:p w:rsidR="00D23B1A" w:rsidRDefault="00F512E9">
      <w:pPr>
        <w:spacing w:after="255" w:line="250" w:lineRule="auto"/>
        <w:ind w:left="-5" w:right="107"/>
      </w:pPr>
      <w:r>
        <w:t xml:space="preserve">Liao, H. (2003). </w:t>
      </w:r>
      <w:r>
        <w:rPr>
          <w:i/>
        </w:rPr>
        <w:t>Storage Area Network Architectures Technology Whitepaper.</w:t>
      </w:r>
      <w:r>
        <w:t xml:space="preserve">  </w:t>
      </w:r>
    </w:p>
    <w:p w:rsidR="00D23B1A" w:rsidRDefault="00F512E9">
      <w:pPr>
        <w:spacing w:after="255" w:line="250" w:lineRule="auto"/>
        <w:ind w:left="-5" w:right="107"/>
      </w:pPr>
      <w:r>
        <w:t xml:space="preserve">Liebert. (2011). </w:t>
      </w:r>
      <w:r>
        <w:rPr>
          <w:i/>
        </w:rPr>
        <w:t>Understanding the Cost of Data Center Downtime.</w:t>
      </w:r>
      <w:r>
        <w:t xml:space="preserve">  </w:t>
      </w:r>
    </w:p>
    <w:p w:rsidR="00D23B1A" w:rsidRDefault="00F512E9">
      <w:pPr>
        <w:spacing w:after="237"/>
        <w:ind w:left="17" w:right="327"/>
      </w:pPr>
      <w:r>
        <w:t xml:space="preserve">Lippitt, M., Smith, E., &amp; Paine, E. (2013). </w:t>
      </w:r>
      <w:r>
        <w:rPr>
          <w:i/>
        </w:rPr>
        <w:t xml:space="preserve">Fibre Channel over Ethernet (FCoE) </w:t>
      </w:r>
    </w:p>
    <w:p w:rsidR="00D23B1A" w:rsidRDefault="00F512E9">
      <w:pPr>
        <w:spacing w:after="255" w:line="250" w:lineRule="auto"/>
        <w:ind w:left="687" w:right="107"/>
      </w:pPr>
      <w:r>
        <w:rPr>
          <w:i/>
        </w:rPr>
        <w:t>concepts and protocols techbook.</w:t>
      </w:r>
      <w:r>
        <w:t xml:space="preserve">  </w:t>
      </w:r>
    </w:p>
    <w:p w:rsidR="00D23B1A" w:rsidRDefault="00F512E9">
      <w:pPr>
        <w:spacing w:after="255" w:line="250" w:lineRule="auto"/>
        <w:ind w:left="-5" w:right="107"/>
      </w:pPr>
      <w:r>
        <w:t xml:space="preserve">Loadbalancer.org. (2015). </w:t>
      </w:r>
      <w:r>
        <w:rPr>
          <w:i/>
        </w:rPr>
        <w:t>Load Balancing Microsoft IIS Deployment Guide.</w:t>
      </w:r>
      <w:r>
        <w:t xml:space="preserve">  </w:t>
      </w:r>
    </w:p>
    <w:p w:rsidR="00D23B1A" w:rsidRDefault="00F512E9">
      <w:pPr>
        <w:spacing w:after="255" w:line="250" w:lineRule="auto"/>
        <w:ind w:left="-5" w:right="107"/>
      </w:pPr>
      <w:r>
        <w:t xml:space="preserve">Lopez Research. (2014). </w:t>
      </w:r>
      <w:r>
        <w:rPr>
          <w:i/>
        </w:rPr>
        <w:t>Smart Cities Are Built On The Internet Of Things.</w:t>
      </w:r>
      <w:r>
        <w:t xml:space="preserve">  </w:t>
      </w:r>
    </w:p>
    <w:p w:rsidR="00D23B1A" w:rsidRDefault="00F512E9">
      <w:pPr>
        <w:spacing w:after="255" w:line="250" w:lineRule="auto"/>
        <w:ind w:left="-5" w:right="107"/>
      </w:pPr>
      <w:r>
        <w:t xml:space="preserve">Lund, D. (2014). </w:t>
      </w:r>
      <w:r>
        <w:rPr>
          <w:i/>
        </w:rPr>
        <w:t>Mobile Device and Application Trends — Are Mobile App</w:t>
      </w:r>
      <w:r>
        <w:rPr>
          <w:i/>
        </w:rPr>
        <w:t xml:space="preserve">lications </w:t>
      </w:r>
    </w:p>
    <w:p w:rsidR="00D23B1A" w:rsidRDefault="00F512E9">
      <w:pPr>
        <w:spacing w:after="255" w:line="250" w:lineRule="auto"/>
        <w:ind w:left="687" w:right="107"/>
      </w:pPr>
      <w:r>
        <w:rPr>
          <w:i/>
        </w:rPr>
        <w:t>Moving to the Cloud?</w:t>
      </w:r>
      <w:r>
        <w:t xml:space="preserve">  </w:t>
      </w:r>
    </w:p>
    <w:p w:rsidR="00D23B1A" w:rsidRDefault="00F512E9">
      <w:pPr>
        <w:spacing w:after="255" w:line="250" w:lineRule="auto"/>
        <w:ind w:left="-5" w:right="107"/>
      </w:pPr>
      <w:r>
        <w:t xml:space="preserve">Manning, P. (2009). </w:t>
      </w:r>
      <w:r>
        <w:rPr>
          <w:i/>
        </w:rPr>
        <w:t xml:space="preserve">Considerations and Best Practices for Using Virtual Disk Thin </w:t>
      </w:r>
    </w:p>
    <w:p w:rsidR="00D23B1A" w:rsidRDefault="00F512E9">
      <w:pPr>
        <w:spacing w:after="255" w:line="250" w:lineRule="auto"/>
        <w:ind w:left="687" w:right="107"/>
      </w:pPr>
      <w:r>
        <w:rPr>
          <w:i/>
        </w:rPr>
        <w:t>Provisioning.</w:t>
      </w:r>
      <w:r>
        <w:t xml:space="preserve">  </w:t>
      </w:r>
    </w:p>
    <w:p w:rsidR="00D23B1A" w:rsidRDefault="00F512E9">
      <w:pPr>
        <w:spacing w:after="255" w:line="250" w:lineRule="auto"/>
        <w:ind w:left="-5" w:right="107"/>
      </w:pPr>
      <w:r>
        <w:t xml:space="preserve">Marden, M., &amp; Perry, R. (2014). </w:t>
      </w:r>
      <w:r>
        <w:rPr>
          <w:i/>
        </w:rPr>
        <w:t xml:space="preserve">Achieving Organizational Transformation with HP </w:t>
      </w:r>
    </w:p>
    <w:p w:rsidR="00D23B1A" w:rsidRDefault="00F512E9">
      <w:pPr>
        <w:spacing w:after="255" w:line="250" w:lineRule="auto"/>
        <w:ind w:left="687" w:right="107"/>
      </w:pPr>
      <w:r>
        <w:rPr>
          <w:i/>
        </w:rPr>
        <w:t>Converged Infrastructure Solutions for SDD</w:t>
      </w:r>
      <w:r>
        <w:rPr>
          <w:i/>
        </w:rPr>
        <w:t>C.</w:t>
      </w:r>
      <w:r>
        <w:t xml:space="preserve">  </w:t>
      </w:r>
    </w:p>
    <w:p w:rsidR="00D23B1A" w:rsidRDefault="00F512E9">
      <w:pPr>
        <w:spacing w:after="255" w:line="250" w:lineRule="auto"/>
        <w:ind w:left="-5" w:right="107"/>
      </w:pPr>
      <w:r>
        <w:lastRenderedPageBreak/>
        <w:t xml:space="preserve">McNairy, C., &amp; Soltis, D. (2003). </w:t>
      </w:r>
      <w:r>
        <w:rPr>
          <w:i/>
        </w:rPr>
        <w:t>Itanium 2 Processor Microarchitecture.</w:t>
      </w:r>
      <w:r>
        <w:t xml:space="preserve">  </w:t>
      </w:r>
    </w:p>
    <w:p w:rsidR="00D23B1A" w:rsidRDefault="00F512E9">
      <w:pPr>
        <w:spacing w:after="255" w:line="250" w:lineRule="auto"/>
        <w:ind w:left="-5" w:right="107"/>
      </w:pPr>
      <w:r>
        <w:t xml:space="preserve">Mell, P., &amp; Grance, T. (2011). </w:t>
      </w:r>
      <w:r>
        <w:rPr>
          <w:i/>
        </w:rPr>
        <w:t>The NIST Definition of Cloud Computing.</w:t>
      </w:r>
      <w:r>
        <w:t xml:space="preserve">  </w:t>
      </w:r>
    </w:p>
    <w:p w:rsidR="00D23B1A" w:rsidRDefault="00F512E9">
      <w:pPr>
        <w:spacing w:after="255" w:line="250" w:lineRule="auto"/>
        <w:ind w:left="-5" w:right="107"/>
      </w:pPr>
      <w:r>
        <w:t xml:space="preserve">Michelsen, J. (2014). </w:t>
      </w:r>
      <w:r>
        <w:rPr>
          <w:i/>
        </w:rPr>
        <w:t>A Pragmatic Guide to Getting Started with DevOps.</w:t>
      </w:r>
      <w:r>
        <w:t xml:space="preserve">  </w:t>
      </w:r>
    </w:p>
    <w:p w:rsidR="00D23B1A" w:rsidRDefault="00F512E9">
      <w:pPr>
        <w:spacing w:after="255" w:line="250" w:lineRule="auto"/>
        <w:ind w:left="-5" w:right="107"/>
      </w:pPr>
      <w:r>
        <w:t xml:space="preserve">Microsoft. (2009). </w:t>
      </w:r>
      <w:r>
        <w:rPr>
          <w:i/>
        </w:rPr>
        <w:t>SQL Server Consolidation at Microsoft.</w:t>
      </w:r>
      <w:r>
        <w:t xml:space="preserve">  </w:t>
      </w:r>
    </w:p>
    <w:p w:rsidR="00D23B1A" w:rsidRDefault="00F512E9">
      <w:pPr>
        <w:spacing w:after="255" w:line="250" w:lineRule="auto"/>
        <w:ind w:left="-5" w:right="107"/>
      </w:pPr>
      <w:r>
        <w:t xml:space="preserve">Microsoft. (2012a). </w:t>
      </w:r>
      <w:r>
        <w:rPr>
          <w:i/>
        </w:rPr>
        <w:t>High Availability Solutions.</w:t>
      </w:r>
      <w:r>
        <w:t xml:space="preserve">  </w:t>
      </w:r>
    </w:p>
    <w:p w:rsidR="00D23B1A" w:rsidRDefault="00F512E9">
      <w:pPr>
        <w:spacing w:after="255" w:line="250" w:lineRule="auto"/>
        <w:ind w:left="-5" w:right="107"/>
      </w:pPr>
      <w:r>
        <w:t xml:space="preserve">Microsoft. (2012b). </w:t>
      </w:r>
      <w:r>
        <w:rPr>
          <w:i/>
        </w:rPr>
        <w:t>Storage Windows Server.</w:t>
      </w:r>
      <w:r>
        <w:t xml:space="preserve">  </w:t>
      </w:r>
    </w:p>
    <w:p w:rsidR="00D23B1A" w:rsidRDefault="00F512E9">
      <w:pPr>
        <w:spacing w:after="255" w:line="250" w:lineRule="auto"/>
        <w:ind w:left="-5" w:right="107"/>
      </w:pPr>
      <w:r>
        <w:t xml:space="preserve">Microsoft. (2012c). </w:t>
      </w:r>
      <w:r>
        <w:rPr>
          <w:i/>
        </w:rPr>
        <w:t>Windows Server 2012: Evaluation Guide.</w:t>
      </w:r>
      <w:r>
        <w:t xml:space="preserve">  </w:t>
      </w:r>
    </w:p>
    <w:p w:rsidR="00D23B1A" w:rsidRDefault="00F512E9">
      <w:pPr>
        <w:spacing w:after="283" w:line="250" w:lineRule="auto"/>
        <w:ind w:left="-5" w:right="107"/>
      </w:pPr>
      <w:r>
        <w:t xml:space="preserve">Microsoft. (2012d). </w:t>
      </w:r>
      <w:r>
        <w:rPr>
          <w:i/>
        </w:rPr>
        <w:t>Windows Storage Server 2012 Product I</w:t>
      </w:r>
      <w:r>
        <w:rPr>
          <w:i/>
        </w:rPr>
        <w:t>nformation.</w:t>
      </w:r>
      <w:r>
        <w:t xml:space="preserve">  </w:t>
      </w:r>
    </w:p>
    <w:p w:rsidR="00D23B1A" w:rsidRDefault="00F512E9">
      <w:pPr>
        <w:spacing w:line="480" w:lineRule="auto"/>
        <w:ind w:left="684" w:right="327" w:hanging="677"/>
      </w:pPr>
      <w:r>
        <w:t xml:space="preserve">Monsanto, C., Reich, J., Foster, N., Rexford, J., &amp; Walker, D. (2013). </w:t>
      </w:r>
      <w:r>
        <w:rPr>
          <w:i/>
        </w:rPr>
        <w:t>Composing Software-Defined Networks.</w:t>
      </w:r>
      <w:r>
        <w:t xml:space="preserve">  </w:t>
      </w:r>
    </w:p>
    <w:p w:rsidR="00D23B1A" w:rsidRDefault="00F512E9">
      <w:pPr>
        <w:spacing w:after="255" w:line="250" w:lineRule="auto"/>
        <w:ind w:left="-5" w:right="107"/>
      </w:pPr>
      <w:r>
        <w:t xml:space="preserve">Moor Insights &amp; Strategy. (2014). </w:t>
      </w:r>
      <w:r>
        <w:rPr>
          <w:i/>
        </w:rPr>
        <w:t xml:space="preserve">Software Defined Infrastructure (SDI) is Intel’s </w:t>
      </w:r>
    </w:p>
    <w:p w:rsidR="00D23B1A" w:rsidRDefault="00F512E9">
      <w:pPr>
        <w:spacing w:after="255" w:line="250" w:lineRule="auto"/>
        <w:ind w:left="687" w:right="107"/>
      </w:pPr>
      <w:r>
        <w:rPr>
          <w:i/>
        </w:rPr>
        <w:t>Future for the Datacenter.</w:t>
      </w:r>
      <w:r>
        <w:t xml:space="preserve">  </w:t>
      </w:r>
    </w:p>
    <w:p w:rsidR="00D23B1A" w:rsidRDefault="00F512E9">
      <w:pPr>
        <w:spacing w:after="255" w:line="250" w:lineRule="auto"/>
        <w:ind w:left="-5" w:right="107"/>
      </w:pPr>
      <w:r>
        <w:t>Muirhead, T. (2002)</w:t>
      </w:r>
      <w:r>
        <w:t xml:space="preserve">. </w:t>
      </w:r>
      <w:r>
        <w:rPr>
          <w:i/>
        </w:rPr>
        <w:t>Server Consolidation: Definitions &amp; Approach.</w:t>
      </w:r>
      <w:r>
        <w:t xml:space="preserve">  </w:t>
      </w:r>
    </w:p>
    <w:p w:rsidR="00D23B1A" w:rsidRDefault="00F512E9">
      <w:pPr>
        <w:spacing w:after="255" w:line="250" w:lineRule="auto"/>
        <w:ind w:left="-5" w:right="107"/>
      </w:pPr>
      <w:r>
        <w:t xml:space="preserve">Netgear. (2010). </w:t>
      </w:r>
      <w:r>
        <w:rPr>
          <w:i/>
        </w:rPr>
        <w:t>10 Things to Know Before Deploying 10 Gigabit Ethernet.</w:t>
      </w:r>
      <w:r>
        <w:t xml:space="preserve">  </w:t>
      </w:r>
    </w:p>
    <w:p w:rsidR="00D23B1A" w:rsidRDefault="00F512E9">
      <w:pPr>
        <w:spacing w:after="255" w:line="250" w:lineRule="auto"/>
        <w:ind w:left="-5" w:right="107"/>
      </w:pPr>
      <w:r>
        <w:t xml:space="preserve">Neudorfer, J. (2014). </w:t>
      </w:r>
      <w:r>
        <w:rPr>
          <w:i/>
        </w:rPr>
        <w:t xml:space="preserve">Understanding and Evaluating Containerized and Modular Data </w:t>
      </w:r>
    </w:p>
    <w:p w:rsidR="00D23B1A" w:rsidRDefault="00F512E9">
      <w:pPr>
        <w:spacing w:after="255" w:line="250" w:lineRule="auto"/>
        <w:ind w:left="687" w:right="107"/>
      </w:pPr>
      <w:r>
        <w:rPr>
          <w:i/>
        </w:rPr>
        <w:t>Centers.</w:t>
      </w:r>
      <w:r>
        <w:t xml:space="preserve">  </w:t>
      </w:r>
    </w:p>
    <w:p w:rsidR="00D23B1A" w:rsidRDefault="00F512E9">
      <w:pPr>
        <w:spacing w:after="255" w:line="250" w:lineRule="auto"/>
        <w:ind w:left="-5" w:right="107"/>
      </w:pPr>
      <w:r>
        <w:t xml:space="preserve">NIST. (2012). </w:t>
      </w:r>
      <w:r>
        <w:rPr>
          <w:i/>
        </w:rPr>
        <w:t xml:space="preserve">NIST Framework and Roadmap for Smart Grid Interoperability </w:t>
      </w:r>
    </w:p>
    <w:p w:rsidR="00D23B1A" w:rsidRDefault="00F512E9">
      <w:pPr>
        <w:spacing w:after="255" w:line="250" w:lineRule="auto"/>
        <w:ind w:left="687" w:right="107"/>
      </w:pPr>
      <w:r>
        <w:rPr>
          <w:i/>
        </w:rPr>
        <w:t>Standards Release 2.0.</w:t>
      </w:r>
      <w:r>
        <w:t xml:space="preserve">  </w:t>
      </w:r>
    </w:p>
    <w:p w:rsidR="00D23B1A" w:rsidRDefault="00F512E9">
      <w:pPr>
        <w:spacing w:after="255" w:line="250" w:lineRule="auto"/>
        <w:ind w:left="-5" w:right="107"/>
      </w:pPr>
      <w:r>
        <w:t xml:space="preserve">Norman, D. (2001). </w:t>
      </w:r>
      <w:r>
        <w:rPr>
          <w:i/>
        </w:rPr>
        <w:t>Fibre Channel Technology for Storage Area Networks.</w:t>
      </w:r>
      <w:r>
        <w:t xml:space="preserve">  </w:t>
      </w:r>
    </w:p>
    <w:p w:rsidR="00D23B1A" w:rsidRDefault="00F512E9">
      <w:pPr>
        <w:spacing w:line="481" w:lineRule="auto"/>
        <w:ind w:left="662" w:right="107" w:hanging="677"/>
      </w:pPr>
      <w:r>
        <w:t xml:space="preserve">Open Networking Foundation. (2012). </w:t>
      </w:r>
      <w:r>
        <w:rPr>
          <w:i/>
        </w:rPr>
        <w:t>Software-Defined Networking: The New Norm for Networks.</w:t>
      </w:r>
      <w:r>
        <w:t xml:space="preserve">  </w:t>
      </w:r>
    </w:p>
    <w:p w:rsidR="00D23B1A" w:rsidRDefault="00F512E9">
      <w:pPr>
        <w:spacing w:after="255" w:line="250" w:lineRule="auto"/>
        <w:ind w:left="-5" w:right="107"/>
      </w:pPr>
      <w:r>
        <w:t>Open</w:t>
      </w:r>
      <w:r>
        <w:t xml:space="preserve">Stack. (2015). </w:t>
      </w:r>
      <w:r>
        <w:rPr>
          <w:i/>
        </w:rPr>
        <w:t xml:space="preserve">Adding Speed and Agility to Virtualized Infrastructure with </w:t>
      </w:r>
    </w:p>
    <w:p w:rsidR="00D23B1A" w:rsidRDefault="00F512E9">
      <w:pPr>
        <w:spacing w:after="255" w:line="250" w:lineRule="auto"/>
        <w:ind w:left="687" w:right="107"/>
      </w:pPr>
      <w:r>
        <w:rPr>
          <w:i/>
        </w:rPr>
        <w:t>OpenStack.</w:t>
      </w:r>
      <w:r>
        <w:t xml:space="preserve">  </w:t>
      </w:r>
    </w:p>
    <w:p w:rsidR="00D23B1A" w:rsidRDefault="00F512E9">
      <w:pPr>
        <w:spacing w:after="255" w:line="250" w:lineRule="auto"/>
        <w:ind w:left="-5" w:right="107"/>
      </w:pPr>
      <w:r>
        <w:t xml:space="preserve">Oracle. (2001). </w:t>
      </w:r>
      <w:r>
        <w:rPr>
          <w:i/>
        </w:rPr>
        <w:t>Oracle eMail Server Consolidation.</w:t>
      </w:r>
      <w:r>
        <w:t xml:space="preserve">  </w:t>
      </w:r>
    </w:p>
    <w:p w:rsidR="00D23B1A" w:rsidRDefault="00F512E9">
      <w:pPr>
        <w:spacing w:after="255" w:line="250" w:lineRule="auto"/>
        <w:ind w:left="-5" w:right="107"/>
      </w:pPr>
      <w:r>
        <w:lastRenderedPageBreak/>
        <w:t xml:space="preserve">Oracle. (2011a). </w:t>
      </w:r>
      <w:r>
        <w:rPr>
          <w:i/>
        </w:rPr>
        <w:t>Hadoop and NoSQL Technologies and the Oracle Database.</w:t>
      </w:r>
      <w:r>
        <w:t xml:space="preserve">  </w:t>
      </w:r>
    </w:p>
    <w:p w:rsidR="00D23B1A" w:rsidRDefault="00F512E9">
      <w:pPr>
        <w:spacing w:after="255" w:line="250" w:lineRule="auto"/>
        <w:ind w:left="-5" w:right="107"/>
      </w:pPr>
      <w:r>
        <w:t xml:space="preserve">Oracle. (2011b). </w:t>
      </w:r>
      <w:r>
        <w:rPr>
          <w:i/>
        </w:rPr>
        <w:t>Reinventing the Web Cha</w:t>
      </w:r>
      <w:r>
        <w:rPr>
          <w:i/>
        </w:rPr>
        <w:t xml:space="preserve">nnel to Maximize B2B Sales and Customer </w:t>
      </w:r>
    </w:p>
    <w:p w:rsidR="00D23B1A" w:rsidRDefault="00F512E9">
      <w:pPr>
        <w:spacing w:after="255" w:line="250" w:lineRule="auto"/>
        <w:ind w:left="687" w:right="107"/>
      </w:pPr>
      <w:r>
        <w:rPr>
          <w:i/>
        </w:rPr>
        <w:t>Satisfaction.</w:t>
      </w:r>
      <w:r>
        <w:t xml:space="preserve">  </w:t>
      </w:r>
    </w:p>
    <w:p w:rsidR="00D23B1A" w:rsidRDefault="00F512E9">
      <w:pPr>
        <w:spacing w:after="255" w:line="250" w:lineRule="auto"/>
        <w:ind w:left="-5" w:right="107"/>
      </w:pPr>
      <w:r>
        <w:t xml:space="preserve">Oracle. (2012). </w:t>
      </w:r>
      <w:r>
        <w:rPr>
          <w:i/>
        </w:rPr>
        <w:t xml:space="preserve">Best Practices for Building a Virtualized SPARC Computing </w:t>
      </w:r>
    </w:p>
    <w:p w:rsidR="00D23B1A" w:rsidRDefault="00F512E9">
      <w:pPr>
        <w:spacing w:after="255" w:line="250" w:lineRule="auto"/>
        <w:ind w:left="687" w:right="107"/>
      </w:pPr>
      <w:r>
        <w:rPr>
          <w:i/>
        </w:rPr>
        <w:t>Environment.</w:t>
      </w:r>
      <w:r>
        <w:t xml:space="preserve">  </w:t>
      </w:r>
    </w:p>
    <w:p w:rsidR="00D23B1A" w:rsidRDefault="00F512E9">
      <w:pPr>
        <w:spacing w:after="255" w:line="250" w:lineRule="auto"/>
        <w:ind w:left="-5" w:right="107"/>
      </w:pPr>
      <w:r>
        <w:t xml:space="preserve">Oracle. (2013a). </w:t>
      </w:r>
      <w:r>
        <w:rPr>
          <w:i/>
        </w:rPr>
        <w:t xml:space="preserve">Best Practices for Database Consolidation On Exadata Database </w:t>
      </w:r>
    </w:p>
    <w:p w:rsidR="00D23B1A" w:rsidRDefault="00F512E9">
      <w:pPr>
        <w:spacing w:after="255" w:line="250" w:lineRule="auto"/>
        <w:ind w:left="687" w:right="107"/>
      </w:pPr>
      <w:r>
        <w:rPr>
          <w:i/>
        </w:rPr>
        <w:t>Machine.</w:t>
      </w:r>
      <w:r>
        <w:t xml:space="preserve">  </w:t>
      </w:r>
    </w:p>
    <w:p w:rsidR="00D23B1A" w:rsidRDefault="00F512E9">
      <w:pPr>
        <w:spacing w:after="255" w:line="250" w:lineRule="auto"/>
        <w:ind w:left="-5" w:right="107"/>
      </w:pPr>
      <w:r>
        <w:t xml:space="preserve">Oracle. (2013b). </w:t>
      </w:r>
      <w:r>
        <w:rPr>
          <w:i/>
        </w:rPr>
        <w:t>Oracle Database High Availability Overview.</w:t>
      </w:r>
      <w:r>
        <w:t xml:space="preserve">  </w:t>
      </w:r>
    </w:p>
    <w:p w:rsidR="00D23B1A" w:rsidRDefault="00F512E9">
      <w:pPr>
        <w:spacing w:after="255" w:line="250" w:lineRule="auto"/>
        <w:ind w:left="-5" w:right="107"/>
      </w:pPr>
      <w:r>
        <w:t xml:space="preserve">Oracle. (2013c). </w:t>
      </w:r>
      <w:r>
        <w:rPr>
          <w:i/>
        </w:rPr>
        <w:t>Oracle Real Application Clusters (RAC).</w:t>
      </w:r>
      <w:r>
        <w:t xml:space="preserve">  </w:t>
      </w:r>
    </w:p>
    <w:p w:rsidR="00D23B1A" w:rsidRDefault="00F512E9">
      <w:pPr>
        <w:spacing w:after="255" w:line="250" w:lineRule="auto"/>
        <w:ind w:left="-5" w:right="107"/>
      </w:pPr>
      <w:r>
        <w:t xml:space="preserve">Oracle. (2013d). </w:t>
      </w:r>
      <w:r>
        <w:rPr>
          <w:i/>
        </w:rPr>
        <w:t xml:space="preserve">Technical Comparison of Oracle Database 12c vs. Microsoft SQL </w:t>
      </w:r>
    </w:p>
    <w:p w:rsidR="00D23B1A" w:rsidRDefault="00F512E9">
      <w:pPr>
        <w:spacing w:after="255" w:line="250" w:lineRule="auto"/>
        <w:ind w:left="687" w:right="107"/>
      </w:pPr>
      <w:r>
        <w:rPr>
          <w:i/>
        </w:rPr>
        <w:t>Server 2012.</w:t>
      </w:r>
      <w:r>
        <w:t xml:space="preserve">  </w:t>
      </w:r>
    </w:p>
    <w:p w:rsidR="00D23B1A" w:rsidRDefault="00F512E9">
      <w:pPr>
        <w:spacing w:after="255" w:line="250" w:lineRule="auto"/>
        <w:ind w:left="-5" w:right="107"/>
      </w:pPr>
      <w:r>
        <w:t xml:space="preserve">Oracle. (2014a). </w:t>
      </w:r>
      <w:r>
        <w:rPr>
          <w:i/>
        </w:rPr>
        <w:t xml:space="preserve">Getting Started with Oracle VM, Oracle </w:t>
      </w:r>
      <w:r>
        <w:rPr>
          <w:i/>
        </w:rPr>
        <w:t>Linux and OpenStack.</w:t>
      </w:r>
      <w:r>
        <w:t xml:space="preserve">  </w:t>
      </w:r>
    </w:p>
    <w:p w:rsidR="00D23B1A" w:rsidRDefault="00F512E9">
      <w:pPr>
        <w:spacing w:after="255" w:line="250" w:lineRule="auto"/>
        <w:ind w:left="-5" w:right="107"/>
      </w:pPr>
      <w:r>
        <w:t xml:space="preserve">Oracle. (2014b). </w:t>
      </w:r>
      <w:r>
        <w:rPr>
          <w:i/>
        </w:rPr>
        <w:t>Oracle Active Data Guard vs Storage Remote Mirroring.</w:t>
      </w:r>
      <w:r>
        <w:t xml:space="preserve">  </w:t>
      </w:r>
    </w:p>
    <w:p w:rsidR="00D23B1A" w:rsidRDefault="00F512E9">
      <w:pPr>
        <w:spacing w:after="255" w:line="250" w:lineRule="auto"/>
        <w:ind w:left="-5" w:right="107"/>
      </w:pPr>
      <w:r>
        <w:t xml:space="preserve">Oracle. (2014c). </w:t>
      </w:r>
      <w:r>
        <w:rPr>
          <w:i/>
        </w:rPr>
        <w:t>Oracle Data Guard Concepts and Administration.</w:t>
      </w:r>
      <w:r>
        <w:t xml:space="preserve">  </w:t>
      </w:r>
    </w:p>
    <w:p w:rsidR="00D23B1A" w:rsidRDefault="00F512E9">
      <w:pPr>
        <w:spacing w:after="255" w:line="250" w:lineRule="auto"/>
        <w:ind w:left="-5" w:right="107"/>
      </w:pPr>
      <w:r>
        <w:t xml:space="preserve">Oracle. (2015a). </w:t>
      </w:r>
      <w:r>
        <w:rPr>
          <w:i/>
        </w:rPr>
        <w:t>How to Configure OpenStack Swift with Modern Tape.</w:t>
      </w:r>
      <w:r>
        <w:t xml:space="preserve">  </w:t>
      </w:r>
    </w:p>
    <w:p w:rsidR="00D23B1A" w:rsidRDefault="00F512E9">
      <w:pPr>
        <w:spacing w:after="282" w:line="250" w:lineRule="auto"/>
        <w:ind w:left="-5" w:right="107"/>
      </w:pPr>
      <w:r>
        <w:t xml:space="preserve">Oracle. (2015b). </w:t>
      </w:r>
      <w:r>
        <w:rPr>
          <w:i/>
        </w:rPr>
        <w:t>Maximize Availability with Oracle Database 12c.</w:t>
      </w:r>
      <w:r>
        <w:t xml:space="preserve">  </w:t>
      </w:r>
    </w:p>
    <w:p w:rsidR="00D23B1A" w:rsidRDefault="00F512E9">
      <w:pPr>
        <w:spacing w:line="479" w:lineRule="auto"/>
        <w:ind w:left="684" w:right="327" w:hanging="677"/>
      </w:pPr>
      <w:r>
        <w:t xml:space="preserve">Ouyang, J., Lin, S., Jiang, S., Hou, Z., Wang, Y., &amp; Wang, Y. (2014). </w:t>
      </w:r>
      <w:r>
        <w:rPr>
          <w:i/>
        </w:rPr>
        <w:t>SDF: SoftwareDefined Flash for Web-Scale Internet Storage Systems.</w:t>
      </w:r>
      <w:r>
        <w:t xml:space="preserve">  </w:t>
      </w:r>
    </w:p>
    <w:p w:rsidR="00D23B1A" w:rsidRDefault="00F512E9">
      <w:pPr>
        <w:spacing w:after="259"/>
        <w:ind w:left="17" w:right="327"/>
      </w:pPr>
      <w:r>
        <w:t xml:space="preserve">PCI Security Standards Council. (2015a). </w:t>
      </w:r>
      <w:r>
        <w:rPr>
          <w:i/>
        </w:rPr>
        <w:t>Logical Security Requireme</w:t>
      </w:r>
      <w:r>
        <w:rPr>
          <w:i/>
        </w:rPr>
        <w:t>nts.</w:t>
      </w:r>
      <w:r>
        <w:t xml:space="preserve">  </w:t>
      </w:r>
    </w:p>
    <w:p w:rsidR="00D23B1A" w:rsidRDefault="00F512E9">
      <w:pPr>
        <w:spacing w:after="269"/>
        <w:ind w:left="17" w:right="327"/>
      </w:pPr>
      <w:r>
        <w:t xml:space="preserve">PCI Security Standards Council. (2015b). </w:t>
      </w:r>
      <w:r>
        <w:rPr>
          <w:i/>
        </w:rPr>
        <w:t>Physical Security Requirements.</w:t>
      </w:r>
      <w:r>
        <w:t xml:space="preserve">  </w:t>
      </w:r>
    </w:p>
    <w:p w:rsidR="00D23B1A" w:rsidRDefault="00F512E9">
      <w:pPr>
        <w:spacing w:after="237"/>
        <w:ind w:left="17" w:right="327"/>
      </w:pPr>
      <w:r>
        <w:t xml:space="preserve">Pew Research Center’s Internet &amp; American Life Project. (2013). </w:t>
      </w:r>
      <w:r>
        <w:rPr>
          <w:i/>
        </w:rPr>
        <w:t xml:space="preserve">The Demographics </w:t>
      </w:r>
    </w:p>
    <w:p w:rsidR="00D23B1A" w:rsidRDefault="00F512E9">
      <w:pPr>
        <w:spacing w:after="255" w:line="250" w:lineRule="auto"/>
        <w:ind w:left="687" w:right="107"/>
      </w:pPr>
      <w:r>
        <w:rPr>
          <w:i/>
        </w:rPr>
        <w:t>of Social Media Users — 2012.</w:t>
      </w:r>
      <w:r>
        <w:t xml:space="preserve">  </w:t>
      </w:r>
    </w:p>
    <w:p w:rsidR="00D23B1A" w:rsidRDefault="00F512E9">
      <w:pPr>
        <w:spacing w:after="255" w:line="250" w:lineRule="auto"/>
        <w:ind w:left="-5" w:right="107"/>
      </w:pPr>
      <w:r>
        <w:t xml:space="preserve">Philips. (2014). </w:t>
      </w:r>
      <w:r>
        <w:rPr>
          <w:i/>
        </w:rPr>
        <w:t>Philips 4000 series Smart TV Specifications</w:t>
      </w:r>
      <w:r>
        <w:rPr>
          <w:i/>
        </w:rPr>
        <w:t>.</w:t>
      </w:r>
      <w:r>
        <w:t xml:space="preserve">  </w:t>
      </w:r>
    </w:p>
    <w:p w:rsidR="00D23B1A" w:rsidRDefault="00F512E9">
      <w:pPr>
        <w:spacing w:after="236"/>
        <w:ind w:left="17" w:right="327"/>
      </w:pPr>
      <w:r>
        <w:t xml:space="preserve">Pierce, C., Sanjay, R., Sammeta, S., &amp; Yoshii, T. (2012). </w:t>
      </w:r>
      <w:r>
        <w:rPr>
          <w:i/>
        </w:rPr>
        <w:t xml:space="preserve">Using Converged Network </w:t>
      </w:r>
    </w:p>
    <w:p w:rsidR="00D23B1A" w:rsidRDefault="00F512E9">
      <w:pPr>
        <w:spacing w:after="255" w:line="250" w:lineRule="auto"/>
        <w:ind w:left="687" w:right="107"/>
      </w:pPr>
      <w:r>
        <w:rPr>
          <w:i/>
        </w:rPr>
        <w:lastRenderedPageBreak/>
        <w:t>Adapters for FCoE Network Unification.</w:t>
      </w:r>
      <w:r>
        <w:t xml:space="preserve">  </w:t>
      </w:r>
    </w:p>
    <w:p w:rsidR="00D23B1A" w:rsidRDefault="00F512E9">
      <w:pPr>
        <w:spacing w:after="255" w:line="250" w:lineRule="auto"/>
        <w:ind w:left="-5" w:right="107"/>
      </w:pPr>
      <w:r>
        <w:t xml:space="preserve">Potnis, A., &amp; Nadkarni, A. (2012). </w:t>
      </w:r>
      <w:r>
        <w:rPr>
          <w:i/>
        </w:rPr>
        <w:t xml:space="preserve">IDC MarketScape: Worldwide Scale-Out File-Based </w:t>
      </w:r>
    </w:p>
    <w:p w:rsidR="00D23B1A" w:rsidRDefault="00F512E9">
      <w:pPr>
        <w:spacing w:after="255" w:line="250" w:lineRule="auto"/>
        <w:ind w:left="687" w:right="107"/>
      </w:pPr>
      <w:r>
        <w:rPr>
          <w:i/>
        </w:rPr>
        <w:t>Storage 2012 Vendor Analysis.</w:t>
      </w:r>
      <w:r>
        <w:t xml:space="preserve">  </w:t>
      </w:r>
    </w:p>
    <w:p w:rsidR="00D23B1A" w:rsidRDefault="00F512E9">
      <w:pPr>
        <w:spacing w:after="255" w:line="250" w:lineRule="auto"/>
        <w:ind w:left="-5" w:right="107"/>
      </w:pPr>
      <w:r>
        <w:t>Qualcomm. (2</w:t>
      </w:r>
      <w:r>
        <w:t xml:space="preserve">013). </w:t>
      </w:r>
      <w:r>
        <w:rPr>
          <w:i/>
        </w:rPr>
        <w:t>Qualcomm Toq Smartwatch User Manual.</w:t>
      </w:r>
      <w:r>
        <w:t xml:space="preserve">  </w:t>
      </w:r>
    </w:p>
    <w:p w:rsidR="00D23B1A" w:rsidRDefault="00F512E9">
      <w:pPr>
        <w:spacing w:after="255" w:line="250" w:lineRule="auto"/>
        <w:ind w:left="-5" w:right="107"/>
      </w:pPr>
      <w:r>
        <w:t xml:space="preserve">Red Hat. (2014). </w:t>
      </w:r>
      <w:r>
        <w:rPr>
          <w:i/>
        </w:rPr>
        <w:t xml:space="preserve">Deploying ownCloud and Red Hat Storage Server on HP ProLiant </w:t>
      </w:r>
    </w:p>
    <w:p w:rsidR="00D23B1A" w:rsidRDefault="00F512E9">
      <w:pPr>
        <w:spacing w:after="255" w:line="250" w:lineRule="auto"/>
        <w:ind w:left="687" w:right="107"/>
      </w:pPr>
      <w:r>
        <w:rPr>
          <w:i/>
        </w:rPr>
        <w:t>SL4540 Servers.</w:t>
      </w:r>
      <w:r>
        <w:t xml:space="preserve">  </w:t>
      </w:r>
    </w:p>
    <w:p w:rsidR="00D23B1A" w:rsidRDefault="00F512E9">
      <w:pPr>
        <w:spacing w:after="255" w:line="250" w:lineRule="auto"/>
        <w:ind w:left="-5" w:right="107"/>
      </w:pPr>
      <w:r>
        <w:t xml:space="preserve">Red Hat. (2015). </w:t>
      </w:r>
      <w:r>
        <w:rPr>
          <w:i/>
        </w:rPr>
        <w:t>Red Hat Enterprise Linux 6 High Availability Add-On Overview.</w:t>
      </w:r>
      <w:r>
        <w:t xml:space="preserve">  </w:t>
      </w:r>
    </w:p>
    <w:p w:rsidR="00D23B1A" w:rsidRDefault="00F512E9">
      <w:pPr>
        <w:spacing w:after="255" w:line="250" w:lineRule="auto"/>
        <w:ind w:left="-5" w:right="107"/>
      </w:pPr>
      <w:r>
        <w:t xml:space="preserve">Rittal. (2013). </w:t>
      </w:r>
      <w:r>
        <w:rPr>
          <w:i/>
        </w:rPr>
        <w:t>Whitepaper Rittal</w:t>
      </w:r>
      <w:r>
        <w:rPr>
          <w:i/>
        </w:rPr>
        <w:t xml:space="preserve"> PDU international.</w:t>
      </w:r>
      <w:r>
        <w:t xml:space="preserve">  </w:t>
      </w:r>
    </w:p>
    <w:p w:rsidR="00D23B1A" w:rsidRDefault="00F512E9">
      <w:pPr>
        <w:spacing w:after="237"/>
        <w:ind w:left="17" w:right="327"/>
      </w:pPr>
      <w:r>
        <w:t xml:space="preserve">Robinson, G., Narin, A., &amp; Elleman, C. (2014). </w:t>
      </w:r>
      <w:r>
        <w:rPr>
          <w:i/>
        </w:rPr>
        <w:t xml:space="preserve">Using Amazon Web Services for </w:t>
      </w:r>
    </w:p>
    <w:p w:rsidR="00D23B1A" w:rsidRDefault="00F512E9">
      <w:pPr>
        <w:spacing w:after="255" w:line="250" w:lineRule="auto"/>
        <w:ind w:left="687" w:right="107"/>
      </w:pPr>
      <w:r>
        <w:rPr>
          <w:i/>
        </w:rPr>
        <w:t>Disaster Recovery.</w:t>
      </w:r>
      <w:r>
        <w:t xml:space="preserve">  </w:t>
      </w:r>
    </w:p>
    <w:p w:rsidR="00D23B1A" w:rsidRDefault="00F512E9">
      <w:pPr>
        <w:spacing w:after="255" w:line="250" w:lineRule="auto"/>
        <w:ind w:left="-5" w:right="107"/>
      </w:pPr>
      <w:r>
        <w:t xml:space="preserve">Rockwood, B. (2002). </w:t>
      </w:r>
      <w:r>
        <w:rPr>
          <w:i/>
        </w:rPr>
        <w:t>RAID Theory: An Overview.</w:t>
      </w:r>
      <w:r>
        <w:t xml:space="preserve">  </w:t>
      </w:r>
    </w:p>
    <w:p w:rsidR="00D23B1A" w:rsidRDefault="00F512E9">
      <w:pPr>
        <w:spacing w:after="255" w:line="250" w:lineRule="auto"/>
        <w:ind w:left="-5" w:right="107"/>
      </w:pPr>
      <w:r>
        <w:t xml:space="preserve">Rose, R. (2004). </w:t>
      </w:r>
      <w:r>
        <w:rPr>
          <w:i/>
        </w:rPr>
        <w:t>Survey of System Virtualization Techniques.</w:t>
      </w:r>
      <w:r>
        <w:t xml:space="preserve">  </w:t>
      </w:r>
    </w:p>
    <w:p w:rsidR="00D23B1A" w:rsidRDefault="00F512E9">
      <w:pPr>
        <w:spacing w:after="255" w:line="250" w:lineRule="auto"/>
        <w:ind w:left="-5" w:right="107"/>
      </w:pPr>
      <w:r>
        <w:t>Roth, T., &amp;</w:t>
      </w:r>
      <w:r>
        <w:t xml:space="preserve"> Schraitle, T. (2015). </w:t>
      </w:r>
      <w:r>
        <w:rPr>
          <w:i/>
        </w:rPr>
        <w:t>SUSE Linux Enterprise High Availability Extension.</w:t>
      </w:r>
      <w:r>
        <w:t xml:space="preserve">  </w:t>
      </w:r>
    </w:p>
    <w:p w:rsidR="00D23B1A" w:rsidRDefault="00F512E9">
      <w:pPr>
        <w:spacing w:after="286" w:line="250" w:lineRule="auto"/>
        <w:ind w:left="-5" w:right="107"/>
      </w:pPr>
      <w:r>
        <w:t xml:space="preserve">Sacks, D. (2001). </w:t>
      </w:r>
      <w:r>
        <w:rPr>
          <w:i/>
        </w:rPr>
        <w:t>Demystifying Storage Networking.</w:t>
      </w:r>
      <w:r>
        <w:t xml:space="preserve">  </w:t>
      </w:r>
    </w:p>
    <w:p w:rsidR="00D23B1A" w:rsidRDefault="00F512E9">
      <w:pPr>
        <w:spacing w:after="235"/>
        <w:ind w:left="17" w:right="327"/>
      </w:pPr>
      <w:r>
        <w:t xml:space="preserve">Sailer, R., Valdez, E., Jaeger, T., Perez, R. V., Griffin, J. L., &amp; Berger, S. (2005). </w:t>
      </w:r>
      <w:r>
        <w:rPr>
          <w:i/>
        </w:rPr>
        <w:t xml:space="preserve">sHype: </w:t>
      </w:r>
    </w:p>
    <w:p w:rsidR="00D23B1A" w:rsidRDefault="00F512E9">
      <w:pPr>
        <w:spacing w:after="255" w:line="250" w:lineRule="auto"/>
        <w:ind w:left="687" w:right="107"/>
      </w:pPr>
      <w:r>
        <w:rPr>
          <w:i/>
        </w:rPr>
        <w:t>Secure hypervisor approach to tr</w:t>
      </w:r>
      <w:r>
        <w:rPr>
          <w:i/>
        </w:rPr>
        <w:t>usted virtualized systems.</w:t>
      </w:r>
      <w:r>
        <w:t xml:space="preserve">  </w:t>
      </w:r>
    </w:p>
    <w:p w:rsidR="00D23B1A" w:rsidRDefault="00F512E9">
      <w:pPr>
        <w:spacing w:after="255" w:line="250" w:lineRule="auto"/>
        <w:ind w:left="-5" w:right="107"/>
      </w:pPr>
      <w:r>
        <w:t xml:space="preserve">Samsung. (2014). </w:t>
      </w:r>
      <w:r>
        <w:rPr>
          <w:i/>
        </w:rPr>
        <w:t>Samnsung Galaxy S5 User Manual.</w:t>
      </w:r>
      <w:r>
        <w:t xml:space="preserve">  </w:t>
      </w:r>
    </w:p>
    <w:p w:rsidR="00D23B1A" w:rsidRDefault="00F512E9">
      <w:pPr>
        <w:spacing w:after="255" w:line="250" w:lineRule="auto"/>
        <w:ind w:left="-5" w:right="107"/>
      </w:pPr>
      <w:r>
        <w:t xml:space="preserve">SAP. (2007). </w:t>
      </w:r>
      <w:r>
        <w:rPr>
          <w:i/>
        </w:rPr>
        <w:t>Theory and Practice of Sizing SAP Software.</w:t>
      </w:r>
      <w:r>
        <w:t xml:space="preserve">  </w:t>
      </w:r>
    </w:p>
    <w:p w:rsidR="00D23B1A" w:rsidRDefault="00F512E9">
      <w:pPr>
        <w:spacing w:after="255" w:line="250" w:lineRule="auto"/>
        <w:ind w:left="-5" w:right="107"/>
      </w:pPr>
      <w:r>
        <w:t xml:space="preserve">SAP. (2014). </w:t>
      </w:r>
      <w:r>
        <w:rPr>
          <w:i/>
        </w:rPr>
        <w:t>SAP HANA – High Availability.</w:t>
      </w:r>
      <w:r>
        <w:t xml:space="preserve">  </w:t>
      </w:r>
    </w:p>
    <w:p w:rsidR="00D23B1A" w:rsidRDefault="00F512E9">
      <w:pPr>
        <w:spacing w:after="255" w:line="250" w:lineRule="auto"/>
        <w:ind w:left="-5" w:right="107"/>
      </w:pPr>
      <w:r>
        <w:t xml:space="preserve">SAP. (2015a). </w:t>
      </w:r>
      <w:r>
        <w:rPr>
          <w:i/>
        </w:rPr>
        <w:t>How To Perform System Replication for SAP HANA.</w:t>
      </w:r>
      <w:r>
        <w:t xml:space="preserve">  </w:t>
      </w:r>
    </w:p>
    <w:p w:rsidR="00D23B1A" w:rsidRDefault="00F512E9">
      <w:pPr>
        <w:spacing w:after="255" w:line="250" w:lineRule="auto"/>
        <w:ind w:left="-5" w:right="107"/>
      </w:pPr>
      <w:r>
        <w:t>SAP. (20</w:t>
      </w:r>
      <w:r>
        <w:t xml:space="preserve">15b). </w:t>
      </w:r>
      <w:r>
        <w:rPr>
          <w:i/>
        </w:rPr>
        <w:t>SAP HANA Master Guide.</w:t>
      </w:r>
      <w:r>
        <w:t xml:space="preserve">  </w:t>
      </w:r>
    </w:p>
    <w:p w:rsidR="00D23B1A" w:rsidRDefault="00F512E9">
      <w:pPr>
        <w:spacing w:after="282" w:line="250" w:lineRule="auto"/>
        <w:ind w:left="-5" w:right="107"/>
      </w:pPr>
      <w:r>
        <w:t xml:space="preserve">Saraiva, M. (2003). </w:t>
      </w:r>
      <w:r>
        <w:rPr>
          <w:i/>
        </w:rPr>
        <w:t>File-Server Consolidation.</w:t>
      </w:r>
      <w:r>
        <w:t xml:space="preserve">  </w:t>
      </w:r>
    </w:p>
    <w:p w:rsidR="00D23B1A" w:rsidRDefault="00F512E9">
      <w:pPr>
        <w:spacing w:line="479" w:lineRule="auto"/>
        <w:ind w:left="684" w:right="327" w:hanging="677"/>
      </w:pPr>
      <w:r>
        <w:lastRenderedPageBreak/>
        <w:t xml:space="preserve">Satran, J., Meth, K. S., Chadalapaka, M., &amp; Zeidner, E. (2004). </w:t>
      </w:r>
      <w:r>
        <w:rPr>
          <w:i/>
        </w:rPr>
        <w:t>Internet Small Computer Systems Interface (iSCSI).</w:t>
      </w:r>
      <w:r>
        <w:t xml:space="preserve">  </w:t>
      </w:r>
    </w:p>
    <w:p w:rsidR="00D23B1A" w:rsidRDefault="00F512E9">
      <w:pPr>
        <w:spacing w:after="255" w:line="250" w:lineRule="auto"/>
        <w:ind w:left="-5" w:right="107"/>
      </w:pPr>
      <w:r>
        <w:t xml:space="preserve">Scaramella, J. (2015). </w:t>
      </w:r>
      <w:r>
        <w:rPr>
          <w:i/>
        </w:rPr>
        <w:t>Orchestrating Efficiency with Compos</w:t>
      </w:r>
      <w:r>
        <w:rPr>
          <w:i/>
        </w:rPr>
        <w:t>able Infrastructure.</w:t>
      </w:r>
      <w:r>
        <w:t xml:space="preserve">  </w:t>
      </w:r>
    </w:p>
    <w:p w:rsidR="00D23B1A" w:rsidRDefault="00F512E9">
      <w:pPr>
        <w:spacing w:after="255" w:line="250" w:lineRule="auto"/>
        <w:ind w:left="-5" w:right="107"/>
      </w:pPr>
      <w:r>
        <w:t xml:space="preserve">Seagate. (2014). </w:t>
      </w:r>
      <w:r>
        <w:rPr>
          <w:i/>
        </w:rPr>
        <w:t>SCSI Commands Reference Manual.</w:t>
      </w:r>
      <w:r>
        <w:t xml:space="preserve">  </w:t>
      </w:r>
    </w:p>
    <w:p w:rsidR="00D23B1A" w:rsidRDefault="00F512E9">
      <w:pPr>
        <w:spacing w:after="255" w:line="250" w:lineRule="auto"/>
        <w:ind w:left="-5" w:right="107"/>
      </w:pPr>
      <w:r>
        <w:t xml:space="preserve">Sehgal, A. (2012). </w:t>
      </w:r>
      <w:r>
        <w:rPr>
          <w:i/>
        </w:rPr>
        <w:t>Introduction to OpenStack.</w:t>
      </w:r>
      <w:r>
        <w:t xml:space="preserve">  </w:t>
      </w:r>
    </w:p>
    <w:p w:rsidR="00D23B1A" w:rsidRDefault="00F512E9">
      <w:pPr>
        <w:spacing w:after="255" w:line="250" w:lineRule="auto"/>
        <w:ind w:left="-5" w:right="107"/>
      </w:pPr>
      <w:r>
        <w:t xml:space="preserve">Sequoia Worldwide. (2013). </w:t>
      </w:r>
      <w:r>
        <w:rPr>
          <w:i/>
        </w:rPr>
        <w:t>A Practical Guide to Converged Instrastructure Solutions.</w:t>
      </w:r>
      <w:r>
        <w:t xml:space="preserve">  </w:t>
      </w:r>
    </w:p>
    <w:p w:rsidR="00D23B1A" w:rsidRDefault="00F512E9">
      <w:pPr>
        <w:spacing w:after="255" w:line="250" w:lineRule="auto"/>
        <w:ind w:left="-5" w:right="107"/>
      </w:pPr>
      <w:r>
        <w:t xml:space="preserve">Siemon. (2013). </w:t>
      </w:r>
      <w:r>
        <w:rPr>
          <w:i/>
        </w:rPr>
        <w:t>Intelligent Power Distribution Units for Data Centers.</w:t>
      </w:r>
      <w:r>
        <w:t xml:space="preserve">  </w:t>
      </w:r>
    </w:p>
    <w:p w:rsidR="00D23B1A" w:rsidRDefault="00F512E9">
      <w:pPr>
        <w:spacing w:after="255" w:line="250" w:lineRule="auto"/>
        <w:ind w:left="-5" w:right="107"/>
      </w:pPr>
      <w:r>
        <w:t xml:space="preserve">Simoneau, P. (2006). </w:t>
      </w:r>
      <w:r>
        <w:rPr>
          <w:i/>
        </w:rPr>
        <w:t xml:space="preserve">The OSI Model: Understanding the Seven Layers of Computer </w:t>
      </w:r>
    </w:p>
    <w:p w:rsidR="00D23B1A" w:rsidRDefault="00F512E9">
      <w:pPr>
        <w:spacing w:after="255" w:line="250" w:lineRule="auto"/>
        <w:ind w:left="687" w:right="107"/>
      </w:pPr>
      <w:r>
        <w:rPr>
          <w:i/>
        </w:rPr>
        <w:t>Networks.</w:t>
      </w:r>
      <w:r>
        <w:t xml:space="preserve">  </w:t>
      </w:r>
    </w:p>
    <w:p w:rsidR="00D23B1A" w:rsidRDefault="00F512E9">
      <w:pPr>
        <w:spacing w:after="255" w:line="250" w:lineRule="auto"/>
        <w:ind w:left="-5" w:right="107"/>
      </w:pPr>
      <w:r>
        <w:t xml:space="preserve">Smart Grid Forum. (2014). </w:t>
      </w:r>
      <w:r>
        <w:rPr>
          <w:i/>
        </w:rPr>
        <w:t>Smart Grid Vision and Routemap.</w:t>
      </w:r>
      <w:r>
        <w:t xml:space="preserve">  </w:t>
      </w:r>
    </w:p>
    <w:p w:rsidR="00D23B1A" w:rsidRDefault="00F512E9">
      <w:pPr>
        <w:spacing w:after="4" w:line="482" w:lineRule="auto"/>
        <w:ind w:left="662" w:right="107" w:hanging="677"/>
      </w:pPr>
      <w:r>
        <w:t xml:space="preserve">Smith, G., Blosil, J., &amp; DiMeglio, M. (2008). </w:t>
      </w:r>
      <w:r>
        <w:rPr>
          <w:i/>
        </w:rPr>
        <w:t>C</w:t>
      </w:r>
      <w:r>
        <w:rPr>
          <w:i/>
        </w:rPr>
        <w:t>onverged Enhanced Ethernet– Good for iSCSI SANs.</w:t>
      </w:r>
      <w:r>
        <w:t xml:space="preserve">  </w:t>
      </w:r>
    </w:p>
    <w:p w:rsidR="00D23B1A" w:rsidRDefault="00F512E9">
      <w:pPr>
        <w:spacing w:after="255" w:line="250" w:lineRule="auto"/>
        <w:ind w:left="-5" w:right="107"/>
      </w:pPr>
      <w:r>
        <w:t xml:space="preserve">SNIA. (2009). </w:t>
      </w:r>
      <w:r>
        <w:rPr>
          <w:i/>
        </w:rPr>
        <w:t>Common RAID Disk Data Format Specification.</w:t>
      </w:r>
      <w:r>
        <w:t xml:space="preserve">  </w:t>
      </w:r>
    </w:p>
    <w:p w:rsidR="00D23B1A" w:rsidRDefault="00F512E9">
      <w:pPr>
        <w:spacing w:after="255" w:line="250" w:lineRule="auto"/>
        <w:ind w:left="-5" w:right="107"/>
      </w:pPr>
      <w:r>
        <w:t xml:space="preserve">SNIA. (2012). </w:t>
      </w:r>
      <w:r>
        <w:rPr>
          <w:i/>
        </w:rPr>
        <w:t>10GbE Comes of Age.</w:t>
      </w:r>
      <w:r>
        <w:t xml:space="preserve">  </w:t>
      </w:r>
    </w:p>
    <w:p w:rsidR="00D23B1A" w:rsidRDefault="00F512E9">
      <w:pPr>
        <w:spacing w:after="255" w:line="250" w:lineRule="auto"/>
        <w:ind w:left="-5" w:right="107"/>
      </w:pPr>
      <w:r>
        <w:t xml:space="preserve">Sohoni, S. (2004). </w:t>
      </w:r>
      <w:r>
        <w:rPr>
          <w:i/>
        </w:rPr>
        <w:t>Application Consolidation.</w:t>
      </w:r>
      <w:r>
        <w:t xml:space="preserve">  </w:t>
      </w:r>
    </w:p>
    <w:p w:rsidR="00D23B1A" w:rsidRDefault="00F512E9">
      <w:pPr>
        <w:spacing w:after="255" w:line="250" w:lineRule="auto"/>
        <w:ind w:left="-5" w:right="107"/>
      </w:pPr>
      <w:r>
        <w:t xml:space="preserve">Solarwinds. (2010). </w:t>
      </w:r>
      <w:r>
        <w:rPr>
          <w:i/>
        </w:rPr>
        <w:t>Server Virtualization Best Practices.</w:t>
      </w:r>
      <w:r>
        <w:t xml:space="preserve">  </w:t>
      </w:r>
    </w:p>
    <w:p w:rsidR="00D23B1A" w:rsidRDefault="00F512E9">
      <w:pPr>
        <w:spacing w:after="255" w:line="250" w:lineRule="auto"/>
        <w:ind w:left="-5" w:right="107"/>
      </w:pPr>
      <w:r>
        <w:t xml:space="preserve">Stelzner, M. (2014). </w:t>
      </w:r>
      <w:r>
        <w:rPr>
          <w:i/>
        </w:rPr>
        <w:t>Social Media Marketing Industry Report.</w:t>
      </w:r>
      <w:r>
        <w:t xml:space="preserve">  </w:t>
      </w:r>
    </w:p>
    <w:p w:rsidR="00D23B1A" w:rsidRDefault="00F512E9">
      <w:pPr>
        <w:spacing w:after="255" w:line="250" w:lineRule="auto"/>
        <w:ind w:left="-5" w:right="107"/>
      </w:pPr>
      <w:r>
        <w:t xml:space="preserve">Sun Microsystems. (2000). </w:t>
      </w:r>
      <w:r>
        <w:rPr>
          <w:i/>
        </w:rPr>
        <w:t xml:space="preserve">Reliability, Availability, And Serviceability (RAS) For The </w:t>
      </w:r>
    </w:p>
    <w:p w:rsidR="00D23B1A" w:rsidRDefault="00F512E9">
      <w:pPr>
        <w:spacing w:after="255" w:line="250" w:lineRule="auto"/>
        <w:ind w:left="687" w:right="107"/>
      </w:pPr>
      <w:r>
        <w:rPr>
          <w:i/>
        </w:rPr>
        <w:t>Solaris 8 Operating Environment.</w:t>
      </w:r>
      <w:r>
        <w:t xml:space="preserve">  </w:t>
      </w:r>
    </w:p>
    <w:p w:rsidR="00D23B1A" w:rsidRDefault="00F512E9">
      <w:pPr>
        <w:spacing w:after="255" w:line="250" w:lineRule="auto"/>
        <w:ind w:left="-5" w:right="107"/>
      </w:pPr>
      <w:r>
        <w:t xml:space="preserve">Symantec. (2010). </w:t>
      </w:r>
      <w:r>
        <w:rPr>
          <w:i/>
        </w:rPr>
        <w:t>The Veritas Cluster File System: Technology and Usage</w:t>
      </w:r>
      <w:r>
        <w:rPr>
          <w:i/>
        </w:rPr>
        <w:t>.</w:t>
      </w:r>
      <w:r>
        <w:t xml:space="preserve">  </w:t>
      </w:r>
    </w:p>
    <w:p w:rsidR="00D23B1A" w:rsidRDefault="00F512E9">
      <w:pPr>
        <w:spacing w:after="255" w:line="250" w:lineRule="auto"/>
        <w:ind w:left="-5" w:right="107"/>
      </w:pPr>
      <w:r>
        <w:t xml:space="preserve">Symantec. (2011). </w:t>
      </w:r>
      <w:r>
        <w:rPr>
          <w:i/>
        </w:rPr>
        <w:t xml:space="preserve">Veritas OperationsManager Thin Provisioning Reclamation Add-on </w:t>
      </w:r>
    </w:p>
    <w:p w:rsidR="00D23B1A" w:rsidRDefault="00F512E9">
      <w:pPr>
        <w:spacing w:after="255" w:line="250" w:lineRule="auto"/>
        <w:ind w:left="687" w:right="107"/>
      </w:pPr>
      <w:r>
        <w:rPr>
          <w:i/>
        </w:rPr>
        <w:t>User's Guide.</w:t>
      </w:r>
      <w:r>
        <w:t xml:space="preserve">  </w:t>
      </w:r>
    </w:p>
    <w:p w:rsidR="00D23B1A" w:rsidRDefault="00F512E9">
      <w:pPr>
        <w:spacing w:after="255" w:line="250" w:lineRule="auto"/>
        <w:ind w:left="-5" w:right="107"/>
      </w:pPr>
      <w:r>
        <w:t xml:space="preserve">Symantec. (2012). </w:t>
      </w:r>
      <w:r>
        <w:rPr>
          <w:i/>
        </w:rPr>
        <w:t>Symantec Endpoint Protection 12.1.2 Virtualization Best Practices.</w:t>
      </w:r>
      <w:r>
        <w:t xml:space="preserve">  </w:t>
      </w:r>
    </w:p>
    <w:p w:rsidR="00D23B1A" w:rsidRDefault="00F512E9">
      <w:pPr>
        <w:spacing w:after="255" w:line="250" w:lineRule="auto"/>
        <w:ind w:left="-5" w:right="107"/>
      </w:pPr>
      <w:r>
        <w:t xml:space="preserve">Tallon, P. P. (2007). </w:t>
      </w:r>
      <w:r>
        <w:rPr>
          <w:i/>
        </w:rPr>
        <w:t>Inside the Adaptive Enterprise: An Informatio</w:t>
      </w:r>
      <w:r>
        <w:rPr>
          <w:i/>
        </w:rPr>
        <w:t>n Technology.</w:t>
      </w:r>
      <w:r>
        <w:t xml:space="preserve">  </w:t>
      </w:r>
    </w:p>
    <w:p w:rsidR="00D23B1A" w:rsidRDefault="00F512E9">
      <w:pPr>
        <w:spacing w:after="271"/>
        <w:ind w:left="17" w:right="327"/>
      </w:pPr>
      <w:r>
        <w:lastRenderedPageBreak/>
        <w:t xml:space="preserve">Tanenbaum, A. S., &amp; Wetherall, D. J. (2011). </w:t>
      </w:r>
      <w:r>
        <w:rPr>
          <w:i/>
        </w:rPr>
        <w:t>Computer Networks fifth edition.</w:t>
      </w:r>
      <w:r>
        <w:t xml:space="preserve">  </w:t>
      </w:r>
    </w:p>
    <w:p w:rsidR="00D23B1A" w:rsidRDefault="00F512E9">
      <w:pPr>
        <w:spacing w:line="479" w:lineRule="auto"/>
        <w:ind w:left="684" w:right="327" w:hanging="677"/>
      </w:pPr>
      <w:r>
        <w:t xml:space="preserve">Tate, J., Beck, P., Ibarra, H. H., Kumaravel, S., &amp; Miklas, L. (2012). </w:t>
      </w:r>
      <w:r>
        <w:rPr>
          <w:i/>
        </w:rPr>
        <w:t>Introduction to Storage Area Networks and System Networking.</w:t>
      </w:r>
      <w:r>
        <w:t xml:space="preserve">  </w:t>
      </w:r>
    </w:p>
    <w:p w:rsidR="00D23B1A" w:rsidRDefault="00F512E9">
      <w:pPr>
        <w:spacing w:after="255" w:line="250" w:lineRule="auto"/>
        <w:ind w:left="-5" w:right="107"/>
      </w:pPr>
      <w:r>
        <w:t xml:space="preserve">Temme, S. (2006). </w:t>
      </w:r>
      <w:r>
        <w:rPr>
          <w:i/>
        </w:rPr>
        <w:t>Apache Performance Tuning Part Two: Scaling Out.</w:t>
      </w:r>
      <w:r>
        <w:t xml:space="preserve">  </w:t>
      </w:r>
    </w:p>
    <w:p w:rsidR="00D23B1A" w:rsidRDefault="00F512E9">
      <w:pPr>
        <w:spacing w:after="258"/>
        <w:ind w:left="17" w:right="327"/>
      </w:pPr>
      <w:r>
        <w:t xml:space="preserve">The Economist Intelligence Unit. (2012). </w:t>
      </w:r>
      <w:r>
        <w:rPr>
          <w:i/>
        </w:rPr>
        <w:t>Big data Lessons from the leaders.</w:t>
      </w:r>
      <w:r>
        <w:t xml:space="preserve">  </w:t>
      </w:r>
    </w:p>
    <w:p w:rsidR="00D23B1A" w:rsidRDefault="00F512E9">
      <w:pPr>
        <w:spacing w:after="249"/>
        <w:ind w:left="17" w:right="327"/>
      </w:pPr>
      <w:r>
        <w:t xml:space="preserve">The Economist Intelligence Unit. (2013). </w:t>
      </w:r>
      <w:r>
        <w:rPr>
          <w:i/>
        </w:rPr>
        <w:t>The Internet of Things Business Index.</w:t>
      </w:r>
      <w:r>
        <w:t xml:space="preserve">  </w:t>
      </w:r>
    </w:p>
    <w:p w:rsidR="00D23B1A" w:rsidRDefault="00F512E9">
      <w:pPr>
        <w:spacing w:after="255" w:line="250" w:lineRule="auto"/>
        <w:ind w:left="-5" w:right="107"/>
      </w:pPr>
      <w:r>
        <w:t xml:space="preserve">The Taneja Group. (2015). </w:t>
      </w:r>
      <w:r>
        <w:rPr>
          <w:i/>
        </w:rPr>
        <w:t>Altering Business E</w:t>
      </w:r>
      <w:r>
        <w:rPr>
          <w:i/>
        </w:rPr>
        <w:t xml:space="preserve">fficiency and Agility with Integrated </w:t>
      </w:r>
    </w:p>
    <w:p w:rsidR="00D23B1A" w:rsidRDefault="00F512E9">
      <w:pPr>
        <w:spacing w:after="255" w:line="250" w:lineRule="auto"/>
        <w:ind w:left="687" w:right="107"/>
      </w:pPr>
      <w:r>
        <w:rPr>
          <w:i/>
        </w:rPr>
        <w:t>Systems.</w:t>
      </w:r>
      <w:r>
        <w:t xml:space="preserve">  </w:t>
      </w:r>
    </w:p>
    <w:p w:rsidR="00D23B1A" w:rsidRDefault="00F512E9">
      <w:pPr>
        <w:spacing w:after="255" w:line="250" w:lineRule="auto"/>
        <w:ind w:left="-5" w:right="107"/>
      </w:pPr>
      <w:r>
        <w:t xml:space="preserve">Turner, M., &amp; Scaramella, J. (2014). </w:t>
      </w:r>
      <w:r>
        <w:rPr>
          <w:i/>
        </w:rPr>
        <w:t xml:space="preserve">HP OneView Expected to Play Critical Role in </w:t>
      </w:r>
    </w:p>
    <w:p w:rsidR="00D23B1A" w:rsidRDefault="00F512E9">
      <w:pPr>
        <w:spacing w:after="255" w:line="250" w:lineRule="auto"/>
        <w:ind w:left="687" w:right="107"/>
      </w:pPr>
      <w:r>
        <w:rPr>
          <w:i/>
        </w:rPr>
        <w:t>Differentiating HP ConvergedSystems.</w:t>
      </w:r>
      <w:r>
        <w:t xml:space="preserve">  </w:t>
      </w:r>
    </w:p>
    <w:p w:rsidR="00D23B1A" w:rsidRDefault="00F512E9">
      <w:pPr>
        <w:spacing w:after="234"/>
        <w:ind w:left="17" w:right="327"/>
      </w:pPr>
      <w:r>
        <w:t xml:space="preserve">U.S. Department of Energy. (2009). </w:t>
      </w:r>
      <w:r>
        <w:rPr>
          <w:i/>
        </w:rPr>
        <w:t>Smart Grid System Report.</w:t>
      </w:r>
      <w:r>
        <w:t xml:space="preserve">  </w:t>
      </w:r>
    </w:p>
    <w:p w:rsidR="00D23B1A" w:rsidRDefault="00F512E9">
      <w:pPr>
        <w:spacing w:line="485" w:lineRule="auto"/>
        <w:ind w:left="684" w:right="327" w:hanging="677"/>
      </w:pPr>
      <w:r>
        <w:t>U.S. Environmental Pr</w:t>
      </w:r>
      <w:r>
        <w:t xml:space="preserve">otection Agency State Climate and Energy Program Technical Forum. (2010). </w:t>
      </w:r>
      <w:r>
        <w:rPr>
          <w:i/>
        </w:rPr>
        <w:t xml:space="preserve">Smart Grid’s Potential for Clean Energy Background and </w:t>
      </w:r>
    </w:p>
    <w:p w:rsidR="00D23B1A" w:rsidRDefault="00F512E9">
      <w:pPr>
        <w:spacing w:after="255" w:line="250" w:lineRule="auto"/>
        <w:ind w:left="687" w:right="107"/>
      </w:pPr>
      <w:r>
        <w:rPr>
          <w:i/>
        </w:rPr>
        <w:t>Resources.</w:t>
      </w:r>
      <w:r>
        <w:t xml:space="preserve">  </w:t>
      </w:r>
    </w:p>
    <w:p w:rsidR="00D23B1A" w:rsidRDefault="00F512E9">
      <w:pPr>
        <w:spacing w:after="243"/>
        <w:ind w:left="17" w:right="327"/>
      </w:pPr>
      <w:r>
        <w:t xml:space="preserve">U.S. Small Business Administration. (2013). </w:t>
      </w:r>
      <w:r>
        <w:rPr>
          <w:i/>
        </w:rPr>
        <w:t>Disaster Recovery Plan.</w:t>
      </w:r>
      <w:r>
        <w:t xml:space="preserve">  </w:t>
      </w:r>
    </w:p>
    <w:p w:rsidR="00D23B1A" w:rsidRDefault="00F512E9">
      <w:pPr>
        <w:spacing w:after="255" w:line="250" w:lineRule="auto"/>
        <w:ind w:left="-5" w:right="107"/>
      </w:pPr>
      <w:r>
        <w:t xml:space="preserve">UBM. (2012). </w:t>
      </w:r>
      <w:r>
        <w:rPr>
          <w:i/>
        </w:rPr>
        <w:t xml:space="preserve">Five Reasons to Make the Move </w:t>
      </w:r>
      <w:r>
        <w:rPr>
          <w:i/>
        </w:rPr>
        <w:t>to a Converged Infrastructure.</w:t>
      </w:r>
      <w:r>
        <w:t xml:space="preserve">  </w:t>
      </w:r>
    </w:p>
    <w:p w:rsidR="00D23B1A" w:rsidRDefault="00F512E9">
      <w:pPr>
        <w:spacing w:line="488" w:lineRule="auto"/>
        <w:ind w:left="684" w:right="327" w:hanging="677"/>
      </w:pPr>
      <w:r>
        <w:t xml:space="preserve">Uhlig, R.; Neiger, G.; Rodgers, D.; Santoni, A.L.; Martins, F.C.M.; Anderson, A.V.; et al. (2005). </w:t>
      </w:r>
      <w:r>
        <w:rPr>
          <w:i/>
        </w:rPr>
        <w:t>Intel Virtualization Technology.</w:t>
      </w:r>
      <w:r>
        <w:t xml:space="preserve">  </w:t>
      </w:r>
    </w:p>
    <w:p w:rsidR="00D23B1A" w:rsidRDefault="00F512E9">
      <w:pPr>
        <w:spacing w:after="255" w:line="250" w:lineRule="auto"/>
        <w:ind w:left="-5" w:right="107"/>
      </w:pPr>
      <w:r>
        <w:t xml:space="preserve">University of Arizona. (2002). </w:t>
      </w:r>
      <w:r>
        <w:rPr>
          <w:i/>
        </w:rPr>
        <w:t>Guidelines for Generating a Disaster Recovery Plan.</w:t>
      </w:r>
      <w:r>
        <w:t xml:space="preserve">  </w:t>
      </w:r>
    </w:p>
    <w:p w:rsidR="00D23B1A" w:rsidRDefault="00F512E9">
      <w:pPr>
        <w:spacing w:after="255" w:line="250" w:lineRule="auto"/>
        <w:ind w:left="-5" w:right="107"/>
      </w:pPr>
      <w:r>
        <w:t xml:space="preserve">USA White House. (2014). </w:t>
      </w:r>
      <w:r>
        <w:rPr>
          <w:i/>
        </w:rPr>
        <w:t xml:space="preserve">BIG DATA: SEIZING OPPORTUNITIES, PRESERVING </w:t>
      </w:r>
    </w:p>
    <w:p w:rsidR="00D23B1A" w:rsidRDefault="00F512E9">
      <w:pPr>
        <w:spacing w:after="255" w:line="250" w:lineRule="auto"/>
        <w:ind w:left="687" w:right="107"/>
      </w:pPr>
      <w:r>
        <w:rPr>
          <w:i/>
        </w:rPr>
        <w:t>VALUES.</w:t>
      </w:r>
      <w:r>
        <w:t xml:space="preserve">  </w:t>
      </w:r>
    </w:p>
    <w:p w:rsidR="00D23B1A" w:rsidRDefault="00F512E9">
      <w:pPr>
        <w:spacing w:after="234"/>
        <w:ind w:left="17" w:right="327"/>
      </w:pPr>
      <w:r>
        <w:t xml:space="preserve">Vatika, S., &amp; Meenu, D. (2013). </w:t>
      </w:r>
      <w:r>
        <w:rPr>
          <w:i/>
        </w:rPr>
        <w:t>NoSQL and Hadoop Technologies.</w:t>
      </w:r>
      <w:r>
        <w:t xml:space="preserve">  </w:t>
      </w:r>
    </w:p>
    <w:p w:rsidR="00D23B1A" w:rsidRDefault="00F512E9">
      <w:pPr>
        <w:spacing w:line="505" w:lineRule="auto"/>
        <w:ind w:left="684" w:right="327" w:hanging="677"/>
      </w:pPr>
      <w:r>
        <w:t>Vayghan, J., Garfinkle, S., Walenta, C., Healy, D., &amp; Valentin, Z. (2007). The internal information transformat</w:t>
      </w:r>
      <w:r>
        <w:t xml:space="preserve">ion of IBM. </w:t>
      </w:r>
      <w:r>
        <w:rPr>
          <w:i/>
        </w:rPr>
        <w:t xml:space="preserve">IBM Systems Journal </w:t>
      </w:r>
      <w:r>
        <w:t xml:space="preserve">, 669 - 683. </w:t>
      </w:r>
    </w:p>
    <w:p w:rsidR="00D23B1A" w:rsidRDefault="00F512E9">
      <w:pPr>
        <w:spacing w:after="237"/>
        <w:ind w:left="17" w:right="327"/>
      </w:pPr>
      <w:r>
        <w:lastRenderedPageBreak/>
        <w:t xml:space="preserve">Vecchiola, C., Pandey, S., &amp; Buyya, R. (2009). </w:t>
      </w:r>
      <w:r>
        <w:rPr>
          <w:i/>
        </w:rPr>
        <w:t xml:space="preserve">High-Performance Cloud Computing: </w:t>
      </w:r>
    </w:p>
    <w:p w:rsidR="00D23B1A" w:rsidRDefault="00F512E9">
      <w:pPr>
        <w:spacing w:after="255" w:line="250" w:lineRule="auto"/>
        <w:ind w:left="687" w:right="107"/>
      </w:pPr>
      <w:r>
        <w:rPr>
          <w:i/>
        </w:rPr>
        <w:t>A View of Scientific Applications.</w:t>
      </w:r>
      <w:r>
        <w:t xml:space="preserve">  </w:t>
      </w:r>
    </w:p>
    <w:p w:rsidR="00D23B1A" w:rsidRDefault="00F512E9">
      <w:pPr>
        <w:spacing w:after="247"/>
        <w:ind w:left="17" w:right="327"/>
      </w:pPr>
      <w:r>
        <w:t xml:space="preserve">Vesset, D., Morris, H., &amp; Gantz, J. (2014). </w:t>
      </w:r>
      <w:r>
        <w:rPr>
          <w:i/>
        </w:rPr>
        <w:t>Capturing the $1.6 Trillion Data Dividend.</w:t>
      </w:r>
      <w:r>
        <w:t xml:space="preserve">  </w:t>
      </w:r>
    </w:p>
    <w:p w:rsidR="00D23B1A" w:rsidRDefault="00F512E9">
      <w:pPr>
        <w:spacing w:after="255" w:line="250" w:lineRule="auto"/>
        <w:ind w:left="-5" w:right="107"/>
      </w:pPr>
      <w:r>
        <w:t>Vi</w:t>
      </w:r>
      <w:r>
        <w:t xml:space="preserve">llars, R. L. (2012). </w:t>
      </w:r>
      <w:r>
        <w:rPr>
          <w:i/>
        </w:rPr>
        <w:t>Managing Data Growth and Monetizing Information Value.</w:t>
      </w:r>
      <w:r>
        <w:t xml:space="preserve">  </w:t>
      </w:r>
    </w:p>
    <w:p w:rsidR="00D23B1A" w:rsidRDefault="00F512E9">
      <w:pPr>
        <w:spacing w:after="255" w:line="250" w:lineRule="auto"/>
        <w:ind w:left="-5" w:right="107"/>
      </w:pPr>
      <w:r>
        <w:t xml:space="preserve">VMware. (2006a). </w:t>
      </w:r>
      <w:r>
        <w:rPr>
          <w:i/>
        </w:rPr>
        <w:t xml:space="preserve">Reducing Server Total Cost of Ownership with VMware </w:t>
      </w:r>
    </w:p>
    <w:p w:rsidR="00D23B1A" w:rsidRDefault="00F512E9">
      <w:pPr>
        <w:spacing w:after="255" w:line="250" w:lineRule="auto"/>
        <w:ind w:left="687" w:right="107"/>
      </w:pPr>
      <w:r>
        <w:rPr>
          <w:i/>
        </w:rPr>
        <w:t>Virtualization Software.</w:t>
      </w:r>
      <w:r>
        <w:t xml:space="preserve">  </w:t>
      </w:r>
    </w:p>
    <w:p w:rsidR="00D23B1A" w:rsidRDefault="00F512E9">
      <w:pPr>
        <w:spacing w:after="255" w:line="250" w:lineRule="auto"/>
        <w:ind w:left="-5" w:right="107"/>
      </w:pPr>
      <w:r>
        <w:t xml:space="preserve">VMware. (2006b). </w:t>
      </w:r>
      <w:r>
        <w:rPr>
          <w:i/>
        </w:rPr>
        <w:t>Virtualization Overview.</w:t>
      </w:r>
      <w:r>
        <w:t xml:space="preserve">  </w:t>
      </w:r>
    </w:p>
    <w:p w:rsidR="00D23B1A" w:rsidRDefault="00F512E9">
      <w:pPr>
        <w:spacing w:after="255" w:line="250" w:lineRule="auto"/>
        <w:ind w:left="-5" w:right="107"/>
      </w:pPr>
      <w:r>
        <w:t xml:space="preserve">VMware. (2006c). </w:t>
      </w:r>
      <w:r>
        <w:rPr>
          <w:i/>
        </w:rPr>
        <w:t>VMware Virtual Deskt</w:t>
      </w:r>
      <w:r>
        <w:rPr>
          <w:i/>
        </w:rPr>
        <w:t>op Infrastructure.</w:t>
      </w:r>
      <w:r>
        <w:t xml:space="preserve">  </w:t>
      </w:r>
    </w:p>
    <w:p w:rsidR="00D23B1A" w:rsidRDefault="00F512E9">
      <w:pPr>
        <w:spacing w:after="255" w:line="250" w:lineRule="auto"/>
        <w:ind w:left="-5" w:right="107"/>
      </w:pPr>
      <w:r>
        <w:t xml:space="preserve">VMware. (2007a). </w:t>
      </w:r>
      <w:r>
        <w:rPr>
          <w:i/>
        </w:rPr>
        <w:t>Disaster Recovery Solutions from VMware.</w:t>
      </w:r>
      <w:r>
        <w:t xml:space="preserve">  </w:t>
      </w:r>
    </w:p>
    <w:p w:rsidR="00D23B1A" w:rsidRDefault="00F512E9">
      <w:pPr>
        <w:spacing w:after="255" w:line="250" w:lineRule="auto"/>
        <w:ind w:left="-5" w:right="107"/>
      </w:pPr>
      <w:r>
        <w:t xml:space="preserve">VMware. (2007b). </w:t>
      </w:r>
      <w:r>
        <w:rPr>
          <w:i/>
        </w:rPr>
        <w:t>iSCSI Design Considerations and Deployment Guide.</w:t>
      </w:r>
      <w:r>
        <w:t xml:space="preserve">  </w:t>
      </w:r>
    </w:p>
    <w:p w:rsidR="00D23B1A" w:rsidRDefault="00F512E9">
      <w:pPr>
        <w:spacing w:after="255" w:line="250" w:lineRule="auto"/>
        <w:ind w:left="-5" w:right="107"/>
      </w:pPr>
      <w:r>
        <w:t xml:space="preserve">VMware. (2007c). </w:t>
      </w:r>
      <w:r>
        <w:rPr>
          <w:i/>
        </w:rPr>
        <w:t xml:space="preserve">Understanding Full Virtualization, Paravirtualization, and </w:t>
      </w:r>
    </w:p>
    <w:p w:rsidR="00D23B1A" w:rsidRDefault="00F512E9">
      <w:pPr>
        <w:spacing w:after="255" w:line="250" w:lineRule="auto"/>
        <w:ind w:left="687" w:right="107"/>
      </w:pPr>
      <w:r>
        <w:rPr>
          <w:i/>
        </w:rPr>
        <w:t>Hardware Assist.</w:t>
      </w:r>
      <w:r>
        <w:t xml:space="preserve">  </w:t>
      </w:r>
    </w:p>
    <w:p w:rsidR="00D23B1A" w:rsidRDefault="00F512E9">
      <w:pPr>
        <w:spacing w:after="255" w:line="250" w:lineRule="auto"/>
        <w:ind w:left="-5" w:right="107"/>
      </w:pPr>
      <w:r>
        <w:t>VMware. (2</w:t>
      </w:r>
      <w:r>
        <w:t xml:space="preserve">008a). </w:t>
      </w:r>
      <w:r>
        <w:rPr>
          <w:i/>
        </w:rPr>
        <w:t>Consolidating Web Applications Using VMware Infrastructure.</w:t>
      </w:r>
      <w:r>
        <w:t xml:space="preserve">  </w:t>
      </w:r>
    </w:p>
    <w:p w:rsidR="00D23B1A" w:rsidRDefault="00F512E9">
      <w:pPr>
        <w:spacing w:after="255" w:line="250" w:lineRule="auto"/>
        <w:ind w:left="-5" w:right="107"/>
      </w:pPr>
      <w:r>
        <w:t xml:space="preserve">VMware. (2008b). </w:t>
      </w:r>
      <w:r>
        <w:rPr>
          <w:i/>
        </w:rPr>
        <w:t xml:space="preserve">Implementing Microsoft Network Load Balancing in a Virtualized </w:t>
      </w:r>
    </w:p>
    <w:p w:rsidR="00D23B1A" w:rsidRDefault="00F512E9">
      <w:pPr>
        <w:spacing w:after="255" w:line="250" w:lineRule="auto"/>
        <w:ind w:left="687" w:right="107"/>
      </w:pPr>
      <w:r>
        <w:rPr>
          <w:i/>
        </w:rPr>
        <w:t>Environment.</w:t>
      </w:r>
      <w:r>
        <w:t xml:space="preserve">  </w:t>
      </w:r>
    </w:p>
    <w:p w:rsidR="00D23B1A" w:rsidRDefault="00F512E9">
      <w:pPr>
        <w:spacing w:after="255" w:line="250" w:lineRule="auto"/>
        <w:ind w:left="-5" w:right="107"/>
      </w:pPr>
      <w:r>
        <w:t xml:space="preserve">VMware. (2009a). </w:t>
      </w:r>
      <w:r>
        <w:rPr>
          <w:i/>
        </w:rPr>
        <w:t>Software and Hardware Techniques for x86 Virtualization.</w:t>
      </w:r>
      <w:r>
        <w:t xml:space="preserve">  </w:t>
      </w:r>
    </w:p>
    <w:p w:rsidR="00D23B1A" w:rsidRDefault="00F512E9">
      <w:pPr>
        <w:spacing w:after="255" w:line="250" w:lineRule="auto"/>
        <w:ind w:left="-5" w:right="107"/>
      </w:pPr>
      <w:r>
        <w:t xml:space="preserve">VMware. (2009b). </w:t>
      </w:r>
      <w:r>
        <w:rPr>
          <w:i/>
        </w:rPr>
        <w:t>The Benefits of Virtualization for Small and Medium Businesses.</w:t>
      </w:r>
      <w:r>
        <w:t xml:space="preserve">  </w:t>
      </w:r>
    </w:p>
    <w:p w:rsidR="00D23B1A" w:rsidRDefault="00F512E9">
      <w:pPr>
        <w:spacing w:after="255" w:line="250" w:lineRule="auto"/>
        <w:ind w:left="-5" w:right="107"/>
      </w:pPr>
      <w:r>
        <w:t xml:space="preserve">VMware. (2009c). </w:t>
      </w:r>
      <w:r>
        <w:rPr>
          <w:i/>
        </w:rPr>
        <w:t>VMware Distributed Resource Scheduler (DRS) Datasheet.</w:t>
      </w:r>
      <w:r>
        <w:t xml:space="preserve">  </w:t>
      </w:r>
    </w:p>
    <w:p w:rsidR="00D23B1A" w:rsidRDefault="00F512E9">
      <w:pPr>
        <w:spacing w:after="255" w:line="250" w:lineRule="auto"/>
        <w:ind w:left="-5" w:right="107"/>
      </w:pPr>
      <w:r>
        <w:t xml:space="preserve">VMware. (2009d). </w:t>
      </w:r>
      <w:r>
        <w:rPr>
          <w:i/>
        </w:rPr>
        <w:t>VMware Fault Tolerance Datasheet.</w:t>
      </w:r>
      <w:r>
        <w:t xml:space="preserve">  </w:t>
      </w:r>
    </w:p>
    <w:p w:rsidR="00D23B1A" w:rsidRDefault="00F512E9">
      <w:pPr>
        <w:spacing w:after="255" w:line="250" w:lineRule="auto"/>
        <w:ind w:left="-5" w:right="107"/>
      </w:pPr>
      <w:r>
        <w:t xml:space="preserve">VMware. (2009e). </w:t>
      </w:r>
      <w:r>
        <w:rPr>
          <w:i/>
        </w:rPr>
        <w:t>VMware High Availability.</w:t>
      </w:r>
      <w:r>
        <w:t xml:space="preserve">  </w:t>
      </w:r>
    </w:p>
    <w:p w:rsidR="00D23B1A" w:rsidRDefault="00F512E9">
      <w:pPr>
        <w:spacing w:after="255" w:line="250" w:lineRule="auto"/>
        <w:ind w:left="-5" w:right="107"/>
      </w:pPr>
      <w:r>
        <w:t>V</w:t>
      </w:r>
      <w:r>
        <w:t xml:space="preserve">Mware. (2009f). </w:t>
      </w:r>
      <w:r>
        <w:rPr>
          <w:i/>
        </w:rPr>
        <w:t>VMware High Availability Datasheet.</w:t>
      </w:r>
      <w:r>
        <w:t xml:space="preserve">  </w:t>
      </w:r>
    </w:p>
    <w:p w:rsidR="00D23B1A" w:rsidRDefault="00F512E9">
      <w:pPr>
        <w:spacing w:after="255" w:line="250" w:lineRule="auto"/>
        <w:ind w:left="-5" w:right="107"/>
      </w:pPr>
      <w:r>
        <w:t xml:space="preserve">VMware. (2009g). </w:t>
      </w:r>
      <w:r>
        <w:rPr>
          <w:i/>
        </w:rPr>
        <w:t>VMware VMotion Datasheet.</w:t>
      </w:r>
      <w:r>
        <w:t xml:space="preserve">  </w:t>
      </w:r>
    </w:p>
    <w:p w:rsidR="00D23B1A" w:rsidRDefault="00F512E9">
      <w:pPr>
        <w:spacing w:after="255" w:line="250" w:lineRule="auto"/>
        <w:ind w:left="-5" w:right="107"/>
      </w:pPr>
      <w:r>
        <w:t xml:space="preserve">VMware. (2010). </w:t>
      </w:r>
      <w:r>
        <w:rPr>
          <w:i/>
        </w:rPr>
        <w:t>How Your Business Can Attain Maximum ROI from Virtualization.</w:t>
      </w:r>
      <w:r>
        <w:t xml:space="preserve">  </w:t>
      </w:r>
    </w:p>
    <w:p w:rsidR="00D23B1A" w:rsidRDefault="00F512E9">
      <w:pPr>
        <w:spacing w:after="255" w:line="250" w:lineRule="auto"/>
        <w:ind w:left="-5" w:right="107"/>
      </w:pPr>
      <w:r>
        <w:t xml:space="preserve">VMware. (2011a). </w:t>
      </w:r>
      <w:r>
        <w:rPr>
          <w:i/>
        </w:rPr>
        <w:t>Business Agility and the True Economics of Cloud Computing.</w:t>
      </w:r>
      <w:r>
        <w:t xml:space="preserve">  </w:t>
      </w:r>
    </w:p>
    <w:p w:rsidR="00D23B1A" w:rsidRDefault="00F512E9">
      <w:pPr>
        <w:spacing w:after="255" w:line="250" w:lineRule="auto"/>
        <w:ind w:left="-5" w:right="107"/>
      </w:pPr>
      <w:r>
        <w:lastRenderedPageBreak/>
        <w:t xml:space="preserve">VMware. (2011b). </w:t>
      </w:r>
      <w:r>
        <w:rPr>
          <w:i/>
        </w:rPr>
        <w:t>Business and Financial Benefits of Virtualization.</w:t>
      </w:r>
      <w:r>
        <w:t xml:space="preserve">  </w:t>
      </w:r>
    </w:p>
    <w:p w:rsidR="00D23B1A" w:rsidRDefault="00F512E9">
      <w:pPr>
        <w:spacing w:after="255" w:line="250" w:lineRule="auto"/>
        <w:ind w:left="-5" w:right="107"/>
      </w:pPr>
      <w:r>
        <w:t xml:space="preserve">VMware. (2011c). </w:t>
      </w:r>
      <w:r>
        <w:rPr>
          <w:i/>
        </w:rPr>
        <w:t>Microsoft SQL Server on VMware Best Practices Guide.</w:t>
      </w:r>
      <w:r>
        <w:t xml:space="preserve">  </w:t>
      </w:r>
    </w:p>
    <w:p w:rsidR="00D23B1A" w:rsidRDefault="00F512E9">
      <w:pPr>
        <w:spacing w:after="255" w:line="250" w:lineRule="auto"/>
        <w:ind w:left="-5" w:right="107"/>
      </w:pPr>
      <w:r>
        <w:t xml:space="preserve">VMware. (2011d). </w:t>
      </w:r>
      <w:r>
        <w:rPr>
          <w:i/>
        </w:rPr>
        <w:t>SAP Solutions on VMware Best Practices Guide.</w:t>
      </w:r>
      <w:r>
        <w:t xml:space="preserve">  </w:t>
      </w:r>
    </w:p>
    <w:p w:rsidR="00D23B1A" w:rsidRDefault="00F512E9">
      <w:pPr>
        <w:spacing w:after="255" w:line="250" w:lineRule="auto"/>
        <w:ind w:left="-5" w:right="107"/>
      </w:pPr>
      <w:r>
        <w:t xml:space="preserve">VMware. (2012a). </w:t>
      </w:r>
      <w:r>
        <w:rPr>
          <w:i/>
        </w:rPr>
        <w:t>Apache Hadoop 1.0 High Availa</w:t>
      </w:r>
      <w:r>
        <w:rPr>
          <w:i/>
        </w:rPr>
        <w:t>bility Solution on VMware vSphere.</w:t>
      </w:r>
      <w:r>
        <w:t xml:space="preserve">  </w:t>
      </w:r>
    </w:p>
    <w:p w:rsidR="00D23B1A" w:rsidRDefault="00F512E9">
      <w:pPr>
        <w:spacing w:after="255" w:line="250" w:lineRule="auto"/>
        <w:ind w:left="-5" w:right="107"/>
      </w:pPr>
      <w:r>
        <w:t xml:space="preserve">VMware. (2012b). </w:t>
      </w:r>
      <w:r>
        <w:rPr>
          <w:i/>
        </w:rPr>
        <w:t>Storage Protocol Comparison White Paper.</w:t>
      </w:r>
      <w:r>
        <w:t xml:space="preserve">  </w:t>
      </w:r>
    </w:p>
    <w:p w:rsidR="00D23B1A" w:rsidRDefault="00F512E9">
      <w:pPr>
        <w:spacing w:after="255" w:line="250" w:lineRule="auto"/>
        <w:ind w:left="-5" w:right="107"/>
      </w:pPr>
      <w:r>
        <w:t xml:space="preserve">VMware. (2012c). </w:t>
      </w:r>
      <w:r>
        <w:rPr>
          <w:i/>
        </w:rPr>
        <w:t>Virtualizing Business-Critical Applications on vSphere.</w:t>
      </w:r>
      <w:r>
        <w:t xml:space="preserve">  </w:t>
      </w:r>
    </w:p>
    <w:p w:rsidR="00D23B1A" w:rsidRDefault="00F512E9">
      <w:pPr>
        <w:spacing w:after="255" w:line="250" w:lineRule="auto"/>
        <w:ind w:left="-5" w:right="107"/>
      </w:pPr>
      <w:r>
        <w:t xml:space="preserve">VMware. (2012d). </w:t>
      </w:r>
      <w:r>
        <w:rPr>
          <w:i/>
        </w:rPr>
        <w:t>VMware vCenter Operations Management Suite.</w:t>
      </w:r>
      <w:r>
        <w:t xml:space="preserve">  </w:t>
      </w:r>
    </w:p>
    <w:p w:rsidR="00D23B1A" w:rsidRDefault="00F512E9">
      <w:pPr>
        <w:spacing w:after="255" w:line="250" w:lineRule="auto"/>
        <w:ind w:left="-5" w:right="107"/>
      </w:pPr>
      <w:r>
        <w:t xml:space="preserve">VMware. (2012e). </w:t>
      </w:r>
      <w:r>
        <w:rPr>
          <w:i/>
        </w:rPr>
        <w:t>VMwa</w:t>
      </w:r>
      <w:r>
        <w:rPr>
          <w:i/>
        </w:rPr>
        <w:t>re vCloud Architecture Toolkit Cloud Bursting.</w:t>
      </w:r>
      <w:r>
        <w:t xml:space="preserve">  </w:t>
      </w:r>
    </w:p>
    <w:p w:rsidR="00D23B1A" w:rsidRDefault="00F512E9">
      <w:pPr>
        <w:spacing w:after="255" w:line="250" w:lineRule="auto"/>
        <w:ind w:left="-5" w:right="107"/>
      </w:pPr>
      <w:r>
        <w:t xml:space="preserve">VMware. (2012f). </w:t>
      </w:r>
      <w:r>
        <w:rPr>
          <w:i/>
        </w:rPr>
        <w:t>Why Choose VMware for Server Virtualization?</w:t>
      </w:r>
      <w:r>
        <w:t xml:space="preserve">  </w:t>
      </w:r>
    </w:p>
    <w:p w:rsidR="00D23B1A" w:rsidRDefault="00F512E9">
      <w:pPr>
        <w:spacing w:after="255" w:line="250" w:lineRule="auto"/>
        <w:ind w:left="-5" w:right="107"/>
      </w:pPr>
      <w:r>
        <w:t xml:space="preserve">VMware. (2013a). </w:t>
      </w:r>
      <w:r>
        <w:rPr>
          <w:i/>
        </w:rPr>
        <w:t>Delivering on the Promise of the Software-Defined Data Center.</w:t>
      </w:r>
      <w:r>
        <w:t xml:space="preserve">  </w:t>
      </w:r>
    </w:p>
    <w:p w:rsidR="00D23B1A" w:rsidRDefault="00F512E9">
      <w:pPr>
        <w:spacing w:after="255" w:line="250" w:lineRule="auto"/>
        <w:ind w:left="-5" w:right="107"/>
      </w:pPr>
      <w:r>
        <w:t xml:space="preserve">VMware. (2013b). </w:t>
      </w:r>
      <w:r>
        <w:rPr>
          <w:i/>
        </w:rPr>
        <w:t xml:space="preserve">Oracle Database High Availability on VMware </w:t>
      </w:r>
      <w:r>
        <w:rPr>
          <w:i/>
        </w:rPr>
        <w:t>vSphere.</w:t>
      </w:r>
      <w:r>
        <w:t xml:space="preserve">  </w:t>
      </w:r>
    </w:p>
    <w:p w:rsidR="00D23B1A" w:rsidRDefault="00F512E9">
      <w:pPr>
        <w:spacing w:after="255" w:line="250" w:lineRule="auto"/>
        <w:ind w:left="-5" w:right="107"/>
      </w:pPr>
      <w:r>
        <w:t xml:space="preserve">VMware. (2013c). </w:t>
      </w:r>
      <w:r>
        <w:rPr>
          <w:i/>
        </w:rPr>
        <w:t>VMware vSphere High Availability 5.0 Deployment Best Practices.</w:t>
      </w:r>
      <w:r>
        <w:t xml:space="preserve">  </w:t>
      </w:r>
    </w:p>
    <w:p w:rsidR="00D23B1A" w:rsidRDefault="00F512E9">
      <w:pPr>
        <w:spacing w:after="255" w:line="250" w:lineRule="auto"/>
        <w:ind w:left="-5" w:right="107"/>
      </w:pPr>
      <w:r>
        <w:t xml:space="preserve">VMware. (2014a). </w:t>
      </w:r>
      <w:r>
        <w:rPr>
          <w:i/>
        </w:rPr>
        <w:t>Moving Virtual Desktops to the Cloud.</w:t>
      </w:r>
      <w:r>
        <w:t xml:space="preserve">  </w:t>
      </w:r>
    </w:p>
    <w:p w:rsidR="00D23B1A" w:rsidRDefault="00F512E9">
      <w:pPr>
        <w:spacing w:after="255" w:line="250" w:lineRule="auto"/>
        <w:ind w:left="-5" w:right="107"/>
      </w:pPr>
      <w:r>
        <w:t xml:space="preserve">VMware. (2014b). </w:t>
      </w:r>
      <w:r>
        <w:rPr>
          <w:i/>
        </w:rPr>
        <w:t xml:space="preserve">The Smart Disaster Recovery Strategy for Desktops: Desktops as a </w:t>
      </w:r>
    </w:p>
    <w:p w:rsidR="00D23B1A" w:rsidRDefault="00F512E9">
      <w:pPr>
        <w:spacing w:after="255" w:line="250" w:lineRule="auto"/>
        <w:ind w:left="687" w:right="107"/>
      </w:pPr>
      <w:r>
        <w:rPr>
          <w:i/>
        </w:rPr>
        <w:t>Service (DaaS).</w:t>
      </w:r>
      <w:r>
        <w:t xml:space="preserve">  </w:t>
      </w:r>
    </w:p>
    <w:p w:rsidR="00D23B1A" w:rsidRDefault="00F512E9">
      <w:pPr>
        <w:spacing w:after="255" w:line="250" w:lineRule="auto"/>
        <w:ind w:left="-5" w:right="107"/>
      </w:pPr>
      <w:r>
        <w:t>VMwa</w:t>
      </w:r>
      <w:r>
        <w:t xml:space="preserve">re. (2015a). </w:t>
      </w:r>
      <w:r>
        <w:rPr>
          <w:i/>
        </w:rPr>
        <w:t>VMware Site Recovery Manager 6.1 Technical Overview.</w:t>
      </w:r>
      <w:r>
        <w:t xml:space="preserve">  </w:t>
      </w:r>
    </w:p>
    <w:p w:rsidR="00D23B1A" w:rsidRDefault="00F512E9">
      <w:pPr>
        <w:spacing w:after="255" w:line="250" w:lineRule="auto"/>
        <w:ind w:left="-5" w:right="107"/>
      </w:pPr>
      <w:r>
        <w:t xml:space="preserve">VMware. (2015b). </w:t>
      </w:r>
      <w:r>
        <w:rPr>
          <w:i/>
        </w:rPr>
        <w:t>VMware vCenter Server.</w:t>
      </w:r>
      <w:r>
        <w:t xml:space="preserve">  </w:t>
      </w:r>
    </w:p>
    <w:p w:rsidR="00D23B1A" w:rsidRDefault="00F512E9">
      <w:pPr>
        <w:spacing w:after="255" w:line="250" w:lineRule="auto"/>
        <w:ind w:left="-5" w:right="107"/>
      </w:pPr>
      <w:r>
        <w:t xml:space="preserve">VMware. (2015c). </w:t>
      </w:r>
      <w:r>
        <w:rPr>
          <w:i/>
        </w:rPr>
        <w:t>VMware vSphere Replication 6.0.</w:t>
      </w:r>
      <w:r>
        <w:t xml:space="preserve">  </w:t>
      </w:r>
    </w:p>
    <w:p w:rsidR="00D23B1A" w:rsidRDefault="00F512E9">
      <w:pPr>
        <w:spacing w:after="255" w:line="250" w:lineRule="auto"/>
        <w:ind w:left="-5" w:right="107"/>
      </w:pPr>
      <w:r>
        <w:t xml:space="preserve">VMware; Emulex. (2008). </w:t>
      </w:r>
      <w:r>
        <w:rPr>
          <w:i/>
        </w:rPr>
        <w:t xml:space="preserve">Best Practices Guide: Emulex Virtual HBA Solutions and </w:t>
      </w:r>
    </w:p>
    <w:p w:rsidR="00D23B1A" w:rsidRDefault="00F512E9">
      <w:pPr>
        <w:spacing w:after="255" w:line="250" w:lineRule="auto"/>
        <w:ind w:left="687" w:right="107"/>
      </w:pPr>
      <w:r>
        <w:rPr>
          <w:i/>
        </w:rPr>
        <w:t>VMware ESX Server 3.5.</w:t>
      </w:r>
      <w:r>
        <w:t xml:space="preserve">  </w:t>
      </w:r>
    </w:p>
    <w:p w:rsidR="00D23B1A" w:rsidRDefault="00F512E9">
      <w:pPr>
        <w:spacing w:after="255" w:line="250" w:lineRule="auto"/>
        <w:ind w:left="-5" w:right="107"/>
      </w:pPr>
      <w:r>
        <w:t xml:space="preserve">Want, R. (2006). </w:t>
      </w:r>
      <w:r>
        <w:rPr>
          <w:i/>
        </w:rPr>
        <w:t>An Introduction to RFID Technology.</w:t>
      </w:r>
      <w:r>
        <w:t xml:space="preserve">  </w:t>
      </w:r>
    </w:p>
    <w:p w:rsidR="00D23B1A" w:rsidRDefault="00F512E9">
      <w:pPr>
        <w:spacing w:after="255" w:line="250" w:lineRule="auto"/>
        <w:ind w:left="-5" w:right="107"/>
      </w:pPr>
      <w:r>
        <w:t xml:space="preserve">Whitehouse, L. (2010). </w:t>
      </w:r>
      <w:r>
        <w:rPr>
          <w:i/>
        </w:rPr>
        <w:t>HP StoreOnce Deduplication Software.</w:t>
      </w:r>
      <w:r>
        <w:t xml:space="preserve">  </w:t>
      </w:r>
    </w:p>
    <w:p w:rsidR="00D23B1A" w:rsidRDefault="00F512E9">
      <w:pPr>
        <w:spacing w:after="255" w:line="250" w:lineRule="auto"/>
        <w:ind w:left="-5" w:right="107"/>
      </w:pPr>
      <w:r>
        <w:t xml:space="preserve">Williams, J. (2010). </w:t>
      </w:r>
      <w:r>
        <w:rPr>
          <w:i/>
        </w:rPr>
        <w:t>Oracle Automatic Storage Management and Thin Reclamation.</w:t>
      </w:r>
      <w:r>
        <w:t xml:space="preserve">  </w:t>
      </w:r>
    </w:p>
    <w:p w:rsidR="00D23B1A" w:rsidRDefault="00F512E9">
      <w:pPr>
        <w:spacing w:after="255" w:line="250" w:lineRule="auto"/>
        <w:ind w:left="-5" w:right="107"/>
      </w:pPr>
      <w:r>
        <w:t xml:space="preserve">Yunus, A. (2010). </w:t>
      </w:r>
      <w:r>
        <w:rPr>
          <w:i/>
        </w:rPr>
        <w:t>Achieving Twenty-four-to-one web server consolidation.</w:t>
      </w:r>
      <w:r>
        <w:t xml:space="preserve">  </w:t>
      </w:r>
    </w:p>
    <w:p w:rsidR="00D23B1A" w:rsidRDefault="00F512E9">
      <w:pPr>
        <w:spacing w:after="255" w:line="250" w:lineRule="auto"/>
        <w:ind w:left="-5" w:right="107"/>
      </w:pPr>
      <w:r>
        <w:lastRenderedPageBreak/>
        <w:t xml:space="preserve">Zebra Technologies. (2007). </w:t>
      </w:r>
      <w:r>
        <w:rPr>
          <w:i/>
        </w:rPr>
        <w:t>Enhancing the Supply Chain with RFID.</w:t>
      </w:r>
      <w:r>
        <w:t xml:space="preserve">  </w:t>
      </w:r>
    </w:p>
    <w:p w:rsidR="00D23B1A" w:rsidRDefault="00F512E9">
      <w:pPr>
        <w:spacing w:after="4" w:line="259" w:lineRule="auto"/>
        <w:ind w:left="0" w:right="0" w:firstLine="0"/>
        <w:jc w:val="left"/>
      </w:pPr>
      <w:r>
        <w:t xml:space="preserve"> </w:t>
      </w:r>
    </w:p>
    <w:p w:rsidR="00D23B1A" w:rsidRDefault="00F512E9">
      <w:pPr>
        <w:spacing w:after="0" w:line="259" w:lineRule="auto"/>
        <w:ind w:left="0" w:right="0" w:firstLine="0"/>
        <w:jc w:val="left"/>
      </w:pPr>
      <w:r>
        <w:t xml:space="preserve"> </w:t>
      </w:r>
      <w:r>
        <w:tab/>
        <w:t xml:space="preserve"> </w:t>
      </w:r>
      <w:r>
        <w:br w:type="page"/>
      </w:r>
    </w:p>
    <w:p w:rsidR="00D23B1A" w:rsidRDefault="00F512E9">
      <w:pPr>
        <w:pStyle w:val="Ttulo4"/>
        <w:spacing w:after="35"/>
        <w:ind w:left="517" w:right="849"/>
      </w:pPr>
      <w:r>
        <w:lastRenderedPageBreak/>
        <w:t>9.</w:t>
      </w:r>
      <w:r>
        <w:rPr>
          <w:rFonts w:ascii="Arial" w:eastAsia="Arial" w:hAnsi="Arial" w:cs="Arial"/>
        </w:rPr>
        <w:t xml:space="preserve"> </w:t>
      </w:r>
      <w:r>
        <w:t xml:space="preserve">CURRICULUM VITAE </w:t>
      </w:r>
    </w:p>
    <w:tbl>
      <w:tblPr>
        <w:tblStyle w:val="TableGrid"/>
        <w:tblW w:w="5705" w:type="dxa"/>
        <w:tblInd w:w="0" w:type="dxa"/>
        <w:tblCellMar>
          <w:top w:w="0" w:type="dxa"/>
          <w:left w:w="0" w:type="dxa"/>
          <w:bottom w:w="0" w:type="dxa"/>
          <w:right w:w="0" w:type="dxa"/>
        </w:tblCellMar>
        <w:tblLook w:val="04A0" w:firstRow="1" w:lastRow="0" w:firstColumn="1" w:lastColumn="0" w:noHBand="0" w:noVBand="1"/>
      </w:tblPr>
      <w:tblGrid>
        <w:gridCol w:w="2552"/>
        <w:gridCol w:w="3153"/>
      </w:tblGrid>
      <w:tr w:rsidR="00D23B1A">
        <w:trPr>
          <w:trHeight w:val="1894"/>
        </w:trPr>
        <w:tc>
          <w:tcPr>
            <w:tcW w:w="2567" w:type="dxa"/>
            <w:tcBorders>
              <w:top w:val="nil"/>
              <w:left w:val="nil"/>
              <w:bottom w:val="nil"/>
              <w:right w:val="nil"/>
            </w:tcBorders>
          </w:tcPr>
          <w:p w:rsidR="00D23B1A" w:rsidRDefault="00F512E9">
            <w:pPr>
              <w:spacing w:after="237" w:line="259" w:lineRule="auto"/>
              <w:ind w:left="0" w:right="0" w:firstLine="0"/>
              <w:jc w:val="left"/>
            </w:pPr>
            <w:r>
              <w:rPr>
                <w:b/>
              </w:rPr>
              <w:t xml:space="preserve">Gastón Bruno </w:t>
            </w:r>
          </w:p>
          <w:p w:rsidR="00D23B1A" w:rsidRDefault="00F512E9">
            <w:pPr>
              <w:spacing w:after="236" w:line="259" w:lineRule="auto"/>
              <w:ind w:left="0" w:right="0" w:firstLine="0"/>
              <w:jc w:val="left"/>
            </w:pPr>
            <w:r>
              <w:rPr>
                <w:i/>
              </w:rPr>
              <w:t xml:space="preserve">Curriculum Vitae 2015 </w:t>
            </w:r>
          </w:p>
          <w:p w:rsidR="00D23B1A" w:rsidRDefault="00F512E9">
            <w:pPr>
              <w:spacing w:after="237" w:line="259" w:lineRule="auto"/>
              <w:ind w:left="0" w:right="0" w:firstLine="0"/>
              <w:jc w:val="left"/>
            </w:pPr>
            <w:r>
              <w:rPr>
                <w:i/>
              </w:rPr>
              <w:t xml:space="preserve"> </w:t>
            </w:r>
          </w:p>
          <w:p w:rsidR="00D23B1A" w:rsidRDefault="00F512E9">
            <w:pPr>
              <w:spacing w:after="0" w:line="259" w:lineRule="auto"/>
              <w:ind w:left="0" w:right="0" w:firstLine="0"/>
              <w:jc w:val="left"/>
            </w:pPr>
            <w:r>
              <w:rPr>
                <w:b/>
                <w:i/>
              </w:rPr>
              <w:t xml:space="preserve">Personal Information </w:t>
            </w:r>
          </w:p>
        </w:tc>
        <w:tc>
          <w:tcPr>
            <w:tcW w:w="3138" w:type="dxa"/>
            <w:tcBorders>
              <w:top w:val="nil"/>
              <w:left w:val="nil"/>
              <w:bottom w:val="nil"/>
              <w:right w:val="nil"/>
            </w:tcBorders>
          </w:tcPr>
          <w:p w:rsidR="00D23B1A" w:rsidRDefault="00D23B1A">
            <w:pPr>
              <w:spacing w:after="160" w:line="259" w:lineRule="auto"/>
              <w:ind w:left="0" w:right="0" w:firstLine="0"/>
              <w:jc w:val="left"/>
            </w:pPr>
          </w:p>
        </w:tc>
      </w:tr>
      <w:tr w:rsidR="00D23B1A">
        <w:trPr>
          <w:trHeight w:val="1039"/>
        </w:trPr>
        <w:tc>
          <w:tcPr>
            <w:tcW w:w="2567" w:type="dxa"/>
            <w:tcBorders>
              <w:top w:val="nil"/>
              <w:left w:val="nil"/>
              <w:bottom w:val="nil"/>
              <w:right w:val="nil"/>
            </w:tcBorders>
            <w:vAlign w:val="center"/>
          </w:tcPr>
          <w:p w:rsidR="00D23B1A" w:rsidRDefault="00F512E9">
            <w:pPr>
              <w:spacing w:after="237" w:line="259" w:lineRule="auto"/>
              <w:ind w:left="677" w:right="0" w:firstLine="0"/>
              <w:jc w:val="left"/>
            </w:pPr>
            <w:r>
              <w:rPr>
                <w:i/>
              </w:rPr>
              <w:t xml:space="preserve">Contact address: </w:t>
            </w:r>
          </w:p>
          <w:p w:rsidR="00D23B1A" w:rsidRDefault="00F512E9">
            <w:pPr>
              <w:spacing w:after="0" w:line="259" w:lineRule="auto"/>
              <w:ind w:left="677" w:right="0" w:firstLine="0"/>
              <w:jc w:val="left"/>
            </w:pPr>
            <w:r>
              <w:rPr>
                <w:i/>
              </w:rPr>
              <w:t xml:space="preserve"> </w:t>
            </w:r>
            <w:r>
              <w:rPr>
                <w:i/>
              </w:rPr>
              <w:tab/>
              <w:t xml:space="preserve">  </w:t>
            </w:r>
          </w:p>
        </w:tc>
        <w:tc>
          <w:tcPr>
            <w:tcW w:w="3138" w:type="dxa"/>
            <w:tcBorders>
              <w:top w:val="nil"/>
              <w:left w:val="nil"/>
              <w:bottom w:val="nil"/>
              <w:right w:val="nil"/>
            </w:tcBorders>
          </w:tcPr>
          <w:p w:rsidR="00D23B1A" w:rsidRDefault="00F512E9">
            <w:pPr>
              <w:spacing w:after="0" w:line="259" w:lineRule="auto"/>
              <w:ind w:left="143" w:right="0" w:firstLine="0"/>
              <w:jc w:val="left"/>
            </w:pPr>
            <w:r>
              <w:rPr>
                <w:i/>
              </w:rPr>
              <w:t xml:space="preserve">cv @ gastonbruno . com . ar </w:t>
            </w:r>
          </w:p>
        </w:tc>
      </w:tr>
      <w:tr w:rsidR="00D23B1A">
        <w:trPr>
          <w:trHeight w:val="519"/>
        </w:trPr>
        <w:tc>
          <w:tcPr>
            <w:tcW w:w="2567" w:type="dxa"/>
            <w:tcBorders>
              <w:top w:val="nil"/>
              <w:left w:val="nil"/>
              <w:bottom w:val="nil"/>
              <w:right w:val="nil"/>
            </w:tcBorders>
            <w:vAlign w:val="center"/>
          </w:tcPr>
          <w:p w:rsidR="00D23B1A" w:rsidRDefault="00F512E9">
            <w:pPr>
              <w:spacing w:after="0" w:line="259" w:lineRule="auto"/>
              <w:ind w:left="677" w:right="0" w:firstLine="0"/>
              <w:jc w:val="left"/>
            </w:pPr>
            <w:r>
              <w:rPr>
                <w:i/>
              </w:rPr>
              <w:t xml:space="preserve">Updated version: </w:t>
            </w:r>
          </w:p>
        </w:tc>
        <w:tc>
          <w:tcPr>
            <w:tcW w:w="3138" w:type="dxa"/>
            <w:tcBorders>
              <w:top w:val="nil"/>
              <w:left w:val="nil"/>
              <w:bottom w:val="nil"/>
              <w:right w:val="nil"/>
            </w:tcBorders>
            <w:vAlign w:val="center"/>
          </w:tcPr>
          <w:p w:rsidR="00D23B1A" w:rsidRDefault="00F512E9">
            <w:pPr>
              <w:spacing w:after="0" w:line="259" w:lineRule="auto"/>
              <w:ind w:left="143" w:right="0" w:firstLine="0"/>
              <w:jc w:val="left"/>
            </w:pPr>
            <w:r>
              <w:rPr>
                <w:i/>
              </w:rPr>
              <w:t xml:space="preserve">http://www.gastonbruno.com.ar/ </w:t>
            </w:r>
          </w:p>
        </w:tc>
      </w:tr>
      <w:tr w:rsidR="00D23B1A">
        <w:trPr>
          <w:trHeight w:val="384"/>
        </w:trPr>
        <w:tc>
          <w:tcPr>
            <w:tcW w:w="2567" w:type="dxa"/>
            <w:tcBorders>
              <w:top w:val="nil"/>
              <w:left w:val="nil"/>
              <w:bottom w:val="nil"/>
              <w:right w:val="nil"/>
            </w:tcBorders>
            <w:vAlign w:val="bottom"/>
          </w:tcPr>
          <w:p w:rsidR="00D23B1A" w:rsidRDefault="00F512E9">
            <w:pPr>
              <w:spacing w:after="0" w:line="259" w:lineRule="auto"/>
              <w:ind w:left="677" w:right="0" w:firstLine="0"/>
              <w:jc w:val="left"/>
            </w:pPr>
            <w:r>
              <w:rPr>
                <w:i/>
              </w:rPr>
              <w:t xml:space="preserve"> </w:t>
            </w:r>
            <w:r>
              <w:rPr>
                <w:i/>
              </w:rPr>
              <w:tab/>
              <w:t xml:space="preserve"> </w:t>
            </w:r>
            <w:r>
              <w:rPr>
                <w:i/>
              </w:rPr>
              <w:tab/>
              <w:t xml:space="preserve"> </w:t>
            </w:r>
          </w:p>
        </w:tc>
        <w:tc>
          <w:tcPr>
            <w:tcW w:w="3138" w:type="dxa"/>
            <w:tcBorders>
              <w:top w:val="nil"/>
              <w:left w:val="nil"/>
              <w:bottom w:val="nil"/>
              <w:right w:val="nil"/>
            </w:tcBorders>
            <w:vAlign w:val="bottom"/>
          </w:tcPr>
          <w:p w:rsidR="00D23B1A" w:rsidRDefault="00F512E9">
            <w:pPr>
              <w:spacing w:after="0" w:line="259" w:lineRule="auto"/>
              <w:ind w:left="143" w:right="0" w:firstLine="0"/>
              <w:jc w:val="left"/>
            </w:pPr>
            <w:r>
              <w:rPr>
                <w:i/>
              </w:rPr>
              <w:t xml:space="preserve">http://ar.linkedin.com/in/gasbru </w:t>
            </w:r>
          </w:p>
        </w:tc>
      </w:tr>
    </w:tbl>
    <w:p w:rsidR="00D23B1A" w:rsidRDefault="00F512E9">
      <w:pPr>
        <w:spacing w:after="243" w:line="259" w:lineRule="auto"/>
        <w:ind w:left="677" w:right="0" w:firstLine="0"/>
        <w:jc w:val="left"/>
      </w:pPr>
      <w:r>
        <w:rPr>
          <w:i/>
        </w:rPr>
        <w:t xml:space="preserve">  </w:t>
      </w:r>
      <w:r>
        <w:rPr>
          <w:i/>
        </w:rPr>
        <w:tab/>
        <w:t xml:space="preserve"> </w:t>
      </w:r>
    </w:p>
    <w:p w:rsidR="00D23B1A" w:rsidRDefault="00F512E9">
      <w:pPr>
        <w:tabs>
          <w:tab w:val="center" w:pos="1355"/>
        </w:tabs>
        <w:spacing w:after="240" w:line="259" w:lineRule="auto"/>
        <w:ind w:left="-15" w:right="0" w:firstLine="0"/>
        <w:jc w:val="left"/>
      </w:pPr>
      <w:r>
        <w:rPr>
          <w:b/>
          <w:i/>
        </w:rPr>
        <w:t xml:space="preserve">Summary </w:t>
      </w:r>
      <w:r>
        <w:rPr>
          <w:b/>
          <w:i/>
        </w:rPr>
        <w:tab/>
        <w:t xml:space="preserve"> </w:t>
      </w:r>
    </w:p>
    <w:p w:rsidR="00D23B1A" w:rsidRDefault="00F512E9">
      <w:pPr>
        <w:tabs>
          <w:tab w:val="center" w:pos="1434"/>
        </w:tabs>
        <w:spacing w:after="255" w:line="250" w:lineRule="auto"/>
        <w:ind w:left="-15" w:right="0" w:firstLine="0"/>
        <w:jc w:val="left"/>
      </w:pPr>
      <w:r>
        <w:rPr>
          <w:i/>
        </w:rPr>
        <w:t xml:space="preserve">  </w:t>
      </w:r>
      <w:r>
        <w:rPr>
          <w:i/>
        </w:rPr>
        <w:tab/>
        <w:t xml:space="preserve">8+ years as CIO </w:t>
      </w:r>
    </w:p>
    <w:p w:rsidR="00D23B1A" w:rsidRDefault="00F512E9">
      <w:pPr>
        <w:tabs>
          <w:tab w:val="center" w:pos="2727"/>
        </w:tabs>
        <w:spacing w:after="255" w:line="250" w:lineRule="auto"/>
        <w:ind w:left="-15" w:right="0" w:firstLine="0"/>
        <w:jc w:val="left"/>
      </w:pPr>
      <w:r>
        <w:rPr>
          <w:i/>
        </w:rPr>
        <w:t xml:space="preserve"> </w:t>
      </w:r>
      <w:r>
        <w:rPr>
          <w:i/>
        </w:rPr>
        <w:tab/>
        <w:t xml:space="preserve">9+ years in Presales for enterprise IT market </w:t>
      </w:r>
    </w:p>
    <w:p w:rsidR="00D23B1A" w:rsidRDefault="00F512E9">
      <w:pPr>
        <w:tabs>
          <w:tab w:val="center" w:pos="2500"/>
        </w:tabs>
        <w:spacing w:after="255" w:line="250" w:lineRule="auto"/>
        <w:ind w:left="-15" w:right="0" w:firstLine="0"/>
        <w:jc w:val="left"/>
      </w:pPr>
      <w:r>
        <w:rPr>
          <w:i/>
        </w:rPr>
        <w:t xml:space="preserve"> </w:t>
      </w:r>
      <w:r>
        <w:rPr>
          <w:i/>
        </w:rPr>
        <w:tab/>
        <w:t xml:space="preserve">10+ years teaching IT at academic level </w:t>
      </w:r>
    </w:p>
    <w:p w:rsidR="00D23B1A" w:rsidRDefault="00F512E9">
      <w:pPr>
        <w:tabs>
          <w:tab w:val="center" w:pos="2253"/>
        </w:tabs>
        <w:spacing w:after="255" w:line="250" w:lineRule="auto"/>
        <w:ind w:left="-15" w:right="0" w:firstLine="0"/>
        <w:jc w:val="left"/>
      </w:pPr>
      <w:r>
        <w:rPr>
          <w:i/>
        </w:rPr>
        <w:t xml:space="preserve"> </w:t>
      </w:r>
      <w:r>
        <w:rPr>
          <w:i/>
        </w:rPr>
        <w:tab/>
        <w:t xml:space="preserve">11+ years working in SAP projects </w:t>
      </w:r>
    </w:p>
    <w:p w:rsidR="00D23B1A" w:rsidRDefault="00F512E9">
      <w:pPr>
        <w:tabs>
          <w:tab w:val="center" w:pos="2528"/>
        </w:tabs>
        <w:spacing w:after="255" w:line="250" w:lineRule="auto"/>
        <w:ind w:left="-15" w:right="0" w:firstLine="0"/>
        <w:jc w:val="left"/>
      </w:pPr>
      <w:r>
        <w:rPr>
          <w:i/>
        </w:rPr>
        <w:t xml:space="preserve"> </w:t>
      </w:r>
      <w:r>
        <w:rPr>
          <w:i/>
        </w:rPr>
        <w:tab/>
        <w:t xml:space="preserve">14+ years as multi country IT consultant </w:t>
      </w:r>
    </w:p>
    <w:p w:rsidR="00D23B1A" w:rsidRDefault="00F512E9">
      <w:pPr>
        <w:tabs>
          <w:tab w:val="center" w:pos="2495"/>
        </w:tabs>
        <w:spacing w:after="255" w:line="250" w:lineRule="auto"/>
        <w:ind w:left="-15" w:right="0" w:firstLine="0"/>
        <w:jc w:val="left"/>
      </w:pPr>
      <w:r>
        <w:rPr>
          <w:i/>
        </w:rPr>
        <w:t xml:space="preserve"> </w:t>
      </w:r>
      <w:r>
        <w:rPr>
          <w:i/>
        </w:rPr>
        <w:tab/>
        <w:t xml:space="preserve">14+ years of field customer relationship </w:t>
      </w:r>
    </w:p>
    <w:p w:rsidR="00D23B1A" w:rsidRDefault="00F512E9">
      <w:pPr>
        <w:tabs>
          <w:tab w:val="center" w:pos="2982"/>
        </w:tabs>
        <w:spacing w:after="255" w:line="250" w:lineRule="auto"/>
        <w:ind w:left="-15" w:right="0" w:firstLine="0"/>
        <w:jc w:val="left"/>
      </w:pPr>
      <w:r>
        <w:rPr>
          <w:i/>
        </w:rPr>
        <w:t xml:space="preserve"> </w:t>
      </w:r>
      <w:r>
        <w:rPr>
          <w:i/>
        </w:rPr>
        <w:tab/>
        <w:t xml:space="preserve">16+ years working in the multinational IT industry </w:t>
      </w:r>
    </w:p>
    <w:p w:rsidR="00D23B1A" w:rsidRDefault="00F512E9">
      <w:pPr>
        <w:spacing w:after="243" w:line="259" w:lineRule="auto"/>
        <w:ind w:left="0" w:right="0" w:firstLine="0"/>
        <w:jc w:val="left"/>
      </w:pPr>
      <w:r>
        <w:rPr>
          <w:i/>
        </w:rPr>
        <w:t xml:space="preserve">  </w:t>
      </w:r>
      <w:r>
        <w:rPr>
          <w:i/>
        </w:rPr>
        <w:tab/>
        <w:t xml:space="preserve"> </w:t>
      </w:r>
    </w:p>
    <w:p w:rsidR="00D23B1A" w:rsidRDefault="00F512E9">
      <w:pPr>
        <w:spacing w:after="240" w:line="259" w:lineRule="auto"/>
        <w:ind w:left="-5" w:right="0"/>
        <w:jc w:val="left"/>
      </w:pPr>
      <w:r>
        <w:rPr>
          <w:b/>
          <w:i/>
        </w:rPr>
        <w:t xml:space="preserve">Work experience </w:t>
      </w:r>
    </w:p>
    <w:p w:rsidR="00D23B1A" w:rsidRDefault="00F512E9">
      <w:pPr>
        <w:tabs>
          <w:tab w:val="center" w:pos="2818"/>
        </w:tabs>
        <w:spacing w:after="240" w:line="259" w:lineRule="auto"/>
        <w:ind w:left="-15" w:right="0" w:firstLine="0"/>
        <w:jc w:val="left"/>
      </w:pPr>
      <w:r>
        <w:rPr>
          <w:b/>
          <w:i/>
        </w:rPr>
        <w:t xml:space="preserve">11/2008 – present: </w:t>
      </w:r>
      <w:r>
        <w:rPr>
          <w:b/>
          <w:i/>
        </w:rPr>
        <w:tab/>
        <w:t xml:space="preserve">Hewlett-Packard </w:t>
      </w:r>
    </w:p>
    <w:p w:rsidR="00D23B1A" w:rsidRDefault="00F512E9">
      <w:pPr>
        <w:spacing w:after="236" w:line="259" w:lineRule="auto"/>
        <w:ind w:left="0" w:right="523" w:firstLine="0"/>
        <w:jc w:val="center"/>
      </w:pPr>
      <w:r>
        <w:rPr>
          <w:i/>
          <w:color w:val="001F5F"/>
          <w:u w:val="single" w:color="001F5F"/>
        </w:rPr>
        <w:t>Gastón Bruno HP Executive Biography</w:t>
      </w:r>
      <w:r>
        <w:rPr>
          <w:i/>
          <w:color w:val="001F5F"/>
        </w:rPr>
        <w:t xml:space="preserve"> </w:t>
      </w:r>
    </w:p>
    <w:p w:rsidR="00D23B1A" w:rsidRDefault="00F512E9">
      <w:pPr>
        <w:spacing w:after="0" w:line="477" w:lineRule="auto"/>
        <w:ind w:left="-5" w:right="107"/>
      </w:pPr>
      <w:r>
        <w:rPr>
          <w:b/>
          <w:i/>
        </w:rPr>
        <w:t xml:space="preserve"> Enterprise Servers, Storage and Networking Presales Solution Architect. </w:t>
      </w:r>
      <w:r>
        <w:rPr>
          <w:i/>
        </w:rPr>
        <w:t xml:space="preserve"> Technology solutions designing for the Latin American Multi Country Area </w:t>
      </w:r>
    </w:p>
    <w:p w:rsidR="00D23B1A" w:rsidRDefault="00F512E9">
      <w:pPr>
        <w:spacing w:after="255" w:line="250" w:lineRule="auto"/>
        <w:ind w:left="-5" w:right="107"/>
      </w:pPr>
      <w:r>
        <w:rPr>
          <w:i/>
        </w:rPr>
        <w:t xml:space="preserve">region.  </w:t>
      </w:r>
    </w:p>
    <w:p w:rsidR="00D23B1A" w:rsidRDefault="00F512E9">
      <w:pPr>
        <w:spacing w:after="0" w:line="477" w:lineRule="auto"/>
        <w:ind w:left="-5" w:right="107"/>
      </w:pPr>
      <w:r>
        <w:rPr>
          <w:i/>
        </w:rPr>
        <w:lastRenderedPageBreak/>
        <w:t xml:space="preserve"> HP Business Critical Servers, Industry Standard Servers and StorageWorks product lines product specialist.  </w:t>
      </w:r>
    </w:p>
    <w:p w:rsidR="00D23B1A" w:rsidRDefault="00F512E9">
      <w:pPr>
        <w:tabs>
          <w:tab w:val="center" w:pos="4246"/>
        </w:tabs>
        <w:spacing w:after="255" w:line="250" w:lineRule="auto"/>
        <w:ind w:left="-15" w:right="0" w:firstLine="0"/>
        <w:jc w:val="left"/>
      </w:pPr>
      <w:r>
        <w:rPr>
          <w:i/>
        </w:rPr>
        <w:t xml:space="preserve"> </w:t>
      </w:r>
      <w:r>
        <w:rPr>
          <w:i/>
        </w:rPr>
        <w:tab/>
        <w:t>Horizontal solutions sizing specialist: SAP, PeopleSoft, JDEdwards, Oracle E-</w:t>
      </w:r>
    </w:p>
    <w:p w:rsidR="00D23B1A" w:rsidRDefault="00F512E9">
      <w:pPr>
        <w:spacing w:after="255" w:line="250" w:lineRule="auto"/>
        <w:ind w:left="-5" w:right="107"/>
      </w:pPr>
      <w:r>
        <w:rPr>
          <w:i/>
        </w:rPr>
        <w:t xml:space="preserve">Business Suite. </w:t>
      </w:r>
    </w:p>
    <w:p w:rsidR="00D23B1A" w:rsidRDefault="00F512E9">
      <w:pPr>
        <w:tabs>
          <w:tab w:val="center" w:pos="2104"/>
          <w:tab w:val="center" w:pos="4064"/>
        </w:tabs>
        <w:spacing w:after="255" w:line="250" w:lineRule="auto"/>
        <w:ind w:left="-15" w:right="0" w:firstLine="0"/>
        <w:jc w:val="left"/>
      </w:pPr>
      <w:r>
        <w:rPr>
          <w:i/>
        </w:rPr>
        <w:t xml:space="preserve"> </w:t>
      </w:r>
      <w:r>
        <w:rPr>
          <w:i/>
        </w:rPr>
        <w:tab/>
        <w:t xml:space="preserve">Vertica Analytics System sizing. </w:t>
      </w:r>
      <w:r>
        <w:rPr>
          <w:i/>
        </w:rPr>
        <w:tab/>
        <w:t xml:space="preserve"> </w:t>
      </w:r>
    </w:p>
    <w:p w:rsidR="00D23B1A" w:rsidRDefault="00F512E9">
      <w:pPr>
        <w:spacing w:after="0" w:line="477" w:lineRule="auto"/>
        <w:ind w:left="-5" w:right="107"/>
      </w:pPr>
      <w:r>
        <w:rPr>
          <w:i/>
        </w:rPr>
        <w:t xml:space="preserve"> Virtualization solutions designing: VmWare, Citrix, Microsoft Hyper-V, HP Virtual Server Environment, HP Integrity Virtual Machines.  </w:t>
      </w:r>
    </w:p>
    <w:p w:rsidR="00D23B1A" w:rsidRDefault="00F512E9">
      <w:pPr>
        <w:tabs>
          <w:tab w:val="center" w:pos="4247"/>
        </w:tabs>
        <w:spacing w:after="255" w:line="250" w:lineRule="auto"/>
        <w:ind w:left="-15" w:right="0" w:firstLine="0"/>
        <w:jc w:val="left"/>
      </w:pPr>
      <w:r>
        <w:rPr>
          <w:i/>
        </w:rPr>
        <w:t xml:space="preserve"> </w:t>
      </w:r>
      <w:r>
        <w:rPr>
          <w:i/>
        </w:rPr>
        <w:tab/>
        <w:t xml:space="preserve">Consolidation solutions designing: HP Proliant Blades, HP Integrity </w:t>
      </w:r>
    </w:p>
    <w:p w:rsidR="00D23B1A" w:rsidRDefault="00F512E9">
      <w:pPr>
        <w:spacing w:after="255" w:line="250" w:lineRule="auto"/>
        <w:ind w:left="-5" w:right="107"/>
      </w:pPr>
      <w:r>
        <w:rPr>
          <w:i/>
        </w:rPr>
        <w:t xml:space="preserve">Partitionable Servers.  </w:t>
      </w:r>
    </w:p>
    <w:p w:rsidR="00D23B1A" w:rsidRDefault="00F512E9">
      <w:pPr>
        <w:tabs>
          <w:tab w:val="center" w:pos="2747"/>
          <w:tab w:val="center" w:pos="5419"/>
        </w:tabs>
        <w:spacing w:after="255" w:line="250" w:lineRule="auto"/>
        <w:ind w:left="-15" w:right="0" w:firstLine="0"/>
        <w:jc w:val="left"/>
      </w:pPr>
      <w:r>
        <w:rPr>
          <w:i/>
        </w:rPr>
        <w:t xml:space="preserve"> </w:t>
      </w:r>
      <w:r>
        <w:rPr>
          <w:i/>
        </w:rPr>
        <w:tab/>
        <w:t>Storage solutions desi</w:t>
      </w:r>
      <w:r>
        <w:rPr>
          <w:i/>
        </w:rPr>
        <w:t xml:space="preserve">gning: DAS, NAS, SAN. </w:t>
      </w:r>
      <w:r>
        <w:rPr>
          <w:i/>
        </w:rPr>
        <w:tab/>
        <w:t xml:space="preserve"> </w:t>
      </w:r>
    </w:p>
    <w:p w:rsidR="00D23B1A" w:rsidRDefault="00F512E9">
      <w:pPr>
        <w:tabs>
          <w:tab w:val="center" w:pos="4246"/>
        </w:tabs>
        <w:spacing w:after="255" w:line="250" w:lineRule="auto"/>
        <w:ind w:left="-15" w:right="0" w:firstLine="0"/>
        <w:jc w:val="left"/>
      </w:pPr>
      <w:r>
        <w:rPr>
          <w:i/>
        </w:rPr>
        <w:t xml:space="preserve"> </w:t>
      </w:r>
      <w:r>
        <w:rPr>
          <w:i/>
        </w:rPr>
        <w:tab/>
        <w:t xml:space="preserve">Backup solutions designing: Tape, library, Virtual Library System, </w:t>
      </w:r>
    </w:p>
    <w:p w:rsidR="00D23B1A" w:rsidRDefault="00F512E9">
      <w:pPr>
        <w:spacing w:after="255" w:line="250" w:lineRule="auto"/>
        <w:ind w:left="-5" w:right="107"/>
      </w:pPr>
      <w:r>
        <w:rPr>
          <w:i/>
        </w:rPr>
        <w:t xml:space="preserve">DataProtector  </w:t>
      </w:r>
    </w:p>
    <w:p w:rsidR="00D23B1A" w:rsidRDefault="00F512E9">
      <w:pPr>
        <w:tabs>
          <w:tab w:val="center" w:pos="3588"/>
          <w:tab w:val="center" w:pos="6775"/>
        </w:tabs>
        <w:spacing w:after="255" w:line="250" w:lineRule="auto"/>
        <w:ind w:left="-15" w:right="0" w:firstLine="0"/>
        <w:jc w:val="left"/>
      </w:pPr>
      <w:r>
        <w:rPr>
          <w:i/>
        </w:rPr>
        <w:t xml:space="preserve"> </w:t>
      </w:r>
      <w:r>
        <w:rPr>
          <w:i/>
        </w:rPr>
        <w:tab/>
        <w:t xml:space="preserve">Replication solutions designing: SAN over IP, dark fiber, routers </w:t>
      </w:r>
      <w:r>
        <w:rPr>
          <w:i/>
        </w:rPr>
        <w:tab/>
        <w:t xml:space="preserve"> </w:t>
      </w:r>
    </w:p>
    <w:p w:rsidR="00D23B1A" w:rsidRDefault="00F512E9">
      <w:pPr>
        <w:spacing w:after="0" w:line="477" w:lineRule="auto"/>
        <w:ind w:left="-5" w:right="107"/>
      </w:pPr>
      <w:r>
        <w:rPr>
          <w:i/>
        </w:rPr>
        <w:t xml:space="preserve"> High availability solutions designing: HP ServiceGuard, Oracle DataGuard,</w:t>
      </w:r>
      <w:r>
        <w:rPr>
          <w:i/>
        </w:rPr>
        <w:t xml:space="preserve"> Veritas Cluster File System  </w:t>
      </w:r>
    </w:p>
    <w:p w:rsidR="00D23B1A" w:rsidRDefault="00F512E9">
      <w:pPr>
        <w:tabs>
          <w:tab w:val="center" w:pos="4247"/>
        </w:tabs>
        <w:spacing w:after="255" w:line="250" w:lineRule="auto"/>
        <w:ind w:left="-15" w:right="0" w:firstLine="0"/>
        <w:jc w:val="left"/>
      </w:pPr>
      <w:r>
        <w:rPr>
          <w:i/>
        </w:rPr>
        <w:t xml:space="preserve"> </w:t>
      </w:r>
      <w:r>
        <w:rPr>
          <w:i/>
        </w:rPr>
        <w:tab/>
        <w:t xml:space="preserve">Disaster recovery solutions designing: replicated multi-site landscapes, Global </w:t>
      </w:r>
    </w:p>
    <w:p w:rsidR="00D23B1A" w:rsidRDefault="00F512E9">
      <w:pPr>
        <w:tabs>
          <w:tab w:val="center" w:pos="2032"/>
        </w:tabs>
        <w:spacing w:after="255" w:line="250" w:lineRule="auto"/>
        <w:ind w:left="-15" w:right="0" w:firstLine="0"/>
        <w:jc w:val="left"/>
      </w:pPr>
      <w:r>
        <w:rPr>
          <w:i/>
        </w:rPr>
        <w:t xml:space="preserve">Instant Capacity </w:t>
      </w:r>
      <w:r>
        <w:rPr>
          <w:i/>
        </w:rPr>
        <w:tab/>
        <w:t xml:space="preserve"> </w:t>
      </w:r>
    </w:p>
    <w:p w:rsidR="00D23B1A" w:rsidRDefault="00F512E9">
      <w:pPr>
        <w:tabs>
          <w:tab w:val="center" w:pos="2230"/>
          <w:tab w:val="center" w:pos="4065"/>
        </w:tabs>
        <w:spacing w:after="255" w:line="250" w:lineRule="auto"/>
        <w:ind w:left="-15" w:right="0" w:firstLine="0"/>
        <w:jc w:val="left"/>
      </w:pPr>
      <w:r>
        <w:rPr>
          <w:i/>
        </w:rPr>
        <w:t xml:space="preserve"> </w:t>
      </w:r>
      <w:r>
        <w:rPr>
          <w:i/>
        </w:rPr>
        <w:tab/>
        <w:t xml:space="preserve">Projects presentation and defense. </w:t>
      </w:r>
      <w:r>
        <w:rPr>
          <w:i/>
        </w:rPr>
        <w:tab/>
        <w:t xml:space="preserve"> </w:t>
      </w:r>
    </w:p>
    <w:p w:rsidR="00D23B1A" w:rsidRDefault="00F512E9">
      <w:pPr>
        <w:tabs>
          <w:tab w:val="center" w:pos="1360"/>
          <w:tab w:val="center" w:pos="2710"/>
        </w:tabs>
        <w:spacing w:after="240" w:line="259" w:lineRule="auto"/>
        <w:ind w:left="-15" w:right="0" w:firstLine="0"/>
        <w:jc w:val="left"/>
      </w:pPr>
      <w:r>
        <w:rPr>
          <w:b/>
          <w:i/>
        </w:rPr>
        <w:t xml:space="preserve"> </w:t>
      </w:r>
      <w:r>
        <w:rPr>
          <w:b/>
          <w:i/>
        </w:rPr>
        <w:tab/>
        <w:t xml:space="preserve">Achievements: </w:t>
      </w:r>
      <w:r>
        <w:rPr>
          <w:b/>
          <w:i/>
        </w:rPr>
        <w:tab/>
        <w:t xml:space="preserve"> </w:t>
      </w:r>
    </w:p>
    <w:p w:rsidR="00D23B1A" w:rsidRDefault="00F512E9">
      <w:pPr>
        <w:tabs>
          <w:tab w:val="center" w:pos="3547"/>
        </w:tabs>
        <w:spacing w:after="255" w:line="250" w:lineRule="auto"/>
        <w:ind w:left="-15" w:right="0" w:firstLine="0"/>
        <w:jc w:val="left"/>
      </w:pPr>
      <w:r>
        <w:rPr>
          <w:i/>
        </w:rPr>
        <w:t xml:space="preserve"> </w:t>
      </w:r>
      <w:r>
        <w:rPr>
          <w:i/>
        </w:rPr>
        <w:tab/>
        <w:t xml:space="preserve">Mission Critical Ambassador in the Multi Country Area region. </w:t>
      </w:r>
    </w:p>
    <w:p w:rsidR="00D23B1A" w:rsidRDefault="00F512E9">
      <w:pPr>
        <w:spacing w:after="0" w:line="477" w:lineRule="auto"/>
        <w:ind w:left="-15" w:right="107" w:firstLine="677"/>
      </w:pPr>
      <w:r>
        <w:rPr>
          <w:i/>
        </w:rPr>
        <w:t xml:space="preserve">Got several businesses of all sizes and industries across the Latin American region. </w:t>
      </w:r>
    </w:p>
    <w:p w:rsidR="00D23B1A" w:rsidRDefault="00F512E9">
      <w:pPr>
        <w:spacing w:after="237" w:line="259" w:lineRule="auto"/>
        <w:ind w:right="327"/>
        <w:jc w:val="right"/>
      </w:pPr>
      <w:r>
        <w:rPr>
          <w:i/>
        </w:rPr>
        <w:t xml:space="preserve">Started doing several new Oracle Applications solution sizings for the Multi </w:t>
      </w:r>
    </w:p>
    <w:p w:rsidR="00D23B1A" w:rsidRDefault="00F512E9">
      <w:pPr>
        <w:spacing w:after="255" w:line="250" w:lineRule="auto"/>
        <w:ind w:left="-5" w:right="107"/>
      </w:pPr>
      <w:r>
        <w:rPr>
          <w:i/>
        </w:rPr>
        <w:t xml:space="preserve">Contry Area presales team. </w:t>
      </w:r>
    </w:p>
    <w:p w:rsidR="00D23B1A" w:rsidRDefault="00F512E9">
      <w:pPr>
        <w:spacing w:after="237" w:line="259" w:lineRule="auto"/>
        <w:ind w:right="327"/>
        <w:jc w:val="right"/>
      </w:pPr>
      <w:r>
        <w:rPr>
          <w:i/>
        </w:rPr>
        <w:lastRenderedPageBreak/>
        <w:t xml:space="preserve">Technical reference contact for the Vertica High Analytic Appliance in the Multi </w:t>
      </w:r>
    </w:p>
    <w:p w:rsidR="00D23B1A" w:rsidRDefault="00F512E9">
      <w:pPr>
        <w:spacing w:after="255" w:line="250" w:lineRule="auto"/>
        <w:ind w:left="-5" w:right="107"/>
      </w:pPr>
      <w:r>
        <w:rPr>
          <w:i/>
        </w:rPr>
        <w:t xml:space="preserve">Contry Area region. </w:t>
      </w:r>
    </w:p>
    <w:p w:rsidR="00D23B1A" w:rsidRDefault="00F512E9">
      <w:pPr>
        <w:spacing w:after="1" w:line="476" w:lineRule="auto"/>
        <w:ind w:left="-15" w:right="342" w:firstLine="677"/>
      </w:pPr>
      <w:r>
        <w:rPr>
          <w:i/>
        </w:rPr>
        <w:t xml:space="preserve">Solution design of the first HP-UX CloudSystem Matrix in Americas. A mixed architecture landscape for the Nextel 3G network development in Brazil, México and Argentina. </w:t>
      </w:r>
    </w:p>
    <w:p w:rsidR="00D23B1A" w:rsidRDefault="00F512E9">
      <w:pPr>
        <w:spacing w:after="0" w:line="477" w:lineRule="auto"/>
        <w:ind w:left="-15" w:right="107" w:firstLine="677"/>
      </w:pPr>
      <w:r>
        <w:rPr>
          <w:i/>
        </w:rPr>
        <w:t xml:space="preserve">Contributed to the SAP HANA alliance team for the businesses development in the Multi </w:t>
      </w:r>
      <w:r>
        <w:rPr>
          <w:i/>
        </w:rPr>
        <w:t xml:space="preserve">Contry Area region.  </w:t>
      </w:r>
    </w:p>
    <w:p w:rsidR="00D23B1A" w:rsidRDefault="00F512E9">
      <w:pPr>
        <w:spacing w:after="242"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3232"/>
          <w:tab w:val="center" w:pos="4741"/>
        </w:tabs>
        <w:spacing w:after="240" w:line="259" w:lineRule="auto"/>
        <w:ind w:left="-15" w:right="0" w:firstLine="0"/>
        <w:jc w:val="left"/>
      </w:pPr>
      <w:r>
        <w:rPr>
          <w:b/>
          <w:i/>
        </w:rPr>
        <w:t xml:space="preserve">01/2007 – present: </w:t>
      </w:r>
      <w:r>
        <w:rPr>
          <w:b/>
          <w:i/>
        </w:rPr>
        <w:tab/>
        <w:t xml:space="preserve">General Plastic Corp S.A. </w:t>
      </w:r>
      <w:r>
        <w:rPr>
          <w:b/>
          <w:i/>
        </w:rPr>
        <w:tab/>
        <w:t xml:space="preserve"> </w:t>
      </w:r>
    </w:p>
    <w:p w:rsidR="00D23B1A" w:rsidRDefault="00F512E9">
      <w:pPr>
        <w:tabs>
          <w:tab w:val="center" w:pos="2196"/>
          <w:tab w:val="center" w:pos="4066"/>
        </w:tabs>
        <w:spacing w:after="240" w:line="259" w:lineRule="auto"/>
        <w:ind w:left="-15" w:right="0" w:firstLine="0"/>
        <w:jc w:val="left"/>
      </w:pPr>
      <w:r>
        <w:rPr>
          <w:b/>
          <w:i/>
        </w:rPr>
        <w:t xml:space="preserve"> </w:t>
      </w:r>
      <w:r>
        <w:rPr>
          <w:b/>
          <w:i/>
        </w:rPr>
        <w:tab/>
        <w:t xml:space="preserve">Chief Information Officer (CIO) </w:t>
      </w:r>
      <w:r>
        <w:rPr>
          <w:b/>
          <w:i/>
        </w:rPr>
        <w:tab/>
        <w:t xml:space="preserve"> </w:t>
      </w:r>
    </w:p>
    <w:p w:rsidR="00D23B1A" w:rsidRDefault="00F512E9">
      <w:pPr>
        <w:tabs>
          <w:tab w:val="center" w:pos="3713"/>
          <w:tab w:val="center" w:pos="7451"/>
        </w:tabs>
        <w:spacing w:after="255" w:line="250" w:lineRule="auto"/>
        <w:ind w:left="-15" w:right="0" w:firstLine="0"/>
        <w:jc w:val="left"/>
      </w:pPr>
      <w:r>
        <w:rPr>
          <w:i/>
        </w:rPr>
        <w:t xml:space="preserve"> </w:t>
      </w:r>
      <w:r>
        <w:rPr>
          <w:i/>
        </w:rPr>
        <w:tab/>
        <w:t xml:space="preserve">In charge of the Security and Information Technology departments.  </w:t>
      </w:r>
      <w:r>
        <w:rPr>
          <w:i/>
        </w:rPr>
        <w:tab/>
        <w:t xml:space="preserve"> </w:t>
      </w:r>
    </w:p>
    <w:p w:rsidR="00D23B1A" w:rsidRDefault="00F512E9">
      <w:pPr>
        <w:tabs>
          <w:tab w:val="center" w:pos="2842"/>
          <w:tab w:val="center" w:pos="5420"/>
        </w:tabs>
        <w:spacing w:after="255" w:line="250" w:lineRule="auto"/>
        <w:ind w:left="-15" w:right="0" w:firstLine="0"/>
        <w:jc w:val="left"/>
      </w:pPr>
      <w:r>
        <w:rPr>
          <w:i/>
        </w:rPr>
        <w:t xml:space="preserve"> </w:t>
      </w:r>
      <w:r>
        <w:rPr>
          <w:i/>
        </w:rPr>
        <w:tab/>
        <w:t xml:space="preserve">Planning and development of the global IT plan </w:t>
      </w:r>
      <w:r>
        <w:rPr>
          <w:i/>
        </w:rPr>
        <w:tab/>
        <w:t xml:space="preserve"> </w:t>
      </w:r>
    </w:p>
    <w:p w:rsidR="00D23B1A" w:rsidRDefault="00F512E9">
      <w:pPr>
        <w:tabs>
          <w:tab w:val="center" w:pos="2541"/>
          <w:tab w:val="center" w:pos="4741"/>
        </w:tabs>
        <w:spacing w:after="255" w:line="250" w:lineRule="auto"/>
        <w:ind w:left="-15" w:right="0" w:firstLine="0"/>
        <w:jc w:val="left"/>
      </w:pPr>
      <w:r>
        <w:rPr>
          <w:i/>
        </w:rPr>
        <w:t xml:space="preserve"> </w:t>
      </w:r>
      <w:r>
        <w:rPr>
          <w:i/>
        </w:rPr>
        <w:tab/>
        <w:t xml:space="preserve">Technology and security decision making </w:t>
      </w:r>
      <w:r>
        <w:rPr>
          <w:i/>
        </w:rPr>
        <w:tab/>
        <w:t xml:space="preserve"> </w:t>
      </w:r>
    </w:p>
    <w:p w:rsidR="00D23B1A" w:rsidRDefault="00F512E9">
      <w:pPr>
        <w:spacing w:after="0" w:line="482" w:lineRule="auto"/>
        <w:ind w:left="-5" w:right="107"/>
      </w:pPr>
      <w:r>
        <w:rPr>
          <w:i/>
        </w:rPr>
        <w:t xml:space="preserve"> </w:t>
      </w:r>
      <w:r>
        <w:rPr>
          <w:i/>
        </w:rPr>
        <w:tab/>
        <w:t xml:space="preserve">Justification, presentation and defense of IT strategic plans to the Directory Board.  </w:t>
      </w:r>
    </w:p>
    <w:p w:rsidR="00D23B1A" w:rsidRDefault="00F512E9">
      <w:pPr>
        <w:spacing w:after="0" w:line="476" w:lineRule="auto"/>
        <w:ind w:left="-5" w:right="339"/>
      </w:pPr>
      <w:r>
        <w:rPr>
          <w:i/>
        </w:rPr>
        <w:t xml:space="preserve"> In charge of all the technical architecture that supports the development and manufacturing of plastic cards including m</w:t>
      </w:r>
      <w:r>
        <w:rPr>
          <w:i/>
        </w:rPr>
        <w:t>agnetic band and safety codes.   In charge of the security associated with the plastic cards production processes, adjusting to the banks, finance, telecommunications and retail companies standards.</w:t>
      </w:r>
    </w:p>
    <w:p w:rsidR="00D23B1A" w:rsidRDefault="00F512E9">
      <w:pPr>
        <w:tabs>
          <w:tab w:val="center" w:pos="1360"/>
          <w:tab w:val="center" w:pos="2710"/>
        </w:tabs>
        <w:spacing w:after="240" w:line="259" w:lineRule="auto"/>
        <w:ind w:left="-15" w:right="0" w:firstLine="0"/>
        <w:jc w:val="left"/>
      </w:pPr>
      <w:r>
        <w:rPr>
          <w:i/>
        </w:rPr>
        <w:t xml:space="preserve"> </w:t>
      </w:r>
      <w:r>
        <w:rPr>
          <w:i/>
        </w:rPr>
        <w:tab/>
      </w:r>
      <w:r>
        <w:rPr>
          <w:b/>
          <w:i/>
        </w:rPr>
        <w:t xml:space="preserve">Achievements: </w:t>
      </w:r>
      <w:r>
        <w:rPr>
          <w:b/>
          <w:i/>
        </w:rPr>
        <w:tab/>
        <w:t xml:space="preserve"> </w:t>
      </w:r>
    </w:p>
    <w:p w:rsidR="00D23B1A" w:rsidRDefault="00F512E9">
      <w:pPr>
        <w:tabs>
          <w:tab w:val="center" w:pos="3629"/>
        </w:tabs>
        <w:spacing w:after="255" w:line="250" w:lineRule="auto"/>
        <w:ind w:left="-15" w:right="0" w:firstLine="0"/>
        <w:jc w:val="left"/>
      </w:pPr>
      <w:r>
        <w:rPr>
          <w:i/>
        </w:rPr>
        <w:t xml:space="preserve"> </w:t>
      </w:r>
      <w:r>
        <w:rPr>
          <w:i/>
        </w:rPr>
        <w:tab/>
        <w:t>Evaluation and acquisition of server</w:t>
      </w:r>
      <w:r>
        <w:rPr>
          <w:i/>
        </w:rPr>
        <w:t xml:space="preserve">s and connectivity hardware.  </w:t>
      </w:r>
    </w:p>
    <w:p w:rsidR="00D23B1A" w:rsidRDefault="00F512E9">
      <w:pPr>
        <w:tabs>
          <w:tab w:val="center" w:pos="3216"/>
          <w:tab w:val="center" w:pos="6096"/>
        </w:tabs>
        <w:spacing w:after="255" w:line="250" w:lineRule="auto"/>
        <w:ind w:left="-15" w:right="0" w:firstLine="0"/>
        <w:jc w:val="left"/>
      </w:pPr>
      <w:r>
        <w:rPr>
          <w:i/>
        </w:rPr>
        <w:t xml:space="preserve"> </w:t>
      </w:r>
      <w:r>
        <w:rPr>
          <w:i/>
        </w:rPr>
        <w:tab/>
        <w:t xml:space="preserve">Antivirus, firewall and security policies implementation. </w:t>
      </w:r>
      <w:r>
        <w:rPr>
          <w:i/>
        </w:rPr>
        <w:tab/>
        <w:t xml:space="preserve"> </w:t>
      </w:r>
    </w:p>
    <w:p w:rsidR="00D23B1A" w:rsidRDefault="00F512E9">
      <w:pPr>
        <w:spacing w:after="255" w:line="477" w:lineRule="auto"/>
        <w:ind w:left="-5" w:right="341"/>
      </w:pPr>
      <w:r>
        <w:rPr>
          <w:i/>
        </w:rPr>
        <w:lastRenderedPageBreak/>
        <w:t xml:space="preserve"> LAN network infrastructure redesign and application servers implementation.  Operating level HW &amp; SW infrastructure implementation. Microcomputing, directory and</w:t>
      </w:r>
      <w:r>
        <w:rPr>
          <w:i/>
        </w:rPr>
        <w:t xml:space="preserve"> centralized storage.  </w:t>
      </w:r>
    </w:p>
    <w:p w:rsidR="00D23B1A" w:rsidRDefault="00F512E9">
      <w:pPr>
        <w:tabs>
          <w:tab w:val="center" w:pos="1640"/>
        </w:tabs>
        <w:spacing w:after="255" w:line="250" w:lineRule="auto"/>
        <w:ind w:left="-15" w:right="0" w:firstLine="0"/>
        <w:jc w:val="left"/>
      </w:pPr>
      <w:r>
        <w:rPr>
          <w:i/>
        </w:rPr>
        <w:t xml:space="preserve"> </w:t>
      </w:r>
      <w:r>
        <w:rPr>
          <w:i/>
        </w:rPr>
        <w:tab/>
        <w:t xml:space="preserve">ERP implementation.  </w:t>
      </w:r>
    </w:p>
    <w:p w:rsidR="00D23B1A" w:rsidRDefault="00F512E9">
      <w:pPr>
        <w:spacing w:after="0" w:line="477" w:lineRule="auto"/>
        <w:ind w:left="-5" w:right="107"/>
      </w:pPr>
      <w:r>
        <w:rPr>
          <w:i/>
        </w:rPr>
        <w:t xml:space="preserve"> Participation in the accreditation committee in terms of operational processes and stringent security controls with:  </w:t>
      </w:r>
    </w:p>
    <w:p w:rsidR="00D23B1A" w:rsidRDefault="00F512E9">
      <w:pPr>
        <w:tabs>
          <w:tab w:val="center" w:pos="677"/>
          <w:tab w:val="center" w:pos="2209"/>
          <w:tab w:val="center" w:pos="3387"/>
        </w:tabs>
        <w:spacing w:after="255" w:line="250" w:lineRule="auto"/>
        <w:ind w:left="0" w:right="0" w:firstLine="0"/>
        <w:jc w:val="left"/>
      </w:pPr>
      <w:r>
        <w:rPr>
          <w:rFonts w:ascii="Calibri" w:eastAsia="Calibri" w:hAnsi="Calibri" w:cs="Calibri"/>
          <w:sz w:val="22"/>
        </w:rPr>
        <w:tab/>
      </w:r>
      <w:r>
        <w:rPr>
          <w:i/>
        </w:rPr>
        <w:t xml:space="preserve"> </w:t>
      </w:r>
      <w:r>
        <w:rPr>
          <w:i/>
        </w:rPr>
        <w:tab/>
        <w:t xml:space="preserve">VISA International </w:t>
      </w:r>
      <w:r>
        <w:rPr>
          <w:i/>
        </w:rPr>
        <w:tab/>
        <w:t xml:space="preserve"> </w:t>
      </w:r>
    </w:p>
    <w:p w:rsidR="00D23B1A" w:rsidRDefault="00F512E9">
      <w:pPr>
        <w:tabs>
          <w:tab w:val="center" w:pos="677"/>
          <w:tab w:val="center" w:pos="1901"/>
          <w:tab w:val="center" w:pos="2710"/>
        </w:tabs>
        <w:spacing w:after="255" w:line="250" w:lineRule="auto"/>
        <w:ind w:left="0" w:right="0" w:firstLine="0"/>
        <w:jc w:val="left"/>
      </w:pPr>
      <w:r>
        <w:rPr>
          <w:rFonts w:ascii="Calibri" w:eastAsia="Calibri" w:hAnsi="Calibri" w:cs="Calibri"/>
          <w:sz w:val="22"/>
        </w:rPr>
        <w:tab/>
      </w:r>
      <w:r>
        <w:rPr>
          <w:i/>
        </w:rPr>
        <w:t xml:space="preserve"> </w:t>
      </w:r>
      <w:r>
        <w:rPr>
          <w:i/>
        </w:rPr>
        <w:tab/>
        <w:t xml:space="preserve">MasterCard </w:t>
      </w:r>
      <w:r>
        <w:rPr>
          <w:i/>
        </w:rPr>
        <w:tab/>
        <w:t xml:space="preserve"> </w:t>
      </w:r>
    </w:p>
    <w:p w:rsidR="00D23B1A" w:rsidRDefault="00F512E9">
      <w:pPr>
        <w:tabs>
          <w:tab w:val="center" w:pos="677"/>
          <w:tab w:val="center" w:pos="2175"/>
        </w:tabs>
        <w:spacing w:after="255" w:line="250" w:lineRule="auto"/>
        <w:ind w:left="0" w:right="0" w:firstLine="0"/>
        <w:jc w:val="left"/>
      </w:pPr>
      <w:r>
        <w:rPr>
          <w:rFonts w:ascii="Calibri" w:eastAsia="Calibri" w:hAnsi="Calibri" w:cs="Calibri"/>
          <w:sz w:val="22"/>
        </w:rPr>
        <w:tab/>
      </w:r>
      <w:r>
        <w:rPr>
          <w:i/>
        </w:rPr>
        <w:t xml:space="preserve"> </w:t>
      </w:r>
      <w:r>
        <w:rPr>
          <w:i/>
        </w:rPr>
        <w:tab/>
        <w:t xml:space="preserve">American Express </w:t>
      </w:r>
    </w:p>
    <w:p w:rsidR="00D23B1A" w:rsidRDefault="00F512E9">
      <w:pPr>
        <w:spacing w:after="255" w:line="250" w:lineRule="auto"/>
        <w:ind w:left="687" w:right="107"/>
      </w:pPr>
      <w:r>
        <w:rPr>
          <w:i/>
        </w:rPr>
        <w:t xml:space="preserve">Evaluation, planning, negotiation and implementation of Google Apps for </w:t>
      </w:r>
    </w:p>
    <w:p w:rsidR="00D23B1A" w:rsidRDefault="00F512E9">
      <w:pPr>
        <w:spacing w:after="255" w:line="250" w:lineRule="auto"/>
        <w:ind w:left="-5" w:right="107"/>
      </w:pPr>
      <w:r>
        <w:rPr>
          <w:i/>
        </w:rPr>
        <w:t xml:space="preserve">Business platform. </w:t>
      </w:r>
    </w:p>
    <w:p w:rsidR="00D23B1A" w:rsidRDefault="00F512E9">
      <w:pPr>
        <w:spacing w:after="255" w:line="250" w:lineRule="auto"/>
        <w:ind w:left="687" w:right="107"/>
      </w:pPr>
      <w:r>
        <w:rPr>
          <w:i/>
        </w:rPr>
        <w:t xml:space="preserve">Design and implementation of the Logical Security Requirements for Card </w:t>
      </w:r>
    </w:p>
    <w:p w:rsidR="00D23B1A" w:rsidRDefault="00F512E9">
      <w:pPr>
        <w:spacing w:after="255" w:line="250" w:lineRule="auto"/>
        <w:ind w:left="-5" w:right="107"/>
      </w:pPr>
      <w:r>
        <w:rPr>
          <w:i/>
        </w:rPr>
        <w:t xml:space="preserve">Production required by the Payment Card Industry (PCI) standards. </w:t>
      </w:r>
    </w:p>
    <w:p w:rsidR="00D23B1A" w:rsidRDefault="00F512E9">
      <w:pPr>
        <w:spacing w:after="255" w:line="250" w:lineRule="auto"/>
        <w:ind w:left="687" w:right="107"/>
      </w:pPr>
      <w:r>
        <w:rPr>
          <w:i/>
        </w:rPr>
        <w:t>Design and implementati</w:t>
      </w:r>
      <w:r>
        <w:rPr>
          <w:i/>
        </w:rPr>
        <w:t xml:space="preserve">on of the Physical Security Requirements for Card </w:t>
      </w:r>
    </w:p>
    <w:p w:rsidR="00D23B1A" w:rsidRDefault="00F512E9">
      <w:pPr>
        <w:tabs>
          <w:tab w:val="center" w:pos="6774"/>
        </w:tabs>
        <w:spacing w:after="255" w:line="250" w:lineRule="auto"/>
        <w:ind w:left="-15" w:right="0" w:firstLine="0"/>
        <w:jc w:val="left"/>
      </w:pPr>
      <w:r>
        <w:rPr>
          <w:i/>
        </w:rPr>
        <w:t xml:space="preserve">Production required by the Payment Card Industry (PCI) standards. </w:t>
      </w:r>
      <w:r>
        <w:rPr>
          <w:i/>
        </w:rPr>
        <w:tab/>
        <w:t xml:space="preserve"> </w:t>
      </w:r>
    </w:p>
    <w:p w:rsidR="00D23B1A" w:rsidRDefault="00F512E9">
      <w:pPr>
        <w:spacing w:after="242"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3182"/>
          <w:tab w:val="center" w:pos="4742"/>
        </w:tabs>
        <w:spacing w:after="240" w:line="259" w:lineRule="auto"/>
        <w:ind w:left="-15" w:right="0" w:firstLine="0"/>
        <w:jc w:val="left"/>
      </w:pPr>
      <w:r>
        <w:rPr>
          <w:b/>
          <w:i/>
        </w:rPr>
        <w:t xml:space="preserve">01/2007 – 08/2008: </w:t>
      </w:r>
      <w:r>
        <w:rPr>
          <w:b/>
          <w:i/>
        </w:rPr>
        <w:tab/>
        <w:t xml:space="preserve">Informática Tekhne S.A. </w:t>
      </w:r>
      <w:r>
        <w:rPr>
          <w:b/>
          <w:i/>
        </w:rPr>
        <w:tab/>
        <w:t xml:space="preserve"> </w:t>
      </w:r>
    </w:p>
    <w:p w:rsidR="00D23B1A" w:rsidRDefault="00F512E9">
      <w:pPr>
        <w:tabs>
          <w:tab w:val="center" w:pos="1968"/>
        </w:tabs>
        <w:spacing w:after="240" w:line="259" w:lineRule="auto"/>
        <w:ind w:left="-15" w:right="0" w:firstLine="0"/>
        <w:jc w:val="left"/>
      </w:pPr>
      <w:r>
        <w:rPr>
          <w:b/>
          <w:i/>
        </w:rPr>
        <w:t xml:space="preserve"> </w:t>
      </w:r>
      <w:r>
        <w:rPr>
          <w:b/>
          <w:i/>
        </w:rPr>
        <w:tab/>
        <w:t xml:space="preserve">Presales Solution Architect.  </w:t>
      </w:r>
    </w:p>
    <w:p w:rsidR="00D23B1A" w:rsidRDefault="00F512E9">
      <w:pPr>
        <w:spacing w:after="0" w:line="477" w:lineRule="auto"/>
        <w:ind w:left="-5" w:right="107"/>
      </w:pPr>
      <w:r>
        <w:rPr>
          <w:i/>
        </w:rPr>
        <w:t xml:space="preserve"> HP Business Critical Servers, Industry Standard Servers and StorageWorks product lines product specialist.  </w:t>
      </w:r>
    </w:p>
    <w:p w:rsidR="00D23B1A" w:rsidRDefault="00F512E9">
      <w:pPr>
        <w:tabs>
          <w:tab w:val="center" w:pos="2263"/>
        </w:tabs>
        <w:spacing w:after="255" w:line="250" w:lineRule="auto"/>
        <w:ind w:left="-15" w:right="0" w:firstLine="0"/>
        <w:jc w:val="left"/>
      </w:pPr>
      <w:r>
        <w:rPr>
          <w:i/>
        </w:rPr>
        <w:t xml:space="preserve"> </w:t>
      </w:r>
      <w:r>
        <w:rPr>
          <w:i/>
        </w:rPr>
        <w:tab/>
        <w:t xml:space="preserve">Technical Manager of HP projects.  </w:t>
      </w:r>
    </w:p>
    <w:p w:rsidR="00D23B1A" w:rsidRDefault="00F512E9">
      <w:pPr>
        <w:tabs>
          <w:tab w:val="center" w:pos="2834"/>
          <w:tab w:val="center" w:pos="5420"/>
        </w:tabs>
        <w:spacing w:after="255" w:line="250" w:lineRule="auto"/>
        <w:ind w:left="-15" w:right="0" w:firstLine="0"/>
        <w:jc w:val="left"/>
      </w:pPr>
      <w:r>
        <w:rPr>
          <w:i/>
        </w:rPr>
        <w:t xml:space="preserve"> </w:t>
      </w:r>
      <w:r>
        <w:rPr>
          <w:i/>
        </w:rPr>
        <w:tab/>
        <w:t xml:space="preserve">Development and answering to technical RFPs. </w:t>
      </w:r>
      <w:r>
        <w:rPr>
          <w:i/>
        </w:rPr>
        <w:tab/>
        <w:t xml:space="preserve"> </w:t>
      </w:r>
    </w:p>
    <w:p w:rsidR="00D23B1A" w:rsidRDefault="00F512E9">
      <w:pPr>
        <w:tabs>
          <w:tab w:val="center" w:pos="3316"/>
        </w:tabs>
        <w:spacing w:after="255" w:line="250" w:lineRule="auto"/>
        <w:ind w:left="-15" w:right="0" w:firstLine="0"/>
        <w:jc w:val="left"/>
      </w:pPr>
      <w:r>
        <w:rPr>
          <w:i/>
        </w:rPr>
        <w:t xml:space="preserve"> </w:t>
      </w:r>
      <w:r>
        <w:rPr>
          <w:i/>
        </w:rPr>
        <w:tab/>
        <w:t xml:space="preserve">Designing and building of IT architectures configurations.  </w:t>
      </w:r>
    </w:p>
    <w:p w:rsidR="00D23B1A" w:rsidRDefault="00F512E9">
      <w:pPr>
        <w:spacing w:after="1" w:line="481" w:lineRule="auto"/>
        <w:ind w:left="-5" w:right="326"/>
        <w:jc w:val="left"/>
      </w:pPr>
      <w:r>
        <w:rPr>
          <w:i/>
        </w:rPr>
        <w:lastRenderedPageBreak/>
        <w:t xml:space="preserve"> </w:t>
      </w:r>
      <w:r>
        <w:rPr>
          <w:i/>
        </w:rPr>
        <w:tab/>
        <w:t xml:space="preserve">Business development with the client from the technical area. </w:t>
      </w:r>
      <w:r>
        <w:rPr>
          <w:i/>
        </w:rPr>
        <w:tab/>
        <w:t xml:space="preserve">  </w:t>
      </w:r>
      <w:r>
        <w:rPr>
          <w:i/>
        </w:rPr>
        <w:tab/>
        <w:t xml:space="preserve">Business projects leadership throughout the entire life cycle: design, development, implementation and support.  </w:t>
      </w:r>
    </w:p>
    <w:p w:rsidR="00D23B1A" w:rsidRDefault="00F512E9">
      <w:pPr>
        <w:tabs>
          <w:tab w:val="center" w:pos="1360"/>
          <w:tab w:val="center" w:pos="2710"/>
        </w:tabs>
        <w:spacing w:after="240" w:line="259" w:lineRule="auto"/>
        <w:ind w:left="-15" w:right="0" w:firstLine="0"/>
        <w:jc w:val="left"/>
      </w:pPr>
      <w:r>
        <w:rPr>
          <w:i/>
        </w:rPr>
        <w:t xml:space="preserve"> </w:t>
      </w:r>
      <w:r>
        <w:rPr>
          <w:i/>
        </w:rPr>
        <w:tab/>
      </w:r>
      <w:r>
        <w:rPr>
          <w:b/>
          <w:i/>
        </w:rPr>
        <w:t>Achieveme</w:t>
      </w:r>
      <w:r>
        <w:rPr>
          <w:b/>
          <w:i/>
        </w:rPr>
        <w:t>nts</w:t>
      </w:r>
      <w:r>
        <w:rPr>
          <w:i/>
        </w:rPr>
        <w:t xml:space="preserve">: </w:t>
      </w:r>
      <w:r>
        <w:rPr>
          <w:i/>
        </w:rPr>
        <w:tab/>
        <w:t xml:space="preserve"> </w:t>
      </w:r>
    </w:p>
    <w:p w:rsidR="00D23B1A" w:rsidRDefault="00F512E9">
      <w:pPr>
        <w:tabs>
          <w:tab w:val="center" w:pos="3179"/>
          <w:tab w:val="center" w:pos="6097"/>
        </w:tabs>
        <w:spacing w:after="255" w:line="250" w:lineRule="auto"/>
        <w:ind w:left="-15" w:right="0" w:firstLine="0"/>
        <w:jc w:val="left"/>
      </w:pPr>
      <w:r>
        <w:rPr>
          <w:i/>
        </w:rPr>
        <w:t xml:space="preserve"> </w:t>
      </w:r>
      <w:r>
        <w:rPr>
          <w:i/>
        </w:rPr>
        <w:tab/>
        <w:t xml:space="preserve">Development, defense and business clinched including: </w:t>
      </w:r>
      <w:r>
        <w:rPr>
          <w:i/>
        </w:rPr>
        <w:tab/>
        <w:t xml:space="preserve"> </w:t>
      </w:r>
    </w:p>
    <w:p w:rsidR="00D23B1A" w:rsidRDefault="00F512E9">
      <w:pPr>
        <w:spacing w:after="0" w:line="477" w:lineRule="auto"/>
        <w:ind w:left="-5" w:right="107"/>
      </w:pPr>
      <w:r>
        <w:rPr>
          <w:i/>
        </w:rPr>
        <w:t xml:space="preserve"> Central Bank of Argentina. (IT Consolidation under HP Blades + Storage + VMWare + Tokens Aladdin + APC Infrastructure + Services + Implementation)  </w:t>
      </w:r>
    </w:p>
    <w:p w:rsidR="00D23B1A" w:rsidRDefault="00F512E9">
      <w:pPr>
        <w:spacing w:after="1" w:line="476" w:lineRule="auto"/>
        <w:ind w:left="-5" w:right="107"/>
      </w:pPr>
      <w:r>
        <w:rPr>
          <w:i/>
        </w:rPr>
        <w:t xml:space="preserve"> Cordoba Bank. (IT Consolidation + SAP </w:t>
      </w:r>
      <w:r>
        <w:rPr>
          <w:i/>
        </w:rPr>
        <w:t xml:space="preserve">under HP Blades + EVA Storage + Itanium Superdome)  </w:t>
      </w:r>
    </w:p>
    <w:p w:rsidR="00D23B1A" w:rsidRDefault="00F512E9">
      <w:pPr>
        <w:tabs>
          <w:tab w:val="center" w:pos="4246"/>
        </w:tabs>
        <w:spacing w:after="255" w:line="250" w:lineRule="auto"/>
        <w:ind w:left="-15" w:right="0" w:firstLine="0"/>
        <w:jc w:val="left"/>
      </w:pPr>
      <w:r>
        <w:rPr>
          <w:i/>
        </w:rPr>
        <w:t xml:space="preserve"> </w:t>
      </w:r>
      <w:r>
        <w:rPr>
          <w:i/>
        </w:rPr>
        <w:tab/>
        <w:t xml:space="preserve">Cordoba Province Super Computer Center And Primary Health Care Centers. </w:t>
      </w:r>
    </w:p>
    <w:p w:rsidR="00D23B1A" w:rsidRDefault="00F512E9">
      <w:pPr>
        <w:spacing w:after="255" w:line="250" w:lineRule="auto"/>
        <w:ind w:left="-5" w:right="107"/>
      </w:pPr>
      <w:r>
        <w:rPr>
          <w:i/>
        </w:rPr>
        <w:t xml:space="preserve">(HP Proliant Servers + Storage XP)  </w:t>
      </w:r>
    </w:p>
    <w:p w:rsidR="00D23B1A" w:rsidRDefault="00F512E9">
      <w:pPr>
        <w:spacing w:after="243"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2657"/>
        </w:tabs>
        <w:spacing w:after="240" w:line="259" w:lineRule="auto"/>
        <w:ind w:left="-15" w:right="0" w:firstLine="0"/>
        <w:jc w:val="left"/>
      </w:pPr>
      <w:r>
        <w:rPr>
          <w:b/>
          <w:i/>
        </w:rPr>
        <w:t xml:space="preserve">07/2006 – 01/2007: </w:t>
      </w:r>
      <w:r>
        <w:rPr>
          <w:b/>
          <w:i/>
        </w:rPr>
        <w:tab/>
        <w:t xml:space="preserve">Datastar S.A.  </w:t>
      </w:r>
    </w:p>
    <w:p w:rsidR="00D23B1A" w:rsidRDefault="00F512E9">
      <w:pPr>
        <w:tabs>
          <w:tab w:val="center" w:pos="1968"/>
        </w:tabs>
        <w:spacing w:after="240" w:line="259" w:lineRule="auto"/>
        <w:ind w:left="-15" w:right="0" w:firstLine="0"/>
        <w:jc w:val="left"/>
      </w:pPr>
      <w:r>
        <w:rPr>
          <w:b/>
          <w:i/>
        </w:rPr>
        <w:t xml:space="preserve"> </w:t>
      </w:r>
      <w:r>
        <w:rPr>
          <w:b/>
          <w:i/>
        </w:rPr>
        <w:tab/>
        <w:t xml:space="preserve">Presales Solution Architect.  </w:t>
      </w:r>
    </w:p>
    <w:p w:rsidR="00D23B1A" w:rsidRDefault="00F512E9">
      <w:pPr>
        <w:spacing w:after="0" w:line="477" w:lineRule="auto"/>
        <w:ind w:left="-5" w:right="107"/>
      </w:pPr>
      <w:r>
        <w:rPr>
          <w:i/>
        </w:rPr>
        <w:t xml:space="preserve"> HP Business Critical Servers, Industry Standard Servers and StorageWorks product lines product specialist.  </w:t>
      </w:r>
    </w:p>
    <w:p w:rsidR="00D23B1A" w:rsidRDefault="00F512E9">
      <w:pPr>
        <w:tabs>
          <w:tab w:val="center" w:pos="3149"/>
          <w:tab w:val="center" w:pos="6097"/>
        </w:tabs>
        <w:spacing w:after="255" w:line="250" w:lineRule="auto"/>
        <w:ind w:left="-15" w:right="0" w:firstLine="0"/>
        <w:jc w:val="left"/>
      </w:pPr>
      <w:r>
        <w:rPr>
          <w:i/>
        </w:rPr>
        <w:t xml:space="preserve"> </w:t>
      </w:r>
      <w:r>
        <w:rPr>
          <w:i/>
        </w:rPr>
        <w:tab/>
        <w:t xml:space="preserve">Responsible for configuration and sizing of SAP + HP. </w:t>
      </w:r>
      <w:r>
        <w:rPr>
          <w:i/>
        </w:rPr>
        <w:tab/>
        <w:t xml:space="preserve"> </w:t>
      </w:r>
    </w:p>
    <w:p w:rsidR="00D23B1A" w:rsidRDefault="00F512E9">
      <w:pPr>
        <w:tabs>
          <w:tab w:val="center" w:pos="3316"/>
        </w:tabs>
        <w:spacing w:after="255" w:line="250" w:lineRule="auto"/>
        <w:ind w:left="-15" w:right="0" w:firstLine="0"/>
        <w:jc w:val="left"/>
      </w:pPr>
      <w:r>
        <w:rPr>
          <w:i/>
        </w:rPr>
        <w:t xml:space="preserve"> </w:t>
      </w:r>
      <w:r>
        <w:rPr>
          <w:i/>
        </w:rPr>
        <w:tab/>
        <w:t xml:space="preserve">Designing and building of IT architectures configurations.  </w:t>
      </w:r>
    </w:p>
    <w:p w:rsidR="00D23B1A" w:rsidRDefault="00F512E9">
      <w:pPr>
        <w:tabs>
          <w:tab w:val="center" w:pos="3551"/>
          <w:tab w:val="center" w:pos="6775"/>
        </w:tabs>
        <w:spacing w:after="255" w:line="250" w:lineRule="auto"/>
        <w:ind w:left="-15" w:right="0" w:firstLine="0"/>
        <w:jc w:val="left"/>
      </w:pPr>
      <w:r>
        <w:rPr>
          <w:i/>
        </w:rPr>
        <w:t xml:space="preserve"> </w:t>
      </w:r>
      <w:r>
        <w:rPr>
          <w:i/>
        </w:rPr>
        <w:tab/>
        <w:t>Responsible for admini</w:t>
      </w:r>
      <w:r>
        <w:rPr>
          <w:i/>
        </w:rPr>
        <w:t xml:space="preserve">strative practices with Hewlett-Packard. </w:t>
      </w:r>
      <w:r>
        <w:rPr>
          <w:i/>
        </w:rPr>
        <w:tab/>
        <w:t xml:space="preserve"> </w:t>
      </w:r>
    </w:p>
    <w:p w:rsidR="00D23B1A" w:rsidRDefault="00F512E9">
      <w:pPr>
        <w:tabs>
          <w:tab w:val="center" w:pos="3443"/>
          <w:tab w:val="center" w:pos="6775"/>
        </w:tabs>
        <w:spacing w:after="255" w:line="250" w:lineRule="auto"/>
        <w:ind w:left="-15" w:right="0" w:firstLine="0"/>
        <w:jc w:val="left"/>
      </w:pPr>
      <w:r>
        <w:rPr>
          <w:i/>
        </w:rPr>
        <w:t xml:space="preserve"> </w:t>
      </w:r>
      <w:r>
        <w:rPr>
          <w:i/>
        </w:rPr>
        <w:tab/>
        <w:t xml:space="preserve">Business development with the client from the technical area. </w:t>
      </w:r>
      <w:r>
        <w:rPr>
          <w:i/>
        </w:rPr>
        <w:tab/>
        <w:t xml:space="preserve"> </w:t>
      </w:r>
    </w:p>
    <w:p w:rsidR="00D23B1A" w:rsidRDefault="00F512E9">
      <w:pPr>
        <w:tabs>
          <w:tab w:val="center" w:pos="2834"/>
          <w:tab w:val="center" w:pos="5420"/>
        </w:tabs>
        <w:spacing w:after="255" w:line="250" w:lineRule="auto"/>
        <w:ind w:left="-15" w:right="0" w:firstLine="0"/>
        <w:jc w:val="left"/>
      </w:pPr>
      <w:r>
        <w:rPr>
          <w:i/>
        </w:rPr>
        <w:t xml:space="preserve"> </w:t>
      </w:r>
      <w:r>
        <w:rPr>
          <w:i/>
        </w:rPr>
        <w:tab/>
        <w:t xml:space="preserve">Development and answering to technical RFPs. </w:t>
      </w:r>
      <w:r>
        <w:rPr>
          <w:i/>
        </w:rPr>
        <w:tab/>
        <w:t xml:space="preserve"> </w:t>
      </w:r>
    </w:p>
    <w:p w:rsidR="00D23B1A" w:rsidRDefault="00F512E9">
      <w:pPr>
        <w:tabs>
          <w:tab w:val="center" w:pos="1360"/>
          <w:tab w:val="center" w:pos="2710"/>
        </w:tabs>
        <w:spacing w:after="240" w:line="259" w:lineRule="auto"/>
        <w:ind w:left="-15" w:right="0" w:firstLine="0"/>
        <w:jc w:val="left"/>
      </w:pPr>
      <w:r>
        <w:rPr>
          <w:i/>
        </w:rPr>
        <w:t xml:space="preserve"> </w:t>
      </w:r>
      <w:r>
        <w:rPr>
          <w:i/>
        </w:rPr>
        <w:tab/>
      </w:r>
      <w:r>
        <w:rPr>
          <w:b/>
          <w:i/>
        </w:rPr>
        <w:t>Achievements</w:t>
      </w:r>
      <w:r>
        <w:rPr>
          <w:i/>
        </w:rPr>
        <w:t xml:space="preserve">: </w:t>
      </w:r>
      <w:r>
        <w:rPr>
          <w:i/>
        </w:rPr>
        <w:tab/>
        <w:t xml:space="preserve"> </w:t>
      </w:r>
    </w:p>
    <w:p w:rsidR="00D23B1A" w:rsidRDefault="00F512E9">
      <w:pPr>
        <w:tabs>
          <w:tab w:val="center" w:pos="3179"/>
          <w:tab w:val="center" w:pos="6097"/>
        </w:tabs>
        <w:spacing w:after="255" w:line="250" w:lineRule="auto"/>
        <w:ind w:left="-15" w:right="0" w:firstLine="0"/>
        <w:jc w:val="left"/>
      </w:pPr>
      <w:r>
        <w:rPr>
          <w:i/>
        </w:rPr>
        <w:t xml:space="preserve"> </w:t>
      </w:r>
      <w:r>
        <w:rPr>
          <w:i/>
        </w:rPr>
        <w:tab/>
        <w:t xml:space="preserve">Development, defense and business clinched including: </w:t>
      </w:r>
      <w:r>
        <w:rPr>
          <w:i/>
        </w:rPr>
        <w:tab/>
        <w:t xml:space="preserve"> </w:t>
      </w:r>
    </w:p>
    <w:p w:rsidR="00D23B1A" w:rsidRDefault="00F512E9">
      <w:pPr>
        <w:spacing w:after="0" w:line="482" w:lineRule="auto"/>
        <w:ind w:left="-5" w:right="107"/>
      </w:pPr>
      <w:r>
        <w:rPr>
          <w:i/>
        </w:rPr>
        <w:lastRenderedPageBreak/>
        <w:t xml:space="preserve"> </w:t>
      </w:r>
      <w:r>
        <w:rPr>
          <w:i/>
        </w:rPr>
        <w:tab/>
        <w:t xml:space="preserve">Expofrut (SAP SUN platform replacement by HP Blades + Storage) </w:t>
      </w:r>
      <w:r>
        <w:rPr>
          <w:i/>
        </w:rPr>
        <w:tab/>
        <w:t xml:space="preserve">  </w:t>
      </w:r>
      <w:r>
        <w:rPr>
          <w:i/>
        </w:rPr>
        <w:tab/>
        <w:t xml:space="preserve">EMEGE (IT Consolidation + SAP + HP Blades + Storage)  </w:t>
      </w:r>
    </w:p>
    <w:p w:rsidR="00D23B1A" w:rsidRDefault="00F512E9">
      <w:pPr>
        <w:tabs>
          <w:tab w:val="center" w:pos="3728"/>
          <w:tab w:val="center" w:pos="7452"/>
        </w:tabs>
        <w:spacing w:after="255" w:line="250" w:lineRule="auto"/>
        <w:ind w:left="-15" w:right="0" w:firstLine="0"/>
        <w:jc w:val="left"/>
      </w:pPr>
      <w:r>
        <w:rPr>
          <w:i/>
        </w:rPr>
        <w:t xml:space="preserve"> </w:t>
      </w:r>
      <w:r>
        <w:rPr>
          <w:i/>
        </w:rPr>
        <w:tab/>
        <w:t xml:space="preserve">Biogénesis Bagó (IT Consolidation + SAP + HP Blades + Storage) </w:t>
      </w:r>
      <w:r>
        <w:rPr>
          <w:i/>
        </w:rPr>
        <w:tab/>
        <w:t xml:space="preserve"> </w:t>
      </w:r>
    </w:p>
    <w:p w:rsidR="00D23B1A" w:rsidRDefault="00F512E9">
      <w:pPr>
        <w:tabs>
          <w:tab w:val="center" w:pos="4246"/>
        </w:tabs>
        <w:spacing w:after="255" w:line="250" w:lineRule="auto"/>
        <w:ind w:left="-15" w:right="0" w:firstLine="0"/>
        <w:jc w:val="left"/>
      </w:pPr>
      <w:r>
        <w:rPr>
          <w:i/>
        </w:rPr>
        <w:t xml:space="preserve"> </w:t>
      </w:r>
      <w:r>
        <w:rPr>
          <w:i/>
        </w:rPr>
        <w:tab/>
        <w:t>Government of the Province of Santa Cruz (IT Consolidation + H</w:t>
      </w:r>
      <w:r>
        <w:rPr>
          <w:i/>
        </w:rPr>
        <w:t xml:space="preserve">P Blades + </w:t>
      </w:r>
    </w:p>
    <w:p w:rsidR="00D23B1A" w:rsidRDefault="00F512E9">
      <w:pPr>
        <w:tabs>
          <w:tab w:val="center" w:pos="1355"/>
        </w:tabs>
        <w:spacing w:after="255" w:line="250" w:lineRule="auto"/>
        <w:ind w:left="-15" w:right="0" w:firstLine="0"/>
        <w:jc w:val="left"/>
      </w:pPr>
      <w:r>
        <w:rPr>
          <w:i/>
        </w:rPr>
        <w:t xml:space="preserve">Storage) </w:t>
      </w:r>
      <w:r>
        <w:rPr>
          <w:i/>
        </w:rPr>
        <w:tab/>
        <w:t xml:space="preserve"> </w:t>
      </w:r>
    </w:p>
    <w:p w:rsidR="00D23B1A" w:rsidRDefault="00F512E9">
      <w:pPr>
        <w:tabs>
          <w:tab w:val="center" w:pos="1983"/>
        </w:tabs>
        <w:spacing w:after="255" w:line="250" w:lineRule="auto"/>
        <w:ind w:left="-15" w:right="0" w:firstLine="0"/>
        <w:jc w:val="left"/>
      </w:pPr>
      <w:r>
        <w:rPr>
          <w:i/>
        </w:rPr>
        <w:t xml:space="preserve"> </w:t>
      </w:r>
      <w:r>
        <w:rPr>
          <w:i/>
        </w:rPr>
        <w:tab/>
        <w:t xml:space="preserve">OCASA (SAP + HP Itanium)  </w:t>
      </w:r>
    </w:p>
    <w:p w:rsidR="00D23B1A" w:rsidRDefault="00F512E9">
      <w:pPr>
        <w:tabs>
          <w:tab w:val="center" w:pos="1660"/>
        </w:tabs>
        <w:spacing w:after="255" w:line="250" w:lineRule="auto"/>
        <w:ind w:left="-15" w:right="0" w:firstLine="0"/>
        <w:jc w:val="left"/>
      </w:pPr>
      <w:r>
        <w:rPr>
          <w:i/>
        </w:rPr>
        <w:t xml:space="preserve"> </w:t>
      </w:r>
      <w:r>
        <w:rPr>
          <w:i/>
        </w:rPr>
        <w:tab/>
        <w:t xml:space="preserve">SINTYS (HP Itanium)  </w:t>
      </w:r>
    </w:p>
    <w:p w:rsidR="00D23B1A" w:rsidRDefault="00F512E9">
      <w:pPr>
        <w:tabs>
          <w:tab w:val="center" w:pos="3395"/>
          <w:tab w:val="center" w:pos="6777"/>
        </w:tabs>
        <w:spacing w:after="255" w:line="250" w:lineRule="auto"/>
        <w:ind w:left="-15" w:right="0" w:firstLine="0"/>
        <w:jc w:val="left"/>
      </w:pPr>
      <w:r>
        <w:rPr>
          <w:i/>
        </w:rPr>
        <w:t xml:space="preserve"> </w:t>
      </w:r>
      <w:r>
        <w:rPr>
          <w:i/>
        </w:rPr>
        <w:tab/>
        <w:t xml:space="preserve">UADE (IT Consolidation + Oracle + HP Blades + Storage) </w:t>
      </w:r>
      <w:r>
        <w:rPr>
          <w:i/>
        </w:rPr>
        <w:tab/>
        <w:t xml:space="preserve"> </w:t>
      </w:r>
    </w:p>
    <w:p w:rsidR="00D23B1A" w:rsidRDefault="00F512E9">
      <w:pPr>
        <w:spacing w:after="243"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2817"/>
          <w:tab w:val="center" w:pos="4065"/>
        </w:tabs>
        <w:spacing w:after="240" w:line="259" w:lineRule="auto"/>
        <w:ind w:left="-15" w:right="0" w:firstLine="0"/>
        <w:jc w:val="left"/>
      </w:pPr>
      <w:r>
        <w:rPr>
          <w:b/>
          <w:i/>
        </w:rPr>
        <w:t xml:space="preserve">11/2004 – 07/2006: </w:t>
      </w:r>
      <w:r>
        <w:rPr>
          <w:b/>
          <w:i/>
        </w:rPr>
        <w:tab/>
        <w:t xml:space="preserve">Hewlett-Packard </w:t>
      </w:r>
      <w:r>
        <w:rPr>
          <w:b/>
          <w:i/>
        </w:rPr>
        <w:tab/>
        <w:t xml:space="preserve"> </w:t>
      </w:r>
    </w:p>
    <w:p w:rsidR="00D23B1A" w:rsidRDefault="00F512E9">
      <w:pPr>
        <w:tabs>
          <w:tab w:val="center" w:pos="1336"/>
        </w:tabs>
        <w:spacing w:after="240" w:line="259" w:lineRule="auto"/>
        <w:ind w:left="-15" w:right="0" w:firstLine="0"/>
        <w:jc w:val="left"/>
      </w:pPr>
      <w:r>
        <w:rPr>
          <w:b/>
          <w:i/>
        </w:rPr>
        <w:t xml:space="preserve"> </w:t>
      </w:r>
      <w:r>
        <w:rPr>
          <w:b/>
          <w:i/>
        </w:rPr>
        <w:tab/>
        <w:t xml:space="preserve">IT consultant.  </w:t>
      </w:r>
    </w:p>
    <w:p w:rsidR="00D23B1A" w:rsidRDefault="00F512E9">
      <w:pPr>
        <w:tabs>
          <w:tab w:val="center" w:pos="4247"/>
        </w:tabs>
        <w:spacing w:after="255" w:line="250" w:lineRule="auto"/>
        <w:ind w:left="-15" w:right="0" w:firstLine="0"/>
        <w:jc w:val="left"/>
      </w:pPr>
      <w:r>
        <w:rPr>
          <w:i/>
        </w:rPr>
        <w:t xml:space="preserve"> </w:t>
      </w:r>
      <w:r>
        <w:rPr>
          <w:i/>
        </w:rPr>
        <w:tab/>
        <w:t>Responsible for the following aspects of the HP Adaptive Enterprise workshops:</w:t>
      </w:r>
    </w:p>
    <w:p w:rsidR="00D23B1A" w:rsidRDefault="00F512E9">
      <w:pPr>
        <w:tabs>
          <w:tab w:val="center" w:pos="677"/>
          <w:tab w:val="center" w:pos="2013"/>
        </w:tabs>
        <w:spacing w:after="255" w:line="250" w:lineRule="auto"/>
        <w:ind w:left="-15" w:right="0" w:firstLine="0"/>
        <w:jc w:val="left"/>
      </w:pPr>
      <w:r>
        <w:rPr>
          <w:i/>
        </w:rPr>
        <w:t xml:space="preserve"> </w:t>
      </w:r>
      <w:r>
        <w:rPr>
          <w:i/>
        </w:rPr>
        <w:tab/>
        <w:t xml:space="preserve"> </w:t>
      </w:r>
      <w:r>
        <w:rPr>
          <w:i/>
        </w:rPr>
        <w:tab/>
        <w:t xml:space="preserve">Infrastructure.  </w:t>
      </w:r>
    </w:p>
    <w:p w:rsidR="00D23B1A" w:rsidRDefault="00F512E9">
      <w:pPr>
        <w:tabs>
          <w:tab w:val="center" w:pos="677"/>
          <w:tab w:val="center" w:pos="1791"/>
          <w:tab w:val="center" w:pos="2710"/>
        </w:tabs>
        <w:spacing w:after="255" w:line="250" w:lineRule="auto"/>
        <w:ind w:left="0" w:right="0" w:firstLine="0"/>
        <w:jc w:val="left"/>
      </w:pPr>
      <w:r>
        <w:rPr>
          <w:rFonts w:ascii="Calibri" w:eastAsia="Calibri" w:hAnsi="Calibri" w:cs="Calibri"/>
          <w:sz w:val="22"/>
        </w:rPr>
        <w:tab/>
      </w:r>
      <w:r>
        <w:rPr>
          <w:i/>
        </w:rPr>
        <w:t xml:space="preserve"> </w:t>
      </w:r>
      <w:r>
        <w:rPr>
          <w:i/>
        </w:rPr>
        <w:tab/>
        <w:t xml:space="preserve">Logistics. </w:t>
      </w:r>
      <w:r>
        <w:rPr>
          <w:i/>
        </w:rPr>
        <w:tab/>
        <w:t xml:space="preserve"> </w:t>
      </w:r>
    </w:p>
    <w:p w:rsidR="00D23B1A" w:rsidRDefault="00F512E9">
      <w:pPr>
        <w:tabs>
          <w:tab w:val="center" w:pos="677"/>
          <w:tab w:val="center" w:pos="2335"/>
        </w:tabs>
        <w:spacing w:after="255" w:line="250" w:lineRule="auto"/>
        <w:ind w:left="0" w:right="0" w:firstLine="0"/>
        <w:jc w:val="left"/>
      </w:pPr>
      <w:r>
        <w:rPr>
          <w:rFonts w:ascii="Calibri" w:eastAsia="Calibri" w:hAnsi="Calibri" w:cs="Calibri"/>
          <w:sz w:val="22"/>
        </w:rPr>
        <w:tab/>
      </w:r>
      <w:r>
        <w:rPr>
          <w:i/>
        </w:rPr>
        <w:t xml:space="preserve"> </w:t>
      </w:r>
      <w:r>
        <w:rPr>
          <w:i/>
        </w:rPr>
        <w:tab/>
        <w:t xml:space="preserve">HP Agility Workshop.  </w:t>
      </w:r>
    </w:p>
    <w:p w:rsidR="00D23B1A" w:rsidRDefault="00F512E9">
      <w:pPr>
        <w:tabs>
          <w:tab w:val="center" w:pos="677"/>
          <w:tab w:val="center" w:pos="2811"/>
          <w:tab w:val="center" w:pos="4741"/>
        </w:tabs>
        <w:spacing w:after="255" w:line="250" w:lineRule="auto"/>
        <w:ind w:left="0" w:right="0" w:firstLine="0"/>
        <w:jc w:val="left"/>
      </w:pPr>
      <w:r>
        <w:rPr>
          <w:rFonts w:ascii="Calibri" w:eastAsia="Calibri" w:hAnsi="Calibri" w:cs="Calibri"/>
          <w:sz w:val="22"/>
        </w:rPr>
        <w:tab/>
      </w:r>
      <w:r>
        <w:rPr>
          <w:i/>
        </w:rPr>
        <w:t xml:space="preserve"> </w:t>
      </w:r>
      <w:r>
        <w:rPr>
          <w:i/>
        </w:rPr>
        <w:tab/>
        <w:t xml:space="preserve">HP IT Best Practices Workshop. </w:t>
      </w:r>
      <w:r>
        <w:rPr>
          <w:i/>
        </w:rPr>
        <w:tab/>
        <w:t xml:space="preserve"> </w:t>
      </w:r>
    </w:p>
    <w:p w:rsidR="00D23B1A" w:rsidRDefault="00F512E9">
      <w:pPr>
        <w:tabs>
          <w:tab w:val="center" w:pos="677"/>
          <w:tab w:val="center" w:pos="2802"/>
          <w:tab w:val="center" w:pos="4741"/>
        </w:tabs>
        <w:spacing w:after="255" w:line="250" w:lineRule="auto"/>
        <w:ind w:left="0" w:right="0" w:firstLine="0"/>
        <w:jc w:val="left"/>
      </w:pPr>
      <w:r>
        <w:rPr>
          <w:rFonts w:ascii="Calibri" w:eastAsia="Calibri" w:hAnsi="Calibri" w:cs="Calibri"/>
          <w:sz w:val="22"/>
        </w:rPr>
        <w:tab/>
      </w:r>
      <w:r>
        <w:rPr>
          <w:i/>
        </w:rPr>
        <w:t xml:space="preserve"> </w:t>
      </w:r>
      <w:r>
        <w:rPr>
          <w:i/>
        </w:rPr>
        <w:tab/>
        <w:t xml:space="preserve">HP IT Consolidation Workshop. </w:t>
      </w:r>
      <w:r>
        <w:rPr>
          <w:i/>
        </w:rPr>
        <w:tab/>
        <w:t xml:space="preserve"> </w:t>
      </w:r>
    </w:p>
    <w:p w:rsidR="00D23B1A" w:rsidRDefault="00F512E9">
      <w:pPr>
        <w:tabs>
          <w:tab w:val="center" w:pos="1360"/>
          <w:tab w:val="center" w:pos="2710"/>
        </w:tabs>
        <w:spacing w:after="240" w:line="259" w:lineRule="auto"/>
        <w:ind w:left="0" w:right="0" w:firstLine="0"/>
        <w:jc w:val="left"/>
      </w:pPr>
      <w:r>
        <w:rPr>
          <w:rFonts w:ascii="Calibri" w:eastAsia="Calibri" w:hAnsi="Calibri" w:cs="Calibri"/>
          <w:sz w:val="22"/>
        </w:rPr>
        <w:tab/>
      </w:r>
      <w:r>
        <w:rPr>
          <w:b/>
          <w:i/>
        </w:rPr>
        <w:t>Achievements</w:t>
      </w:r>
      <w:r>
        <w:rPr>
          <w:i/>
        </w:rPr>
        <w:t xml:space="preserve">: </w:t>
      </w:r>
      <w:r>
        <w:rPr>
          <w:i/>
        </w:rPr>
        <w:tab/>
        <w:t xml:space="preserve"> </w:t>
      </w:r>
    </w:p>
    <w:p w:rsidR="00D23B1A" w:rsidRDefault="00F512E9">
      <w:pPr>
        <w:spacing w:after="255" w:line="250" w:lineRule="auto"/>
        <w:ind w:left="687" w:right="107"/>
      </w:pPr>
      <w:r>
        <w:rPr>
          <w:i/>
        </w:rPr>
        <w:t xml:space="preserve">Continuous improvement of processes and the system used.  </w:t>
      </w:r>
    </w:p>
    <w:p w:rsidR="00D23B1A" w:rsidRDefault="00F512E9">
      <w:pPr>
        <w:tabs>
          <w:tab w:val="center" w:pos="1881"/>
          <w:tab w:val="center" w:pos="3386"/>
        </w:tabs>
        <w:spacing w:after="255" w:line="250" w:lineRule="auto"/>
        <w:ind w:left="0" w:right="0" w:firstLine="0"/>
        <w:jc w:val="left"/>
      </w:pPr>
      <w:r>
        <w:rPr>
          <w:rFonts w:ascii="Calibri" w:eastAsia="Calibri" w:hAnsi="Calibri" w:cs="Calibri"/>
          <w:sz w:val="22"/>
        </w:rPr>
        <w:tab/>
      </w:r>
      <w:r>
        <w:rPr>
          <w:i/>
        </w:rPr>
        <w:t xml:space="preserve">Deliverables development. </w:t>
      </w:r>
      <w:r>
        <w:rPr>
          <w:i/>
        </w:rPr>
        <w:tab/>
        <w:t xml:space="preserve"> </w:t>
      </w:r>
    </w:p>
    <w:p w:rsidR="00D23B1A" w:rsidRDefault="00F512E9">
      <w:pPr>
        <w:spacing w:after="255" w:line="250" w:lineRule="auto"/>
        <w:ind w:left="687" w:right="107"/>
      </w:pPr>
      <w:r>
        <w:rPr>
          <w:i/>
        </w:rPr>
        <w:t xml:space="preserve">Workshops follow up.  </w:t>
      </w:r>
    </w:p>
    <w:p w:rsidR="00D23B1A" w:rsidRDefault="00F512E9">
      <w:pPr>
        <w:spacing w:after="243"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3352"/>
        </w:tabs>
        <w:spacing w:after="240" w:line="259" w:lineRule="auto"/>
        <w:ind w:left="-15" w:right="0" w:firstLine="0"/>
        <w:jc w:val="left"/>
      </w:pPr>
      <w:r>
        <w:rPr>
          <w:b/>
          <w:i/>
        </w:rPr>
        <w:t xml:space="preserve">11/2004 – 07/2006: </w:t>
      </w:r>
      <w:r>
        <w:rPr>
          <w:b/>
          <w:i/>
        </w:rPr>
        <w:tab/>
        <w:t xml:space="preserve">TEQ Riverland Región SUR  </w:t>
      </w:r>
    </w:p>
    <w:p w:rsidR="00D23B1A" w:rsidRDefault="00F512E9">
      <w:pPr>
        <w:tabs>
          <w:tab w:val="center" w:pos="1991"/>
        </w:tabs>
        <w:spacing w:after="240" w:line="259" w:lineRule="auto"/>
        <w:ind w:left="-15" w:right="0" w:firstLine="0"/>
        <w:jc w:val="left"/>
      </w:pPr>
      <w:r>
        <w:rPr>
          <w:b/>
          <w:i/>
        </w:rPr>
        <w:t xml:space="preserve"> </w:t>
      </w:r>
      <w:r>
        <w:rPr>
          <w:b/>
          <w:i/>
        </w:rPr>
        <w:tab/>
        <w:t xml:space="preserve">IT consolidation consultant.  </w:t>
      </w:r>
    </w:p>
    <w:p w:rsidR="00D23B1A" w:rsidRDefault="00F512E9">
      <w:pPr>
        <w:tabs>
          <w:tab w:val="center" w:pos="2834"/>
          <w:tab w:val="center" w:pos="5420"/>
        </w:tabs>
        <w:spacing w:after="255" w:line="250" w:lineRule="auto"/>
        <w:ind w:left="-15" w:right="0" w:firstLine="0"/>
        <w:jc w:val="left"/>
      </w:pPr>
      <w:r>
        <w:rPr>
          <w:i/>
        </w:rPr>
        <w:lastRenderedPageBreak/>
        <w:t xml:space="preserve"> </w:t>
      </w:r>
      <w:r>
        <w:rPr>
          <w:i/>
        </w:rPr>
        <w:tab/>
        <w:t xml:space="preserve">Development and answering to technical RFPs. </w:t>
      </w:r>
      <w:r>
        <w:rPr>
          <w:i/>
        </w:rPr>
        <w:tab/>
        <w:t xml:space="preserve"> </w:t>
      </w:r>
    </w:p>
    <w:p w:rsidR="00D23B1A" w:rsidRDefault="00F512E9">
      <w:pPr>
        <w:tabs>
          <w:tab w:val="center" w:pos="3316"/>
        </w:tabs>
        <w:spacing w:after="255" w:line="250" w:lineRule="auto"/>
        <w:ind w:left="-15" w:right="0" w:firstLine="0"/>
        <w:jc w:val="left"/>
      </w:pPr>
      <w:r>
        <w:rPr>
          <w:i/>
        </w:rPr>
        <w:t xml:space="preserve"> </w:t>
      </w:r>
      <w:r>
        <w:rPr>
          <w:i/>
        </w:rPr>
        <w:tab/>
        <w:t xml:space="preserve">Designing and building of IT architectures configurations.  </w:t>
      </w:r>
    </w:p>
    <w:p w:rsidR="00D23B1A" w:rsidRDefault="00F512E9">
      <w:pPr>
        <w:tabs>
          <w:tab w:val="center" w:pos="3697"/>
        </w:tabs>
        <w:spacing w:after="255" w:line="250" w:lineRule="auto"/>
        <w:ind w:left="-15" w:right="0" w:firstLine="0"/>
        <w:jc w:val="left"/>
      </w:pPr>
      <w:r>
        <w:rPr>
          <w:i/>
        </w:rPr>
        <w:t xml:space="preserve"> </w:t>
      </w:r>
      <w:r>
        <w:rPr>
          <w:i/>
        </w:rPr>
        <w:tab/>
        <w:t xml:space="preserve">Virtualization practices development (Microsoft + HP + VmWare).  </w:t>
      </w:r>
    </w:p>
    <w:p w:rsidR="00D23B1A" w:rsidRDefault="00F512E9">
      <w:pPr>
        <w:tabs>
          <w:tab w:val="center" w:pos="1360"/>
          <w:tab w:val="center" w:pos="2710"/>
        </w:tabs>
        <w:spacing w:after="240" w:line="259" w:lineRule="auto"/>
        <w:ind w:left="-15" w:right="0" w:firstLine="0"/>
        <w:jc w:val="left"/>
      </w:pPr>
      <w:r>
        <w:rPr>
          <w:i/>
        </w:rPr>
        <w:t xml:space="preserve"> </w:t>
      </w:r>
      <w:r>
        <w:rPr>
          <w:i/>
        </w:rPr>
        <w:tab/>
      </w:r>
      <w:r>
        <w:rPr>
          <w:b/>
          <w:i/>
        </w:rPr>
        <w:t>Achievements</w:t>
      </w:r>
      <w:r>
        <w:rPr>
          <w:i/>
        </w:rPr>
        <w:t xml:space="preserve">: </w:t>
      </w:r>
      <w:r>
        <w:rPr>
          <w:i/>
        </w:rPr>
        <w:tab/>
        <w:t xml:space="preserve"> </w:t>
      </w:r>
    </w:p>
    <w:p w:rsidR="00D23B1A" w:rsidRDefault="00F512E9">
      <w:pPr>
        <w:tabs>
          <w:tab w:val="center" w:pos="3179"/>
          <w:tab w:val="center" w:pos="6097"/>
        </w:tabs>
        <w:spacing w:after="255" w:line="250" w:lineRule="auto"/>
        <w:ind w:left="-15" w:right="0" w:firstLine="0"/>
        <w:jc w:val="left"/>
      </w:pPr>
      <w:r>
        <w:rPr>
          <w:i/>
        </w:rPr>
        <w:t xml:space="preserve"> </w:t>
      </w:r>
      <w:r>
        <w:rPr>
          <w:i/>
        </w:rPr>
        <w:tab/>
        <w:t xml:space="preserve">Development, defense and business clinched including: </w:t>
      </w:r>
      <w:r>
        <w:rPr>
          <w:i/>
        </w:rPr>
        <w:tab/>
        <w:t xml:space="preserve"> </w:t>
      </w:r>
    </w:p>
    <w:p w:rsidR="00D23B1A" w:rsidRDefault="00F512E9">
      <w:pPr>
        <w:tabs>
          <w:tab w:val="center" w:pos="2154"/>
          <w:tab w:val="center" w:pos="4064"/>
        </w:tabs>
        <w:spacing w:after="255" w:line="250" w:lineRule="auto"/>
        <w:ind w:left="-15" w:right="0" w:firstLine="0"/>
        <w:jc w:val="left"/>
      </w:pPr>
      <w:r>
        <w:rPr>
          <w:i/>
        </w:rPr>
        <w:t xml:space="preserve"> </w:t>
      </w:r>
      <w:r>
        <w:rPr>
          <w:i/>
        </w:rPr>
        <w:tab/>
        <w:t xml:space="preserve">Bank of Costa Rica (Costa Rica) </w:t>
      </w:r>
      <w:r>
        <w:rPr>
          <w:i/>
        </w:rPr>
        <w:tab/>
        <w:t xml:space="preserve"> </w:t>
      </w:r>
    </w:p>
    <w:p w:rsidR="00D23B1A" w:rsidRDefault="00F512E9">
      <w:pPr>
        <w:tabs>
          <w:tab w:val="center" w:pos="2655"/>
        </w:tabs>
        <w:spacing w:after="255" w:line="250" w:lineRule="auto"/>
        <w:ind w:left="-15" w:right="0" w:firstLine="0"/>
        <w:jc w:val="left"/>
      </w:pPr>
      <w:r>
        <w:rPr>
          <w:i/>
        </w:rPr>
        <w:t xml:space="preserve"> </w:t>
      </w:r>
      <w:r>
        <w:rPr>
          <w:i/>
        </w:rPr>
        <w:tab/>
        <w:t>Empresas</w:t>
      </w:r>
      <w:r>
        <w:rPr>
          <w:i/>
        </w:rPr>
        <w:t xml:space="preserve"> Públicas de Medellín (Colombia)  </w:t>
      </w:r>
    </w:p>
    <w:p w:rsidR="00D23B1A" w:rsidRDefault="00F512E9">
      <w:pPr>
        <w:tabs>
          <w:tab w:val="center" w:pos="1989"/>
        </w:tabs>
        <w:spacing w:after="255" w:line="250" w:lineRule="auto"/>
        <w:ind w:left="-15" w:right="0" w:firstLine="0"/>
        <w:jc w:val="left"/>
      </w:pPr>
      <w:r>
        <w:rPr>
          <w:i/>
        </w:rPr>
        <w:t xml:space="preserve"> </w:t>
      </w:r>
      <w:r>
        <w:rPr>
          <w:i/>
        </w:rPr>
        <w:tab/>
        <w:t xml:space="preserve">Banco Mercantil (Venezuela)  </w:t>
      </w:r>
    </w:p>
    <w:p w:rsidR="00D23B1A" w:rsidRDefault="00F512E9">
      <w:pPr>
        <w:tabs>
          <w:tab w:val="center" w:pos="1585"/>
        </w:tabs>
        <w:spacing w:after="255" w:line="250" w:lineRule="auto"/>
        <w:ind w:left="-15" w:right="0" w:firstLine="0"/>
        <w:jc w:val="left"/>
      </w:pPr>
      <w:r>
        <w:rPr>
          <w:i/>
        </w:rPr>
        <w:t xml:space="preserve"> </w:t>
      </w:r>
      <w:r>
        <w:rPr>
          <w:i/>
        </w:rPr>
        <w:tab/>
        <w:t xml:space="preserve">Telgua (Guatemala)  </w:t>
      </w:r>
    </w:p>
    <w:p w:rsidR="00D23B1A" w:rsidRDefault="00F512E9">
      <w:pPr>
        <w:tabs>
          <w:tab w:val="center" w:pos="2196"/>
          <w:tab w:val="center" w:pos="4066"/>
        </w:tabs>
        <w:spacing w:after="255" w:line="250" w:lineRule="auto"/>
        <w:ind w:left="-15" w:right="0" w:firstLine="0"/>
        <w:jc w:val="left"/>
      </w:pPr>
      <w:r>
        <w:rPr>
          <w:i/>
        </w:rPr>
        <w:t xml:space="preserve"> </w:t>
      </w:r>
      <w:r>
        <w:rPr>
          <w:i/>
        </w:rPr>
        <w:tab/>
        <w:t xml:space="preserve">Telefónica - Movistar (Argentina) </w:t>
      </w:r>
      <w:r>
        <w:rPr>
          <w:i/>
        </w:rPr>
        <w:tab/>
        <w:t xml:space="preserve"> </w:t>
      </w:r>
    </w:p>
    <w:p w:rsidR="00D23B1A" w:rsidRDefault="00F512E9">
      <w:pPr>
        <w:spacing w:after="242"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3200"/>
          <w:tab w:val="center" w:pos="4742"/>
        </w:tabs>
        <w:spacing w:after="240" w:line="259" w:lineRule="auto"/>
        <w:ind w:left="-15" w:right="0" w:firstLine="0"/>
        <w:jc w:val="left"/>
      </w:pPr>
      <w:r>
        <w:rPr>
          <w:b/>
          <w:i/>
        </w:rPr>
        <w:t xml:space="preserve">08/2004 – 04/2005: </w:t>
      </w:r>
      <w:r>
        <w:rPr>
          <w:b/>
          <w:i/>
        </w:rPr>
        <w:tab/>
        <w:t xml:space="preserve">Freelance Web developer </w:t>
      </w:r>
      <w:r>
        <w:rPr>
          <w:b/>
          <w:i/>
        </w:rPr>
        <w:tab/>
        <w:t xml:space="preserve"> </w:t>
      </w:r>
    </w:p>
    <w:p w:rsidR="00D23B1A" w:rsidRDefault="00F512E9">
      <w:pPr>
        <w:tabs>
          <w:tab w:val="center" w:pos="4245"/>
        </w:tabs>
        <w:spacing w:after="255" w:line="250" w:lineRule="auto"/>
        <w:ind w:left="-15" w:right="0" w:firstLine="0"/>
        <w:jc w:val="left"/>
      </w:pPr>
      <w:r>
        <w:rPr>
          <w:i/>
        </w:rPr>
        <w:t xml:space="preserve"> </w:t>
      </w:r>
      <w:r>
        <w:rPr>
          <w:i/>
        </w:rPr>
        <w:tab/>
        <w:t xml:space="preserve">Web development of several sites using languages: PHP - MySQL - JavaScript </w:t>
      </w:r>
    </w:p>
    <w:p w:rsidR="00D23B1A" w:rsidRDefault="00F512E9">
      <w:pPr>
        <w:tabs>
          <w:tab w:val="center" w:pos="1355"/>
        </w:tabs>
        <w:spacing w:after="255" w:line="250" w:lineRule="auto"/>
        <w:ind w:left="-15" w:right="0" w:firstLine="0"/>
        <w:jc w:val="left"/>
      </w:pPr>
      <w:r>
        <w:rPr>
          <w:i/>
        </w:rPr>
        <w:t xml:space="preserve">- HTML </w:t>
      </w:r>
      <w:r>
        <w:rPr>
          <w:i/>
        </w:rPr>
        <w:tab/>
        <w:t xml:space="preserve"> </w:t>
      </w:r>
    </w:p>
    <w:p w:rsidR="00D23B1A" w:rsidRDefault="00F512E9">
      <w:pPr>
        <w:spacing w:after="243"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3154"/>
          <w:tab w:val="center" w:pos="4743"/>
        </w:tabs>
        <w:spacing w:after="240" w:line="259" w:lineRule="auto"/>
        <w:ind w:left="-15" w:right="0" w:firstLine="0"/>
        <w:jc w:val="left"/>
      </w:pPr>
      <w:r>
        <w:rPr>
          <w:b/>
          <w:i/>
        </w:rPr>
        <w:t xml:space="preserve">03/2004 – 11/2004: </w:t>
      </w:r>
      <w:r>
        <w:rPr>
          <w:b/>
          <w:i/>
        </w:rPr>
        <w:tab/>
        <w:t xml:space="preserve">Universidad de Palermo </w:t>
      </w:r>
      <w:r>
        <w:rPr>
          <w:b/>
          <w:i/>
        </w:rPr>
        <w:tab/>
        <w:t xml:space="preserve"> </w:t>
      </w:r>
    </w:p>
    <w:p w:rsidR="00D23B1A" w:rsidRDefault="00F512E9">
      <w:pPr>
        <w:tabs>
          <w:tab w:val="center" w:pos="1653"/>
        </w:tabs>
        <w:spacing w:after="240" w:line="259" w:lineRule="auto"/>
        <w:ind w:left="-15" w:right="0" w:firstLine="0"/>
        <w:jc w:val="left"/>
      </w:pPr>
      <w:r>
        <w:rPr>
          <w:b/>
          <w:i/>
        </w:rPr>
        <w:t xml:space="preserve"> </w:t>
      </w:r>
      <w:r>
        <w:rPr>
          <w:b/>
          <w:i/>
        </w:rPr>
        <w:tab/>
        <w:t xml:space="preserve">Laboratory Manager </w:t>
      </w:r>
    </w:p>
    <w:p w:rsidR="00D23B1A" w:rsidRDefault="00F512E9">
      <w:pPr>
        <w:spacing w:after="0" w:line="477" w:lineRule="auto"/>
        <w:ind w:left="-5" w:right="107"/>
      </w:pPr>
      <w:r>
        <w:rPr>
          <w:i/>
        </w:rPr>
        <w:t xml:space="preserve">In charge of security and the proper functioning of equipment in the University laboratories.  </w:t>
      </w:r>
    </w:p>
    <w:p w:rsidR="00D23B1A" w:rsidRDefault="00F512E9">
      <w:pPr>
        <w:spacing w:after="242"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3154"/>
        </w:tabs>
        <w:spacing w:after="240" w:line="259" w:lineRule="auto"/>
        <w:ind w:left="-15" w:right="0" w:firstLine="0"/>
        <w:jc w:val="left"/>
      </w:pPr>
      <w:r>
        <w:rPr>
          <w:b/>
          <w:i/>
        </w:rPr>
        <w:t xml:space="preserve">02/2004 – 03/2004: </w:t>
      </w:r>
      <w:r>
        <w:rPr>
          <w:b/>
          <w:i/>
        </w:rPr>
        <w:tab/>
        <w:t xml:space="preserve">Universidad de Palermo </w:t>
      </w:r>
    </w:p>
    <w:p w:rsidR="00D23B1A" w:rsidRDefault="00F512E9">
      <w:pPr>
        <w:tabs>
          <w:tab w:val="center" w:pos="1016"/>
          <w:tab w:val="center" w:pos="2032"/>
        </w:tabs>
        <w:spacing w:after="240" w:line="259" w:lineRule="auto"/>
        <w:ind w:left="0" w:right="0" w:firstLine="0"/>
        <w:jc w:val="left"/>
      </w:pPr>
      <w:r>
        <w:rPr>
          <w:rFonts w:ascii="Calibri" w:eastAsia="Calibri" w:hAnsi="Calibri" w:cs="Calibri"/>
          <w:sz w:val="22"/>
        </w:rPr>
        <w:tab/>
      </w:r>
      <w:r>
        <w:rPr>
          <w:b/>
          <w:i/>
        </w:rPr>
        <w:t xml:space="preserve">Janitor </w:t>
      </w:r>
      <w:r>
        <w:rPr>
          <w:b/>
          <w:i/>
        </w:rPr>
        <w:tab/>
        <w:t xml:space="preserve"> </w:t>
      </w:r>
    </w:p>
    <w:p w:rsidR="00D23B1A" w:rsidRDefault="00F512E9">
      <w:pPr>
        <w:spacing w:after="0" w:line="477" w:lineRule="auto"/>
        <w:ind w:left="-5" w:right="107"/>
      </w:pPr>
      <w:r>
        <w:rPr>
          <w:i/>
        </w:rPr>
        <w:t xml:space="preserve"> Internship as a janitor with tasks such as care and assistance to University students, staff and </w:t>
      </w:r>
      <w:r>
        <w:rPr>
          <w:i/>
        </w:rPr>
        <w:t xml:space="preserve">faculty.  </w:t>
      </w:r>
    </w:p>
    <w:p w:rsidR="00D23B1A" w:rsidRDefault="00F512E9">
      <w:pPr>
        <w:spacing w:after="242" w:line="259" w:lineRule="auto"/>
        <w:ind w:left="0" w:right="0" w:firstLine="0"/>
        <w:jc w:val="left"/>
      </w:pPr>
      <w:r>
        <w:rPr>
          <w:i/>
        </w:rPr>
        <w:lastRenderedPageBreak/>
        <w:t xml:space="preserve"> </w:t>
      </w:r>
      <w:r>
        <w:rPr>
          <w:i/>
        </w:rPr>
        <w:tab/>
        <w:t xml:space="preserve"> </w:t>
      </w:r>
      <w:r>
        <w:rPr>
          <w:i/>
        </w:rPr>
        <w:tab/>
        <w:t xml:space="preserve"> </w:t>
      </w:r>
    </w:p>
    <w:p w:rsidR="00D23B1A" w:rsidRDefault="00F512E9">
      <w:pPr>
        <w:tabs>
          <w:tab w:val="center" w:pos="2913"/>
        </w:tabs>
        <w:spacing w:after="240" w:line="259" w:lineRule="auto"/>
        <w:ind w:left="-15" w:right="0" w:firstLine="0"/>
        <w:jc w:val="left"/>
      </w:pPr>
      <w:r>
        <w:rPr>
          <w:b/>
          <w:i/>
        </w:rPr>
        <w:t xml:space="preserve">06/2003 – 12/2003: </w:t>
      </w:r>
      <w:r>
        <w:rPr>
          <w:b/>
          <w:i/>
        </w:rPr>
        <w:tab/>
        <w:t xml:space="preserve">Area Computación </w:t>
      </w:r>
    </w:p>
    <w:p w:rsidR="00D23B1A" w:rsidRDefault="00F512E9">
      <w:pPr>
        <w:spacing w:after="240" w:line="259" w:lineRule="auto"/>
        <w:ind w:left="687" w:right="0"/>
        <w:jc w:val="left"/>
      </w:pPr>
      <w:r>
        <w:rPr>
          <w:b/>
          <w:i/>
        </w:rPr>
        <w:t xml:space="preserve">IT Consultant  </w:t>
      </w:r>
    </w:p>
    <w:p w:rsidR="00D23B1A" w:rsidRDefault="00F512E9">
      <w:pPr>
        <w:spacing w:after="1" w:line="481" w:lineRule="auto"/>
        <w:ind w:left="-5" w:right="326"/>
        <w:jc w:val="left"/>
      </w:pPr>
      <w:r>
        <w:rPr>
          <w:i/>
        </w:rPr>
        <w:t xml:space="preserve"> </w:t>
      </w:r>
      <w:r>
        <w:rPr>
          <w:i/>
        </w:rPr>
        <w:tab/>
        <w:t xml:space="preserve">PC Technician with tasks such as customer service, claims, assembly, installation, configuration and tuning of computers, servers, printers and communication elements. Networks laying.  </w:t>
      </w:r>
    </w:p>
    <w:p w:rsidR="00D23B1A" w:rsidRDefault="00F512E9">
      <w:pPr>
        <w:spacing w:after="243"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2749"/>
        </w:tabs>
        <w:spacing w:after="255" w:line="250" w:lineRule="auto"/>
        <w:ind w:left="-15" w:right="0" w:firstLine="0"/>
        <w:jc w:val="left"/>
      </w:pPr>
      <w:r>
        <w:rPr>
          <w:i/>
        </w:rPr>
        <w:t xml:space="preserve">12/2002 – 02/2003: </w:t>
      </w:r>
      <w:r>
        <w:rPr>
          <w:i/>
        </w:rPr>
        <w:tab/>
        <w:t xml:space="preserve">Prosistec S.R.L. </w:t>
      </w:r>
    </w:p>
    <w:p w:rsidR="00D23B1A" w:rsidRDefault="00F512E9">
      <w:pPr>
        <w:spacing w:after="255" w:line="250" w:lineRule="auto"/>
        <w:ind w:left="-5" w:right="107"/>
      </w:pPr>
      <w:r>
        <w:rPr>
          <w:i/>
        </w:rPr>
        <w:t xml:space="preserve">Programmer  </w:t>
      </w:r>
    </w:p>
    <w:p w:rsidR="00D23B1A" w:rsidRDefault="00F512E9">
      <w:pPr>
        <w:spacing w:after="0" w:line="477" w:lineRule="auto"/>
        <w:ind w:left="-5" w:right="107"/>
      </w:pPr>
      <w:r>
        <w:rPr>
          <w:i/>
        </w:rPr>
        <w:t xml:space="preserve"> Visual Basic Programmer of software modules that manage access control systems and ticket printers.  </w:t>
      </w:r>
    </w:p>
    <w:p w:rsidR="00D23B1A" w:rsidRDefault="00F512E9">
      <w:pPr>
        <w:spacing w:after="242"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2643"/>
        </w:tabs>
        <w:spacing w:after="240" w:line="259" w:lineRule="auto"/>
        <w:ind w:left="-15" w:right="0" w:firstLine="0"/>
        <w:jc w:val="left"/>
      </w:pPr>
      <w:r>
        <w:rPr>
          <w:b/>
          <w:i/>
        </w:rPr>
        <w:t xml:space="preserve">03/2001 - 12/2001 </w:t>
      </w:r>
      <w:r>
        <w:rPr>
          <w:b/>
          <w:i/>
        </w:rPr>
        <w:tab/>
        <w:t xml:space="preserve">Siemens S.A. </w:t>
      </w:r>
    </w:p>
    <w:p w:rsidR="00D23B1A" w:rsidRDefault="00F512E9">
      <w:pPr>
        <w:spacing w:after="240" w:line="259" w:lineRule="auto"/>
        <w:ind w:left="687" w:right="0"/>
        <w:jc w:val="left"/>
      </w:pPr>
      <w:r>
        <w:rPr>
          <w:b/>
          <w:i/>
        </w:rPr>
        <w:t xml:space="preserve">IT Consultant  </w:t>
      </w:r>
    </w:p>
    <w:p w:rsidR="00D23B1A" w:rsidRDefault="00F512E9">
      <w:pPr>
        <w:spacing w:after="0" w:line="477" w:lineRule="auto"/>
        <w:ind w:left="-5" w:right="107"/>
      </w:pPr>
      <w:r>
        <w:rPr>
          <w:i/>
        </w:rPr>
        <w:t xml:space="preserve"> Internship in the area of Communications Networks and completing tasks such as customer service a</w:t>
      </w:r>
      <w:r>
        <w:rPr>
          <w:i/>
        </w:rPr>
        <w:t xml:space="preserve">nd claims. Back-office. Setup and repair of telephone PBX.  </w:t>
      </w:r>
    </w:p>
    <w:p w:rsidR="00D23B1A" w:rsidRDefault="00F512E9">
      <w:pPr>
        <w:spacing w:after="242"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2643"/>
        </w:tabs>
        <w:spacing w:after="240" w:line="259" w:lineRule="auto"/>
        <w:ind w:left="-15" w:right="0" w:firstLine="0"/>
        <w:jc w:val="left"/>
      </w:pPr>
      <w:r>
        <w:rPr>
          <w:b/>
          <w:i/>
        </w:rPr>
        <w:t xml:space="preserve">03/1999 - 12/2001: </w:t>
      </w:r>
      <w:r>
        <w:rPr>
          <w:b/>
          <w:i/>
        </w:rPr>
        <w:tab/>
        <w:t xml:space="preserve">Siemens S.A. </w:t>
      </w:r>
    </w:p>
    <w:p w:rsidR="00D23B1A" w:rsidRDefault="00F512E9">
      <w:pPr>
        <w:tabs>
          <w:tab w:val="center" w:pos="1564"/>
          <w:tab w:val="center" w:pos="2710"/>
        </w:tabs>
        <w:spacing w:after="240" w:line="259" w:lineRule="auto"/>
        <w:ind w:left="0" w:right="0" w:firstLine="0"/>
        <w:jc w:val="left"/>
      </w:pPr>
      <w:r>
        <w:rPr>
          <w:rFonts w:ascii="Calibri" w:eastAsia="Calibri" w:hAnsi="Calibri" w:cs="Calibri"/>
          <w:sz w:val="22"/>
        </w:rPr>
        <w:tab/>
      </w:r>
      <w:r>
        <w:rPr>
          <w:b/>
          <w:i/>
        </w:rPr>
        <w:t xml:space="preserve">Scholarship holder </w:t>
      </w:r>
      <w:r>
        <w:rPr>
          <w:b/>
          <w:i/>
        </w:rPr>
        <w:tab/>
        <w:t xml:space="preserve"> </w:t>
      </w:r>
    </w:p>
    <w:p w:rsidR="00D23B1A" w:rsidRDefault="00F512E9">
      <w:pPr>
        <w:spacing w:after="0" w:line="477" w:lineRule="auto"/>
        <w:ind w:left="-5" w:right="107"/>
      </w:pPr>
      <w:r>
        <w:rPr>
          <w:i/>
        </w:rPr>
        <w:t xml:space="preserve"> Studies as scholarship holder rotating through various sectors of the company during the study period.  </w:t>
      </w:r>
    </w:p>
    <w:p w:rsidR="00D23B1A" w:rsidRDefault="00F512E9">
      <w:pPr>
        <w:spacing w:after="242" w:line="259" w:lineRule="auto"/>
        <w:ind w:left="0" w:right="0" w:firstLine="0"/>
        <w:jc w:val="left"/>
      </w:pPr>
      <w:r>
        <w:rPr>
          <w:i/>
        </w:rPr>
        <w:t xml:space="preserve"> </w:t>
      </w:r>
      <w:r>
        <w:rPr>
          <w:i/>
        </w:rPr>
        <w:tab/>
        <w:t xml:space="preserve"> </w:t>
      </w:r>
      <w:r>
        <w:rPr>
          <w:i/>
        </w:rPr>
        <w:tab/>
        <w:t xml:space="preserve"> </w:t>
      </w:r>
    </w:p>
    <w:p w:rsidR="00D23B1A" w:rsidRDefault="00F512E9">
      <w:pPr>
        <w:spacing w:after="240" w:line="259" w:lineRule="auto"/>
        <w:ind w:left="-5" w:right="0"/>
        <w:jc w:val="left"/>
      </w:pPr>
      <w:r>
        <w:rPr>
          <w:b/>
          <w:i/>
        </w:rPr>
        <w:t xml:space="preserve">Teaching experience:  </w:t>
      </w:r>
    </w:p>
    <w:p w:rsidR="00D23B1A" w:rsidRDefault="00F512E9">
      <w:pPr>
        <w:spacing w:after="0" w:line="477" w:lineRule="auto"/>
        <w:ind w:left="-5" w:right="0"/>
        <w:jc w:val="left"/>
      </w:pPr>
      <w:r>
        <w:rPr>
          <w:b/>
          <w:i/>
        </w:rPr>
        <w:lastRenderedPageBreak/>
        <w:t xml:space="preserve">10/2005 – 12/2013: In charge of one of the Data structures and programming algorithms (C) support classes.  </w:t>
      </w:r>
    </w:p>
    <w:p w:rsidR="00D23B1A" w:rsidRDefault="00F512E9">
      <w:pPr>
        <w:tabs>
          <w:tab w:val="center" w:pos="1787"/>
          <w:tab w:val="center" w:pos="3387"/>
        </w:tabs>
        <w:spacing w:after="255" w:line="250" w:lineRule="auto"/>
        <w:ind w:left="-15" w:right="0" w:firstLine="0"/>
        <w:jc w:val="left"/>
      </w:pPr>
      <w:r>
        <w:rPr>
          <w:i/>
        </w:rPr>
        <w:t xml:space="preserve"> </w:t>
      </w:r>
      <w:r>
        <w:rPr>
          <w:i/>
        </w:rPr>
        <w:tab/>
        <w:t xml:space="preserve">Universidad de Palermo </w:t>
      </w:r>
      <w:r>
        <w:rPr>
          <w:i/>
        </w:rPr>
        <w:tab/>
        <w:t xml:space="preserve"> </w:t>
      </w:r>
    </w:p>
    <w:p w:rsidR="00D23B1A" w:rsidRDefault="00F512E9">
      <w:pPr>
        <w:spacing w:after="243" w:line="259" w:lineRule="auto"/>
        <w:ind w:left="0" w:right="0" w:firstLine="0"/>
        <w:jc w:val="left"/>
      </w:pPr>
      <w:r>
        <w:rPr>
          <w:i/>
        </w:rPr>
        <w:t xml:space="preserve"> </w:t>
      </w:r>
      <w:r>
        <w:rPr>
          <w:i/>
        </w:rPr>
        <w:tab/>
        <w:t xml:space="preserve"> </w:t>
      </w:r>
    </w:p>
    <w:p w:rsidR="00D23B1A" w:rsidRDefault="00F512E9">
      <w:pPr>
        <w:spacing w:after="0" w:line="477" w:lineRule="auto"/>
        <w:ind w:left="-5" w:right="0"/>
        <w:jc w:val="left"/>
      </w:pPr>
      <w:r>
        <w:rPr>
          <w:b/>
          <w:i/>
        </w:rPr>
        <w:t xml:space="preserve">10/2005 – 12/2013: In charge of one of the Introduction to programming (C) support classes.  </w:t>
      </w:r>
    </w:p>
    <w:p w:rsidR="00D23B1A" w:rsidRDefault="00F512E9">
      <w:pPr>
        <w:tabs>
          <w:tab w:val="center" w:pos="1787"/>
          <w:tab w:val="center" w:pos="3387"/>
        </w:tabs>
        <w:spacing w:after="255" w:line="250" w:lineRule="auto"/>
        <w:ind w:left="-15" w:right="0" w:firstLine="0"/>
        <w:jc w:val="left"/>
      </w:pPr>
      <w:r>
        <w:rPr>
          <w:i/>
        </w:rPr>
        <w:t xml:space="preserve"> </w:t>
      </w:r>
      <w:r>
        <w:rPr>
          <w:i/>
        </w:rPr>
        <w:tab/>
        <w:t xml:space="preserve">Universidad de Palermo </w:t>
      </w:r>
      <w:r>
        <w:rPr>
          <w:i/>
        </w:rPr>
        <w:tab/>
        <w:t xml:space="preserve"> </w:t>
      </w:r>
    </w:p>
    <w:p w:rsidR="00D23B1A" w:rsidRDefault="00F512E9">
      <w:pPr>
        <w:spacing w:after="242" w:line="259" w:lineRule="auto"/>
        <w:ind w:left="0" w:right="0" w:firstLine="0"/>
        <w:jc w:val="left"/>
      </w:pPr>
      <w:r>
        <w:rPr>
          <w:i/>
        </w:rPr>
        <w:t xml:space="preserve"> </w:t>
      </w:r>
      <w:r>
        <w:rPr>
          <w:i/>
        </w:rPr>
        <w:tab/>
        <w:t xml:space="preserve"> </w:t>
      </w:r>
    </w:p>
    <w:p w:rsidR="00D23B1A" w:rsidRDefault="00F512E9">
      <w:pPr>
        <w:tabs>
          <w:tab w:val="center" w:pos="4922"/>
        </w:tabs>
        <w:spacing w:after="240" w:line="259" w:lineRule="auto"/>
        <w:ind w:left="-15" w:right="0" w:firstLine="0"/>
        <w:jc w:val="left"/>
      </w:pPr>
      <w:r>
        <w:rPr>
          <w:b/>
          <w:i/>
        </w:rPr>
        <w:t xml:space="preserve">03/2006 – 12/2013: </w:t>
      </w:r>
      <w:r>
        <w:rPr>
          <w:b/>
          <w:i/>
        </w:rPr>
        <w:tab/>
        <w:t>In charge of one of the Systems analysis II support classes.</w:t>
      </w:r>
    </w:p>
    <w:p w:rsidR="00D23B1A" w:rsidRDefault="00F512E9">
      <w:pPr>
        <w:tabs>
          <w:tab w:val="center" w:pos="1787"/>
          <w:tab w:val="center" w:pos="3387"/>
        </w:tabs>
        <w:spacing w:after="255" w:line="250" w:lineRule="auto"/>
        <w:ind w:left="-15" w:right="0" w:firstLine="0"/>
        <w:jc w:val="left"/>
      </w:pPr>
      <w:r>
        <w:rPr>
          <w:b/>
          <w:i/>
        </w:rPr>
        <w:t xml:space="preserve"> </w:t>
      </w:r>
      <w:r>
        <w:rPr>
          <w:b/>
          <w:i/>
        </w:rPr>
        <w:tab/>
      </w:r>
      <w:r>
        <w:rPr>
          <w:i/>
        </w:rPr>
        <w:t xml:space="preserve">Universidad de Palermo </w:t>
      </w:r>
      <w:r>
        <w:rPr>
          <w:i/>
        </w:rPr>
        <w:tab/>
        <w:t xml:space="preserve"> </w:t>
      </w:r>
    </w:p>
    <w:p w:rsidR="00D23B1A" w:rsidRDefault="00F512E9">
      <w:pPr>
        <w:spacing w:after="0" w:line="259" w:lineRule="auto"/>
        <w:ind w:left="0" w:right="0" w:firstLine="0"/>
        <w:jc w:val="left"/>
      </w:pPr>
      <w:r>
        <w:rPr>
          <w:i/>
        </w:rPr>
        <w:t xml:space="preserve"> </w:t>
      </w:r>
      <w:r>
        <w:rPr>
          <w:i/>
        </w:rPr>
        <w:tab/>
        <w:t xml:space="preserve"> </w:t>
      </w:r>
    </w:p>
    <w:p w:rsidR="00D23B1A" w:rsidRDefault="00F512E9">
      <w:pPr>
        <w:tabs>
          <w:tab w:val="center" w:pos="4923"/>
        </w:tabs>
        <w:spacing w:after="240" w:line="259" w:lineRule="auto"/>
        <w:ind w:left="-15" w:right="0" w:firstLine="0"/>
        <w:jc w:val="left"/>
      </w:pPr>
      <w:r>
        <w:rPr>
          <w:b/>
          <w:i/>
        </w:rPr>
        <w:t>07/2007 – 12/2008</w:t>
      </w:r>
      <w:r>
        <w:rPr>
          <w:b/>
          <w:i/>
        </w:rPr>
        <w:t xml:space="preserve">: </w:t>
      </w:r>
      <w:r>
        <w:rPr>
          <w:b/>
          <w:i/>
        </w:rPr>
        <w:tab/>
        <w:t>In charge of one of the Laboratory I (JAVA) support classes.</w:t>
      </w:r>
    </w:p>
    <w:p w:rsidR="00D23B1A" w:rsidRDefault="00F512E9">
      <w:pPr>
        <w:tabs>
          <w:tab w:val="center" w:pos="1787"/>
          <w:tab w:val="center" w:pos="3387"/>
        </w:tabs>
        <w:spacing w:after="255" w:line="250" w:lineRule="auto"/>
        <w:ind w:left="-15" w:right="0" w:firstLine="0"/>
        <w:jc w:val="left"/>
      </w:pPr>
      <w:r>
        <w:rPr>
          <w:i/>
        </w:rPr>
        <w:t xml:space="preserve"> </w:t>
      </w:r>
      <w:r>
        <w:rPr>
          <w:i/>
        </w:rPr>
        <w:tab/>
        <w:t xml:space="preserve">Universidad de Palermo </w:t>
      </w:r>
      <w:r>
        <w:rPr>
          <w:i/>
        </w:rPr>
        <w:tab/>
        <w:t xml:space="preserve"> </w:t>
      </w:r>
    </w:p>
    <w:p w:rsidR="00D23B1A" w:rsidRDefault="00F512E9">
      <w:pPr>
        <w:spacing w:after="242" w:line="259" w:lineRule="auto"/>
        <w:ind w:left="0" w:right="0" w:firstLine="0"/>
        <w:jc w:val="left"/>
      </w:pPr>
      <w:r>
        <w:rPr>
          <w:i/>
        </w:rPr>
        <w:t xml:space="preserve"> </w:t>
      </w:r>
      <w:r>
        <w:rPr>
          <w:i/>
        </w:rPr>
        <w:tab/>
        <w:t xml:space="preserve"> </w:t>
      </w:r>
    </w:p>
    <w:p w:rsidR="00D23B1A" w:rsidRDefault="00F512E9">
      <w:pPr>
        <w:tabs>
          <w:tab w:val="center" w:pos="4754"/>
        </w:tabs>
        <w:spacing w:after="240" w:line="259" w:lineRule="auto"/>
        <w:ind w:left="-15" w:right="0" w:firstLine="0"/>
        <w:jc w:val="left"/>
      </w:pPr>
      <w:r>
        <w:rPr>
          <w:b/>
          <w:i/>
        </w:rPr>
        <w:t xml:space="preserve">07/2007 – 12/2008: </w:t>
      </w:r>
      <w:r>
        <w:rPr>
          <w:b/>
          <w:i/>
        </w:rPr>
        <w:tab/>
        <w:t xml:space="preserve">In charge of one of the Object Orientation support classes. </w:t>
      </w:r>
    </w:p>
    <w:p w:rsidR="00D23B1A" w:rsidRDefault="00F512E9">
      <w:pPr>
        <w:tabs>
          <w:tab w:val="center" w:pos="1787"/>
          <w:tab w:val="center" w:pos="3387"/>
        </w:tabs>
        <w:spacing w:after="255" w:line="250" w:lineRule="auto"/>
        <w:ind w:left="-15" w:right="0" w:firstLine="0"/>
        <w:jc w:val="left"/>
      </w:pPr>
      <w:r>
        <w:rPr>
          <w:i/>
        </w:rPr>
        <w:t xml:space="preserve"> </w:t>
      </w:r>
      <w:r>
        <w:rPr>
          <w:i/>
        </w:rPr>
        <w:tab/>
        <w:t xml:space="preserve">Universidad de Palermo </w:t>
      </w:r>
      <w:r>
        <w:rPr>
          <w:i/>
        </w:rPr>
        <w:tab/>
        <w:t xml:space="preserve"> </w:t>
      </w:r>
    </w:p>
    <w:p w:rsidR="00D23B1A" w:rsidRDefault="00F512E9">
      <w:pPr>
        <w:spacing w:after="243" w:line="259" w:lineRule="auto"/>
        <w:ind w:left="0" w:right="0" w:firstLine="0"/>
        <w:jc w:val="left"/>
      </w:pPr>
      <w:r>
        <w:rPr>
          <w:i/>
        </w:rPr>
        <w:t xml:space="preserve"> </w:t>
      </w:r>
      <w:r>
        <w:rPr>
          <w:i/>
        </w:rPr>
        <w:tab/>
        <w:t xml:space="preserve"> </w:t>
      </w:r>
    </w:p>
    <w:p w:rsidR="00D23B1A" w:rsidRDefault="00F512E9">
      <w:pPr>
        <w:tabs>
          <w:tab w:val="center" w:pos="4923"/>
        </w:tabs>
        <w:spacing w:after="240" w:line="259" w:lineRule="auto"/>
        <w:ind w:left="-15" w:right="0" w:firstLine="0"/>
        <w:jc w:val="left"/>
      </w:pPr>
      <w:r>
        <w:rPr>
          <w:b/>
          <w:i/>
        </w:rPr>
        <w:t xml:space="preserve">03/2006 – 07/2006: </w:t>
      </w:r>
      <w:r>
        <w:rPr>
          <w:b/>
          <w:i/>
        </w:rPr>
        <w:tab/>
        <w:t>Systems analysis II student assistant. In charge of the JAVA</w:t>
      </w:r>
      <w:r>
        <w:rPr>
          <w:i/>
        </w:rPr>
        <w:t xml:space="preserve"> </w:t>
      </w:r>
    </w:p>
    <w:p w:rsidR="00D23B1A" w:rsidRDefault="00F512E9">
      <w:pPr>
        <w:tabs>
          <w:tab w:val="center" w:pos="1356"/>
        </w:tabs>
        <w:spacing w:after="240" w:line="259" w:lineRule="auto"/>
        <w:ind w:left="-15" w:right="0" w:firstLine="0"/>
        <w:jc w:val="left"/>
      </w:pPr>
      <w:r>
        <w:rPr>
          <w:b/>
          <w:i/>
        </w:rPr>
        <w:t xml:space="preserve">practice. </w:t>
      </w:r>
      <w:r>
        <w:rPr>
          <w:b/>
          <w:i/>
        </w:rPr>
        <w:tab/>
        <w:t xml:space="preserve"> </w:t>
      </w:r>
    </w:p>
    <w:p w:rsidR="00D23B1A" w:rsidRDefault="00F512E9">
      <w:pPr>
        <w:tabs>
          <w:tab w:val="center" w:pos="1787"/>
          <w:tab w:val="center" w:pos="3387"/>
        </w:tabs>
        <w:spacing w:after="255" w:line="250" w:lineRule="auto"/>
        <w:ind w:left="-15" w:right="0" w:firstLine="0"/>
        <w:jc w:val="left"/>
      </w:pPr>
      <w:r>
        <w:rPr>
          <w:i/>
        </w:rPr>
        <w:t xml:space="preserve"> </w:t>
      </w:r>
      <w:r>
        <w:rPr>
          <w:i/>
        </w:rPr>
        <w:tab/>
        <w:t xml:space="preserve">Universidad de Palermo </w:t>
      </w:r>
      <w:r>
        <w:rPr>
          <w:i/>
        </w:rPr>
        <w:tab/>
        <w:t xml:space="preserve"> </w:t>
      </w:r>
    </w:p>
    <w:p w:rsidR="00D23B1A" w:rsidRDefault="00F512E9">
      <w:pPr>
        <w:spacing w:after="243" w:line="259" w:lineRule="auto"/>
        <w:ind w:left="0" w:right="0" w:firstLine="0"/>
        <w:jc w:val="left"/>
      </w:pPr>
      <w:r>
        <w:rPr>
          <w:i/>
        </w:rPr>
        <w:t xml:space="preserve"> </w:t>
      </w:r>
      <w:r>
        <w:rPr>
          <w:i/>
        </w:rPr>
        <w:tab/>
        <w:t xml:space="preserve"> </w:t>
      </w:r>
    </w:p>
    <w:p w:rsidR="00D23B1A" w:rsidRDefault="00F512E9">
      <w:pPr>
        <w:spacing w:after="0" w:line="477" w:lineRule="auto"/>
        <w:ind w:left="-5" w:right="0"/>
        <w:jc w:val="left"/>
      </w:pPr>
      <w:r>
        <w:rPr>
          <w:b/>
          <w:i/>
        </w:rPr>
        <w:t xml:space="preserve">10/2005 – 12/2005: Data structures and programming algorithms (C) student assistant.  </w:t>
      </w:r>
    </w:p>
    <w:p w:rsidR="00D23B1A" w:rsidRDefault="00F512E9">
      <w:pPr>
        <w:tabs>
          <w:tab w:val="center" w:pos="1787"/>
          <w:tab w:val="center" w:pos="3387"/>
        </w:tabs>
        <w:spacing w:after="255" w:line="250" w:lineRule="auto"/>
        <w:ind w:left="-15" w:right="0" w:firstLine="0"/>
        <w:jc w:val="left"/>
      </w:pPr>
      <w:r>
        <w:rPr>
          <w:i/>
        </w:rPr>
        <w:t xml:space="preserve"> </w:t>
      </w:r>
      <w:r>
        <w:rPr>
          <w:i/>
        </w:rPr>
        <w:tab/>
        <w:t xml:space="preserve">Universidad de Palermo </w:t>
      </w:r>
      <w:r>
        <w:rPr>
          <w:i/>
        </w:rPr>
        <w:tab/>
        <w:t xml:space="preserve"> </w:t>
      </w:r>
    </w:p>
    <w:p w:rsidR="00D23B1A" w:rsidRDefault="00F512E9">
      <w:pPr>
        <w:spacing w:after="243" w:line="259" w:lineRule="auto"/>
        <w:ind w:left="0" w:right="0" w:firstLine="0"/>
        <w:jc w:val="left"/>
      </w:pPr>
      <w:r>
        <w:rPr>
          <w:i/>
        </w:rPr>
        <w:t xml:space="preserve"> </w:t>
      </w:r>
      <w:r>
        <w:rPr>
          <w:i/>
        </w:rPr>
        <w:tab/>
        <w:t xml:space="preserve"> </w:t>
      </w:r>
    </w:p>
    <w:p w:rsidR="00D23B1A" w:rsidRDefault="00F512E9">
      <w:pPr>
        <w:tabs>
          <w:tab w:val="center" w:pos="1355"/>
          <w:tab w:val="center" w:pos="2032"/>
        </w:tabs>
        <w:spacing w:after="240" w:line="259" w:lineRule="auto"/>
        <w:ind w:left="-15" w:right="0" w:firstLine="0"/>
        <w:jc w:val="left"/>
      </w:pPr>
      <w:r>
        <w:rPr>
          <w:b/>
          <w:i/>
        </w:rPr>
        <w:lastRenderedPageBreak/>
        <w:t xml:space="preserve">Education </w:t>
      </w:r>
      <w:r>
        <w:rPr>
          <w:b/>
          <w:i/>
        </w:rPr>
        <w:tab/>
        <w:t xml:space="preserve"> </w:t>
      </w:r>
      <w:r>
        <w:rPr>
          <w:b/>
          <w:i/>
        </w:rPr>
        <w:tab/>
        <w:t xml:space="preserve"> </w:t>
      </w:r>
    </w:p>
    <w:p w:rsidR="00D23B1A" w:rsidRDefault="00F512E9">
      <w:pPr>
        <w:tabs>
          <w:tab w:val="center" w:pos="3643"/>
        </w:tabs>
        <w:spacing w:after="240" w:line="259" w:lineRule="auto"/>
        <w:ind w:left="-15" w:right="0" w:firstLine="0"/>
        <w:jc w:val="left"/>
      </w:pPr>
      <w:r>
        <w:rPr>
          <w:b/>
          <w:i/>
        </w:rPr>
        <w:t xml:space="preserve">2011 – present: </w:t>
      </w:r>
      <w:r>
        <w:rPr>
          <w:b/>
          <w:i/>
        </w:rPr>
        <w:tab/>
        <w:t xml:space="preserve">Master in Information Technology  </w:t>
      </w:r>
    </w:p>
    <w:p w:rsidR="00D23B1A" w:rsidRDefault="00F512E9">
      <w:pPr>
        <w:tabs>
          <w:tab w:val="center" w:pos="1844"/>
          <w:tab w:val="center" w:pos="3387"/>
        </w:tabs>
        <w:spacing w:after="255" w:line="250" w:lineRule="auto"/>
        <w:ind w:left="-15" w:right="0" w:firstLine="0"/>
        <w:jc w:val="left"/>
      </w:pPr>
      <w:r>
        <w:rPr>
          <w:i/>
        </w:rPr>
        <w:t xml:space="preserve"> </w:t>
      </w:r>
      <w:r>
        <w:rPr>
          <w:i/>
        </w:rPr>
        <w:tab/>
        <w:t xml:space="preserve">9,5 average qualification. </w:t>
      </w:r>
      <w:r>
        <w:rPr>
          <w:i/>
        </w:rPr>
        <w:tab/>
        <w:t xml:space="preserve"> </w:t>
      </w:r>
    </w:p>
    <w:p w:rsidR="00D23B1A" w:rsidRDefault="00F512E9">
      <w:pPr>
        <w:tabs>
          <w:tab w:val="center" w:pos="1787"/>
        </w:tabs>
        <w:spacing w:after="255" w:line="250" w:lineRule="auto"/>
        <w:ind w:left="-15" w:right="0" w:firstLine="0"/>
        <w:jc w:val="left"/>
      </w:pPr>
      <w:r>
        <w:rPr>
          <w:i/>
        </w:rPr>
        <w:t xml:space="preserve"> </w:t>
      </w:r>
      <w:r>
        <w:rPr>
          <w:i/>
        </w:rPr>
        <w:tab/>
        <w:t xml:space="preserve">Universidad de Palermo </w:t>
      </w:r>
    </w:p>
    <w:p w:rsidR="00D23B1A" w:rsidRDefault="00F512E9">
      <w:pPr>
        <w:spacing w:after="237" w:line="259" w:lineRule="auto"/>
        <w:ind w:left="0" w:right="0" w:firstLine="0"/>
        <w:jc w:val="left"/>
      </w:pPr>
      <w:r>
        <w:rPr>
          <w:i/>
        </w:rPr>
        <w:t xml:space="preserve"> </w:t>
      </w:r>
    </w:p>
    <w:p w:rsidR="00D23B1A" w:rsidRDefault="00F512E9">
      <w:pPr>
        <w:tabs>
          <w:tab w:val="center" w:pos="3527"/>
          <w:tab w:val="center" w:pos="5420"/>
        </w:tabs>
        <w:spacing w:after="240" w:line="259" w:lineRule="auto"/>
        <w:ind w:left="-15" w:right="0" w:firstLine="0"/>
        <w:jc w:val="left"/>
      </w:pPr>
      <w:r>
        <w:rPr>
          <w:b/>
          <w:i/>
        </w:rPr>
        <w:t xml:space="preserve">2003 – 2011:  </w:t>
      </w:r>
      <w:r>
        <w:rPr>
          <w:b/>
          <w:i/>
        </w:rPr>
        <w:tab/>
        <w:t xml:space="preserve">Information Technology Degree </w:t>
      </w:r>
      <w:r>
        <w:rPr>
          <w:b/>
          <w:i/>
        </w:rPr>
        <w:tab/>
        <w:t xml:space="preserve"> </w:t>
      </w:r>
    </w:p>
    <w:p w:rsidR="00D23B1A" w:rsidRDefault="00F512E9">
      <w:pPr>
        <w:tabs>
          <w:tab w:val="center" w:pos="3890"/>
          <w:tab w:val="center" w:pos="7452"/>
        </w:tabs>
        <w:spacing w:after="255" w:line="250" w:lineRule="auto"/>
        <w:ind w:left="-15" w:right="0" w:firstLine="0"/>
        <w:jc w:val="left"/>
      </w:pPr>
      <w:r>
        <w:rPr>
          <w:i/>
        </w:rPr>
        <w:t xml:space="preserve"> </w:t>
      </w:r>
      <w:r>
        <w:rPr>
          <w:i/>
        </w:rPr>
        <w:tab/>
        <w:t xml:space="preserve">Completed career with an honor mention of best average qualification. </w:t>
      </w:r>
      <w:r>
        <w:rPr>
          <w:i/>
        </w:rPr>
        <w:tab/>
        <w:t xml:space="preserve"> </w:t>
      </w:r>
    </w:p>
    <w:p w:rsidR="00D23B1A" w:rsidRDefault="00F512E9">
      <w:pPr>
        <w:tabs>
          <w:tab w:val="center" w:pos="1787"/>
          <w:tab w:val="center" w:pos="3387"/>
        </w:tabs>
        <w:spacing w:after="255" w:line="250" w:lineRule="auto"/>
        <w:ind w:left="-15" w:right="0" w:firstLine="0"/>
        <w:jc w:val="left"/>
      </w:pPr>
      <w:r>
        <w:rPr>
          <w:i/>
        </w:rPr>
        <w:t xml:space="preserve"> </w:t>
      </w:r>
      <w:r>
        <w:rPr>
          <w:i/>
        </w:rPr>
        <w:tab/>
        <w:t xml:space="preserve">Universidad de Palermo </w:t>
      </w:r>
      <w:r>
        <w:rPr>
          <w:i/>
        </w:rPr>
        <w:tab/>
        <w:t xml:space="preserve"> </w:t>
      </w:r>
    </w:p>
    <w:p w:rsidR="00D23B1A" w:rsidRDefault="00F512E9">
      <w:pPr>
        <w:spacing w:after="237" w:line="259" w:lineRule="auto"/>
        <w:ind w:left="0" w:right="0" w:firstLine="0"/>
        <w:jc w:val="left"/>
      </w:pPr>
      <w:r>
        <w:rPr>
          <w:i/>
        </w:rPr>
        <w:t xml:space="preserve"> </w:t>
      </w:r>
    </w:p>
    <w:p w:rsidR="00D23B1A" w:rsidRDefault="00F512E9">
      <w:pPr>
        <w:tabs>
          <w:tab w:val="center" w:pos="4923"/>
        </w:tabs>
        <w:spacing w:after="240" w:line="259" w:lineRule="auto"/>
        <w:ind w:left="-15" w:right="0" w:firstLine="0"/>
        <w:jc w:val="left"/>
      </w:pPr>
      <w:r>
        <w:rPr>
          <w:b/>
          <w:i/>
        </w:rPr>
        <w:t xml:space="preserve">1999 – 2001:  </w:t>
      </w:r>
      <w:r>
        <w:rPr>
          <w:b/>
          <w:i/>
        </w:rPr>
        <w:tab/>
        <w:t>Electronics technician with telecommunications orientation</w:t>
      </w:r>
    </w:p>
    <w:p w:rsidR="00D23B1A" w:rsidRDefault="00F512E9">
      <w:pPr>
        <w:tabs>
          <w:tab w:val="center" w:pos="677"/>
          <w:tab w:val="center" w:pos="3319"/>
        </w:tabs>
        <w:spacing w:after="255" w:line="250" w:lineRule="auto"/>
        <w:ind w:left="-15" w:right="0" w:firstLine="0"/>
        <w:jc w:val="left"/>
      </w:pPr>
      <w:r>
        <w:rPr>
          <w:b/>
          <w:i/>
        </w:rPr>
        <w:t xml:space="preserve"> </w:t>
      </w:r>
      <w:r>
        <w:rPr>
          <w:b/>
          <w:i/>
        </w:rPr>
        <w:tab/>
      </w:r>
      <w:r>
        <w:rPr>
          <w:i/>
        </w:rPr>
        <w:t xml:space="preserve"> </w:t>
      </w:r>
      <w:r>
        <w:rPr>
          <w:i/>
        </w:rPr>
        <w:tab/>
        <w:t xml:space="preserve">Bachelor in production, goods and services  </w:t>
      </w:r>
    </w:p>
    <w:p w:rsidR="00D23B1A" w:rsidRDefault="00F512E9">
      <w:pPr>
        <w:tabs>
          <w:tab w:val="center" w:pos="3011"/>
        </w:tabs>
        <w:spacing w:after="255" w:line="250" w:lineRule="auto"/>
        <w:ind w:left="-15" w:right="0" w:firstLine="0"/>
        <w:jc w:val="left"/>
      </w:pPr>
      <w:r>
        <w:rPr>
          <w:i/>
        </w:rPr>
        <w:t xml:space="preserve"> </w:t>
      </w:r>
      <w:r>
        <w:rPr>
          <w:i/>
        </w:rPr>
        <w:tab/>
        <w:t xml:space="preserve">Escuela de Educación Técnica Werner von Siemens  </w:t>
      </w:r>
    </w:p>
    <w:p w:rsidR="00D23B1A" w:rsidRDefault="00F512E9">
      <w:pPr>
        <w:spacing w:after="243" w:line="259" w:lineRule="auto"/>
        <w:ind w:left="0" w:right="0" w:firstLine="0"/>
        <w:jc w:val="left"/>
      </w:pPr>
      <w:r>
        <w:rPr>
          <w:i/>
        </w:rPr>
        <w:t xml:space="preserve">  </w:t>
      </w:r>
      <w:r>
        <w:rPr>
          <w:i/>
        </w:rPr>
        <w:tab/>
        <w:t xml:space="preserve"> </w:t>
      </w:r>
      <w:r>
        <w:rPr>
          <w:i/>
        </w:rPr>
        <w:tab/>
        <w:t xml:space="preserve"> </w:t>
      </w:r>
    </w:p>
    <w:p w:rsidR="00D23B1A" w:rsidRDefault="00F512E9">
      <w:pPr>
        <w:tabs>
          <w:tab w:val="center" w:pos="5420"/>
        </w:tabs>
        <w:spacing w:after="240" w:line="259" w:lineRule="auto"/>
        <w:ind w:left="-15" w:right="0" w:firstLine="0"/>
        <w:jc w:val="left"/>
      </w:pPr>
      <w:r>
        <w:rPr>
          <w:b/>
          <w:i/>
        </w:rPr>
        <w:t xml:space="preserve">1989 – 1998: Primary and secondary school studies </w:t>
      </w:r>
      <w:r>
        <w:rPr>
          <w:b/>
          <w:i/>
        </w:rPr>
        <w:tab/>
        <w:t xml:space="preserve"> </w:t>
      </w:r>
    </w:p>
    <w:p w:rsidR="00D23B1A" w:rsidRDefault="00F512E9">
      <w:pPr>
        <w:tabs>
          <w:tab w:val="center" w:pos="2101"/>
          <w:tab w:val="center" w:pos="4065"/>
        </w:tabs>
        <w:spacing w:after="255" w:line="250" w:lineRule="auto"/>
        <w:ind w:left="-15" w:right="0" w:firstLine="0"/>
        <w:jc w:val="left"/>
      </w:pPr>
      <w:r>
        <w:rPr>
          <w:i/>
        </w:rPr>
        <w:t xml:space="preserve"> </w:t>
      </w:r>
      <w:r>
        <w:rPr>
          <w:i/>
        </w:rPr>
        <w:tab/>
        <w:t xml:space="preserve">Deutsche Schule Villa Ballester </w:t>
      </w:r>
      <w:r>
        <w:rPr>
          <w:i/>
        </w:rPr>
        <w:tab/>
        <w:t xml:space="preserve"> </w:t>
      </w:r>
    </w:p>
    <w:p w:rsidR="00D23B1A" w:rsidRDefault="00F512E9">
      <w:pPr>
        <w:spacing w:after="243" w:line="259" w:lineRule="auto"/>
        <w:ind w:left="0" w:right="0" w:firstLine="0"/>
        <w:jc w:val="left"/>
      </w:pPr>
      <w:r>
        <w:rPr>
          <w:i/>
        </w:rPr>
        <w:t xml:space="preserve">  </w:t>
      </w:r>
      <w:r>
        <w:rPr>
          <w:i/>
        </w:rPr>
        <w:tab/>
        <w:t xml:space="preserve"> </w:t>
      </w:r>
    </w:p>
    <w:p w:rsidR="00D23B1A" w:rsidRDefault="00F512E9">
      <w:pPr>
        <w:tabs>
          <w:tab w:val="center" w:pos="5420"/>
        </w:tabs>
        <w:spacing w:after="240" w:line="259" w:lineRule="auto"/>
        <w:ind w:left="-15" w:right="0" w:firstLine="0"/>
        <w:jc w:val="left"/>
      </w:pPr>
      <w:r>
        <w:rPr>
          <w:b/>
          <w:i/>
        </w:rPr>
        <w:t xml:space="preserve">Professional qualifications, trainings and certifications </w:t>
      </w:r>
      <w:r>
        <w:rPr>
          <w:b/>
          <w:i/>
        </w:rPr>
        <w:tab/>
        <w:t xml:space="preserve"> </w:t>
      </w:r>
    </w:p>
    <w:p w:rsidR="00D23B1A" w:rsidRDefault="00F512E9">
      <w:pPr>
        <w:spacing w:after="240" w:line="259" w:lineRule="auto"/>
        <w:ind w:left="-5" w:right="0"/>
        <w:jc w:val="left"/>
      </w:pPr>
      <w:r>
        <w:rPr>
          <w:b/>
          <w:i/>
        </w:rPr>
        <w:t xml:space="preserve">2015: Presales MAP  </w:t>
      </w:r>
    </w:p>
    <w:p w:rsidR="00D23B1A" w:rsidRDefault="00F512E9">
      <w:pPr>
        <w:tabs>
          <w:tab w:val="center" w:pos="1954"/>
        </w:tabs>
        <w:spacing w:after="255" w:line="250" w:lineRule="auto"/>
        <w:ind w:left="-15" w:right="0" w:firstLine="0"/>
        <w:jc w:val="left"/>
      </w:pPr>
      <w:r>
        <w:rPr>
          <w:i/>
        </w:rPr>
        <w:t xml:space="preserve"> </w:t>
      </w:r>
      <w:r>
        <w:rPr>
          <w:i/>
        </w:rPr>
        <w:tab/>
        <w:t xml:space="preserve">Hewlett Packard - Nashville  </w:t>
      </w:r>
    </w:p>
    <w:p w:rsidR="00D23B1A" w:rsidRDefault="00F512E9">
      <w:pPr>
        <w:spacing w:after="240" w:line="259" w:lineRule="auto"/>
        <w:ind w:left="-5" w:right="0"/>
        <w:jc w:val="left"/>
      </w:pPr>
      <w:r>
        <w:rPr>
          <w:b/>
          <w:i/>
        </w:rPr>
        <w:t xml:space="preserve">2015: Coaching to improve performance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spacing w:after="240" w:line="259" w:lineRule="auto"/>
        <w:ind w:left="-5" w:right="0"/>
        <w:jc w:val="left"/>
      </w:pPr>
      <w:r>
        <w:rPr>
          <w:b/>
          <w:i/>
        </w:rPr>
        <w:t xml:space="preserve">2015: Excellence in Interviewing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4743"/>
        </w:tabs>
        <w:spacing w:after="240" w:line="259" w:lineRule="auto"/>
        <w:ind w:left="-15" w:right="0" w:firstLine="0"/>
        <w:jc w:val="left"/>
      </w:pPr>
      <w:r>
        <w:rPr>
          <w:b/>
          <w:i/>
        </w:rPr>
        <w:t xml:space="preserve">2014: VTSP - DV (Desktop Virtualization 5) </w:t>
      </w:r>
      <w:r>
        <w:rPr>
          <w:b/>
          <w:i/>
        </w:rPr>
        <w:tab/>
        <w:t xml:space="preserve"> </w:t>
      </w:r>
    </w:p>
    <w:p w:rsidR="00D23B1A" w:rsidRDefault="00F512E9">
      <w:pPr>
        <w:tabs>
          <w:tab w:val="center" w:pos="1062"/>
          <w:tab w:val="center" w:pos="2032"/>
        </w:tabs>
        <w:spacing w:after="255" w:line="250" w:lineRule="auto"/>
        <w:ind w:left="-15" w:right="0" w:firstLine="0"/>
        <w:jc w:val="left"/>
      </w:pPr>
      <w:r>
        <w:rPr>
          <w:i/>
        </w:rPr>
        <w:lastRenderedPageBreak/>
        <w:t xml:space="preserve"> </w:t>
      </w:r>
      <w:r>
        <w:rPr>
          <w:i/>
        </w:rPr>
        <w:tab/>
        <w:t xml:space="preserve">VMware </w:t>
      </w:r>
      <w:r>
        <w:rPr>
          <w:i/>
        </w:rPr>
        <w:tab/>
        <w:t xml:space="preserve"> </w:t>
      </w:r>
    </w:p>
    <w:p w:rsidR="00D23B1A" w:rsidRDefault="00F512E9">
      <w:pPr>
        <w:tabs>
          <w:tab w:val="center" w:pos="4065"/>
        </w:tabs>
        <w:spacing w:after="240" w:line="259" w:lineRule="auto"/>
        <w:ind w:left="-15" w:right="0" w:firstLine="0"/>
        <w:jc w:val="left"/>
      </w:pPr>
      <w:r>
        <w:rPr>
          <w:b/>
          <w:i/>
        </w:rPr>
        <w:t xml:space="preserve">2013: Architecting HP Cloud Solutions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spacing w:after="1" w:line="476" w:lineRule="auto"/>
        <w:ind w:left="-5" w:right="3334"/>
        <w:jc w:val="left"/>
      </w:pPr>
      <w:r>
        <w:rPr>
          <w:b/>
          <w:i/>
        </w:rPr>
        <w:t xml:space="preserve">2013: Mission-Critical Ambassador  </w:t>
      </w:r>
      <w:r>
        <w:rPr>
          <w:i/>
        </w:rPr>
        <w:t xml:space="preserve"> Hewlett Packard  </w:t>
      </w:r>
    </w:p>
    <w:p w:rsidR="00D23B1A" w:rsidRDefault="00F512E9">
      <w:pPr>
        <w:spacing w:after="240" w:line="259" w:lineRule="auto"/>
        <w:ind w:left="-5" w:right="0"/>
        <w:jc w:val="left"/>
      </w:pPr>
      <w:r>
        <w:rPr>
          <w:b/>
          <w:i/>
        </w:rPr>
        <w:t xml:space="preserve">2013: VMware Sales Professional (VSP) 5  </w:t>
      </w:r>
    </w:p>
    <w:p w:rsidR="00D23B1A" w:rsidRDefault="00F512E9">
      <w:pPr>
        <w:tabs>
          <w:tab w:val="center" w:pos="1062"/>
          <w:tab w:val="center" w:pos="2032"/>
        </w:tabs>
        <w:spacing w:after="255" w:line="250" w:lineRule="auto"/>
        <w:ind w:left="-15" w:right="0" w:firstLine="0"/>
        <w:jc w:val="left"/>
      </w:pPr>
      <w:r>
        <w:rPr>
          <w:i/>
        </w:rPr>
        <w:t xml:space="preserve"> </w:t>
      </w:r>
      <w:r>
        <w:rPr>
          <w:i/>
        </w:rPr>
        <w:tab/>
        <w:t xml:space="preserve">VMware </w:t>
      </w:r>
      <w:r>
        <w:rPr>
          <w:i/>
        </w:rPr>
        <w:tab/>
        <w:t xml:space="preserve"> </w:t>
      </w:r>
    </w:p>
    <w:p w:rsidR="00D23B1A" w:rsidRDefault="00F512E9">
      <w:pPr>
        <w:tabs>
          <w:tab w:val="center" w:pos="5419"/>
        </w:tabs>
        <w:spacing w:after="240" w:line="259" w:lineRule="auto"/>
        <w:ind w:left="-15" w:right="0" w:firstLine="0"/>
        <w:jc w:val="left"/>
      </w:pPr>
      <w:r>
        <w:rPr>
          <w:b/>
          <w:i/>
        </w:rPr>
        <w:t xml:space="preserve">2013: VMware Technical Sales Professional (VTSP) 5 </w:t>
      </w:r>
      <w:r>
        <w:rPr>
          <w:b/>
          <w:i/>
        </w:rPr>
        <w:tab/>
        <w:t xml:space="preserve"> </w:t>
      </w:r>
    </w:p>
    <w:p w:rsidR="00D23B1A" w:rsidRDefault="00F512E9">
      <w:pPr>
        <w:tabs>
          <w:tab w:val="center" w:pos="1062"/>
          <w:tab w:val="center" w:pos="2032"/>
        </w:tabs>
        <w:spacing w:after="255" w:line="250" w:lineRule="auto"/>
        <w:ind w:left="-15" w:right="0" w:firstLine="0"/>
        <w:jc w:val="left"/>
      </w:pPr>
      <w:r>
        <w:rPr>
          <w:i/>
        </w:rPr>
        <w:t xml:space="preserve"> </w:t>
      </w:r>
      <w:r>
        <w:rPr>
          <w:i/>
        </w:rPr>
        <w:tab/>
        <w:t xml:space="preserve">VMware </w:t>
      </w:r>
      <w:r>
        <w:rPr>
          <w:i/>
        </w:rPr>
        <w:tab/>
        <w:t xml:space="preserve"> </w:t>
      </w:r>
    </w:p>
    <w:p w:rsidR="00D23B1A" w:rsidRDefault="00F512E9">
      <w:pPr>
        <w:tabs>
          <w:tab w:val="center" w:pos="4740"/>
        </w:tabs>
        <w:spacing w:after="240" w:line="259" w:lineRule="auto"/>
        <w:ind w:left="-15" w:right="0" w:firstLine="0"/>
        <w:jc w:val="left"/>
      </w:pPr>
      <w:r>
        <w:rPr>
          <w:b/>
          <w:i/>
        </w:rPr>
        <w:t xml:space="preserve">2013: Administering HP CloudSystem Matrix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4740"/>
        </w:tabs>
        <w:spacing w:after="240" w:line="259" w:lineRule="auto"/>
        <w:ind w:left="-15" w:right="0" w:firstLine="0"/>
        <w:jc w:val="left"/>
      </w:pPr>
      <w:r>
        <w:rPr>
          <w:b/>
          <w:i/>
        </w:rPr>
        <w:t xml:space="preserve">2013: SAP Boot Camp for SAP Professionals </w:t>
      </w:r>
      <w:r>
        <w:rPr>
          <w:b/>
          <w:i/>
        </w:rPr>
        <w:tab/>
        <w:t xml:space="preserve"> </w:t>
      </w:r>
    </w:p>
    <w:p w:rsidR="00D23B1A" w:rsidRDefault="00F512E9">
      <w:pPr>
        <w:tabs>
          <w:tab w:val="center" w:pos="2058"/>
          <w:tab w:val="center" w:pos="4064"/>
        </w:tabs>
        <w:spacing w:after="255" w:line="250" w:lineRule="auto"/>
        <w:ind w:left="-15" w:right="0" w:firstLine="0"/>
        <w:jc w:val="left"/>
      </w:pPr>
      <w:r>
        <w:rPr>
          <w:i/>
        </w:rPr>
        <w:t xml:space="preserve"> </w:t>
      </w:r>
      <w:r>
        <w:rPr>
          <w:i/>
        </w:rPr>
        <w:tab/>
        <w:t>SAP Headquarters – Germ</w:t>
      </w:r>
      <w:r>
        <w:rPr>
          <w:i/>
        </w:rPr>
        <w:t xml:space="preserve">any </w:t>
      </w:r>
      <w:r>
        <w:rPr>
          <w:i/>
        </w:rPr>
        <w:tab/>
        <w:t xml:space="preserve"> </w:t>
      </w:r>
    </w:p>
    <w:p w:rsidR="00D23B1A" w:rsidRDefault="00F512E9">
      <w:pPr>
        <w:tabs>
          <w:tab w:val="center" w:pos="2709"/>
        </w:tabs>
        <w:spacing w:after="240" w:line="259" w:lineRule="auto"/>
        <w:ind w:left="-15" w:right="0" w:firstLine="0"/>
        <w:jc w:val="left"/>
      </w:pPr>
      <w:r>
        <w:rPr>
          <w:b/>
          <w:i/>
        </w:rPr>
        <w:t xml:space="preserve">2012: HP DISCOVER </w:t>
      </w:r>
      <w:r>
        <w:rPr>
          <w:b/>
          <w:i/>
        </w:rPr>
        <w:tab/>
        <w:t xml:space="preserve"> </w:t>
      </w:r>
    </w:p>
    <w:p w:rsidR="00D23B1A" w:rsidRDefault="00F512E9">
      <w:pPr>
        <w:tabs>
          <w:tab w:val="center" w:pos="2003"/>
        </w:tabs>
        <w:spacing w:after="255" w:line="250" w:lineRule="auto"/>
        <w:ind w:left="-15" w:right="0" w:firstLine="0"/>
        <w:jc w:val="left"/>
      </w:pPr>
      <w:r>
        <w:rPr>
          <w:i/>
        </w:rPr>
        <w:t xml:space="preserve"> </w:t>
      </w:r>
      <w:r>
        <w:rPr>
          <w:i/>
        </w:rPr>
        <w:tab/>
        <w:t xml:space="preserve">Hewlett Packard – Las Vegas  </w:t>
      </w:r>
    </w:p>
    <w:p w:rsidR="00D23B1A" w:rsidRDefault="00F512E9">
      <w:pPr>
        <w:spacing w:after="240" w:line="259" w:lineRule="auto"/>
        <w:ind w:left="-5" w:right="0"/>
        <w:jc w:val="left"/>
      </w:pPr>
      <w:r>
        <w:rPr>
          <w:b/>
          <w:i/>
        </w:rPr>
        <w:t xml:space="preserve">2012: Selling HP ProLiant Servers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spacing w:after="240" w:line="259" w:lineRule="auto"/>
        <w:ind w:left="-5" w:right="0"/>
        <w:jc w:val="left"/>
      </w:pPr>
      <w:r>
        <w:rPr>
          <w:b/>
          <w:i/>
        </w:rPr>
        <w:t xml:space="preserve">2012: BladeSystems Accredited Sales Professional (ASP) Certification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6096"/>
        </w:tabs>
        <w:spacing w:after="240" w:line="259" w:lineRule="auto"/>
        <w:ind w:left="-15" w:right="0" w:firstLine="0"/>
        <w:jc w:val="left"/>
      </w:pPr>
      <w:r>
        <w:rPr>
          <w:b/>
          <w:i/>
        </w:rPr>
        <w:t xml:space="preserve">2012: The Business Value of HP ProLiant Server Solutions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spacing w:after="240" w:line="259" w:lineRule="auto"/>
        <w:ind w:left="-5" w:right="0"/>
        <w:jc w:val="left"/>
      </w:pPr>
      <w:r>
        <w:rPr>
          <w:b/>
          <w:i/>
        </w:rPr>
        <w:t xml:space="preserve">2011: Selling HP Superdome 2 Server Solutions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2709"/>
        </w:tabs>
        <w:spacing w:after="240" w:line="259" w:lineRule="auto"/>
        <w:ind w:left="-15" w:right="0" w:firstLine="0"/>
        <w:jc w:val="left"/>
      </w:pPr>
      <w:r>
        <w:rPr>
          <w:b/>
          <w:i/>
        </w:rPr>
        <w:t xml:space="preserve">2011: HP DISCOVER </w:t>
      </w:r>
      <w:r>
        <w:rPr>
          <w:b/>
          <w:i/>
        </w:rPr>
        <w:tab/>
        <w:t xml:space="preserve"> </w:t>
      </w:r>
    </w:p>
    <w:p w:rsidR="00D23B1A" w:rsidRDefault="00F512E9">
      <w:pPr>
        <w:tabs>
          <w:tab w:val="center" w:pos="2003"/>
        </w:tabs>
        <w:spacing w:after="255" w:line="250" w:lineRule="auto"/>
        <w:ind w:left="-15" w:right="0" w:firstLine="0"/>
        <w:jc w:val="left"/>
      </w:pPr>
      <w:r>
        <w:rPr>
          <w:i/>
        </w:rPr>
        <w:lastRenderedPageBreak/>
        <w:t xml:space="preserve"> </w:t>
      </w:r>
      <w:r>
        <w:rPr>
          <w:i/>
        </w:rPr>
        <w:tab/>
        <w:t xml:space="preserve">Hewlett Packard – Las Vegas  </w:t>
      </w:r>
    </w:p>
    <w:p w:rsidR="00D23B1A" w:rsidRDefault="00F512E9">
      <w:pPr>
        <w:spacing w:after="240" w:line="259" w:lineRule="auto"/>
        <w:ind w:left="-5" w:right="0"/>
        <w:jc w:val="left"/>
      </w:pPr>
      <w:r>
        <w:rPr>
          <w:b/>
          <w:i/>
        </w:rPr>
        <w:t>2011: TZHANA: SAP High-Performance Analytical Applian</w:t>
      </w:r>
      <w:r>
        <w:rPr>
          <w:b/>
          <w:i/>
        </w:rPr>
        <w:t xml:space="preserve">ce  </w:t>
      </w:r>
    </w:p>
    <w:p w:rsidR="00D23B1A" w:rsidRDefault="00F512E9">
      <w:pPr>
        <w:tabs>
          <w:tab w:val="center" w:pos="871"/>
          <w:tab w:val="center" w:pos="1355"/>
        </w:tabs>
        <w:spacing w:after="255" w:line="250" w:lineRule="auto"/>
        <w:ind w:left="-15" w:right="0" w:firstLine="0"/>
        <w:jc w:val="left"/>
      </w:pPr>
      <w:r>
        <w:rPr>
          <w:i/>
        </w:rPr>
        <w:t xml:space="preserve"> </w:t>
      </w:r>
      <w:r>
        <w:rPr>
          <w:i/>
        </w:rPr>
        <w:tab/>
        <w:t xml:space="preserve">SAP </w:t>
      </w:r>
      <w:r>
        <w:rPr>
          <w:i/>
        </w:rPr>
        <w:tab/>
        <w:t xml:space="preserve"> </w:t>
      </w:r>
    </w:p>
    <w:p w:rsidR="00D23B1A" w:rsidRDefault="00F512E9">
      <w:pPr>
        <w:spacing w:after="0" w:line="482" w:lineRule="auto"/>
        <w:ind w:left="-5" w:right="4010"/>
        <w:jc w:val="left"/>
      </w:pPr>
      <w:r>
        <w:rPr>
          <w:b/>
          <w:i/>
        </w:rPr>
        <w:t xml:space="preserve">2011: Vertica Analytics System </w:t>
      </w:r>
      <w:r>
        <w:rPr>
          <w:b/>
          <w:i/>
        </w:rPr>
        <w:tab/>
        <w:t xml:space="preserve"> </w:t>
      </w:r>
      <w:r>
        <w:rPr>
          <w:i/>
        </w:rPr>
        <w:t xml:space="preserve"> </w:t>
      </w:r>
      <w:r>
        <w:rPr>
          <w:i/>
        </w:rPr>
        <w:tab/>
        <w:t xml:space="preserve">Hewlett Packard - Boston </w:t>
      </w:r>
      <w:r>
        <w:rPr>
          <w:i/>
        </w:rPr>
        <w:tab/>
        <w:t xml:space="preserve"> </w:t>
      </w:r>
    </w:p>
    <w:p w:rsidR="00D23B1A" w:rsidRDefault="00F512E9">
      <w:pPr>
        <w:spacing w:after="240" w:line="259" w:lineRule="auto"/>
        <w:ind w:left="-5" w:right="0"/>
        <w:jc w:val="left"/>
      </w:pPr>
      <w:r>
        <w:rPr>
          <w:b/>
          <w:i/>
        </w:rPr>
        <w:t xml:space="preserve">2010: HP SMB Solutions Accredited Presales Professional (APP) Certification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5418"/>
        </w:tabs>
        <w:spacing w:after="240" w:line="259" w:lineRule="auto"/>
        <w:ind w:left="-15" w:right="0" w:firstLine="0"/>
        <w:jc w:val="left"/>
      </w:pPr>
      <w:r>
        <w:rPr>
          <w:b/>
          <w:i/>
        </w:rPr>
        <w:t xml:space="preserve">2010: Planning and Designing HP SMB Solutions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2710"/>
        </w:tabs>
        <w:spacing w:after="240" w:line="259" w:lineRule="auto"/>
        <w:ind w:left="-15" w:right="0" w:firstLine="0"/>
        <w:jc w:val="left"/>
      </w:pPr>
      <w:r>
        <w:rPr>
          <w:b/>
          <w:i/>
        </w:rPr>
        <w:t xml:space="preserve">2010: HP Tech Forum </w:t>
      </w:r>
      <w:r>
        <w:rPr>
          <w:b/>
          <w:i/>
        </w:rPr>
        <w:tab/>
        <w:t xml:space="preserve"> </w:t>
      </w:r>
    </w:p>
    <w:p w:rsidR="00D23B1A" w:rsidRDefault="00F512E9">
      <w:pPr>
        <w:tabs>
          <w:tab w:val="center" w:pos="2002"/>
        </w:tabs>
        <w:spacing w:after="255" w:line="250" w:lineRule="auto"/>
        <w:ind w:left="-15" w:right="0" w:firstLine="0"/>
        <w:jc w:val="left"/>
      </w:pPr>
      <w:r>
        <w:rPr>
          <w:i/>
        </w:rPr>
        <w:t xml:space="preserve"> </w:t>
      </w:r>
      <w:r>
        <w:rPr>
          <w:i/>
        </w:rPr>
        <w:tab/>
        <w:t xml:space="preserve">Hewlett Packard – Las Vegas  </w:t>
      </w:r>
    </w:p>
    <w:p w:rsidR="00D23B1A" w:rsidRDefault="00F512E9">
      <w:pPr>
        <w:tabs>
          <w:tab w:val="center" w:pos="6775"/>
        </w:tabs>
        <w:spacing w:after="240" w:line="259" w:lineRule="auto"/>
        <w:ind w:left="-15" w:right="0" w:firstLine="0"/>
        <w:jc w:val="left"/>
      </w:pPr>
      <w:r>
        <w:rPr>
          <w:b/>
          <w:i/>
        </w:rPr>
        <w:t xml:space="preserve">2009: SAPTEC Fundamentals of SAP NetWeaver Application Server </w:t>
      </w:r>
      <w:r>
        <w:rPr>
          <w:b/>
          <w:i/>
        </w:rPr>
        <w:tab/>
        <w:t xml:space="preserve"> </w:t>
      </w:r>
    </w:p>
    <w:p w:rsidR="00D23B1A" w:rsidRDefault="00F512E9">
      <w:pPr>
        <w:tabs>
          <w:tab w:val="center" w:pos="871"/>
          <w:tab w:val="center" w:pos="1355"/>
        </w:tabs>
        <w:spacing w:after="255" w:line="250" w:lineRule="auto"/>
        <w:ind w:left="-15" w:right="0" w:firstLine="0"/>
        <w:jc w:val="left"/>
      </w:pPr>
      <w:r>
        <w:rPr>
          <w:i/>
        </w:rPr>
        <w:t xml:space="preserve"> </w:t>
      </w:r>
      <w:r>
        <w:rPr>
          <w:i/>
        </w:rPr>
        <w:tab/>
        <w:t xml:space="preserve">SAP </w:t>
      </w:r>
      <w:r>
        <w:rPr>
          <w:i/>
        </w:rPr>
        <w:tab/>
        <w:t xml:space="preserve"> </w:t>
      </w:r>
    </w:p>
    <w:p w:rsidR="00D23B1A" w:rsidRDefault="00F512E9">
      <w:pPr>
        <w:spacing w:after="240" w:line="259" w:lineRule="auto"/>
        <w:ind w:left="-5" w:right="0"/>
        <w:jc w:val="left"/>
      </w:pPr>
      <w:r>
        <w:rPr>
          <w:b/>
          <w:i/>
        </w:rPr>
        <w:t xml:space="preserve">2009: SAPNW SAP NetWeaver Overview  </w:t>
      </w:r>
    </w:p>
    <w:p w:rsidR="00D23B1A" w:rsidRDefault="00F512E9">
      <w:pPr>
        <w:tabs>
          <w:tab w:val="center" w:pos="871"/>
          <w:tab w:val="center" w:pos="1355"/>
        </w:tabs>
        <w:spacing w:after="255" w:line="250" w:lineRule="auto"/>
        <w:ind w:left="-15" w:right="0" w:firstLine="0"/>
        <w:jc w:val="left"/>
      </w:pPr>
      <w:r>
        <w:rPr>
          <w:i/>
        </w:rPr>
        <w:t xml:space="preserve"> </w:t>
      </w:r>
      <w:r>
        <w:rPr>
          <w:i/>
        </w:rPr>
        <w:tab/>
        <w:t xml:space="preserve">SAP </w:t>
      </w:r>
      <w:r>
        <w:rPr>
          <w:i/>
        </w:rPr>
        <w:tab/>
        <w:t xml:space="preserve"> </w:t>
      </w:r>
    </w:p>
    <w:p w:rsidR="00D23B1A" w:rsidRDefault="00F512E9">
      <w:pPr>
        <w:tabs>
          <w:tab w:val="center" w:pos="4064"/>
        </w:tabs>
        <w:spacing w:after="240" w:line="259" w:lineRule="auto"/>
        <w:ind w:left="-15" w:right="0" w:firstLine="0"/>
        <w:jc w:val="left"/>
      </w:pPr>
      <w:r>
        <w:rPr>
          <w:b/>
          <w:i/>
        </w:rPr>
        <w:t xml:space="preserve">2009: Effective presentations training </w:t>
      </w:r>
      <w:r>
        <w:rPr>
          <w:b/>
          <w:i/>
        </w:rPr>
        <w:tab/>
        <w:t xml:space="preserve"> </w:t>
      </w:r>
    </w:p>
    <w:p w:rsidR="00D23B1A" w:rsidRDefault="00F512E9">
      <w:pPr>
        <w:tabs>
          <w:tab w:val="center" w:pos="2197"/>
          <w:tab w:val="center" w:pos="4066"/>
        </w:tabs>
        <w:spacing w:after="255" w:line="250" w:lineRule="auto"/>
        <w:ind w:left="-15" w:right="0" w:firstLine="0"/>
        <w:jc w:val="left"/>
      </w:pPr>
      <w:r>
        <w:rPr>
          <w:i/>
        </w:rPr>
        <w:t xml:space="preserve"> </w:t>
      </w:r>
      <w:r>
        <w:rPr>
          <w:i/>
        </w:rPr>
        <w:tab/>
        <w:t xml:space="preserve">Dale Carnegie - Hewlett Packard </w:t>
      </w:r>
      <w:r>
        <w:rPr>
          <w:i/>
        </w:rPr>
        <w:tab/>
        <w:t xml:space="preserve"> </w:t>
      </w:r>
    </w:p>
    <w:p w:rsidR="00D23B1A" w:rsidRDefault="00F512E9">
      <w:pPr>
        <w:tabs>
          <w:tab w:val="center" w:pos="3386"/>
        </w:tabs>
        <w:spacing w:after="240" w:line="259" w:lineRule="auto"/>
        <w:ind w:left="-15" w:right="0" w:firstLine="0"/>
        <w:jc w:val="left"/>
      </w:pPr>
      <w:r>
        <w:rPr>
          <w:b/>
          <w:i/>
        </w:rPr>
        <w:t xml:space="preserve">2009: Negotiation Workshop </w:t>
      </w:r>
      <w:r>
        <w:rPr>
          <w:b/>
          <w:i/>
        </w:rPr>
        <w:tab/>
        <w:t xml:space="preserve"> </w:t>
      </w:r>
    </w:p>
    <w:p w:rsidR="00D23B1A" w:rsidRDefault="00F512E9">
      <w:pPr>
        <w:tabs>
          <w:tab w:val="center" w:pos="3153"/>
          <w:tab w:val="center" w:pos="6097"/>
        </w:tabs>
        <w:spacing w:after="255" w:line="250" w:lineRule="auto"/>
        <w:ind w:left="-15" w:right="0" w:firstLine="0"/>
        <w:jc w:val="left"/>
      </w:pPr>
      <w:r>
        <w:rPr>
          <w:i/>
        </w:rPr>
        <w:t xml:space="preserve"> </w:t>
      </w:r>
      <w:r>
        <w:rPr>
          <w:i/>
        </w:rPr>
        <w:tab/>
        <w:t xml:space="preserve">CMI International Group Argentina - Hewlett Packard </w:t>
      </w:r>
      <w:r>
        <w:rPr>
          <w:i/>
        </w:rPr>
        <w:tab/>
        <w:t xml:space="preserve"> </w:t>
      </w:r>
    </w:p>
    <w:p w:rsidR="00D23B1A" w:rsidRDefault="00F512E9">
      <w:pPr>
        <w:spacing w:after="240" w:line="259" w:lineRule="auto"/>
        <w:ind w:left="-5" w:right="0"/>
        <w:jc w:val="left"/>
      </w:pPr>
      <w:r>
        <w:rPr>
          <w:b/>
          <w:i/>
        </w:rPr>
        <w:t xml:space="preserve">2007: Public speaking, effective communication and personal marketing training </w:t>
      </w:r>
    </w:p>
    <w:p w:rsidR="00D23B1A" w:rsidRDefault="00F512E9">
      <w:pPr>
        <w:tabs>
          <w:tab w:val="center" w:pos="972"/>
        </w:tabs>
        <w:spacing w:after="255" w:line="250" w:lineRule="auto"/>
        <w:ind w:left="-15" w:right="0" w:firstLine="0"/>
        <w:jc w:val="left"/>
      </w:pPr>
      <w:r>
        <w:rPr>
          <w:i/>
        </w:rPr>
        <w:t xml:space="preserve"> </w:t>
      </w:r>
      <w:r>
        <w:rPr>
          <w:i/>
        </w:rPr>
        <w:tab/>
        <w:t xml:space="preserve">ECOP  </w:t>
      </w:r>
    </w:p>
    <w:p w:rsidR="00D23B1A" w:rsidRDefault="00F512E9">
      <w:pPr>
        <w:tabs>
          <w:tab w:val="center" w:pos="5420"/>
        </w:tabs>
        <w:spacing w:after="240" w:line="259" w:lineRule="auto"/>
        <w:ind w:left="-15" w:right="0" w:firstLine="0"/>
        <w:jc w:val="left"/>
      </w:pPr>
      <w:r>
        <w:rPr>
          <w:b/>
          <w:i/>
        </w:rPr>
        <w:t xml:space="preserve">2007: IBM Websphere SOA Professional Qualification </w:t>
      </w:r>
      <w:r>
        <w:rPr>
          <w:b/>
          <w:i/>
        </w:rPr>
        <w:tab/>
        <w:t xml:space="preserve"> </w:t>
      </w:r>
    </w:p>
    <w:p w:rsidR="00D23B1A" w:rsidRDefault="00F512E9">
      <w:pPr>
        <w:tabs>
          <w:tab w:val="center" w:pos="2082"/>
          <w:tab w:val="center" w:pos="4065"/>
        </w:tabs>
        <w:spacing w:after="255" w:line="250" w:lineRule="auto"/>
        <w:ind w:left="-15" w:right="0" w:firstLine="0"/>
        <w:jc w:val="left"/>
      </w:pPr>
      <w:r>
        <w:rPr>
          <w:i/>
        </w:rPr>
        <w:t xml:space="preserve"> </w:t>
      </w:r>
      <w:r>
        <w:rPr>
          <w:i/>
        </w:rPr>
        <w:tab/>
        <w:t xml:space="preserve">IBM - Universidad de Palermo </w:t>
      </w:r>
      <w:r>
        <w:rPr>
          <w:i/>
        </w:rPr>
        <w:tab/>
        <w:t xml:space="preserve"> </w:t>
      </w:r>
    </w:p>
    <w:p w:rsidR="00D23B1A" w:rsidRDefault="00F512E9">
      <w:pPr>
        <w:spacing w:after="0" w:line="482" w:lineRule="auto"/>
        <w:ind w:left="-5" w:right="3273"/>
        <w:jc w:val="left"/>
      </w:pPr>
      <w:r>
        <w:rPr>
          <w:b/>
          <w:i/>
        </w:rPr>
        <w:lastRenderedPageBreak/>
        <w:t xml:space="preserve">2007: VmWare Infrastructure training </w:t>
      </w:r>
      <w:r>
        <w:rPr>
          <w:b/>
          <w:i/>
        </w:rPr>
        <w:tab/>
        <w:t xml:space="preserve"> </w:t>
      </w:r>
      <w:r>
        <w:rPr>
          <w:i/>
        </w:rPr>
        <w:t xml:space="preserve"> </w:t>
      </w:r>
      <w:r>
        <w:rPr>
          <w:i/>
        </w:rPr>
        <w:tab/>
        <w:t xml:space="preserve">VmWare - Central Bank of Argentina  </w:t>
      </w:r>
    </w:p>
    <w:p w:rsidR="00D23B1A" w:rsidRDefault="00F512E9">
      <w:pPr>
        <w:spacing w:after="1" w:line="481" w:lineRule="auto"/>
        <w:ind w:left="-5" w:right="1302"/>
        <w:jc w:val="left"/>
      </w:pPr>
      <w:r>
        <w:rPr>
          <w:b/>
          <w:i/>
        </w:rPr>
        <w:t xml:space="preserve">2007: HP Blade servers infrastructure training (HW &amp; SW) </w:t>
      </w:r>
      <w:r>
        <w:rPr>
          <w:b/>
          <w:i/>
        </w:rPr>
        <w:tab/>
        <w:t xml:space="preserve"> </w:t>
      </w:r>
      <w:r>
        <w:rPr>
          <w:i/>
        </w:rPr>
        <w:t xml:space="preserve"> </w:t>
      </w:r>
      <w:r>
        <w:rPr>
          <w:i/>
        </w:rPr>
        <w:tab/>
        <w:t xml:space="preserve">Hewlett Packard - Central Bank of Argentina </w:t>
      </w:r>
      <w:r>
        <w:rPr>
          <w:i/>
        </w:rPr>
        <w:tab/>
        <w:t xml:space="preserve"> </w:t>
      </w:r>
    </w:p>
    <w:p w:rsidR="00D23B1A" w:rsidRDefault="00F512E9">
      <w:pPr>
        <w:spacing w:after="0" w:line="482" w:lineRule="auto"/>
        <w:ind w:left="-5" w:right="1302"/>
        <w:jc w:val="left"/>
      </w:pPr>
      <w:r>
        <w:rPr>
          <w:b/>
          <w:i/>
        </w:rPr>
        <w:t xml:space="preserve">2007: HP EVA storage infrastructure </w:t>
      </w:r>
      <w:r>
        <w:rPr>
          <w:b/>
          <w:i/>
        </w:rPr>
        <w:t xml:space="preserve">training (HW &amp; SW) </w:t>
      </w:r>
      <w:r>
        <w:rPr>
          <w:b/>
          <w:i/>
        </w:rPr>
        <w:tab/>
        <w:t xml:space="preserve"> </w:t>
      </w:r>
      <w:r>
        <w:rPr>
          <w:i/>
        </w:rPr>
        <w:t xml:space="preserve"> </w:t>
      </w:r>
      <w:r>
        <w:rPr>
          <w:i/>
        </w:rPr>
        <w:tab/>
        <w:t xml:space="preserve">Hewlett Packard - Central Bank of Argentina </w:t>
      </w:r>
      <w:r>
        <w:rPr>
          <w:i/>
        </w:rPr>
        <w:tab/>
        <w:t xml:space="preserve"> </w:t>
      </w:r>
    </w:p>
    <w:p w:rsidR="00D23B1A" w:rsidRDefault="00F512E9">
      <w:pPr>
        <w:tabs>
          <w:tab w:val="center" w:pos="6096"/>
        </w:tabs>
        <w:spacing w:after="240" w:line="259" w:lineRule="auto"/>
        <w:ind w:left="-15" w:right="0" w:firstLine="0"/>
        <w:jc w:val="left"/>
      </w:pPr>
      <w:r>
        <w:rPr>
          <w:b/>
          <w:i/>
        </w:rPr>
        <w:t xml:space="preserve">2007: Planning and Designing HP Commercial Solutions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spacing w:after="240" w:line="259" w:lineRule="auto"/>
        <w:ind w:left="-5" w:right="0"/>
        <w:jc w:val="left"/>
      </w:pPr>
      <w:r>
        <w:rPr>
          <w:b/>
          <w:i/>
        </w:rPr>
        <w:t xml:space="preserve">2007: HP Enterprise Solutions Accredited Sales Professional (ASP) Certification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4065"/>
        </w:tabs>
        <w:spacing w:after="240" w:line="259" w:lineRule="auto"/>
        <w:ind w:left="-15" w:right="0" w:firstLine="0"/>
        <w:jc w:val="left"/>
      </w:pPr>
      <w:r>
        <w:rPr>
          <w:b/>
          <w:i/>
        </w:rPr>
        <w:t xml:space="preserve">2007: Selling HP Enterprise Solutions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5419"/>
        </w:tabs>
        <w:spacing w:after="240" w:line="259" w:lineRule="auto"/>
        <w:ind w:left="-15" w:right="0" w:firstLine="0"/>
        <w:jc w:val="left"/>
      </w:pPr>
      <w:r>
        <w:rPr>
          <w:b/>
          <w:i/>
        </w:rPr>
        <w:t xml:space="preserve">2007: Technical Essentials of HP Enterprise Products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spacing w:after="240" w:line="259" w:lineRule="auto"/>
        <w:ind w:left="-5" w:right="0"/>
        <w:jc w:val="left"/>
      </w:pPr>
      <w:r>
        <w:rPr>
          <w:b/>
          <w:i/>
        </w:rPr>
        <w:t xml:space="preserve">2007: Planning and Designing HP Enterprise Solutions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spacing w:after="240" w:line="259" w:lineRule="auto"/>
        <w:ind w:left="-5" w:right="0"/>
        <w:jc w:val="left"/>
      </w:pPr>
      <w:r>
        <w:rPr>
          <w:b/>
          <w:i/>
        </w:rPr>
        <w:t>2007: Aladdin Cryptography and security t</w:t>
      </w:r>
      <w:r>
        <w:rPr>
          <w:b/>
          <w:i/>
        </w:rPr>
        <w:t>okens training</w:t>
      </w:r>
    </w:p>
    <w:p w:rsidR="00D23B1A" w:rsidRDefault="00F512E9">
      <w:pPr>
        <w:tabs>
          <w:tab w:val="center" w:pos="2323"/>
        </w:tabs>
        <w:spacing w:after="255" w:line="250" w:lineRule="auto"/>
        <w:ind w:left="-15" w:right="0" w:firstLine="0"/>
        <w:jc w:val="left"/>
      </w:pPr>
      <w:r>
        <w:rPr>
          <w:i/>
        </w:rPr>
        <w:t xml:space="preserve"> </w:t>
      </w:r>
      <w:r>
        <w:rPr>
          <w:i/>
        </w:rPr>
        <w:tab/>
        <w:t xml:space="preserve">Aladdin - Central Bank of Argentina  </w:t>
      </w:r>
    </w:p>
    <w:p w:rsidR="00D23B1A" w:rsidRDefault="00F512E9">
      <w:pPr>
        <w:tabs>
          <w:tab w:val="center" w:pos="4065"/>
        </w:tabs>
        <w:spacing w:after="240" w:line="259" w:lineRule="auto"/>
        <w:ind w:left="-15" w:right="0" w:firstLine="0"/>
        <w:jc w:val="left"/>
      </w:pPr>
      <w:r>
        <w:rPr>
          <w:b/>
          <w:i/>
        </w:rPr>
        <w:t xml:space="preserve">2007: HP ProLiant Essentials training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6775"/>
        </w:tabs>
        <w:spacing w:after="240" w:line="259" w:lineRule="auto"/>
        <w:ind w:left="-15" w:right="0" w:firstLine="0"/>
        <w:jc w:val="left"/>
      </w:pPr>
      <w:r>
        <w:rPr>
          <w:b/>
          <w:i/>
        </w:rPr>
        <w:t xml:space="preserve">2007: HP Authorized Services Reseller Partner (ASRP) Certification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3387"/>
        </w:tabs>
        <w:spacing w:after="240" w:line="259" w:lineRule="auto"/>
        <w:ind w:left="-15" w:right="0" w:firstLine="0"/>
        <w:jc w:val="left"/>
      </w:pPr>
      <w:r>
        <w:rPr>
          <w:b/>
          <w:i/>
        </w:rPr>
        <w:t xml:space="preserve">2007: Sales Builder training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6774"/>
        </w:tabs>
        <w:spacing w:after="240" w:line="259" w:lineRule="auto"/>
        <w:ind w:left="-15" w:right="0" w:firstLine="0"/>
        <w:jc w:val="left"/>
      </w:pPr>
      <w:r>
        <w:rPr>
          <w:b/>
          <w:i/>
        </w:rPr>
        <w:lastRenderedPageBreak/>
        <w:t xml:space="preserve">2006: Oracle 10g Database Specialist Sales Champion Certification </w:t>
      </w:r>
      <w:r>
        <w:rPr>
          <w:b/>
          <w:i/>
        </w:rPr>
        <w:tab/>
        <w:t xml:space="preserve"> </w:t>
      </w:r>
    </w:p>
    <w:p w:rsidR="00D23B1A" w:rsidRDefault="00F512E9">
      <w:pPr>
        <w:tabs>
          <w:tab w:val="center" w:pos="990"/>
        </w:tabs>
        <w:spacing w:after="255" w:line="250" w:lineRule="auto"/>
        <w:ind w:left="-15" w:right="0" w:firstLine="0"/>
        <w:jc w:val="left"/>
      </w:pPr>
      <w:r>
        <w:rPr>
          <w:i/>
        </w:rPr>
        <w:t xml:space="preserve"> </w:t>
      </w:r>
      <w:r>
        <w:rPr>
          <w:i/>
        </w:rPr>
        <w:tab/>
        <w:t xml:space="preserve">Oracle  </w:t>
      </w:r>
    </w:p>
    <w:p w:rsidR="00D23B1A" w:rsidRDefault="00F512E9">
      <w:pPr>
        <w:tabs>
          <w:tab w:val="center" w:pos="5419"/>
        </w:tabs>
        <w:spacing w:after="240" w:line="259" w:lineRule="auto"/>
        <w:ind w:left="-15" w:right="0" w:firstLine="0"/>
        <w:jc w:val="left"/>
      </w:pPr>
      <w:r>
        <w:rPr>
          <w:b/>
          <w:i/>
        </w:rPr>
        <w:t xml:space="preserve">2006: Authorized Solution Sales Partner Certification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spacing w:after="240" w:line="259" w:lineRule="auto"/>
        <w:ind w:left="-5" w:right="0"/>
        <w:jc w:val="left"/>
      </w:pPr>
      <w:r>
        <w:rPr>
          <w:b/>
          <w:i/>
        </w:rPr>
        <w:t xml:space="preserve">2006: Authorized Services Reseller Certification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spacing w:after="240" w:line="259" w:lineRule="auto"/>
        <w:ind w:left="-5" w:right="0"/>
        <w:jc w:val="left"/>
      </w:pPr>
      <w:r>
        <w:rPr>
          <w:b/>
          <w:i/>
        </w:rPr>
        <w:t xml:space="preserve">2006: HP Commercial SMB Solutions Accredited Sales Professional (ASP) </w:t>
      </w:r>
    </w:p>
    <w:p w:rsidR="00D23B1A" w:rsidRDefault="00F512E9">
      <w:pPr>
        <w:spacing w:after="240" w:line="259" w:lineRule="auto"/>
        <w:ind w:left="-5" w:right="0"/>
        <w:jc w:val="left"/>
      </w:pPr>
      <w:r>
        <w:rPr>
          <w:b/>
          <w:i/>
        </w:rPr>
        <w:t xml:space="preserve">Certification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4064"/>
        </w:tabs>
        <w:spacing w:after="240" w:line="259" w:lineRule="auto"/>
        <w:ind w:left="-15" w:right="0" w:firstLine="0"/>
        <w:jc w:val="left"/>
      </w:pPr>
      <w:r>
        <w:rPr>
          <w:b/>
          <w:i/>
        </w:rPr>
        <w:t xml:space="preserve">2006: Selling HP Commercial Solutions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tabs>
          <w:tab w:val="center" w:pos="6775"/>
        </w:tabs>
        <w:spacing w:after="240" w:line="259" w:lineRule="auto"/>
        <w:ind w:left="-15" w:right="0" w:firstLine="0"/>
        <w:jc w:val="left"/>
      </w:pPr>
      <w:r>
        <w:rPr>
          <w:b/>
          <w:i/>
        </w:rPr>
        <w:t xml:space="preserve">2006: Planning &amp; Design HP Integrity mid-range server solutions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r>
      <w:r>
        <w:rPr>
          <w:i/>
        </w:rPr>
        <w:t xml:space="preserve"> </w:t>
      </w:r>
    </w:p>
    <w:p w:rsidR="00D23B1A" w:rsidRDefault="00F512E9">
      <w:pPr>
        <w:tabs>
          <w:tab w:val="center" w:pos="6775"/>
        </w:tabs>
        <w:spacing w:after="240" w:line="259" w:lineRule="auto"/>
        <w:ind w:left="-15" w:right="0" w:firstLine="0"/>
        <w:jc w:val="left"/>
      </w:pPr>
      <w:r>
        <w:rPr>
          <w:b/>
          <w:i/>
        </w:rPr>
        <w:t xml:space="preserve">2006: Planning &amp; Design HP Integrity entry-level server solutions </w:t>
      </w:r>
      <w:r>
        <w:rPr>
          <w:b/>
          <w:i/>
        </w:rPr>
        <w:tab/>
        <w:t xml:space="preserve"> </w:t>
      </w:r>
    </w:p>
    <w:p w:rsidR="00D23B1A" w:rsidRDefault="00F512E9">
      <w:pPr>
        <w:tabs>
          <w:tab w:val="center" w:pos="1434"/>
          <w:tab w:val="center" w:pos="2710"/>
        </w:tabs>
        <w:spacing w:after="255" w:line="250" w:lineRule="auto"/>
        <w:ind w:left="-15" w:right="0" w:firstLine="0"/>
        <w:jc w:val="left"/>
      </w:pPr>
      <w:r>
        <w:rPr>
          <w:i/>
        </w:rPr>
        <w:t xml:space="preserve"> </w:t>
      </w:r>
      <w:r>
        <w:rPr>
          <w:i/>
        </w:rPr>
        <w:tab/>
        <w:t xml:space="preserve">Hewlett Packard </w:t>
      </w:r>
      <w:r>
        <w:rPr>
          <w:i/>
        </w:rPr>
        <w:tab/>
        <w:t xml:space="preserve"> </w:t>
      </w:r>
    </w:p>
    <w:p w:rsidR="00D23B1A" w:rsidRDefault="00F512E9">
      <w:pPr>
        <w:spacing w:after="240" w:line="259" w:lineRule="auto"/>
        <w:ind w:left="-5" w:right="0"/>
        <w:jc w:val="left"/>
      </w:pPr>
      <w:r>
        <w:rPr>
          <w:b/>
          <w:i/>
        </w:rPr>
        <w:t xml:space="preserve">2006: Virtualization Solutions Tour in Latin America workshop  </w:t>
      </w:r>
    </w:p>
    <w:p w:rsidR="00D23B1A" w:rsidRDefault="00F512E9">
      <w:pPr>
        <w:tabs>
          <w:tab w:val="center" w:pos="1909"/>
          <w:tab w:val="center" w:pos="3387"/>
        </w:tabs>
        <w:spacing w:after="255" w:line="250" w:lineRule="auto"/>
        <w:ind w:left="-15" w:right="0" w:firstLine="0"/>
        <w:jc w:val="left"/>
      </w:pPr>
      <w:r>
        <w:rPr>
          <w:i/>
        </w:rPr>
        <w:t xml:space="preserve"> </w:t>
      </w:r>
      <w:r>
        <w:rPr>
          <w:i/>
        </w:rPr>
        <w:tab/>
        <w:t xml:space="preserve">Hewlett Packard - VmWare </w:t>
      </w:r>
      <w:r>
        <w:rPr>
          <w:i/>
        </w:rPr>
        <w:tab/>
        <w:t xml:space="preserve"> </w:t>
      </w:r>
    </w:p>
    <w:p w:rsidR="00D23B1A" w:rsidRDefault="00F512E9">
      <w:pPr>
        <w:tabs>
          <w:tab w:val="center" w:pos="4064"/>
        </w:tabs>
        <w:spacing w:after="240" w:line="259" w:lineRule="auto"/>
        <w:ind w:left="-15" w:right="0" w:firstLine="0"/>
        <w:jc w:val="left"/>
      </w:pPr>
      <w:r>
        <w:rPr>
          <w:b/>
          <w:i/>
        </w:rPr>
        <w:t xml:space="preserve">2006: Blade technology and VmWare </w:t>
      </w:r>
      <w:r>
        <w:rPr>
          <w:b/>
          <w:i/>
        </w:rPr>
        <w:tab/>
        <w:t xml:space="preserve"> </w:t>
      </w:r>
    </w:p>
    <w:p w:rsidR="00D23B1A" w:rsidRDefault="00F512E9">
      <w:pPr>
        <w:tabs>
          <w:tab w:val="center" w:pos="2017"/>
        </w:tabs>
        <w:spacing w:after="255" w:line="250" w:lineRule="auto"/>
        <w:ind w:left="-15" w:right="0" w:firstLine="0"/>
        <w:jc w:val="left"/>
      </w:pPr>
      <w:r>
        <w:rPr>
          <w:i/>
        </w:rPr>
        <w:t xml:space="preserve"> </w:t>
      </w:r>
      <w:r>
        <w:rPr>
          <w:i/>
        </w:rPr>
        <w:tab/>
        <w:t xml:space="preserve">Hewlett Packard - ICS Group  </w:t>
      </w:r>
    </w:p>
    <w:p w:rsidR="00D23B1A" w:rsidRDefault="00F512E9">
      <w:pPr>
        <w:spacing w:after="6" w:line="477" w:lineRule="auto"/>
        <w:ind w:left="-5" w:right="2280"/>
        <w:jc w:val="left"/>
      </w:pPr>
      <w:r>
        <w:rPr>
          <w:b/>
          <w:i/>
        </w:rPr>
        <w:t xml:space="preserve">2005: IBM Websphere J2ME Professional Qualification  </w:t>
      </w:r>
      <w:r>
        <w:rPr>
          <w:i/>
        </w:rPr>
        <w:t xml:space="preserve"> </w:t>
      </w:r>
      <w:r>
        <w:rPr>
          <w:i/>
        </w:rPr>
        <w:tab/>
        <w:t xml:space="preserve">IBM - Universidad de Palermo </w:t>
      </w:r>
      <w:r>
        <w:rPr>
          <w:i/>
        </w:rPr>
        <w:tab/>
        <w:t xml:space="preserve"> </w:t>
      </w:r>
    </w:p>
    <w:p w:rsidR="00D23B1A" w:rsidRDefault="00F512E9">
      <w:pPr>
        <w:spacing w:after="6" w:line="477" w:lineRule="auto"/>
        <w:ind w:left="-5" w:right="2278"/>
        <w:jc w:val="left"/>
      </w:pPr>
      <w:r>
        <w:rPr>
          <w:b/>
          <w:i/>
        </w:rPr>
        <w:t xml:space="preserve">2005: IBM Websphere J2EE Professional Qualification  </w:t>
      </w:r>
      <w:r>
        <w:rPr>
          <w:i/>
        </w:rPr>
        <w:t xml:space="preserve"> </w:t>
      </w:r>
      <w:r>
        <w:rPr>
          <w:i/>
        </w:rPr>
        <w:tab/>
        <w:t xml:space="preserve">IBM - Universidad de Palermo </w:t>
      </w:r>
      <w:r>
        <w:rPr>
          <w:i/>
        </w:rPr>
        <w:tab/>
        <w:t xml:space="preserve"> </w:t>
      </w:r>
    </w:p>
    <w:p w:rsidR="00D23B1A" w:rsidRDefault="00F512E9">
      <w:pPr>
        <w:spacing w:after="240" w:line="259" w:lineRule="auto"/>
        <w:ind w:left="-5" w:right="0"/>
        <w:jc w:val="left"/>
      </w:pPr>
      <w:r>
        <w:rPr>
          <w:b/>
          <w:i/>
        </w:rPr>
        <w:t xml:space="preserve">2005: IBM Websphere J2SE Professional Qualification  </w:t>
      </w:r>
    </w:p>
    <w:p w:rsidR="00D23B1A" w:rsidRDefault="00F512E9">
      <w:pPr>
        <w:tabs>
          <w:tab w:val="center" w:pos="2082"/>
          <w:tab w:val="center" w:pos="4065"/>
        </w:tabs>
        <w:spacing w:after="255" w:line="250" w:lineRule="auto"/>
        <w:ind w:left="-15" w:right="0" w:firstLine="0"/>
        <w:jc w:val="left"/>
      </w:pPr>
      <w:r>
        <w:rPr>
          <w:i/>
        </w:rPr>
        <w:lastRenderedPageBreak/>
        <w:t xml:space="preserve"> </w:t>
      </w:r>
      <w:r>
        <w:rPr>
          <w:i/>
        </w:rPr>
        <w:tab/>
        <w:t>IBM - Universidad de Paler</w:t>
      </w:r>
      <w:r>
        <w:rPr>
          <w:i/>
        </w:rPr>
        <w:t xml:space="preserve">mo </w:t>
      </w:r>
      <w:r>
        <w:rPr>
          <w:i/>
        </w:rPr>
        <w:tab/>
        <w:t xml:space="preserve"> </w:t>
      </w:r>
    </w:p>
    <w:p w:rsidR="00D23B1A" w:rsidRDefault="00F512E9">
      <w:pPr>
        <w:spacing w:after="0" w:line="482" w:lineRule="auto"/>
        <w:ind w:left="-5" w:right="2957"/>
        <w:jc w:val="left"/>
      </w:pPr>
      <w:r>
        <w:rPr>
          <w:b/>
          <w:i/>
        </w:rPr>
        <w:t xml:space="preserve">2005: IBM DB2 Professional Qualification </w:t>
      </w:r>
      <w:r>
        <w:rPr>
          <w:b/>
          <w:i/>
        </w:rPr>
        <w:tab/>
        <w:t xml:space="preserve"> </w:t>
      </w:r>
      <w:r>
        <w:rPr>
          <w:i/>
        </w:rPr>
        <w:t xml:space="preserve"> </w:t>
      </w:r>
      <w:r>
        <w:rPr>
          <w:i/>
        </w:rPr>
        <w:tab/>
        <w:t xml:space="preserve">IBM - Universidad de Palermo </w:t>
      </w:r>
      <w:r>
        <w:rPr>
          <w:i/>
        </w:rPr>
        <w:tab/>
        <w:t xml:space="preserve"> </w:t>
      </w:r>
    </w:p>
    <w:p w:rsidR="00D23B1A" w:rsidRDefault="00F512E9">
      <w:pPr>
        <w:tabs>
          <w:tab w:val="center" w:pos="4741"/>
        </w:tabs>
        <w:spacing w:after="240" w:line="259" w:lineRule="auto"/>
        <w:ind w:left="-15" w:right="0" w:firstLine="0"/>
        <w:jc w:val="left"/>
      </w:pPr>
      <w:r>
        <w:rPr>
          <w:b/>
          <w:i/>
        </w:rPr>
        <w:t xml:space="preserve">2005: ROI &amp; TCO Project analysis workshop </w:t>
      </w:r>
      <w:r>
        <w:rPr>
          <w:b/>
          <w:i/>
        </w:rPr>
        <w:tab/>
        <w:t xml:space="preserve"> </w:t>
      </w:r>
    </w:p>
    <w:p w:rsidR="00D23B1A" w:rsidRDefault="00F512E9">
      <w:pPr>
        <w:spacing w:after="1" w:line="481" w:lineRule="auto"/>
        <w:ind w:left="-5" w:right="4187"/>
      </w:pPr>
      <w:r>
        <w:rPr>
          <w:i/>
        </w:rPr>
        <w:t xml:space="preserve"> </w:t>
      </w:r>
      <w:r>
        <w:rPr>
          <w:i/>
        </w:rPr>
        <w:tab/>
        <w:t xml:space="preserve">Hewlett Packard - Alienan </w:t>
      </w:r>
      <w:r>
        <w:rPr>
          <w:i/>
        </w:rPr>
        <w:tab/>
        <w:t xml:space="preserve"> </w:t>
      </w:r>
      <w:r>
        <w:rPr>
          <w:b/>
          <w:i/>
        </w:rPr>
        <w:t xml:space="preserve">2004: First aid training </w:t>
      </w:r>
      <w:r>
        <w:rPr>
          <w:b/>
          <w:i/>
        </w:rPr>
        <w:tab/>
        <w:t xml:space="preserve"> </w:t>
      </w:r>
    </w:p>
    <w:p w:rsidR="00D23B1A" w:rsidRDefault="00F512E9">
      <w:pPr>
        <w:tabs>
          <w:tab w:val="center" w:pos="1787"/>
          <w:tab w:val="center" w:pos="3387"/>
        </w:tabs>
        <w:spacing w:after="255" w:line="250" w:lineRule="auto"/>
        <w:ind w:left="-15" w:right="0" w:firstLine="0"/>
        <w:jc w:val="left"/>
      </w:pPr>
      <w:r>
        <w:rPr>
          <w:i/>
        </w:rPr>
        <w:t xml:space="preserve"> </w:t>
      </w:r>
      <w:r>
        <w:rPr>
          <w:i/>
        </w:rPr>
        <w:tab/>
        <w:t xml:space="preserve">Universidad de Palermo </w:t>
      </w:r>
      <w:r>
        <w:rPr>
          <w:i/>
        </w:rPr>
        <w:tab/>
        <w:t xml:space="preserve"> </w:t>
      </w:r>
    </w:p>
    <w:p w:rsidR="00D23B1A" w:rsidRDefault="00F512E9">
      <w:pPr>
        <w:tabs>
          <w:tab w:val="center" w:pos="5419"/>
        </w:tabs>
        <w:spacing w:after="240" w:line="259" w:lineRule="auto"/>
        <w:ind w:left="-15" w:right="0" w:firstLine="0"/>
        <w:jc w:val="left"/>
      </w:pPr>
      <w:r>
        <w:rPr>
          <w:b/>
          <w:i/>
        </w:rPr>
        <w:t xml:space="preserve">2001: Environmental security training – ISO 14001 </w:t>
      </w:r>
      <w:r>
        <w:rPr>
          <w:b/>
          <w:i/>
        </w:rPr>
        <w:tab/>
        <w:t xml:space="preserve"> </w:t>
      </w:r>
    </w:p>
    <w:p w:rsidR="00D23B1A" w:rsidRDefault="00F512E9">
      <w:pPr>
        <w:tabs>
          <w:tab w:val="center" w:pos="1257"/>
        </w:tabs>
        <w:spacing w:after="255" w:line="250" w:lineRule="auto"/>
        <w:ind w:left="-15" w:right="0" w:firstLine="0"/>
        <w:jc w:val="left"/>
      </w:pPr>
      <w:r>
        <w:rPr>
          <w:i/>
        </w:rPr>
        <w:t xml:space="preserve"> </w:t>
      </w:r>
      <w:r>
        <w:rPr>
          <w:i/>
        </w:rPr>
        <w:tab/>
        <w:t xml:space="preserve">Siemens S.A.  </w:t>
      </w:r>
    </w:p>
    <w:p w:rsidR="00D23B1A" w:rsidRDefault="00F512E9">
      <w:pPr>
        <w:tabs>
          <w:tab w:val="center" w:pos="6095"/>
        </w:tabs>
        <w:spacing w:after="240" w:line="259" w:lineRule="auto"/>
        <w:ind w:left="-15" w:right="0" w:firstLine="0"/>
        <w:jc w:val="left"/>
      </w:pPr>
      <w:r>
        <w:rPr>
          <w:b/>
          <w:i/>
        </w:rPr>
        <w:t xml:space="preserve">2000: Industrial security training – Fire types and prevention </w:t>
      </w:r>
      <w:r>
        <w:rPr>
          <w:b/>
          <w:i/>
        </w:rPr>
        <w:tab/>
        <w:t xml:space="preserve"> </w:t>
      </w:r>
    </w:p>
    <w:p w:rsidR="00D23B1A" w:rsidRDefault="00F512E9">
      <w:pPr>
        <w:tabs>
          <w:tab w:val="center" w:pos="1257"/>
        </w:tabs>
        <w:spacing w:after="255" w:line="250" w:lineRule="auto"/>
        <w:ind w:left="-15" w:right="0" w:firstLine="0"/>
        <w:jc w:val="left"/>
      </w:pPr>
      <w:r>
        <w:rPr>
          <w:i/>
        </w:rPr>
        <w:t xml:space="preserve"> </w:t>
      </w:r>
      <w:r>
        <w:rPr>
          <w:i/>
        </w:rPr>
        <w:tab/>
        <w:t xml:space="preserve">Siemens S.A.  </w:t>
      </w:r>
    </w:p>
    <w:p w:rsidR="00D23B1A" w:rsidRDefault="00F512E9">
      <w:pPr>
        <w:spacing w:after="0" w:line="482" w:lineRule="auto"/>
        <w:ind w:left="-5" w:right="3196"/>
        <w:jc w:val="left"/>
      </w:pPr>
      <w:r>
        <w:rPr>
          <w:b/>
          <w:i/>
        </w:rPr>
        <w:t xml:space="preserve"> 1995: ZDP (Zentrale Deutschprüfung) </w:t>
      </w:r>
      <w:r>
        <w:rPr>
          <w:b/>
          <w:i/>
        </w:rPr>
        <w:tab/>
        <w:t xml:space="preserve"> </w:t>
      </w:r>
      <w:r>
        <w:rPr>
          <w:i/>
        </w:rPr>
        <w:t xml:space="preserve"> </w:t>
      </w:r>
      <w:r>
        <w:rPr>
          <w:i/>
        </w:rPr>
        <w:tab/>
        <w:t xml:space="preserve">Deutsche Schule Villa Ballester </w:t>
      </w:r>
      <w:r>
        <w:rPr>
          <w:i/>
        </w:rPr>
        <w:tab/>
        <w:t xml:space="preserve"> </w:t>
      </w:r>
    </w:p>
    <w:p w:rsidR="00D23B1A" w:rsidRDefault="00F512E9">
      <w:pPr>
        <w:spacing w:after="242" w:line="259" w:lineRule="auto"/>
        <w:ind w:left="0" w:right="0" w:firstLine="0"/>
        <w:jc w:val="left"/>
      </w:pPr>
      <w:r>
        <w:rPr>
          <w:i/>
        </w:rPr>
        <w:t xml:space="preserve">  </w:t>
      </w:r>
      <w:r>
        <w:rPr>
          <w:i/>
        </w:rPr>
        <w:tab/>
        <w:t xml:space="preserve"> </w:t>
      </w:r>
    </w:p>
    <w:p w:rsidR="00D23B1A" w:rsidRDefault="00F512E9">
      <w:pPr>
        <w:tabs>
          <w:tab w:val="center" w:pos="4743"/>
        </w:tabs>
        <w:spacing w:after="240" w:line="259" w:lineRule="auto"/>
        <w:ind w:left="-15" w:right="0" w:firstLine="0"/>
        <w:jc w:val="left"/>
      </w:pPr>
      <w:r>
        <w:rPr>
          <w:b/>
          <w:i/>
        </w:rPr>
        <w:t>Papers, researches and</w:t>
      </w:r>
      <w:r>
        <w:rPr>
          <w:b/>
          <w:i/>
        </w:rPr>
        <w:t xml:space="preserve"> academic publications </w:t>
      </w:r>
      <w:r>
        <w:rPr>
          <w:b/>
          <w:i/>
        </w:rPr>
        <w:tab/>
        <w:t xml:space="preserve"> </w:t>
      </w:r>
    </w:p>
    <w:p w:rsidR="00D23B1A" w:rsidRDefault="00F512E9">
      <w:pPr>
        <w:spacing w:after="237" w:line="259" w:lineRule="auto"/>
        <w:ind w:left="-5" w:right="0"/>
        <w:jc w:val="left"/>
      </w:pPr>
      <w:r>
        <w:rPr>
          <w:b/>
          <w:i/>
        </w:rPr>
        <w:t xml:space="preserve">2015: </w:t>
      </w:r>
      <w:r>
        <w:rPr>
          <w:b/>
          <w:i/>
          <w:color w:val="001F5F"/>
          <w:u w:val="single" w:color="001F5F"/>
        </w:rPr>
        <w:t>Member of the evaluation committee of the Argentine Conference on</w:t>
      </w:r>
      <w:r>
        <w:rPr>
          <w:b/>
          <w:i/>
          <w:color w:val="001F5F"/>
        </w:rPr>
        <w:t xml:space="preserve"> </w:t>
      </w:r>
    </w:p>
    <w:p w:rsidR="00D23B1A" w:rsidRDefault="00F512E9">
      <w:pPr>
        <w:spacing w:after="237" w:line="259" w:lineRule="auto"/>
        <w:ind w:left="-5" w:right="0"/>
        <w:jc w:val="left"/>
      </w:pPr>
      <w:r>
        <w:rPr>
          <w:b/>
          <w:i/>
          <w:color w:val="001F5F"/>
          <w:u w:val="single" w:color="001F5F"/>
        </w:rPr>
        <w:t>Informatics (44 JAIIO)</w:t>
      </w:r>
      <w:r>
        <w:rPr>
          <w:b/>
          <w:i/>
        </w:rPr>
        <w:t xml:space="preserve"> </w:t>
      </w:r>
    </w:p>
    <w:p w:rsidR="00D23B1A" w:rsidRDefault="00F512E9">
      <w:pPr>
        <w:spacing w:after="237" w:line="259" w:lineRule="auto"/>
        <w:ind w:left="-5" w:right="0"/>
        <w:jc w:val="left"/>
      </w:pPr>
      <w:r>
        <w:rPr>
          <w:b/>
          <w:i/>
        </w:rPr>
        <w:t xml:space="preserve">2014: </w:t>
      </w:r>
      <w:r>
        <w:rPr>
          <w:b/>
          <w:i/>
          <w:color w:val="001F5F"/>
          <w:u w:val="single" w:color="001F5F"/>
        </w:rPr>
        <w:t>Member of the evaluation committee of the Argentine Conference on</w:t>
      </w:r>
      <w:r>
        <w:rPr>
          <w:b/>
          <w:i/>
          <w:color w:val="001F5F"/>
        </w:rPr>
        <w:t xml:space="preserve"> </w:t>
      </w:r>
    </w:p>
    <w:p w:rsidR="00D23B1A" w:rsidRDefault="00F512E9">
      <w:pPr>
        <w:spacing w:after="263" w:line="259" w:lineRule="auto"/>
        <w:ind w:left="-5" w:right="0"/>
        <w:jc w:val="left"/>
      </w:pPr>
      <w:r>
        <w:rPr>
          <w:b/>
          <w:i/>
          <w:color w:val="001F5F"/>
          <w:u w:val="single" w:color="001F5F"/>
        </w:rPr>
        <w:t>Informatics (43 JAIIO)</w:t>
      </w:r>
      <w:r>
        <w:rPr>
          <w:b/>
          <w:i/>
        </w:rPr>
        <w:t xml:space="preserve"> </w:t>
      </w:r>
    </w:p>
    <w:p w:rsidR="00D23B1A" w:rsidRDefault="00F512E9">
      <w:pPr>
        <w:spacing w:after="235" w:line="259" w:lineRule="auto"/>
        <w:ind w:left="-5" w:right="327"/>
      </w:pPr>
      <w:r>
        <w:rPr>
          <w:b/>
          <w:i/>
        </w:rPr>
        <w:t xml:space="preserve">2014: </w:t>
      </w:r>
      <w:r>
        <w:rPr>
          <w:b/>
          <w:i/>
          <w:color w:val="001F5F"/>
          <w:u w:val="single" w:color="001F5F"/>
        </w:rPr>
        <w:t>Cloud Computing</w:t>
      </w:r>
      <w:r>
        <w:rPr>
          <w:b/>
          <w:color w:val="001F5F"/>
          <w:u w:val="single" w:color="001F5F"/>
        </w:rPr>
        <w:t xml:space="preserve"> en la industria financiera</w:t>
      </w:r>
      <w:r>
        <w:rPr>
          <w:b/>
          <w:color w:val="001F5F"/>
        </w:rPr>
        <w:t xml:space="preserve"> </w:t>
      </w:r>
    </w:p>
    <w:p w:rsidR="00D23B1A" w:rsidRDefault="00F512E9">
      <w:pPr>
        <w:spacing w:after="238" w:line="259" w:lineRule="auto"/>
        <w:ind w:left="677" w:right="0" w:firstLine="0"/>
        <w:jc w:val="left"/>
      </w:pPr>
      <w:r>
        <w:rPr>
          <w:color w:val="001F5F"/>
          <w:u w:val="single" w:color="001F5F"/>
        </w:rPr>
        <w:t>Revista Ciencia y Tecnología Nro. 13</w:t>
      </w:r>
      <w:r>
        <w:rPr>
          <w:color w:val="001F5F"/>
        </w:rPr>
        <w:t xml:space="preserve"> </w:t>
      </w:r>
    </w:p>
    <w:p w:rsidR="00D23B1A" w:rsidRDefault="00F512E9">
      <w:pPr>
        <w:spacing w:after="280" w:line="259" w:lineRule="auto"/>
        <w:ind w:left="677" w:right="0" w:firstLine="0"/>
        <w:jc w:val="left"/>
      </w:pPr>
      <w:r>
        <w:rPr>
          <w:i/>
          <w:color w:val="001F5F"/>
          <w:u w:val="single" w:color="001F5F"/>
        </w:rPr>
        <w:t>ISSN: 1850-0870</w:t>
      </w:r>
      <w:r>
        <w:rPr>
          <w:i/>
          <w:color w:val="001F5F"/>
        </w:rPr>
        <w:t xml:space="preserve"> </w:t>
      </w:r>
    </w:p>
    <w:p w:rsidR="00D23B1A" w:rsidRDefault="00F512E9">
      <w:pPr>
        <w:spacing w:after="265" w:line="259" w:lineRule="auto"/>
        <w:ind w:left="-5" w:right="327"/>
      </w:pPr>
      <w:r>
        <w:rPr>
          <w:b/>
          <w:i/>
        </w:rPr>
        <w:t xml:space="preserve">2013: </w:t>
      </w:r>
      <w:r>
        <w:rPr>
          <w:b/>
          <w:color w:val="001F5F"/>
          <w:u w:val="single" w:color="001F5F"/>
        </w:rPr>
        <w:t>Virtualización de una red de datos empresarial</w:t>
      </w:r>
      <w:r>
        <w:rPr>
          <w:b/>
          <w:color w:val="001F5F"/>
        </w:rPr>
        <w:t xml:space="preserve"> </w:t>
      </w:r>
    </w:p>
    <w:p w:rsidR="00D23B1A" w:rsidRDefault="00F512E9">
      <w:pPr>
        <w:spacing w:after="0" w:line="518" w:lineRule="auto"/>
        <w:ind w:left="-5" w:right="327"/>
      </w:pPr>
      <w:r>
        <w:rPr>
          <w:b/>
          <w:i/>
        </w:rPr>
        <w:lastRenderedPageBreak/>
        <w:t xml:space="preserve">2013: </w:t>
      </w:r>
      <w:r>
        <w:rPr>
          <w:b/>
          <w:color w:val="001F5F"/>
          <w:u w:val="single" w:color="001F5F"/>
        </w:rPr>
        <w:t>Análisis de la tipificación del artículo 153 bis del Código Penal Argentino</w:t>
      </w:r>
      <w:r>
        <w:rPr>
          <w:b/>
          <w:color w:val="001F5F"/>
        </w:rPr>
        <w:t xml:space="preserve"> </w:t>
      </w:r>
      <w:r>
        <w:rPr>
          <w:b/>
          <w:i/>
        </w:rPr>
        <w:t xml:space="preserve">2012: </w:t>
      </w:r>
      <w:r>
        <w:rPr>
          <w:b/>
          <w:color w:val="001F5F"/>
          <w:u w:val="single" w:color="001F5F"/>
        </w:rPr>
        <w:t>Análisis de distintas tecnolog</w:t>
      </w:r>
      <w:r>
        <w:rPr>
          <w:b/>
          <w:color w:val="001F5F"/>
          <w:u w:val="single" w:color="001F5F"/>
        </w:rPr>
        <w:t>ías al servicio de la usabilidad en personas con</w:t>
      </w:r>
      <w:r>
        <w:rPr>
          <w:b/>
          <w:color w:val="001F5F"/>
        </w:rPr>
        <w:t xml:space="preserve"> </w:t>
      </w:r>
      <w:r>
        <w:rPr>
          <w:b/>
          <w:color w:val="001F5F"/>
          <w:u w:val="single" w:color="001F5F"/>
        </w:rPr>
        <w:t>discapacidades visuales</w:t>
      </w:r>
      <w:r>
        <w:rPr>
          <w:b/>
          <w:i/>
        </w:rPr>
        <w:t xml:space="preserve"> </w:t>
      </w:r>
    </w:p>
    <w:p w:rsidR="00D23B1A" w:rsidRDefault="00F512E9">
      <w:pPr>
        <w:spacing w:after="265" w:line="259" w:lineRule="auto"/>
        <w:ind w:left="-5" w:right="327"/>
      </w:pPr>
      <w:r>
        <w:rPr>
          <w:b/>
          <w:i/>
        </w:rPr>
        <w:t xml:space="preserve">2012: </w:t>
      </w:r>
      <w:r>
        <w:rPr>
          <w:b/>
          <w:color w:val="001F5F"/>
          <w:u w:val="single" w:color="001F5F"/>
        </w:rPr>
        <w:t xml:space="preserve">Desde los sistemas de bases de datos </w:t>
      </w:r>
      <w:r>
        <w:rPr>
          <w:b/>
          <w:i/>
          <w:color w:val="001F5F"/>
          <w:u w:val="single" w:color="001F5F"/>
        </w:rPr>
        <w:t>SQL</w:t>
      </w:r>
      <w:r>
        <w:rPr>
          <w:b/>
          <w:color w:val="001F5F"/>
          <w:u w:val="single" w:color="001F5F"/>
        </w:rPr>
        <w:t xml:space="preserve"> hacia </w:t>
      </w:r>
      <w:r>
        <w:rPr>
          <w:b/>
          <w:i/>
          <w:color w:val="001F5F"/>
          <w:u w:val="single" w:color="001F5F"/>
        </w:rPr>
        <w:t>NoSQL</w:t>
      </w:r>
      <w:r>
        <w:rPr>
          <w:b/>
        </w:rPr>
        <w:t xml:space="preserve"> </w:t>
      </w:r>
    </w:p>
    <w:p w:rsidR="00D23B1A" w:rsidRDefault="00F512E9">
      <w:pPr>
        <w:spacing w:after="265" w:line="259" w:lineRule="auto"/>
        <w:ind w:left="-5" w:right="327"/>
      </w:pPr>
      <w:r>
        <w:rPr>
          <w:b/>
          <w:i/>
        </w:rPr>
        <w:t xml:space="preserve">2011: </w:t>
      </w:r>
      <w:r>
        <w:rPr>
          <w:b/>
          <w:i/>
          <w:color w:val="001F5F"/>
          <w:u w:val="single" w:color="001F5F"/>
        </w:rPr>
        <w:t xml:space="preserve">Cloud Computing </w:t>
      </w:r>
      <w:r>
        <w:rPr>
          <w:b/>
          <w:color w:val="001F5F"/>
          <w:u w:val="single" w:color="001F5F"/>
        </w:rPr>
        <w:t>en la industria financiera</w:t>
      </w:r>
      <w:r>
        <w:rPr>
          <w:b/>
          <w:i/>
        </w:rPr>
        <w:t xml:space="preserve"> </w:t>
      </w:r>
    </w:p>
    <w:p w:rsidR="00D23B1A" w:rsidRDefault="00F512E9">
      <w:pPr>
        <w:tabs>
          <w:tab w:val="center" w:pos="6774"/>
        </w:tabs>
        <w:spacing w:after="279" w:line="265" w:lineRule="auto"/>
        <w:ind w:left="0" w:right="0" w:firstLine="0"/>
        <w:jc w:val="left"/>
      </w:pPr>
      <w:r>
        <w:rPr>
          <w:b/>
          <w:i/>
        </w:rPr>
        <w:t xml:space="preserve">2009: </w:t>
      </w:r>
      <w:r>
        <w:rPr>
          <w:b/>
        </w:rPr>
        <w:t xml:space="preserve">Implementación de un sistema </w:t>
      </w:r>
      <w:r>
        <w:rPr>
          <w:b/>
          <w:i/>
        </w:rPr>
        <w:t>Datawarehouse</w:t>
      </w:r>
      <w:r>
        <w:rPr>
          <w:b/>
        </w:rPr>
        <w:t xml:space="preserve"> empresarial</w:t>
      </w:r>
      <w:r>
        <w:rPr>
          <w:b/>
          <w:i/>
        </w:rPr>
        <w:t xml:space="preserve"> </w:t>
      </w:r>
      <w:r>
        <w:rPr>
          <w:b/>
          <w:i/>
        </w:rPr>
        <w:tab/>
        <w:t xml:space="preserve"> </w:t>
      </w:r>
    </w:p>
    <w:p w:rsidR="00D23B1A" w:rsidRDefault="00F512E9">
      <w:pPr>
        <w:pStyle w:val="Ttulo4"/>
        <w:tabs>
          <w:tab w:val="center" w:pos="6096"/>
        </w:tabs>
        <w:spacing w:after="233" w:line="265" w:lineRule="auto"/>
        <w:ind w:left="0" w:right="0" w:firstLine="0"/>
        <w:jc w:val="left"/>
      </w:pPr>
      <w:r>
        <w:rPr>
          <w:i/>
        </w:rPr>
        <w:t xml:space="preserve">2008: </w:t>
      </w:r>
      <w:r>
        <w:t xml:space="preserve">Estrategia funcional aplicada a la Educación Virtual </w:t>
      </w:r>
      <w:r>
        <w:tab/>
      </w:r>
      <w:r>
        <w:rPr>
          <w:i/>
        </w:rPr>
        <w:t xml:space="preserve"> </w:t>
      </w:r>
    </w:p>
    <w:p w:rsidR="00D23B1A" w:rsidRDefault="00F512E9">
      <w:pPr>
        <w:spacing w:after="243" w:line="259" w:lineRule="auto"/>
        <w:ind w:left="0" w:right="0" w:firstLine="0"/>
        <w:jc w:val="left"/>
      </w:pPr>
      <w:r>
        <w:rPr>
          <w:i/>
        </w:rPr>
        <w:t xml:space="preserve">  </w:t>
      </w:r>
      <w:r>
        <w:rPr>
          <w:i/>
        </w:rPr>
        <w:tab/>
        <w:t xml:space="preserve"> </w:t>
      </w:r>
    </w:p>
    <w:p w:rsidR="00D23B1A" w:rsidRDefault="00F512E9">
      <w:pPr>
        <w:tabs>
          <w:tab w:val="center" w:pos="1355"/>
        </w:tabs>
        <w:spacing w:after="240" w:line="259" w:lineRule="auto"/>
        <w:ind w:left="-15" w:right="0" w:firstLine="0"/>
        <w:jc w:val="left"/>
      </w:pPr>
      <w:r>
        <w:rPr>
          <w:b/>
          <w:i/>
        </w:rPr>
        <w:t xml:space="preserve">Languages </w:t>
      </w:r>
      <w:r>
        <w:rPr>
          <w:b/>
          <w:i/>
        </w:rPr>
        <w:tab/>
        <w:t xml:space="preserve"> </w:t>
      </w:r>
    </w:p>
    <w:p w:rsidR="00D23B1A" w:rsidRDefault="00F512E9">
      <w:pPr>
        <w:tabs>
          <w:tab w:val="center" w:pos="1073"/>
          <w:tab w:val="center" w:pos="2327"/>
        </w:tabs>
        <w:spacing w:after="255" w:line="250" w:lineRule="auto"/>
        <w:ind w:left="0" w:right="0" w:firstLine="0"/>
        <w:jc w:val="left"/>
      </w:pPr>
      <w:r>
        <w:rPr>
          <w:rFonts w:ascii="Calibri" w:eastAsia="Calibri" w:hAnsi="Calibri" w:cs="Calibri"/>
          <w:sz w:val="22"/>
        </w:rPr>
        <w:tab/>
      </w:r>
      <w:r>
        <w:rPr>
          <w:i/>
        </w:rPr>
        <w:t xml:space="preserve">Spanish:  </w:t>
      </w:r>
      <w:r>
        <w:rPr>
          <w:i/>
        </w:rPr>
        <w:tab/>
        <w:t xml:space="preserve">Native   </w:t>
      </w:r>
    </w:p>
    <w:p w:rsidR="00D23B1A" w:rsidRDefault="00F512E9">
      <w:pPr>
        <w:tabs>
          <w:tab w:val="center" w:pos="1058"/>
          <w:tab w:val="center" w:pos="2924"/>
        </w:tabs>
        <w:spacing w:after="255" w:line="250" w:lineRule="auto"/>
        <w:ind w:left="0" w:right="0" w:firstLine="0"/>
        <w:jc w:val="left"/>
      </w:pPr>
      <w:r>
        <w:rPr>
          <w:rFonts w:ascii="Calibri" w:eastAsia="Calibri" w:hAnsi="Calibri" w:cs="Calibri"/>
          <w:sz w:val="22"/>
        </w:rPr>
        <w:tab/>
      </w:r>
      <w:r>
        <w:rPr>
          <w:i/>
        </w:rPr>
        <w:t xml:space="preserve">English: </w:t>
      </w:r>
      <w:r>
        <w:rPr>
          <w:i/>
        </w:rPr>
        <w:tab/>
        <w:t xml:space="preserve">Upper-intermediate    </w:t>
      </w:r>
    </w:p>
    <w:p w:rsidR="00D23B1A" w:rsidRDefault="00F512E9">
      <w:pPr>
        <w:tabs>
          <w:tab w:val="center" w:pos="1084"/>
          <w:tab w:val="center" w:pos="2924"/>
        </w:tabs>
        <w:spacing w:after="255" w:line="250" w:lineRule="auto"/>
        <w:ind w:left="0" w:right="0" w:firstLine="0"/>
        <w:jc w:val="left"/>
      </w:pPr>
      <w:r>
        <w:rPr>
          <w:rFonts w:ascii="Calibri" w:eastAsia="Calibri" w:hAnsi="Calibri" w:cs="Calibri"/>
          <w:sz w:val="22"/>
        </w:rPr>
        <w:tab/>
      </w:r>
      <w:r>
        <w:rPr>
          <w:i/>
        </w:rPr>
        <w:t xml:space="preserve">German:  </w:t>
      </w:r>
      <w:r>
        <w:rPr>
          <w:i/>
        </w:rPr>
        <w:tab/>
        <w:t xml:space="preserve">Upper-intermediate   </w:t>
      </w:r>
    </w:p>
    <w:p w:rsidR="00D23B1A" w:rsidRDefault="00F512E9">
      <w:pPr>
        <w:spacing w:after="243" w:line="259" w:lineRule="auto"/>
        <w:ind w:left="0" w:right="0" w:firstLine="0"/>
        <w:jc w:val="left"/>
      </w:pPr>
      <w:r>
        <w:rPr>
          <w:i/>
        </w:rPr>
        <w:t xml:space="preserve">  </w:t>
      </w:r>
      <w:r>
        <w:rPr>
          <w:i/>
        </w:rPr>
        <w:tab/>
        <w:t xml:space="preserve"> </w:t>
      </w:r>
    </w:p>
    <w:p w:rsidR="00D23B1A" w:rsidRDefault="00F512E9">
      <w:pPr>
        <w:tabs>
          <w:tab w:val="center" w:pos="2032"/>
        </w:tabs>
        <w:spacing w:after="240" w:line="259" w:lineRule="auto"/>
        <w:ind w:left="-15" w:right="0" w:firstLine="0"/>
        <w:jc w:val="left"/>
      </w:pPr>
      <w:r>
        <w:rPr>
          <w:b/>
          <w:i/>
        </w:rPr>
        <w:t xml:space="preserve">Personal skills </w:t>
      </w:r>
      <w:r>
        <w:rPr>
          <w:b/>
          <w:i/>
        </w:rPr>
        <w:tab/>
        <w:t xml:space="preserve"> </w:t>
      </w:r>
    </w:p>
    <w:p w:rsidR="00D23B1A" w:rsidRDefault="00F512E9">
      <w:pPr>
        <w:tabs>
          <w:tab w:val="center" w:pos="3017"/>
        </w:tabs>
        <w:spacing w:after="255" w:line="250" w:lineRule="auto"/>
        <w:ind w:left="-15" w:right="0" w:firstLine="0"/>
        <w:jc w:val="left"/>
      </w:pPr>
      <w:r>
        <w:rPr>
          <w:i/>
        </w:rPr>
        <w:t xml:space="preserve"> </w:t>
      </w:r>
      <w:r>
        <w:rPr>
          <w:i/>
        </w:rPr>
        <w:tab/>
        <w:t xml:space="preserve">Communication with people of all ages and profiles  </w:t>
      </w:r>
    </w:p>
    <w:p w:rsidR="00D23B1A" w:rsidRDefault="00F512E9">
      <w:pPr>
        <w:tabs>
          <w:tab w:val="center" w:pos="1509"/>
          <w:tab w:val="center" w:pos="2710"/>
        </w:tabs>
        <w:spacing w:after="255" w:line="250" w:lineRule="auto"/>
        <w:ind w:left="-15" w:right="0" w:firstLine="0"/>
        <w:jc w:val="left"/>
      </w:pPr>
      <w:r>
        <w:rPr>
          <w:i/>
        </w:rPr>
        <w:t xml:space="preserve"> </w:t>
      </w:r>
      <w:r>
        <w:rPr>
          <w:i/>
        </w:rPr>
        <w:tab/>
        <w:t xml:space="preserve">Working in groups </w:t>
      </w:r>
      <w:r>
        <w:rPr>
          <w:i/>
        </w:rPr>
        <w:tab/>
        <w:t xml:space="preserve"> </w:t>
      </w:r>
    </w:p>
    <w:p w:rsidR="00D23B1A" w:rsidRDefault="00F512E9">
      <w:pPr>
        <w:tabs>
          <w:tab w:val="center" w:pos="2033"/>
          <w:tab w:val="center" w:pos="4065"/>
        </w:tabs>
        <w:spacing w:after="255" w:line="250" w:lineRule="auto"/>
        <w:ind w:left="-15" w:right="0" w:firstLine="0"/>
        <w:jc w:val="left"/>
      </w:pPr>
      <w:r>
        <w:rPr>
          <w:i/>
        </w:rPr>
        <w:t xml:space="preserve"> </w:t>
      </w:r>
      <w:r>
        <w:rPr>
          <w:i/>
        </w:rPr>
        <w:tab/>
        <w:t xml:space="preserve">Punctuality and responsibility </w:t>
      </w:r>
      <w:r>
        <w:rPr>
          <w:i/>
        </w:rPr>
        <w:tab/>
        <w:t xml:space="preserve"> </w:t>
      </w:r>
    </w:p>
    <w:p w:rsidR="00D23B1A" w:rsidRDefault="00F512E9">
      <w:pPr>
        <w:tabs>
          <w:tab w:val="center" w:pos="1756"/>
          <w:tab w:val="center" w:pos="3387"/>
        </w:tabs>
        <w:spacing w:after="255" w:line="250" w:lineRule="auto"/>
        <w:ind w:left="-15" w:right="0" w:firstLine="0"/>
        <w:jc w:val="left"/>
      </w:pPr>
      <w:r>
        <w:rPr>
          <w:i/>
        </w:rPr>
        <w:t xml:space="preserve"> </w:t>
      </w:r>
      <w:r>
        <w:rPr>
          <w:i/>
        </w:rPr>
        <w:tab/>
        <w:t xml:space="preserve">Working under pressure </w:t>
      </w:r>
      <w:r>
        <w:rPr>
          <w:i/>
        </w:rPr>
        <w:tab/>
        <w:t xml:space="preserve"> </w:t>
      </w:r>
    </w:p>
    <w:p w:rsidR="00D23B1A" w:rsidRDefault="00F512E9">
      <w:pPr>
        <w:tabs>
          <w:tab w:val="center" w:pos="1615"/>
        </w:tabs>
        <w:spacing w:after="255" w:line="250" w:lineRule="auto"/>
        <w:ind w:left="-15" w:right="0" w:firstLine="0"/>
        <w:jc w:val="left"/>
      </w:pPr>
      <w:r>
        <w:rPr>
          <w:i/>
        </w:rPr>
        <w:t xml:space="preserve"> </w:t>
      </w:r>
      <w:r>
        <w:rPr>
          <w:i/>
        </w:rPr>
        <w:tab/>
        <w:t xml:space="preserve">Use of own initiative  </w:t>
      </w:r>
    </w:p>
    <w:p w:rsidR="00D23B1A" w:rsidRDefault="00F512E9">
      <w:pPr>
        <w:tabs>
          <w:tab w:val="center" w:pos="1236"/>
          <w:tab w:val="center" w:pos="2032"/>
        </w:tabs>
        <w:spacing w:after="255" w:line="250" w:lineRule="auto"/>
        <w:ind w:left="-15" w:right="0" w:firstLine="0"/>
        <w:jc w:val="left"/>
      </w:pPr>
      <w:r>
        <w:rPr>
          <w:i/>
        </w:rPr>
        <w:t xml:space="preserve"> </w:t>
      </w:r>
      <w:r>
        <w:rPr>
          <w:i/>
        </w:rPr>
        <w:tab/>
        <w:t xml:space="preserve">Adaptability </w:t>
      </w:r>
      <w:r>
        <w:rPr>
          <w:i/>
        </w:rPr>
        <w:tab/>
        <w:t xml:space="preserve"> </w:t>
      </w:r>
    </w:p>
    <w:p w:rsidR="00D23B1A" w:rsidRDefault="00F512E9">
      <w:pPr>
        <w:tabs>
          <w:tab w:val="center" w:pos="1141"/>
          <w:tab w:val="center" w:pos="2032"/>
        </w:tabs>
        <w:spacing w:after="255" w:line="250" w:lineRule="auto"/>
        <w:ind w:left="-15" w:right="0" w:firstLine="0"/>
        <w:jc w:val="left"/>
      </w:pPr>
      <w:r>
        <w:rPr>
          <w:i/>
        </w:rPr>
        <w:t xml:space="preserve"> </w:t>
      </w:r>
      <w:r>
        <w:rPr>
          <w:i/>
        </w:rPr>
        <w:tab/>
        <w:t xml:space="preserve">Flexibility </w:t>
      </w:r>
      <w:r>
        <w:rPr>
          <w:i/>
        </w:rPr>
        <w:tab/>
        <w:t xml:space="preserve"> </w:t>
      </w:r>
    </w:p>
    <w:p w:rsidR="00D23B1A" w:rsidRDefault="00F512E9">
      <w:pPr>
        <w:tabs>
          <w:tab w:val="center" w:pos="2478"/>
          <w:tab w:val="center" w:pos="4742"/>
        </w:tabs>
        <w:spacing w:after="255" w:line="250" w:lineRule="auto"/>
        <w:ind w:left="-15" w:right="0" w:firstLine="0"/>
        <w:jc w:val="left"/>
      </w:pPr>
      <w:r>
        <w:rPr>
          <w:i/>
        </w:rPr>
        <w:t xml:space="preserve"> </w:t>
      </w:r>
      <w:r>
        <w:rPr>
          <w:i/>
        </w:rPr>
        <w:tab/>
        <w:t xml:space="preserve">Presentation to audiences of all profiles </w:t>
      </w:r>
      <w:r>
        <w:rPr>
          <w:i/>
        </w:rPr>
        <w:tab/>
        <w:t xml:space="preserve"> </w:t>
      </w:r>
    </w:p>
    <w:p w:rsidR="00D23B1A" w:rsidRDefault="00F512E9">
      <w:pPr>
        <w:tabs>
          <w:tab w:val="center" w:pos="1796"/>
          <w:tab w:val="center" w:pos="3386"/>
        </w:tabs>
        <w:spacing w:after="255" w:line="250" w:lineRule="auto"/>
        <w:ind w:left="-15" w:right="0" w:firstLine="0"/>
        <w:jc w:val="left"/>
      </w:pPr>
      <w:r>
        <w:rPr>
          <w:i/>
        </w:rPr>
        <w:t xml:space="preserve"> </w:t>
      </w:r>
      <w:r>
        <w:rPr>
          <w:i/>
        </w:rPr>
        <w:tab/>
        <w:t xml:space="preserve">Effective communication </w:t>
      </w:r>
      <w:r>
        <w:rPr>
          <w:i/>
        </w:rPr>
        <w:tab/>
        <w:t xml:space="preserve"> </w:t>
      </w:r>
    </w:p>
    <w:p w:rsidR="00D23B1A" w:rsidRDefault="00F512E9">
      <w:pPr>
        <w:tabs>
          <w:tab w:val="center" w:pos="4246"/>
        </w:tabs>
        <w:spacing w:after="255" w:line="250" w:lineRule="auto"/>
        <w:ind w:left="-15" w:right="0" w:firstLine="0"/>
        <w:jc w:val="left"/>
      </w:pPr>
      <w:r>
        <w:rPr>
          <w:i/>
        </w:rPr>
        <w:t xml:space="preserve"> </w:t>
      </w:r>
      <w:r>
        <w:rPr>
          <w:i/>
        </w:rPr>
        <w:tab/>
        <w:t>Interpretation and relationship between business aspects and technical aspects</w:t>
      </w:r>
    </w:p>
    <w:p w:rsidR="00D23B1A" w:rsidRDefault="00F512E9">
      <w:pPr>
        <w:spacing w:after="243" w:line="259" w:lineRule="auto"/>
        <w:ind w:left="0" w:right="0" w:firstLine="0"/>
        <w:jc w:val="left"/>
      </w:pPr>
      <w:r>
        <w:rPr>
          <w:i/>
        </w:rPr>
        <w:lastRenderedPageBreak/>
        <w:t xml:space="preserve"> </w:t>
      </w:r>
      <w:r>
        <w:rPr>
          <w:i/>
        </w:rPr>
        <w:tab/>
        <w:t xml:space="preserve">  </w:t>
      </w:r>
      <w:r>
        <w:rPr>
          <w:i/>
        </w:rPr>
        <w:tab/>
        <w:t xml:space="preserve"> </w:t>
      </w:r>
    </w:p>
    <w:p w:rsidR="00D23B1A" w:rsidRDefault="00F512E9">
      <w:pPr>
        <w:tabs>
          <w:tab w:val="center" w:pos="1355"/>
        </w:tabs>
        <w:spacing w:after="240" w:line="259" w:lineRule="auto"/>
        <w:ind w:left="-15" w:right="0" w:firstLine="0"/>
        <w:jc w:val="left"/>
      </w:pPr>
      <w:r>
        <w:rPr>
          <w:b/>
          <w:i/>
        </w:rPr>
        <w:t xml:space="preserve">Interests </w:t>
      </w:r>
      <w:r>
        <w:rPr>
          <w:b/>
          <w:i/>
        </w:rPr>
        <w:tab/>
        <w:t xml:space="preserve"> </w:t>
      </w:r>
    </w:p>
    <w:p w:rsidR="00D23B1A" w:rsidRDefault="00F512E9">
      <w:pPr>
        <w:tabs>
          <w:tab w:val="center" w:pos="1059"/>
          <w:tab w:val="center" w:pos="2032"/>
        </w:tabs>
        <w:spacing w:after="255" w:line="250" w:lineRule="auto"/>
        <w:ind w:left="-15" w:right="0" w:firstLine="0"/>
        <w:jc w:val="left"/>
      </w:pPr>
      <w:r>
        <w:rPr>
          <w:i/>
        </w:rPr>
        <w:t xml:space="preserve"> </w:t>
      </w:r>
      <w:r>
        <w:rPr>
          <w:i/>
        </w:rPr>
        <w:tab/>
        <w:t xml:space="preserve">Running  </w:t>
      </w:r>
      <w:r>
        <w:rPr>
          <w:i/>
        </w:rPr>
        <w:tab/>
        <w:t xml:space="preserve"> </w:t>
      </w:r>
    </w:p>
    <w:p w:rsidR="00D23B1A" w:rsidRDefault="00F512E9">
      <w:pPr>
        <w:tabs>
          <w:tab w:val="center" w:pos="1331"/>
        </w:tabs>
        <w:spacing w:after="255" w:line="250" w:lineRule="auto"/>
        <w:ind w:left="-15" w:right="0" w:firstLine="0"/>
        <w:jc w:val="left"/>
      </w:pPr>
      <w:r>
        <w:rPr>
          <w:i/>
        </w:rPr>
        <w:t xml:space="preserve"> </w:t>
      </w:r>
      <w:r>
        <w:rPr>
          <w:i/>
        </w:rPr>
        <w:tab/>
        <w:t xml:space="preserve">Snowboarding  </w:t>
      </w:r>
    </w:p>
    <w:sectPr w:rsidR="00D23B1A">
      <w:footerReference w:type="even" r:id="rId225"/>
      <w:footerReference w:type="default" r:id="rId226"/>
      <w:footerReference w:type="first" r:id="rId227"/>
      <w:pgSz w:w="12240" w:h="15840"/>
      <w:pgMar w:top="1360" w:right="1531" w:bottom="1700" w:left="2552" w:header="720" w:footer="676"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12E9" w:rsidRDefault="00F512E9">
      <w:pPr>
        <w:spacing w:after="0" w:line="240" w:lineRule="auto"/>
      </w:pPr>
      <w:r>
        <w:separator/>
      </w:r>
    </w:p>
  </w:endnote>
  <w:endnote w:type="continuationSeparator" w:id="0">
    <w:p w:rsidR="00F512E9" w:rsidRDefault="00F512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B1A" w:rsidRDefault="00F512E9">
    <w:pPr>
      <w:spacing w:after="0" w:line="239" w:lineRule="auto"/>
      <w:ind w:left="0" w:right="3958" w:firstLine="3845"/>
      <w:jc w:val="left"/>
    </w:pPr>
    <w:r>
      <w:fldChar w:fldCharType="begin"/>
    </w:r>
    <w:r>
      <w:instrText xml:space="preserve"> PAGE   \* MERGEFORMAT </w:instrText>
    </w:r>
    <w:r>
      <w:fldChar w:fldCharType="separate"/>
    </w:r>
    <w:r w:rsidR="00CC6198">
      <w:rPr>
        <w:noProof/>
      </w:rPr>
      <w:t>cclxxxii</w:t>
    </w:r>
    <w:r>
      <w:fldChar w:fldCharType="end"/>
    </w: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B1A" w:rsidRDefault="00F512E9">
    <w:pPr>
      <w:spacing w:after="0" w:line="239" w:lineRule="auto"/>
      <w:ind w:left="0" w:right="3958" w:firstLine="3845"/>
      <w:jc w:val="left"/>
    </w:pPr>
    <w:r>
      <w:fldChar w:fldCharType="begin"/>
    </w:r>
    <w:r>
      <w:instrText xml:space="preserve"> PAGE   \* MERGEFORMAT </w:instrText>
    </w:r>
    <w:r>
      <w:fldChar w:fldCharType="separate"/>
    </w:r>
    <w:r w:rsidR="00CC6198">
      <w:rPr>
        <w:noProof/>
      </w:rPr>
      <w:t>xiv</w:t>
    </w:r>
    <w:r>
      <w:fldChar w:fldCharType="end"/>
    </w: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B1A" w:rsidRDefault="00D23B1A">
    <w:pPr>
      <w:spacing w:after="160" w:line="259"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B1A" w:rsidRDefault="00F512E9">
    <w:pPr>
      <w:spacing w:after="0" w:line="259" w:lineRule="auto"/>
      <w:ind w:left="0" w:right="342" w:firstLine="0"/>
      <w:jc w:val="center"/>
    </w:pPr>
    <w:r>
      <w:fldChar w:fldCharType="begin"/>
    </w:r>
    <w:r>
      <w:instrText xml:space="preserve"> PAGE   \* MERGEFORMAT </w:instrText>
    </w:r>
    <w:r>
      <w:fldChar w:fldCharType="separate"/>
    </w:r>
    <w:r w:rsidR="00CC6198">
      <w:rPr>
        <w:noProof/>
      </w:rPr>
      <w:t>282</w:t>
    </w:r>
    <w:r>
      <w:fldChar w:fldCharType="end"/>
    </w:r>
    <w:r>
      <w:t xml:space="preserve"> </w:t>
    </w:r>
  </w:p>
  <w:p w:rsidR="00D23B1A" w:rsidRDefault="00F512E9">
    <w:pPr>
      <w:spacing w:after="0" w:line="259" w:lineRule="auto"/>
      <w:ind w:left="0" w:right="0" w:firstLine="0"/>
      <w:jc w:val="left"/>
    </w:pP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B1A" w:rsidRDefault="00F512E9">
    <w:pPr>
      <w:spacing w:after="0" w:line="259" w:lineRule="auto"/>
      <w:ind w:left="0" w:right="342" w:firstLine="0"/>
      <w:jc w:val="center"/>
    </w:pPr>
    <w:r>
      <w:fldChar w:fldCharType="begin"/>
    </w:r>
    <w:r>
      <w:instrText xml:space="preserve"> PAGE   \* MERGEFORMAT </w:instrText>
    </w:r>
    <w:r>
      <w:fldChar w:fldCharType="separate"/>
    </w:r>
    <w:r w:rsidR="00CC6198">
      <w:rPr>
        <w:noProof/>
      </w:rPr>
      <w:t>282</w:t>
    </w:r>
    <w:r>
      <w:fldChar w:fldCharType="end"/>
    </w:r>
    <w:r>
      <w:t xml:space="preserve"> </w:t>
    </w:r>
  </w:p>
  <w:p w:rsidR="00D23B1A" w:rsidRDefault="00F512E9">
    <w:pPr>
      <w:spacing w:after="0" w:line="259" w:lineRule="auto"/>
      <w:ind w:left="0" w:right="0" w:firstLine="0"/>
      <w:jc w:val="left"/>
    </w:pPr>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B1A" w:rsidRDefault="00F512E9">
    <w:pPr>
      <w:spacing w:after="0" w:line="259" w:lineRule="auto"/>
      <w:ind w:left="0" w:right="342" w:firstLine="0"/>
      <w:jc w:val="center"/>
    </w:pPr>
    <w:r>
      <w:fldChar w:fldCharType="begin"/>
    </w:r>
    <w:r>
      <w:instrText xml:space="preserve"> PAGE   \* MERGEFORMAT </w:instrText>
    </w:r>
    <w:r>
      <w:fldChar w:fldCharType="separate"/>
    </w:r>
    <w:r w:rsidR="00CC6198">
      <w:rPr>
        <w:noProof/>
      </w:rPr>
      <w:t>282</w:t>
    </w:r>
    <w:r>
      <w:fldChar w:fldCharType="end"/>
    </w:r>
    <w:r>
      <w:t xml:space="preserve"> </w:t>
    </w:r>
  </w:p>
  <w:p w:rsidR="00D23B1A" w:rsidRDefault="00F512E9">
    <w:pPr>
      <w:spacing w:after="0" w:line="259" w:lineRule="auto"/>
      <w:ind w:left="0" w:right="0" w:firstLine="0"/>
      <w:jc w:val="left"/>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12E9" w:rsidRDefault="00F512E9">
      <w:pPr>
        <w:spacing w:after="0" w:line="240" w:lineRule="auto"/>
      </w:pPr>
      <w:r>
        <w:separator/>
      </w:r>
    </w:p>
  </w:footnote>
  <w:footnote w:type="continuationSeparator" w:id="0">
    <w:p w:rsidR="00F512E9" w:rsidRDefault="00F512E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9487E"/>
    <w:multiLevelType w:val="multilevel"/>
    <w:tmpl w:val="B4A48D00"/>
    <w:lvl w:ilvl="0">
      <w:start w:val="2"/>
      <w:numFmt w:val="decimal"/>
      <w:lvlText w:val="%1"/>
      <w:lvlJc w:val="left"/>
      <w:pPr>
        <w:ind w:left="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start w:val="3"/>
      <w:numFmt w:val="decimal"/>
      <w:lvlText w:val="%1.%2"/>
      <w:lvlJc w:val="left"/>
      <w:pPr>
        <w:ind w:left="81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start w:val="1"/>
      <w:numFmt w:val="decimal"/>
      <w:lvlRestart w:val="0"/>
      <w:lvlText w:val="%1.%2.%3."/>
      <w:lvlJc w:val="left"/>
      <w:pPr>
        <w:ind w:left="189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start w:val="1"/>
      <w:numFmt w:val="decimal"/>
      <w:lvlText w:val="%4"/>
      <w:lvlJc w:val="left"/>
      <w:pPr>
        <w:ind w:left="19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start w:val="1"/>
      <w:numFmt w:val="lowerLetter"/>
      <w:lvlText w:val="%5"/>
      <w:lvlJc w:val="left"/>
      <w:pPr>
        <w:ind w:left="270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start w:val="1"/>
      <w:numFmt w:val="lowerRoman"/>
      <w:lvlText w:val="%6"/>
      <w:lvlJc w:val="left"/>
      <w:pPr>
        <w:ind w:left="342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start w:val="1"/>
      <w:numFmt w:val="decimal"/>
      <w:lvlText w:val="%7"/>
      <w:lvlJc w:val="left"/>
      <w:pPr>
        <w:ind w:left="414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start w:val="1"/>
      <w:numFmt w:val="lowerLetter"/>
      <w:lvlText w:val="%8"/>
      <w:lvlJc w:val="left"/>
      <w:pPr>
        <w:ind w:left="486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start w:val="1"/>
      <w:numFmt w:val="lowerRoman"/>
      <w:lvlText w:val="%9"/>
      <w:lvlJc w:val="left"/>
      <w:pPr>
        <w:ind w:left="558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 w15:restartNumberingAfterBreak="0">
    <w:nsid w:val="08BB2486"/>
    <w:multiLevelType w:val="hybridMultilevel"/>
    <w:tmpl w:val="D8CC8E2A"/>
    <w:lvl w:ilvl="0" w:tplc="48FEA916">
      <w:start w:val="1"/>
      <w:numFmt w:val="bullet"/>
      <w:lvlText w:val="•"/>
      <w:lvlJc w:val="left"/>
      <w:pPr>
        <w:ind w:left="67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23FE37EA">
      <w:start w:val="1"/>
      <w:numFmt w:val="bullet"/>
      <w:lvlText w:val="o"/>
      <w:lvlJc w:val="left"/>
      <w:pPr>
        <w:ind w:left="141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74EE3B28">
      <w:start w:val="1"/>
      <w:numFmt w:val="bullet"/>
      <w:lvlText w:val="▪"/>
      <w:lvlJc w:val="left"/>
      <w:pPr>
        <w:ind w:left="213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F30A6BAE">
      <w:start w:val="1"/>
      <w:numFmt w:val="bullet"/>
      <w:lvlText w:val="•"/>
      <w:lvlJc w:val="left"/>
      <w:pPr>
        <w:ind w:left="285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7CBE2CA2">
      <w:start w:val="1"/>
      <w:numFmt w:val="bullet"/>
      <w:lvlText w:val="o"/>
      <w:lvlJc w:val="left"/>
      <w:pPr>
        <w:ind w:left="357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B0CC2AF2">
      <w:start w:val="1"/>
      <w:numFmt w:val="bullet"/>
      <w:lvlText w:val="▪"/>
      <w:lvlJc w:val="left"/>
      <w:pPr>
        <w:ind w:left="429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FE8CC582">
      <w:start w:val="1"/>
      <w:numFmt w:val="bullet"/>
      <w:lvlText w:val="•"/>
      <w:lvlJc w:val="left"/>
      <w:pPr>
        <w:ind w:left="501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A3BCDDB2">
      <w:start w:val="1"/>
      <w:numFmt w:val="bullet"/>
      <w:lvlText w:val="o"/>
      <w:lvlJc w:val="left"/>
      <w:pPr>
        <w:ind w:left="573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6E448A20">
      <w:start w:val="1"/>
      <w:numFmt w:val="bullet"/>
      <w:lvlText w:val="▪"/>
      <w:lvlJc w:val="left"/>
      <w:pPr>
        <w:ind w:left="645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 w15:restartNumberingAfterBreak="0">
    <w:nsid w:val="08FC66D9"/>
    <w:multiLevelType w:val="hybridMultilevel"/>
    <w:tmpl w:val="AFAE51E6"/>
    <w:lvl w:ilvl="0" w:tplc="582E448C">
      <w:start w:val="1"/>
      <w:numFmt w:val="bullet"/>
      <w:lvlText w:val="•"/>
      <w:lvlJc w:val="left"/>
      <w:pPr>
        <w:ind w:left="101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20DE50C2">
      <w:start w:val="1"/>
      <w:numFmt w:val="bullet"/>
      <w:lvlText w:val="o"/>
      <w:lvlJc w:val="left"/>
      <w:pPr>
        <w:ind w:left="1757"/>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8F7C2D28">
      <w:start w:val="1"/>
      <w:numFmt w:val="bullet"/>
      <w:lvlText w:val="▪"/>
      <w:lvlJc w:val="left"/>
      <w:pPr>
        <w:ind w:left="2477"/>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CC94D86C">
      <w:start w:val="1"/>
      <w:numFmt w:val="bullet"/>
      <w:lvlText w:val="•"/>
      <w:lvlJc w:val="left"/>
      <w:pPr>
        <w:ind w:left="319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2C1482A6">
      <w:start w:val="1"/>
      <w:numFmt w:val="bullet"/>
      <w:lvlText w:val="o"/>
      <w:lvlJc w:val="left"/>
      <w:pPr>
        <w:ind w:left="3917"/>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9B6CE7BC">
      <w:start w:val="1"/>
      <w:numFmt w:val="bullet"/>
      <w:lvlText w:val="▪"/>
      <w:lvlJc w:val="left"/>
      <w:pPr>
        <w:ind w:left="4637"/>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9FD4190C">
      <w:start w:val="1"/>
      <w:numFmt w:val="bullet"/>
      <w:lvlText w:val="•"/>
      <w:lvlJc w:val="left"/>
      <w:pPr>
        <w:ind w:left="535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618C9AF8">
      <w:start w:val="1"/>
      <w:numFmt w:val="bullet"/>
      <w:lvlText w:val="o"/>
      <w:lvlJc w:val="left"/>
      <w:pPr>
        <w:ind w:left="6077"/>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A77A9B5E">
      <w:start w:val="1"/>
      <w:numFmt w:val="bullet"/>
      <w:lvlText w:val="▪"/>
      <w:lvlJc w:val="left"/>
      <w:pPr>
        <w:ind w:left="6797"/>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3" w15:restartNumberingAfterBreak="0">
    <w:nsid w:val="0B572AFA"/>
    <w:multiLevelType w:val="hybridMultilevel"/>
    <w:tmpl w:val="EA4E6CC8"/>
    <w:lvl w:ilvl="0" w:tplc="D694A468">
      <w:start w:val="1"/>
      <w:numFmt w:val="bullet"/>
      <w:lvlText w:val="•"/>
      <w:lvlJc w:val="left"/>
      <w:pPr>
        <w:ind w:left="67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BD145060">
      <w:start w:val="1"/>
      <w:numFmt w:val="bullet"/>
      <w:lvlText w:val="o"/>
      <w:lvlJc w:val="left"/>
      <w:pPr>
        <w:ind w:left="152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01347546">
      <w:start w:val="1"/>
      <w:numFmt w:val="bullet"/>
      <w:lvlText w:val="▪"/>
      <w:lvlJc w:val="left"/>
      <w:pPr>
        <w:ind w:left="22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683C3DC6">
      <w:start w:val="1"/>
      <w:numFmt w:val="bullet"/>
      <w:lvlText w:val="•"/>
      <w:lvlJc w:val="left"/>
      <w:pPr>
        <w:ind w:left="296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345C10D6">
      <w:start w:val="1"/>
      <w:numFmt w:val="bullet"/>
      <w:lvlText w:val="o"/>
      <w:lvlJc w:val="left"/>
      <w:pPr>
        <w:ind w:left="368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2770627E">
      <w:start w:val="1"/>
      <w:numFmt w:val="bullet"/>
      <w:lvlText w:val="▪"/>
      <w:lvlJc w:val="left"/>
      <w:pPr>
        <w:ind w:left="44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083AED92">
      <w:start w:val="1"/>
      <w:numFmt w:val="bullet"/>
      <w:lvlText w:val="•"/>
      <w:lvlJc w:val="left"/>
      <w:pPr>
        <w:ind w:left="51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86A83CC6">
      <w:start w:val="1"/>
      <w:numFmt w:val="bullet"/>
      <w:lvlText w:val="o"/>
      <w:lvlJc w:val="left"/>
      <w:pPr>
        <w:ind w:left="58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C7A6B7D6">
      <w:start w:val="1"/>
      <w:numFmt w:val="bullet"/>
      <w:lvlText w:val="▪"/>
      <w:lvlJc w:val="left"/>
      <w:pPr>
        <w:ind w:left="656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4" w15:restartNumberingAfterBreak="0">
    <w:nsid w:val="0CE67477"/>
    <w:multiLevelType w:val="hybridMultilevel"/>
    <w:tmpl w:val="8DBA9904"/>
    <w:lvl w:ilvl="0" w:tplc="A030D068">
      <w:start w:val="1"/>
      <w:numFmt w:val="bullet"/>
      <w:lvlText w:val="•"/>
      <w:lvlJc w:val="left"/>
      <w:pPr>
        <w:ind w:left="135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1A2E406">
      <w:start w:val="1"/>
      <w:numFmt w:val="bullet"/>
      <w:lvlText w:val="o"/>
      <w:lvlJc w:val="left"/>
      <w:pPr>
        <w:ind w:left="166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4CFE37F6">
      <w:start w:val="1"/>
      <w:numFmt w:val="bullet"/>
      <w:lvlText w:val="▪"/>
      <w:lvlJc w:val="left"/>
      <w:pPr>
        <w:ind w:left="238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256468A">
      <w:start w:val="1"/>
      <w:numFmt w:val="bullet"/>
      <w:lvlText w:val="•"/>
      <w:lvlJc w:val="left"/>
      <w:pPr>
        <w:ind w:left="310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882EDF04">
      <w:start w:val="1"/>
      <w:numFmt w:val="bullet"/>
      <w:lvlText w:val="o"/>
      <w:lvlJc w:val="left"/>
      <w:pPr>
        <w:ind w:left="382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3F2E486C">
      <w:start w:val="1"/>
      <w:numFmt w:val="bullet"/>
      <w:lvlText w:val="▪"/>
      <w:lvlJc w:val="left"/>
      <w:pPr>
        <w:ind w:left="45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A5F8B52E">
      <w:start w:val="1"/>
      <w:numFmt w:val="bullet"/>
      <w:lvlText w:val="•"/>
      <w:lvlJc w:val="left"/>
      <w:pPr>
        <w:ind w:left="526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49280F2C">
      <w:start w:val="1"/>
      <w:numFmt w:val="bullet"/>
      <w:lvlText w:val="o"/>
      <w:lvlJc w:val="left"/>
      <w:pPr>
        <w:ind w:left="598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69FC59B8">
      <w:start w:val="1"/>
      <w:numFmt w:val="bullet"/>
      <w:lvlText w:val="▪"/>
      <w:lvlJc w:val="left"/>
      <w:pPr>
        <w:ind w:left="67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5" w15:restartNumberingAfterBreak="0">
    <w:nsid w:val="0E47708A"/>
    <w:multiLevelType w:val="hybridMultilevel"/>
    <w:tmpl w:val="5ED0AD5E"/>
    <w:lvl w:ilvl="0" w:tplc="6FF8DBBE">
      <w:start w:val="7"/>
      <w:numFmt w:val="decimal"/>
      <w:lvlText w:val="%1."/>
      <w:lvlJc w:val="left"/>
      <w:pPr>
        <w:ind w:left="1113"/>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1" w:tplc="96D84860">
      <w:start w:val="1"/>
      <w:numFmt w:val="lowerLetter"/>
      <w:lvlText w:val="%2"/>
      <w:lvlJc w:val="left"/>
      <w:pPr>
        <w:ind w:left="108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2" w:tplc="F0F0B1FE">
      <w:start w:val="1"/>
      <w:numFmt w:val="lowerRoman"/>
      <w:lvlText w:val="%3"/>
      <w:lvlJc w:val="left"/>
      <w:pPr>
        <w:ind w:left="180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3" w:tplc="DC08A0C2">
      <w:start w:val="1"/>
      <w:numFmt w:val="decimal"/>
      <w:lvlText w:val="%4"/>
      <w:lvlJc w:val="left"/>
      <w:pPr>
        <w:ind w:left="252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4" w:tplc="ADCCFBBC">
      <w:start w:val="1"/>
      <w:numFmt w:val="lowerLetter"/>
      <w:lvlText w:val="%5"/>
      <w:lvlJc w:val="left"/>
      <w:pPr>
        <w:ind w:left="324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5" w:tplc="1842FFD2">
      <w:start w:val="1"/>
      <w:numFmt w:val="lowerRoman"/>
      <w:lvlText w:val="%6"/>
      <w:lvlJc w:val="left"/>
      <w:pPr>
        <w:ind w:left="396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6" w:tplc="D406A45A">
      <w:start w:val="1"/>
      <w:numFmt w:val="decimal"/>
      <w:lvlText w:val="%7"/>
      <w:lvlJc w:val="left"/>
      <w:pPr>
        <w:ind w:left="468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7" w:tplc="7898E53C">
      <w:start w:val="1"/>
      <w:numFmt w:val="lowerLetter"/>
      <w:lvlText w:val="%8"/>
      <w:lvlJc w:val="left"/>
      <w:pPr>
        <w:ind w:left="540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8" w:tplc="D3D2AE7E">
      <w:start w:val="1"/>
      <w:numFmt w:val="lowerRoman"/>
      <w:lvlText w:val="%9"/>
      <w:lvlJc w:val="left"/>
      <w:pPr>
        <w:ind w:left="612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abstractNum>
  <w:abstractNum w:abstractNumId="6" w15:restartNumberingAfterBreak="0">
    <w:nsid w:val="118E366B"/>
    <w:multiLevelType w:val="hybridMultilevel"/>
    <w:tmpl w:val="D2C2EB44"/>
    <w:lvl w:ilvl="0" w:tplc="0FC417AA">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3C50345E">
      <w:start w:val="1"/>
      <w:numFmt w:val="bullet"/>
      <w:lvlText w:val="o"/>
      <w:lvlJc w:val="left"/>
      <w:pPr>
        <w:ind w:left="151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7C3EE2F0">
      <w:start w:val="1"/>
      <w:numFmt w:val="bullet"/>
      <w:lvlText w:val="▪"/>
      <w:lvlJc w:val="left"/>
      <w:pPr>
        <w:ind w:left="223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D0947870">
      <w:start w:val="1"/>
      <w:numFmt w:val="bullet"/>
      <w:lvlText w:val="•"/>
      <w:lvlJc w:val="left"/>
      <w:pPr>
        <w:ind w:left="2959"/>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FD9E36C2">
      <w:start w:val="1"/>
      <w:numFmt w:val="bullet"/>
      <w:lvlText w:val="o"/>
      <w:lvlJc w:val="left"/>
      <w:pPr>
        <w:ind w:left="367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23BC2AAA">
      <w:start w:val="1"/>
      <w:numFmt w:val="bullet"/>
      <w:lvlText w:val="▪"/>
      <w:lvlJc w:val="left"/>
      <w:pPr>
        <w:ind w:left="439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359AD8DA">
      <w:start w:val="1"/>
      <w:numFmt w:val="bullet"/>
      <w:lvlText w:val="•"/>
      <w:lvlJc w:val="left"/>
      <w:pPr>
        <w:ind w:left="5119"/>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B9BC0158">
      <w:start w:val="1"/>
      <w:numFmt w:val="bullet"/>
      <w:lvlText w:val="o"/>
      <w:lvlJc w:val="left"/>
      <w:pPr>
        <w:ind w:left="583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FFF2A4DE">
      <w:start w:val="1"/>
      <w:numFmt w:val="bullet"/>
      <w:lvlText w:val="▪"/>
      <w:lvlJc w:val="left"/>
      <w:pPr>
        <w:ind w:left="655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7" w15:restartNumberingAfterBreak="0">
    <w:nsid w:val="15F63747"/>
    <w:multiLevelType w:val="hybridMultilevel"/>
    <w:tmpl w:val="A2E0F17E"/>
    <w:lvl w:ilvl="0" w:tplc="12489E06">
      <w:start w:val="1"/>
      <w:numFmt w:val="bullet"/>
      <w:lvlText w:val="•"/>
      <w:lvlJc w:val="left"/>
      <w:pPr>
        <w:ind w:left="135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B85894A4">
      <w:start w:val="1"/>
      <w:numFmt w:val="bullet"/>
      <w:lvlText w:val="o"/>
      <w:lvlJc w:val="left"/>
      <w:pPr>
        <w:ind w:left="209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D2EEA188">
      <w:start w:val="1"/>
      <w:numFmt w:val="bullet"/>
      <w:lvlText w:val="▪"/>
      <w:lvlJc w:val="left"/>
      <w:pPr>
        <w:ind w:left="28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8E68CE5A">
      <w:start w:val="1"/>
      <w:numFmt w:val="bullet"/>
      <w:lvlText w:val="•"/>
      <w:lvlJc w:val="left"/>
      <w:pPr>
        <w:ind w:left="353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DCA0A318">
      <w:start w:val="1"/>
      <w:numFmt w:val="bullet"/>
      <w:lvlText w:val="o"/>
      <w:lvlJc w:val="left"/>
      <w:pPr>
        <w:ind w:left="425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5464DBE6">
      <w:start w:val="1"/>
      <w:numFmt w:val="bullet"/>
      <w:lvlText w:val="▪"/>
      <w:lvlJc w:val="left"/>
      <w:pPr>
        <w:ind w:left="497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AABEB53C">
      <w:start w:val="1"/>
      <w:numFmt w:val="bullet"/>
      <w:lvlText w:val="•"/>
      <w:lvlJc w:val="left"/>
      <w:pPr>
        <w:ind w:left="569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34A409DE">
      <w:start w:val="1"/>
      <w:numFmt w:val="bullet"/>
      <w:lvlText w:val="o"/>
      <w:lvlJc w:val="left"/>
      <w:pPr>
        <w:ind w:left="64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0DDE3C40">
      <w:start w:val="1"/>
      <w:numFmt w:val="bullet"/>
      <w:lvlText w:val="▪"/>
      <w:lvlJc w:val="left"/>
      <w:pPr>
        <w:ind w:left="713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8" w15:restartNumberingAfterBreak="0">
    <w:nsid w:val="1E736821"/>
    <w:multiLevelType w:val="hybridMultilevel"/>
    <w:tmpl w:val="1A8273EC"/>
    <w:lvl w:ilvl="0" w:tplc="94760E86">
      <w:start w:val="1"/>
      <w:numFmt w:val="bullet"/>
      <w:lvlText w:val="•"/>
      <w:lvlJc w:val="left"/>
      <w:pPr>
        <w:ind w:left="135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A4D041F0">
      <w:start w:val="1"/>
      <w:numFmt w:val="bullet"/>
      <w:lvlText w:val="o"/>
      <w:lvlJc w:val="left"/>
      <w:pPr>
        <w:ind w:left="209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24CC0722">
      <w:start w:val="1"/>
      <w:numFmt w:val="bullet"/>
      <w:lvlText w:val="▪"/>
      <w:lvlJc w:val="left"/>
      <w:pPr>
        <w:ind w:left="28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2584B4BE">
      <w:start w:val="1"/>
      <w:numFmt w:val="bullet"/>
      <w:lvlText w:val="•"/>
      <w:lvlJc w:val="left"/>
      <w:pPr>
        <w:ind w:left="353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868E9FC0">
      <w:start w:val="1"/>
      <w:numFmt w:val="bullet"/>
      <w:lvlText w:val="o"/>
      <w:lvlJc w:val="left"/>
      <w:pPr>
        <w:ind w:left="425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0584097E">
      <w:start w:val="1"/>
      <w:numFmt w:val="bullet"/>
      <w:lvlText w:val="▪"/>
      <w:lvlJc w:val="left"/>
      <w:pPr>
        <w:ind w:left="497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A37EBE70">
      <w:start w:val="1"/>
      <w:numFmt w:val="bullet"/>
      <w:lvlText w:val="•"/>
      <w:lvlJc w:val="left"/>
      <w:pPr>
        <w:ind w:left="569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4B78A66A">
      <w:start w:val="1"/>
      <w:numFmt w:val="bullet"/>
      <w:lvlText w:val="o"/>
      <w:lvlJc w:val="left"/>
      <w:pPr>
        <w:ind w:left="64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9C4A42BE">
      <w:start w:val="1"/>
      <w:numFmt w:val="bullet"/>
      <w:lvlText w:val="▪"/>
      <w:lvlJc w:val="left"/>
      <w:pPr>
        <w:ind w:left="713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9" w15:restartNumberingAfterBreak="0">
    <w:nsid w:val="1F984EEC"/>
    <w:multiLevelType w:val="hybridMultilevel"/>
    <w:tmpl w:val="F57643C2"/>
    <w:lvl w:ilvl="0" w:tplc="F08E3B12">
      <w:start w:val="1"/>
      <w:numFmt w:val="bullet"/>
      <w:lvlText w:val="•"/>
      <w:lvlJc w:val="left"/>
      <w:pPr>
        <w:ind w:left="135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A3A8CF26">
      <w:start w:val="1"/>
      <w:numFmt w:val="bullet"/>
      <w:lvlText w:val="o"/>
      <w:lvlJc w:val="left"/>
      <w:pPr>
        <w:ind w:left="209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8CE24242">
      <w:start w:val="1"/>
      <w:numFmt w:val="bullet"/>
      <w:lvlText w:val="▪"/>
      <w:lvlJc w:val="left"/>
      <w:pPr>
        <w:ind w:left="28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5E963158">
      <w:start w:val="1"/>
      <w:numFmt w:val="bullet"/>
      <w:lvlText w:val="•"/>
      <w:lvlJc w:val="left"/>
      <w:pPr>
        <w:ind w:left="353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468E42FC">
      <w:start w:val="1"/>
      <w:numFmt w:val="bullet"/>
      <w:lvlText w:val="o"/>
      <w:lvlJc w:val="left"/>
      <w:pPr>
        <w:ind w:left="425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081C8A42">
      <w:start w:val="1"/>
      <w:numFmt w:val="bullet"/>
      <w:lvlText w:val="▪"/>
      <w:lvlJc w:val="left"/>
      <w:pPr>
        <w:ind w:left="497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832A7C32">
      <w:start w:val="1"/>
      <w:numFmt w:val="bullet"/>
      <w:lvlText w:val="•"/>
      <w:lvlJc w:val="left"/>
      <w:pPr>
        <w:ind w:left="569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22E4D006">
      <w:start w:val="1"/>
      <w:numFmt w:val="bullet"/>
      <w:lvlText w:val="o"/>
      <w:lvlJc w:val="left"/>
      <w:pPr>
        <w:ind w:left="64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2CA891F6">
      <w:start w:val="1"/>
      <w:numFmt w:val="bullet"/>
      <w:lvlText w:val="▪"/>
      <w:lvlJc w:val="left"/>
      <w:pPr>
        <w:ind w:left="713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0" w15:restartNumberingAfterBreak="0">
    <w:nsid w:val="200B7070"/>
    <w:multiLevelType w:val="hybridMultilevel"/>
    <w:tmpl w:val="A0AC8CF6"/>
    <w:lvl w:ilvl="0" w:tplc="56A8F396">
      <w:start w:val="1"/>
      <w:numFmt w:val="bullet"/>
      <w:lvlText w:val="•"/>
      <w:lvlJc w:val="left"/>
      <w:pPr>
        <w:ind w:left="36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8C2C12E0">
      <w:start w:val="1"/>
      <w:numFmt w:val="bullet"/>
      <w:lvlText w:val="o"/>
      <w:lvlJc w:val="left"/>
      <w:pPr>
        <w:ind w:left="86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5D1C5D74">
      <w:start w:val="1"/>
      <w:numFmt w:val="bullet"/>
      <w:lvlRestart w:val="0"/>
      <w:lvlText w:val="•"/>
      <w:lvlJc w:val="left"/>
      <w:pPr>
        <w:ind w:left="135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3" w:tplc="C020460C">
      <w:start w:val="1"/>
      <w:numFmt w:val="bullet"/>
      <w:lvlText w:val="•"/>
      <w:lvlJc w:val="left"/>
      <w:pPr>
        <w:ind w:left="209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ADAE9972">
      <w:start w:val="1"/>
      <w:numFmt w:val="bullet"/>
      <w:lvlText w:val="o"/>
      <w:lvlJc w:val="left"/>
      <w:pPr>
        <w:ind w:left="28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3964407E">
      <w:start w:val="1"/>
      <w:numFmt w:val="bullet"/>
      <w:lvlText w:val="▪"/>
      <w:lvlJc w:val="left"/>
      <w:pPr>
        <w:ind w:left="353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82F46440">
      <w:start w:val="1"/>
      <w:numFmt w:val="bullet"/>
      <w:lvlText w:val="•"/>
      <w:lvlJc w:val="left"/>
      <w:pPr>
        <w:ind w:left="425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636A52B0">
      <w:start w:val="1"/>
      <w:numFmt w:val="bullet"/>
      <w:lvlText w:val="o"/>
      <w:lvlJc w:val="left"/>
      <w:pPr>
        <w:ind w:left="497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8384DB8C">
      <w:start w:val="1"/>
      <w:numFmt w:val="bullet"/>
      <w:lvlText w:val="▪"/>
      <w:lvlJc w:val="left"/>
      <w:pPr>
        <w:ind w:left="569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1" w15:restartNumberingAfterBreak="0">
    <w:nsid w:val="255F5D53"/>
    <w:multiLevelType w:val="multilevel"/>
    <w:tmpl w:val="EDCEA1E4"/>
    <w:lvl w:ilvl="0">
      <w:start w:val="2"/>
      <w:numFmt w:val="decimal"/>
      <w:lvlText w:val="%1"/>
      <w:lvlJc w:val="left"/>
      <w:pPr>
        <w:ind w:left="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start w:val="4"/>
      <w:numFmt w:val="decimal"/>
      <w:lvlText w:val="%1.%2"/>
      <w:lvlJc w:val="left"/>
      <w:pPr>
        <w:ind w:left="6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start w:val="2"/>
      <w:numFmt w:val="decimal"/>
      <w:lvlText w:val="%1.%2.%3"/>
      <w:lvlJc w:val="left"/>
      <w:pPr>
        <w:ind w:left="103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start w:val="1"/>
      <w:numFmt w:val="decimal"/>
      <w:lvlRestart w:val="0"/>
      <w:lvlText w:val="%1.%2.%3.%4."/>
      <w:lvlJc w:val="left"/>
      <w:pPr>
        <w:ind w:left="203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start w:val="1"/>
      <w:numFmt w:val="lowerLetter"/>
      <w:lvlText w:val="%5"/>
      <w:lvlJc w:val="left"/>
      <w:pPr>
        <w:ind w:left="209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start w:val="1"/>
      <w:numFmt w:val="lowerRoman"/>
      <w:lvlText w:val="%6"/>
      <w:lvlJc w:val="left"/>
      <w:pPr>
        <w:ind w:left="28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start w:val="1"/>
      <w:numFmt w:val="decimal"/>
      <w:lvlText w:val="%7"/>
      <w:lvlJc w:val="left"/>
      <w:pPr>
        <w:ind w:left="35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start w:val="1"/>
      <w:numFmt w:val="lowerLetter"/>
      <w:lvlText w:val="%8"/>
      <w:lvlJc w:val="left"/>
      <w:pPr>
        <w:ind w:left="425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start w:val="1"/>
      <w:numFmt w:val="lowerRoman"/>
      <w:lvlText w:val="%9"/>
      <w:lvlJc w:val="left"/>
      <w:pPr>
        <w:ind w:left="497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2" w15:restartNumberingAfterBreak="0">
    <w:nsid w:val="337418C1"/>
    <w:multiLevelType w:val="multilevel"/>
    <w:tmpl w:val="9DDC8BB8"/>
    <w:lvl w:ilvl="0">
      <w:start w:val="1"/>
      <w:numFmt w:val="decimal"/>
      <w:lvlText w:val="%1."/>
      <w:lvlJc w:val="left"/>
      <w:pPr>
        <w:ind w:left="451"/>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1">
      <w:start w:val="1"/>
      <w:numFmt w:val="decimal"/>
      <w:lvlRestart w:val="0"/>
      <w:lvlText w:val="%1.%2."/>
      <w:lvlJc w:val="left"/>
      <w:pPr>
        <w:ind w:left="15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start w:val="1"/>
      <w:numFmt w:val="decimal"/>
      <w:lvlText w:val="%1.%2.%3."/>
      <w:lvlJc w:val="left"/>
      <w:pPr>
        <w:ind w:left="196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start w:val="1"/>
      <w:numFmt w:val="decimal"/>
      <w:lvlText w:val="%1.%2.%3.%4."/>
      <w:lvlJc w:val="left"/>
      <w:pPr>
        <w:ind w:left="236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start w:val="1"/>
      <w:numFmt w:val="lowerLetter"/>
      <w:lvlText w:val="%5"/>
      <w:lvlJc w:val="left"/>
      <w:pPr>
        <w:ind w:left="221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start w:val="1"/>
      <w:numFmt w:val="lowerRoman"/>
      <w:lvlText w:val="%6"/>
      <w:lvlJc w:val="left"/>
      <w:pPr>
        <w:ind w:left="293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start w:val="1"/>
      <w:numFmt w:val="decimal"/>
      <w:lvlText w:val="%7"/>
      <w:lvlJc w:val="left"/>
      <w:pPr>
        <w:ind w:left="365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start w:val="1"/>
      <w:numFmt w:val="lowerLetter"/>
      <w:lvlText w:val="%8"/>
      <w:lvlJc w:val="left"/>
      <w:pPr>
        <w:ind w:left="437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start w:val="1"/>
      <w:numFmt w:val="lowerRoman"/>
      <w:lvlText w:val="%9"/>
      <w:lvlJc w:val="left"/>
      <w:pPr>
        <w:ind w:left="509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3" w15:restartNumberingAfterBreak="0">
    <w:nsid w:val="3A9F1BCD"/>
    <w:multiLevelType w:val="multilevel"/>
    <w:tmpl w:val="848C576A"/>
    <w:lvl w:ilvl="0">
      <w:start w:val="2"/>
      <w:numFmt w:val="decimal"/>
      <w:lvlText w:val="%1"/>
      <w:lvlJc w:val="left"/>
      <w:pPr>
        <w:ind w:left="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start w:val="1"/>
      <w:numFmt w:val="decimal"/>
      <w:lvlText w:val="%1.%2."/>
      <w:lvlJc w:val="left"/>
      <w:pPr>
        <w:ind w:left="15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start w:val="1"/>
      <w:numFmt w:val="lowerRoman"/>
      <w:lvlText w:val="%3"/>
      <w:lvlJc w:val="left"/>
      <w:pPr>
        <w:ind w:left="175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start w:val="1"/>
      <w:numFmt w:val="decimal"/>
      <w:lvlText w:val="%4"/>
      <w:lvlJc w:val="left"/>
      <w:pPr>
        <w:ind w:left="24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start w:val="1"/>
      <w:numFmt w:val="lowerLetter"/>
      <w:lvlText w:val="%5"/>
      <w:lvlJc w:val="left"/>
      <w:pPr>
        <w:ind w:left="319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start w:val="1"/>
      <w:numFmt w:val="lowerRoman"/>
      <w:lvlText w:val="%6"/>
      <w:lvlJc w:val="left"/>
      <w:pPr>
        <w:ind w:left="391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start w:val="1"/>
      <w:numFmt w:val="decimal"/>
      <w:lvlText w:val="%7"/>
      <w:lvlJc w:val="left"/>
      <w:pPr>
        <w:ind w:left="463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start w:val="1"/>
      <w:numFmt w:val="lowerLetter"/>
      <w:lvlText w:val="%8"/>
      <w:lvlJc w:val="left"/>
      <w:pPr>
        <w:ind w:left="535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start w:val="1"/>
      <w:numFmt w:val="lowerRoman"/>
      <w:lvlText w:val="%9"/>
      <w:lvlJc w:val="left"/>
      <w:pPr>
        <w:ind w:left="60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4" w15:restartNumberingAfterBreak="0">
    <w:nsid w:val="3ECC5378"/>
    <w:multiLevelType w:val="hybridMultilevel"/>
    <w:tmpl w:val="E7761A8C"/>
    <w:lvl w:ilvl="0" w:tplc="EA382EE2">
      <w:start w:val="1"/>
      <w:numFmt w:val="bullet"/>
      <w:lvlText w:val="•"/>
      <w:lvlJc w:val="left"/>
      <w:pPr>
        <w:ind w:left="1693"/>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DE8E94BE">
      <w:start w:val="1"/>
      <w:numFmt w:val="bullet"/>
      <w:lvlText w:val="o"/>
      <w:lvlJc w:val="left"/>
      <w:pPr>
        <w:ind w:left="2164"/>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DAD25592">
      <w:start w:val="1"/>
      <w:numFmt w:val="bullet"/>
      <w:lvlText w:val="▪"/>
      <w:lvlJc w:val="left"/>
      <w:pPr>
        <w:ind w:left="2884"/>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38A8E7E0">
      <w:start w:val="1"/>
      <w:numFmt w:val="bullet"/>
      <w:lvlText w:val="•"/>
      <w:lvlJc w:val="left"/>
      <w:pPr>
        <w:ind w:left="360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3F669EF4">
      <w:start w:val="1"/>
      <w:numFmt w:val="bullet"/>
      <w:lvlText w:val="o"/>
      <w:lvlJc w:val="left"/>
      <w:pPr>
        <w:ind w:left="4324"/>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78D62924">
      <w:start w:val="1"/>
      <w:numFmt w:val="bullet"/>
      <w:lvlText w:val="▪"/>
      <w:lvlJc w:val="left"/>
      <w:pPr>
        <w:ind w:left="5044"/>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D7FC55D2">
      <w:start w:val="1"/>
      <w:numFmt w:val="bullet"/>
      <w:lvlText w:val="•"/>
      <w:lvlJc w:val="left"/>
      <w:pPr>
        <w:ind w:left="5764"/>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CD8E53A6">
      <w:start w:val="1"/>
      <w:numFmt w:val="bullet"/>
      <w:lvlText w:val="o"/>
      <w:lvlJc w:val="left"/>
      <w:pPr>
        <w:ind w:left="6484"/>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65D4CF6C">
      <w:start w:val="1"/>
      <w:numFmt w:val="bullet"/>
      <w:lvlText w:val="▪"/>
      <w:lvlJc w:val="left"/>
      <w:pPr>
        <w:ind w:left="7204"/>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5" w15:restartNumberingAfterBreak="0">
    <w:nsid w:val="41BD2A7B"/>
    <w:multiLevelType w:val="hybridMultilevel"/>
    <w:tmpl w:val="BF9C7B6A"/>
    <w:lvl w:ilvl="0" w:tplc="FA0C4C48">
      <w:start w:val="1"/>
      <w:numFmt w:val="bullet"/>
      <w:lvlText w:val="•"/>
      <w:lvlJc w:val="left"/>
      <w:pPr>
        <w:ind w:left="67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D7103956">
      <w:start w:val="1"/>
      <w:numFmt w:val="bullet"/>
      <w:lvlText w:val="o"/>
      <w:lvlJc w:val="left"/>
      <w:pPr>
        <w:ind w:left="152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FD4C15B8">
      <w:start w:val="1"/>
      <w:numFmt w:val="bullet"/>
      <w:lvlText w:val="▪"/>
      <w:lvlJc w:val="left"/>
      <w:pPr>
        <w:ind w:left="22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BC547EBE">
      <w:start w:val="1"/>
      <w:numFmt w:val="bullet"/>
      <w:lvlText w:val="•"/>
      <w:lvlJc w:val="left"/>
      <w:pPr>
        <w:ind w:left="296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D0C82F28">
      <w:start w:val="1"/>
      <w:numFmt w:val="bullet"/>
      <w:lvlText w:val="o"/>
      <w:lvlJc w:val="left"/>
      <w:pPr>
        <w:ind w:left="368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9112DDD6">
      <w:start w:val="1"/>
      <w:numFmt w:val="bullet"/>
      <w:lvlText w:val="▪"/>
      <w:lvlJc w:val="left"/>
      <w:pPr>
        <w:ind w:left="44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0E1A57B4">
      <w:start w:val="1"/>
      <w:numFmt w:val="bullet"/>
      <w:lvlText w:val="•"/>
      <w:lvlJc w:val="left"/>
      <w:pPr>
        <w:ind w:left="51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FA32D52A">
      <w:start w:val="1"/>
      <w:numFmt w:val="bullet"/>
      <w:lvlText w:val="o"/>
      <w:lvlJc w:val="left"/>
      <w:pPr>
        <w:ind w:left="58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6B562E6E">
      <w:start w:val="1"/>
      <w:numFmt w:val="bullet"/>
      <w:lvlText w:val="▪"/>
      <w:lvlJc w:val="left"/>
      <w:pPr>
        <w:ind w:left="656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6" w15:restartNumberingAfterBreak="0">
    <w:nsid w:val="45B208C1"/>
    <w:multiLevelType w:val="hybridMultilevel"/>
    <w:tmpl w:val="0B8C3432"/>
    <w:lvl w:ilvl="0" w:tplc="D8106F10">
      <w:start w:val="1"/>
      <w:numFmt w:val="bullet"/>
      <w:lvlText w:val="•"/>
      <w:lvlJc w:val="left"/>
      <w:pPr>
        <w:ind w:left="135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4BB6E858">
      <w:start w:val="1"/>
      <w:numFmt w:val="bullet"/>
      <w:lvlText w:val="o"/>
      <w:lvlJc w:val="left"/>
      <w:pPr>
        <w:ind w:left="209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F8E2C23E">
      <w:start w:val="1"/>
      <w:numFmt w:val="bullet"/>
      <w:lvlText w:val="▪"/>
      <w:lvlJc w:val="left"/>
      <w:pPr>
        <w:ind w:left="28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75E2E99C">
      <w:start w:val="1"/>
      <w:numFmt w:val="bullet"/>
      <w:lvlText w:val="•"/>
      <w:lvlJc w:val="left"/>
      <w:pPr>
        <w:ind w:left="353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96C0C978">
      <w:start w:val="1"/>
      <w:numFmt w:val="bullet"/>
      <w:lvlText w:val="o"/>
      <w:lvlJc w:val="left"/>
      <w:pPr>
        <w:ind w:left="425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7868C506">
      <w:start w:val="1"/>
      <w:numFmt w:val="bullet"/>
      <w:lvlText w:val="▪"/>
      <w:lvlJc w:val="left"/>
      <w:pPr>
        <w:ind w:left="497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1CFA04FE">
      <w:start w:val="1"/>
      <w:numFmt w:val="bullet"/>
      <w:lvlText w:val="•"/>
      <w:lvlJc w:val="left"/>
      <w:pPr>
        <w:ind w:left="569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C90EAFB4">
      <w:start w:val="1"/>
      <w:numFmt w:val="bullet"/>
      <w:lvlText w:val="o"/>
      <w:lvlJc w:val="left"/>
      <w:pPr>
        <w:ind w:left="64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24FE6802">
      <w:start w:val="1"/>
      <w:numFmt w:val="bullet"/>
      <w:lvlText w:val="▪"/>
      <w:lvlJc w:val="left"/>
      <w:pPr>
        <w:ind w:left="713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7" w15:restartNumberingAfterBreak="0">
    <w:nsid w:val="53B769B5"/>
    <w:multiLevelType w:val="hybridMultilevel"/>
    <w:tmpl w:val="442A8DCC"/>
    <w:lvl w:ilvl="0" w:tplc="6D70FA74">
      <w:start w:val="1"/>
      <w:numFmt w:val="bullet"/>
      <w:lvlText w:val="•"/>
      <w:lvlJc w:val="left"/>
      <w:pPr>
        <w:ind w:left="135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EB220CDA">
      <w:start w:val="1"/>
      <w:numFmt w:val="bullet"/>
      <w:lvlText w:val="o"/>
      <w:lvlJc w:val="left"/>
      <w:pPr>
        <w:ind w:left="209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50320258">
      <w:start w:val="1"/>
      <w:numFmt w:val="bullet"/>
      <w:lvlText w:val="▪"/>
      <w:lvlJc w:val="left"/>
      <w:pPr>
        <w:ind w:left="28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35D69B34">
      <w:start w:val="1"/>
      <w:numFmt w:val="bullet"/>
      <w:lvlText w:val="•"/>
      <w:lvlJc w:val="left"/>
      <w:pPr>
        <w:ind w:left="353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C8F4DFB6">
      <w:start w:val="1"/>
      <w:numFmt w:val="bullet"/>
      <w:lvlText w:val="o"/>
      <w:lvlJc w:val="left"/>
      <w:pPr>
        <w:ind w:left="425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F604C116">
      <w:start w:val="1"/>
      <w:numFmt w:val="bullet"/>
      <w:lvlText w:val="▪"/>
      <w:lvlJc w:val="left"/>
      <w:pPr>
        <w:ind w:left="497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DD324B8E">
      <w:start w:val="1"/>
      <w:numFmt w:val="bullet"/>
      <w:lvlText w:val="•"/>
      <w:lvlJc w:val="left"/>
      <w:pPr>
        <w:ind w:left="569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02E0A4CC">
      <w:start w:val="1"/>
      <w:numFmt w:val="bullet"/>
      <w:lvlText w:val="o"/>
      <w:lvlJc w:val="left"/>
      <w:pPr>
        <w:ind w:left="64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A71C52CE">
      <w:start w:val="1"/>
      <w:numFmt w:val="bullet"/>
      <w:lvlText w:val="▪"/>
      <w:lvlJc w:val="left"/>
      <w:pPr>
        <w:ind w:left="713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8" w15:restartNumberingAfterBreak="0">
    <w:nsid w:val="5B2A1847"/>
    <w:multiLevelType w:val="hybridMultilevel"/>
    <w:tmpl w:val="0248006A"/>
    <w:lvl w:ilvl="0" w:tplc="3078B5E2">
      <w:start w:val="1"/>
      <w:numFmt w:val="bullet"/>
      <w:lvlText w:val="•"/>
      <w:lvlJc w:val="left"/>
      <w:pPr>
        <w:ind w:left="67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0FCECF66">
      <w:start w:val="1"/>
      <w:numFmt w:val="bullet"/>
      <w:lvlText w:val="o"/>
      <w:lvlJc w:val="left"/>
      <w:pPr>
        <w:ind w:left="151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FA38BDF4">
      <w:start w:val="1"/>
      <w:numFmt w:val="bullet"/>
      <w:lvlText w:val="▪"/>
      <w:lvlJc w:val="left"/>
      <w:pPr>
        <w:ind w:left="223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E872E708">
      <w:start w:val="1"/>
      <w:numFmt w:val="bullet"/>
      <w:lvlText w:val="•"/>
      <w:lvlJc w:val="left"/>
      <w:pPr>
        <w:ind w:left="2959"/>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A8E28A9A">
      <w:start w:val="1"/>
      <w:numFmt w:val="bullet"/>
      <w:lvlText w:val="o"/>
      <w:lvlJc w:val="left"/>
      <w:pPr>
        <w:ind w:left="367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D8B64ACC">
      <w:start w:val="1"/>
      <w:numFmt w:val="bullet"/>
      <w:lvlText w:val="▪"/>
      <w:lvlJc w:val="left"/>
      <w:pPr>
        <w:ind w:left="439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CA885230">
      <w:start w:val="1"/>
      <w:numFmt w:val="bullet"/>
      <w:lvlText w:val="•"/>
      <w:lvlJc w:val="left"/>
      <w:pPr>
        <w:ind w:left="5119"/>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522A969E">
      <w:start w:val="1"/>
      <w:numFmt w:val="bullet"/>
      <w:lvlText w:val="o"/>
      <w:lvlJc w:val="left"/>
      <w:pPr>
        <w:ind w:left="583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BABEC4DE">
      <w:start w:val="1"/>
      <w:numFmt w:val="bullet"/>
      <w:lvlText w:val="▪"/>
      <w:lvlJc w:val="left"/>
      <w:pPr>
        <w:ind w:left="655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9" w15:restartNumberingAfterBreak="0">
    <w:nsid w:val="5C796A83"/>
    <w:multiLevelType w:val="multilevel"/>
    <w:tmpl w:val="E19E14BE"/>
    <w:lvl w:ilvl="0">
      <w:start w:val="2"/>
      <w:numFmt w:val="decimal"/>
      <w:lvlText w:val="%1"/>
      <w:lvlJc w:val="left"/>
      <w:pPr>
        <w:ind w:left="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start w:val="4"/>
      <w:numFmt w:val="decimal"/>
      <w:lvlText w:val="%1.%2"/>
      <w:lvlJc w:val="left"/>
      <w:pPr>
        <w:ind w:left="73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start w:val="1"/>
      <w:numFmt w:val="decimal"/>
      <w:lvlText w:val="%1.%2.%3"/>
      <w:lvlJc w:val="left"/>
      <w:pPr>
        <w:ind w:left="111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start w:val="1"/>
      <w:numFmt w:val="decimal"/>
      <w:lvlRestart w:val="0"/>
      <w:lvlText w:val="%1.%2.%3.%4."/>
      <w:lvlJc w:val="left"/>
      <w:pPr>
        <w:ind w:left="224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start w:val="1"/>
      <w:numFmt w:val="lowerLetter"/>
      <w:lvlText w:val="%5"/>
      <w:lvlJc w:val="left"/>
      <w:pPr>
        <w:ind w:left="221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start w:val="1"/>
      <w:numFmt w:val="lowerRoman"/>
      <w:lvlText w:val="%6"/>
      <w:lvlJc w:val="left"/>
      <w:pPr>
        <w:ind w:left="293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start w:val="1"/>
      <w:numFmt w:val="decimal"/>
      <w:lvlText w:val="%7"/>
      <w:lvlJc w:val="left"/>
      <w:pPr>
        <w:ind w:left="365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start w:val="1"/>
      <w:numFmt w:val="lowerLetter"/>
      <w:lvlText w:val="%8"/>
      <w:lvlJc w:val="left"/>
      <w:pPr>
        <w:ind w:left="437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start w:val="1"/>
      <w:numFmt w:val="lowerRoman"/>
      <w:lvlText w:val="%9"/>
      <w:lvlJc w:val="left"/>
      <w:pPr>
        <w:ind w:left="509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0" w15:restartNumberingAfterBreak="0">
    <w:nsid w:val="5FF57300"/>
    <w:multiLevelType w:val="hybridMultilevel"/>
    <w:tmpl w:val="163661A2"/>
    <w:lvl w:ilvl="0" w:tplc="E2F6B584">
      <w:start w:val="1"/>
      <w:numFmt w:val="bullet"/>
      <w:lvlText w:val="•"/>
      <w:lvlJc w:val="left"/>
      <w:pPr>
        <w:ind w:left="135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063EEA66">
      <w:start w:val="1"/>
      <w:numFmt w:val="bullet"/>
      <w:lvlText w:val="o"/>
      <w:lvlJc w:val="left"/>
      <w:pPr>
        <w:ind w:left="168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07522802">
      <w:start w:val="1"/>
      <w:numFmt w:val="bullet"/>
      <w:lvlText w:val="▪"/>
      <w:lvlJc w:val="left"/>
      <w:pPr>
        <w:ind w:left="240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59DA73B6">
      <w:start w:val="1"/>
      <w:numFmt w:val="bullet"/>
      <w:lvlText w:val="•"/>
      <w:lvlJc w:val="left"/>
      <w:pPr>
        <w:ind w:left="3129"/>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9C7CC81E">
      <w:start w:val="1"/>
      <w:numFmt w:val="bullet"/>
      <w:lvlText w:val="o"/>
      <w:lvlJc w:val="left"/>
      <w:pPr>
        <w:ind w:left="384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DEF05792">
      <w:start w:val="1"/>
      <w:numFmt w:val="bullet"/>
      <w:lvlText w:val="▪"/>
      <w:lvlJc w:val="left"/>
      <w:pPr>
        <w:ind w:left="456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EC4842B2">
      <w:start w:val="1"/>
      <w:numFmt w:val="bullet"/>
      <w:lvlText w:val="•"/>
      <w:lvlJc w:val="left"/>
      <w:pPr>
        <w:ind w:left="5289"/>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3B3CD782">
      <w:start w:val="1"/>
      <w:numFmt w:val="bullet"/>
      <w:lvlText w:val="o"/>
      <w:lvlJc w:val="left"/>
      <w:pPr>
        <w:ind w:left="600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4E4879B2">
      <w:start w:val="1"/>
      <w:numFmt w:val="bullet"/>
      <w:lvlText w:val="▪"/>
      <w:lvlJc w:val="left"/>
      <w:pPr>
        <w:ind w:left="6729"/>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1" w15:restartNumberingAfterBreak="0">
    <w:nsid w:val="6C1B0BBE"/>
    <w:multiLevelType w:val="hybridMultilevel"/>
    <w:tmpl w:val="62C45452"/>
    <w:lvl w:ilvl="0" w:tplc="3FEA802A">
      <w:start w:val="1"/>
      <w:numFmt w:val="bullet"/>
      <w:lvlText w:val="•"/>
      <w:lvlJc w:val="left"/>
      <w:pPr>
        <w:ind w:left="135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2FC4FD1A">
      <w:start w:val="1"/>
      <w:numFmt w:val="bullet"/>
      <w:lvlText w:val="o"/>
      <w:lvlJc w:val="left"/>
      <w:pPr>
        <w:ind w:left="209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8E1AE680">
      <w:start w:val="1"/>
      <w:numFmt w:val="bullet"/>
      <w:lvlText w:val="▪"/>
      <w:lvlJc w:val="left"/>
      <w:pPr>
        <w:ind w:left="28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4DE65AC">
      <w:start w:val="1"/>
      <w:numFmt w:val="bullet"/>
      <w:lvlText w:val="•"/>
      <w:lvlJc w:val="left"/>
      <w:pPr>
        <w:ind w:left="353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FBF470B4">
      <w:start w:val="1"/>
      <w:numFmt w:val="bullet"/>
      <w:lvlText w:val="o"/>
      <w:lvlJc w:val="left"/>
      <w:pPr>
        <w:ind w:left="425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06D45262">
      <w:start w:val="1"/>
      <w:numFmt w:val="bullet"/>
      <w:lvlText w:val="▪"/>
      <w:lvlJc w:val="left"/>
      <w:pPr>
        <w:ind w:left="497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001C8C76">
      <w:start w:val="1"/>
      <w:numFmt w:val="bullet"/>
      <w:lvlText w:val="•"/>
      <w:lvlJc w:val="left"/>
      <w:pPr>
        <w:ind w:left="569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28EAFC4E">
      <w:start w:val="1"/>
      <w:numFmt w:val="bullet"/>
      <w:lvlText w:val="o"/>
      <w:lvlJc w:val="left"/>
      <w:pPr>
        <w:ind w:left="64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E7F0753E">
      <w:start w:val="1"/>
      <w:numFmt w:val="bullet"/>
      <w:lvlText w:val="▪"/>
      <w:lvlJc w:val="left"/>
      <w:pPr>
        <w:ind w:left="713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2" w15:restartNumberingAfterBreak="0">
    <w:nsid w:val="71E52FC3"/>
    <w:multiLevelType w:val="hybridMultilevel"/>
    <w:tmpl w:val="F6E8A2E6"/>
    <w:lvl w:ilvl="0" w:tplc="C4D0D484">
      <w:start w:val="1"/>
      <w:numFmt w:val="bullet"/>
      <w:lvlText w:val="•"/>
      <w:lvlJc w:val="left"/>
      <w:pPr>
        <w:ind w:left="2033"/>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5706EC86">
      <w:start w:val="1"/>
      <w:numFmt w:val="bullet"/>
      <w:lvlText w:val="o"/>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65E806AA">
      <w:start w:val="1"/>
      <w:numFmt w:val="bullet"/>
      <w:lvlText w:val="▪"/>
      <w:lvlJc w:val="left"/>
      <w:pPr>
        <w:ind w:left="28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F7FE741C">
      <w:start w:val="1"/>
      <w:numFmt w:val="bullet"/>
      <w:lvlText w:val="•"/>
      <w:lvlJc w:val="left"/>
      <w:pPr>
        <w:ind w:left="360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E884B240">
      <w:start w:val="1"/>
      <w:numFmt w:val="bullet"/>
      <w:lvlText w:val="o"/>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DF14B2CA">
      <w:start w:val="1"/>
      <w:numFmt w:val="bullet"/>
      <w:lvlText w:val="▪"/>
      <w:lvlJc w:val="left"/>
      <w:pPr>
        <w:ind w:left="50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8AAC742A">
      <w:start w:val="1"/>
      <w:numFmt w:val="bullet"/>
      <w:lvlText w:val="•"/>
      <w:lvlJc w:val="left"/>
      <w:pPr>
        <w:ind w:left="576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D31A4198">
      <w:start w:val="1"/>
      <w:numFmt w:val="bullet"/>
      <w:lvlText w:val="o"/>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D7DCB99C">
      <w:start w:val="1"/>
      <w:numFmt w:val="bullet"/>
      <w:lvlText w:val="▪"/>
      <w:lvlJc w:val="left"/>
      <w:pPr>
        <w:ind w:left="72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3" w15:restartNumberingAfterBreak="0">
    <w:nsid w:val="726F59D1"/>
    <w:multiLevelType w:val="hybridMultilevel"/>
    <w:tmpl w:val="CA1C178E"/>
    <w:lvl w:ilvl="0" w:tplc="0D585930">
      <w:start w:val="1"/>
      <w:numFmt w:val="bullet"/>
      <w:lvlText w:val="•"/>
      <w:lvlJc w:val="left"/>
      <w:pPr>
        <w:ind w:left="67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10B2E5D0">
      <w:start w:val="1"/>
      <w:numFmt w:val="bullet"/>
      <w:lvlText w:val="o"/>
      <w:lvlJc w:val="left"/>
      <w:pPr>
        <w:ind w:left="114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1C368C26">
      <w:start w:val="1"/>
      <w:numFmt w:val="bullet"/>
      <w:lvlText w:val="▪"/>
      <w:lvlJc w:val="left"/>
      <w:pPr>
        <w:ind w:left="186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0332F6B2">
      <w:start w:val="1"/>
      <w:numFmt w:val="bullet"/>
      <w:lvlText w:val="•"/>
      <w:lvlJc w:val="left"/>
      <w:pPr>
        <w:ind w:left="258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8B64F4A2">
      <w:start w:val="1"/>
      <w:numFmt w:val="bullet"/>
      <w:lvlText w:val="o"/>
      <w:lvlJc w:val="left"/>
      <w:pPr>
        <w:ind w:left="330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AC1ACED8">
      <w:start w:val="1"/>
      <w:numFmt w:val="bullet"/>
      <w:lvlText w:val="▪"/>
      <w:lvlJc w:val="left"/>
      <w:pPr>
        <w:ind w:left="402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E0CEDD20">
      <w:start w:val="1"/>
      <w:numFmt w:val="bullet"/>
      <w:lvlText w:val="•"/>
      <w:lvlJc w:val="left"/>
      <w:pPr>
        <w:ind w:left="474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CBAC357A">
      <w:start w:val="1"/>
      <w:numFmt w:val="bullet"/>
      <w:lvlText w:val="o"/>
      <w:lvlJc w:val="left"/>
      <w:pPr>
        <w:ind w:left="546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EB06E6E8">
      <w:start w:val="1"/>
      <w:numFmt w:val="bullet"/>
      <w:lvlText w:val="▪"/>
      <w:lvlJc w:val="left"/>
      <w:pPr>
        <w:ind w:left="6188"/>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4" w15:restartNumberingAfterBreak="0">
    <w:nsid w:val="733F013A"/>
    <w:multiLevelType w:val="hybridMultilevel"/>
    <w:tmpl w:val="990E256C"/>
    <w:lvl w:ilvl="0" w:tplc="0DDC31A4">
      <w:start w:val="1"/>
      <w:numFmt w:val="bullet"/>
      <w:lvlText w:val="•"/>
      <w:lvlJc w:val="left"/>
      <w:pPr>
        <w:ind w:left="1693"/>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DC86C1A8">
      <w:start w:val="1"/>
      <w:numFmt w:val="bullet"/>
      <w:lvlText w:val="o"/>
      <w:lvlJc w:val="left"/>
      <w:pPr>
        <w:ind w:left="243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F0905D78">
      <w:start w:val="1"/>
      <w:numFmt w:val="bullet"/>
      <w:lvlText w:val="▪"/>
      <w:lvlJc w:val="left"/>
      <w:pPr>
        <w:ind w:left="315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27A65AEA">
      <w:start w:val="1"/>
      <w:numFmt w:val="bullet"/>
      <w:lvlText w:val="•"/>
      <w:lvlJc w:val="left"/>
      <w:pPr>
        <w:ind w:left="387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5240B2CC">
      <w:start w:val="1"/>
      <w:numFmt w:val="bullet"/>
      <w:lvlText w:val="o"/>
      <w:lvlJc w:val="left"/>
      <w:pPr>
        <w:ind w:left="459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EFEE128C">
      <w:start w:val="1"/>
      <w:numFmt w:val="bullet"/>
      <w:lvlText w:val="▪"/>
      <w:lvlJc w:val="left"/>
      <w:pPr>
        <w:ind w:left="531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F538FD64">
      <w:start w:val="1"/>
      <w:numFmt w:val="bullet"/>
      <w:lvlText w:val="•"/>
      <w:lvlJc w:val="left"/>
      <w:pPr>
        <w:ind w:left="603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749AB552">
      <w:start w:val="1"/>
      <w:numFmt w:val="bullet"/>
      <w:lvlText w:val="o"/>
      <w:lvlJc w:val="left"/>
      <w:pPr>
        <w:ind w:left="675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B3E6161E">
      <w:start w:val="1"/>
      <w:numFmt w:val="bullet"/>
      <w:lvlText w:val="▪"/>
      <w:lvlJc w:val="left"/>
      <w:pPr>
        <w:ind w:left="747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5" w15:restartNumberingAfterBreak="0">
    <w:nsid w:val="7D533ED4"/>
    <w:multiLevelType w:val="multilevel"/>
    <w:tmpl w:val="F466ACB0"/>
    <w:lvl w:ilvl="0">
      <w:start w:val="2"/>
      <w:numFmt w:val="decimal"/>
      <w:lvlText w:val="%1"/>
      <w:lvlJc w:val="left"/>
      <w:pPr>
        <w:ind w:left="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start w:val="4"/>
      <w:numFmt w:val="decimal"/>
      <w:lvlText w:val="%1.%2"/>
      <w:lvlJc w:val="left"/>
      <w:pPr>
        <w:ind w:left="6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start w:val="1"/>
      <w:numFmt w:val="decimal"/>
      <w:lvlText w:val="%1.%2.%3"/>
      <w:lvlJc w:val="left"/>
      <w:pPr>
        <w:ind w:left="103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start w:val="1"/>
      <w:numFmt w:val="decimal"/>
      <w:lvlRestart w:val="0"/>
      <w:lvlText w:val="%1.%2.%3.%4."/>
      <w:lvlJc w:val="left"/>
      <w:pPr>
        <w:ind w:left="2032"/>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start w:val="1"/>
      <w:numFmt w:val="lowerLetter"/>
      <w:lvlText w:val="%5"/>
      <w:lvlJc w:val="left"/>
      <w:pPr>
        <w:ind w:left="209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start w:val="1"/>
      <w:numFmt w:val="lowerRoman"/>
      <w:lvlText w:val="%6"/>
      <w:lvlJc w:val="left"/>
      <w:pPr>
        <w:ind w:left="281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start w:val="1"/>
      <w:numFmt w:val="decimal"/>
      <w:lvlText w:val="%7"/>
      <w:lvlJc w:val="left"/>
      <w:pPr>
        <w:ind w:left="353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start w:val="1"/>
      <w:numFmt w:val="lowerLetter"/>
      <w:lvlText w:val="%8"/>
      <w:lvlJc w:val="left"/>
      <w:pPr>
        <w:ind w:left="425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start w:val="1"/>
      <w:numFmt w:val="lowerRoman"/>
      <w:lvlText w:val="%9"/>
      <w:lvlJc w:val="left"/>
      <w:pPr>
        <w:ind w:left="497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num w:numId="1">
    <w:abstractNumId w:val="12"/>
  </w:num>
  <w:num w:numId="2">
    <w:abstractNumId w:val="13"/>
  </w:num>
  <w:num w:numId="3">
    <w:abstractNumId w:val="0"/>
  </w:num>
  <w:num w:numId="4">
    <w:abstractNumId w:val="19"/>
  </w:num>
  <w:num w:numId="5">
    <w:abstractNumId w:val="5"/>
  </w:num>
  <w:num w:numId="6">
    <w:abstractNumId w:val="16"/>
  </w:num>
  <w:num w:numId="7">
    <w:abstractNumId w:val="17"/>
  </w:num>
  <w:num w:numId="8">
    <w:abstractNumId w:val="25"/>
  </w:num>
  <w:num w:numId="9">
    <w:abstractNumId w:val="11"/>
  </w:num>
  <w:num w:numId="10">
    <w:abstractNumId w:val="8"/>
  </w:num>
  <w:num w:numId="11">
    <w:abstractNumId w:val="22"/>
  </w:num>
  <w:num w:numId="12">
    <w:abstractNumId w:val="2"/>
  </w:num>
  <w:num w:numId="13">
    <w:abstractNumId w:val="23"/>
  </w:num>
  <w:num w:numId="14">
    <w:abstractNumId w:val="1"/>
  </w:num>
  <w:num w:numId="15">
    <w:abstractNumId w:val="14"/>
  </w:num>
  <w:num w:numId="16">
    <w:abstractNumId w:val="24"/>
  </w:num>
  <w:num w:numId="17">
    <w:abstractNumId w:val="20"/>
  </w:num>
  <w:num w:numId="18">
    <w:abstractNumId w:val="10"/>
  </w:num>
  <w:num w:numId="19">
    <w:abstractNumId w:val="7"/>
  </w:num>
  <w:num w:numId="20">
    <w:abstractNumId w:val="21"/>
  </w:num>
  <w:num w:numId="21">
    <w:abstractNumId w:val="9"/>
  </w:num>
  <w:num w:numId="22">
    <w:abstractNumId w:val="4"/>
  </w:num>
  <w:num w:numId="23">
    <w:abstractNumId w:val="15"/>
  </w:num>
  <w:num w:numId="24">
    <w:abstractNumId w:val="18"/>
  </w:num>
  <w:num w:numId="25">
    <w:abstractNumId w:val="3"/>
  </w:num>
  <w:num w:numId="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3B1A"/>
    <w:rsid w:val="00CC6198"/>
    <w:rsid w:val="00D23B1A"/>
    <w:rsid w:val="00F512E9"/>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B361B5C-D5B5-4785-8F60-CF4475886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AR" w:eastAsia="es-A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2" w:lineRule="auto"/>
      <w:ind w:left="10" w:right="170" w:hanging="10"/>
      <w:jc w:val="both"/>
    </w:pPr>
    <w:rPr>
      <w:rFonts w:ascii="Times New Roman" w:eastAsia="Times New Roman" w:hAnsi="Times New Roman" w:cs="Times New Roman"/>
      <w:color w:val="000000"/>
      <w:sz w:val="23"/>
    </w:rPr>
  </w:style>
  <w:style w:type="paragraph" w:styleId="Ttulo1">
    <w:name w:val="heading 1"/>
    <w:next w:val="Normal"/>
    <w:link w:val="Ttulo1Car"/>
    <w:uiPriority w:val="9"/>
    <w:unhideWhenUsed/>
    <w:qFormat/>
    <w:pPr>
      <w:keepNext/>
      <w:keepLines/>
      <w:spacing w:after="5" w:line="262" w:lineRule="auto"/>
      <w:ind w:left="10" w:right="170" w:hanging="10"/>
      <w:jc w:val="both"/>
      <w:outlineLvl w:val="0"/>
    </w:pPr>
    <w:rPr>
      <w:rFonts w:ascii="Times New Roman" w:eastAsia="Times New Roman" w:hAnsi="Times New Roman" w:cs="Times New Roman"/>
      <w:color w:val="000000"/>
      <w:sz w:val="23"/>
    </w:rPr>
  </w:style>
  <w:style w:type="paragraph" w:styleId="Ttulo2">
    <w:name w:val="heading 2"/>
    <w:next w:val="Normal"/>
    <w:link w:val="Ttulo2Car"/>
    <w:uiPriority w:val="9"/>
    <w:unhideWhenUsed/>
    <w:qFormat/>
    <w:pPr>
      <w:keepNext/>
      <w:keepLines/>
      <w:spacing w:after="236"/>
      <w:ind w:left="10" w:right="712" w:hanging="10"/>
      <w:jc w:val="center"/>
      <w:outlineLvl w:val="1"/>
    </w:pPr>
    <w:rPr>
      <w:rFonts w:ascii="Times New Roman" w:eastAsia="Times New Roman" w:hAnsi="Times New Roman" w:cs="Times New Roman"/>
      <w:b/>
      <w:color w:val="000000"/>
      <w:sz w:val="23"/>
    </w:rPr>
  </w:style>
  <w:style w:type="paragraph" w:styleId="Ttulo3">
    <w:name w:val="heading 3"/>
    <w:next w:val="Normal"/>
    <w:link w:val="Ttulo3Car"/>
    <w:uiPriority w:val="9"/>
    <w:unhideWhenUsed/>
    <w:qFormat/>
    <w:pPr>
      <w:keepNext/>
      <w:keepLines/>
      <w:spacing w:after="236"/>
      <w:ind w:left="10" w:right="712" w:hanging="10"/>
      <w:jc w:val="center"/>
      <w:outlineLvl w:val="2"/>
    </w:pPr>
    <w:rPr>
      <w:rFonts w:ascii="Times New Roman" w:eastAsia="Times New Roman" w:hAnsi="Times New Roman" w:cs="Times New Roman"/>
      <w:b/>
      <w:color w:val="000000"/>
      <w:sz w:val="23"/>
    </w:rPr>
  </w:style>
  <w:style w:type="paragraph" w:styleId="Ttulo4">
    <w:name w:val="heading 4"/>
    <w:next w:val="Normal"/>
    <w:link w:val="Ttulo4Car"/>
    <w:uiPriority w:val="9"/>
    <w:unhideWhenUsed/>
    <w:qFormat/>
    <w:pPr>
      <w:keepNext/>
      <w:keepLines/>
      <w:spacing w:after="236"/>
      <w:ind w:left="10" w:right="712" w:hanging="10"/>
      <w:jc w:val="center"/>
      <w:outlineLvl w:val="3"/>
    </w:pPr>
    <w:rPr>
      <w:rFonts w:ascii="Times New Roman" w:eastAsia="Times New Roman" w:hAnsi="Times New Roman" w:cs="Times New Roman"/>
      <w:b/>
      <w:color w:val="000000"/>
      <w:sz w:val="2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Times New Roman" w:eastAsia="Times New Roman" w:hAnsi="Times New Roman" w:cs="Times New Roman"/>
      <w:b/>
      <w:color w:val="000000"/>
      <w:sz w:val="23"/>
    </w:rPr>
  </w:style>
  <w:style w:type="character" w:customStyle="1" w:styleId="Ttulo3Car">
    <w:name w:val="Título 3 Car"/>
    <w:link w:val="Ttulo3"/>
    <w:rPr>
      <w:rFonts w:ascii="Times New Roman" w:eastAsia="Times New Roman" w:hAnsi="Times New Roman" w:cs="Times New Roman"/>
      <w:b/>
      <w:color w:val="000000"/>
      <w:sz w:val="23"/>
    </w:rPr>
  </w:style>
  <w:style w:type="character" w:customStyle="1" w:styleId="Ttulo4Car">
    <w:name w:val="Título 4 Car"/>
    <w:link w:val="Ttulo4"/>
    <w:rPr>
      <w:rFonts w:ascii="Times New Roman" w:eastAsia="Times New Roman" w:hAnsi="Times New Roman" w:cs="Times New Roman"/>
      <w:b/>
      <w:color w:val="000000"/>
      <w:sz w:val="23"/>
    </w:rPr>
  </w:style>
  <w:style w:type="character" w:customStyle="1" w:styleId="Ttulo1Car">
    <w:name w:val="Título 1 Car"/>
    <w:link w:val="Ttulo1"/>
    <w:rPr>
      <w:rFonts w:ascii="Times New Roman" w:eastAsia="Times New Roman" w:hAnsi="Times New Roman" w:cs="Times New Roman"/>
      <w:color w:val="000000"/>
      <w:sz w:val="23"/>
    </w:rPr>
  </w:style>
  <w:style w:type="paragraph" w:styleId="TDC1">
    <w:name w:val="toc 1"/>
    <w:hidden/>
    <w:uiPriority w:val="39"/>
    <w:pPr>
      <w:spacing w:after="264" w:line="262" w:lineRule="auto"/>
      <w:ind w:left="25" w:right="166" w:hanging="10"/>
      <w:jc w:val="both"/>
    </w:pPr>
    <w:rPr>
      <w:rFonts w:ascii="Times New Roman" w:eastAsia="Times New Roman" w:hAnsi="Times New Roman" w:cs="Times New Roman"/>
      <w:color w:val="000000"/>
      <w:sz w:val="23"/>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ipervnculo">
    <w:name w:val="Hyperlink"/>
    <w:basedOn w:val="Fuentedeprrafopredeter"/>
    <w:uiPriority w:val="99"/>
    <w:unhideWhenUsed/>
    <w:rsid w:val="00CC619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g"/><Relationship Id="rId42" Type="http://schemas.openxmlformats.org/officeDocument/2006/relationships/image" Target="media/image33.jpeg"/><Relationship Id="rId63" Type="http://schemas.openxmlformats.org/officeDocument/2006/relationships/image" Target="media/image54.jpg"/><Relationship Id="rId84" Type="http://schemas.openxmlformats.org/officeDocument/2006/relationships/image" Target="media/image75.jpeg"/><Relationship Id="rId138" Type="http://schemas.openxmlformats.org/officeDocument/2006/relationships/image" Target="media/image129.png"/><Relationship Id="rId159" Type="http://schemas.openxmlformats.org/officeDocument/2006/relationships/image" Target="media/image150.jpg"/><Relationship Id="rId170" Type="http://schemas.openxmlformats.org/officeDocument/2006/relationships/image" Target="media/image161.jpg"/><Relationship Id="rId191" Type="http://schemas.openxmlformats.org/officeDocument/2006/relationships/image" Target="media/image182.jpg"/><Relationship Id="rId205" Type="http://schemas.openxmlformats.org/officeDocument/2006/relationships/image" Target="media/image196.jpg"/><Relationship Id="rId226" Type="http://schemas.openxmlformats.org/officeDocument/2006/relationships/footer" Target="footer5.xml"/><Relationship Id="rId107" Type="http://schemas.openxmlformats.org/officeDocument/2006/relationships/image" Target="media/image98.jpg"/><Relationship Id="rId11" Type="http://schemas.openxmlformats.org/officeDocument/2006/relationships/image" Target="media/image5.jpe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g"/><Relationship Id="rId149" Type="http://schemas.openxmlformats.org/officeDocument/2006/relationships/image" Target="media/image140.jpg"/><Relationship Id="rId5" Type="http://schemas.openxmlformats.org/officeDocument/2006/relationships/footnotes" Target="footnotes.xml"/><Relationship Id="rId95" Type="http://schemas.openxmlformats.org/officeDocument/2006/relationships/image" Target="media/image86.jpg"/><Relationship Id="rId160" Type="http://schemas.openxmlformats.org/officeDocument/2006/relationships/image" Target="media/image151.jpg"/><Relationship Id="rId181" Type="http://schemas.openxmlformats.org/officeDocument/2006/relationships/image" Target="media/image172.jpg"/><Relationship Id="rId216" Type="http://schemas.openxmlformats.org/officeDocument/2006/relationships/image" Target="media/image207.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jpg"/><Relationship Id="rId69" Type="http://schemas.openxmlformats.org/officeDocument/2006/relationships/image" Target="media/image60.jpg"/><Relationship Id="rId113" Type="http://schemas.openxmlformats.org/officeDocument/2006/relationships/image" Target="media/image104.jpg"/><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jpeg"/><Relationship Id="rId85" Type="http://schemas.openxmlformats.org/officeDocument/2006/relationships/image" Target="media/image76.jpg"/><Relationship Id="rId150" Type="http://schemas.openxmlformats.org/officeDocument/2006/relationships/image" Target="media/image141.jpg"/><Relationship Id="rId155" Type="http://schemas.openxmlformats.org/officeDocument/2006/relationships/image" Target="media/image146.jpg"/><Relationship Id="rId171" Type="http://schemas.openxmlformats.org/officeDocument/2006/relationships/image" Target="media/image162.jpeg"/><Relationship Id="rId176" Type="http://schemas.openxmlformats.org/officeDocument/2006/relationships/image" Target="media/image167.jpeg"/><Relationship Id="rId192" Type="http://schemas.openxmlformats.org/officeDocument/2006/relationships/image" Target="media/image183.jpeg"/><Relationship Id="rId197" Type="http://schemas.openxmlformats.org/officeDocument/2006/relationships/image" Target="media/image188.jpeg"/><Relationship Id="rId206" Type="http://schemas.openxmlformats.org/officeDocument/2006/relationships/image" Target="media/image197.jpeg"/><Relationship Id="rId227" Type="http://schemas.openxmlformats.org/officeDocument/2006/relationships/footer" Target="footer6.xml"/><Relationship Id="rId201" Type="http://schemas.openxmlformats.org/officeDocument/2006/relationships/image" Target="media/image192.jpg"/><Relationship Id="rId222" Type="http://schemas.openxmlformats.org/officeDocument/2006/relationships/image" Target="media/image213.jpg"/><Relationship Id="rId12" Type="http://schemas.openxmlformats.org/officeDocument/2006/relationships/footer" Target="footer1.xm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g"/><Relationship Id="rId103" Type="http://schemas.openxmlformats.org/officeDocument/2006/relationships/image" Target="media/image94.jpg"/><Relationship Id="rId108" Type="http://schemas.openxmlformats.org/officeDocument/2006/relationships/image" Target="media/image99.jpg"/><Relationship Id="rId124" Type="http://schemas.openxmlformats.org/officeDocument/2006/relationships/image" Target="media/image115.jpg"/><Relationship Id="rId129" Type="http://schemas.openxmlformats.org/officeDocument/2006/relationships/image" Target="media/image120.jpg"/><Relationship Id="rId54" Type="http://schemas.openxmlformats.org/officeDocument/2006/relationships/image" Target="media/image45.jp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g"/><Relationship Id="rId96" Type="http://schemas.openxmlformats.org/officeDocument/2006/relationships/image" Target="media/image87.jpe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jpg"/><Relationship Id="rId166" Type="http://schemas.openxmlformats.org/officeDocument/2006/relationships/image" Target="media/image157.jpg"/><Relationship Id="rId182" Type="http://schemas.openxmlformats.org/officeDocument/2006/relationships/image" Target="media/image173.jpg"/><Relationship Id="rId187" Type="http://schemas.openxmlformats.org/officeDocument/2006/relationships/image" Target="media/image178.jpeg"/><Relationship Id="rId217" Type="http://schemas.openxmlformats.org/officeDocument/2006/relationships/image" Target="media/image208.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203.jpeg"/><Relationship Id="rId23" Type="http://schemas.openxmlformats.org/officeDocument/2006/relationships/image" Target="media/image14.jpg"/><Relationship Id="rId28" Type="http://schemas.openxmlformats.org/officeDocument/2006/relationships/image" Target="media/image19.jpg"/><Relationship Id="rId49" Type="http://schemas.openxmlformats.org/officeDocument/2006/relationships/image" Target="media/image40.png"/><Relationship Id="rId114" Type="http://schemas.openxmlformats.org/officeDocument/2006/relationships/image" Target="media/image105.jpg"/><Relationship Id="rId119" Type="http://schemas.openxmlformats.org/officeDocument/2006/relationships/image" Target="media/image110.jpg"/><Relationship Id="rId44" Type="http://schemas.openxmlformats.org/officeDocument/2006/relationships/image" Target="media/image35.jpeg"/><Relationship Id="rId60" Type="http://schemas.openxmlformats.org/officeDocument/2006/relationships/image" Target="media/image51.jpg"/><Relationship Id="rId65" Type="http://schemas.openxmlformats.org/officeDocument/2006/relationships/image" Target="media/image56.jpg"/><Relationship Id="rId81" Type="http://schemas.openxmlformats.org/officeDocument/2006/relationships/image" Target="media/image72.jpg"/><Relationship Id="rId86" Type="http://schemas.openxmlformats.org/officeDocument/2006/relationships/image" Target="media/image77.jpg"/><Relationship Id="rId130" Type="http://schemas.openxmlformats.org/officeDocument/2006/relationships/image" Target="media/image121.jpg"/><Relationship Id="rId135" Type="http://schemas.openxmlformats.org/officeDocument/2006/relationships/image" Target="media/image126.png"/><Relationship Id="rId151" Type="http://schemas.openxmlformats.org/officeDocument/2006/relationships/image" Target="media/image142.jpg"/><Relationship Id="rId156" Type="http://schemas.openxmlformats.org/officeDocument/2006/relationships/image" Target="media/image147.jpg"/><Relationship Id="rId177" Type="http://schemas.openxmlformats.org/officeDocument/2006/relationships/image" Target="media/image168.jpg"/><Relationship Id="rId198" Type="http://schemas.openxmlformats.org/officeDocument/2006/relationships/image" Target="media/image189.jpe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image" Target="media/image193.jpeg"/><Relationship Id="rId207" Type="http://schemas.openxmlformats.org/officeDocument/2006/relationships/image" Target="media/image198.jpeg"/><Relationship Id="rId223" Type="http://schemas.openxmlformats.org/officeDocument/2006/relationships/image" Target="media/image214.jpeg"/><Relationship Id="rId228" Type="http://schemas.openxmlformats.org/officeDocument/2006/relationships/fontTable" Target="fontTable.xml"/><Relationship Id="rId13" Type="http://schemas.openxmlformats.org/officeDocument/2006/relationships/footer" Target="footer2.xml"/><Relationship Id="rId18" Type="http://schemas.openxmlformats.org/officeDocument/2006/relationships/image" Target="media/image9.jpg"/><Relationship Id="rId39" Type="http://schemas.openxmlformats.org/officeDocument/2006/relationships/image" Target="media/image30.jpeg"/><Relationship Id="rId109" Type="http://schemas.openxmlformats.org/officeDocument/2006/relationships/image" Target="media/image100.jpg"/><Relationship Id="rId34" Type="http://schemas.openxmlformats.org/officeDocument/2006/relationships/image" Target="media/image25.jpe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g"/><Relationship Id="rId125" Type="http://schemas.openxmlformats.org/officeDocument/2006/relationships/image" Target="media/image116.jpeg"/><Relationship Id="rId141" Type="http://schemas.openxmlformats.org/officeDocument/2006/relationships/image" Target="media/image132.png"/><Relationship Id="rId146" Type="http://schemas.openxmlformats.org/officeDocument/2006/relationships/image" Target="media/image137.jpg"/><Relationship Id="rId167" Type="http://schemas.openxmlformats.org/officeDocument/2006/relationships/image" Target="media/image158.jpg"/><Relationship Id="rId188" Type="http://schemas.openxmlformats.org/officeDocument/2006/relationships/image" Target="media/image179.jpeg"/><Relationship Id="rId7" Type="http://schemas.openxmlformats.org/officeDocument/2006/relationships/image" Target="media/image1.jpg"/><Relationship Id="rId71" Type="http://schemas.openxmlformats.org/officeDocument/2006/relationships/image" Target="media/image62.jpeg"/><Relationship Id="rId92" Type="http://schemas.openxmlformats.org/officeDocument/2006/relationships/image" Target="media/image83.jpg"/><Relationship Id="rId162" Type="http://schemas.openxmlformats.org/officeDocument/2006/relationships/image" Target="media/image153.jpg"/><Relationship Id="rId183" Type="http://schemas.openxmlformats.org/officeDocument/2006/relationships/image" Target="media/image174.jpeg"/><Relationship Id="rId213" Type="http://schemas.openxmlformats.org/officeDocument/2006/relationships/image" Target="media/image204.jpeg"/><Relationship Id="rId218" Type="http://schemas.openxmlformats.org/officeDocument/2006/relationships/image" Target="media/image209.jp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jp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g"/><Relationship Id="rId110" Type="http://schemas.openxmlformats.org/officeDocument/2006/relationships/image" Target="media/image101.jpg"/><Relationship Id="rId115" Type="http://schemas.openxmlformats.org/officeDocument/2006/relationships/image" Target="media/image106.jpg"/><Relationship Id="rId131" Type="http://schemas.openxmlformats.org/officeDocument/2006/relationships/image" Target="media/image122.jpg"/><Relationship Id="rId136" Type="http://schemas.openxmlformats.org/officeDocument/2006/relationships/image" Target="media/image127.png"/><Relationship Id="rId157" Type="http://schemas.openxmlformats.org/officeDocument/2006/relationships/image" Target="media/image148.jpg"/><Relationship Id="rId178" Type="http://schemas.openxmlformats.org/officeDocument/2006/relationships/image" Target="media/image169.jpg"/><Relationship Id="rId61" Type="http://schemas.openxmlformats.org/officeDocument/2006/relationships/image" Target="media/image52.jpg"/><Relationship Id="rId82" Type="http://schemas.openxmlformats.org/officeDocument/2006/relationships/image" Target="media/image73.jpg"/><Relationship Id="rId152" Type="http://schemas.openxmlformats.org/officeDocument/2006/relationships/image" Target="media/image143.jpg"/><Relationship Id="rId173" Type="http://schemas.openxmlformats.org/officeDocument/2006/relationships/image" Target="media/image164.jpg"/><Relationship Id="rId194" Type="http://schemas.openxmlformats.org/officeDocument/2006/relationships/image" Target="media/image185.jpg"/><Relationship Id="rId199" Type="http://schemas.openxmlformats.org/officeDocument/2006/relationships/image" Target="media/image190.jpg"/><Relationship Id="rId203" Type="http://schemas.openxmlformats.org/officeDocument/2006/relationships/image" Target="media/image194.jpeg"/><Relationship Id="rId208" Type="http://schemas.openxmlformats.org/officeDocument/2006/relationships/image" Target="media/image199.jpg"/><Relationship Id="rId229" Type="http://schemas.openxmlformats.org/officeDocument/2006/relationships/theme" Target="theme/theme1.xml"/><Relationship Id="rId19" Type="http://schemas.openxmlformats.org/officeDocument/2006/relationships/image" Target="media/image10.jpg"/><Relationship Id="rId224" Type="http://schemas.openxmlformats.org/officeDocument/2006/relationships/image" Target="media/image215.jpeg"/><Relationship Id="rId14" Type="http://schemas.openxmlformats.org/officeDocument/2006/relationships/footer" Target="footer3.xml"/><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g"/><Relationship Id="rId77" Type="http://schemas.openxmlformats.org/officeDocument/2006/relationships/image" Target="media/image68.jp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g"/><Relationship Id="rId168" Type="http://schemas.openxmlformats.org/officeDocument/2006/relationships/image" Target="media/image159.jpg"/><Relationship Id="rId8" Type="http://schemas.openxmlformats.org/officeDocument/2006/relationships/image" Target="media/image2.jpg"/><Relationship Id="rId51" Type="http://schemas.openxmlformats.org/officeDocument/2006/relationships/image" Target="media/image42.jpg"/><Relationship Id="rId72" Type="http://schemas.openxmlformats.org/officeDocument/2006/relationships/image" Target="media/image63.jpg"/><Relationship Id="rId93" Type="http://schemas.openxmlformats.org/officeDocument/2006/relationships/image" Target="media/image84.jpg"/><Relationship Id="rId98" Type="http://schemas.openxmlformats.org/officeDocument/2006/relationships/image" Target="media/image89.jp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image" Target="media/image154.jpg"/><Relationship Id="rId184" Type="http://schemas.openxmlformats.org/officeDocument/2006/relationships/image" Target="media/image175.jpeg"/><Relationship Id="rId189" Type="http://schemas.openxmlformats.org/officeDocument/2006/relationships/image" Target="media/image180.jpg"/><Relationship Id="rId219" Type="http://schemas.openxmlformats.org/officeDocument/2006/relationships/image" Target="media/image210.jpg"/><Relationship Id="rId3" Type="http://schemas.openxmlformats.org/officeDocument/2006/relationships/settings" Target="settings.xml"/><Relationship Id="rId214" Type="http://schemas.openxmlformats.org/officeDocument/2006/relationships/image" Target="media/image205.jpg"/><Relationship Id="rId25" Type="http://schemas.openxmlformats.org/officeDocument/2006/relationships/image" Target="media/image16.jp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jpg"/><Relationship Id="rId137" Type="http://schemas.openxmlformats.org/officeDocument/2006/relationships/image" Target="media/image128.jpg"/><Relationship Id="rId158" Type="http://schemas.openxmlformats.org/officeDocument/2006/relationships/image" Target="media/image149.jpg"/><Relationship Id="rId20" Type="http://schemas.openxmlformats.org/officeDocument/2006/relationships/image" Target="media/image11.jpg"/><Relationship Id="rId41" Type="http://schemas.openxmlformats.org/officeDocument/2006/relationships/image" Target="media/image32.jpeg"/><Relationship Id="rId62" Type="http://schemas.openxmlformats.org/officeDocument/2006/relationships/image" Target="media/image53.jpg"/><Relationship Id="rId83" Type="http://schemas.openxmlformats.org/officeDocument/2006/relationships/image" Target="media/image74.jpeg"/><Relationship Id="rId88" Type="http://schemas.openxmlformats.org/officeDocument/2006/relationships/image" Target="media/image79.jpg"/><Relationship Id="rId111" Type="http://schemas.openxmlformats.org/officeDocument/2006/relationships/image" Target="media/image102.jpg"/><Relationship Id="rId132" Type="http://schemas.openxmlformats.org/officeDocument/2006/relationships/image" Target="media/image123.jpg"/><Relationship Id="rId153" Type="http://schemas.openxmlformats.org/officeDocument/2006/relationships/image" Target="media/image144.jpg"/><Relationship Id="rId174" Type="http://schemas.openxmlformats.org/officeDocument/2006/relationships/image" Target="media/image165.jpg"/><Relationship Id="rId179" Type="http://schemas.openxmlformats.org/officeDocument/2006/relationships/image" Target="media/image170.jpg"/><Relationship Id="rId195" Type="http://schemas.openxmlformats.org/officeDocument/2006/relationships/image" Target="media/image186.jpg"/><Relationship Id="rId209" Type="http://schemas.openxmlformats.org/officeDocument/2006/relationships/image" Target="media/image200.jpg"/><Relationship Id="rId190" Type="http://schemas.openxmlformats.org/officeDocument/2006/relationships/image" Target="media/image181.jpg"/><Relationship Id="rId204" Type="http://schemas.openxmlformats.org/officeDocument/2006/relationships/image" Target="media/image195.jpg"/><Relationship Id="rId220" Type="http://schemas.openxmlformats.org/officeDocument/2006/relationships/image" Target="media/image211.jpg"/><Relationship Id="rId225" Type="http://schemas.openxmlformats.org/officeDocument/2006/relationships/footer" Target="footer4.xml"/><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g"/><Relationship Id="rId127" Type="http://schemas.openxmlformats.org/officeDocument/2006/relationships/image" Target="media/image118.png"/><Relationship Id="rId10" Type="http://schemas.openxmlformats.org/officeDocument/2006/relationships/image" Target="media/image4.jpeg"/><Relationship Id="rId31" Type="http://schemas.openxmlformats.org/officeDocument/2006/relationships/image" Target="media/image22.jpg"/><Relationship Id="rId52" Type="http://schemas.openxmlformats.org/officeDocument/2006/relationships/image" Target="media/image43.jpeg"/><Relationship Id="rId73" Type="http://schemas.openxmlformats.org/officeDocument/2006/relationships/image" Target="media/image64.jpg"/><Relationship Id="rId78" Type="http://schemas.openxmlformats.org/officeDocument/2006/relationships/image" Target="media/image69.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g"/><Relationship Id="rId164" Type="http://schemas.openxmlformats.org/officeDocument/2006/relationships/image" Target="media/image155.jpg"/><Relationship Id="rId169" Type="http://schemas.openxmlformats.org/officeDocument/2006/relationships/image" Target="media/image160.jpg"/><Relationship Id="rId185" Type="http://schemas.openxmlformats.org/officeDocument/2006/relationships/image" Target="media/image176.jp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171.jpg"/><Relationship Id="rId210" Type="http://schemas.openxmlformats.org/officeDocument/2006/relationships/image" Target="media/image201.jpg"/><Relationship Id="rId215" Type="http://schemas.openxmlformats.org/officeDocument/2006/relationships/image" Target="media/image206.jpg"/><Relationship Id="rId26" Type="http://schemas.openxmlformats.org/officeDocument/2006/relationships/image" Target="media/image17.jpg"/><Relationship Id="rId47" Type="http://schemas.openxmlformats.org/officeDocument/2006/relationships/image" Target="media/image38.jpeg"/><Relationship Id="rId68" Type="http://schemas.openxmlformats.org/officeDocument/2006/relationships/image" Target="media/image59.jpg"/><Relationship Id="rId89" Type="http://schemas.openxmlformats.org/officeDocument/2006/relationships/image" Target="media/image80.jpg"/><Relationship Id="rId112" Type="http://schemas.openxmlformats.org/officeDocument/2006/relationships/image" Target="media/image103.jpg"/><Relationship Id="rId133" Type="http://schemas.openxmlformats.org/officeDocument/2006/relationships/image" Target="media/image124.jpg"/><Relationship Id="rId154" Type="http://schemas.openxmlformats.org/officeDocument/2006/relationships/image" Target="media/image145.jpg"/><Relationship Id="rId175" Type="http://schemas.openxmlformats.org/officeDocument/2006/relationships/image" Target="media/image166.jpeg"/><Relationship Id="rId196" Type="http://schemas.openxmlformats.org/officeDocument/2006/relationships/image" Target="media/image187.jpg"/><Relationship Id="rId200" Type="http://schemas.openxmlformats.org/officeDocument/2006/relationships/image" Target="media/image191.jpg"/><Relationship Id="rId16" Type="http://schemas.openxmlformats.org/officeDocument/2006/relationships/image" Target="media/image7.jpg"/><Relationship Id="rId221" Type="http://schemas.openxmlformats.org/officeDocument/2006/relationships/image" Target="media/image212.jp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g"/><Relationship Id="rId123" Type="http://schemas.openxmlformats.org/officeDocument/2006/relationships/image" Target="media/image114.jpg"/><Relationship Id="rId144" Type="http://schemas.openxmlformats.org/officeDocument/2006/relationships/image" Target="media/image135.png"/><Relationship Id="rId90" Type="http://schemas.openxmlformats.org/officeDocument/2006/relationships/image" Target="media/image81.jpg"/><Relationship Id="rId165" Type="http://schemas.openxmlformats.org/officeDocument/2006/relationships/image" Target="media/image156.jpg"/><Relationship Id="rId186" Type="http://schemas.openxmlformats.org/officeDocument/2006/relationships/image" Target="media/image177.jpg"/><Relationship Id="rId211" Type="http://schemas.openxmlformats.org/officeDocument/2006/relationships/image" Target="media/image20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308</Pages>
  <Words>58486</Words>
  <Characters>321679</Characters>
  <Application>Microsoft Office Word</Application>
  <DocSecurity>0</DocSecurity>
  <Lines>2680</Lines>
  <Paragraphs>758</Paragraphs>
  <ScaleCrop>false</ScaleCrop>
  <HeadingPairs>
    <vt:vector size="2" baseType="variant">
      <vt:variant>
        <vt:lpstr>Título</vt:lpstr>
      </vt:variant>
      <vt:variant>
        <vt:i4>1</vt:i4>
      </vt:variant>
    </vt:vector>
  </HeadingPairs>
  <TitlesOfParts>
    <vt:vector size="1" baseType="lpstr">
      <vt:lpstr>Microsoft Word - TESIS MIT v5.7.docx</vt:lpstr>
    </vt:vector>
  </TitlesOfParts>
  <Company/>
  <LinksUpToDate>false</LinksUpToDate>
  <CharactersWithSpaces>379407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TESIS MIT v5.7.docx</dc:title>
  <dc:subject/>
  <dc:creator>brunog</dc:creator>
  <cp:keywords/>
  <cp:lastModifiedBy>FELIPE</cp:lastModifiedBy>
  <cp:revision>2</cp:revision>
  <dcterms:created xsi:type="dcterms:W3CDTF">2020-05-05T13:37:00Z</dcterms:created>
  <dcterms:modified xsi:type="dcterms:W3CDTF">2020-05-05T13:37:00Z</dcterms:modified>
</cp:coreProperties>
</file>