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B2C" w:rsidRDefault="00675EAE">
      <w:pPr>
        <w:spacing w:after="494" w:line="259" w:lineRule="auto"/>
        <w:ind w:left="780" w:firstLine="0"/>
        <w:jc w:val="left"/>
      </w:pPr>
      <w:r>
        <w:rPr>
          <w:noProof/>
        </w:rPr>
        <w:drawing>
          <wp:inline distT="0" distB="0" distL="0" distR="0">
            <wp:extent cx="3964940" cy="79883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stretch>
                      <a:fillRect/>
                    </a:stretch>
                  </pic:blipFill>
                  <pic:spPr>
                    <a:xfrm>
                      <a:off x="0" y="0"/>
                      <a:ext cx="3964940" cy="798830"/>
                    </a:xfrm>
                    <a:prstGeom prst="rect">
                      <a:avLst/>
                    </a:prstGeom>
                  </pic:spPr>
                </pic:pic>
              </a:graphicData>
            </a:graphic>
          </wp:inline>
        </w:drawing>
      </w:r>
    </w:p>
    <w:p w:rsidR="00CC4B2C" w:rsidRDefault="00675EAE">
      <w:pPr>
        <w:spacing w:after="798" w:line="265" w:lineRule="auto"/>
        <w:ind w:left="182" w:right="162" w:hanging="10"/>
        <w:jc w:val="center"/>
      </w:pPr>
      <w:r>
        <w:t>Tesis de Maestría</w:t>
      </w:r>
    </w:p>
    <w:p w:rsidR="00CC4B2C" w:rsidRDefault="00675EAE">
      <w:pPr>
        <w:spacing w:after="246" w:line="265" w:lineRule="auto"/>
        <w:ind w:left="18" w:hanging="10"/>
        <w:jc w:val="center"/>
      </w:pPr>
      <w:r>
        <w:rPr>
          <w:b/>
        </w:rPr>
        <w:t>SOLUCIÓN</w:t>
      </w:r>
    </w:p>
    <w:p w:rsidR="00CC4B2C" w:rsidRDefault="00675EAE">
      <w:pPr>
        <w:spacing w:after="246" w:line="265" w:lineRule="auto"/>
        <w:ind w:left="18" w:right="6" w:hanging="10"/>
        <w:jc w:val="center"/>
      </w:pPr>
      <w:r>
        <w:rPr>
          <w:b/>
        </w:rPr>
        <w:t>PARA LA EXPLOTACIÓN EFICIENTE DE  LOGS</w:t>
      </w:r>
    </w:p>
    <w:p w:rsidR="00CC4B2C" w:rsidRDefault="00675EAE">
      <w:pPr>
        <w:pStyle w:val="Ttulo5"/>
        <w:spacing w:after="798"/>
        <w:ind w:left="10"/>
      </w:pPr>
      <w:r>
        <w:t>EN SISTEMAS DISTRIBUIDOS MEDIANTE TECNOLOGÍAS BIG DATA</w:t>
      </w:r>
    </w:p>
    <w:p w:rsidR="00CC4B2C" w:rsidRDefault="00675EAE">
      <w:pPr>
        <w:spacing w:after="1350" w:line="265" w:lineRule="auto"/>
        <w:ind w:left="182" w:right="165" w:hanging="10"/>
        <w:jc w:val="center"/>
      </w:pPr>
      <w:r>
        <w:t>FACULTAD DE INGENIERÍA</w:t>
      </w:r>
    </w:p>
    <w:p w:rsidR="00CC4B2C" w:rsidRDefault="00675EAE">
      <w:pPr>
        <w:spacing w:after="1350" w:line="265" w:lineRule="auto"/>
        <w:ind w:left="182" w:right="167" w:hanging="10"/>
        <w:jc w:val="center"/>
      </w:pPr>
      <w:r>
        <w:t>Lic. Rafael Urdaneta</w:t>
      </w:r>
    </w:p>
    <w:p w:rsidR="00CC4B2C" w:rsidRDefault="00675EAE">
      <w:pPr>
        <w:spacing w:after="249" w:line="265" w:lineRule="auto"/>
        <w:ind w:left="182" w:right="167" w:hanging="10"/>
        <w:jc w:val="center"/>
      </w:pPr>
      <w:r>
        <w:t>Maestría en Tecnología de la Información</w:t>
      </w:r>
    </w:p>
    <w:p w:rsidR="00CC4B2C" w:rsidRDefault="00675EAE">
      <w:pPr>
        <w:spacing w:after="249" w:line="265" w:lineRule="auto"/>
        <w:ind w:left="182" w:right="163" w:hanging="10"/>
        <w:jc w:val="center"/>
      </w:pPr>
      <w:r>
        <w:t>Director de Tesis</w:t>
      </w:r>
    </w:p>
    <w:p w:rsidR="00CC4B2C" w:rsidRDefault="00675EAE">
      <w:pPr>
        <w:spacing w:after="1350" w:line="265" w:lineRule="auto"/>
        <w:ind w:left="182" w:right="164" w:hanging="10"/>
        <w:jc w:val="center"/>
      </w:pPr>
      <w:bookmarkStart w:id="0" w:name="_GoBack"/>
      <w:r>
        <w:t>Prof. Dr. Nicolás D’Ippolito</w:t>
      </w:r>
    </w:p>
    <w:bookmarkEnd w:id="0"/>
    <w:p w:rsidR="00CC4B2C" w:rsidRDefault="00675EAE">
      <w:pPr>
        <w:spacing w:after="249" w:line="265" w:lineRule="auto"/>
        <w:ind w:left="182" w:right="167" w:hanging="10"/>
        <w:jc w:val="center"/>
      </w:pPr>
      <w:r>
        <w:t>Buenos Aires, Argentina 2018</w:t>
      </w:r>
    </w:p>
    <w:p w:rsidR="00CC4B2C" w:rsidRDefault="00CC4B2C">
      <w:pPr>
        <w:sectPr w:rsidR="00CC4B2C">
          <w:footerReference w:type="even" r:id="rId8"/>
          <w:footerReference w:type="default" r:id="rId9"/>
          <w:footerReference w:type="first" r:id="rId10"/>
          <w:pgSz w:w="11908" w:h="16833"/>
          <w:pgMar w:top="1440" w:right="2038" w:bottom="1440" w:left="2036" w:header="720" w:footer="720" w:gutter="0"/>
          <w:cols w:space="720"/>
        </w:sectPr>
      </w:pPr>
    </w:p>
    <w:p w:rsidR="00CC4B2C" w:rsidRDefault="00675EAE">
      <w:pPr>
        <w:spacing w:after="246" w:line="265" w:lineRule="auto"/>
        <w:ind w:left="18" w:right="8" w:hanging="10"/>
        <w:jc w:val="center"/>
      </w:pPr>
      <w:r>
        <w:rPr>
          <w:b/>
        </w:rPr>
        <w:lastRenderedPageBreak/>
        <w:t>SOLUCIÓN</w:t>
      </w:r>
    </w:p>
    <w:p w:rsidR="00CC4B2C" w:rsidRDefault="00675EAE">
      <w:pPr>
        <w:spacing w:after="246" w:line="265" w:lineRule="auto"/>
        <w:ind w:left="18" w:right="10" w:hanging="10"/>
        <w:jc w:val="center"/>
      </w:pPr>
      <w:r>
        <w:rPr>
          <w:b/>
        </w:rPr>
        <w:t>PARA LA EXPLOTACIÓN EFICIENTE DE  LOGS</w:t>
      </w:r>
    </w:p>
    <w:p w:rsidR="00CC4B2C" w:rsidRDefault="00675EAE">
      <w:pPr>
        <w:spacing w:after="246" w:line="265" w:lineRule="auto"/>
        <w:ind w:left="18" w:right="12" w:hanging="10"/>
        <w:jc w:val="center"/>
      </w:pPr>
      <w:r>
        <w:rPr>
          <w:b/>
        </w:rPr>
        <w:t>EN SISTEMAS DISTRIBUIDOS MEDIANTE TECNOLOGÍAS BIG DATA</w:t>
      </w:r>
    </w:p>
    <w:p w:rsidR="00CC4B2C" w:rsidRDefault="00675EAE">
      <w:pPr>
        <w:spacing w:after="2454" w:line="265" w:lineRule="auto"/>
        <w:ind w:left="182" w:right="173" w:hanging="10"/>
        <w:jc w:val="center"/>
      </w:pPr>
      <w:r>
        <w:t>Lic. Rafael Urdaneta</w:t>
      </w:r>
    </w:p>
    <w:p w:rsidR="00CC4B2C" w:rsidRDefault="00675EAE">
      <w:pPr>
        <w:spacing w:after="247" w:line="259" w:lineRule="auto"/>
        <w:ind w:left="10" w:right="7" w:hanging="10"/>
        <w:jc w:val="right"/>
      </w:pPr>
      <w:r>
        <w:t>_________________________________</w:t>
      </w:r>
    </w:p>
    <w:p w:rsidR="00CC4B2C" w:rsidRDefault="00675EAE">
      <w:pPr>
        <w:spacing w:after="247" w:line="259" w:lineRule="auto"/>
        <w:ind w:left="10" w:right="7" w:hanging="10"/>
        <w:jc w:val="right"/>
      </w:pPr>
      <w:r>
        <w:t>Director de Tesis</w:t>
      </w:r>
    </w:p>
    <w:p w:rsidR="00CC4B2C" w:rsidRDefault="00675EAE">
      <w:pPr>
        <w:spacing w:after="247" w:line="259" w:lineRule="auto"/>
        <w:ind w:left="10" w:right="7" w:hanging="10"/>
        <w:jc w:val="right"/>
      </w:pPr>
      <w:r>
        <w:t>_________________________________</w:t>
      </w:r>
    </w:p>
    <w:p w:rsidR="00CC4B2C" w:rsidRDefault="00675EAE">
      <w:pPr>
        <w:spacing w:after="247" w:line="259" w:lineRule="auto"/>
        <w:ind w:left="10" w:right="7" w:hanging="10"/>
        <w:jc w:val="right"/>
      </w:pPr>
      <w:r>
        <w:t>Presidente del Jurado</w:t>
      </w:r>
    </w:p>
    <w:p w:rsidR="00CC4B2C" w:rsidRDefault="00675EAE">
      <w:pPr>
        <w:spacing w:after="247" w:line="259" w:lineRule="auto"/>
        <w:ind w:left="10" w:right="7" w:hanging="10"/>
        <w:jc w:val="right"/>
      </w:pPr>
      <w:r>
        <w:t>_________________________________</w:t>
      </w:r>
    </w:p>
    <w:p w:rsidR="00CC4B2C" w:rsidRDefault="00675EAE">
      <w:pPr>
        <w:spacing w:after="247" w:line="259" w:lineRule="auto"/>
        <w:ind w:left="10" w:right="7" w:hanging="10"/>
        <w:jc w:val="right"/>
      </w:pPr>
      <w:r>
        <w:t>Jurado</w:t>
      </w:r>
    </w:p>
    <w:p w:rsidR="00CC4B2C" w:rsidRDefault="00675EAE">
      <w:pPr>
        <w:spacing w:after="2760" w:line="476" w:lineRule="auto"/>
        <w:ind w:left="5054" w:right="7" w:hanging="10"/>
        <w:jc w:val="right"/>
      </w:pPr>
      <w:r>
        <w:t>_________________________________ Jurado Externo</w:t>
      </w:r>
    </w:p>
    <w:p w:rsidR="00CC4B2C" w:rsidRDefault="00675EAE">
      <w:pPr>
        <w:spacing w:after="252" w:line="259" w:lineRule="auto"/>
        <w:ind w:left="-13" w:right="7" w:firstLine="0"/>
      </w:pPr>
      <w:r>
        <w:t>Defensa de la Tesis</w:t>
      </w:r>
    </w:p>
    <w:p w:rsidR="00CC4B2C" w:rsidRDefault="00675EAE">
      <w:pPr>
        <w:spacing w:line="259" w:lineRule="auto"/>
        <w:ind w:left="-13" w:right="7" w:firstLine="0"/>
      </w:pPr>
      <w:r>
        <w:t>Ciudad Autónoma de Buenos Aires, a los</w:t>
      </w:r>
      <w:r>
        <w:t xml:space="preserve"> ___ días del mes de_____________de ________.</w:t>
      </w:r>
    </w:p>
    <w:p w:rsidR="00CC4B2C" w:rsidRDefault="00675EAE">
      <w:pPr>
        <w:spacing w:after="0" w:line="238" w:lineRule="auto"/>
        <w:ind w:left="282" w:right="307" w:firstLine="0"/>
        <w:jc w:val="center"/>
      </w:pPr>
      <w:r>
        <w:rPr>
          <w:i/>
        </w:rPr>
        <w:t>A mi esposa Nancy, por su apoyo incondicional en mi largo camino de aprendizaje. En los momentos de tribulación, tu acompañamiento y palabras de motivación me llenaron de fuerza para continuar adelante.</w:t>
      </w:r>
      <w:r>
        <w:br w:type="page"/>
      </w:r>
    </w:p>
    <w:p w:rsidR="00CC4B2C" w:rsidRDefault="00675EAE">
      <w:pPr>
        <w:spacing w:after="798" w:line="265" w:lineRule="auto"/>
        <w:ind w:left="18" w:right="8" w:hanging="10"/>
        <w:jc w:val="center"/>
      </w:pPr>
      <w:r>
        <w:rPr>
          <w:b/>
        </w:rPr>
        <w:lastRenderedPageBreak/>
        <w:t>Reconocimientos</w:t>
      </w:r>
    </w:p>
    <w:p w:rsidR="00CC4B2C" w:rsidRDefault="00675EAE">
      <w:pPr>
        <w:ind w:left="-13" w:right="7"/>
      </w:pPr>
      <w:r>
        <w:t>Esta sección la estoy escribiendo luego de haber terminado la redacción de mi tesis. Decir mi tesis es una falacia. Es un trabajo en equipo, que incluye no solo a las personas que directamente me apoyaron desde el punto de vista técnico y a</w:t>
      </w:r>
      <w:r>
        <w:t>cadémico, sino también a las que indirectamente, con sus palabras de aliento y su ejemplo sirvieron de combustible para transitar este camino lleno de aventuras, experiencias y aprendizaje.</w:t>
      </w:r>
    </w:p>
    <w:p w:rsidR="00CC4B2C" w:rsidRDefault="00675EAE">
      <w:pPr>
        <w:spacing w:after="247" w:line="259" w:lineRule="auto"/>
        <w:ind w:left="10" w:right="7" w:hanging="10"/>
        <w:jc w:val="right"/>
      </w:pPr>
      <w:r>
        <w:t>Quiero extender mi agradecimiento y reconocimiento a mi tutor y pr</w:t>
      </w:r>
      <w:r>
        <w:t>ofesor Nicolás</w:t>
      </w:r>
    </w:p>
    <w:p w:rsidR="00CC4B2C" w:rsidRDefault="00675EAE">
      <w:pPr>
        <w:ind w:left="-13" w:right="7" w:firstLine="0"/>
      </w:pPr>
      <w:r>
        <w:t xml:space="preserve">D’Ippolito, que con palabras precisas supo orientarme en cada momento del proceso. A Claudio Zamoszczyk, por la confianza y su apuesta firme en mi éxito. A Daniel Tokman y Adrian Nowik, que fueron dos pilares de ejemplo y constancia durante </w:t>
      </w:r>
      <w:r>
        <w:t xml:space="preserve">toda la maestría. A Gabriela Esperón, por su motivación a iniciar la maestría y ejemplo de superación. </w:t>
      </w:r>
    </w:p>
    <w:p w:rsidR="00CC4B2C" w:rsidRDefault="00675EAE">
      <w:pPr>
        <w:ind w:left="-13" w:right="7"/>
      </w:pPr>
      <w:r>
        <w:t>Por último pero no menos importante, a Bautilio Lorenzo, por su confianza y ejemplo y a todos mis compañeros y excompañeros de labores en Argentina, Méx</w:t>
      </w:r>
      <w:r>
        <w:t xml:space="preserve">ico, Uruguay y Venezuela,  por ser fuente infinita de aprendizaje y experiencia.   </w:t>
      </w:r>
    </w:p>
    <w:p w:rsidR="00CC4B2C" w:rsidRDefault="00675EAE">
      <w:pPr>
        <w:spacing w:after="790" w:line="265" w:lineRule="auto"/>
        <w:ind w:left="18" w:right="11" w:hanging="10"/>
        <w:jc w:val="center"/>
      </w:pPr>
      <w:r>
        <w:rPr>
          <w:b/>
        </w:rPr>
        <w:t>RESUMEN DE LA TESIS</w:t>
      </w:r>
    </w:p>
    <w:p w:rsidR="00CC4B2C" w:rsidRDefault="00675EAE">
      <w:pPr>
        <w:ind w:left="-13" w:right="7"/>
      </w:pPr>
      <w:r>
        <w:t>Este trabajo propone una implementación práctica para el manejo y explotación adecuada de datos provenientes de los logs de las operaciones transacciona</w:t>
      </w:r>
      <w:r>
        <w:t>les de los sistemas que conforman el ciclo activo de una empresa siderúrgica de clase mundial.</w:t>
      </w:r>
    </w:p>
    <w:p w:rsidR="00CC4B2C" w:rsidRDefault="00675EAE">
      <w:pPr>
        <w:ind w:left="-13" w:right="7"/>
      </w:pPr>
      <w:r>
        <w:lastRenderedPageBreak/>
        <w:t>Su desarrollo está enmarcado dentro de los objetivos del equipo de arquitectura de la empresa y busca resolver la necesidad de una herramienta informática que so</w:t>
      </w:r>
      <w:r>
        <w:t>porte el almacenamiento y explotación eficiente de grandes volúmenes de datos producidos por los logs de las aplicaciones que componen el sistema, permitiendo facilitar el diagnóstico ante fallas, suplir de información  para análisis de tendencias de rendi</w:t>
      </w:r>
      <w:r>
        <w:t>miento de las aplicaciones, reducir los tiempos de respuesta de soporte y toma de decisiones; logrando así impactar de forma positiva agregando valor al proceso y reduciendo los tiempos y costos asociados.</w:t>
      </w:r>
    </w:p>
    <w:p w:rsidR="00CC4B2C" w:rsidRDefault="00675EAE">
      <w:pPr>
        <w:ind w:left="-13" w:right="7" w:firstLine="0"/>
      </w:pPr>
      <w:r>
        <w:t xml:space="preserve">Palabras claves: </w:t>
      </w:r>
      <w:r>
        <w:rPr>
          <w:i/>
        </w:rPr>
        <w:t>big data</w:t>
      </w:r>
      <w:r>
        <w:t>, arquitectura de softwar</w:t>
      </w:r>
      <w:r>
        <w:t>e, mensajería, distribuida, procesamiento de logs, rendimiento, en linea.</w:t>
      </w:r>
    </w:p>
    <w:p w:rsidR="00CC4B2C" w:rsidRPr="00EA77BC" w:rsidRDefault="00675EAE">
      <w:pPr>
        <w:spacing w:after="798" w:line="265" w:lineRule="auto"/>
        <w:ind w:left="18" w:right="8" w:hanging="10"/>
        <w:jc w:val="center"/>
        <w:rPr>
          <w:lang w:val="en-US"/>
        </w:rPr>
      </w:pPr>
      <w:r w:rsidRPr="00EA77BC">
        <w:rPr>
          <w:b/>
          <w:lang w:val="en-US"/>
        </w:rPr>
        <w:t>ABSTRACT</w:t>
      </w:r>
    </w:p>
    <w:p w:rsidR="00CC4B2C" w:rsidRPr="00EA77BC" w:rsidRDefault="00675EAE">
      <w:pPr>
        <w:ind w:left="-13" w:right="7"/>
        <w:rPr>
          <w:lang w:val="en-US"/>
        </w:rPr>
      </w:pPr>
      <w:r w:rsidRPr="00EA77BC">
        <w:rPr>
          <w:lang w:val="en-US"/>
        </w:rPr>
        <w:t xml:space="preserve">This paper proposes a practical implementation for the handling of large volumes of information from the logs of the transactional operations of the active cycle of a steel </w:t>
      </w:r>
      <w:r w:rsidRPr="00EA77BC">
        <w:rPr>
          <w:lang w:val="en-US"/>
        </w:rPr>
        <w:t>company.</w:t>
      </w:r>
    </w:p>
    <w:p w:rsidR="00CC4B2C" w:rsidRPr="00EA77BC" w:rsidRDefault="00675EAE">
      <w:pPr>
        <w:ind w:left="-13" w:right="7"/>
        <w:rPr>
          <w:lang w:val="en-US"/>
        </w:rPr>
      </w:pPr>
      <w:r w:rsidRPr="00EA77BC">
        <w:rPr>
          <w:lang w:val="en-US"/>
        </w:rPr>
        <w:t>Its development is framed within the objectives of the architecture team of the company and seeks to solve the current need to have a computer architecture tool that supports the storage and efficient exploitation of large volumes of data produced</w:t>
      </w:r>
      <w:r w:rsidRPr="00EA77BC">
        <w:rPr>
          <w:lang w:val="en-US"/>
        </w:rPr>
        <w:t xml:space="preserve"> by the logs of the applications that make up the system , Making it easier to diagnose faults, provide information for analysis of application performance trends, reduce support response times and make decisions; Thus achieving a positive impact by adding</w:t>
      </w:r>
      <w:r w:rsidRPr="00EA77BC">
        <w:rPr>
          <w:lang w:val="en-US"/>
        </w:rPr>
        <w:t xml:space="preserve"> value to the process and reducing associated times and costs.</w:t>
      </w:r>
    </w:p>
    <w:p w:rsidR="00CC4B2C" w:rsidRPr="00EA77BC" w:rsidRDefault="00675EAE">
      <w:pPr>
        <w:ind w:left="-13" w:right="7" w:firstLine="0"/>
        <w:rPr>
          <w:lang w:val="en-US"/>
        </w:rPr>
      </w:pPr>
      <w:r w:rsidRPr="00EA77BC">
        <w:rPr>
          <w:lang w:val="en-US"/>
        </w:rPr>
        <w:t>Key words: big data, software architecture, messaging, distributed, log processing, throughput, online.</w:t>
      </w:r>
    </w:p>
    <w:p w:rsidR="00CC4B2C" w:rsidRDefault="00675EAE">
      <w:pPr>
        <w:spacing w:after="249" w:line="259" w:lineRule="auto"/>
        <w:ind w:left="0" w:right="1" w:firstLine="0"/>
        <w:jc w:val="center"/>
      </w:pPr>
      <w:r>
        <w:rPr>
          <w:b/>
          <w:sz w:val="22"/>
        </w:rPr>
        <w:lastRenderedPageBreak/>
        <w:t>Contenido</w:t>
      </w:r>
    </w:p>
    <w:sdt>
      <w:sdtPr>
        <w:rPr>
          <w:color w:val="00000A"/>
        </w:rPr>
        <w:id w:val="-1412227264"/>
        <w:docPartObj>
          <w:docPartGallery w:val="Table of Contents"/>
        </w:docPartObj>
      </w:sdtPr>
      <w:sdtEndPr/>
      <w:sdtContent>
        <w:p w:rsidR="00CC4B2C" w:rsidRDefault="00675EAE">
          <w:pPr>
            <w:pStyle w:val="TDC1"/>
            <w:tabs>
              <w:tab w:val="right" w:leader="dot" w:pos="9642"/>
            </w:tabs>
            <w:rPr>
              <w:noProof/>
            </w:rPr>
          </w:pPr>
          <w:r>
            <w:fldChar w:fldCharType="begin"/>
          </w:r>
          <w:r>
            <w:instrText xml:space="preserve"> TOC \o "1-4" \h \z \u </w:instrText>
          </w:r>
          <w:r>
            <w:fldChar w:fldCharType="separate"/>
          </w:r>
          <w:hyperlink w:anchor="_Toc52927">
            <w:r>
              <w:rPr>
                <w:noProof/>
              </w:rPr>
              <w:t>1 Introducción</w:t>
            </w:r>
            <w:r>
              <w:rPr>
                <w:noProof/>
              </w:rPr>
              <w:tab/>
            </w:r>
            <w:r>
              <w:rPr>
                <w:noProof/>
              </w:rPr>
              <w:fldChar w:fldCharType="begin"/>
            </w:r>
            <w:r>
              <w:rPr>
                <w:noProof/>
              </w:rPr>
              <w:instrText xml:space="preserve">PAGEREF </w:instrText>
            </w:r>
            <w:r>
              <w:rPr>
                <w:noProof/>
              </w:rPr>
              <w:instrText>_Toc52927 \h</w:instrText>
            </w:r>
            <w:r>
              <w:rPr>
                <w:noProof/>
              </w:rPr>
            </w:r>
            <w:r>
              <w:rPr>
                <w:noProof/>
              </w:rPr>
              <w:fldChar w:fldCharType="separate"/>
            </w:r>
            <w:r w:rsidR="00EA77BC">
              <w:rPr>
                <w:noProof/>
              </w:rPr>
              <w:t>1</w:t>
            </w:r>
            <w:r>
              <w:rPr>
                <w:noProof/>
              </w:rPr>
              <w:fldChar w:fldCharType="end"/>
            </w:r>
          </w:hyperlink>
        </w:p>
        <w:p w:rsidR="00CC4B2C" w:rsidRDefault="00675EAE">
          <w:pPr>
            <w:pStyle w:val="TDC2"/>
            <w:tabs>
              <w:tab w:val="right" w:leader="dot" w:pos="9642"/>
            </w:tabs>
            <w:rPr>
              <w:noProof/>
            </w:rPr>
          </w:pPr>
          <w:hyperlink w:anchor="_Toc52928">
            <w:r>
              <w:rPr>
                <w:noProof/>
              </w:rPr>
              <w:t>1.1 Objetivo general</w:t>
            </w:r>
            <w:r>
              <w:rPr>
                <w:noProof/>
              </w:rPr>
              <w:tab/>
            </w:r>
            <w:r>
              <w:rPr>
                <w:noProof/>
              </w:rPr>
              <w:fldChar w:fldCharType="begin"/>
            </w:r>
            <w:r>
              <w:rPr>
                <w:noProof/>
              </w:rPr>
              <w:instrText>PAGEREF _Toc52928 \h</w:instrText>
            </w:r>
            <w:r>
              <w:rPr>
                <w:noProof/>
              </w:rPr>
            </w:r>
            <w:r>
              <w:rPr>
                <w:noProof/>
              </w:rPr>
              <w:fldChar w:fldCharType="separate"/>
            </w:r>
            <w:r w:rsidR="00EA77BC">
              <w:rPr>
                <w:noProof/>
              </w:rPr>
              <w:t>1</w:t>
            </w:r>
            <w:r>
              <w:rPr>
                <w:noProof/>
              </w:rPr>
              <w:fldChar w:fldCharType="end"/>
            </w:r>
          </w:hyperlink>
        </w:p>
        <w:p w:rsidR="00CC4B2C" w:rsidRDefault="00675EAE">
          <w:pPr>
            <w:pStyle w:val="TDC2"/>
            <w:tabs>
              <w:tab w:val="right" w:leader="dot" w:pos="9642"/>
            </w:tabs>
            <w:rPr>
              <w:noProof/>
            </w:rPr>
          </w:pPr>
          <w:hyperlink w:anchor="_Toc52929">
            <w:r>
              <w:rPr>
                <w:noProof/>
              </w:rPr>
              <w:t>1.2 Objetivos específicos</w:t>
            </w:r>
            <w:r>
              <w:rPr>
                <w:noProof/>
              </w:rPr>
              <w:tab/>
            </w:r>
            <w:r>
              <w:rPr>
                <w:noProof/>
              </w:rPr>
              <w:fldChar w:fldCharType="begin"/>
            </w:r>
            <w:r>
              <w:rPr>
                <w:noProof/>
              </w:rPr>
              <w:instrText>PAGEREF _Toc52929 \h</w:instrText>
            </w:r>
            <w:r>
              <w:rPr>
                <w:noProof/>
              </w:rPr>
            </w:r>
            <w:r>
              <w:rPr>
                <w:noProof/>
              </w:rPr>
              <w:fldChar w:fldCharType="separate"/>
            </w:r>
            <w:r w:rsidR="00EA77BC">
              <w:rPr>
                <w:noProof/>
              </w:rPr>
              <w:t>2</w:t>
            </w:r>
            <w:r>
              <w:rPr>
                <w:noProof/>
              </w:rPr>
              <w:fldChar w:fldCharType="end"/>
            </w:r>
          </w:hyperlink>
        </w:p>
        <w:p w:rsidR="00CC4B2C" w:rsidRDefault="00675EAE">
          <w:pPr>
            <w:pStyle w:val="TDC1"/>
            <w:tabs>
              <w:tab w:val="right" w:leader="dot" w:pos="9642"/>
            </w:tabs>
            <w:rPr>
              <w:noProof/>
            </w:rPr>
          </w:pPr>
          <w:hyperlink w:anchor="_Toc52930">
            <w:r>
              <w:rPr>
                <w:noProof/>
              </w:rPr>
              <w:t>2 Fundamentos Teóri</w:t>
            </w:r>
            <w:r>
              <w:rPr>
                <w:noProof/>
              </w:rPr>
              <w:t>cos</w:t>
            </w:r>
            <w:r>
              <w:rPr>
                <w:noProof/>
              </w:rPr>
              <w:tab/>
            </w:r>
            <w:r>
              <w:rPr>
                <w:noProof/>
              </w:rPr>
              <w:fldChar w:fldCharType="begin"/>
            </w:r>
            <w:r>
              <w:rPr>
                <w:noProof/>
              </w:rPr>
              <w:instrText>PAGEREF _Toc52930 \h</w:instrText>
            </w:r>
            <w:r>
              <w:rPr>
                <w:noProof/>
              </w:rPr>
            </w:r>
            <w:r>
              <w:rPr>
                <w:noProof/>
              </w:rPr>
              <w:fldChar w:fldCharType="separate"/>
            </w:r>
            <w:r w:rsidR="00EA77BC">
              <w:rPr>
                <w:noProof/>
              </w:rPr>
              <w:t>3</w:t>
            </w:r>
            <w:r>
              <w:rPr>
                <w:noProof/>
              </w:rPr>
              <w:fldChar w:fldCharType="end"/>
            </w:r>
          </w:hyperlink>
        </w:p>
        <w:p w:rsidR="00CC4B2C" w:rsidRDefault="00675EAE">
          <w:pPr>
            <w:pStyle w:val="TDC2"/>
            <w:tabs>
              <w:tab w:val="right" w:leader="dot" w:pos="9642"/>
            </w:tabs>
            <w:rPr>
              <w:noProof/>
            </w:rPr>
          </w:pPr>
          <w:hyperlink w:anchor="_Toc52931">
            <w:r>
              <w:rPr>
                <w:noProof/>
              </w:rPr>
              <w:t>2.1 Arquitectura y diseño orientado a servicios (SOA)</w:t>
            </w:r>
            <w:r>
              <w:rPr>
                <w:noProof/>
              </w:rPr>
              <w:tab/>
            </w:r>
            <w:r>
              <w:rPr>
                <w:noProof/>
              </w:rPr>
              <w:fldChar w:fldCharType="begin"/>
            </w:r>
            <w:r>
              <w:rPr>
                <w:noProof/>
              </w:rPr>
              <w:instrText>PAGEREF _Toc52931 \h</w:instrText>
            </w:r>
            <w:r>
              <w:rPr>
                <w:noProof/>
              </w:rPr>
            </w:r>
            <w:r>
              <w:rPr>
                <w:noProof/>
              </w:rPr>
              <w:fldChar w:fldCharType="separate"/>
            </w:r>
            <w:r w:rsidR="00EA77BC">
              <w:rPr>
                <w:noProof/>
              </w:rPr>
              <w:t>3</w:t>
            </w:r>
            <w:r>
              <w:rPr>
                <w:noProof/>
              </w:rPr>
              <w:fldChar w:fldCharType="end"/>
            </w:r>
          </w:hyperlink>
        </w:p>
        <w:p w:rsidR="00CC4B2C" w:rsidRDefault="00675EAE">
          <w:pPr>
            <w:pStyle w:val="TDC3"/>
            <w:tabs>
              <w:tab w:val="right" w:leader="dot" w:pos="9642"/>
            </w:tabs>
            <w:rPr>
              <w:noProof/>
            </w:rPr>
          </w:pPr>
          <w:hyperlink w:anchor="_Toc52932">
            <w:r>
              <w:rPr>
                <w:noProof/>
              </w:rPr>
              <w:t>2.1.1 Arquitectura Orientada a Servicios (SOA)</w:t>
            </w:r>
            <w:r>
              <w:rPr>
                <w:noProof/>
              </w:rPr>
              <w:tab/>
            </w:r>
            <w:r>
              <w:rPr>
                <w:noProof/>
              </w:rPr>
              <w:fldChar w:fldCharType="begin"/>
            </w:r>
            <w:r>
              <w:rPr>
                <w:noProof/>
              </w:rPr>
              <w:instrText>PAGEREF _Toc52932 \h</w:instrText>
            </w:r>
            <w:r>
              <w:rPr>
                <w:noProof/>
              </w:rPr>
            </w:r>
            <w:r>
              <w:rPr>
                <w:noProof/>
              </w:rPr>
              <w:fldChar w:fldCharType="separate"/>
            </w:r>
            <w:r w:rsidR="00EA77BC">
              <w:rPr>
                <w:noProof/>
              </w:rPr>
              <w:t>3</w:t>
            </w:r>
            <w:r>
              <w:rPr>
                <w:noProof/>
              </w:rPr>
              <w:fldChar w:fldCharType="end"/>
            </w:r>
          </w:hyperlink>
        </w:p>
        <w:p w:rsidR="00CC4B2C" w:rsidRDefault="00675EAE">
          <w:pPr>
            <w:pStyle w:val="TDC3"/>
            <w:tabs>
              <w:tab w:val="right" w:leader="dot" w:pos="9642"/>
            </w:tabs>
            <w:rPr>
              <w:noProof/>
            </w:rPr>
          </w:pPr>
          <w:hyperlink w:anchor="_Toc52933">
            <w:r>
              <w:rPr>
                <w:noProof/>
              </w:rPr>
              <w:t>2.1.2 Aspectos Básicos</w:t>
            </w:r>
            <w:r>
              <w:rPr>
                <w:noProof/>
              </w:rPr>
              <w:tab/>
            </w:r>
            <w:r>
              <w:rPr>
                <w:noProof/>
              </w:rPr>
              <w:fldChar w:fldCharType="begin"/>
            </w:r>
            <w:r>
              <w:rPr>
                <w:noProof/>
              </w:rPr>
              <w:instrText>PAGEREF _Toc52933 \h</w:instrText>
            </w:r>
            <w:r>
              <w:rPr>
                <w:noProof/>
              </w:rPr>
            </w:r>
            <w:r>
              <w:rPr>
                <w:noProof/>
              </w:rPr>
              <w:fldChar w:fldCharType="separate"/>
            </w:r>
            <w:r w:rsidR="00EA77BC">
              <w:rPr>
                <w:noProof/>
              </w:rPr>
              <w:t>3</w:t>
            </w:r>
            <w:r>
              <w:rPr>
                <w:noProof/>
              </w:rPr>
              <w:fldChar w:fldCharType="end"/>
            </w:r>
          </w:hyperlink>
        </w:p>
        <w:p w:rsidR="00CC4B2C" w:rsidRDefault="00675EAE">
          <w:pPr>
            <w:pStyle w:val="TDC3"/>
            <w:tabs>
              <w:tab w:val="right" w:leader="dot" w:pos="9642"/>
            </w:tabs>
            <w:rPr>
              <w:noProof/>
            </w:rPr>
          </w:pPr>
          <w:hyperlink w:anchor="_Toc52934">
            <w:r>
              <w:rPr>
                <w:noProof/>
              </w:rPr>
              <w:t>2.1.3 Colaboración entre Servicios</w:t>
            </w:r>
            <w:r>
              <w:rPr>
                <w:noProof/>
              </w:rPr>
              <w:tab/>
            </w:r>
            <w:r>
              <w:rPr>
                <w:noProof/>
              </w:rPr>
              <w:fldChar w:fldCharType="begin"/>
            </w:r>
            <w:r>
              <w:rPr>
                <w:noProof/>
              </w:rPr>
              <w:instrText>PAGEREF _Toc52934 \h</w:instrText>
            </w:r>
            <w:r>
              <w:rPr>
                <w:noProof/>
              </w:rPr>
            </w:r>
            <w:r>
              <w:rPr>
                <w:noProof/>
              </w:rPr>
              <w:fldChar w:fldCharType="separate"/>
            </w:r>
            <w:r w:rsidR="00EA77BC">
              <w:rPr>
                <w:noProof/>
              </w:rPr>
              <w:t>7</w:t>
            </w:r>
            <w:r>
              <w:rPr>
                <w:noProof/>
              </w:rPr>
              <w:fldChar w:fldCharType="end"/>
            </w:r>
          </w:hyperlink>
        </w:p>
        <w:p w:rsidR="00CC4B2C" w:rsidRDefault="00675EAE">
          <w:pPr>
            <w:pStyle w:val="TDC2"/>
            <w:tabs>
              <w:tab w:val="right" w:leader="dot" w:pos="9642"/>
            </w:tabs>
            <w:rPr>
              <w:noProof/>
            </w:rPr>
          </w:pPr>
          <w:hyperlink w:anchor="_Toc52935">
            <w:r>
              <w:rPr>
                <w:noProof/>
              </w:rPr>
              <w:t>2.2 Big data</w:t>
            </w:r>
            <w:r>
              <w:rPr>
                <w:noProof/>
              </w:rPr>
              <w:tab/>
            </w:r>
            <w:r>
              <w:rPr>
                <w:noProof/>
              </w:rPr>
              <w:fldChar w:fldCharType="begin"/>
            </w:r>
            <w:r>
              <w:rPr>
                <w:noProof/>
              </w:rPr>
              <w:instrText>PAGEREF _Toc52935 \h</w:instrText>
            </w:r>
            <w:r>
              <w:rPr>
                <w:noProof/>
              </w:rPr>
            </w:r>
            <w:r>
              <w:rPr>
                <w:noProof/>
              </w:rPr>
              <w:fldChar w:fldCharType="separate"/>
            </w:r>
            <w:r w:rsidR="00EA77BC">
              <w:rPr>
                <w:noProof/>
              </w:rPr>
              <w:t>10</w:t>
            </w:r>
            <w:r>
              <w:rPr>
                <w:noProof/>
              </w:rPr>
              <w:fldChar w:fldCharType="end"/>
            </w:r>
          </w:hyperlink>
        </w:p>
        <w:p w:rsidR="00CC4B2C" w:rsidRDefault="00675EAE">
          <w:pPr>
            <w:pStyle w:val="TDC3"/>
            <w:tabs>
              <w:tab w:val="right" w:leader="dot" w:pos="9642"/>
            </w:tabs>
            <w:rPr>
              <w:noProof/>
            </w:rPr>
          </w:pPr>
          <w:hyperlink w:anchor="_Toc52936">
            <w:r>
              <w:rPr>
                <w:noProof/>
              </w:rPr>
              <w:t xml:space="preserve">2.2.1 Propiedades del </w:t>
            </w:r>
            <w:r>
              <w:rPr>
                <w:i/>
                <w:noProof/>
              </w:rPr>
              <w:t>Big Data</w:t>
            </w:r>
            <w:r>
              <w:rPr>
                <w:noProof/>
              </w:rPr>
              <w:tab/>
            </w:r>
            <w:r>
              <w:rPr>
                <w:noProof/>
              </w:rPr>
              <w:fldChar w:fldCharType="begin"/>
            </w:r>
            <w:r>
              <w:rPr>
                <w:noProof/>
              </w:rPr>
              <w:instrText>PAGEREF _Toc52936 \h</w:instrText>
            </w:r>
            <w:r>
              <w:rPr>
                <w:noProof/>
              </w:rPr>
            </w:r>
            <w:r>
              <w:rPr>
                <w:noProof/>
              </w:rPr>
              <w:fldChar w:fldCharType="separate"/>
            </w:r>
            <w:r w:rsidR="00EA77BC">
              <w:rPr>
                <w:noProof/>
              </w:rPr>
              <w:t>12</w:t>
            </w:r>
            <w:r>
              <w:rPr>
                <w:noProof/>
              </w:rPr>
              <w:fldChar w:fldCharType="end"/>
            </w:r>
          </w:hyperlink>
        </w:p>
        <w:p w:rsidR="00CC4B2C" w:rsidRDefault="00675EAE">
          <w:pPr>
            <w:pStyle w:val="TDC3"/>
            <w:tabs>
              <w:tab w:val="right" w:leader="dot" w:pos="9642"/>
            </w:tabs>
            <w:rPr>
              <w:noProof/>
            </w:rPr>
          </w:pPr>
          <w:hyperlink w:anchor="_Toc52937">
            <w:r>
              <w:rPr>
                <w:noProof/>
              </w:rPr>
              <w:t>2.2.2 Business Intelligence</w:t>
            </w:r>
            <w:r>
              <w:rPr>
                <w:noProof/>
              </w:rPr>
              <w:tab/>
            </w:r>
            <w:r>
              <w:rPr>
                <w:noProof/>
              </w:rPr>
              <w:fldChar w:fldCharType="begin"/>
            </w:r>
            <w:r>
              <w:rPr>
                <w:noProof/>
              </w:rPr>
              <w:instrText>PAGEREF _Toc52937 \h</w:instrText>
            </w:r>
            <w:r>
              <w:rPr>
                <w:noProof/>
              </w:rPr>
            </w:r>
            <w:r>
              <w:rPr>
                <w:noProof/>
              </w:rPr>
              <w:fldChar w:fldCharType="separate"/>
            </w:r>
            <w:r w:rsidR="00EA77BC">
              <w:rPr>
                <w:noProof/>
              </w:rPr>
              <w:t>15</w:t>
            </w:r>
            <w:r>
              <w:rPr>
                <w:noProof/>
              </w:rPr>
              <w:fldChar w:fldCharType="end"/>
            </w:r>
          </w:hyperlink>
        </w:p>
        <w:p w:rsidR="00CC4B2C" w:rsidRDefault="00675EAE">
          <w:pPr>
            <w:pStyle w:val="TDC2"/>
            <w:tabs>
              <w:tab w:val="right" w:leader="dot" w:pos="9642"/>
            </w:tabs>
            <w:rPr>
              <w:noProof/>
            </w:rPr>
          </w:pPr>
          <w:hyperlink w:anchor="_Toc52938">
            <w:r>
              <w:rPr>
                <w:noProof/>
              </w:rPr>
              <w:t>2.3 Logs</w:t>
            </w:r>
            <w:r>
              <w:rPr>
                <w:noProof/>
              </w:rPr>
              <w:tab/>
            </w:r>
            <w:r>
              <w:rPr>
                <w:noProof/>
              </w:rPr>
              <w:fldChar w:fldCharType="begin"/>
            </w:r>
            <w:r>
              <w:rPr>
                <w:noProof/>
              </w:rPr>
              <w:instrText>PAGEREF _Toc52938 \h</w:instrText>
            </w:r>
            <w:r>
              <w:rPr>
                <w:noProof/>
              </w:rPr>
            </w:r>
            <w:r>
              <w:rPr>
                <w:noProof/>
              </w:rPr>
              <w:fldChar w:fldCharType="separate"/>
            </w:r>
            <w:r w:rsidR="00EA77BC">
              <w:rPr>
                <w:noProof/>
              </w:rPr>
              <w:t>15</w:t>
            </w:r>
            <w:r>
              <w:rPr>
                <w:noProof/>
              </w:rPr>
              <w:fldChar w:fldCharType="end"/>
            </w:r>
          </w:hyperlink>
        </w:p>
        <w:p w:rsidR="00CC4B2C" w:rsidRDefault="00675EAE">
          <w:pPr>
            <w:pStyle w:val="TDC2"/>
            <w:tabs>
              <w:tab w:val="right" w:leader="dot" w:pos="9642"/>
            </w:tabs>
            <w:rPr>
              <w:noProof/>
            </w:rPr>
          </w:pPr>
          <w:hyperlink w:anchor="_Toc52939">
            <w:r>
              <w:rPr>
                <w:noProof/>
              </w:rPr>
              <w:t>2.4 Log en bases de datos</w:t>
            </w:r>
            <w:r>
              <w:rPr>
                <w:noProof/>
              </w:rPr>
              <w:tab/>
            </w:r>
            <w:r>
              <w:rPr>
                <w:noProof/>
              </w:rPr>
              <w:fldChar w:fldCharType="begin"/>
            </w:r>
            <w:r>
              <w:rPr>
                <w:noProof/>
              </w:rPr>
              <w:instrText>PAGEREF _Toc52939 \h</w:instrText>
            </w:r>
            <w:r>
              <w:rPr>
                <w:noProof/>
              </w:rPr>
            </w:r>
            <w:r>
              <w:rPr>
                <w:noProof/>
              </w:rPr>
              <w:fldChar w:fldCharType="separate"/>
            </w:r>
            <w:r w:rsidR="00EA77BC">
              <w:rPr>
                <w:noProof/>
              </w:rPr>
              <w:t>19</w:t>
            </w:r>
            <w:r>
              <w:rPr>
                <w:noProof/>
              </w:rPr>
              <w:fldChar w:fldCharType="end"/>
            </w:r>
          </w:hyperlink>
        </w:p>
        <w:p w:rsidR="00CC4B2C" w:rsidRDefault="00675EAE">
          <w:pPr>
            <w:pStyle w:val="TDC2"/>
            <w:tabs>
              <w:tab w:val="right" w:leader="dot" w:pos="9642"/>
            </w:tabs>
            <w:rPr>
              <w:noProof/>
            </w:rPr>
          </w:pPr>
          <w:hyperlink w:anchor="_Toc52940">
            <w:r>
              <w:rPr>
                <w:noProof/>
              </w:rPr>
              <w:t>2.5 Logs en sistemas distribuidos</w:t>
            </w:r>
            <w:r>
              <w:rPr>
                <w:noProof/>
              </w:rPr>
              <w:tab/>
            </w:r>
            <w:r>
              <w:rPr>
                <w:noProof/>
              </w:rPr>
              <w:fldChar w:fldCharType="begin"/>
            </w:r>
            <w:r>
              <w:rPr>
                <w:noProof/>
              </w:rPr>
              <w:instrText>PAGEREF _Toc52940 \h</w:instrText>
            </w:r>
            <w:r>
              <w:rPr>
                <w:noProof/>
              </w:rPr>
            </w:r>
            <w:r>
              <w:rPr>
                <w:noProof/>
              </w:rPr>
              <w:fldChar w:fldCharType="separate"/>
            </w:r>
            <w:r w:rsidR="00EA77BC">
              <w:rPr>
                <w:noProof/>
              </w:rPr>
              <w:t>20</w:t>
            </w:r>
            <w:r>
              <w:rPr>
                <w:noProof/>
              </w:rPr>
              <w:fldChar w:fldCharType="end"/>
            </w:r>
          </w:hyperlink>
        </w:p>
        <w:p w:rsidR="00CC4B2C" w:rsidRDefault="00675EAE">
          <w:pPr>
            <w:pStyle w:val="TDC2"/>
            <w:tabs>
              <w:tab w:val="right" w:leader="dot" w:pos="9642"/>
            </w:tabs>
            <w:rPr>
              <w:noProof/>
            </w:rPr>
          </w:pPr>
          <w:hyperlink w:anchor="_Toc52941">
            <w:r>
              <w:rPr>
                <w:noProof/>
              </w:rPr>
              <w:t>2.6 Bases de Datos NO SQL</w:t>
            </w:r>
            <w:r>
              <w:rPr>
                <w:noProof/>
              </w:rPr>
              <w:tab/>
            </w:r>
            <w:r>
              <w:rPr>
                <w:noProof/>
              </w:rPr>
              <w:fldChar w:fldCharType="begin"/>
            </w:r>
            <w:r>
              <w:rPr>
                <w:noProof/>
              </w:rPr>
              <w:instrText>PAGEREF _Toc52941 \h</w:instrText>
            </w:r>
            <w:r>
              <w:rPr>
                <w:noProof/>
              </w:rPr>
            </w:r>
            <w:r>
              <w:rPr>
                <w:noProof/>
              </w:rPr>
              <w:fldChar w:fldCharType="separate"/>
            </w:r>
            <w:r w:rsidR="00EA77BC">
              <w:rPr>
                <w:noProof/>
              </w:rPr>
              <w:t>21</w:t>
            </w:r>
            <w:r>
              <w:rPr>
                <w:noProof/>
              </w:rPr>
              <w:fldChar w:fldCharType="end"/>
            </w:r>
          </w:hyperlink>
        </w:p>
        <w:p w:rsidR="00CC4B2C" w:rsidRDefault="00675EAE">
          <w:pPr>
            <w:pStyle w:val="TDC3"/>
            <w:tabs>
              <w:tab w:val="right" w:leader="dot" w:pos="9642"/>
            </w:tabs>
            <w:rPr>
              <w:noProof/>
            </w:rPr>
          </w:pPr>
          <w:hyperlink w:anchor="_Toc52942">
            <w:r>
              <w:rPr>
                <w:noProof/>
              </w:rPr>
              <w:t>2.6.1 Clave-Valor</w:t>
            </w:r>
            <w:r>
              <w:rPr>
                <w:noProof/>
              </w:rPr>
              <w:tab/>
            </w:r>
            <w:r>
              <w:rPr>
                <w:noProof/>
              </w:rPr>
              <w:fldChar w:fldCharType="begin"/>
            </w:r>
            <w:r>
              <w:rPr>
                <w:noProof/>
              </w:rPr>
              <w:instrText>PAGEREF _Toc52942 \h</w:instrText>
            </w:r>
            <w:r>
              <w:rPr>
                <w:noProof/>
              </w:rPr>
            </w:r>
            <w:r>
              <w:rPr>
                <w:noProof/>
              </w:rPr>
              <w:fldChar w:fldCharType="separate"/>
            </w:r>
            <w:r w:rsidR="00EA77BC">
              <w:rPr>
                <w:noProof/>
              </w:rPr>
              <w:t>23</w:t>
            </w:r>
            <w:r>
              <w:rPr>
                <w:noProof/>
              </w:rPr>
              <w:fldChar w:fldCharType="end"/>
            </w:r>
          </w:hyperlink>
        </w:p>
        <w:p w:rsidR="00CC4B2C" w:rsidRDefault="00675EAE">
          <w:pPr>
            <w:pStyle w:val="TDC3"/>
            <w:tabs>
              <w:tab w:val="right" w:leader="dot" w:pos="9642"/>
            </w:tabs>
            <w:rPr>
              <w:noProof/>
            </w:rPr>
          </w:pPr>
          <w:hyperlink w:anchor="_Toc52943">
            <w:r>
              <w:rPr>
                <w:noProof/>
              </w:rPr>
              <w:t>2.6.2 Orientadas a Documentos</w:t>
            </w:r>
            <w:r>
              <w:rPr>
                <w:noProof/>
              </w:rPr>
              <w:tab/>
            </w:r>
            <w:r>
              <w:rPr>
                <w:noProof/>
              </w:rPr>
              <w:fldChar w:fldCharType="begin"/>
            </w:r>
            <w:r>
              <w:rPr>
                <w:noProof/>
              </w:rPr>
              <w:instrText>PAGEREF _Toc52943 \h</w:instrText>
            </w:r>
            <w:r>
              <w:rPr>
                <w:noProof/>
              </w:rPr>
            </w:r>
            <w:r>
              <w:rPr>
                <w:noProof/>
              </w:rPr>
              <w:fldChar w:fldCharType="separate"/>
            </w:r>
            <w:r w:rsidR="00EA77BC">
              <w:rPr>
                <w:noProof/>
              </w:rPr>
              <w:t>23</w:t>
            </w:r>
            <w:r>
              <w:rPr>
                <w:noProof/>
              </w:rPr>
              <w:fldChar w:fldCharType="end"/>
            </w:r>
          </w:hyperlink>
        </w:p>
        <w:p w:rsidR="00CC4B2C" w:rsidRDefault="00675EAE">
          <w:pPr>
            <w:pStyle w:val="TDC2"/>
            <w:tabs>
              <w:tab w:val="right" w:leader="dot" w:pos="9642"/>
            </w:tabs>
            <w:rPr>
              <w:noProof/>
            </w:rPr>
          </w:pPr>
          <w:hyperlink w:anchor="_Toc52944">
            <w:r>
              <w:rPr>
                <w:noProof/>
              </w:rPr>
              <w:t>2.7 Procesamien</w:t>
            </w:r>
            <w:r>
              <w:rPr>
                <w:noProof/>
              </w:rPr>
              <w:t>to de Datos</w:t>
            </w:r>
            <w:r>
              <w:rPr>
                <w:noProof/>
              </w:rPr>
              <w:tab/>
            </w:r>
            <w:r>
              <w:rPr>
                <w:noProof/>
              </w:rPr>
              <w:fldChar w:fldCharType="begin"/>
            </w:r>
            <w:r>
              <w:rPr>
                <w:noProof/>
              </w:rPr>
              <w:instrText>PAGEREF _Toc52944 \h</w:instrText>
            </w:r>
            <w:r>
              <w:rPr>
                <w:noProof/>
              </w:rPr>
            </w:r>
            <w:r>
              <w:rPr>
                <w:noProof/>
              </w:rPr>
              <w:fldChar w:fldCharType="separate"/>
            </w:r>
            <w:r w:rsidR="00EA77BC">
              <w:rPr>
                <w:noProof/>
              </w:rPr>
              <w:t>25</w:t>
            </w:r>
            <w:r>
              <w:rPr>
                <w:noProof/>
              </w:rPr>
              <w:fldChar w:fldCharType="end"/>
            </w:r>
          </w:hyperlink>
        </w:p>
        <w:p w:rsidR="00CC4B2C" w:rsidRDefault="00675EAE">
          <w:pPr>
            <w:pStyle w:val="TDC3"/>
            <w:tabs>
              <w:tab w:val="right" w:leader="dot" w:pos="9642"/>
            </w:tabs>
            <w:rPr>
              <w:noProof/>
            </w:rPr>
          </w:pPr>
          <w:hyperlink w:anchor="_Toc52945">
            <w:r>
              <w:rPr>
                <w:noProof/>
              </w:rPr>
              <w:t>2.7.1 MapReduce</w:t>
            </w:r>
            <w:r>
              <w:rPr>
                <w:noProof/>
              </w:rPr>
              <w:tab/>
            </w:r>
            <w:r>
              <w:rPr>
                <w:noProof/>
              </w:rPr>
              <w:fldChar w:fldCharType="begin"/>
            </w:r>
            <w:r>
              <w:rPr>
                <w:noProof/>
              </w:rPr>
              <w:instrText>PAGEREF _Toc52945 \h</w:instrText>
            </w:r>
            <w:r>
              <w:rPr>
                <w:noProof/>
              </w:rPr>
            </w:r>
            <w:r>
              <w:rPr>
                <w:noProof/>
              </w:rPr>
              <w:fldChar w:fldCharType="separate"/>
            </w:r>
            <w:r w:rsidR="00EA77BC">
              <w:rPr>
                <w:noProof/>
              </w:rPr>
              <w:t>25</w:t>
            </w:r>
            <w:r>
              <w:rPr>
                <w:noProof/>
              </w:rPr>
              <w:fldChar w:fldCharType="end"/>
            </w:r>
          </w:hyperlink>
        </w:p>
        <w:p w:rsidR="00CC4B2C" w:rsidRDefault="00675EAE">
          <w:pPr>
            <w:pStyle w:val="TDC3"/>
            <w:tabs>
              <w:tab w:val="right" w:leader="dot" w:pos="9642"/>
            </w:tabs>
            <w:rPr>
              <w:noProof/>
            </w:rPr>
          </w:pPr>
          <w:hyperlink w:anchor="_Toc52946">
            <w:r>
              <w:rPr>
                <w:noProof/>
              </w:rPr>
              <w:t>2.7.2 Sistema de archivos Hadoop (</w:t>
            </w:r>
            <w:r>
              <w:rPr>
                <w:i/>
                <w:noProof/>
              </w:rPr>
              <w:t>HDFS</w:t>
            </w:r>
            <w:r>
              <w:rPr>
                <w:noProof/>
              </w:rPr>
              <w:t>)</w:t>
            </w:r>
            <w:r>
              <w:rPr>
                <w:noProof/>
              </w:rPr>
              <w:tab/>
            </w:r>
            <w:r>
              <w:rPr>
                <w:noProof/>
              </w:rPr>
              <w:fldChar w:fldCharType="begin"/>
            </w:r>
            <w:r>
              <w:rPr>
                <w:noProof/>
              </w:rPr>
              <w:instrText>PAGEREF _Toc52946 \h</w:instrText>
            </w:r>
            <w:r>
              <w:rPr>
                <w:noProof/>
              </w:rPr>
            </w:r>
            <w:r>
              <w:rPr>
                <w:noProof/>
              </w:rPr>
              <w:fldChar w:fldCharType="separate"/>
            </w:r>
            <w:r w:rsidR="00EA77BC">
              <w:rPr>
                <w:noProof/>
              </w:rPr>
              <w:t>28</w:t>
            </w:r>
            <w:r>
              <w:rPr>
                <w:noProof/>
              </w:rPr>
              <w:fldChar w:fldCharType="end"/>
            </w:r>
          </w:hyperlink>
        </w:p>
        <w:p w:rsidR="00CC4B2C" w:rsidRDefault="00675EAE">
          <w:pPr>
            <w:pStyle w:val="TDC2"/>
            <w:tabs>
              <w:tab w:val="right" w:leader="dot" w:pos="9642"/>
            </w:tabs>
            <w:rPr>
              <w:noProof/>
            </w:rPr>
          </w:pPr>
          <w:hyperlink w:anchor="_Toc52947">
            <w:r>
              <w:rPr>
                <w:noProof/>
              </w:rPr>
              <w:t>2.8 Middleware orientado a mensajes (message-oriented middleware MOM)</w:t>
            </w:r>
            <w:r>
              <w:rPr>
                <w:noProof/>
              </w:rPr>
              <w:tab/>
            </w:r>
            <w:r>
              <w:rPr>
                <w:noProof/>
              </w:rPr>
              <w:fldChar w:fldCharType="begin"/>
            </w:r>
            <w:r>
              <w:rPr>
                <w:noProof/>
              </w:rPr>
              <w:instrText>PAGEREF _Toc52947 \</w:instrText>
            </w:r>
            <w:r>
              <w:rPr>
                <w:noProof/>
              </w:rPr>
              <w:instrText>h</w:instrText>
            </w:r>
            <w:r>
              <w:rPr>
                <w:noProof/>
              </w:rPr>
            </w:r>
            <w:r>
              <w:rPr>
                <w:noProof/>
              </w:rPr>
              <w:fldChar w:fldCharType="separate"/>
            </w:r>
            <w:r w:rsidR="00EA77BC">
              <w:rPr>
                <w:noProof/>
              </w:rPr>
              <w:t>29</w:t>
            </w:r>
            <w:r>
              <w:rPr>
                <w:noProof/>
              </w:rPr>
              <w:fldChar w:fldCharType="end"/>
            </w:r>
          </w:hyperlink>
        </w:p>
        <w:p w:rsidR="00CC4B2C" w:rsidRDefault="00675EAE">
          <w:pPr>
            <w:pStyle w:val="TDC2"/>
            <w:tabs>
              <w:tab w:val="right" w:leader="dot" w:pos="9642"/>
            </w:tabs>
            <w:rPr>
              <w:noProof/>
            </w:rPr>
          </w:pPr>
          <w:hyperlink w:anchor="_Toc52948">
            <w:r>
              <w:rPr>
                <w:noProof/>
              </w:rPr>
              <w:t>2.9 Casos de uso típicos para un middleware orientado a mensajes</w:t>
            </w:r>
            <w:r>
              <w:rPr>
                <w:noProof/>
              </w:rPr>
              <w:tab/>
            </w:r>
            <w:r>
              <w:rPr>
                <w:noProof/>
              </w:rPr>
              <w:fldChar w:fldCharType="begin"/>
            </w:r>
            <w:r>
              <w:rPr>
                <w:noProof/>
              </w:rPr>
              <w:instrText>PAGEREF _Toc52948 \h</w:instrText>
            </w:r>
            <w:r>
              <w:rPr>
                <w:noProof/>
              </w:rPr>
            </w:r>
            <w:r>
              <w:rPr>
                <w:noProof/>
              </w:rPr>
              <w:fldChar w:fldCharType="separate"/>
            </w:r>
            <w:r w:rsidR="00EA77BC">
              <w:rPr>
                <w:noProof/>
              </w:rPr>
              <w:t>30</w:t>
            </w:r>
            <w:r>
              <w:rPr>
                <w:noProof/>
              </w:rPr>
              <w:fldChar w:fldCharType="end"/>
            </w:r>
          </w:hyperlink>
        </w:p>
        <w:p w:rsidR="00CC4B2C" w:rsidRDefault="00675EAE">
          <w:pPr>
            <w:pStyle w:val="TDC2"/>
            <w:tabs>
              <w:tab w:val="right" w:leader="dot" w:pos="9642"/>
            </w:tabs>
            <w:rPr>
              <w:noProof/>
            </w:rPr>
          </w:pPr>
          <w:hyperlink w:anchor="_Toc52949">
            <w:r>
              <w:rPr>
                <w:noProof/>
              </w:rPr>
              <w:t>2.10 Beneficios generales de una arquitectura orientada a mensajes</w:t>
            </w:r>
            <w:r>
              <w:rPr>
                <w:noProof/>
              </w:rPr>
              <w:tab/>
            </w:r>
            <w:r>
              <w:rPr>
                <w:noProof/>
              </w:rPr>
              <w:fldChar w:fldCharType="begin"/>
            </w:r>
            <w:r>
              <w:rPr>
                <w:noProof/>
              </w:rPr>
              <w:instrText>PAGEREF _Toc52949 \h</w:instrText>
            </w:r>
            <w:r>
              <w:rPr>
                <w:noProof/>
              </w:rPr>
            </w:r>
            <w:r>
              <w:rPr>
                <w:noProof/>
              </w:rPr>
              <w:fldChar w:fldCharType="separate"/>
            </w:r>
            <w:r w:rsidR="00EA77BC">
              <w:rPr>
                <w:noProof/>
              </w:rPr>
              <w:t>33</w:t>
            </w:r>
            <w:r>
              <w:rPr>
                <w:noProof/>
              </w:rPr>
              <w:fldChar w:fldCharType="end"/>
            </w:r>
          </w:hyperlink>
        </w:p>
        <w:p w:rsidR="00CC4B2C" w:rsidRDefault="00675EAE">
          <w:pPr>
            <w:pStyle w:val="TDC2"/>
            <w:tabs>
              <w:tab w:val="right" w:leader="dot" w:pos="9642"/>
            </w:tabs>
            <w:rPr>
              <w:noProof/>
            </w:rPr>
          </w:pPr>
          <w:hyperlink w:anchor="_Toc52950">
            <w:r>
              <w:rPr>
                <w:noProof/>
              </w:rPr>
              <w:t>2.11 Desventajas y desafíos en la implementación de arquitecturas orientadas a mensajes</w:t>
            </w:r>
            <w:r>
              <w:rPr>
                <w:noProof/>
              </w:rPr>
              <w:tab/>
            </w:r>
            <w:r>
              <w:rPr>
                <w:noProof/>
              </w:rPr>
              <w:fldChar w:fldCharType="begin"/>
            </w:r>
            <w:r>
              <w:rPr>
                <w:noProof/>
              </w:rPr>
              <w:instrText>PAGEREF _Toc52950 \h</w:instrText>
            </w:r>
            <w:r>
              <w:rPr>
                <w:noProof/>
              </w:rPr>
            </w:r>
            <w:r>
              <w:rPr>
                <w:noProof/>
              </w:rPr>
              <w:fldChar w:fldCharType="separate"/>
            </w:r>
            <w:r w:rsidR="00EA77BC">
              <w:rPr>
                <w:noProof/>
              </w:rPr>
              <w:t>36</w:t>
            </w:r>
            <w:r>
              <w:rPr>
                <w:noProof/>
              </w:rPr>
              <w:fldChar w:fldCharType="end"/>
            </w:r>
          </w:hyperlink>
        </w:p>
        <w:p w:rsidR="00CC4B2C" w:rsidRDefault="00675EAE">
          <w:pPr>
            <w:pStyle w:val="TDC2"/>
            <w:tabs>
              <w:tab w:val="right" w:leader="dot" w:pos="9642"/>
            </w:tabs>
            <w:rPr>
              <w:noProof/>
            </w:rPr>
          </w:pPr>
          <w:hyperlink w:anchor="_Toc52951">
            <w:r>
              <w:rPr>
                <w:noProof/>
              </w:rPr>
              <w:t>2.12 Disponibilidad del Sistema</w:t>
            </w:r>
            <w:r>
              <w:rPr>
                <w:noProof/>
              </w:rPr>
              <w:tab/>
            </w:r>
            <w:r>
              <w:rPr>
                <w:noProof/>
              </w:rPr>
              <w:fldChar w:fldCharType="begin"/>
            </w:r>
            <w:r>
              <w:rPr>
                <w:noProof/>
              </w:rPr>
              <w:instrText>PAGEREF _Toc52951</w:instrText>
            </w:r>
            <w:r>
              <w:rPr>
                <w:noProof/>
              </w:rPr>
              <w:instrText xml:space="preserve"> \h</w:instrText>
            </w:r>
            <w:r>
              <w:rPr>
                <w:noProof/>
              </w:rPr>
            </w:r>
            <w:r>
              <w:rPr>
                <w:noProof/>
              </w:rPr>
              <w:fldChar w:fldCharType="separate"/>
            </w:r>
            <w:r w:rsidR="00EA77BC">
              <w:rPr>
                <w:noProof/>
              </w:rPr>
              <w:t>40</w:t>
            </w:r>
            <w:r>
              <w:rPr>
                <w:noProof/>
              </w:rPr>
              <w:fldChar w:fldCharType="end"/>
            </w:r>
          </w:hyperlink>
        </w:p>
        <w:p w:rsidR="00CC4B2C" w:rsidRDefault="00675EAE">
          <w:pPr>
            <w:pStyle w:val="TDC1"/>
            <w:tabs>
              <w:tab w:val="right" w:leader="dot" w:pos="9642"/>
            </w:tabs>
            <w:rPr>
              <w:noProof/>
            </w:rPr>
          </w:pPr>
          <w:hyperlink w:anchor="_Toc52952">
            <w:r>
              <w:rPr>
                <w:noProof/>
              </w:rPr>
              <w:t>3 Caso de estudio</w:t>
            </w:r>
            <w:r>
              <w:rPr>
                <w:noProof/>
              </w:rPr>
              <w:tab/>
            </w:r>
            <w:r>
              <w:rPr>
                <w:noProof/>
              </w:rPr>
              <w:fldChar w:fldCharType="begin"/>
            </w:r>
            <w:r>
              <w:rPr>
                <w:noProof/>
              </w:rPr>
              <w:instrText>PAGEREF _Toc52952 \h</w:instrText>
            </w:r>
            <w:r>
              <w:rPr>
                <w:noProof/>
              </w:rPr>
            </w:r>
            <w:r>
              <w:rPr>
                <w:noProof/>
              </w:rPr>
              <w:fldChar w:fldCharType="separate"/>
            </w:r>
            <w:r w:rsidR="00EA77BC">
              <w:rPr>
                <w:noProof/>
              </w:rPr>
              <w:t>42</w:t>
            </w:r>
            <w:r>
              <w:rPr>
                <w:noProof/>
              </w:rPr>
              <w:fldChar w:fldCharType="end"/>
            </w:r>
          </w:hyperlink>
        </w:p>
        <w:p w:rsidR="00CC4B2C" w:rsidRDefault="00675EAE">
          <w:pPr>
            <w:pStyle w:val="TDC2"/>
            <w:tabs>
              <w:tab w:val="right" w:leader="dot" w:pos="9642"/>
            </w:tabs>
            <w:rPr>
              <w:noProof/>
            </w:rPr>
          </w:pPr>
          <w:hyperlink w:anchor="_Toc52953">
            <w:r>
              <w:rPr>
                <w:noProof/>
              </w:rPr>
              <w:t xml:space="preserve">3.1 Análisis de la </w:t>
            </w:r>
            <w:r>
              <w:rPr>
                <w:noProof/>
              </w:rPr>
              <w:t>problemática actual</w:t>
            </w:r>
            <w:r>
              <w:rPr>
                <w:noProof/>
              </w:rPr>
              <w:tab/>
            </w:r>
            <w:r>
              <w:rPr>
                <w:noProof/>
              </w:rPr>
              <w:fldChar w:fldCharType="begin"/>
            </w:r>
            <w:r>
              <w:rPr>
                <w:noProof/>
              </w:rPr>
              <w:instrText>PAGEREF _Toc52953 \h</w:instrText>
            </w:r>
            <w:r>
              <w:rPr>
                <w:noProof/>
              </w:rPr>
            </w:r>
            <w:r>
              <w:rPr>
                <w:noProof/>
              </w:rPr>
              <w:fldChar w:fldCharType="separate"/>
            </w:r>
            <w:r w:rsidR="00EA77BC">
              <w:rPr>
                <w:noProof/>
              </w:rPr>
              <w:t>42</w:t>
            </w:r>
            <w:r>
              <w:rPr>
                <w:noProof/>
              </w:rPr>
              <w:fldChar w:fldCharType="end"/>
            </w:r>
          </w:hyperlink>
        </w:p>
        <w:p w:rsidR="00CC4B2C" w:rsidRDefault="00675EAE">
          <w:pPr>
            <w:pStyle w:val="TDC2"/>
            <w:tabs>
              <w:tab w:val="right" w:leader="dot" w:pos="9642"/>
            </w:tabs>
            <w:rPr>
              <w:noProof/>
            </w:rPr>
          </w:pPr>
          <w:hyperlink w:anchor="_Toc52954">
            <w:r>
              <w:rPr>
                <w:noProof/>
              </w:rPr>
              <w:t>3.2 Arquitectura general del sistema actual</w:t>
            </w:r>
            <w:r>
              <w:rPr>
                <w:noProof/>
              </w:rPr>
              <w:tab/>
            </w:r>
            <w:r>
              <w:rPr>
                <w:noProof/>
              </w:rPr>
              <w:fldChar w:fldCharType="begin"/>
            </w:r>
            <w:r>
              <w:rPr>
                <w:noProof/>
              </w:rPr>
              <w:instrText>PAGEREF _Toc52954 \h</w:instrText>
            </w:r>
            <w:r>
              <w:rPr>
                <w:noProof/>
              </w:rPr>
            </w:r>
            <w:r>
              <w:rPr>
                <w:noProof/>
              </w:rPr>
              <w:fldChar w:fldCharType="separate"/>
            </w:r>
            <w:r w:rsidR="00EA77BC">
              <w:rPr>
                <w:noProof/>
              </w:rPr>
              <w:t>43</w:t>
            </w:r>
            <w:r>
              <w:rPr>
                <w:noProof/>
              </w:rPr>
              <w:fldChar w:fldCharType="end"/>
            </w:r>
          </w:hyperlink>
        </w:p>
        <w:p w:rsidR="00CC4B2C" w:rsidRDefault="00675EAE">
          <w:pPr>
            <w:pStyle w:val="TDC2"/>
            <w:tabs>
              <w:tab w:val="right" w:leader="dot" w:pos="9642"/>
            </w:tabs>
            <w:rPr>
              <w:noProof/>
            </w:rPr>
          </w:pPr>
          <w:hyperlink w:anchor="_Toc52955">
            <w:r>
              <w:rPr>
                <w:noProof/>
              </w:rPr>
              <w:t>3.3 Sistema actual de generación y administración de los logs</w:t>
            </w:r>
            <w:r>
              <w:rPr>
                <w:noProof/>
              </w:rPr>
              <w:tab/>
            </w:r>
            <w:r>
              <w:rPr>
                <w:noProof/>
              </w:rPr>
              <w:fldChar w:fldCharType="begin"/>
            </w:r>
            <w:r>
              <w:rPr>
                <w:noProof/>
              </w:rPr>
              <w:instrText>PAGEREF _Toc52955 \h</w:instrText>
            </w:r>
            <w:r>
              <w:rPr>
                <w:noProof/>
              </w:rPr>
            </w:r>
            <w:r>
              <w:rPr>
                <w:noProof/>
              </w:rPr>
              <w:fldChar w:fldCharType="separate"/>
            </w:r>
            <w:r w:rsidR="00EA77BC">
              <w:rPr>
                <w:noProof/>
              </w:rPr>
              <w:t>45</w:t>
            </w:r>
            <w:r>
              <w:rPr>
                <w:noProof/>
              </w:rPr>
              <w:fldChar w:fldCharType="end"/>
            </w:r>
          </w:hyperlink>
        </w:p>
        <w:p w:rsidR="00CC4B2C" w:rsidRDefault="00675EAE">
          <w:pPr>
            <w:pStyle w:val="TDC2"/>
            <w:tabs>
              <w:tab w:val="right" w:leader="dot" w:pos="9642"/>
            </w:tabs>
            <w:rPr>
              <w:noProof/>
            </w:rPr>
          </w:pPr>
          <w:hyperlink w:anchor="_Toc52956">
            <w:r>
              <w:rPr>
                <w:noProof/>
              </w:rPr>
              <w:t>3.4 Soluciones típicas para la recolección y explotación de logs</w:t>
            </w:r>
            <w:r>
              <w:rPr>
                <w:noProof/>
              </w:rPr>
              <w:tab/>
            </w:r>
            <w:r>
              <w:rPr>
                <w:noProof/>
              </w:rPr>
              <w:fldChar w:fldCharType="begin"/>
            </w:r>
            <w:r>
              <w:rPr>
                <w:noProof/>
              </w:rPr>
              <w:instrText>PAGEREF _Toc52956 \h</w:instrText>
            </w:r>
            <w:r>
              <w:rPr>
                <w:noProof/>
              </w:rPr>
            </w:r>
            <w:r>
              <w:rPr>
                <w:noProof/>
              </w:rPr>
              <w:fldChar w:fldCharType="separate"/>
            </w:r>
            <w:r w:rsidR="00EA77BC">
              <w:rPr>
                <w:noProof/>
              </w:rPr>
              <w:t>48</w:t>
            </w:r>
            <w:r>
              <w:rPr>
                <w:noProof/>
              </w:rPr>
              <w:fldChar w:fldCharType="end"/>
            </w:r>
          </w:hyperlink>
        </w:p>
        <w:p w:rsidR="00CC4B2C" w:rsidRDefault="00675EAE">
          <w:pPr>
            <w:pStyle w:val="TDC2"/>
            <w:tabs>
              <w:tab w:val="right" w:leader="dot" w:pos="9642"/>
            </w:tabs>
            <w:rPr>
              <w:noProof/>
            </w:rPr>
          </w:pPr>
          <w:hyperlink w:anchor="_Toc52957">
            <w:r>
              <w:rPr>
                <w:noProof/>
              </w:rPr>
              <w:t>3.5 Propuesta de la solución general</w:t>
            </w:r>
            <w:r>
              <w:rPr>
                <w:noProof/>
              </w:rPr>
              <w:tab/>
            </w:r>
            <w:r>
              <w:rPr>
                <w:noProof/>
              </w:rPr>
              <w:fldChar w:fldCharType="begin"/>
            </w:r>
            <w:r>
              <w:rPr>
                <w:noProof/>
              </w:rPr>
              <w:instrText>PAGEREF _Toc52957 \h</w:instrText>
            </w:r>
            <w:r>
              <w:rPr>
                <w:noProof/>
              </w:rPr>
            </w:r>
            <w:r>
              <w:rPr>
                <w:noProof/>
              </w:rPr>
              <w:fldChar w:fldCharType="separate"/>
            </w:r>
            <w:r w:rsidR="00EA77BC">
              <w:rPr>
                <w:noProof/>
              </w:rPr>
              <w:t>56</w:t>
            </w:r>
            <w:r>
              <w:rPr>
                <w:noProof/>
              </w:rPr>
              <w:fldChar w:fldCharType="end"/>
            </w:r>
          </w:hyperlink>
        </w:p>
        <w:p w:rsidR="00CC4B2C" w:rsidRDefault="00675EAE">
          <w:pPr>
            <w:pStyle w:val="TDC1"/>
            <w:tabs>
              <w:tab w:val="right" w:leader="dot" w:pos="9642"/>
            </w:tabs>
            <w:rPr>
              <w:noProof/>
            </w:rPr>
          </w:pPr>
          <w:hyperlink w:anchor="_Toc52958">
            <w:r>
              <w:rPr>
                <w:noProof/>
              </w:rPr>
              <w:t>4 Comparación y selección de herramientas big data para la solución</w:t>
            </w:r>
            <w:r>
              <w:rPr>
                <w:noProof/>
              </w:rPr>
              <w:tab/>
            </w:r>
            <w:r>
              <w:rPr>
                <w:noProof/>
              </w:rPr>
              <w:fldChar w:fldCharType="begin"/>
            </w:r>
            <w:r>
              <w:rPr>
                <w:noProof/>
              </w:rPr>
              <w:instrText xml:space="preserve">PAGEREF </w:instrText>
            </w:r>
            <w:r>
              <w:rPr>
                <w:noProof/>
              </w:rPr>
              <w:instrText>_Toc52958 \h</w:instrText>
            </w:r>
            <w:r>
              <w:rPr>
                <w:noProof/>
              </w:rPr>
            </w:r>
            <w:r>
              <w:rPr>
                <w:noProof/>
              </w:rPr>
              <w:fldChar w:fldCharType="separate"/>
            </w:r>
            <w:r w:rsidR="00EA77BC">
              <w:rPr>
                <w:noProof/>
              </w:rPr>
              <w:t>60</w:t>
            </w:r>
            <w:r>
              <w:rPr>
                <w:noProof/>
              </w:rPr>
              <w:fldChar w:fldCharType="end"/>
            </w:r>
          </w:hyperlink>
        </w:p>
        <w:p w:rsidR="00CC4B2C" w:rsidRDefault="00675EAE">
          <w:pPr>
            <w:pStyle w:val="TDC2"/>
            <w:tabs>
              <w:tab w:val="right" w:leader="dot" w:pos="9642"/>
            </w:tabs>
            <w:rPr>
              <w:noProof/>
            </w:rPr>
          </w:pPr>
          <w:hyperlink w:anchor="_Toc52959">
            <w:r>
              <w:rPr>
                <w:noProof/>
              </w:rPr>
              <w:t>4.1 Capa de producción</w:t>
            </w:r>
            <w:r>
              <w:rPr>
                <w:noProof/>
              </w:rPr>
              <w:tab/>
            </w:r>
            <w:r>
              <w:rPr>
                <w:noProof/>
              </w:rPr>
              <w:fldChar w:fldCharType="begin"/>
            </w:r>
            <w:r>
              <w:rPr>
                <w:noProof/>
              </w:rPr>
              <w:instrText>PAGEREF _Toc52959 \h</w:instrText>
            </w:r>
            <w:r>
              <w:rPr>
                <w:noProof/>
              </w:rPr>
            </w:r>
            <w:r>
              <w:rPr>
                <w:noProof/>
              </w:rPr>
              <w:fldChar w:fldCharType="separate"/>
            </w:r>
            <w:r w:rsidR="00EA77BC">
              <w:rPr>
                <w:noProof/>
              </w:rPr>
              <w:t>60</w:t>
            </w:r>
            <w:r>
              <w:rPr>
                <w:noProof/>
              </w:rPr>
              <w:fldChar w:fldCharType="end"/>
            </w:r>
          </w:hyperlink>
        </w:p>
        <w:p w:rsidR="00CC4B2C" w:rsidRDefault="00675EAE">
          <w:pPr>
            <w:pStyle w:val="TDC2"/>
            <w:tabs>
              <w:tab w:val="right" w:leader="dot" w:pos="9642"/>
            </w:tabs>
            <w:rPr>
              <w:noProof/>
            </w:rPr>
          </w:pPr>
          <w:hyperlink w:anchor="_Toc52960">
            <w:r>
              <w:rPr>
                <w:noProof/>
              </w:rPr>
              <w:t>4.2</w:t>
            </w:r>
            <w:r>
              <w:rPr>
                <w:noProof/>
              </w:rPr>
              <w:t xml:space="preserve"> Capa de recepción</w:t>
            </w:r>
            <w:r>
              <w:rPr>
                <w:noProof/>
              </w:rPr>
              <w:tab/>
            </w:r>
            <w:r>
              <w:rPr>
                <w:noProof/>
              </w:rPr>
              <w:fldChar w:fldCharType="begin"/>
            </w:r>
            <w:r>
              <w:rPr>
                <w:noProof/>
              </w:rPr>
              <w:instrText>PAGEREF _Toc52960 \h</w:instrText>
            </w:r>
            <w:r>
              <w:rPr>
                <w:noProof/>
              </w:rPr>
            </w:r>
            <w:r>
              <w:rPr>
                <w:noProof/>
              </w:rPr>
              <w:fldChar w:fldCharType="separate"/>
            </w:r>
            <w:r w:rsidR="00EA77BC">
              <w:rPr>
                <w:noProof/>
              </w:rPr>
              <w:t>63</w:t>
            </w:r>
            <w:r>
              <w:rPr>
                <w:noProof/>
              </w:rPr>
              <w:fldChar w:fldCharType="end"/>
            </w:r>
          </w:hyperlink>
        </w:p>
        <w:p w:rsidR="00CC4B2C" w:rsidRDefault="00675EAE">
          <w:pPr>
            <w:pStyle w:val="TDC3"/>
            <w:tabs>
              <w:tab w:val="right" w:leader="dot" w:pos="9642"/>
            </w:tabs>
            <w:rPr>
              <w:noProof/>
            </w:rPr>
          </w:pPr>
          <w:hyperlink w:anchor="_Toc52961">
            <w:r>
              <w:rPr>
                <w:noProof/>
              </w:rPr>
              <w:t>4.2.1 Selección de un broker de mensajes</w:t>
            </w:r>
            <w:r>
              <w:rPr>
                <w:noProof/>
              </w:rPr>
              <w:tab/>
            </w:r>
            <w:r>
              <w:rPr>
                <w:noProof/>
              </w:rPr>
              <w:fldChar w:fldCharType="begin"/>
            </w:r>
            <w:r>
              <w:rPr>
                <w:noProof/>
              </w:rPr>
              <w:instrText>PAGEREF _Toc52961 \h</w:instrText>
            </w:r>
            <w:r>
              <w:rPr>
                <w:noProof/>
              </w:rPr>
            </w:r>
            <w:r>
              <w:rPr>
                <w:noProof/>
              </w:rPr>
              <w:fldChar w:fldCharType="separate"/>
            </w:r>
            <w:r w:rsidR="00EA77BC">
              <w:rPr>
                <w:noProof/>
              </w:rPr>
              <w:t>63</w:t>
            </w:r>
            <w:r>
              <w:rPr>
                <w:noProof/>
              </w:rPr>
              <w:fldChar w:fldCharType="end"/>
            </w:r>
          </w:hyperlink>
        </w:p>
        <w:p w:rsidR="00CC4B2C" w:rsidRDefault="00675EAE">
          <w:pPr>
            <w:pStyle w:val="TDC1"/>
            <w:tabs>
              <w:tab w:val="right" w:leader="dot" w:pos="9642"/>
            </w:tabs>
            <w:rPr>
              <w:noProof/>
            </w:rPr>
          </w:pPr>
          <w:hyperlink w:anchor="_Toc52962">
            <w:r>
              <w:rPr>
                <w:noProof/>
              </w:rPr>
              <w:t>Estado del arte en arquitecturas orientadas a mensajes</w:t>
            </w:r>
            <w:r>
              <w:rPr>
                <w:noProof/>
              </w:rPr>
              <w:tab/>
            </w:r>
            <w:r>
              <w:rPr>
                <w:noProof/>
              </w:rPr>
              <w:fldChar w:fldCharType="begin"/>
            </w:r>
            <w:r>
              <w:rPr>
                <w:noProof/>
              </w:rPr>
              <w:instrText>PAGEREF _Toc52962 \h</w:instrText>
            </w:r>
            <w:r>
              <w:rPr>
                <w:noProof/>
              </w:rPr>
            </w:r>
            <w:r>
              <w:rPr>
                <w:noProof/>
              </w:rPr>
              <w:fldChar w:fldCharType="separate"/>
            </w:r>
            <w:r w:rsidR="00EA77BC">
              <w:rPr>
                <w:noProof/>
              </w:rPr>
              <w:t>63</w:t>
            </w:r>
            <w:r>
              <w:rPr>
                <w:noProof/>
              </w:rPr>
              <w:fldChar w:fldCharType="end"/>
            </w:r>
          </w:hyperlink>
        </w:p>
        <w:p w:rsidR="00CC4B2C" w:rsidRDefault="00675EAE">
          <w:pPr>
            <w:pStyle w:val="TDC1"/>
            <w:tabs>
              <w:tab w:val="right" w:leader="dot" w:pos="9642"/>
            </w:tabs>
            <w:rPr>
              <w:noProof/>
            </w:rPr>
          </w:pPr>
          <w:hyperlink w:anchor="_Toc52963">
            <w:r>
              <w:rPr>
                <w:noProof/>
              </w:rPr>
              <w:t>Apache Kafka</w:t>
            </w:r>
            <w:r>
              <w:rPr>
                <w:noProof/>
              </w:rPr>
              <w:tab/>
            </w:r>
            <w:r>
              <w:rPr>
                <w:noProof/>
              </w:rPr>
              <w:fldChar w:fldCharType="begin"/>
            </w:r>
            <w:r>
              <w:rPr>
                <w:noProof/>
              </w:rPr>
              <w:instrText>PAGEREF _Toc52963 \h</w:instrText>
            </w:r>
            <w:r>
              <w:rPr>
                <w:noProof/>
              </w:rPr>
            </w:r>
            <w:r>
              <w:rPr>
                <w:noProof/>
              </w:rPr>
              <w:fldChar w:fldCharType="separate"/>
            </w:r>
            <w:r w:rsidR="00EA77BC">
              <w:rPr>
                <w:noProof/>
              </w:rPr>
              <w:t>66</w:t>
            </w:r>
            <w:r>
              <w:rPr>
                <w:noProof/>
              </w:rPr>
              <w:fldChar w:fldCharType="end"/>
            </w:r>
          </w:hyperlink>
        </w:p>
        <w:p w:rsidR="00CC4B2C" w:rsidRDefault="00675EAE">
          <w:pPr>
            <w:pStyle w:val="TDC4"/>
            <w:tabs>
              <w:tab w:val="right" w:leader="dot" w:pos="9642"/>
            </w:tabs>
            <w:rPr>
              <w:noProof/>
            </w:rPr>
          </w:pPr>
          <w:hyperlink w:anchor="_Toc52964">
            <w:r>
              <w:rPr>
                <w:noProof/>
              </w:rPr>
              <w:t>Estructura General</w:t>
            </w:r>
            <w:r>
              <w:rPr>
                <w:noProof/>
              </w:rPr>
              <w:tab/>
            </w:r>
            <w:r>
              <w:rPr>
                <w:noProof/>
              </w:rPr>
              <w:fldChar w:fldCharType="begin"/>
            </w:r>
            <w:r>
              <w:rPr>
                <w:noProof/>
              </w:rPr>
              <w:instrText>PAGEREF _Toc52964 \h</w:instrText>
            </w:r>
            <w:r>
              <w:rPr>
                <w:noProof/>
              </w:rPr>
            </w:r>
            <w:r>
              <w:rPr>
                <w:noProof/>
              </w:rPr>
              <w:fldChar w:fldCharType="separate"/>
            </w:r>
            <w:r w:rsidR="00EA77BC">
              <w:rPr>
                <w:noProof/>
              </w:rPr>
              <w:t>67</w:t>
            </w:r>
            <w:r>
              <w:rPr>
                <w:noProof/>
              </w:rPr>
              <w:fldChar w:fldCharType="end"/>
            </w:r>
          </w:hyperlink>
        </w:p>
        <w:p w:rsidR="00CC4B2C" w:rsidRDefault="00675EAE">
          <w:pPr>
            <w:pStyle w:val="TDC4"/>
            <w:tabs>
              <w:tab w:val="right" w:leader="dot" w:pos="9642"/>
            </w:tabs>
            <w:rPr>
              <w:noProof/>
            </w:rPr>
          </w:pPr>
          <w:hyperlink w:anchor="_Toc52965">
            <w:r>
              <w:rPr>
                <w:noProof/>
              </w:rPr>
              <w:t>Funcionalidades principales</w:t>
            </w:r>
            <w:r>
              <w:rPr>
                <w:noProof/>
              </w:rPr>
              <w:tab/>
            </w:r>
            <w:r>
              <w:rPr>
                <w:noProof/>
              </w:rPr>
              <w:fldChar w:fldCharType="begin"/>
            </w:r>
            <w:r>
              <w:rPr>
                <w:noProof/>
              </w:rPr>
              <w:instrText>PAGEREF _Toc52965 \h</w:instrText>
            </w:r>
            <w:r>
              <w:rPr>
                <w:noProof/>
              </w:rPr>
            </w:r>
            <w:r>
              <w:rPr>
                <w:noProof/>
              </w:rPr>
              <w:fldChar w:fldCharType="separate"/>
            </w:r>
            <w:r w:rsidR="00EA77BC">
              <w:rPr>
                <w:noProof/>
              </w:rPr>
              <w:t>70</w:t>
            </w:r>
            <w:r>
              <w:rPr>
                <w:noProof/>
              </w:rPr>
              <w:fldChar w:fldCharType="end"/>
            </w:r>
          </w:hyperlink>
        </w:p>
        <w:p w:rsidR="00CC4B2C" w:rsidRDefault="00675EAE">
          <w:pPr>
            <w:pStyle w:val="TDC1"/>
            <w:tabs>
              <w:tab w:val="right" w:leader="dot" w:pos="9642"/>
            </w:tabs>
            <w:rPr>
              <w:noProof/>
            </w:rPr>
          </w:pPr>
          <w:hyperlink w:anchor="_Toc52966">
            <w:r>
              <w:rPr>
                <w:noProof/>
              </w:rPr>
              <w:t>RabbitMQ</w:t>
            </w:r>
            <w:r>
              <w:rPr>
                <w:noProof/>
              </w:rPr>
              <w:tab/>
            </w:r>
            <w:r>
              <w:rPr>
                <w:noProof/>
              </w:rPr>
              <w:fldChar w:fldCharType="begin"/>
            </w:r>
            <w:r>
              <w:rPr>
                <w:noProof/>
              </w:rPr>
              <w:instrText>PAGEREF _Toc52966 \h</w:instrText>
            </w:r>
            <w:r>
              <w:rPr>
                <w:noProof/>
              </w:rPr>
            </w:r>
            <w:r>
              <w:rPr>
                <w:noProof/>
              </w:rPr>
              <w:fldChar w:fldCharType="separate"/>
            </w:r>
            <w:r w:rsidR="00EA77BC">
              <w:rPr>
                <w:noProof/>
              </w:rPr>
              <w:t>73</w:t>
            </w:r>
            <w:r>
              <w:rPr>
                <w:noProof/>
              </w:rPr>
              <w:fldChar w:fldCharType="end"/>
            </w:r>
          </w:hyperlink>
        </w:p>
        <w:p w:rsidR="00CC4B2C" w:rsidRDefault="00675EAE">
          <w:pPr>
            <w:pStyle w:val="TDC4"/>
            <w:tabs>
              <w:tab w:val="right" w:leader="dot" w:pos="9642"/>
            </w:tabs>
            <w:rPr>
              <w:noProof/>
            </w:rPr>
          </w:pPr>
          <w:hyperlink w:anchor="_Toc52967">
            <w:r>
              <w:rPr>
                <w:noProof/>
              </w:rPr>
              <w:t>Estructur</w:t>
            </w:r>
            <w:r>
              <w:rPr>
                <w:noProof/>
              </w:rPr>
              <w:t>a general</w:t>
            </w:r>
            <w:r>
              <w:rPr>
                <w:noProof/>
              </w:rPr>
              <w:tab/>
            </w:r>
            <w:r>
              <w:rPr>
                <w:noProof/>
              </w:rPr>
              <w:fldChar w:fldCharType="begin"/>
            </w:r>
            <w:r>
              <w:rPr>
                <w:noProof/>
              </w:rPr>
              <w:instrText>PAGEREF _Toc52967 \h</w:instrText>
            </w:r>
            <w:r>
              <w:rPr>
                <w:noProof/>
              </w:rPr>
            </w:r>
            <w:r>
              <w:rPr>
                <w:noProof/>
              </w:rPr>
              <w:fldChar w:fldCharType="separate"/>
            </w:r>
            <w:r w:rsidR="00EA77BC">
              <w:rPr>
                <w:noProof/>
              </w:rPr>
              <w:t>75</w:t>
            </w:r>
            <w:r>
              <w:rPr>
                <w:noProof/>
              </w:rPr>
              <w:fldChar w:fldCharType="end"/>
            </w:r>
          </w:hyperlink>
        </w:p>
        <w:p w:rsidR="00CC4B2C" w:rsidRDefault="00675EAE">
          <w:pPr>
            <w:pStyle w:val="TDC4"/>
            <w:tabs>
              <w:tab w:val="right" w:leader="dot" w:pos="9642"/>
            </w:tabs>
            <w:rPr>
              <w:noProof/>
            </w:rPr>
          </w:pPr>
          <w:hyperlink w:anchor="_Toc52968">
            <w:r>
              <w:rPr>
                <w:noProof/>
              </w:rPr>
              <w:t>Funcionalidades principales</w:t>
            </w:r>
            <w:r>
              <w:rPr>
                <w:noProof/>
              </w:rPr>
              <w:tab/>
            </w:r>
            <w:r>
              <w:rPr>
                <w:noProof/>
              </w:rPr>
              <w:fldChar w:fldCharType="begin"/>
            </w:r>
            <w:r>
              <w:rPr>
                <w:noProof/>
              </w:rPr>
              <w:instrText>PAGEREF _Toc52968 \h</w:instrText>
            </w:r>
            <w:r>
              <w:rPr>
                <w:noProof/>
              </w:rPr>
            </w:r>
            <w:r>
              <w:rPr>
                <w:noProof/>
              </w:rPr>
              <w:fldChar w:fldCharType="separate"/>
            </w:r>
            <w:r w:rsidR="00EA77BC">
              <w:rPr>
                <w:noProof/>
              </w:rPr>
              <w:t>78</w:t>
            </w:r>
            <w:r>
              <w:rPr>
                <w:noProof/>
              </w:rPr>
              <w:fldChar w:fldCharType="end"/>
            </w:r>
          </w:hyperlink>
        </w:p>
        <w:p w:rsidR="00CC4B2C" w:rsidRDefault="00675EAE">
          <w:pPr>
            <w:pStyle w:val="TDC1"/>
            <w:tabs>
              <w:tab w:val="right" w:leader="dot" w:pos="9642"/>
            </w:tabs>
            <w:rPr>
              <w:noProof/>
            </w:rPr>
          </w:pPr>
          <w:hyperlink w:anchor="_Toc52969">
            <w:r>
              <w:rPr>
                <w:noProof/>
              </w:rPr>
              <w:t>Comparación de características generales entre Apache Kafka y RabbitMQ</w:t>
            </w:r>
            <w:r>
              <w:rPr>
                <w:noProof/>
              </w:rPr>
              <w:tab/>
            </w:r>
            <w:r>
              <w:rPr>
                <w:noProof/>
              </w:rPr>
              <w:fldChar w:fldCharType="begin"/>
            </w:r>
            <w:r>
              <w:rPr>
                <w:noProof/>
              </w:rPr>
              <w:instrText>PAGEREF _Toc52969 \h</w:instrText>
            </w:r>
            <w:r>
              <w:rPr>
                <w:noProof/>
              </w:rPr>
            </w:r>
            <w:r>
              <w:rPr>
                <w:noProof/>
              </w:rPr>
              <w:fldChar w:fldCharType="separate"/>
            </w:r>
            <w:r w:rsidR="00EA77BC">
              <w:rPr>
                <w:noProof/>
              </w:rPr>
              <w:t>83</w:t>
            </w:r>
            <w:r>
              <w:rPr>
                <w:noProof/>
              </w:rPr>
              <w:fldChar w:fldCharType="end"/>
            </w:r>
          </w:hyperlink>
        </w:p>
        <w:p w:rsidR="00CC4B2C" w:rsidRDefault="00675EAE">
          <w:pPr>
            <w:pStyle w:val="TDC1"/>
            <w:tabs>
              <w:tab w:val="right" w:leader="dot" w:pos="9642"/>
            </w:tabs>
            <w:rPr>
              <w:noProof/>
            </w:rPr>
          </w:pPr>
          <w:hyperlink w:anchor="_Toc52970">
            <w:r>
              <w:rPr>
                <w:noProof/>
              </w:rPr>
              <w:t>Conclusiones preliminares y selección del broke</w:t>
            </w:r>
            <w:r>
              <w:rPr>
                <w:noProof/>
              </w:rPr>
              <w:t>r</w:t>
            </w:r>
            <w:r>
              <w:rPr>
                <w:noProof/>
              </w:rPr>
              <w:tab/>
            </w:r>
            <w:r>
              <w:rPr>
                <w:noProof/>
              </w:rPr>
              <w:fldChar w:fldCharType="begin"/>
            </w:r>
            <w:r>
              <w:rPr>
                <w:noProof/>
              </w:rPr>
              <w:instrText>PAGEREF _Toc52970 \h</w:instrText>
            </w:r>
            <w:r>
              <w:rPr>
                <w:noProof/>
              </w:rPr>
            </w:r>
            <w:r>
              <w:rPr>
                <w:noProof/>
              </w:rPr>
              <w:fldChar w:fldCharType="separate"/>
            </w:r>
            <w:r w:rsidR="00EA77BC">
              <w:rPr>
                <w:noProof/>
              </w:rPr>
              <w:t>88</w:t>
            </w:r>
            <w:r>
              <w:rPr>
                <w:noProof/>
              </w:rPr>
              <w:fldChar w:fldCharType="end"/>
            </w:r>
          </w:hyperlink>
        </w:p>
        <w:p w:rsidR="00CC4B2C" w:rsidRDefault="00675EAE">
          <w:pPr>
            <w:pStyle w:val="TDC1"/>
            <w:tabs>
              <w:tab w:val="right" w:leader="dot" w:pos="9642"/>
            </w:tabs>
            <w:rPr>
              <w:noProof/>
            </w:rPr>
          </w:pPr>
          <w:hyperlink w:anchor="_Toc52971">
            <w:r>
              <w:rPr>
                <w:noProof/>
              </w:rPr>
              <w:t>5 Construcción de prototipo de la solución</w:t>
            </w:r>
            <w:r>
              <w:rPr>
                <w:noProof/>
              </w:rPr>
              <w:tab/>
            </w:r>
            <w:r>
              <w:rPr>
                <w:noProof/>
              </w:rPr>
              <w:fldChar w:fldCharType="begin"/>
            </w:r>
            <w:r>
              <w:rPr>
                <w:noProof/>
              </w:rPr>
              <w:instrText>PAGEREF _Toc52971 \h</w:instrText>
            </w:r>
            <w:r>
              <w:rPr>
                <w:noProof/>
              </w:rPr>
            </w:r>
            <w:r>
              <w:rPr>
                <w:noProof/>
              </w:rPr>
              <w:fldChar w:fldCharType="separate"/>
            </w:r>
            <w:r w:rsidR="00EA77BC">
              <w:rPr>
                <w:noProof/>
              </w:rPr>
              <w:t>91</w:t>
            </w:r>
            <w:r>
              <w:rPr>
                <w:noProof/>
              </w:rPr>
              <w:fldChar w:fldCharType="end"/>
            </w:r>
          </w:hyperlink>
        </w:p>
        <w:p w:rsidR="00CC4B2C" w:rsidRDefault="00675EAE">
          <w:pPr>
            <w:pStyle w:val="TDC2"/>
            <w:tabs>
              <w:tab w:val="right" w:leader="dot" w:pos="9642"/>
            </w:tabs>
            <w:rPr>
              <w:noProof/>
            </w:rPr>
          </w:pPr>
          <w:hyperlink w:anchor="_Toc52972">
            <w:r>
              <w:rPr>
                <w:noProof/>
              </w:rPr>
              <w:t>5.1 Capa de producción</w:t>
            </w:r>
            <w:r>
              <w:rPr>
                <w:noProof/>
              </w:rPr>
              <w:tab/>
            </w:r>
            <w:r>
              <w:rPr>
                <w:noProof/>
              </w:rPr>
              <w:fldChar w:fldCharType="begin"/>
            </w:r>
            <w:r>
              <w:rPr>
                <w:noProof/>
              </w:rPr>
              <w:instrText>PAGEREF _Toc52972 \h</w:instrText>
            </w:r>
            <w:r>
              <w:rPr>
                <w:noProof/>
              </w:rPr>
            </w:r>
            <w:r>
              <w:rPr>
                <w:noProof/>
              </w:rPr>
              <w:fldChar w:fldCharType="separate"/>
            </w:r>
            <w:r w:rsidR="00EA77BC">
              <w:rPr>
                <w:noProof/>
              </w:rPr>
              <w:t>91</w:t>
            </w:r>
            <w:r>
              <w:rPr>
                <w:noProof/>
              </w:rPr>
              <w:fldChar w:fldCharType="end"/>
            </w:r>
          </w:hyperlink>
        </w:p>
        <w:p w:rsidR="00CC4B2C" w:rsidRDefault="00675EAE">
          <w:pPr>
            <w:pStyle w:val="TDC2"/>
            <w:tabs>
              <w:tab w:val="right" w:leader="dot" w:pos="9642"/>
            </w:tabs>
            <w:rPr>
              <w:noProof/>
            </w:rPr>
          </w:pPr>
          <w:hyperlink w:anchor="_Toc52973">
            <w:r>
              <w:rPr>
                <w:noProof/>
              </w:rPr>
              <w:t>5.2 Capa de transporte</w:t>
            </w:r>
            <w:r>
              <w:rPr>
                <w:noProof/>
              </w:rPr>
              <w:tab/>
            </w:r>
            <w:r>
              <w:rPr>
                <w:noProof/>
              </w:rPr>
              <w:fldChar w:fldCharType="begin"/>
            </w:r>
            <w:r>
              <w:rPr>
                <w:noProof/>
              </w:rPr>
              <w:instrText>PAGEREF _Toc52973 \h</w:instrText>
            </w:r>
            <w:r>
              <w:rPr>
                <w:noProof/>
              </w:rPr>
            </w:r>
            <w:r>
              <w:rPr>
                <w:noProof/>
              </w:rPr>
              <w:fldChar w:fldCharType="separate"/>
            </w:r>
            <w:r w:rsidR="00EA77BC">
              <w:rPr>
                <w:noProof/>
              </w:rPr>
              <w:t>95</w:t>
            </w:r>
            <w:r>
              <w:rPr>
                <w:noProof/>
              </w:rPr>
              <w:fldChar w:fldCharType="end"/>
            </w:r>
          </w:hyperlink>
        </w:p>
        <w:p w:rsidR="00CC4B2C" w:rsidRDefault="00675EAE">
          <w:pPr>
            <w:pStyle w:val="TDC2"/>
            <w:tabs>
              <w:tab w:val="right" w:leader="dot" w:pos="9642"/>
            </w:tabs>
            <w:rPr>
              <w:noProof/>
            </w:rPr>
          </w:pPr>
          <w:hyperlink w:anchor="_Toc52974">
            <w:r>
              <w:rPr>
                <w:noProof/>
              </w:rPr>
              <w:t>5.3 Capa de explotación y consumo</w:t>
            </w:r>
            <w:r>
              <w:rPr>
                <w:noProof/>
              </w:rPr>
              <w:tab/>
            </w:r>
            <w:r>
              <w:rPr>
                <w:noProof/>
              </w:rPr>
              <w:fldChar w:fldCharType="begin"/>
            </w:r>
            <w:r>
              <w:rPr>
                <w:noProof/>
              </w:rPr>
              <w:instrText>PAGEREF _Toc52974 \h</w:instrText>
            </w:r>
            <w:r>
              <w:rPr>
                <w:noProof/>
              </w:rPr>
            </w:r>
            <w:r>
              <w:rPr>
                <w:noProof/>
              </w:rPr>
              <w:fldChar w:fldCharType="separate"/>
            </w:r>
            <w:r w:rsidR="00EA77BC">
              <w:rPr>
                <w:noProof/>
              </w:rPr>
              <w:t>103</w:t>
            </w:r>
            <w:r>
              <w:rPr>
                <w:noProof/>
              </w:rPr>
              <w:fldChar w:fldCharType="end"/>
            </w:r>
          </w:hyperlink>
        </w:p>
        <w:p w:rsidR="00CC4B2C" w:rsidRDefault="00675EAE">
          <w:pPr>
            <w:pStyle w:val="TDC2"/>
            <w:tabs>
              <w:tab w:val="right" w:leader="dot" w:pos="9642"/>
            </w:tabs>
            <w:rPr>
              <w:noProof/>
            </w:rPr>
          </w:pPr>
          <w:hyperlink w:anchor="_Toc52975">
            <w:r>
              <w:rPr>
                <w:noProof/>
              </w:rPr>
              <w:t>5.4 Evalu</w:t>
            </w:r>
            <w:r>
              <w:rPr>
                <w:noProof/>
              </w:rPr>
              <w:t>ación del modelo presentado</w:t>
            </w:r>
            <w:r>
              <w:rPr>
                <w:noProof/>
              </w:rPr>
              <w:tab/>
            </w:r>
            <w:r>
              <w:rPr>
                <w:noProof/>
              </w:rPr>
              <w:fldChar w:fldCharType="begin"/>
            </w:r>
            <w:r>
              <w:rPr>
                <w:noProof/>
              </w:rPr>
              <w:instrText>PAGEREF _Toc52975 \h</w:instrText>
            </w:r>
            <w:r>
              <w:rPr>
                <w:noProof/>
              </w:rPr>
            </w:r>
            <w:r>
              <w:rPr>
                <w:noProof/>
              </w:rPr>
              <w:fldChar w:fldCharType="separate"/>
            </w:r>
            <w:r w:rsidR="00EA77BC">
              <w:rPr>
                <w:noProof/>
              </w:rPr>
              <w:t>110</w:t>
            </w:r>
            <w:r>
              <w:rPr>
                <w:noProof/>
              </w:rPr>
              <w:fldChar w:fldCharType="end"/>
            </w:r>
          </w:hyperlink>
        </w:p>
        <w:p w:rsidR="00CC4B2C" w:rsidRDefault="00675EAE">
          <w:pPr>
            <w:pStyle w:val="TDC3"/>
            <w:tabs>
              <w:tab w:val="right" w:leader="dot" w:pos="9642"/>
            </w:tabs>
            <w:rPr>
              <w:noProof/>
            </w:rPr>
          </w:pPr>
          <w:hyperlink w:anchor="_Toc52976">
            <w:r>
              <w:rPr>
                <w:noProof/>
              </w:rPr>
              <w:t>5.4.1 Análisis comparativo de costo de almacenamiento y procesamiento del modelo actual y el propuesto</w:t>
            </w:r>
            <w:r>
              <w:rPr>
                <w:noProof/>
              </w:rPr>
              <w:tab/>
            </w:r>
            <w:r>
              <w:rPr>
                <w:noProof/>
              </w:rPr>
              <w:fldChar w:fldCharType="begin"/>
            </w:r>
            <w:r>
              <w:rPr>
                <w:noProof/>
              </w:rPr>
              <w:instrText>PAGERE</w:instrText>
            </w:r>
            <w:r>
              <w:rPr>
                <w:noProof/>
              </w:rPr>
              <w:instrText>F _Toc52976 \h</w:instrText>
            </w:r>
            <w:r>
              <w:rPr>
                <w:noProof/>
              </w:rPr>
            </w:r>
            <w:r>
              <w:rPr>
                <w:noProof/>
              </w:rPr>
              <w:fldChar w:fldCharType="separate"/>
            </w:r>
            <w:r w:rsidR="00EA77BC">
              <w:rPr>
                <w:noProof/>
              </w:rPr>
              <w:t>110</w:t>
            </w:r>
            <w:r>
              <w:rPr>
                <w:noProof/>
              </w:rPr>
              <w:fldChar w:fldCharType="end"/>
            </w:r>
          </w:hyperlink>
        </w:p>
        <w:p w:rsidR="00CC4B2C" w:rsidRDefault="00675EAE">
          <w:pPr>
            <w:pStyle w:val="TDC3"/>
            <w:tabs>
              <w:tab w:val="right" w:leader="dot" w:pos="9642"/>
            </w:tabs>
            <w:rPr>
              <w:noProof/>
            </w:rPr>
          </w:pPr>
          <w:hyperlink w:anchor="_Toc52977">
            <w:r>
              <w:rPr>
                <w:noProof/>
              </w:rPr>
              <w:t>5.4.2 Comparativa de tiempos para la obtención de información relevante en ambos modelos.</w:t>
            </w:r>
            <w:r>
              <w:rPr>
                <w:noProof/>
              </w:rPr>
              <w:tab/>
            </w:r>
            <w:r>
              <w:rPr>
                <w:noProof/>
              </w:rPr>
              <w:fldChar w:fldCharType="begin"/>
            </w:r>
            <w:r>
              <w:rPr>
                <w:noProof/>
              </w:rPr>
              <w:instrText>PAGEREF _Toc52977 \h</w:instrText>
            </w:r>
            <w:r>
              <w:rPr>
                <w:noProof/>
              </w:rPr>
            </w:r>
            <w:r>
              <w:rPr>
                <w:noProof/>
              </w:rPr>
              <w:fldChar w:fldCharType="separate"/>
            </w:r>
            <w:r w:rsidR="00EA77BC">
              <w:rPr>
                <w:noProof/>
              </w:rPr>
              <w:t>113</w:t>
            </w:r>
            <w:r>
              <w:rPr>
                <w:noProof/>
              </w:rPr>
              <w:fldChar w:fldCharType="end"/>
            </w:r>
          </w:hyperlink>
        </w:p>
        <w:p w:rsidR="00CC4B2C" w:rsidRDefault="00675EAE">
          <w:pPr>
            <w:pStyle w:val="TDC3"/>
            <w:tabs>
              <w:tab w:val="right" w:leader="dot" w:pos="9642"/>
            </w:tabs>
            <w:rPr>
              <w:noProof/>
            </w:rPr>
          </w:pPr>
          <w:hyperlink w:anchor="_Toc52978">
            <w:r>
              <w:rPr>
                <w:noProof/>
              </w:rPr>
              <w:t>5.4.3 Análisis de valor para el área de soporte tecnológico</w:t>
            </w:r>
            <w:r>
              <w:rPr>
                <w:noProof/>
              </w:rPr>
              <w:tab/>
            </w:r>
            <w:r>
              <w:rPr>
                <w:noProof/>
              </w:rPr>
              <w:fldChar w:fldCharType="begin"/>
            </w:r>
            <w:r>
              <w:rPr>
                <w:noProof/>
              </w:rPr>
              <w:instrText>PAGEREF _Toc52978 \h</w:instrText>
            </w:r>
            <w:r>
              <w:rPr>
                <w:noProof/>
              </w:rPr>
            </w:r>
            <w:r>
              <w:rPr>
                <w:noProof/>
              </w:rPr>
              <w:fldChar w:fldCharType="separate"/>
            </w:r>
            <w:r w:rsidR="00EA77BC">
              <w:rPr>
                <w:noProof/>
              </w:rPr>
              <w:t>114</w:t>
            </w:r>
            <w:r>
              <w:rPr>
                <w:noProof/>
              </w:rPr>
              <w:fldChar w:fldCharType="end"/>
            </w:r>
          </w:hyperlink>
        </w:p>
        <w:p w:rsidR="00CC4B2C" w:rsidRDefault="00675EAE">
          <w:pPr>
            <w:pStyle w:val="TDC1"/>
            <w:tabs>
              <w:tab w:val="right" w:leader="dot" w:pos="9642"/>
            </w:tabs>
            <w:rPr>
              <w:noProof/>
            </w:rPr>
          </w:pPr>
          <w:hyperlink w:anchor="_Toc52979">
            <w:r>
              <w:rPr>
                <w:noProof/>
              </w:rPr>
              <w:t>6 Conclus</w:t>
            </w:r>
            <w:r>
              <w:rPr>
                <w:noProof/>
              </w:rPr>
              <w:t>iones</w:t>
            </w:r>
            <w:r>
              <w:rPr>
                <w:noProof/>
              </w:rPr>
              <w:tab/>
            </w:r>
            <w:r>
              <w:rPr>
                <w:noProof/>
              </w:rPr>
              <w:fldChar w:fldCharType="begin"/>
            </w:r>
            <w:r>
              <w:rPr>
                <w:noProof/>
              </w:rPr>
              <w:instrText>PAGEREF _Toc52979 \h</w:instrText>
            </w:r>
            <w:r>
              <w:rPr>
                <w:noProof/>
              </w:rPr>
            </w:r>
            <w:r>
              <w:rPr>
                <w:noProof/>
              </w:rPr>
              <w:fldChar w:fldCharType="separate"/>
            </w:r>
            <w:r w:rsidR="00EA77BC">
              <w:rPr>
                <w:noProof/>
              </w:rPr>
              <w:t>116</w:t>
            </w:r>
            <w:r>
              <w:rPr>
                <w:noProof/>
              </w:rPr>
              <w:fldChar w:fldCharType="end"/>
            </w:r>
          </w:hyperlink>
        </w:p>
        <w:p w:rsidR="00CC4B2C" w:rsidRDefault="00675EAE">
          <w:pPr>
            <w:pStyle w:val="TDC2"/>
            <w:tabs>
              <w:tab w:val="right" w:leader="dot" w:pos="9642"/>
            </w:tabs>
            <w:rPr>
              <w:noProof/>
            </w:rPr>
          </w:pPr>
          <w:hyperlink w:anchor="_Toc52980">
            <w:r>
              <w:rPr>
                <w:noProof/>
              </w:rPr>
              <w:t>6.1 Objetivos y mejoras conseguidas</w:t>
            </w:r>
            <w:r>
              <w:rPr>
                <w:noProof/>
              </w:rPr>
              <w:tab/>
            </w:r>
            <w:r>
              <w:rPr>
                <w:noProof/>
              </w:rPr>
              <w:fldChar w:fldCharType="begin"/>
            </w:r>
            <w:r>
              <w:rPr>
                <w:noProof/>
              </w:rPr>
              <w:instrText>PAGEREF _Toc52980 \h</w:instrText>
            </w:r>
            <w:r>
              <w:rPr>
                <w:noProof/>
              </w:rPr>
            </w:r>
            <w:r>
              <w:rPr>
                <w:noProof/>
              </w:rPr>
              <w:fldChar w:fldCharType="separate"/>
            </w:r>
            <w:r w:rsidR="00EA77BC">
              <w:rPr>
                <w:noProof/>
              </w:rPr>
              <w:t>116</w:t>
            </w:r>
            <w:r>
              <w:rPr>
                <w:noProof/>
              </w:rPr>
              <w:fldChar w:fldCharType="end"/>
            </w:r>
          </w:hyperlink>
        </w:p>
        <w:p w:rsidR="00CC4B2C" w:rsidRDefault="00675EAE">
          <w:pPr>
            <w:pStyle w:val="TDC2"/>
            <w:tabs>
              <w:tab w:val="right" w:leader="dot" w:pos="9642"/>
            </w:tabs>
            <w:rPr>
              <w:noProof/>
            </w:rPr>
          </w:pPr>
          <w:hyperlink w:anchor="_Toc52981">
            <w:r>
              <w:rPr>
                <w:noProof/>
              </w:rPr>
              <w:t>6.2 Líneas futuras de investigación</w:t>
            </w:r>
            <w:r>
              <w:rPr>
                <w:noProof/>
              </w:rPr>
              <w:tab/>
            </w:r>
            <w:r>
              <w:rPr>
                <w:noProof/>
              </w:rPr>
              <w:fldChar w:fldCharType="begin"/>
            </w:r>
            <w:r>
              <w:rPr>
                <w:noProof/>
              </w:rPr>
              <w:instrText>PAGEREF _Toc52981 \h</w:instrText>
            </w:r>
            <w:r>
              <w:rPr>
                <w:noProof/>
              </w:rPr>
            </w:r>
            <w:r>
              <w:rPr>
                <w:noProof/>
              </w:rPr>
              <w:fldChar w:fldCharType="separate"/>
            </w:r>
            <w:r w:rsidR="00EA77BC">
              <w:rPr>
                <w:noProof/>
              </w:rPr>
              <w:t>117</w:t>
            </w:r>
            <w:r>
              <w:rPr>
                <w:noProof/>
              </w:rPr>
              <w:fldChar w:fldCharType="end"/>
            </w:r>
          </w:hyperlink>
        </w:p>
        <w:p w:rsidR="00CC4B2C" w:rsidRDefault="00675EAE">
          <w:pPr>
            <w:pStyle w:val="TDC2"/>
            <w:tabs>
              <w:tab w:val="right" w:leader="dot" w:pos="9642"/>
            </w:tabs>
            <w:rPr>
              <w:noProof/>
            </w:rPr>
          </w:pPr>
          <w:hyperlink w:anchor="_Toc52982">
            <w:r>
              <w:rPr>
                <w:noProof/>
              </w:rPr>
              <w:t>6.3 Comentarios finales</w:t>
            </w:r>
            <w:r>
              <w:rPr>
                <w:noProof/>
              </w:rPr>
              <w:tab/>
            </w:r>
            <w:r>
              <w:rPr>
                <w:noProof/>
              </w:rPr>
              <w:fldChar w:fldCharType="begin"/>
            </w:r>
            <w:r>
              <w:rPr>
                <w:noProof/>
              </w:rPr>
              <w:instrText>PAGEREF _Toc52982 \h</w:instrText>
            </w:r>
            <w:r>
              <w:rPr>
                <w:noProof/>
              </w:rPr>
            </w:r>
            <w:r>
              <w:rPr>
                <w:noProof/>
              </w:rPr>
              <w:fldChar w:fldCharType="separate"/>
            </w:r>
            <w:r w:rsidR="00EA77BC">
              <w:rPr>
                <w:noProof/>
              </w:rPr>
              <w:t>118</w:t>
            </w:r>
            <w:r>
              <w:rPr>
                <w:noProof/>
              </w:rPr>
              <w:fldChar w:fldCharType="end"/>
            </w:r>
          </w:hyperlink>
        </w:p>
        <w:p w:rsidR="00CC4B2C" w:rsidRDefault="00675EAE">
          <w:pPr>
            <w:pStyle w:val="TDC1"/>
            <w:tabs>
              <w:tab w:val="right" w:leader="dot" w:pos="9642"/>
            </w:tabs>
            <w:rPr>
              <w:noProof/>
            </w:rPr>
          </w:pPr>
          <w:hyperlink w:anchor="_Toc52983">
            <w:r>
              <w:rPr>
                <w:noProof/>
              </w:rPr>
              <w:t>7 Referencias Bibliográficas</w:t>
            </w:r>
            <w:r>
              <w:rPr>
                <w:noProof/>
              </w:rPr>
              <w:tab/>
            </w:r>
            <w:r>
              <w:rPr>
                <w:noProof/>
              </w:rPr>
              <w:fldChar w:fldCharType="begin"/>
            </w:r>
            <w:r>
              <w:rPr>
                <w:noProof/>
              </w:rPr>
              <w:instrText>PAGEREF _Toc52983 \h</w:instrText>
            </w:r>
            <w:r>
              <w:rPr>
                <w:noProof/>
              </w:rPr>
            </w:r>
            <w:r>
              <w:rPr>
                <w:noProof/>
              </w:rPr>
              <w:fldChar w:fldCharType="separate"/>
            </w:r>
            <w:r w:rsidR="00EA77BC">
              <w:rPr>
                <w:noProof/>
              </w:rPr>
              <w:t>119</w:t>
            </w:r>
            <w:r>
              <w:rPr>
                <w:noProof/>
              </w:rPr>
              <w:fldChar w:fldCharType="end"/>
            </w:r>
          </w:hyperlink>
        </w:p>
        <w:p w:rsidR="00CC4B2C" w:rsidRDefault="00675EAE">
          <w:r>
            <w:fldChar w:fldCharType="end"/>
          </w:r>
        </w:p>
      </w:sdtContent>
    </w:sdt>
    <w:p w:rsidR="00CC4B2C" w:rsidRDefault="00675EAE">
      <w:pPr>
        <w:spacing w:after="13" w:line="249" w:lineRule="auto"/>
        <w:ind w:left="2" w:firstLine="284"/>
        <w:jc w:val="left"/>
      </w:pPr>
      <w:r>
        <w:br w:type="page"/>
      </w:r>
    </w:p>
    <w:p w:rsidR="00CC4B2C" w:rsidRDefault="00675EAE">
      <w:pPr>
        <w:spacing w:after="798" w:line="265" w:lineRule="auto"/>
        <w:ind w:left="18" w:right="8" w:hanging="10"/>
        <w:jc w:val="center"/>
      </w:pPr>
      <w:r>
        <w:rPr>
          <w:b/>
        </w:rPr>
        <w:lastRenderedPageBreak/>
        <w:t>LISTA DE TABLAS</w:t>
      </w:r>
    </w:p>
    <w:p w:rsidR="00CC4B2C" w:rsidRDefault="00675EAE">
      <w:pPr>
        <w:spacing w:after="98" w:line="259" w:lineRule="auto"/>
        <w:ind w:left="-3" w:hanging="10"/>
        <w:jc w:val="left"/>
      </w:pPr>
      <w:r>
        <w:rPr>
          <w:rFonts w:ascii="Calibri" w:eastAsia="Calibri" w:hAnsi="Calibri" w:cs="Calibri"/>
          <w:color w:val="000000"/>
        </w:rPr>
        <w:t>Tabla 1 Relación costo en disco para soport</w:t>
      </w:r>
      <w:r>
        <w:rPr>
          <w:rFonts w:ascii="Calibri" w:eastAsia="Calibri" w:hAnsi="Calibri" w:cs="Calibri"/>
          <w:color w:val="000000"/>
        </w:rPr>
        <w:t>ar logs productivos........................................................45</w:t>
      </w:r>
    </w:p>
    <w:p w:rsidR="00CC4B2C" w:rsidRDefault="00675EAE">
      <w:pPr>
        <w:spacing w:after="98" w:line="259" w:lineRule="auto"/>
        <w:ind w:left="-3" w:hanging="10"/>
        <w:jc w:val="left"/>
      </w:pPr>
      <w:r>
        <w:rPr>
          <w:rFonts w:ascii="Calibri" w:eastAsia="Calibri" w:hAnsi="Calibri" w:cs="Calibri"/>
          <w:color w:val="000000"/>
        </w:rPr>
        <w:t>Tabla 2: Proyección de costo de storage anual para 14 aplicaciones.................................................45</w:t>
      </w:r>
    </w:p>
    <w:p w:rsidR="00CC4B2C" w:rsidRDefault="00675EAE">
      <w:pPr>
        <w:spacing w:after="98" w:line="259" w:lineRule="auto"/>
        <w:ind w:left="-3" w:hanging="10"/>
        <w:jc w:val="left"/>
      </w:pPr>
      <w:r>
        <w:rPr>
          <w:rFonts w:ascii="Calibri" w:eastAsia="Calibri" w:hAnsi="Calibri" w:cs="Calibri"/>
          <w:color w:val="000000"/>
        </w:rPr>
        <w:t>Tabla 3: Evaluación de atributos clave de Apache Kafka y Rab</w:t>
      </w:r>
      <w:r>
        <w:rPr>
          <w:rFonts w:ascii="Calibri" w:eastAsia="Calibri" w:hAnsi="Calibri" w:cs="Calibri"/>
          <w:color w:val="000000"/>
        </w:rPr>
        <w:t>bitMQ.............................................83</w:t>
      </w:r>
      <w:r>
        <w:br w:type="page"/>
      </w:r>
    </w:p>
    <w:p w:rsidR="00CC4B2C" w:rsidRDefault="00675EAE">
      <w:pPr>
        <w:spacing w:after="798" w:line="265" w:lineRule="auto"/>
        <w:ind w:left="18" w:right="8" w:hanging="10"/>
        <w:jc w:val="center"/>
      </w:pPr>
      <w:r>
        <w:rPr>
          <w:b/>
        </w:rPr>
        <w:lastRenderedPageBreak/>
        <w:t>LISTA DE FIGURAS</w:t>
      </w:r>
    </w:p>
    <w:p w:rsidR="00CC4B2C" w:rsidRDefault="00675EAE">
      <w:pPr>
        <w:spacing w:after="98" w:line="259" w:lineRule="auto"/>
        <w:ind w:left="-3" w:hanging="10"/>
        <w:jc w:val="left"/>
      </w:pPr>
      <w:r>
        <w:rPr>
          <w:rFonts w:ascii="Calibri" w:eastAsia="Calibri" w:hAnsi="Calibri" w:cs="Calibri"/>
          <w:color w:val="000000"/>
        </w:rPr>
        <w:t>Figura 1: Modelo de Diseño Orientado a Servicios SOA....................................................................4</w:t>
      </w:r>
    </w:p>
    <w:p w:rsidR="00CC4B2C" w:rsidRDefault="00675EAE">
      <w:pPr>
        <w:spacing w:after="98" w:line="259" w:lineRule="auto"/>
        <w:ind w:left="-3" w:hanging="10"/>
        <w:jc w:val="left"/>
      </w:pPr>
      <w:r>
        <w:rPr>
          <w:rFonts w:ascii="Calibri" w:eastAsia="Calibri" w:hAnsi="Calibri" w:cs="Calibri"/>
          <w:color w:val="000000"/>
        </w:rPr>
        <w:t>Figura 2: Mapa de interfaces entre aplicativos.................</w:t>
      </w:r>
      <w:r>
        <w:rPr>
          <w:rFonts w:ascii="Calibri" w:eastAsia="Calibri" w:hAnsi="Calibri" w:cs="Calibri"/>
          <w:color w:val="000000"/>
        </w:rPr>
        <w:t>....................................................................5</w:t>
      </w:r>
    </w:p>
    <w:p w:rsidR="00CC4B2C" w:rsidRDefault="00675EAE">
      <w:pPr>
        <w:spacing w:after="98" w:line="259" w:lineRule="auto"/>
        <w:ind w:left="-3" w:hanging="10"/>
        <w:jc w:val="left"/>
      </w:pPr>
      <w:r>
        <w:rPr>
          <w:rFonts w:ascii="Calibri" w:eastAsia="Calibri" w:hAnsi="Calibri" w:cs="Calibri"/>
          <w:color w:val="000000"/>
        </w:rPr>
        <w:t>Figura 3: Esquema básico de un Enterprise Service Bus (ESB)..........................................................6</w:t>
      </w:r>
    </w:p>
    <w:p w:rsidR="00CC4B2C" w:rsidRDefault="00675EAE">
      <w:pPr>
        <w:spacing w:after="98" w:line="259" w:lineRule="auto"/>
        <w:ind w:left="-3" w:hanging="10"/>
        <w:jc w:val="left"/>
      </w:pPr>
      <w:r>
        <w:rPr>
          <w:rFonts w:ascii="Calibri" w:eastAsia="Calibri" w:hAnsi="Calibri" w:cs="Calibri"/>
          <w:color w:val="000000"/>
        </w:rPr>
        <w:t>Figura 4: Diagrama de Componentes SOA..............................</w:t>
      </w:r>
      <w:r>
        <w:rPr>
          <w:rFonts w:ascii="Calibri" w:eastAsia="Calibri" w:hAnsi="Calibri" w:cs="Calibri"/>
          <w:color w:val="000000"/>
        </w:rPr>
        <w:t>............................................................8</w:t>
      </w:r>
    </w:p>
    <w:p w:rsidR="00CC4B2C" w:rsidRDefault="00675EAE">
      <w:pPr>
        <w:spacing w:after="98" w:line="259" w:lineRule="auto"/>
        <w:ind w:left="-3" w:hanging="10"/>
        <w:jc w:val="left"/>
      </w:pPr>
      <w:r>
        <w:rPr>
          <w:rFonts w:ascii="Calibri" w:eastAsia="Calibri" w:hAnsi="Calibri" w:cs="Calibri"/>
          <w:color w:val="000000"/>
        </w:rPr>
        <w:t>Figura 5: Roles y actores en una arquitectura SOA.............................................................................9</w:t>
      </w:r>
    </w:p>
    <w:p w:rsidR="00CC4B2C" w:rsidRDefault="00675EAE">
      <w:pPr>
        <w:spacing w:after="98" w:line="259" w:lineRule="auto"/>
        <w:ind w:left="-3" w:hanging="10"/>
        <w:jc w:val="left"/>
      </w:pPr>
      <w:r>
        <w:rPr>
          <w:rFonts w:ascii="Calibri" w:eastAsia="Calibri" w:hAnsi="Calibri" w:cs="Calibri"/>
          <w:color w:val="000000"/>
        </w:rPr>
        <w:t>Figura 6: Las 3 V de bigData......................................</w:t>
      </w:r>
      <w:r>
        <w:rPr>
          <w:rFonts w:ascii="Calibri" w:eastAsia="Calibri" w:hAnsi="Calibri" w:cs="Calibri"/>
          <w:color w:val="000000"/>
        </w:rPr>
        <w:t>........................................................................13</w:t>
      </w:r>
    </w:p>
    <w:p w:rsidR="00CC4B2C" w:rsidRDefault="00675EAE">
      <w:pPr>
        <w:spacing w:after="98" w:line="259" w:lineRule="auto"/>
        <w:ind w:left="-3" w:hanging="10"/>
        <w:jc w:val="left"/>
      </w:pPr>
      <w:r>
        <w:rPr>
          <w:rFonts w:ascii="Calibri" w:eastAsia="Calibri" w:hAnsi="Calibri" w:cs="Calibri"/>
          <w:color w:val="000000"/>
        </w:rPr>
        <w:t>Figura 7: Abstracción de secuencialidad de un log............................................................................15</w:t>
      </w:r>
    </w:p>
    <w:p w:rsidR="00CC4B2C" w:rsidRDefault="00675EAE">
      <w:pPr>
        <w:spacing w:after="98" w:line="259" w:lineRule="auto"/>
        <w:ind w:left="-3" w:hanging="10"/>
        <w:jc w:val="left"/>
      </w:pPr>
      <w:r>
        <w:rPr>
          <w:rFonts w:ascii="Calibri" w:eastAsia="Calibri" w:hAnsi="Calibri" w:cs="Calibri"/>
          <w:color w:val="000000"/>
        </w:rPr>
        <w:t>Figura 8: Ejemplo de estructura básica de un log file</w:t>
      </w:r>
      <w:r>
        <w:rPr>
          <w:rFonts w:ascii="Calibri" w:eastAsia="Calibri" w:hAnsi="Calibri" w:cs="Calibri"/>
          <w:color w:val="000000"/>
        </w:rPr>
        <w:t>........................................................................17</w:t>
      </w:r>
    </w:p>
    <w:p w:rsidR="00CC4B2C" w:rsidRDefault="00675EAE">
      <w:pPr>
        <w:spacing w:after="98" w:line="259" w:lineRule="auto"/>
        <w:ind w:left="-3" w:hanging="10"/>
        <w:jc w:val="left"/>
      </w:pPr>
      <w:r>
        <w:rPr>
          <w:rFonts w:ascii="Calibri" w:eastAsia="Calibri" w:hAnsi="Calibri" w:cs="Calibri"/>
          <w:color w:val="000000"/>
        </w:rPr>
        <w:t>Figura 9: Referencia entre el código y el log de eventos....................................................................17</w:t>
      </w:r>
    </w:p>
    <w:p w:rsidR="00CC4B2C" w:rsidRDefault="00675EAE">
      <w:pPr>
        <w:spacing w:after="98" w:line="259" w:lineRule="auto"/>
        <w:ind w:left="-3" w:hanging="10"/>
        <w:jc w:val="left"/>
      </w:pPr>
      <w:r>
        <w:rPr>
          <w:rFonts w:ascii="Calibri" w:eastAsia="Calibri" w:hAnsi="Calibri" w:cs="Calibri"/>
          <w:color w:val="000000"/>
        </w:rPr>
        <w:t>Figura 10: Ejemplo Tupla base de datos orientada a documentos......................................................23</w:t>
      </w:r>
    </w:p>
    <w:p w:rsidR="00CC4B2C" w:rsidRDefault="00675EAE">
      <w:pPr>
        <w:spacing w:after="98" w:line="259" w:lineRule="auto"/>
        <w:ind w:left="-3" w:hanging="10"/>
        <w:jc w:val="left"/>
      </w:pPr>
      <w:r>
        <w:rPr>
          <w:rFonts w:ascii="Calibri" w:eastAsia="Calibri" w:hAnsi="Calibri" w:cs="Calibri"/>
          <w:color w:val="000000"/>
        </w:rPr>
        <w:t>Figura 11: Flujo de ejecución del map reduce....................................................................................25</w:t>
      </w:r>
    </w:p>
    <w:p w:rsidR="00CC4B2C" w:rsidRDefault="00675EAE">
      <w:pPr>
        <w:spacing w:after="98" w:line="259" w:lineRule="auto"/>
        <w:ind w:left="-3" w:hanging="10"/>
        <w:jc w:val="left"/>
      </w:pPr>
      <w:r>
        <w:rPr>
          <w:rFonts w:ascii="Calibri" w:eastAsia="Calibri" w:hAnsi="Calibri" w:cs="Calibri"/>
          <w:color w:val="000000"/>
        </w:rPr>
        <w:t>Figura 12: Visión de un Middleware orientado a mensajes................................................................28</w:t>
      </w:r>
    </w:p>
    <w:p w:rsidR="00CC4B2C" w:rsidRDefault="00675EAE">
      <w:pPr>
        <w:spacing w:after="98" w:line="259" w:lineRule="auto"/>
        <w:ind w:left="-3" w:hanging="10"/>
        <w:jc w:val="left"/>
      </w:pPr>
      <w:r>
        <w:rPr>
          <w:rFonts w:ascii="Calibri" w:eastAsia="Calibri" w:hAnsi="Calibri" w:cs="Calibri"/>
          <w:color w:val="000000"/>
        </w:rPr>
        <w:t>Figura 13: Comunicación bidireccional asincrónica entre procesos..................................................30</w:t>
      </w:r>
    </w:p>
    <w:p w:rsidR="00CC4B2C" w:rsidRDefault="00675EAE">
      <w:pPr>
        <w:spacing w:after="98" w:line="259" w:lineRule="auto"/>
        <w:ind w:left="-3" w:hanging="10"/>
        <w:jc w:val="left"/>
      </w:pPr>
      <w:r>
        <w:rPr>
          <w:rFonts w:ascii="Calibri" w:eastAsia="Calibri" w:hAnsi="Calibri" w:cs="Calibri"/>
          <w:color w:val="000000"/>
        </w:rPr>
        <w:t>Figura 14: Ejempl</w:t>
      </w:r>
      <w:r>
        <w:rPr>
          <w:rFonts w:ascii="Calibri" w:eastAsia="Calibri" w:hAnsi="Calibri" w:cs="Calibri"/>
          <w:color w:val="000000"/>
        </w:rPr>
        <w:t>o de duplicación de datos......................................................................................35</w:t>
      </w:r>
    </w:p>
    <w:p w:rsidR="00CC4B2C" w:rsidRDefault="00675EAE">
      <w:pPr>
        <w:spacing w:after="98" w:line="259" w:lineRule="auto"/>
        <w:ind w:left="-3" w:hanging="10"/>
        <w:jc w:val="left"/>
      </w:pPr>
      <w:r>
        <w:rPr>
          <w:rFonts w:ascii="Calibri" w:eastAsia="Calibri" w:hAnsi="Calibri" w:cs="Calibri"/>
          <w:color w:val="000000"/>
        </w:rPr>
        <w:t>Figura 15: Diagrama del área de Sistemas.........................................................................................42</w:t>
      </w:r>
    </w:p>
    <w:p w:rsidR="00CC4B2C" w:rsidRDefault="00675EAE">
      <w:pPr>
        <w:spacing w:after="98" w:line="259" w:lineRule="auto"/>
        <w:ind w:left="-3" w:hanging="10"/>
        <w:jc w:val="left"/>
      </w:pPr>
      <w:r>
        <w:rPr>
          <w:rFonts w:ascii="Calibri" w:eastAsia="Calibri" w:hAnsi="Calibri" w:cs="Calibri"/>
          <w:color w:val="000000"/>
        </w:rPr>
        <w:t>Figura 16:</w:t>
      </w:r>
      <w:r>
        <w:rPr>
          <w:rFonts w:ascii="Calibri" w:eastAsia="Calibri" w:hAnsi="Calibri" w:cs="Calibri"/>
          <w:color w:val="000000"/>
        </w:rPr>
        <w:t xml:space="preserve"> Figura 2: Diagrama de Módulos que componen el NCA.................................................43</w:t>
      </w:r>
    </w:p>
    <w:p w:rsidR="00CC4B2C" w:rsidRDefault="00675EAE">
      <w:pPr>
        <w:spacing w:after="98" w:line="259" w:lineRule="auto"/>
        <w:ind w:left="-3" w:hanging="10"/>
        <w:jc w:val="left"/>
      </w:pPr>
      <w:r>
        <w:rPr>
          <w:rFonts w:ascii="Calibri" w:eastAsia="Calibri" w:hAnsi="Calibri" w:cs="Calibri"/>
          <w:color w:val="000000"/>
        </w:rPr>
        <w:t>Figura 17: Diseño arquitectura 3 capas..............................................................................................43</w:t>
      </w:r>
    </w:p>
    <w:p w:rsidR="00CC4B2C" w:rsidRDefault="00675EAE">
      <w:pPr>
        <w:spacing w:after="98" w:line="259" w:lineRule="auto"/>
        <w:ind w:left="-3" w:hanging="10"/>
        <w:jc w:val="left"/>
      </w:pPr>
      <w:r>
        <w:rPr>
          <w:rFonts w:ascii="Calibri" w:eastAsia="Calibri" w:hAnsi="Calibri" w:cs="Calibri"/>
          <w:color w:val="000000"/>
        </w:rPr>
        <w:t>Figura 18: Proyecci</w:t>
      </w:r>
      <w:r>
        <w:rPr>
          <w:rFonts w:ascii="Calibri" w:eastAsia="Calibri" w:hAnsi="Calibri" w:cs="Calibri"/>
          <w:color w:val="000000"/>
        </w:rPr>
        <w:t>ón de almacenamiento necesario para 5 años de información histórica.............46</w:t>
      </w:r>
    </w:p>
    <w:p w:rsidR="00CC4B2C" w:rsidRDefault="00675EAE">
      <w:pPr>
        <w:spacing w:after="98" w:line="259" w:lineRule="auto"/>
        <w:ind w:left="-3" w:hanging="10"/>
        <w:jc w:val="left"/>
      </w:pPr>
      <w:r>
        <w:rPr>
          <w:rFonts w:ascii="Calibri" w:eastAsia="Calibri" w:hAnsi="Calibri" w:cs="Calibri"/>
          <w:color w:val="000000"/>
        </w:rPr>
        <w:t>Figura 19: Patrón básico productor-consumidor................................................................................56</w:t>
      </w:r>
    </w:p>
    <w:p w:rsidR="00CC4B2C" w:rsidRDefault="00675EAE">
      <w:pPr>
        <w:spacing w:after="98" w:line="259" w:lineRule="auto"/>
        <w:ind w:left="-3" w:hanging="10"/>
        <w:jc w:val="left"/>
      </w:pPr>
      <w:r>
        <w:rPr>
          <w:rFonts w:ascii="Calibri" w:eastAsia="Calibri" w:hAnsi="Calibri" w:cs="Calibri"/>
          <w:color w:val="000000"/>
        </w:rPr>
        <w:t>Figura 20: Pruebas de Performance Log4j2 Asyn</w:t>
      </w:r>
      <w:r>
        <w:rPr>
          <w:rFonts w:ascii="Calibri" w:eastAsia="Calibri" w:hAnsi="Calibri" w:cs="Calibri"/>
          <w:color w:val="000000"/>
        </w:rPr>
        <w:t>c Logging..............................................................60</w:t>
      </w:r>
    </w:p>
    <w:p w:rsidR="00CC4B2C" w:rsidRDefault="00675EAE">
      <w:pPr>
        <w:spacing w:after="0" w:line="339" w:lineRule="auto"/>
        <w:ind w:left="-3" w:hanging="10"/>
        <w:jc w:val="left"/>
      </w:pPr>
      <w:r>
        <w:rPr>
          <w:rFonts w:ascii="Calibri" w:eastAsia="Calibri" w:hAnsi="Calibri" w:cs="Calibri"/>
          <w:color w:val="000000"/>
        </w:rPr>
        <w:t xml:space="preserve">Figura 21: Performance por Threads medidos en mensajes por segundo..........................................61 Figura 22: Diagrama de una arquitectura global de Apache Kafka (con un </w:t>
      </w:r>
      <w:r>
        <w:rPr>
          <w:rFonts w:ascii="Calibri" w:eastAsia="Calibri" w:hAnsi="Calibri" w:cs="Calibri"/>
          <w:color w:val="000000"/>
        </w:rPr>
        <w:t>tópico, una partición y un factor de replicación 4).......................................................................................................................65 Figura 23: Arquitectura de un Tópico de Kafka......................................</w:t>
      </w:r>
      <w:r>
        <w:rPr>
          <w:rFonts w:ascii="Calibri" w:eastAsia="Calibri" w:hAnsi="Calibri" w:cs="Calibri"/>
          <w:color w:val="000000"/>
        </w:rPr>
        <w:t>...........................................67</w:t>
      </w:r>
    </w:p>
    <w:p w:rsidR="00CC4B2C" w:rsidRDefault="00675EAE">
      <w:pPr>
        <w:spacing w:after="98" w:line="259" w:lineRule="auto"/>
        <w:ind w:left="-3" w:hanging="10"/>
        <w:jc w:val="left"/>
      </w:pPr>
      <w:r>
        <w:rPr>
          <w:rFonts w:ascii="Calibri" w:eastAsia="Calibri" w:hAnsi="Calibri" w:cs="Calibri"/>
          <w:color w:val="000000"/>
        </w:rPr>
        <w:lastRenderedPageBreak/>
        <w:t>Figura 24: Diagrama de balance de carga y alta disponibilidad en Kafka.........................................70</w:t>
      </w:r>
    </w:p>
    <w:p w:rsidR="00CC4B2C" w:rsidRDefault="00675EAE">
      <w:pPr>
        <w:spacing w:after="98" w:line="259" w:lineRule="auto"/>
        <w:ind w:left="-3" w:hanging="10"/>
        <w:jc w:val="left"/>
      </w:pPr>
      <w:r>
        <w:rPr>
          <w:rFonts w:ascii="Calibri" w:eastAsia="Calibri" w:hAnsi="Calibri" w:cs="Calibri"/>
          <w:color w:val="000000"/>
        </w:rPr>
        <w:t>Figura 25: Diagrama simplificado de la arquitectura de RabbitMQ.................................</w:t>
      </w:r>
      <w:r>
        <w:rPr>
          <w:rFonts w:ascii="Calibri" w:eastAsia="Calibri" w:hAnsi="Calibri" w:cs="Calibri"/>
          <w:color w:val="000000"/>
        </w:rPr>
        <w:t>.................73</w:t>
      </w:r>
    </w:p>
    <w:p w:rsidR="00CC4B2C" w:rsidRDefault="00675EAE">
      <w:pPr>
        <w:spacing w:after="98" w:line="259" w:lineRule="auto"/>
        <w:ind w:left="-3" w:hanging="10"/>
        <w:jc w:val="left"/>
      </w:pPr>
      <w:r>
        <w:rPr>
          <w:rFonts w:ascii="Calibri" w:eastAsia="Calibri" w:hAnsi="Calibri" w:cs="Calibri"/>
          <w:color w:val="000000"/>
        </w:rPr>
        <w:t>Figura 26: Ejemplo de intercambio directo (routing key = queues names = colours).......................75</w:t>
      </w:r>
    </w:p>
    <w:p w:rsidR="00CC4B2C" w:rsidRDefault="00675EAE">
      <w:pPr>
        <w:spacing w:after="98" w:line="259" w:lineRule="auto"/>
        <w:ind w:left="-3" w:hanging="10"/>
        <w:jc w:val="left"/>
      </w:pPr>
      <w:r>
        <w:rPr>
          <w:rFonts w:ascii="Calibri" w:eastAsia="Calibri" w:hAnsi="Calibri" w:cs="Calibri"/>
          <w:color w:val="000000"/>
        </w:rPr>
        <w:t>Figura 27: Ejemplo de exchange de tipo fan-out................................................................................77</w:t>
      </w:r>
    </w:p>
    <w:p w:rsidR="00CC4B2C" w:rsidRDefault="00675EAE">
      <w:pPr>
        <w:spacing w:after="98" w:line="259" w:lineRule="auto"/>
        <w:ind w:left="-3" w:hanging="10"/>
        <w:jc w:val="left"/>
      </w:pPr>
      <w:r>
        <w:rPr>
          <w:rFonts w:ascii="Calibri" w:eastAsia="Calibri" w:hAnsi="Calibri" w:cs="Calibri"/>
          <w:color w:val="000000"/>
        </w:rPr>
        <w:t>F</w:t>
      </w:r>
      <w:r>
        <w:rPr>
          <w:rFonts w:ascii="Calibri" w:eastAsia="Calibri" w:hAnsi="Calibri" w:cs="Calibri"/>
          <w:color w:val="000000"/>
        </w:rPr>
        <w:t>igura 28: RabbitMQ Cluster con configuración de espejo de todas las colas activada....................81</w:t>
      </w:r>
    </w:p>
    <w:p w:rsidR="00CC4B2C" w:rsidRDefault="00675EAE">
      <w:pPr>
        <w:spacing w:after="98" w:line="259" w:lineRule="auto"/>
        <w:ind w:left="-3" w:hanging="10"/>
        <w:jc w:val="left"/>
      </w:pPr>
      <w:r>
        <w:rPr>
          <w:rFonts w:ascii="Calibri" w:eastAsia="Calibri" w:hAnsi="Calibri" w:cs="Calibri"/>
          <w:color w:val="000000"/>
        </w:rPr>
        <w:t>Figura 29: Medición de Latencia Apache Kafka Sincrónico..............................................................85</w:t>
      </w:r>
    </w:p>
    <w:p w:rsidR="00CC4B2C" w:rsidRDefault="00675EAE">
      <w:pPr>
        <w:spacing w:after="98" w:line="259" w:lineRule="auto"/>
        <w:ind w:left="-3" w:hanging="10"/>
        <w:jc w:val="left"/>
      </w:pPr>
      <w:r>
        <w:rPr>
          <w:rFonts w:ascii="Calibri" w:eastAsia="Calibri" w:hAnsi="Calibri" w:cs="Calibri"/>
          <w:color w:val="000000"/>
        </w:rPr>
        <w:t>Figura 31: Comparativa de laten</w:t>
      </w:r>
      <w:r>
        <w:rPr>
          <w:rFonts w:ascii="Calibri" w:eastAsia="Calibri" w:hAnsi="Calibri" w:cs="Calibri"/>
          <w:color w:val="000000"/>
        </w:rPr>
        <w:t>cia en mensajes de 1MB.................................................................85 Figura 30: Medición de Latencia RabbitMQ con Persistencia...........................................................85</w:t>
      </w:r>
    </w:p>
    <w:p w:rsidR="00CC4B2C" w:rsidRDefault="00675EAE">
      <w:pPr>
        <w:spacing w:after="98" w:line="259" w:lineRule="auto"/>
        <w:ind w:left="-3" w:hanging="10"/>
        <w:jc w:val="left"/>
      </w:pPr>
      <w:r>
        <w:rPr>
          <w:rFonts w:ascii="Calibri" w:eastAsia="Calibri" w:hAnsi="Calibri" w:cs="Calibri"/>
          <w:color w:val="000000"/>
        </w:rPr>
        <w:t>Figura 31: Consumo de CPU Apache Kafka en modal</w:t>
      </w:r>
      <w:r>
        <w:rPr>
          <w:rFonts w:ascii="Calibri" w:eastAsia="Calibri" w:hAnsi="Calibri" w:cs="Calibri"/>
          <w:color w:val="000000"/>
        </w:rPr>
        <w:t>idad sincrónica y asincrónica........................86</w:t>
      </w:r>
    </w:p>
    <w:p w:rsidR="00CC4B2C" w:rsidRDefault="00675EAE">
      <w:pPr>
        <w:spacing w:after="98" w:line="259" w:lineRule="auto"/>
        <w:ind w:left="-3" w:hanging="10"/>
        <w:jc w:val="left"/>
      </w:pPr>
      <w:r>
        <w:rPr>
          <w:rFonts w:ascii="Calibri" w:eastAsia="Calibri" w:hAnsi="Calibri" w:cs="Calibri"/>
          <w:color w:val="000000"/>
        </w:rPr>
        <w:t>Figura 32: Comparativa de consumo de CPU RabbitMQ con persistencia y sin persistencia activada</w:t>
      </w:r>
    </w:p>
    <w:p w:rsidR="00CC4B2C" w:rsidRDefault="00675EAE">
      <w:pPr>
        <w:spacing w:after="98" w:line="259" w:lineRule="auto"/>
        <w:ind w:left="-3" w:hanging="10"/>
        <w:jc w:val="left"/>
      </w:pPr>
      <w:r>
        <w:rPr>
          <w:rFonts w:ascii="Calibri" w:eastAsia="Calibri" w:hAnsi="Calibri" w:cs="Calibri"/>
          <w:color w:val="000000"/>
        </w:rPr>
        <w:t>.........................................................................................................</w:t>
      </w:r>
      <w:r>
        <w:rPr>
          <w:rFonts w:ascii="Calibri" w:eastAsia="Calibri" w:hAnsi="Calibri" w:cs="Calibri"/>
          <w:color w:val="000000"/>
        </w:rPr>
        <w:t>...................................................87</w:t>
      </w:r>
    </w:p>
    <w:p w:rsidR="00CC4B2C" w:rsidRDefault="00675EAE">
      <w:pPr>
        <w:spacing w:after="98" w:line="259" w:lineRule="auto"/>
        <w:ind w:left="-3" w:hanging="10"/>
        <w:jc w:val="left"/>
      </w:pPr>
      <w:r>
        <w:rPr>
          <w:rFonts w:ascii="Calibri" w:eastAsia="Calibri" w:hAnsi="Calibri" w:cs="Calibri"/>
          <w:color w:val="000000"/>
        </w:rPr>
        <w:t>Figura 33: Resumen de resultados de performance............................................................................87</w:t>
      </w:r>
    </w:p>
    <w:p w:rsidR="00CC4B2C" w:rsidRDefault="00675EAE">
      <w:pPr>
        <w:spacing w:after="98" w:line="259" w:lineRule="auto"/>
        <w:ind w:left="-3" w:hanging="10"/>
        <w:jc w:val="left"/>
      </w:pPr>
      <w:r>
        <w:rPr>
          <w:rFonts w:ascii="Calibri" w:eastAsia="Calibri" w:hAnsi="Calibri" w:cs="Calibri"/>
          <w:color w:val="000000"/>
        </w:rPr>
        <w:t>Figura 34: Diagrama simplificado de las 3 capas funcionales de la propuesta.</w:t>
      </w:r>
      <w:r>
        <w:rPr>
          <w:rFonts w:ascii="Calibri" w:eastAsia="Calibri" w:hAnsi="Calibri" w:cs="Calibri"/>
          <w:color w:val="000000"/>
        </w:rPr>
        <w:t>.................................91</w:t>
      </w:r>
    </w:p>
    <w:p w:rsidR="00CC4B2C" w:rsidRDefault="00675EAE">
      <w:pPr>
        <w:spacing w:after="98" w:line="259" w:lineRule="auto"/>
        <w:ind w:left="-3" w:hanging="10"/>
        <w:jc w:val="left"/>
      </w:pPr>
      <w:r>
        <w:rPr>
          <w:rFonts w:ascii="Calibri" w:eastAsia="Calibri" w:hAnsi="Calibri" w:cs="Calibri"/>
          <w:color w:val="000000"/>
        </w:rPr>
        <w:t>Figura 35: Configuración de Log4j v2.1 en el pom del proyecto......................................................92</w:t>
      </w:r>
    </w:p>
    <w:p w:rsidR="00CC4B2C" w:rsidRDefault="00675EAE">
      <w:pPr>
        <w:spacing w:after="98" w:line="259" w:lineRule="auto"/>
        <w:ind w:left="-3" w:hanging="10"/>
        <w:jc w:val="left"/>
      </w:pPr>
      <w:r>
        <w:rPr>
          <w:rFonts w:ascii="Calibri" w:eastAsia="Calibri" w:hAnsi="Calibri" w:cs="Calibri"/>
          <w:color w:val="000000"/>
        </w:rPr>
        <w:t>Figura 36: Validación de librerías de log4j2 correctamente importadas al proyecto.....................</w:t>
      </w:r>
      <w:r>
        <w:rPr>
          <w:rFonts w:ascii="Calibri" w:eastAsia="Calibri" w:hAnsi="Calibri" w:cs="Calibri"/>
          <w:color w:val="000000"/>
        </w:rPr>
        <w:t>....93</w:t>
      </w:r>
    </w:p>
    <w:p w:rsidR="00CC4B2C" w:rsidRDefault="00675EAE">
      <w:pPr>
        <w:spacing w:after="98" w:line="259" w:lineRule="auto"/>
        <w:ind w:left="-3" w:hanging="10"/>
        <w:jc w:val="left"/>
      </w:pPr>
      <w:r>
        <w:rPr>
          <w:rFonts w:ascii="Calibri" w:eastAsia="Calibri" w:hAnsi="Calibri" w:cs="Calibri"/>
          <w:color w:val="000000"/>
        </w:rPr>
        <w:t>Figura 37: Configuración de Appender de Log4j2 para RabbitMQ...................................................94</w:t>
      </w:r>
    </w:p>
    <w:p w:rsidR="00CC4B2C" w:rsidRDefault="00675EAE">
      <w:pPr>
        <w:spacing w:after="98" w:line="259" w:lineRule="auto"/>
        <w:ind w:left="-3" w:hanging="10"/>
        <w:jc w:val="left"/>
      </w:pPr>
      <w:r>
        <w:rPr>
          <w:rFonts w:ascii="Calibri" w:eastAsia="Calibri" w:hAnsi="Calibri" w:cs="Calibri"/>
          <w:color w:val="000000"/>
        </w:rPr>
        <w:t>Figura 38: Iniciación del logger configurado para RabbitMQ...........................................................94</w:t>
      </w:r>
    </w:p>
    <w:p w:rsidR="00CC4B2C" w:rsidRDefault="00675EAE">
      <w:pPr>
        <w:spacing w:after="98" w:line="259" w:lineRule="auto"/>
        <w:ind w:left="-3" w:hanging="10"/>
        <w:jc w:val="left"/>
      </w:pPr>
      <w:r>
        <w:rPr>
          <w:rFonts w:ascii="Calibri" w:eastAsia="Calibri" w:hAnsi="Calibri" w:cs="Calibri"/>
          <w:color w:val="000000"/>
        </w:rPr>
        <w:t>Figura 39: Código de prueba para simular el logueo de eventos de error del sistema.......................95</w:t>
      </w:r>
    </w:p>
    <w:p w:rsidR="00CC4B2C" w:rsidRDefault="00675EAE">
      <w:pPr>
        <w:spacing w:after="98" w:line="259" w:lineRule="auto"/>
        <w:ind w:left="-3" w:hanging="10"/>
        <w:jc w:val="left"/>
      </w:pPr>
      <w:r>
        <w:rPr>
          <w:rFonts w:ascii="Calibri" w:eastAsia="Calibri" w:hAnsi="Calibri" w:cs="Calibri"/>
          <w:color w:val="000000"/>
        </w:rPr>
        <w:t>Figura 40: Diagrama Simplificado, enfoque en Capa de Transporte.................................................96</w:t>
      </w:r>
    </w:p>
    <w:p w:rsidR="00CC4B2C" w:rsidRDefault="00675EAE">
      <w:pPr>
        <w:spacing w:after="98" w:line="259" w:lineRule="auto"/>
        <w:ind w:left="-3" w:hanging="10"/>
        <w:jc w:val="left"/>
      </w:pPr>
      <w:r>
        <w:rPr>
          <w:rFonts w:ascii="Calibri" w:eastAsia="Calibri" w:hAnsi="Calibri" w:cs="Calibri"/>
          <w:color w:val="000000"/>
        </w:rPr>
        <w:t xml:space="preserve">Figura 41: Acceso principal a la </w:t>
      </w:r>
      <w:r>
        <w:rPr>
          <w:rFonts w:ascii="Calibri" w:eastAsia="Calibri" w:hAnsi="Calibri" w:cs="Calibri"/>
          <w:color w:val="000000"/>
        </w:rPr>
        <w:t>consola de administración de RabbitMQ........................................98</w:t>
      </w:r>
    </w:p>
    <w:p w:rsidR="00CC4B2C" w:rsidRDefault="00675EAE">
      <w:pPr>
        <w:spacing w:after="98" w:line="259" w:lineRule="auto"/>
        <w:ind w:left="-3" w:hanging="10"/>
        <w:jc w:val="left"/>
      </w:pPr>
      <w:r>
        <w:rPr>
          <w:rFonts w:ascii="Calibri" w:eastAsia="Calibri" w:hAnsi="Calibri" w:cs="Calibri"/>
          <w:color w:val="000000"/>
        </w:rPr>
        <w:t>Figura 42: Sección principal consola de Administración RabbitMQ.................................................98</w:t>
      </w:r>
    </w:p>
    <w:p w:rsidR="00CC4B2C" w:rsidRDefault="00675EAE">
      <w:pPr>
        <w:spacing w:after="98" w:line="259" w:lineRule="auto"/>
        <w:ind w:left="-3" w:hanging="10"/>
        <w:jc w:val="left"/>
      </w:pPr>
      <w:r>
        <w:rPr>
          <w:rFonts w:ascii="Calibri" w:eastAsia="Calibri" w:hAnsi="Calibri" w:cs="Calibri"/>
          <w:color w:val="000000"/>
        </w:rPr>
        <w:t>Figura 43: Creación de Exchange en RabbitMQ..................</w:t>
      </w:r>
      <w:r>
        <w:rPr>
          <w:rFonts w:ascii="Calibri" w:eastAsia="Calibri" w:hAnsi="Calibri" w:cs="Calibri"/>
          <w:color w:val="000000"/>
        </w:rPr>
        <w:t>..............................................................99</w:t>
      </w:r>
    </w:p>
    <w:p w:rsidR="00CC4B2C" w:rsidRDefault="00675EAE">
      <w:pPr>
        <w:spacing w:after="98" w:line="259" w:lineRule="auto"/>
        <w:ind w:left="-3" w:hanging="10"/>
        <w:jc w:val="left"/>
      </w:pPr>
      <w:r>
        <w:rPr>
          <w:rFonts w:ascii="Calibri" w:eastAsia="Calibri" w:hAnsi="Calibri" w:cs="Calibri"/>
          <w:color w:val="000000"/>
        </w:rPr>
        <w:t>Figura 44: Creación de Cola en RabbitMQ........................................................................................99</w:t>
      </w:r>
    </w:p>
    <w:p w:rsidR="00CC4B2C" w:rsidRDefault="00675EAE">
      <w:pPr>
        <w:spacing w:after="98" w:line="259" w:lineRule="auto"/>
        <w:ind w:left="-3" w:hanging="10"/>
        <w:jc w:val="left"/>
      </w:pPr>
      <w:r>
        <w:rPr>
          <w:rFonts w:ascii="Calibri" w:eastAsia="Calibri" w:hAnsi="Calibri" w:cs="Calibri"/>
          <w:color w:val="000000"/>
        </w:rPr>
        <w:t>Figura 45: Bindeo de cola a Exchange de RabbitMQ.............</w:t>
      </w:r>
      <w:r>
        <w:rPr>
          <w:rFonts w:ascii="Calibri" w:eastAsia="Calibri" w:hAnsi="Calibri" w:cs="Calibri"/>
          <w:color w:val="000000"/>
        </w:rPr>
        <w:t>.........................................................100</w:t>
      </w:r>
    </w:p>
    <w:p w:rsidR="00CC4B2C" w:rsidRDefault="00675EAE">
      <w:pPr>
        <w:spacing w:after="98" w:line="259" w:lineRule="auto"/>
        <w:ind w:left="-3" w:hanging="10"/>
        <w:jc w:val="left"/>
      </w:pPr>
      <w:r>
        <w:rPr>
          <w:rFonts w:ascii="Calibri" w:eastAsia="Calibri" w:hAnsi="Calibri" w:cs="Calibri"/>
          <w:color w:val="000000"/>
        </w:rPr>
        <w:t>Figura 46: Colas bindeadas al exchange de RabbitMQ....................................................................100</w:t>
      </w:r>
    </w:p>
    <w:p w:rsidR="00CC4B2C" w:rsidRDefault="00675EAE">
      <w:pPr>
        <w:spacing w:after="98" w:line="259" w:lineRule="auto"/>
        <w:ind w:left="-3" w:hanging="10"/>
        <w:jc w:val="left"/>
      </w:pPr>
      <w:r>
        <w:rPr>
          <w:rFonts w:ascii="Calibri" w:eastAsia="Calibri" w:hAnsi="Calibri" w:cs="Calibri"/>
          <w:color w:val="000000"/>
        </w:rPr>
        <w:t>Figura 47: Método Java de Prueba para envío de mensajes al broker mediant</w:t>
      </w:r>
      <w:r>
        <w:rPr>
          <w:rFonts w:ascii="Calibri" w:eastAsia="Calibri" w:hAnsi="Calibri" w:cs="Calibri"/>
          <w:color w:val="000000"/>
        </w:rPr>
        <w:t>e appender log4j2...101</w:t>
      </w:r>
    </w:p>
    <w:p w:rsidR="00CC4B2C" w:rsidRDefault="00675EAE">
      <w:pPr>
        <w:spacing w:after="98" w:line="259" w:lineRule="auto"/>
        <w:ind w:left="-3" w:hanging="10"/>
        <w:jc w:val="left"/>
      </w:pPr>
      <w:r>
        <w:rPr>
          <w:rFonts w:ascii="Calibri" w:eastAsia="Calibri" w:hAnsi="Calibri" w:cs="Calibri"/>
          <w:color w:val="000000"/>
        </w:rPr>
        <w:t>Figura 48: Estadísticas de recepción de mensajes en RabbitMQ.....................................................102</w:t>
      </w:r>
    </w:p>
    <w:p w:rsidR="00CC4B2C" w:rsidRDefault="00675EAE">
      <w:pPr>
        <w:spacing w:after="98" w:line="259" w:lineRule="auto"/>
        <w:ind w:left="-3" w:hanging="10"/>
        <w:jc w:val="left"/>
      </w:pPr>
      <w:r>
        <w:rPr>
          <w:rFonts w:ascii="Calibri" w:eastAsia="Calibri" w:hAnsi="Calibri" w:cs="Calibri"/>
          <w:color w:val="000000"/>
        </w:rPr>
        <w:t>Figura 49: Consulta de mensajes desde la consola de administración de RabbitMQ......................103</w:t>
      </w:r>
    </w:p>
    <w:p w:rsidR="00CC4B2C" w:rsidRDefault="00675EAE">
      <w:pPr>
        <w:spacing w:after="98" w:line="259" w:lineRule="auto"/>
        <w:ind w:left="-3" w:hanging="10"/>
        <w:jc w:val="left"/>
      </w:pPr>
      <w:r>
        <w:rPr>
          <w:rFonts w:ascii="Calibri" w:eastAsia="Calibri" w:hAnsi="Calibri" w:cs="Calibri"/>
          <w:color w:val="000000"/>
        </w:rPr>
        <w:lastRenderedPageBreak/>
        <w:t xml:space="preserve">Figura 50: </w:t>
      </w:r>
      <w:r>
        <w:rPr>
          <w:rFonts w:ascii="Calibri" w:eastAsia="Calibri" w:hAnsi="Calibri" w:cs="Calibri"/>
          <w:color w:val="000000"/>
        </w:rPr>
        <w:t>Capa de Consumo en el diagrama de componentes........................................................104</w:t>
      </w:r>
    </w:p>
    <w:p w:rsidR="00CC4B2C" w:rsidRDefault="00675EAE">
      <w:pPr>
        <w:spacing w:after="98" w:line="259" w:lineRule="auto"/>
        <w:ind w:left="-3" w:hanging="10"/>
        <w:jc w:val="left"/>
      </w:pPr>
      <w:r>
        <w:rPr>
          <w:rFonts w:ascii="Calibri" w:eastAsia="Calibri" w:hAnsi="Calibri" w:cs="Calibri"/>
          <w:color w:val="000000"/>
        </w:rPr>
        <w:t>Figura 51: Creación de base de datos y colección en MongoDB.....................................................105</w:t>
      </w:r>
    </w:p>
    <w:p w:rsidR="00CC4B2C" w:rsidRDefault="00675EAE">
      <w:pPr>
        <w:spacing w:after="98" w:line="259" w:lineRule="auto"/>
        <w:ind w:left="-3" w:hanging="10"/>
        <w:jc w:val="left"/>
      </w:pPr>
      <w:r>
        <w:rPr>
          <w:rFonts w:ascii="Calibri" w:eastAsia="Calibri" w:hAnsi="Calibri" w:cs="Calibri"/>
          <w:color w:val="000000"/>
        </w:rPr>
        <w:t xml:space="preserve">Figura 52: Vista de bases de datos </w:t>
      </w:r>
      <w:r>
        <w:rPr>
          <w:rFonts w:ascii="Calibri" w:eastAsia="Calibri" w:hAnsi="Calibri" w:cs="Calibri"/>
          <w:color w:val="000000"/>
        </w:rPr>
        <w:t>en MongoDB.............................................................................106</w:t>
      </w:r>
    </w:p>
    <w:p w:rsidR="00CC4B2C" w:rsidRDefault="00675EAE">
      <w:pPr>
        <w:spacing w:after="98" w:line="259" w:lineRule="auto"/>
        <w:ind w:left="-3" w:hanging="10"/>
        <w:jc w:val="left"/>
      </w:pPr>
      <w:r>
        <w:rPr>
          <w:rFonts w:ascii="Calibri" w:eastAsia="Calibri" w:hAnsi="Calibri" w:cs="Calibri"/>
          <w:color w:val="000000"/>
        </w:rPr>
        <w:t>Figura 53: Código fuente cliente MongoDB y ejecución de logs para envío al broker y a la bbdd.107</w:t>
      </w:r>
    </w:p>
    <w:p w:rsidR="00CC4B2C" w:rsidRDefault="00675EAE">
      <w:pPr>
        <w:spacing w:after="98" w:line="259" w:lineRule="auto"/>
        <w:ind w:left="-3" w:hanging="10"/>
        <w:jc w:val="left"/>
      </w:pPr>
      <w:r>
        <w:rPr>
          <w:rFonts w:ascii="Calibri" w:eastAsia="Calibri" w:hAnsi="Calibri" w:cs="Calibri"/>
          <w:color w:val="000000"/>
        </w:rPr>
        <w:t>Figura 54: Registros provenientes del broker persistidos en MongoDB</w:t>
      </w:r>
      <w:r>
        <w:rPr>
          <w:rFonts w:ascii="Calibri" w:eastAsia="Calibri" w:hAnsi="Calibri" w:cs="Calibri"/>
          <w:color w:val="000000"/>
        </w:rPr>
        <w:t>..........................................107</w:t>
      </w:r>
    </w:p>
    <w:p w:rsidR="00CC4B2C" w:rsidRDefault="00675EAE">
      <w:pPr>
        <w:spacing w:after="98" w:line="259" w:lineRule="auto"/>
        <w:ind w:left="-3" w:hanging="10"/>
        <w:jc w:val="left"/>
      </w:pPr>
      <w:r>
        <w:rPr>
          <w:rFonts w:ascii="Calibri" w:eastAsia="Calibri" w:hAnsi="Calibri" w:cs="Calibri"/>
          <w:color w:val="000000"/>
        </w:rPr>
        <w:t>Figura 55: Diagrama de flujo de análisis de eventos en el SAS ESP...............................................109</w:t>
      </w:r>
    </w:p>
    <w:p w:rsidR="00CC4B2C" w:rsidRDefault="00675EAE">
      <w:pPr>
        <w:spacing w:after="0" w:line="339" w:lineRule="auto"/>
        <w:ind w:left="2" w:right="2" w:firstLine="0"/>
      </w:pPr>
      <w:r>
        <w:rPr>
          <w:rFonts w:ascii="Calibri" w:eastAsia="Calibri" w:hAnsi="Calibri" w:cs="Calibri"/>
          <w:color w:val="000000"/>
        </w:rPr>
        <w:t>Figura 56: Notificación automática al cliente telegram Desktop/Mobile vía bot.................</w:t>
      </w:r>
      <w:r>
        <w:rPr>
          <w:rFonts w:ascii="Calibri" w:eastAsia="Calibri" w:hAnsi="Calibri" w:cs="Calibri"/>
          <w:color w:val="000000"/>
        </w:rPr>
        <w:t xml:space="preserve">............109 Figura 57: Estadísticas de consumo de storage para 150000 mensajes persistidos en mongoDB...110 Figura 58: Comparativa de consumo de disco (megaBytes) entre log plano y log persistido en base </w:t>
      </w:r>
    </w:p>
    <w:p w:rsidR="00CC4B2C" w:rsidRDefault="00675EAE">
      <w:pPr>
        <w:spacing w:after="0" w:line="339" w:lineRule="auto"/>
        <w:ind w:left="-3" w:hanging="10"/>
        <w:jc w:val="left"/>
      </w:pPr>
      <w:r>
        <w:rPr>
          <w:rFonts w:ascii="Calibri" w:eastAsia="Calibri" w:hAnsi="Calibri" w:cs="Calibri"/>
          <w:color w:val="000000"/>
        </w:rPr>
        <w:t>NoSql MongoDB (150.000 eventos)</w:t>
      </w:r>
      <w:r>
        <w:rPr>
          <w:rFonts w:ascii="Calibri" w:eastAsia="Calibri" w:hAnsi="Calibri" w:cs="Calibri"/>
          <w:color w:val="000000"/>
        </w:rPr>
        <w:t>................................................................................................111 Figura 59: Comparativa de estimado de almacenamiento para 5 años.............................................112</w:t>
      </w:r>
    </w:p>
    <w:p w:rsidR="00CC4B2C" w:rsidRDefault="00675EAE">
      <w:pPr>
        <w:spacing w:after="98" w:line="259" w:lineRule="auto"/>
        <w:ind w:left="-3" w:hanging="10"/>
        <w:jc w:val="left"/>
      </w:pPr>
      <w:r>
        <w:rPr>
          <w:rFonts w:ascii="Calibri" w:eastAsia="Calibri" w:hAnsi="Calibri" w:cs="Calibri"/>
          <w:color w:val="000000"/>
        </w:rPr>
        <w:t>Figura 60: Ejemplo de consulta de un evento</w:t>
      </w:r>
      <w:r>
        <w:rPr>
          <w:rFonts w:ascii="Calibri" w:eastAsia="Calibri" w:hAnsi="Calibri" w:cs="Calibri"/>
          <w:color w:val="000000"/>
        </w:rPr>
        <w:t xml:space="preserve"> en MongoDB............................................................114</w:t>
      </w:r>
    </w:p>
    <w:p w:rsidR="00CC4B2C" w:rsidRDefault="00675EAE">
      <w:pPr>
        <w:spacing w:after="0" w:line="259" w:lineRule="auto"/>
        <w:ind w:left="-3" w:hanging="10"/>
        <w:jc w:val="left"/>
      </w:pPr>
      <w:r>
        <w:rPr>
          <w:rFonts w:ascii="Calibri" w:eastAsia="Calibri" w:hAnsi="Calibri" w:cs="Calibri"/>
          <w:color w:val="000000"/>
        </w:rPr>
        <w:t>Figura 61: Diagrama integral del modelo propuesto........................................................................116</w:t>
      </w:r>
    </w:p>
    <w:p w:rsidR="00CC4B2C" w:rsidRDefault="00675EAE">
      <w:pPr>
        <w:spacing w:after="0" w:line="259" w:lineRule="auto"/>
        <w:ind w:left="-3" w:hanging="10"/>
        <w:jc w:val="left"/>
      </w:pPr>
      <w:r>
        <w:rPr>
          <w:b/>
        </w:rPr>
        <w:t>LISTA DE SIGLAS</w:t>
      </w:r>
    </w:p>
    <w:tbl>
      <w:tblPr>
        <w:tblStyle w:val="TableGrid"/>
        <w:tblW w:w="9638" w:type="dxa"/>
        <w:tblInd w:w="0" w:type="dxa"/>
        <w:tblCellMar>
          <w:top w:w="64" w:type="dxa"/>
          <w:left w:w="56" w:type="dxa"/>
          <w:bottom w:w="0" w:type="dxa"/>
          <w:right w:w="115" w:type="dxa"/>
        </w:tblCellMar>
        <w:tblLook w:val="04A0" w:firstRow="1" w:lastRow="0" w:firstColumn="1" w:lastColumn="0" w:noHBand="0" w:noVBand="1"/>
      </w:tblPr>
      <w:tblGrid>
        <w:gridCol w:w="3458"/>
        <w:gridCol w:w="6180"/>
      </w:tblGrid>
      <w:tr w:rsidR="00CC4B2C">
        <w:trPr>
          <w:trHeight w:val="388"/>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rPr>
                <w:b/>
              </w:rPr>
              <w:t>Sigla</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rPr>
                <w:b/>
              </w:rPr>
              <w:t>Significado</w:t>
            </w:r>
          </w:p>
        </w:tc>
      </w:tr>
      <w:tr w:rsidR="00CC4B2C">
        <w:trPr>
          <w:trHeight w:val="386"/>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ACID</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Atomicidad, Consistencia, Aislamiento y Durabilidad.</w:t>
            </w:r>
          </w:p>
        </w:tc>
      </w:tr>
      <w:tr w:rsidR="00CC4B2C">
        <w:trPr>
          <w:trHeight w:val="388"/>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AM</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Área Mánager</w:t>
            </w:r>
          </w:p>
        </w:tc>
      </w:tr>
      <w:tr w:rsidR="00CC4B2C">
        <w:trPr>
          <w:trHeight w:val="386"/>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BI</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Bussiness Analytics</w:t>
            </w:r>
          </w:p>
        </w:tc>
      </w:tr>
      <w:tr w:rsidR="00CC4B2C">
        <w:trPr>
          <w:trHeight w:val="388"/>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ESB</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Enterprise Service Bus</w:t>
            </w:r>
          </w:p>
        </w:tc>
      </w:tr>
      <w:tr w:rsidR="00CC4B2C">
        <w:trPr>
          <w:trHeight w:val="386"/>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NCA</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Nuevo Ciclo Activo</w:t>
            </w:r>
          </w:p>
        </w:tc>
      </w:tr>
      <w:tr w:rsidR="00CC4B2C">
        <w:trPr>
          <w:trHeight w:val="388"/>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OLTP</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OnLine Transaction Processing</w:t>
            </w:r>
          </w:p>
        </w:tc>
      </w:tr>
      <w:tr w:rsidR="00CC4B2C">
        <w:trPr>
          <w:trHeight w:val="386"/>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SOA</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Service Oriented Architecture</w:t>
            </w:r>
          </w:p>
        </w:tc>
      </w:tr>
      <w:tr w:rsidR="00CC4B2C">
        <w:trPr>
          <w:trHeight w:val="388"/>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SOC</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Service Oriented Computing</w:t>
            </w:r>
          </w:p>
        </w:tc>
      </w:tr>
      <w:tr w:rsidR="00CC4B2C">
        <w:trPr>
          <w:trHeight w:val="386"/>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SQL</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Structured Query Language</w:t>
            </w:r>
          </w:p>
        </w:tc>
      </w:tr>
      <w:tr w:rsidR="00CC4B2C">
        <w:trPr>
          <w:trHeight w:val="388"/>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TI</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Tecnología en Información</w:t>
            </w:r>
          </w:p>
        </w:tc>
      </w:tr>
      <w:tr w:rsidR="00CC4B2C">
        <w:trPr>
          <w:trHeight w:val="386"/>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API</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Application Programming Interface</w:t>
            </w:r>
          </w:p>
        </w:tc>
      </w:tr>
      <w:tr w:rsidR="00CC4B2C">
        <w:trPr>
          <w:trHeight w:val="388"/>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t>IoT</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Internet de las cosas</w:t>
            </w:r>
          </w:p>
        </w:tc>
      </w:tr>
      <w:tr w:rsidR="00CC4B2C">
        <w:trPr>
          <w:trHeight w:val="386"/>
        </w:trPr>
        <w:tc>
          <w:tcPr>
            <w:tcW w:w="345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left"/>
            </w:pPr>
            <w:r>
              <w:lastRenderedPageBreak/>
              <w:t>IoE</w:t>
            </w:r>
          </w:p>
        </w:tc>
        <w:tc>
          <w:tcPr>
            <w:tcW w:w="6180"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Internet de todo</w:t>
            </w:r>
          </w:p>
        </w:tc>
      </w:tr>
    </w:tbl>
    <w:p w:rsidR="00CC4B2C" w:rsidRDefault="00CC4B2C">
      <w:pPr>
        <w:sectPr w:rsidR="00CC4B2C">
          <w:footerReference w:type="even" r:id="rId11"/>
          <w:footerReference w:type="default" r:id="rId12"/>
          <w:footerReference w:type="first" r:id="rId13"/>
          <w:pgSz w:w="11906" w:h="16837"/>
          <w:pgMar w:top="1145" w:right="1130" w:bottom="1764" w:left="1134" w:header="720" w:footer="1132" w:gutter="0"/>
          <w:pgNumType w:fmt="lowerRoman"/>
          <w:cols w:space="720"/>
        </w:sectPr>
      </w:pPr>
    </w:p>
    <w:p w:rsidR="00CC4B2C" w:rsidRDefault="00675EAE">
      <w:pPr>
        <w:pStyle w:val="Ttulo1"/>
        <w:spacing w:after="800"/>
        <w:ind w:left="721" w:right="6" w:hanging="720"/>
        <w:jc w:val="center"/>
      </w:pPr>
      <w:bookmarkStart w:id="1" w:name="_Toc52927"/>
      <w:r>
        <w:rPr>
          <w:sz w:val="24"/>
        </w:rPr>
        <w:lastRenderedPageBreak/>
        <w:t>Introducción</w:t>
      </w:r>
      <w:bookmarkEnd w:id="1"/>
    </w:p>
    <w:p w:rsidR="00CC4B2C" w:rsidRDefault="00675EAE">
      <w:pPr>
        <w:ind w:left="-13" w:right="7"/>
      </w:pPr>
      <w:r>
        <w:t>En un estudio reciente de Cisco sobre internet de las cosas, se afirma que “la información de calidad es clave para el éxito” (Cisco, 2015b), ¿podemos afirmar categóricamente que hoy en día estamos actuamos sobre esa creencia? La mayoría de lo</w:t>
      </w:r>
      <w:r>
        <w:t>s gerentes, directores generales e incluso las áreas de soporte técnico de las compañías se han ocupado de la frustración de saber que tienen los datos dentro de la empresa, pero no pueden acceder a ella cuando realmente las necesitan. En ciertos contextos</w:t>
      </w:r>
      <w:r>
        <w:t xml:space="preserve"> es difícil explicar por qué, a la luz de las costosas inversiones de la empresa en tecnología e infraestructura, los datos son de mala calidad o inaccesible. Las empresas reconocen la necesidad de información de calidad y muchos se esfuerzan por satisface</w:t>
      </w:r>
      <w:r>
        <w:t>rla. Con demasiada frecuencia, sin embargo, los resultados son decepcionantes.</w:t>
      </w:r>
    </w:p>
    <w:p w:rsidR="00CC4B2C" w:rsidRDefault="00675EAE">
      <w:pPr>
        <w:ind w:left="-13" w:right="7"/>
      </w:pPr>
      <w:r>
        <w:t>A menudo se subestima el poder y el valor que tienen los logs, y se tratan simplemente como un subproducto desechable; algunas personas se centran en los sistemas o los eventos transaccionales que producen de cara al cliente porque es lo que genera valor i</w:t>
      </w:r>
      <w:r>
        <w:t>nmediato, pero ante fallas y errores del sistema, cuando es necesario investigar de forma seria utilizando los mecanismos y técnicas forenses informáticas, es cuando realmente nos damos cuenta que los logs deben ser tratarlos como información con alto valo</w:t>
      </w:r>
      <w:r>
        <w:t>r y gran potencial de valor para el negocio.</w:t>
      </w:r>
    </w:p>
    <w:p w:rsidR="00CC4B2C" w:rsidRDefault="00675EAE">
      <w:pPr>
        <w:pStyle w:val="Ttulo2"/>
        <w:ind w:left="705" w:right="0" w:hanging="720"/>
      </w:pPr>
      <w:bookmarkStart w:id="2" w:name="_Toc52928"/>
      <w:r>
        <w:t>Objetivo general</w:t>
      </w:r>
      <w:bookmarkEnd w:id="2"/>
    </w:p>
    <w:p w:rsidR="00CC4B2C" w:rsidRDefault="00675EAE">
      <w:pPr>
        <w:ind w:left="-13" w:right="7"/>
      </w:pPr>
      <w:r>
        <w:t xml:space="preserve">Implementar una solución empleando tecnologías y herramientas de </w:t>
      </w:r>
      <w:r>
        <w:rPr>
          <w:i/>
        </w:rPr>
        <w:t>big data</w:t>
      </w:r>
      <w:r>
        <w:t xml:space="preserve">, que permita la recolección y explotación eficiente de alto volumen de información generada a partir </w:t>
      </w:r>
      <w:r>
        <w:lastRenderedPageBreak/>
        <w:t xml:space="preserve">de los logs de las </w:t>
      </w:r>
      <w:r>
        <w:t>aplicaciones de negocio, para incrementar la velocidad de análisis ante pérdida de performance y fallas del sistema.</w:t>
      </w:r>
    </w:p>
    <w:p w:rsidR="00CC4B2C" w:rsidRDefault="00675EAE">
      <w:pPr>
        <w:pStyle w:val="Ttulo2"/>
        <w:ind w:left="705" w:right="0" w:hanging="720"/>
      </w:pPr>
      <w:bookmarkStart w:id="3" w:name="_Toc52929"/>
      <w:r>
        <w:t>Objetivos específicos</w:t>
      </w:r>
      <w:bookmarkEnd w:id="3"/>
    </w:p>
    <w:p w:rsidR="00CC4B2C" w:rsidRDefault="00675EAE">
      <w:pPr>
        <w:numPr>
          <w:ilvl w:val="0"/>
          <w:numId w:val="1"/>
        </w:numPr>
        <w:spacing w:after="1"/>
        <w:ind w:right="7" w:hanging="360"/>
      </w:pPr>
      <w:r>
        <w:t>Obtener mayor información de las aplicaciones para obtener una ventaja competitiva en las áreas de  soporte técnico y análisis de performance de las aplicaciones que componen el sistema.</w:t>
      </w:r>
    </w:p>
    <w:p w:rsidR="00CC4B2C" w:rsidRDefault="00675EAE">
      <w:pPr>
        <w:numPr>
          <w:ilvl w:val="0"/>
          <w:numId w:val="1"/>
        </w:numPr>
        <w:spacing w:after="1"/>
        <w:ind w:right="7" w:hanging="360"/>
      </w:pPr>
      <w:r>
        <w:t xml:space="preserve">Exponer los beneficios que ofrecen las herramientas y tecnologías </w:t>
      </w:r>
      <w:r>
        <w:rPr>
          <w:i/>
        </w:rPr>
        <w:t>big</w:t>
      </w:r>
      <w:r>
        <w:rPr>
          <w:i/>
        </w:rPr>
        <w:t xml:space="preserve"> data</w:t>
      </w:r>
      <w:r>
        <w:t xml:space="preserve"> para el manejo de altos volúmenes de información, variedad de formatos y velocidad de procesamiento.</w:t>
      </w:r>
    </w:p>
    <w:p w:rsidR="00CC4B2C" w:rsidRDefault="00675EAE">
      <w:pPr>
        <w:numPr>
          <w:ilvl w:val="0"/>
          <w:numId w:val="1"/>
        </w:numPr>
        <w:spacing w:after="1"/>
        <w:ind w:right="7" w:hanging="360"/>
      </w:pPr>
      <w:r>
        <w:t>Presentar los criterios de factibilidad, que justifican la adopción e implementación de este nuevo modelo de gestión de la información generada por l</w:t>
      </w:r>
      <w:r>
        <w:t>as aplicaciones transaccionales.</w:t>
      </w:r>
    </w:p>
    <w:p w:rsidR="00CC4B2C" w:rsidRDefault="00675EAE">
      <w:pPr>
        <w:numPr>
          <w:ilvl w:val="0"/>
          <w:numId w:val="1"/>
        </w:numPr>
        <w:spacing w:after="3"/>
        <w:ind w:right="7" w:hanging="360"/>
      </w:pPr>
      <w:r>
        <w:t>Unificar la metodología para el logueo de las aplicaciones involucradas mediante componentes comunes de su propia Arquitectura.</w:t>
      </w:r>
    </w:p>
    <w:p w:rsidR="00CC4B2C" w:rsidRDefault="00675EAE">
      <w:pPr>
        <w:numPr>
          <w:ilvl w:val="0"/>
          <w:numId w:val="1"/>
        </w:numPr>
        <w:spacing w:after="3"/>
        <w:ind w:right="7" w:hanging="360"/>
      </w:pPr>
      <w:r>
        <w:t>Soportar el almacenamiento y explotación de información transaccional histórica de 5 años.</w:t>
      </w:r>
    </w:p>
    <w:p w:rsidR="00CC4B2C" w:rsidRDefault="00675EAE">
      <w:pPr>
        <w:numPr>
          <w:ilvl w:val="0"/>
          <w:numId w:val="1"/>
        </w:numPr>
        <w:ind w:right="7" w:hanging="360"/>
      </w:pPr>
      <w:r>
        <w:t>Serv</w:t>
      </w:r>
      <w:r>
        <w:t>ir de proyecto habilitador para sistemas que promuevan la generación de conocimiento mediante la reutilización de la información y técnicas de analytics.</w:t>
      </w:r>
    </w:p>
    <w:p w:rsidR="00CC4B2C" w:rsidRDefault="00675EAE">
      <w:pPr>
        <w:pStyle w:val="Ttulo1"/>
        <w:spacing w:after="800"/>
        <w:ind w:left="721" w:right="4" w:hanging="720"/>
        <w:jc w:val="center"/>
      </w:pPr>
      <w:bookmarkStart w:id="4" w:name="_Toc52930"/>
      <w:r>
        <w:rPr>
          <w:sz w:val="24"/>
        </w:rPr>
        <w:lastRenderedPageBreak/>
        <w:t>Fundamentos Teóricos</w:t>
      </w:r>
      <w:bookmarkEnd w:id="4"/>
    </w:p>
    <w:p w:rsidR="00CC4B2C" w:rsidRDefault="00675EAE">
      <w:pPr>
        <w:pStyle w:val="Ttulo2"/>
        <w:spacing w:after="804"/>
        <w:ind w:left="705" w:right="0" w:hanging="720"/>
      </w:pPr>
      <w:bookmarkStart w:id="5" w:name="_Toc52931"/>
      <w:r>
        <w:t>Arquitectura y diseño orientado a servicios (SOA)</w:t>
      </w:r>
      <w:bookmarkEnd w:id="5"/>
    </w:p>
    <w:p w:rsidR="00CC4B2C" w:rsidRDefault="00675EAE">
      <w:pPr>
        <w:pStyle w:val="Ttulo3"/>
        <w:ind w:left="1440" w:right="0" w:hanging="720"/>
      </w:pPr>
      <w:bookmarkStart w:id="6" w:name="_Toc52932"/>
      <w:r>
        <w:t>Arquitectura Orientada a Servic</w:t>
      </w:r>
      <w:r>
        <w:t>ios (SOA)</w:t>
      </w:r>
      <w:bookmarkEnd w:id="6"/>
    </w:p>
    <w:p w:rsidR="00CC4B2C" w:rsidRDefault="00675EAE">
      <w:pPr>
        <w:ind w:left="-13" w:right="7"/>
      </w:pPr>
      <w:r>
        <w:t xml:space="preserve">El acrónimo SOA proviene del inglés </w:t>
      </w:r>
      <w:r>
        <w:rPr>
          <w:i/>
        </w:rPr>
        <w:t>Service Oriented Architecture</w:t>
      </w:r>
      <w:r>
        <w:t>. Se trata de un modelo de arquitectura que caracteriza el procedimiento para crear y usar los diversos procesos, reunidos en forma de servicios, que configuran un determinado Proce</w:t>
      </w:r>
      <w:r>
        <w:t>so de Negocio (Un proceso de negocio se puede ver como un conjunto estructurado de tareas, que contribuyen colectivamente a lograr los objetivos de una organización) (Oposiciones TIC, 2012)</w:t>
      </w:r>
    </w:p>
    <w:p w:rsidR="00CC4B2C" w:rsidRDefault="00675EAE">
      <w:pPr>
        <w:pStyle w:val="Ttulo3"/>
        <w:ind w:left="1440" w:right="0" w:hanging="720"/>
      </w:pPr>
      <w:bookmarkStart w:id="7" w:name="_Toc52933"/>
      <w:r>
        <w:t>Aspectos Básicos</w:t>
      </w:r>
      <w:bookmarkEnd w:id="7"/>
    </w:p>
    <w:p w:rsidR="00CC4B2C" w:rsidRDefault="00675EAE">
      <w:pPr>
        <w:spacing w:after="0"/>
        <w:ind w:left="-13" w:right="7"/>
      </w:pPr>
      <w:r>
        <w:t>Esta arquitectura define y proporciona la infraes</w:t>
      </w:r>
      <w:r>
        <w:t xml:space="preserve">tructura necesaria para que el intercambio de información y la participación en los procesos de negocio se lleve a cabo con total independencia de la plataforma </w:t>
      </w:r>
      <w:r>
        <w:rPr>
          <w:i/>
        </w:rPr>
        <w:t>hardware-software</w:t>
      </w:r>
      <w:r>
        <w:t xml:space="preserve"> sobre la que trabajan: sistema operativo, lenguaje de programación, caracterí</w:t>
      </w:r>
      <w:r>
        <w:t>sticas de los equipos, etc.</w:t>
      </w:r>
    </w:p>
    <w:p w:rsidR="00CC4B2C" w:rsidRDefault="00675EAE">
      <w:pPr>
        <w:ind w:left="-13" w:right="7"/>
      </w:pPr>
      <w:r>
        <w:t xml:space="preserve">SOA es un modelo de componentes que interrelaciona las diferentes unidades funcionales de una aplicación, llamadas servicios, a través de interfaces bien definidas entre dichos servicios, ver figura 1. </w:t>
      </w:r>
    </w:p>
    <w:p w:rsidR="00CC4B2C" w:rsidRDefault="00675EAE">
      <w:pPr>
        <w:spacing w:after="0" w:line="259" w:lineRule="auto"/>
        <w:ind w:left="10" w:right="666" w:hanging="10"/>
        <w:jc w:val="center"/>
      </w:pPr>
      <w:r>
        <w:rPr>
          <w:rFonts w:ascii="Calibri" w:eastAsia="Calibri" w:hAnsi="Calibri" w:cs="Calibri"/>
          <w:b/>
          <w:i/>
          <w:sz w:val="21"/>
        </w:rPr>
        <w:t>Figura 1</w:t>
      </w:r>
      <w:r>
        <w:rPr>
          <w:rFonts w:ascii="Calibri" w:eastAsia="Calibri" w:hAnsi="Calibri" w:cs="Calibri"/>
          <w:i/>
          <w:sz w:val="21"/>
        </w:rPr>
        <w:t xml:space="preserve">: Modelo de Diseño Orientado a </w:t>
      </w:r>
    </w:p>
    <w:p w:rsidR="00CC4B2C" w:rsidRDefault="00675EAE">
      <w:pPr>
        <w:spacing w:after="3" w:line="265" w:lineRule="auto"/>
        <w:ind w:left="2444" w:right="1328" w:hanging="10"/>
        <w:jc w:val="left"/>
      </w:pPr>
      <w:r>
        <w:rPr>
          <w:rFonts w:ascii="Calibri" w:eastAsia="Calibri" w:hAnsi="Calibri" w:cs="Calibri"/>
          <w:i/>
          <w:sz w:val="21"/>
        </w:rPr>
        <w:t>Servicios SOA</w:t>
      </w:r>
    </w:p>
    <w:p w:rsidR="00CC4B2C" w:rsidRDefault="00675EAE">
      <w:pPr>
        <w:spacing w:after="251" w:line="259" w:lineRule="auto"/>
        <w:ind w:left="2432" w:firstLine="0"/>
        <w:jc w:val="left"/>
      </w:pPr>
      <w:r>
        <w:rPr>
          <w:noProof/>
        </w:rPr>
        <w:lastRenderedPageBreak/>
        <w:drawing>
          <wp:inline distT="0" distB="0" distL="0" distR="0">
            <wp:extent cx="2707640" cy="1252220"/>
            <wp:effectExtent l="0" t="0" r="0" b="0"/>
            <wp:docPr id="818" name="Picture 818"/>
            <wp:cNvGraphicFramePr/>
            <a:graphic xmlns:a="http://schemas.openxmlformats.org/drawingml/2006/main">
              <a:graphicData uri="http://schemas.openxmlformats.org/drawingml/2006/picture">
                <pic:pic xmlns:pic="http://schemas.openxmlformats.org/drawingml/2006/picture">
                  <pic:nvPicPr>
                    <pic:cNvPr id="818" name="Picture 818"/>
                    <pic:cNvPicPr/>
                  </pic:nvPicPr>
                  <pic:blipFill>
                    <a:blip r:embed="rId14"/>
                    <a:stretch>
                      <a:fillRect/>
                    </a:stretch>
                  </pic:blipFill>
                  <pic:spPr>
                    <a:xfrm>
                      <a:off x="0" y="0"/>
                      <a:ext cx="2707640" cy="1252220"/>
                    </a:xfrm>
                    <a:prstGeom prst="rect">
                      <a:avLst/>
                    </a:prstGeom>
                  </pic:spPr>
                </pic:pic>
              </a:graphicData>
            </a:graphic>
          </wp:inline>
        </w:drawing>
      </w:r>
    </w:p>
    <w:p w:rsidR="00CC4B2C" w:rsidRDefault="00675EAE">
      <w:pPr>
        <w:spacing w:after="733" w:line="238" w:lineRule="auto"/>
        <w:ind w:left="2444" w:right="2119" w:hanging="10"/>
        <w:jc w:val="left"/>
      </w:pPr>
      <w:r>
        <w:rPr>
          <w:rFonts w:ascii="Calibri" w:eastAsia="Calibri" w:hAnsi="Calibri" w:cs="Calibri"/>
          <w:i/>
          <w:sz w:val="21"/>
        </w:rPr>
        <w:t xml:space="preserve">Fuente: </w:t>
      </w:r>
      <w:r>
        <w:rPr>
          <w:i/>
          <w:sz w:val="22"/>
        </w:rPr>
        <w:t>https://oposicionestic.blogspot.com.ar/ 2012/08/arquitectura-soa-orientadaservicios.html</w:t>
      </w:r>
    </w:p>
    <w:p w:rsidR="00CC4B2C" w:rsidRDefault="00675EAE">
      <w:pPr>
        <w:ind w:left="-13" w:right="7"/>
      </w:pPr>
      <w:r>
        <w:t xml:space="preserve">Las interfaces se definen de una manera neutral, independiente de la plataforma de </w:t>
      </w:r>
      <w:r>
        <w:rPr>
          <w:i/>
        </w:rPr>
        <w:t>hardware</w:t>
      </w:r>
      <w:r>
        <w:t>, sistema operativo,</w:t>
      </w:r>
      <w:r>
        <w:t xml:space="preserve"> o lenguaje de programación en el que el servicio se implementa. Esto permite que los servicios, construidos sobre una gran variedad de tecnologías, puedan interactuar unos con otros de una manera uniforme y universal (Bolo, 2007).</w:t>
      </w:r>
    </w:p>
    <w:p w:rsidR="00CC4B2C" w:rsidRDefault="00675EAE">
      <w:pPr>
        <w:ind w:left="-13" w:right="7"/>
      </w:pPr>
      <w:r>
        <w:t>En un SOA los diferentes</w:t>
      </w:r>
      <w:r>
        <w:t xml:space="preserve"> servicios habitualmente no interactúan en forma directa unos con otros sino que lo hacen utilizando la mediación de un </w:t>
      </w:r>
      <w:r>
        <w:rPr>
          <w:i/>
        </w:rPr>
        <w:t>Enterprise Service Bus</w:t>
      </w:r>
      <w:r>
        <w:rPr>
          <w:i/>
          <w:sz w:val="22"/>
          <w:vertAlign w:val="superscript"/>
        </w:rPr>
        <w:footnoteReference w:id="1"/>
      </w:r>
      <w:r>
        <w:t>(ESB). Lo que se desea evitar es una situación tal como la que muestra la siguiente figura, que es el mapa de las</w:t>
      </w:r>
      <w:r>
        <w:t xml:space="preserve"> interfaces entre</w:t>
      </w:r>
      <w:r>
        <w:rPr>
          <w:rFonts w:ascii="Courier New" w:eastAsia="Courier New" w:hAnsi="Courier New" w:cs="Courier New"/>
        </w:rPr>
        <w:t xml:space="preserve"> </w:t>
      </w:r>
      <w:r>
        <w:t>aplicativos tomado de un caso real (una empresa de productos electrónicos de consumo masivo).</w:t>
      </w:r>
    </w:p>
    <w:p w:rsidR="00CC4B2C" w:rsidRDefault="00675EAE">
      <w:pPr>
        <w:spacing w:after="3" w:line="265" w:lineRule="auto"/>
        <w:ind w:left="1152" w:right="1328" w:hanging="10"/>
        <w:jc w:val="left"/>
      </w:pPr>
      <w:r>
        <w:rPr>
          <w:rFonts w:ascii="Calibri" w:eastAsia="Calibri" w:hAnsi="Calibri" w:cs="Calibri"/>
          <w:b/>
          <w:i/>
          <w:sz w:val="21"/>
        </w:rPr>
        <w:t>Figura</w:t>
      </w:r>
      <w:r>
        <w:rPr>
          <w:rFonts w:ascii="Calibri" w:eastAsia="Calibri" w:hAnsi="Calibri" w:cs="Calibri"/>
          <w:i/>
          <w:sz w:val="21"/>
        </w:rPr>
        <w:t xml:space="preserve"> </w:t>
      </w:r>
      <w:r>
        <w:rPr>
          <w:rFonts w:ascii="Calibri" w:eastAsia="Calibri" w:hAnsi="Calibri" w:cs="Calibri"/>
          <w:b/>
          <w:i/>
          <w:sz w:val="21"/>
        </w:rPr>
        <w:t>2</w:t>
      </w:r>
      <w:r>
        <w:rPr>
          <w:rFonts w:ascii="Calibri" w:eastAsia="Calibri" w:hAnsi="Calibri" w:cs="Calibri"/>
          <w:i/>
          <w:sz w:val="21"/>
        </w:rPr>
        <w:t>: Mapa de interfaces entre aplicativos</w:t>
      </w:r>
    </w:p>
    <w:p w:rsidR="00CC4B2C" w:rsidRDefault="00675EAE">
      <w:pPr>
        <w:spacing w:after="83" w:line="259" w:lineRule="auto"/>
        <w:ind w:left="1140" w:firstLine="0"/>
        <w:jc w:val="left"/>
      </w:pPr>
      <w:r>
        <w:rPr>
          <w:noProof/>
        </w:rPr>
        <w:lastRenderedPageBreak/>
        <w:drawing>
          <wp:inline distT="0" distB="0" distL="0" distR="0">
            <wp:extent cx="4610100" cy="2795270"/>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15"/>
                    <a:stretch>
                      <a:fillRect/>
                    </a:stretch>
                  </pic:blipFill>
                  <pic:spPr>
                    <a:xfrm>
                      <a:off x="0" y="0"/>
                      <a:ext cx="4610100" cy="2795270"/>
                    </a:xfrm>
                    <a:prstGeom prst="rect">
                      <a:avLst/>
                    </a:prstGeom>
                  </pic:spPr>
                </pic:pic>
              </a:graphicData>
            </a:graphic>
          </wp:inline>
        </w:drawing>
      </w:r>
    </w:p>
    <w:p w:rsidR="00CC4B2C" w:rsidRDefault="00675EAE">
      <w:pPr>
        <w:spacing w:after="3" w:line="265" w:lineRule="auto"/>
        <w:ind w:left="1152" w:right="1328" w:hanging="10"/>
        <w:jc w:val="left"/>
      </w:pPr>
      <w:r>
        <w:rPr>
          <w:rFonts w:ascii="Calibri" w:eastAsia="Calibri" w:hAnsi="Calibri" w:cs="Calibri"/>
          <w:i/>
          <w:sz w:val="21"/>
        </w:rPr>
        <w:t xml:space="preserve">Fuente: recuperado del sitio web </w:t>
      </w:r>
    </w:p>
    <w:p w:rsidR="00CC4B2C" w:rsidRDefault="00675EAE">
      <w:pPr>
        <w:spacing w:after="1356" w:line="265" w:lineRule="auto"/>
        <w:ind w:left="1152" w:hanging="10"/>
        <w:jc w:val="left"/>
      </w:pPr>
      <w:r>
        <w:rPr>
          <w:rFonts w:ascii="Calibri" w:eastAsia="Calibri" w:hAnsi="Calibri" w:cs="Calibri"/>
          <w:i/>
          <w:sz w:val="21"/>
        </w:rPr>
        <w:t>https://www.ibm.com/support/knowledgecenter/es/SS6RBX_11.4.2/com.ibm.sa_base.l egal.doc/topics/rsysarch_overview_base.html</w:t>
      </w:r>
    </w:p>
    <w:p w:rsidR="00CC4B2C" w:rsidRDefault="00675EAE">
      <w:pPr>
        <w:ind w:left="-13" w:right="7"/>
      </w:pPr>
      <w:r>
        <w:t xml:space="preserve">Un ESB es un </w:t>
      </w:r>
      <w:r>
        <w:rPr>
          <w:i/>
        </w:rPr>
        <w:t>backbone</w:t>
      </w:r>
      <w:r>
        <w:rPr>
          <w:i/>
          <w:sz w:val="22"/>
          <w:vertAlign w:val="superscript"/>
        </w:rPr>
        <w:footnoteReference w:id="2"/>
      </w:r>
      <w:r>
        <w:t xml:space="preserve"> de integración, al cual se conectan los diferentes servicios y a través del cual fluyen los</w:t>
      </w:r>
      <w:r>
        <w:rPr>
          <w:rFonts w:ascii="Courier New" w:eastAsia="Courier New" w:hAnsi="Courier New" w:cs="Courier New"/>
        </w:rPr>
        <w:t xml:space="preserve"> </w:t>
      </w:r>
      <w:r>
        <w:t>mensajes que permi</w:t>
      </w:r>
      <w:r>
        <w:t>ten que aquellos interactúen, de modo que la arquitectura de integración de los servicios pasa a convertirse en algo como lo que se ilustra en la siguiente imágen:</w:t>
      </w:r>
    </w:p>
    <w:p w:rsidR="00CC4B2C" w:rsidRDefault="00675EAE">
      <w:pPr>
        <w:spacing w:after="3" w:line="265" w:lineRule="auto"/>
        <w:ind w:left="1740" w:right="1328" w:hanging="10"/>
        <w:jc w:val="left"/>
      </w:pPr>
      <w:r>
        <w:rPr>
          <w:rFonts w:ascii="Calibri" w:eastAsia="Calibri" w:hAnsi="Calibri" w:cs="Calibri"/>
          <w:b/>
          <w:i/>
          <w:sz w:val="21"/>
        </w:rPr>
        <w:t>Figura 3:</w:t>
      </w:r>
      <w:r>
        <w:rPr>
          <w:rFonts w:ascii="Calibri" w:eastAsia="Calibri" w:hAnsi="Calibri" w:cs="Calibri"/>
          <w:i/>
          <w:sz w:val="21"/>
        </w:rPr>
        <w:t xml:space="preserve"> Esquema básico de un Enterprise Service Bus (ESB)</w:t>
      </w:r>
    </w:p>
    <w:p w:rsidR="00CC4B2C" w:rsidRDefault="00675EAE">
      <w:pPr>
        <w:spacing w:after="83" w:line="259" w:lineRule="auto"/>
        <w:ind w:left="1728" w:firstLine="0"/>
        <w:jc w:val="left"/>
      </w:pPr>
      <w:r>
        <w:rPr>
          <w:noProof/>
        </w:rPr>
        <w:lastRenderedPageBreak/>
        <w:drawing>
          <wp:inline distT="0" distB="0" distL="0" distR="0">
            <wp:extent cx="3726180" cy="2401570"/>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16"/>
                    <a:stretch>
                      <a:fillRect/>
                    </a:stretch>
                  </pic:blipFill>
                  <pic:spPr>
                    <a:xfrm>
                      <a:off x="0" y="0"/>
                      <a:ext cx="3726180" cy="2401570"/>
                    </a:xfrm>
                    <a:prstGeom prst="rect">
                      <a:avLst/>
                    </a:prstGeom>
                  </pic:spPr>
                </pic:pic>
              </a:graphicData>
            </a:graphic>
          </wp:inline>
        </w:drawing>
      </w:r>
    </w:p>
    <w:p w:rsidR="00CC4B2C" w:rsidRDefault="00675EAE">
      <w:pPr>
        <w:spacing w:after="3" w:line="265" w:lineRule="auto"/>
        <w:ind w:left="1740" w:right="1328" w:hanging="10"/>
        <w:jc w:val="left"/>
      </w:pPr>
      <w:r>
        <w:rPr>
          <w:rFonts w:ascii="Calibri" w:eastAsia="Calibri" w:hAnsi="Calibri" w:cs="Calibri"/>
          <w:i/>
          <w:sz w:val="21"/>
        </w:rPr>
        <w:t>fuente:https://www.ibm.com/support/knowledgecenter/es/SSAVUV_7.</w:t>
      </w:r>
    </w:p>
    <w:p w:rsidR="00CC4B2C" w:rsidRDefault="00675EAE">
      <w:pPr>
        <w:spacing w:after="1686" w:line="265" w:lineRule="auto"/>
        <w:ind w:left="1740" w:right="1328" w:hanging="10"/>
        <w:jc w:val="left"/>
      </w:pPr>
      <w:r>
        <w:rPr>
          <w:rFonts w:ascii="Calibri" w:eastAsia="Calibri" w:hAnsi="Calibri" w:cs="Calibri"/>
          <w:i/>
          <w:sz w:val="21"/>
        </w:rPr>
        <w:t>5.0/com.ibm.websphere.wbpm.scenarios.esb1.doc/topics/ cwesb_security.html</w:t>
      </w:r>
    </w:p>
    <w:p w:rsidR="00CC4B2C" w:rsidRDefault="00675EAE">
      <w:pPr>
        <w:ind w:left="-13" w:right="7"/>
      </w:pPr>
      <w:r>
        <w:t>Esta característica de disponer de una definición neutral de las interfaces, no fuertemente ligada a ninguna implement</w:t>
      </w:r>
      <w:r>
        <w:t>ación particular, se conoce como acoplamiento débil entre servicios. Los beneficios de un sistema débilmente acoplado consisten en su agilidad y capacidad para sobrevivir a cambios evolutivos en la estructura e implementación de cada uno de los servicios i</w:t>
      </w:r>
      <w:r>
        <w:t>ndividuales que constituyen la aplicación en su totalidad. El acoplamiento fuerte, por otra parte, significa que los diferentes componentes de una aplicación están íntimamente relacionados en funcionalidad y forma, lo cual hace a estas aplicaciones muy vul</w:t>
      </w:r>
      <w:r>
        <w:t>nerables a los cambios evolutivos, ya que cualquier modificación a uno de sus componentes termina afectando a los demás.</w:t>
      </w:r>
    </w:p>
    <w:p w:rsidR="00CC4B2C" w:rsidRDefault="00675EAE">
      <w:pPr>
        <w:pStyle w:val="Ttulo3"/>
        <w:spacing w:after="804"/>
        <w:ind w:left="1440" w:right="0" w:hanging="720"/>
      </w:pPr>
      <w:bookmarkStart w:id="8" w:name="_Toc52934"/>
      <w:r>
        <w:lastRenderedPageBreak/>
        <w:t>Colaboración entre Servicios</w:t>
      </w:r>
      <w:bookmarkEnd w:id="8"/>
    </w:p>
    <w:p w:rsidR="00CC4B2C" w:rsidRDefault="00675EAE">
      <w:pPr>
        <w:ind w:left="-13" w:right="7"/>
      </w:pPr>
      <w:r>
        <w:t>La computación orientada a servicios (SOC), es el paradigma computacional que utiliza servicios como eleme</w:t>
      </w:r>
      <w:r>
        <w:t xml:space="preserve">ntos fundamentales para el desarrollo de aplicaciones y soluciones. Para construir el modelo de servicio, SOC se basa en la arquitectura orientada en servicios (SOA), que es una forma de reorganizar las aplicaciones de software y la infraestructura dentro </w:t>
      </w:r>
      <w:r>
        <w:t xml:space="preserve">de una colección de servicios que interactúan entre sí (Papazoglou, 2003). </w:t>
      </w:r>
    </w:p>
    <w:p w:rsidR="00CC4B2C" w:rsidRDefault="00675EAE">
      <w:pPr>
        <w:spacing w:after="0"/>
        <w:ind w:left="-13" w:right="7"/>
      </w:pPr>
      <w:r>
        <w:t>La arquitectura planteada en el paradigma SOA hace un fuerte énfasis en los servicios como principal componente, el cual es usado para implementar funcionalidades propias y no prop</w:t>
      </w:r>
      <w:r>
        <w:t xml:space="preserve">ias del negocio. Otra de sus principales características, es que su arquitectura es distribuida, lo que significa que los servicios que lo componen son  accesados remotamente a través de cierto tipo de protocolo para acceso remoto, por ejemplo, el </w:t>
      </w:r>
      <w:r>
        <w:rPr>
          <w:i/>
        </w:rPr>
        <w:t>Represen</w:t>
      </w:r>
      <w:r>
        <w:rPr>
          <w:i/>
        </w:rPr>
        <w:t>tational State</w:t>
      </w:r>
    </w:p>
    <w:p w:rsidR="00CC4B2C" w:rsidRPr="00EA77BC" w:rsidRDefault="00675EAE">
      <w:pPr>
        <w:spacing w:after="252" w:line="259" w:lineRule="auto"/>
        <w:ind w:left="-13" w:right="7" w:firstLine="0"/>
        <w:rPr>
          <w:lang w:val="en-US"/>
        </w:rPr>
      </w:pPr>
      <w:r w:rsidRPr="00EA77BC">
        <w:rPr>
          <w:i/>
          <w:lang w:val="en-US"/>
        </w:rPr>
        <w:t>Transfer</w:t>
      </w:r>
      <w:r w:rsidRPr="00EA77BC">
        <w:rPr>
          <w:lang w:val="en-US"/>
        </w:rPr>
        <w:t xml:space="preserve"> (REST)(Richards, 2006), el </w:t>
      </w:r>
      <w:r w:rsidRPr="00EA77BC">
        <w:rPr>
          <w:i/>
          <w:lang w:val="en-US"/>
        </w:rPr>
        <w:t>Simple Object Access Protocol</w:t>
      </w:r>
      <w:r w:rsidRPr="00EA77BC">
        <w:rPr>
          <w:lang w:val="en-US"/>
        </w:rPr>
        <w:t xml:space="preserve"> (SOAP)(Rouse, 2016),</w:t>
      </w:r>
    </w:p>
    <w:p w:rsidR="00CC4B2C" w:rsidRPr="00EA77BC" w:rsidRDefault="00675EAE">
      <w:pPr>
        <w:spacing w:after="246" w:line="265" w:lineRule="auto"/>
        <w:ind w:left="-5" w:hanging="10"/>
        <w:jc w:val="left"/>
        <w:rPr>
          <w:lang w:val="en-US"/>
        </w:rPr>
      </w:pPr>
      <w:r w:rsidRPr="00EA77BC">
        <w:rPr>
          <w:i/>
          <w:lang w:val="en-US"/>
        </w:rPr>
        <w:t>Advanced Message Queuing Protocol</w:t>
      </w:r>
      <w:r w:rsidRPr="00EA77BC">
        <w:rPr>
          <w:lang w:val="en-US"/>
        </w:rPr>
        <w:t xml:space="preserve"> (AMQP)(Pivotal Software Inc., 2017), </w:t>
      </w:r>
      <w:r w:rsidRPr="00EA77BC">
        <w:rPr>
          <w:i/>
          <w:lang w:val="en-US"/>
        </w:rPr>
        <w:t>Java Message</w:t>
      </w:r>
    </w:p>
    <w:p w:rsidR="00CC4B2C" w:rsidRPr="00EA77BC" w:rsidRDefault="00675EAE">
      <w:pPr>
        <w:spacing w:after="252" w:line="259" w:lineRule="auto"/>
        <w:ind w:left="-13" w:right="7" w:firstLine="0"/>
        <w:rPr>
          <w:lang w:val="en-US"/>
        </w:rPr>
      </w:pPr>
      <w:r w:rsidRPr="00EA77BC">
        <w:rPr>
          <w:i/>
          <w:lang w:val="en-US"/>
        </w:rPr>
        <w:t>Service</w:t>
      </w:r>
      <w:r w:rsidRPr="00EA77BC">
        <w:rPr>
          <w:lang w:val="en-US"/>
        </w:rPr>
        <w:t xml:space="preserve"> (JMS)(Monson-Haefel &amp; Chappell, 2001), </w:t>
      </w:r>
      <w:r w:rsidRPr="00EA77BC">
        <w:rPr>
          <w:i/>
          <w:lang w:val="en-US"/>
        </w:rPr>
        <w:t>Microsoft Message Queui</w:t>
      </w:r>
      <w:r w:rsidRPr="00EA77BC">
        <w:rPr>
          <w:i/>
          <w:lang w:val="en-US"/>
        </w:rPr>
        <w:t>ng</w:t>
      </w:r>
      <w:r w:rsidRPr="00EA77BC">
        <w:rPr>
          <w:lang w:val="en-US"/>
        </w:rPr>
        <w:t xml:space="preserve"> (MSMQ)</w:t>
      </w:r>
    </w:p>
    <w:p w:rsidR="00CC4B2C" w:rsidRPr="00EA77BC" w:rsidRDefault="00675EAE">
      <w:pPr>
        <w:spacing w:after="252" w:line="259" w:lineRule="auto"/>
        <w:ind w:left="-13" w:right="7" w:firstLine="0"/>
        <w:rPr>
          <w:lang w:val="en-US"/>
        </w:rPr>
      </w:pPr>
      <w:r w:rsidRPr="00EA77BC">
        <w:rPr>
          <w:lang w:val="en-US"/>
        </w:rPr>
        <w:t xml:space="preserve">(Zhang &amp; Geng, 2009)(Chun &amp; Cho, 2006), </w:t>
      </w:r>
      <w:r w:rsidRPr="00EA77BC">
        <w:rPr>
          <w:i/>
          <w:lang w:val="en-US"/>
        </w:rPr>
        <w:t>Remote Method Invocation</w:t>
      </w:r>
      <w:r w:rsidRPr="00EA77BC">
        <w:rPr>
          <w:lang w:val="en-US"/>
        </w:rPr>
        <w:t xml:space="preserve"> (RMI)(Grosso &amp;</w:t>
      </w:r>
    </w:p>
    <w:p w:rsidR="00CC4B2C" w:rsidRDefault="00675EAE">
      <w:pPr>
        <w:spacing w:after="162" w:line="265" w:lineRule="auto"/>
        <w:ind w:left="-5" w:hanging="10"/>
        <w:jc w:val="left"/>
      </w:pPr>
      <w:r>
        <w:t xml:space="preserve">Reilly, 2001) o el </w:t>
      </w:r>
      <w:r>
        <w:rPr>
          <w:i/>
        </w:rPr>
        <w:t>.NET Remoting(Obermeyer &amp; Hawkins, 2001)</w:t>
      </w:r>
      <w:r>
        <w:t xml:space="preserve">. </w:t>
      </w:r>
    </w:p>
    <w:p w:rsidR="00CC4B2C" w:rsidRDefault="00675EAE">
      <w:pPr>
        <w:spacing w:after="0" w:line="1671" w:lineRule="auto"/>
        <w:ind w:left="2001" w:hanging="10"/>
        <w:jc w:val="left"/>
      </w:pPr>
      <w:r>
        <w:rPr>
          <w:rFonts w:ascii="Calibri" w:eastAsia="Calibri" w:hAnsi="Calibri" w:cs="Calibri"/>
          <w:b/>
          <w:i/>
          <w:sz w:val="21"/>
        </w:rPr>
        <w:t>Figura 4</w:t>
      </w:r>
      <w:r>
        <w:rPr>
          <w:rFonts w:ascii="Calibri" w:eastAsia="Calibri" w:hAnsi="Calibri" w:cs="Calibri"/>
          <w:i/>
          <w:sz w:val="21"/>
        </w:rPr>
        <w:t>: Diagrama de Componentes SOA</w:t>
      </w:r>
    </w:p>
    <w:p w:rsidR="00CC4B2C" w:rsidRDefault="00675EAE">
      <w:pPr>
        <w:spacing w:after="0" w:line="1671" w:lineRule="auto"/>
        <w:ind w:left="2001" w:hanging="10"/>
        <w:jc w:val="left"/>
      </w:pPr>
      <w:r>
        <w:rPr>
          <w:noProof/>
        </w:rPr>
        <w:lastRenderedPageBreak/>
        <w:drawing>
          <wp:anchor distT="0" distB="0" distL="114300" distR="114300" simplePos="0" relativeHeight="251658240" behindDoc="0" locked="0" layoutInCell="1" allowOverlap="0">
            <wp:simplePos x="0" y="0"/>
            <wp:positionH relativeFrom="column">
              <wp:posOffset>1272540</wp:posOffset>
            </wp:positionH>
            <wp:positionV relativeFrom="paragraph">
              <wp:posOffset>146770</wp:posOffset>
            </wp:positionV>
            <wp:extent cx="3186430" cy="1915160"/>
            <wp:effectExtent l="0" t="0" r="0" b="0"/>
            <wp:wrapSquare wrapText="bothSides"/>
            <wp:docPr id="989" name="Pictu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17"/>
                    <a:stretch>
                      <a:fillRect/>
                    </a:stretch>
                  </pic:blipFill>
                  <pic:spPr>
                    <a:xfrm>
                      <a:off x="0" y="0"/>
                      <a:ext cx="3186430" cy="1915160"/>
                    </a:xfrm>
                    <a:prstGeom prst="rect">
                      <a:avLst/>
                    </a:prstGeom>
                  </pic:spPr>
                </pic:pic>
              </a:graphicData>
            </a:graphic>
          </wp:anchor>
        </w:drawing>
      </w:r>
      <w:r>
        <w:rPr>
          <w:rFonts w:ascii="Calibri" w:eastAsia="Calibri" w:hAnsi="Calibri" w:cs="Calibri"/>
          <w:i/>
          <w:sz w:val="21"/>
        </w:rPr>
        <w:t>fuente:</w:t>
      </w:r>
      <w:r>
        <w:rPr>
          <w:i/>
          <w:sz w:val="22"/>
        </w:rPr>
        <w:t>https://oposicionestic.blogspot.com.ar/2012/08/ar quitectura-soa-orientada-servicios.html</w:t>
      </w:r>
    </w:p>
    <w:p w:rsidR="00CC4B2C" w:rsidRDefault="00675EAE">
      <w:pPr>
        <w:ind w:left="-13" w:right="7"/>
      </w:pPr>
      <w:r>
        <w:t>Las arquitecturas distribuidas ofrecen significantes ventajas sobre las arquitecturas monolíticas y las basadas en capas, que incluyen mejor escalabilidad, mejor desa</w:t>
      </w:r>
      <w:r>
        <w:t>coplamiento y mejor control sobre el proceso de despliegue(Mark Richards, 2015).</w:t>
      </w:r>
    </w:p>
    <w:p w:rsidR="00CC4B2C" w:rsidRDefault="00675EAE">
      <w:pPr>
        <w:ind w:left="-13" w:right="7"/>
      </w:pPr>
      <w:r>
        <w:t>Los componentes dentro de una arquitectura distribuida tiende a ser auto-contenidas, permitiendo un mejor control de cambios y facilidad de mantenimiento, lo cual lleva a aplicaciones más robustas y performantes. Las arquitecturas distribuidas también tien</w:t>
      </w:r>
      <w:r>
        <w:t>den reducir el acoplamiento y promover la modularización.</w:t>
      </w:r>
    </w:p>
    <w:p w:rsidR="00CC4B2C" w:rsidRDefault="00675EAE">
      <w:pPr>
        <w:ind w:left="-13" w:right="7"/>
      </w:pPr>
      <w:r>
        <w:t xml:space="preserve">En el contexto de arquitectura basada en servicio, la modularización es la práctica de encapsular porciones de nuestra aplicación dentro de servicios autocontenidos que pueden ser </w:t>
      </w:r>
      <w:r>
        <w:lastRenderedPageBreak/>
        <w:t>individualmente di</w:t>
      </w:r>
      <w:r>
        <w:t>señados, desarrollados, probados y desplegados con poca o ninguna dependencia con otros componentes o servicios de la aplicación.</w:t>
      </w:r>
    </w:p>
    <w:p w:rsidR="00CC4B2C" w:rsidRDefault="00675EAE">
      <w:pPr>
        <w:spacing w:after="3" w:line="3518" w:lineRule="auto"/>
        <w:ind w:left="2102" w:right="2049" w:hanging="10"/>
        <w:jc w:val="left"/>
      </w:pPr>
      <w:r>
        <w:rPr>
          <w:rFonts w:ascii="Calibri" w:eastAsia="Calibri" w:hAnsi="Calibri" w:cs="Calibri"/>
          <w:b/>
          <w:i/>
          <w:sz w:val="21"/>
        </w:rPr>
        <w:t>Figura 5</w:t>
      </w:r>
      <w:r>
        <w:rPr>
          <w:rFonts w:ascii="Calibri" w:eastAsia="Calibri" w:hAnsi="Calibri" w:cs="Calibri"/>
          <w:i/>
          <w:sz w:val="21"/>
        </w:rPr>
        <w:t>: Roles y actores en una arquitectura SOA</w:t>
      </w:r>
    </w:p>
    <w:p w:rsidR="00CC4B2C" w:rsidRDefault="00675EAE">
      <w:pPr>
        <w:spacing w:after="3" w:line="3518" w:lineRule="auto"/>
        <w:ind w:left="2102" w:right="2049" w:hanging="10"/>
        <w:jc w:val="left"/>
      </w:pPr>
      <w:r>
        <w:rPr>
          <w:noProof/>
        </w:rPr>
        <w:drawing>
          <wp:anchor distT="0" distB="0" distL="114300" distR="114300" simplePos="0" relativeHeight="251659264" behindDoc="0" locked="0" layoutInCell="1" allowOverlap="0">
            <wp:simplePos x="0" y="0"/>
            <wp:positionH relativeFrom="column">
              <wp:posOffset>1327150</wp:posOffset>
            </wp:positionH>
            <wp:positionV relativeFrom="paragraph">
              <wp:posOffset>146770</wp:posOffset>
            </wp:positionV>
            <wp:extent cx="2867660" cy="2233930"/>
            <wp:effectExtent l="0" t="0" r="0" b="0"/>
            <wp:wrapSquare wrapText="bothSides"/>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18"/>
                    <a:stretch>
                      <a:fillRect/>
                    </a:stretch>
                  </pic:blipFill>
                  <pic:spPr>
                    <a:xfrm>
                      <a:off x="0" y="0"/>
                      <a:ext cx="2867660" cy="2233930"/>
                    </a:xfrm>
                    <a:prstGeom prst="rect">
                      <a:avLst/>
                    </a:prstGeom>
                  </pic:spPr>
                </pic:pic>
              </a:graphicData>
            </a:graphic>
          </wp:anchor>
        </w:drawing>
      </w:r>
      <w:r>
        <w:rPr>
          <w:rFonts w:ascii="Calibri" w:eastAsia="Calibri" w:hAnsi="Calibri" w:cs="Calibri"/>
          <w:i/>
          <w:sz w:val="21"/>
        </w:rPr>
        <w:t xml:space="preserve">fuente: adaptado de </w:t>
      </w:r>
    </w:p>
    <w:p w:rsidR="00CC4B2C" w:rsidRDefault="00675EAE">
      <w:pPr>
        <w:spacing w:after="847" w:line="238" w:lineRule="auto"/>
        <w:ind w:left="2102" w:hanging="10"/>
        <w:jc w:val="left"/>
      </w:pPr>
      <w:r>
        <w:rPr>
          <w:i/>
          <w:sz w:val="22"/>
        </w:rPr>
        <w:lastRenderedPageBreak/>
        <w:t>https://oposicionestic.blogspot.com.ar/2012/08/ar quit</w:t>
      </w:r>
      <w:r>
        <w:rPr>
          <w:i/>
          <w:sz w:val="22"/>
        </w:rPr>
        <w:t>ectura-soa-orientada-servicios.html</w:t>
      </w:r>
    </w:p>
    <w:p w:rsidR="00CC4B2C" w:rsidRDefault="00675EAE">
      <w:pPr>
        <w:ind w:left="-13" w:right="7"/>
      </w:pPr>
      <w:r>
        <w:t>Las arquitecturas modulares también apoyan la idea de favorecer la reescritura sobre el mantenimiento, permitiendo que las arquitecturas sean refactorizadas o reemplazadas en piezas pequeñas a lo largo del tiempo a medid</w:t>
      </w:r>
      <w:r>
        <w:t xml:space="preserve">a que crece el negocio en lugar de reemplazar o refactorizar una aplicación completa usando un enfoque de </w:t>
      </w:r>
      <w:r>
        <w:rPr>
          <w:i/>
        </w:rPr>
        <w:t>Big Bang</w:t>
      </w:r>
      <w:r>
        <w:t>.</w:t>
      </w:r>
    </w:p>
    <w:p w:rsidR="00CC4B2C" w:rsidRDefault="00675EAE">
      <w:pPr>
        <w:pStyle w:val="Ttulo2"/>
        <w:spacing w:after="258" w:line="259" w:lineRule="auto"/>
        <w:ind w:left="720" w:right="0" w:hanging="720"/>
      </w:pPr>
      <w:bookmarkStart w:id="9" w:name="_Toc52935"/>
      <w:r>
        <w:rPr>
          <w:b w:val="0"/>
          <w:i/>
        </w:rPr>
        <w:t>Big data</w:t>
      </w:r>
      <w:bookmarkEnd w:id="9"/>
    </w:p>
    <w:p w:rsidR="00CC4B2C" w:rsidRDefault="00675EAE">
      <w:pPr>
        <w:ind w:left="-13" w:right="7"/>
      </w:pPr>
      <w:r>
        <w:t>La habilidad de recolectar altos volúmenes de información, de  distintos formatos y de forma rápida y eficiente ha impulsado el des</w:t>
      </w:r>
      <w:r>
        <w:t xml:space="preserve">arrollo de un nuevo concepto: </w:t>
      </w:r>
      <w:r>
        <w:rPr>
          <w:i/>
        </w:rPr>
        <w:t>big data</w:t>
      </w:r>
      <w:r>
        <w:t>.</w:t>
      </w:r>
    </w:p>
    <w:p w:rsidR="00CC4B2C" w:rsidRDefault="00675EAE">
      <w:pPr>
        <w:ind w:left="-13" w:right="7"/>
      </w:pPr>
      <w:r>
        <w:rPr>
          <w:i/>
        </w:rPr>
        <w:t xml:space="preserve">Big data </w:t>
      </w:r>
      <w:r>
        <w:t>es definido como el conjunto de técnicas, nuevas tecnologías y arquitecturas que hacen posible extraer valor de altos volúmenes de datos(Katal, Wazid, &amp; Goudar, 2013).</w:t>
      </w:r>
    </w:p>
    <w:p w:rsidR="00CC4B2C" w:rsidRDefault="00675EAE">
      <w:pPr>
        <w:ind w:left="-13" w:right="7"/>
      </w:pPr>
      <w:r>
        <w:t>Gartner complementa esta definición(Sic</w:t>
      </w:r>
      <w:r>
        <w:t>ular, 2013) agregando que las condiciones anteriormente presentadas: (variabilidad, volumen y velocidad) demandan de formas innovadoras de procesamiento rentable de información para mejorar la comprensión y la toma de decisiones, haciendo énfasis en dos as</w:t>
      </w:r>
      <w:r>
        <w:t>pectos del negocio: rentabilidad y valor a la toma de decisiones.</w:t>
      </w:r>
    </w:p>
    <w:p w:rsidR="00CC4B2C" w:rsidRDefault="00675EAE">
      <w:pPr>
        <w:ind w:left="-13" w:right="7"/>
      </w:pPr>
      <w:r>
        <w:t xml:space="preserve">En términos generales podríamos referirnos como a la tendencia en el avance de la tecnología que ha abierto las puertas hacia un nuevo enfoque de entendimiento y toma de decisiones, la cual </w:t>
      </w:r>
      <w:r>
        <w:t xml:space="preserve">es utilizada para describir enormes cantidades de datos (estructurados, no </w:t>
      </w:r>
      <w:r>
        <w:lastRenderedPageBreak/>
        <w:t>estructurados y semi estructurados) que tomaría demasiado tiempo y sería muy costoso cargarlos a un base de datos relacional para su análisis(Ricardo Barranco Fragoso, 2012). De tal</w:t>
      </w:r>
      <w:r>
        <w:t xml:space="preserve"> manera que, el concepto de </w:t>
      </w:r>
      <w:r>
        <w:rPr>
          <w:i/>
        </w:rPr>
        <w:t>big data</w:t>
      </w:r>
      <w:r>
        <w:t xml:space="preserve"> aplica para toda aquella información que no puede ser procesada o analizada utilizando procesos o herramientas tradicionales. Sin embargo, </w:t>
      </w:r>
      <w:r>
        <w:rPr>
          <w:i/>
        </w:rPr>
        <w:t>big data</w:t>
      </w:r>
      <w:r>
        <w:t xml:space="preserve"> no se refiere a alguna cantidad en específico, ya que es usualmente uti</w:t>
      </w:r>
      <w:r>
        <w:t>lizado cuando se habla en términos de petabytes y exabytes de datos.</w:t>
      </w:r>
    </w:p>
    <w:p w:rsidR="00CC4B2C" w:rsidRDefault="00675EAE">
      <w:pPr>
        <w:ind w:left="-13" w:right="7"/>
      </w:pPr>
      <w:r>
        <w:t>Hasta hace pocos años, los grandes volúmenes de datos eran un serio problema. Cuando a principios de los años 2000 los volúmenes comenzaron a dispararse, las tecnologías de almacenamiento</w:t>
      </w:r>
      <w:r>
        <w:t xml:space="preserve"> y CPU se vieron abrumadas por los numerosos terabytes de grandes datos, hasta el punto de que la TI enfrentó una crisis de escalabilidad de datos (Russom, 2011)</w:t>
      </w:r>
      <w:r>
        <w:rPr>
          <w:color w:val="212121"/>
        </w:rPr>
        <w:t xml:space="preserve">. </w:t>
      </w:r>
      <w:r>
        <w:t>Luego fuimos nuevamente impactados por la ley de Moore. Los medios de almacenamiento y CPU no</w:t>
      </w:r>
      <w:r>
        <w:t xml:space="preserve"> sólo desarrollaron mayor capacidad, velocidad e inteligencia; también cayeron en precio. Las empresas pasaron de ser incapaces de permitirse o administrar grandes datos a gastar presupuestos en su recopilación y análisis.</w:t>
      </w:r>
    </w:p>
    <w:p w:rsidR="00CC4B2C" w:rsidRDefault="00675EAE">
      <w:pPr>
        <w:ind w:left="-13" w:right="7"/>
      </w:pPr>
      <w:r>
        <w:t>Obviamente el volumen de datos es</w:t>
      </w:r>
      <w:r>
        <w:t xml:space="preserve"> el principal atributo de </w:t>
      </w:r>
      <w:r>
        <w:rPr>
          <w:i/>
        </w:rPr>
        <w:t>big data</w:t>
      </w:r>
      <w:r>
        <w:t xml:space="preserve">. Con esto en mente, muchas definiciones de </w:t>
      </w:r>
      <w:r>
        <w:rPr>
          <w:i/>
        </w:rPr>
        <w:t>big data</w:t>
      </w:r>
      <w:r>
        <w:t xml:space="preserve"> se establecen en terabytes, algunas veces en petabytes, sin embargo, también puede ser cuantificado mediante la cantidad de transacciones, registros, tabla o archivos. O</w:t>
      </w:r>
      <w:r>
        <w:t xml:space="preserve">tras organizaciones cuantifican </w:t>
      </w:r>
      <w:r>
        <w:rPr>
          <w:i/>
        </w:rPr>
        <w:t>big data</w:t>
      </w:r>
      <w:r>
        <w:t xml:space="preserve"> en términos de tiempo, por ejemplo: debido a la prescripción de siete años en los Estados unidos, muchas empresas prefieren mantener siete años de datos disponibles para el riesgo, cumplimiento y el análisis legal.</w:t>
      </w:r>
    </w:p>
    <w:p w:rsidR="00CC4B2C" w:rsidRDefault="00675EAE">
      <w:pPr>
        <w:pStyle w:val="Ttulo3"/>
        <w:ind w:left="1440" w:right="0" w:hanging="720"/>
      </w:pPr>
      <w:bookmarkStart w:id="10" w:name="_Toc52936"/>
      <w:r>
        <w:lastRenderedPageBreak/>
        <w:t xml:space="preserve">Propiedades del </w:t>
      </w:r>
      <w:r>
        <w:rPr>
          <w:i/>
        </w:rPr>
        <w:t>Big Data</w:t>
      </w:r>
      <w:bookmarkEnd w:id="10"/>
    </w:p>
    <w:p w:rsidR="00CC4B2C" w:rsidRDefault="00675EAE">
      <w:pPr>
        <w:ind w:left="-13" w:right="7"/>
      </w:pPr>
      <w:r>
        <w:rPr>
          <w:i/>
        </w:rPr>
        <w:t>Big data</w:t>
      </w:r>
      <w:r>
        <w:t xml:space="preserve"> no solo se trata de alto volumen de información, sino también de diversos formatos, de velocidad de transferencia y de diversidad de frecuencias de entrega.</w:t>
      </w:r>
    </w:p>
    <w:p w:rsidR="00CC4B2C" w:rsidRDefault="00675EAE">
      <w:pPr>
        <w:ind w:left="-13" w:right="7"/>
      </w:pPr>
      <w:r>
        <w:t>Si realmente queremos saber lo que sucede en nuestro negocio, nec</w:t>
      </w:r>
      <w:r>
        <w:t>esitaremos grandes volúmenes de datos altamente detallados. Si realmente queremos ver algo que nunca hemos visto antes, ayudaría mucho el aprovechar los datos que nunca se han aprovechado para la inteligencia de negocios o Analytics(</w:t>
      </w:r>
      <w:r>
        <w:rPr>
          <w:i/>
        </w:rPr>
        <w:t>BA</w:t>
      </w:r>
      <w:r>
        <w:rPr>
          <w:i/>
          <w:sz w:val="22"/>
          <w:vertAlign w:val="superscript"/>
        </w:rPr>
        <w:footnoteReference w:id="3"/>
      </w:r>
      <w:r>
        <w:rPr>
          <w:i/>
        </w:rPr>
        <w:t xml:space="preserve"> Business Analytics</w:t>
      </w:r>
      <w:r>
        <w:t xml:space="preserve"> </w:t>
      </w:r>
      <w:r>
        <w:t>por su sigla en inglés). Algunos de los datos sin explotar pueden parecernos extraños, pueden provenir de sensores, dispositivos, sistemas terceros, aplicaciones Web y medios sociales. Algunas grandes fuentes de datos alimentan datos incesantemente en tiem</w:t>
      </w:r>
      <w:r>
        <w:t>po real. Poner todo eso en conjunto nos dará la visión de que bigdata</w:t>
      </w:r>
      <w:r>
        <w:rPr>
          <w:i/>
        </w:rPr>
        <w:t xml:space="preserve"> </w:t>
      </w:r>
      <w:r>
        <w:t>no se trata sólo de volúmenes de datos gigantes; también se trata de una extraordinaria diversidad de tipos de datos, entregados a varias velocidades y distintas frecuencias (Russom, 201</w:t>
      </w:r>
      <w:r>
        <w:t>1).</w:t>
      </w:r>
    </w:p>
    <w:p w:rsidR="00CC4B2C" w:rsidRDefault="00675EAE">
      <w:pPr>
        <w:pStyle w:val="Ttulo5"/>
        <w:ind w:left="10"/>
      </w:pPr>
      <w:r>
        <w:t>Volumen</w:t>
      </w:r>
    </w:p>
    <w:p w:rsidR="00CC4B2C" w:rsidRDefault="00675EAE">
      <w:pPr>
        <w:ind w:left="-13" w:right="7"/>
      </w:pPr>
      <w:r>
        <w:t>El volumen en big data se refiere en términos simples, a la acumulación a gran escala de datos. Los volúmenes de información disponible actualmente suponen retos técnicos y analíticos singulares. Según las previsiones de Gartner, en 2020 más de</w:t>
      </w:r>
      <w:r>
        <w:t xml:space="preserve"> 25 mil millones de dispositivos estarán conectados a Internet, según los pronósticos, a multiplicarse por 10 en tan solo 6 años, un crecimiento exponencial del volumen de datos contenidos en big data, muy por encima de los esfuerzos de BI más ambiciosos d</w:t>
      </w:r>
      <w:r>
        <w:t xml:space="preserve">el pasado. Sin embargo, debemos ser </w:t>
      </w:r>
      <w:r>
        <w:lastRenderedPageBreak/>
        <w:t xml:space="preserve">conscientes de que la tecnología seguirá evolucionando con el tiempo, con lo cual, el tamaño de los </w:t>
      </w:r>
      <w:r>
        <w:rPr>
          <w:i/>
        </w:rPr>
        <w:t>datasets</w:t>
      </w:r>
      <w:r>
        <w:t xml:space="preserve"> que hoy califican como big data</w:t>
      </w:r>
      <w:r>
        <w:rPr>
          <w:i/>
        </w:rPr>
        <w:t xml:space="preserve"> </w:t>
      </w:r>
      <w:r>
        <w:t>también se incrementarán con el tiempo</w:t>
      </w:r>
      <w:r>
        <w:rPr>
          <w:i/>
        </w:rPr>
        <w:t>.</w:t>
      </w:r>
    </w:p>
    <w:p w:rsidR="00CC4B2C" w:rsidRDefault="00675EAE">
      <w:pPr>
        <w:pStyle w:val="Ttulo5"/>
        <w:ind w:left="715"/>
      </w:pPr>
      <w:r>
        <w:t>Velocidad</w:t>
      </w:r>
    </w:p>
    <w:p w:rsidR="00CC4B2C" w:rsidRDefault="00675EAE">
      <w:pPr>
        <w:ind w:left="-13" w:right="7"/>
      </w:pPr>
      <w:r>
        <w:t>No solo representa la velocidad con la que los datos llegan, sino también la velocidad con la que estos se producen. Los sistemas tradicionales no son capaces de realizar análisis eficiente en datos que están en constante movimiento.</w:t>
      </w:r>
    </w:p>
    <w:p w:rsidR="00CC4B2C" w:rsidRDefault="00675EAE">
      <w:pPr>
        <w:spacing w:after="3" w:line="1814" w:lineRule="auto"/>
        <w:ind w:left="2214" w:right="2304" w:hanging="10"/>
        <w:jc w:val="left"/>
      </w:pPr>
      <w:r>
        <w:rPr>
          <w:rFonts w:ascii="Calibri" w:eastAsia="Calibri" w:hAnsi="Calibri" w:cs="Calibri"/>
          <w:b/>
          <w:i/>
          <w:sz w:val="21"/>
        </w:rPr>
        <w:t>Figura 6</w:t>
      </w:r>
      <w:r>
        <w:rPr>
          <w:rFonts w:ascii="Calibri" w:eastAsia="Calibri" w:hAnsi="Calibri" w:cs="Calibri"/>
          <w:i/>
          <w:sz w:val="21"/>
        </w:rPr>
        <w:t>: Las 3 V de b</w:t>
      </w:r>
      <w:r>
        <w:rPr>
          <w:rFonts w:ascii="Calibri" w:eastAsia="Calibri" w:hAnsi="Calibri" w:cs="Calibri"/>
          <w:i/>
          <w:sz w:val="21"/>
        </w:rPr>
        <w:t>igData</w:t>
      </w:r>
    </w:p>
    <w:p w:rsidR="00CC4B2C" w:rsidRDefault="00675EAE">
      <w:pPr>
        <w:spacing w:after="3" w:line="1814" w:lineRule="auto"/>
        <w:ind w:left="2214" w:right="2304" w:hanging="10"/>
        <w:jc w:val="left"/>
      </w:pPr>
      <w:r>
        <w:rPr>
          <w:noProof/>
        </w:rPr>
        <w:drawing>
          <wp:anchor distT="0" distB="0" distL="114300" distR="114300" simplePos="0" relativeHeight="251660288" behindDoc="0" locked="0" layoutInCell="1" allowOverlap="0">
            <wp:simplePos x="0" y="0"/>
            <wp:positionH relativeFrom="column">
              <wp:posOffset>1398270</wp:posOffset>
            </wp:positionH>
            <wp:positionV relativeFrom="paragraph">
              <wp:posOffset>146771</wp:posOffset>
            </wp:positionV>
            <wp:extent cx="2523490" cy="1973580"/>
            <wp:effectExtent l="0" t="0" r="0" b="0"/>
            <wp:wrapSquare wrapText="bothSides"/>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19"/>
                    <a:stretch>
                      <a:fillRect/>
                    </a:stretch>
                  </pic:blipFill>
                  <pic:spPr>
                    <a:xfrm>
                      <a:off x="0" y="0"/>
                      <a:ext cx="2523490" cy="1973580"/>
                    </a:xfrm>
                    <a:prstGeom prst="rect">
                      <a:avLst/>
                    </a:prstGeom>
                  </pic:spPr>
                </pic:pic>
              </a:graphicData>
            </a:graphic>
          </wp:anchor>
        </w:drawing>
      </w:r>
      <w:r>
        <w:rPr>
          <w:rFonts w:ascii="Calibri" w:eastAsia="Calibri" w:hAnsi="Calibri" w:cs="Calibri"/>
          <w:i/>
          <w:sz w:val="21"/>
        </w:rPr>
        <w:t>fuente: https://www.researchgate.net/figure/The-3-Vsof-Big-Data_fig1_282287587</w:t>
      </w:r>
    </w:p>
    <w:p w:rsidR="00CC4B2C" w:rsidRDefault="00675EAE">
      <w:pPr>
        <w:pStyle w:val="Ttulo5"/>
        <w:ind w:left="715"/>
      </w:pPr>
      <w:r>
        <w:lastRenderedPageBreak/>
        <w:t>Variedad</w:t>
      </w:r>
    </w:p>
    <w:p w:rsidR="00CC4B2C" w:rsidRDefault="00675EAE">
      <w:pPr>
        <w:spacing w:after="247" w:line="259" w:lineRule="auto"/>
        <w:ind w:left="10" w:right="7" w:hanging="10"/>
        <w:jc w:val="right"/>
      </w:pPr>
      <w:r>
        <w:t>Los datos almacenados no necesariamente corresponde al mismo tipo o</w:t>
      </w:r>
    </w:p>
    <w:p w:rsidR="00CC4B2C" w:rsidRDefault="00675EAE">
      <w:pPr>
        <w:spacing w:after="585"/>
        <w:ind w:left="-13" w:right="7" w:firstLine="0"/>
      </w:pPr>
      <w:r>
        <w:t>categoría. Podemos clasificarlos por su estructura en:</w:t>
      </w:r>
    </w:p>
    <w:p w:rsidR="00CC4B2C" w:rsidRDefault="00675EAE">
      <w:pPr>
        <w:numPr>
          <w:ilvl w:val="0"/>
          <w:numId w:val="2"/>
        </w:numPr>
        <w:spacing w:after="588"/>
        <w:ind w:right="7" w:hanging="360"/>
      </w:pPr>
      <w:r>
        <w:t>Estructurados: la cual está organizad</w:t>
      </w:r>
      <w:r>
        <w:t>a por ejemplo en formatos y tecnologías que las hacen identificables. Por ejemplo a través de tablas que pueden ser consultadas mediante SQL</w:t>
      </w:r>
      <w:r>
        <w:rPr>
          <w:sz w:val="22"/>
          <w:vertAlign w:val="superscript"/>
        </w:rPr>
        <w:footnoteReference w:id="4"/>
      </w:r>
      <w:r>
        <w:t>.</w:t>
      </w:r>
    </w:p>
    <w:p w:rsidR="00CC4B2C" w:rsidRDefault="00675EAE">
      <w:pPr>
        <w:numPr>
          <w:ilvl w:val="0"/>
          <w:numId w:val="2"/>
        </w:numPr>
        <w:ind w:right="7" w:hanging="360"/>
      </w:pPr>
      <w:r>
        <w:t>Semi-estructurados: Son un tipo de datos que tienen una forma auto descriptiva, aun cuando no compartan una estru</w:t>
      </w:r>
      <w:r>
        <w:t xml:space="preserve">ctura formal como los de una base de datos, por ejemplo: </w:t>
      </w:r>
      <w:r>
        <w:rPr>
          <w:i/>
        </w:rPr>
        <w:t>XML</w:t>
      </w:r>
      <w:r>
        <w:rPr>
          <w:i/>
          <w:sz w:val="22"/>
          <w:vertAlign w:val="superscript"/>
        </w:rPr>
        <w:footnoteReference w:id="5"/>
      </w:r>
      <w:r>
        <w:rPr>
          <w:i/>
        </w:rPr>
        <w:t>.</w:t>
      </w:r>
    </w:p>
    <w:p w:rsidR="00CC4B2C" w:rsidRDefault="00675EAE">
      <w:pPr>
        <w:numPr>
          <w:ilvl w:val="0"/>
          <w:numId w:val="2"/>
        </w:numPr>
        <w:ind w:right="7" w:hanging="360"/>
      </w:pPr>
      <w:r>
        <w:t>No Estructurados: corresponde a datos con una estructura no identificable, por ejemplo, una imagen.</w:t>
      </w:r>
    </w:p>
    <w:p w:rsidR="00CC4B2C" w:rsidRDefault="00675EAE">
      <w:pPr>
        <w:pStyle w:val="Ttulo5"/>
        <w:ind w:left="10"/>
      </w:pPr>
      <w:r>
        <w:t>Variabilidad</w:t>
      </w:r>
    </w:p>
    <w:p w:rsidR="00CC4B2C" w:rsidRDefault="00675EAE">
      <w:pPr>
        <w:ind w:left="-13" w:right="7"/>
      </w:pPr>
      <w:r>
        <w:t>La Variabilidad representa la inconsistencia del flujo de datos. El flujo de datos puede ser altamente incoherente, dando lugar a picos y mínimos periódicos. Las cargas de datos pico diarias, estacionales y provocadas por eventos pueden ser difíciles de ge</w:t>
      </w:r>
      <w:r>
        <w:t xml:space="preserve">stionar, especialmente para datos no estructurados. Por ejemplo, los niveles transaccionales que se presentan durante </w:t>
      </w:r>
      <w:r>
        <w:lastRenderedPageBreak/>
        <w:t>los cierre de mes, las cargas por procesos automáticos masivos o los generados por desbordamiento durante fallas del sistema de forma no i</w:t>
      </w:r>
      <w:r>
        <w:t>ntencional aumentan el volumen de logs generados de forma abrupta y en cortos períodos de tiempo.</w:t>
      </w:r>
    </w:p>
    <w:p w:rsidR="00CC4B2C" w:rsidRDefault="00675EAE">
      <w:pPr>
        <w:pStyle w:val="Ttulo3"/>
        <w:ind w:left="1440" w:right="0" w:hanging="720"/>
      </w:pPr>
      <w:bookmarkStart w:id="11" w:name="_Toc52937"/>
      <w:r>
        <w:t>Business Intelligence</w:t>
      </w:r>
      <w:bookmarkEnd w:id="11"/>
    </w:p>
    <w:p w:rsidR="00CC4B2C" w:rsidRDefault="00675EAE">
      <w:pPr>
        <w:ind w:left="-13" w:right="7"/>
      </w:pPr>
      <w:r>
        <w:t>Dos entidades técnicas se han unido: en primer lugar, hay grandes datos para cantidades masivas de información detallada. En segundo lug</w:t>
      </w:r>
      <w:r>
        <w:t>ar, hay una analítica avanzada, que en realidad es una colección de diferentes tipos de herramientas, incluidas las basadas en análisis predictivo, minería de datos, estadísticas, inteligencia artificial, procesamiento del lenguaje natural, etc. Si los pon</w:t>
      </w:r>
      <w:r>
        <w:t xml:space="preserve">emos juntos obtendremos una gran analítica de datos, la nueva práctica más potente en </w:t>
      </w:r>
      <w:r>
        <w:rPr>
          <w:i/>
        </w:rPr>
        <w:t>Business Intelligence</w:t>
      </w:r>
      <w:r>
        <w:t>.</w:t>
      </w:r>
    </w:p>
    <w:p w:rsidR="00CC4B2C" w:rsidRDefault="00675EAE">
      <w:pPr>
        <w:pStyle w:val="Ttulo2"/>
        <w:ind w:left="705" w:right="0" w:hanging="720"/>
      </w:pPr>
      <w:bookmarkStart w:id="12" w:name="_Toc52938"/>
      <w:r>
        <w:t>Logs</w:t>
      </w:r>
      <w:bookmarkEnd w:id="12"/>
    </w:p>
    <w:p w:rsidR="00CC4B2C" w:rsidRDefault="00675EAE">
      <w:pPr>
        <w:spacing w:after="210"/>
        <w:ind w:left="-13" w:right="7"/>
      </w:pPr>
      <w:r>
        <w:t>Un log es la forma más simple de abstracción de un registro. Se trata de una agregación de secuencias de registros ordenados en el tiempo, tal</w:t>
      </w:r>
      <w:r>
        <w:t xml:space="preserve"> como lo podemos apreciar en la siguiente imagen.</w:t>
      </w:r>
    </w:p>
    <w:p w:rsidR="00CC4B2C" w:rsidRDefault="00675EAE">
      <w:pPr>
        <w:spacing w:after="3" w:line="2193" w:lineRule="auto"/>
        <w:ind w:left="2160" w:right="2010" w:hanging="10"/>
        <w:jc w:val="left"/>
      </w:pPr>
      <w:r>
        <w:rPr>
          <w:rFonts w:ascii="Calibri" w:eastAsia="Calibri" w:hAnsi="Calibri" w:cs="Calibri"/>
          <w:b/>
          <w:i/>
          <w:sz w:val="21"/>
        </w:rPr>
        <w:t>Figura 7</w:t>
      </w:r>
      <w:r>
        <w:rPr>
          <w:rFonts w:ascii="Calibri" w:eastAsia="Calibri" w:hAnsi="Calibri" w:cs="Calibri"/>
          <w:i/>
          <w:sz w:val="21"/>
        </w:rPr>
        <w:t>: Abstracción de secuencialidad de un log</w:t>
      </w:r>
    </w:p>
    <w:p w:rsidR="00CC4B2C" w:rsidRDefault="00675EAE">
      <w:pPr>
        <w:spacing w:after="3" w:line="2193" w:lineRule="auto"/>
        <w:ind w:left="2160" w:right="2010" w:hanging="10"/>
        <w:jc w:val="left"/>
      </w:pPr>
      <w:r>
        <w:rPr>
          <w:noProof/>
        </w:rPr>
        <w:lastRenderedPageBreak/>
        <w:drawing>
          <wp:anchor distT="0" distB="0" distL="114300" distR="114300" simplePos="0" relativeHeight="251661312" behindDoc="0" locked="0" layoutInCell="1" allowOverlap="0">
            <wp:simplePos x="0" y="0"/>
            <wp:positionH relativeFrom="column">
              <wp:posOffset>1363980</wp:posOffset>
            </wp:positionH>
            <wp:positionV relativeFrom="paragraph">
              <wp:posOffset>146770</wp:posOffset>
            </wp:positionV>
            <wp:extent cx="3002280" cy="1305560"/>
            <wp:effectExtent l="0" t="0" r="0" b="0"/>
            <wp:wrapSquare wrapText="bothSides"/>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20"/>
                    <a:stretch>
                      <a:fillRect/>
                    </a:stretch>
                  </pic:blipFill>
                  <pic:spPr>
                    <a:xfrm>
                      <a:off x="0" y="0"/>
                      <a:ext cx="3002280" cy="1305560"/>
                    </a:xfrm>
                    <a:prstGeom prst="rect">
                      <a:avLst/>
                    </a:prstGeom>
                  </pic:spPr>
                </pic:pic>
              </a:graphicData>
            </a:graphic>
          </wp:anchor>
        </w:drawing>
      </w:r>
      <w:r>
        <w:rPr>
          <w:rFonts w:ascii="Calibri" w:eastAsia="Calibri" w:hAnsi="Calibri" w:cs="Calibri"/>
          <w:i/>
          <w:sz w:val="21"/>
        </w:rPr>
        <w:t>fuente: elaboración propia</w:t>
      </w:r>
    </w:p>
    <w:p w:rsidR="00CC4B2C" w:rsidRDefault="00675EAE">
      <w:pPr>
        <w:ind w:left="-13" w:right="7"/>
      </w:pPr>
      <w:r>
        <w:t>Los archivos de registro (</w:t>
      </w:r>
      <w:r>
        <w:rPr>
          <w:i/>
        </w:rPr>
        <w:t>logs</w:t>
      </w:r>
      <w:r>
        <w:rPr>
          <w:i/>
          <w:sz w:val="22"/>
          <w:vertAlign w:val="superscript"/>
        </w:rPr>
        <w:footnoteReference w:id="6"/>
      </w:r>
      <w:r>
        <w:t>), son archivos usados en modo escritura constante que registran información sobre eventos y acci</w:t>
      </w:r>
      <w:r>
        <w:t>ones dentro de un sistema informático. Su función principal es la de registrar el qué y el cuándo de cada unos de los eventos. Son esenciales para trabajos forense digital, la detección de intrusiones y para probar el correcto funcionamiento de los ordenad</w:t>
      </w:r>
      <w:r>
        <w:t>ores(Hartung, 2016).</w:t>
      </w:r>
    </w:p>
    <w:p w:rsidR="00CC4B2C" w:rsidRDefault="00675EAE">
      <w:pPr>
        <w:ind w:left="-13" w:right="7"/>
      </w:pPr>
      <w:r>
        <w:t xml:space="preserve">Los </w:t>
      </w:r>
      <w:r>
        <w:rPr>
          <w:i/>
        </w:rPr>
        <w:t>logs</w:t>
      </w:r>
      <w:r>
        <w:t xml:space="preserve"> son la fuente primaria de información cuando se necesita determinar la operación pasada de un sistema de computación. Mantener archivos de registro correctos y precisos es importante para la investigación forense después de lo</w:t>
      </w:r>
      <w:r>
        <w:t xml:space="preserve">s hechos, así como para la administración, mantenimiento y auditoría del sistema. Sin embargo, su valor probatorio puede verse gravemente afectado si no está claro o si han sido manipulados. Por lo tanto, es imperativo proteger los archivos de registro de </w:t>
      </w:r>
      <w:r>
        <w:t xml:space="preserve">modificaciones no autorizadas(Department of Defense USA, 1985). Por derivación, el proceso de generación del log se le suele llamar logueo (en </w:t>
      </w:r>
      <w:r>
        <w:lastRenderedPageBreak/>
        <w:t xml:space="preserve">inglés </w:t>
      </w:r>
      <w:r>
        <w:rPr>
          <w:i/>
        </w:rPr>
        <w:t>logging</w:t>
      </w:r>
      <w:r>
        <w:t xml:space="preserve">) y al proceso o sistema que realiza la grabación en el log se le suele llamar </w:t>
      </w:r>
      <w:r>
        <w:rPr>
          <w:i/>
        </w:rPr>
        <w:t>logger</w:t>
      </w:r>
      <w:r>
        <w:t xml:space="preserve"> o registrador</w:t>
      </w:r>
      <w:r>
        <w:t>.</w:t>
      </w:r>
    </w:p>
    <w:p w:rsidR="00CC4B2C" w:rsidRDefault="00675EAE">
      <w:pPr>
        <w:spacing w:after="252" w:line="259" w:lineRule="auto"/>
        <w:ind w:left="720" w:right="7" w:firstLine="0"/>
      </w:pPr>
      <w:r>
        <w:t>Generalmente los eventos vienen registrados con:</w:t>
      </w:r>
    </w:p>
    <w:p w:rsidR="00CC4B2C" w:rsidRDefault="00675EAE">
      <w:pPr>
        <w:numPr>
          <w:ilvl w:val="0"/>
          <w:numId w:val="3"/>
        </w:numPr>
        <w:spacing w:after="3"/>
        <w:ind w:right="7" w:hanging="360"/>
      </w:pPr>
      <w:r>
        <w:t>El momento exacto o data (fecha, hora, minuto, segundo) en el que ocurrió lo que permite analizar paso a paso la actividad.</w:t>
      </w:r>
    </w:p>
    <w:p w:rsidR="00CC4B2C" w:rsidRDefault="00675EAE">
      <w:pPr>
        <w:numPr>
          <w:ilvl w:val="0"/>
          <w:numId w:val="3"/>
        </w:numPr>
        <w:spacing w:after="19"/>
        <w:ind w:right="7" w:hanging="360"/>
      </w:pPr>
      <w:r>
        <w:t xml:space="preserve">Una o más categorizaciones del evento registrado: usar categorías distintas para </w:t>
      </w:r>
      <w:r>
        <w:t>distinguir la importancia del evento estableciendo distintos niveles de registro los cuales suelen ser: depuración(</w:t>
      </w:r>
      <w:r>
        <w:rPr>
          <w:i/>
        </w:rPr>
        <w:t>debug</w:t>
      </w:r>
      <w:r>
        <w:rPr>
          <w:i/>
          <w:sz w:val="22"/>
          <w:vertAlign w:val="superscript"/>
        </w:rPr>
        <w:footnoteReference w:id="7"/>
      </w:r>
      <w:r>
        <w:t>), información, advertencia y error.</w:t>
      </w:r>
    </w:p>
    <w:p w:rsidR="00CC4B2C" w:rsidRDefault="00675EAE">
      <w:pPr>
        <w:numPr>
          <w:ilvl w:val="0"/>
          <w:numId w:val="3"/>
        </w:numPr>
        <w:ind w:right="7" w:hanging="360"/>
      </w:pPr>
      <w:r>
        <w:t xml:space="preserve">La mayoría de los registros se almacenan en texto sin formato o en XML. De esta forma, el log puede ser fácilmente leído y procesado. Sin embargo, otras veces son construidos directamente por dispositivos usando campos magnéticos y pulsos electrónicos que </w:t>
      </w:r>
      <w:r>
        <w:t>pueden ser recolectados y analizados con herramientas y técnicas especiales(Bellare &amp; Yee, 1997).</w:t>
      </w:r>
    </w:p>
    <w:p w:rsidR="00CC4B2C" w:rsidRDefault="00675EAE">
      <w:pPr>
        <w:ind w:left="-13" w:right="7"/>
      </w:pPr>
      <w:r>
        <w:t xml:space="preserve">En la siguiente imagen se puede apreciar un ejemplo de la salida generada en un log de un programa en lenguaje Java con su estructura básica: la fecha y hora </w:t>
      </w:r>
      <w:r>
        <w:t>del evento, el método origen del evento, la clase, el nivel de criticidad del mensaje y el detalle del mensaje, en resumen: el qué y el cuándo.</w:t>
      </w:r>
    </w:p>
    <w:p w:rsidR="00CC4B2C" w:rsidRDefault="00675EAE">
      <w:pPr>
        <w:spacing w:after="3" w:line="2382" w:lineRule="auto"/>
        <w:ind w:left="-3" w:right="3889" w:hanging="10"/>
        <w:jc w:val="left"/>
      </w:pPr>
      <w:r>
        <w:rPr>
          <w:rFonts w:ascii="Calibri" w:eastAsia="Calibri" w:hAnsi="Calibri" w:cs="Calibri"/>
          <w:b/>
          <w:i/>
          <w:sz w:val="21"/>
        </w:rPr>
        <w:lastRenderedPageBreak/>
        <w:t>Figura 8</w:t>
      </w:r>
      <w:r>
        <w:rPr>
          <w:rFonts w:ascii="Calibri" w:eastAsia="Calibri" w:hAnsi="Calibri" w:cs="Calibri"/>
          <w:i/>
          <w:sz w:val="21"/>
        </w:rPr>
        <w:t xml:space="preserve">: Ejemplo de estructura básica de un log file </w:t>
      </w:r>
    </w:p>
    <w:p w:rsidR="00CC4B2C" w:rsidRDefault="00675EAE">
      <w:pPr>
        <w:spacing w:after="3" w:line="2382" w:lineRule="auto"/>
        <w:ind w:left="-3" w:right="3889" w:hanging="10"/>
        <w:jc w:val="left"/>
      </w:pPr>
      <w:r>
        <w:rPr>
          <w:noProof/>
        </w:rPr>
        <w:drawing>
          <wp:anchor distT="0" distB="0" distL="114300" distR="114300" simplePos="0" relativeHeight="251662336" behindDoc="0" locked="0" layoutInCell="1" allowOverlap="0">
            <wp:simplePos x="0" y="0"/>
            <wp:positionH relativeFrom="column">
              <wp:posOffset>0</wp:posOffset>
            </wp:positionH>
            <wp:positionV relativeFrom="paragraph">
              <wp:posOffset>146770</wp:posOffset>
            </wp:positionV>
            <wp:extent cx="5731510" cy="1432560"/>
            <wp:effectExtent l="0" t="0" r="0" b="0"/>
            <wp:wrapSquare wrapText="bothSides"/>
            <wp:docPr id="1345" name="Picture 1345"/>
            <wp:cNvGraphicFramePr/>
            <a:graphic xmlns:a="http://schemas.openxmlformats.org/drawingml/2006/main">
              <a:graphicData uri="http://schemas.openxmlformats.org/drawingml/2006/picture">
                <pic:pic xmlns:pic="http://schemas.openxmlformats.org/drawingml/2006/picture">
                  <pic:nvPicPr>
                    <pic:cNvPr id="1345" name="Picture 1345"/>
                    <pic:cNvPicPr/>
                  </pic:nvPicPr>
                  <pic:blipFill>
                    <a:blip r:embed="rId21"/>
                    <a:stretch>
                      <a:fillRect/>
                    </a:stretch>
                  </pic:blipFill>
                  <pic:spPr>
                    <a:xfrm>
                      <a:off x="0" y="0"/>
                      <a:ext cx="5731510" cy="1432560"/>
                    </a:xfrm>
                    <a:prstGeom prst="rect">
                      <a:avLst/>
                    </a:prstGeom>
                  </pic:spPr>
                </pic:pic>
              </a:graphicData>
            </a:graphic>
          </wp:anchor>
        </w:drawing>
      </w:r>
      <w:r>
        <w:rPr>
          <w:rFonts w:ascii="Calibri" w:eastAsia="Calibri" w:hAnsi="Calibri" w:cs="Calibri"/>
          <w:i/>
          <w:sz w:val="21"/>
        </w:rPr>
        <w:t>fuente: elaboración propia</w:t>
      </w:r>
    </w:p>
    <w:p w:rsidR="00CC4B2C" w:rsidRDefault="00675EAE">
      <w:pPr>
        <w:spacing w:after="0" w:line="1043" w:lineRule="auto"/>
        <w:ind w:left="-13" w:right="7"/>
      </w:pPr>
      <w:r>
        <w:rPr>
          <w:noProof/>
        </w:rPr>
        <w:drawing>
          <wp:anchor distT="0" distB="0" distL="114300" distR="114300" simplePos="0" relativeHeight="251663360" behindDoc="0" locked="0" layoutInCell="1" allowOverlap="0">
            <wp:simplePos x="0" y="0"/>
            <wp:positionH relativeFrom="column">
              <wp:posOffset>0</wp:posOffset>
            </wp:positionH>
            <wp:positionV relativeFrom="paragraph">
              <wp:posOffset>2752005</wp:posOffset>
            </wp:positionV>
            <wp:extent cx="5731510" cy="2319020"/>
            <wp:effectExtent l="0" t="0" r="0" b="0"/>
            <wp:wrapSquare wrapText="bothSides"/>
            <wp:docPr id="1353" name="Picture 1353"/>
            <wp:cNvGraphicFramePr/>
            <a:graphic xmlns:a="http://schemas.openxmlformats.org/drawingml/2006/main">
              <a:graphicData uri="http://schemas.openxmlformats.org/drawingml/2006/picture">
                <pic:pic xmlns:pic="http://schemas.openxmlformats.org/drawingml/2006/picture">
                  <pic:nvPicPr>
                    <pic:cNvPr id="1353" name="Picture 1353"/>
                    <pic:cNvPicPr/>
                  </pic:nvPicPr>
                  <pic:blipFill>
                    <a:blip r:embed="rId22"/>
                    <a:stretch>
                      <a:fillRect/>
                    </a:stretch>
                  </pic:blipFill>
                  <pic:spPr>
                    <a:xfrm>
                      <a:off x="0" y="0"/>
                      <a:ext cx="5731510" cy="2319020"/>
                    </a:xfrm>
                    <a:prstGeom prst="rect">
                      <a:avLst/>
                    </a:prstGeom>
                  </pic:spPr>
                </pic:pic>
              </a:graphicData>
            </a:graphic>
          </wp:anchor>
        </w:drawing>
      </w:r>
      <w:r>
        <w:t>En estos ficheros los evento</w:t>
      </w:r>
      <w:r>
        <w:t xml:space="preserve">s vienen por orden cronológico de tal forma que la generación correcta de estos ficheros es grabar la información concatenando el nuevo contenido </w:t>
      </w:r>
      <w:r>
        <w:lastRenderedPageBreak/>
        <w:t>al final del contenido del fichero actual (Meneses, Bronevetsky, &amp; Kalé, 2011). Típicamente se asigna una líne</w:t>
      </w:r>
      <w:r>
        <w:t xml:space="preserve">a por evento, comenzando por el momento exacto o marca temporal (fecha, hora, minuto, segundo) en el que tuvo lugar, así como la línea de código asociada directamente al evento que se loguea, como se puede ver en la siguiente ilustración: </w:t>
      </w:r>
      <w:r>
        <w:rPr>
          <w:rFonts w:ascii="Calibri" w:eastAsia="Calibri" w:hAnsi="Calibri" w:cs="Calibri"/>
          <w:b/>
          <w:i/>
          <w:sz w:val="21"/>
        </w:rPr>
        <w:t>Figura 9</w:t>
      </w:r>
      <w:r>
        <w:rPr>
          <w:rFonts w:ascii="Calibri" w:eastAsia="Calibri" w:hAnsi="Calibri" w:cs="Calibri"/>
          <w:i/>
          <w:sz w:val="21"/>
        </w:rPr>
        <w:t>: Referen</w:t>
      </w:r>
      <w:r>
        <w:rPr>
          <w:rFonts w:ascii="Calibri" w:eastAsia="Calibri" w:hAnsi="Calibri" w:cs="Calibri"/>
          <w:i/>
          <w:sz w:val="21"/>
        </w:rPr>
        <w:t>cia entre el código y el log de eventos fuente: elaboración propia</w:t>
      </w:r>
    </w:p>
    <w:p w:rsidR="00CC4B2C" w:rsidRDefault="00675EAE">
      <w:pPr>
        <w:spacing w:after="0" w:line="259" w:lineRule="auto"/>
        <w:ind w:left="0" w:firstLine="0"/>
        <w:jc w:val="left"/>
      </w:pPr>
      <w:r>
        <w:t xml:space="preserve"> </w:t>
      </w:r>
    </w:p>
    <w:p w:rsidR="00CC4B2C" w:rsidRDefault="00675EAE">
      <w:pPr>
        <w:pStyle w:val="Ttulo2"/>
        <w:ind w:left="705" w:right="0" w:hanging="720"/>
      </w:pPr>
      <w:bookmarkStart w:id="13" w:name="_Toc52939"/>
      <w:r>
        <w:t>Log en bases de datos</w:t>
      </w:r>
      <w:bookmarkEnd w:id="13"/>
    </w:p>
    <w:p w:rsidR="00CC4B2C" w:rsidRDefault="00675EAE">
      <w:pPr>
        <w:ind w:left="-13" w:right="7"/>
      </w:pPr>
      <w:r>
        <w:t>El uso de los logs en las bases de datos tiene que ver con mantener sincronizados la variedad de estructuras de datos e índices en caso de falla. Para hacer esto ató</w:t>
      </w:r>
      <w:r>
        <w:t xml:space="preserve">mico y persistible, una base de datos utiliza un log para escribir información sobre los registros que se van a modificar antes de aplicar los cambios a todas las estructuras de datos que mantiene(Kreps Jay LinkedIn, 2013). </w:t>
      </w:r>
    </w:p>
    <w:p w:rsidR="00CC4B2C" w:rsidRDefault="00675EAE">
      <w:pPr>
        <w:ind w:left="-13" w:right="7"/>
      </w:pPr>
      <w:r>
        <w:t>El log es el registro de lo que</w:t>
      </w:r>
      <w:r>
        <w:t xml:space="preserve"> sucedió y cada tabla o índice es una proyección de este historial en una estructura o índice de datos útil. Dado que el log se registra de inmediato, se utiliza como fuente autorizada en la restauración de todas las demás estructuras persistentes en caso </w:t>
      </w:r>
      <w:r>
        <w:t>de falla.</w:t>
      </w:r>
    </w:p>
    <w:p w:rsidR="00CC4B2C" w:rsidRDefault="00675EAE">
      <w:pPr>
        <w:ind w:left="-13" w:right="7"/>
      </w:pPr>
      <w:r>
        <w:lastRenderedPageBreak/>
        <w:t>Con el paso del tiempo el uso del log creció de un detalle de la puesta en práctica de ACID</w:t>
      </w:r>
      <w:r>
        <w:rPr>
          <w:sz w:val="22"/>
          <w:vertAlign w:val="superscript"/>
        </w:rPr>
        <w:footnoteReference w:id="8"/>
      </w:r>
      <w:r>
        <w:t xml:space="preserve"> a un método para replicar datos entre bases de datos(Xie et al., 2014). La secuencia de cambios que suceden en una base de datos es exactamente lo que se</w:t>
      </w:r>
      <w:r>
        <w:t xml:space="preserve"> necesita para mantener una réplica de base de datos remota sincronizada. Oracle(Oracle, 2017b), MySQL(Oracle, 2017a) y PostgreSQL(“PostgreSQL: open source database”, 2017) incluyen protocolos de envío de registros para transmitir partes del registro a bas</w:t>
      </w:r>
      <w:r>
        <w:t>es de datos de réplicas que actúan como esclavos. Oracle ha productizado el log como un mecanismo general de suscripción de datos para suscriptores de datos no Oracle con sus XStreams y GoldenGate(“Oracle GoldenGate”, 2017) e instalaciones similares en MyS</w:t>
      </w:r>
      <w:r>
        <w:t>QL y PostgreSQL son componentes clave de muchas arquitecturas de datos.</w:t>
      </w:r>
    </w:p>
    <w:p w:rsidR="00CC4B2C" w:rsidRDefault="00675EAE">
      <w:pPr>
        <w:ind w:left="-13" w:right="7"/>
      </w:pPr>
      <w:r>
        <w:t>Debido a esto, el concepto de un log legible por máquina se ha confinado en gran parte a los procesos internos de la base de datos. Esta abstracción ha sido ideal para soportar todo ti</w:t>
      </w:r>
      <w:r>
        <w:t>po de mensajería, flujo de datos y procesamiento de datos en tiempo real.</w:t>
      </w:r>
    </w:p>
    <w:p w:rsidR="00CC4B2C" w:rsidRDefault="00675EAE">
      <w:pPr>
        <w:pStyle w:val="Ttulo2"/>
        <w:ind w:left="705" w:right="0" w:hanging="720"/>
      </w:pPr>
      <w:bookmarkStart w:id="14" w:name="_Toc52940"/>
      <w:r>
        <w:t>Logs en sistemas distribuidos</w:t>
      </w:r>
      <w:bookmarkEnd w:id="14"/>
    </w:p>
    <w:p w:rsidR="00CC4B2C" w:rsidRDefault="00675EAE">
      <w:pPr>
        <w:ind w:left="-13" w:right="7"/>
      </w:pPr>
      <w:r>
        <w:t>Los dos problemas que un log resuelve: ordenar cambios y distribuir datos son aún más importantes en sistemas de datos distribuidos. El acuerdo (</w:t>
      </w:r>
      <w:r>
        <w:rPr>
          <w:i/>
        </w:rPr>
        <w:t>commit</w:t>
      </w:r>
      <w:r>
        <w:rPr>
          <w:i/>
          <w:sz w:val="22"/>
          <w:vertAlign w:val="superscript"/>
        </w:rPr>
        <w:footnoteReference w:id="9"/>
      </w:r>
      <w:r>
        <w:t xml:space="preserve">) sobre un pedido de </w:t>
      </w:r>
      <w:r>
        <w:lastRenderedPageBreak/>
        <w:t>actualizaciones (o de acuerdo en no estar de acuerdo(</w:t>
      </w:r>
      <w:r>
        <w:rPr>
          <w:i/>
        </w:rPr>
        <w:t>rollback</w:t>
      </w:r>
      <w:r>
        <w:rPr>
          <w:i/>
          <w:sz w:val="22"/>
          <w:vertAlign w:val="superscript"/>
        </w:rPr>
        <w:footnoteReference w:id="10"/>
      </w:r>
      <w:r>
        <w:t>) y hacer frente a los efectos secundarios) se encuentran entre los principales problemas de diseño para estos sistemas.</w:t>
      </w:r>
    </w:p>
    <w:p w:rsidR="00CC4B2C" w:rsidRDefault="00675EAE">
      <w:pPr>
        <w:ind w:left="-13" w:right="7"/>
      </w:pPr>
      <w:r>
        <w:t>Algunos describen los usos de los logs de manera dif</w:t>
      </w:r>
      <w:r>
        <w:t>erente. Los relacionados a base de datos generalmente diferencian entre el log físico y lógico. El log físico implica registrar el contenido de cada fila que se cambia. El log lógico implica registrar no las filas cambiadas, sino los comandos SQL que condu</w:t>
      </w:r>
      <w:r>
        <w:t>cen a los cambios de fila (las instrucciones insert, update y delete).</w:t>
      </w:r>
    </w:p>
    <w:p w:rsidR="00CC4B2C" w:rsidRDefault="00675EAE">
      <w:pPr>
        <w:ind w:left="-13" w:right="7"/>
      </w:pPr>
      <w:r>
        <w:t>En el caso de los archivos de logs, la persistencia de los eventos involucran ambos procesos, los lógicos y los físicos. Por tal motivo es necesario incorporar identificadores adicional</w:t>
      </w:r>
      <w:r>
        <w:t>es para segmentar las sesiones o transacciones.</w:t>
      </w:r>
    </w:p>
    <w:p w:rsidR="00CC4B2C" w:rsidRDefault="00675EAE">
      <w:pPr>
        <w:pStyle w:val="Ttulo2"/>
        <w:spacing w:after="804"/>
        <w:ind w:left="705" w:right="0" w:hanging="720"/>
      </w:pPr>
      <w:bookmarkStart w:id="15" w:name="_Toc52941"/>
      <w:r>
        <w:t>Bases de Datos NO SQL</w:t>
      </w:r>
      <w:bookmarkEnd w:id="15"/>
    </w:p>
    <w:p w:rsidR="00CC4B2C" w:rsidRDefault="00675EAE">
      <w:pPr>
        <w:spacing w:after="225" w:line="259" w:lineRule="auto"/>
        <w:ind w:left="10" w:right="7" w:hanging="10"/>
        <w:jc w:val="right"/>
      </w:pPr>
      <w:r>
        <w:t>El modelo relacional de datos fue propuesto en 1970 por Ted Codd  como la mejor</w:t>
      </w:r>
    </w:p>
    <w:p w:rsidR="00CC4B2C" w:rsidRDefault="00675EAE">
      <w:pPr>
        <w:spacing w:after="27"/>
        <w:ind w:left="-13" w:right="7" w:firstLine="0"/>
      </w:pPr>
      <w:r>
        <w:t>solución para los problemas de DBMS</w:t>
      </w:r>
      <w:r>
        <w:rPr>
          <w:sz w:val="22"/>
          <w:vertAlign w:val="superscript"/>
        </w:rPr>
        <w:footnoteReference w:id="11"/>
      </w:r>
      <w:r>
        <w:t xml:space="preserve"> del momento: procesamiento de datos empresariales. Los sistemas de base de datos relacionales iniciales incluyeron el sistema R2(Astrahan et al.,</w:t>
      </w:r>
    </w:p>
    <w:p w:rsidR="00CC4B2C" w:rsidRDefault="00675EAE">
      <w:pPr>
        <w:spacing w:after="252" w:line="259" w:lineRule="auto"/>
        <w:ind w:left="-13" w:right="7" w:firstLine="0"/>
      </w:pPr>
      <w:r>
        <w:t>1976), el Ingres(Stonebraker, 1976) y casi todas las implementaciones comerciales del</w:t>
      </w:r>
    </w:p>
    <w:p w:rsidR="00CC4B2C" w:rsidRDefault="00675EAE">
      <w:pPr>
        <w:ind w:left="-13" w:right="7" w:firstLine="0"/>
      </w:pPr>
      <w:r>
        <w:lastRenderedPageBreak/>
        <w:t>DBMS relacional (RDBMS)</w:t>
      </w:r>
      <w:r>
        <w:t xml:space="preserve"> basan sus raíces en estos dos sistemas (Stonebraker &amp; Cattell, 2011).</w:t>
      </w:r>
    </w:p>
    <w:p w:rsidR="00CC4B2C" w:rsidRDefault="00675EAE">
      <w:pPr>
        <w:ind w:left="-13" w:right="7"/>
      </w:pPr>
      <w:r>
        <w:t>Definición de NoSQL: Son bases de datos de próxima generación que abordan principalmente algunos de los siguientes puntos: ser no relacional, distribuido, de código abierto y horizontal</w:t>
      </w:r>
      <w:r>
        <w:t>mente escalable. La intención original ha sido las modernizar las bases de datos a escala web. El movimiento comenzó a principios de 2009 y está creciendo rápidamente. A menudo más características se aplican, tales como: libre de esquemas, soporte para fác</w:t>
      </w:r>
      <w:r>
        <w:t>il replicación, API</w:t>
      </w:r>
      <w:r>
        <w:rPr>
          <w:sz w:val="22"/>
          <w:vertAlign w:val="superscript"/>
        </w:rPr>
        <w:footnoteReference w:id="12"/>
      </w:r>
      <w:r>
        <w:t xml:space="preserve"> simple, eventualmente consistente / BASE (no ACID), un gran volumen de datos y mucho más. El término “nosql”puede resultar engañoso, por lo que la comunidad ahora lo traduce como "no sólo sql"(</w:t>
      </w:r>
      <w:r>
        <w:rPr>
          <w:i/>
        </w:rPr>
        <w:t>not only sql</w:t>
      </w:r>
      <w:r>
        <w:t xml:space="preserve"> en inglés)(“NOSQL Databases”,</w:t>
      </w:r>
      <w:r>
        <w:t xml:space="preserve"> 2011).</w:t>
      </w:r>
    </w:p>
    <w:p w:rsidR="00CC4B2C" w:rsidRDefault="00675EAE">
      <w:pPr>
        <w:spacing w:after="0"/>
        <w:ind w:left="-13" w:right="7"/>
      </w:pPr>
      <w:r>
        <w:t>Entre otros aspectos, no necesariamente omnipresentes, que la mayoría de los sistemas NoSql comparten tenemos:</w:t>
      </w:r>
    </w:p>
    <w:p w:rsidR="00CC4B2C" w:rsidRDefault="00675EAE">
      <w:pPr>
        <w:numPr>
          <w:ilvl w:val="0"/>
          <w:numId w:val="4"/>
        </w:numPr>
        <w:spacing w:after="243" w:line="259" w:lineRule="auto"/>
        <w:ind w:right="7" w:hanging="360"/>
      </w:pPr>
      <w:r>
        <w:t>Carecen de esquemas fijos.</w:t>
      </w:r>
    </w:p>
    <w:p w:rsidR="00CC4B2C" w:rsidRDefault="00675EAE">
      <w:pPr>
        <w:numPr>
          <w:ilvl w:val="0"/>
          <w:numId w:val="4"/>
        </w:numPr>
        <w:spacing w:after="244" w:line="259" w:lineRule="auto"/>
        <w:ind w:right="7" w:hanging="360"/>
      </w:pPr>
      <w:r>
        <w:t>Evitan los j</w:t>
      </w:r>
      <w:r>
        <w:rPr>
          <w:i/>
        </w:rPr>
        <w:t>oins</w:t>
      </w:r>
      <w:r>
        <w:t xml:space="preserve"> (Operación de combinar relaciones entre entidades).</w:t>
      </w:r>
    </w:p>
    <w:p w:rsidR="00CC4B2C" w:rsidRDefault="00675EAE">
      <w:pPr>
        <w:numPr>
          <w:ilvl w:val="0"/>
          <w:numId w:val="4"/>
        </w:numPr>
        <w:spacing w:after="242" w:line="259" w:lineRule="auto"/>
        <w:ind w:right="7" w:hanging="360"/>
      </w:pPr>
      <w:r>
        <w:t>Escalamiento horizontal.</w:t>
      </w:r>
    </w:p>
    <w:p w:rsidR="00CC4B2C" w:rsidRDefault="00675EAE">
      <w:pPr>
        <w:spacing w:after="578"/>
        <w:ind w:left="-13" w:right="7"/>
      </w:pPr>
      <w:r>
        <w:t xml:space="preserve">Por otro lado, los distintos sistemas NoSql buscan satisfacer diferentes necesidades. Algunos como el orientado a documentos aportan una inmensa facilidad de uso, mientras que </w:t>
      </w:r>
      <w:r>
        <w:lastRenderedPageBreak/>
        <w:t>la mayoría de los sistemas clave-valor u orientados a columnas, facilitan la dis</w:t>
      </w:r>
      <w:r>
        <w:t>tribución de datos sobre grupos de servidores (</w:t>
      </w:r>
      <w:r>
        <w:rPr>
          <w:i/>
        </w:rPr>
        <w:t>Clusters</w:t>
      </w:r>
      <w:r>
        <w:rPr>
          <w:i/>
          <w:sz w:val="22"/>
          <w:vertAlign w:val="superscript"/>
        </w:rPr>
        <w:footnoteReference w:id="13"/>
      </w:r>
      <w:r>
        <w:t>).</w:t>
      </w:r>
    </w:p>
    <w:p w:rsidR="00CC4B2C" w:rsidRDefault="00675EAE">
      <w:pPr>
        <w:ind w:left="-13" w:right="7"/>
      </w:pPr>
      <w:r>
        <w:t>Para facilitar la comprensión de esta tecnología, describiremos a continuación algunos tipos de sistemas de almacenamiento de datos en función a su modelo:</w:t>
      </w:r>
    </w:p>
    <w:p w:rsidR="00CC4B2C" w:rsidRDefault="00675EAE">
      <w:pPr>
        <w:pStyle w:val="Ttulo3"/>
        <w:spacing w:after="804"/>
        <w:ind w:left="1440" w:right="0" w:hanging="720"/>
      </w:pPr>
      <w:bookmarkStart w:id="16" w:name="_Toc52942"/>
      <w:r>
        <w:t>Clave-Valor</w:t>
      </w:r>
      <w:bookmarkEnd w:id="16"/>
    </w:p>
    <w:p w:rsidR="00CC4B2C" w:rsidRDefault="00675EAE">
      <w:pPr>
        <w:ind w:left="-13" w:right="7"/>
      </w:pPr>
      <w:r>
        <w:t>Esta clase de sistema posiblemente tenga el modelo de datos más sencillo. En lugar de tablas o documentos semiestructurados, los datos se organizan simplemente como una colección de entradas asociadas e identificadas por una clave única para identificar ca</w:t>
      </w:r>
      <w:r>
        <w:t>da entrada. Cabe destacar que aunque tal mecanismo puede ser muy sencillo para el programador de aplicaciones, las implementaciones a menudo almacenan datos usando un modelo más tradicional detrás de las escenas. Mientras que el almacén de clave-valores se</w:t>
      </w:r>
      <w:r>
        <w:t xml:space="preserve"> ve y actúa como una matriz asociativa, puede apoyarse en tablas, índices y otros artefactos de sistemas relacionales para ser eficiente en la práctica (Lith &amp; Mattsson, 2010).</w:t>
      </w:r>
    </w:p>
    <w:p w:rsidR="00CC4B2C" w:rsidRDefault="00675EAE">
      <w:pPr>
        <w:pStyle w:val="Ttulo3"/>
        <w:spacing w:after="804"/>
        <w:ind w:left="1440" w:right="0" w:hanging="720"/>
      </w:pPr>
      <w:bookmarkStart w:id="17" w:name="_Toc52943"/>
      <w:r>
        <w:t>Orientadas a Documentos</w:t>
      </w:r>
      <w:bookmarkEnd w:id="17"/>
    </w:p>
    <w:p w:rsidR="00CC4B2C" w:rsidRDefault="00675EAE">
      <w:pPr>
        <w:ind w:left="-13" w:right="7"/>
      </w:pPr>
      <w:r>
        <w:t>Las bases de datos documentales son sistemas de almacen</w:t>
      </w:r>
      <w:r>
        <w:t xml:space="preserve">amiento de datos semiestructurados, usualmente implementados sin tablas. La idea es permitirle a la aplicación </w:t>
      </w:r>
      <w:r>
        <w:lastRenderedPageBreak/>
        <w:t>cliente agregar y remover atributos de una tupla</w:t>
      </w:r>
      <w:r>
        <w:rPr>
          <w:sz w:val="22"/>
          <w:vertAlign w:val="superscript"/>
        </w:rPr>
        <w:footnoteReference w:id="14"/>
      </w:r>
      <w:r>
        <w:t xml:space="preserve"> simple sin necesidad de perder espacio por la necesidad de crear registros con campos vacíos pa</w:t>
      </w:r>
      <w:r>
        <w:t xml:space="preserve">ra las otras tuplas. Esto significa que todas las tuplas pueden contener cualquier número de campos, de cualquier longitud. Incluso si se utiliza de una manera estructurada, no hay restricciones o esquemas que limitan la base de datos para ajustarse a una </w:t>
      </w:r>
      <w:r>
        <w:t>estructura preestablecida. Esto significa que el programador de aplicaciones gana facilidad de uso y la posibilidad de crear datos muy dinámicos.</w:t>
      </w:r>
    </w:p>
    <w:p w:rsidR="00CC4B2C" w:rsidRDefault="00675EAE">
      <w:pPr>
        <w:ind w:left="-13" w:right="7"/>
      </w:pPr>
      <w:r>
        <w:t>Una base de datos orientada a documentos se puede implementar como una capa sobre una base de datos relacional</w:t>
      </w:r>
      <w:r>
        <w:t xml:space="preserve"> u objeto. Otra opción es implementarla directamente con un formato de archivo semiestructurado, como JSON(David Liedle, 2015), XML(Ri5, 2003) o YAML(Clark C. Evans, 2011). Conceptos tradicionales como los índices y claves se emplean a menudo en el mismo s</w:t>
      </w:r>
      <w:r>
        <w:t>entido que en bases de datos relacionales (Chang et al., 2006).</w:t>
      </w:r>
    </w:p>
    <w:p w:rsidR="00CC4B2C" w:rsidRDefault="00675EAE">
      <w:pPr>
        <w:spacing w:after="3" w:line="265" w:lineRule="auto"/>
        <w:ind w:left="1708" w:right="2891" w:hanging="10"/>
        <w:jc w:val="left"/>
      </w:pPr>
      <w:r>
        <w:rPr>
          <w:rFonts w:ascii="Calibri" w:eastAsia="Calibri" w:hAnsi="Calibri" w:cs="Calibri"/>
          <w:b/>
          <w:i/>
          <w:sz w:val="21"/>
        </w:rPr>
        <w:t>Figura 10</w:t>
      </w:r>
      <w:r>
        <w:rPr>
          <w:rFonts w:ascii="Calibri" w:eastAsia="Calibri" w:hAnsi="Calibri" w:cs="Calibri"/>
          <w:i/>
          <w:sz w:val="21"/>
        </w:rPr>
        <w:t>: Ejemplo Tupla base de datos orientada a documentos</w:t>
      </w:r>
    </w:p>
    <w:p w:rsidR="00CC4B2C" w:rsidRDefault="00675EAE">
      <w:pPr>
        <w:spacing w:after="57" w:line="259" w:lineRule="auto"/>
        <w:ind w:left="1696" w:firstLine="0"/>
        <w:jc w:val="left"/>
      </w:pPr>
      <w:r>
        <w:rPr>
          <w:noProof/>
        </w:rPr>
        <w:drawing>
          <wp:inline distT="0" distB="0" distL="0" distR="0">
            <wp:extent cx="2794000" cy="1399540"/>
            <wp:effectExtent l="0" t="0" r="0" b="0"/>
            <wp:docPr id="1643" name="Picture 1643"/>
            <wp:cNvGraphicFramePr/>
            <a:graphic xmlns:a="http://schemas.openxmlformats.org/drawingml/2006/main">
              <a:graphicData uri="http://schemas.openxmlformats.org/drawingml/2006/picture">
                <pic:pic xmlns:pic="http://schemas.openxmlformats.org/drawingml/2006/picture">
                  <pic:nvPicPr>
                    <pic:cNvPr id="1643" name="Picture 1643"/>
                    <pic:cNvPicPr/>
                  </pic:nvPicPr>
                  <pic:blipFill>
                    <a:blip r:embed="rId23"/>
                    <a:stretch>
                      <a:fillRect/>
                    </a:stretch>
                  </pic:blipFill>
                  <pic:spPr>
                    <a:xfrm>
                      <a:off x="0" y="0"/>
                      <a:ext cx="2794000" cy="1399540"/>
                    </a:xfrm>
                    <a:prstGeom prst="rect">
                      <a:avLst/>
                    </a:prstGeom>
                  </pic:spPr>
                </pic:pic>
              </a:graphicData>
            </a:graphic>
          </wp:inline>
        </w:drawing>
      </w:r>
    </w:p>
    <w:p w:rsidR="00CC4B2C" w:rsidRDefault="00675EAE">
      <w:pPr>
        <w:spacing w:after="816" w:line="265" w:lineRule="auto"/>
        <w:ind w:left="1708" w:right="1328" w:hanging="10"/>
        <w:jc w:val="left"/>
      </w:pPr>
      <w:r>
        <w:rPr>
          <w:rFonts w:ascii="Calibri" w:eastAsia="Calibri" w:hAnsi="Calibri" w:cs="Calibri"/>
          <w:i/>
          <w:sz w:val="21"/>
        </w:rPr>
        <w:t>fuente: elaboración propia</w:t>
      </w:r>
    </w:p>
    <w:p w:rsidR="00CC4B2C" w:rsidRDefault="00675EAE">
      <w:pPr>
        <w:pStyle w:val="Ttulo2"/>
        <w:spacing w:after="804"/>
        <w:ind w:left="705" w:right="0" w:hanging="720"/>
      </w:pPr>
      <w:bookmarkStart w:id="18" w:name="_Toc52944"/>
      <w:r>
        <w:lastRenderedPageBreak/>
        <w:t>Procesamiento de Datos</w:t>
      </w:r>
      <w:bookmarkEnd w:id="18"/>
    </w:p>
    <w:p w:rsidR="00CC4B2C" w:rsidRDefault="00675EAE">
      <w:pPr>
        <w:pStyle w:val="Ttulo3"/>
        <w:ind w:left="1440" w:right="0" w:hanging="720"/>
      </w:pPr>
      <w:bookmarkStart w:id="19" w:name="_Toc52945"/>
      <w:r>
        <w:t>MapReduce</w:t>
      </w:r>
      <w:bookmarkEnd w:id="19"/>
    </w:p>
    <w:p w:rsidR="00CC4B2C" w:rsidRDefault="00675EAE">
      <w:pPr>
        <w:ind w:left="-13" w:right="7" w:firstLine="0"/>
      </w:pPr>
      <w:r>
        <w:t>Map reduce es un modelo programático que soporta procesamiento distr</w:t>
      </w:r>
      <w:r>
        <w:t xml:space="preserve">ibuido de grandes colecciones de datos. Fue presentado por primera vez en el paper </w:t>
      </w:r>
      <w:r>
        <w:rPr>
          <w:i/>
        </w:rPr>
        <w:t xml:space="preserve">”MapReduce: Simplified Data Processing on Large Clusters” </w:t>
      </w:r>
      <w:r>
        <w:t>por Jeffery Dean y Sanjey Ghemawatlos, ambos empleados de Google. (Dean &amp; Ghemawat, 2004)</w:t>
      </w:r>
      <w:r>
        <w:rPr>
          <w:i/>
        </w:rPr>
        <w:t xml:space="preserve"> </w:t>
      </w:r>
    </w:p>
    <w:p w:rsidR="00CC4B2C" w:rsidRDefault="00675EAE">
      <w:pPr>
        <w:ind w:left="-13" w:right="7"/>
      </w:pPr>
      <w:r>
        <w:t>La función map(): se enc</w:t>
      </w:r>
      <w:r>
        <w:t>arga del mapeo y es aplicada en paralelo para cada ítem en la entrada de datos. Esto produce una lista de pares (k2,v2) por cada llamada. Después de eso, el framework de MapReduce junta todos los pares con la misma clave de todas las listas y los agrupa, c</w:t>
      </w:r>
      <w:r>
        <w:t>reando un grupo por cada una de las diferentes claves generadas. Desde el punto de vista arquitectural el nodo master toma el input, lo divide en pequeñas piezas o problemas de menor identidad, y los distribuye a los denominados worker nodes. Un worker nod</w:t>
      </w:r>
      <w:r>
        <w:t>e puede volver a sub-dividir, dando lugar a una estructura arbórea. El worker node procesa el problema y pasa la respuesta al nodo maestro.</w:t>
      </w:r>
    </w:p>
    <w:p w:rsidR="00CC4B2C" w:rsidRDefault="00675EAE">
      <w:pPr>
        <w:tabs>
          <w:tab w:val="center" w:pos="1383"/>
          <w:tab w:val="center" w:pos="4116"/>
        </w:tabs>
        <w:spacing w:after="804" w:line="265" w:lineRule="auto"/>
        <w:ind w:left="0" w:firstLine="0"/>
        <w:jc w:val="left"/>
      </w:pPr>
      <w:r>
        <w:rPr>
          <w:rFonts w:ascii="Calibri" w:eastAsia="Calibri" w:hAnsi="Calibri" w:cs="Calibri"/>
          <w:color w:val="000000"/>
          <w:sz w:val="22"/>
        </w:rPr>
        <w:tab/>
      </w:r>
      <w:r>
        <w:t>Función map:</w:t>
      </w:r>
      <w:r>
        <w:tab/>
      </w:r>
      <w:r>
        <w:rPr>
          <w:i/>
        </w:rPr>
        <w:t>map (k1,v1) → list(k2,v2)</w:t>
      </w:r>
    </w:p>
    <w:p w:rsidR="00CC4B2C" w:rsidRDefault="00675EAE">
      <w:pPr>
        <w:ind w:left="-13" w:right="7"/>
      </w:pPr>
      <w:r>
        <w:t>La función reduce(): cada llamada a Reduce típicamente produce un valor v3 o una llamada vacía, aunque una llamada puede retornar más de un valor. El retorno de todas esas llamadas se recoge como la lista de resultado deseado.</w:t>
      </w:r>
    </w:p>
    <w:p w:rsidR="00CC4B2C" w:rsidRDefault="00675EAE">
      <w:pPr>
        <w:spacing w:after="0"/>
        <w:ind w:left="-13" w:right="7"/>
      </w:pPr>
      <w:r>
        <w:lastRenderedPageBreak/>
        <w:t>Por lo tanto, el framework Ma</w:t>
      </w:r>
      <w:r>
        <w:t>pReduce transforma una lista de pares (clave, valor) en una lista de valores.</w:t>
      </w:r>
    </w:p>
    <w:p w:rsidR="00CC4B2C" w:rsidRDefault="00675EAE">
      <w:pPr>
        <w:tabs>
          <w:tab w:val="center" w:pos="3594"/>
        </w:tabs>
        <w:spacing w:after="804" w:line="265" w:lineRule="auto"/>
        <w:ind w:left="-15" w:firstLine="0"/>
        <w:jc w:val="left"/>
      </w:pPr>
      <w:r>
        <w:t>Función reduce:</w:t>
      </w:r>
      <w:r>
        <w:tab/>
      </w:r>
      <w:r>
        <w:rPr>
          <w:i/>
        </w:rPr>
        <w:t>reduce (k2,list(v2)) → list(v2)</w:t>
      </w:r>
    </w:p>
    <w:p w:rsidR="00CC4B2C" w:rsidRDefault="00675EAE">
      <w:pPr>
        <w:ind w:left="-13" w:right="7"/>
      </w:pPr>
      <w:r>
        <w:t>La función map() se ejecuta de forma distribuida a lo largo de varias máquinas. Los datos de entrada, procedentes por regla genera</w:t>
      </w:r>
      <w:r>
        <w:t>l de un gran archivo (fichero), se dividen en un conjunto de M particiones de entrada de generalmente 16 a 64 megabytes. Estas particiones pueden ser procesadas en diversas máquinas. En una invocación de MapReduce suelen ocurrir varias operaciones:</w:t>
      </w:r>
    </w:p>
    <w:p w:rsidR="00CC4B2C" w:rsidRDefault="00675EAE">
      <w:pPr>
        <w:ind w:left="-13" w:right="7"/>
      </w:pPr>
      <w:r>
        <w:t>Se proc</w:t>
      </w:r>
      <w:r>
        <w:t>ede a dividir las entradas en M particiones de tamaño aproximado de 16 a 64 megabytes. El programa MapReduce se comienza a instanciar en las diversas máquinas del cluster. Por regla general, el número de instancias se configura en las aplicaciones.</w:t>
      </w:r>
    </w:p>
    <w:p w:rsidR="00CC4B2C" w:rsidRDefault="00675EAE">
      <w:pPr>
        <w:spacing w:after="0"/>
        <w:ind w:left="-13" w:right="7"/>
      </w:pPr>
      <w:r>
        <w:rPr>
          <w:noProof/>
        </w:rPr>
        <w:drawing>
          <wp:anchor distT="0" distB="0" distL="114300" distR="114300" simplePos="0" relativeHeight="251664384" behindDoc="0" locked="0" layoutInCell="1" allowOverlap="0">
            <wp:simplePos x="0" y="0"/>
            <wp:positionH relativeFrom="column">
              <wp:posOffset>478790</wp:posOffset>
            </wp:positionH>
            <wp:positionV relativeFrom="paragraph">
              <wp:posOffset>2920777</wp:posOffset>
            </wp:positionV>
            <wp:extent cx="4201160" cy="2853690"/>
            <wp:effectExtent l="0" t="0" r="0" b="0"/>
            <wp:wrapSquare wrapText="bothSides"/>
            <wp:docPr id="1699" name="Picture 1699"/>
            <wp:cNvGraphicFramePr/>
            <a:graphic xmlns:a="http://schemas.openxmlformats.org/drawingml/2006/main">
              <a:graphicData uri="http://schemas.openxmlformats.org/drawingml/2006/picture">
                <pic:pic xmlns:pic="http://schemas.openxmlformats.org/drawingml/2006/picture">
                  <pic:nvPicPr>
                    <pic:cNvPr id="1699" name="Picture 1699"/>
                    <pic:cNvPicPr/>
                  </pic:nvPicPr>
                  <pic:blipFill>
                    <a:blip r:embed="rId24"/>
                    <a:stretch>
                      <a:fillRect/>
                    </a:stretch>
                  </pic:blipFill>
                  <pic:spPr>
                    <a:xfrm>
                      <a:off x="0" y="0"/>
                      <a:ext cx="4201160" cy="2853690"/>
                    </a:xfrm>
                    <a:prstGeom prst="rect">
                      <a:avLst/>
                    </a:prstGeom>
                  </pic:spPr>
                </pic:pic>
              </a:graphicData>
            </a:graphic>
          </wp:anchor>
        </w:drawing>
      </w:r>
      <w:r>
        <w:t>Una de</w:t>
      </w:r>
      <w:r>
        <w:t xml:space="preserve"> las copias del programa es especial y toma el papel de "maestro". El resto de copias se denominan como "</w:t>
      </w:r>
      <w:r>
        <w:rPr>
          <w:i/>
        </w:rPr>
        <w:t>workers</w:t>
      </w:r>
      <w:r>
        <w:t xml:space="preserve">" y reciben la asignación de sus tareas desde el </w:t>
      </w:r>
      <w:r>
        <w:rPr>
          <w:i/>
        </w:rPr>
        <w:t>master</w:t>
      </w:r>
      <w:r>
        <w:t>. Se considera que existen una cantidad de M map() tareas y de R reduce(). El "maestro" s</w:t>
      </w:r>
      <w:r>
        <w:t xml:space="preserve">e encarga de recopilar </w:t>
      </w:r>
      <w:r>
        <w:lastRenderedPageBreak/>
        <w:t>"workers" en reposo (es decir sin tarea asignada) y le asignará una tarea específica de map() o de reduce(). Un worker sólo puede tener tres estados: reposo, trabajando, completo. En la siguiente imagen se puede apreciar el flujo com</w:t>
      </w:r>
      <w:r>
        <w:t xml:space="preserve">pleto de la ejecución de los algoritmos (Chang et al., 2006). </w:t>
      </w:r>
      <w:r>
        <w:rPr>
          <w:rFonts w:ascii="Calibri" w:eastAsia="Calibri" w:hAnsi="Calibri" w:cs="Calibri"/>
          <w:b/>
          <w:i/>
          <w:sz w:val="21"/>
        </w:rPr>
        <w:t>Figura 11</w:t>
      </w:r>
      <w:r>
        <w:rPr>
          <w:rFonts w:ascii="Calibri" w:eastAsia="Calibri" w:hAnsi="Calibri" w:cs="Calibri"/>
          <w:i/>
          <w:sz w:val="21"/>
        </w:rPr>
        <w:t>: Flujo de ejecución del map reduce fuente: https://gigadom.wordpress.com/category/map-reduce/</w:t>
      </w:r>
    </w:p>
    <w:p w:rsidR="00CC4B2C" w:rsidRDefault="00675EAE">
      <w:pPr>
        <w:spacing w:after="0"/>
        <w:ind w:left="-13" w:right="7"/>
      </w:pPr>
      <w:r>
        <w:t>Un worker que tenga asignada una tarea específica de map() tomará como entrada la partició</w:t>
      </w:r>
      <w:r>
        <w:t>n que le corresponda. Se dedicará a parsear los pares (clave, valor) para crear una nueva pareja de salida, tal y como se específica en su programación. Los pares clave y valor producidos por la función map() se almacenan como buffer en la memoria.</w:t>
      </w:r>
    </w:p>
    <w:p w:rsidR="00CC4B2C" w:rsidRDefault="00675EAE">
      <w:pPr>
        <w:ind w:left="-13" w:right="7"/>
      </w:pPr>
      <w:r>
        <w:t>Periódi</w:t>
      </w:r>
      <w:r>
        <w:t>camente, los pares clave-valor almacenados en el buffer se escriben en el disco local, repartidos en R regiones. Las regiones de estos pares clave-valor son pasados al master, que es responsable de redirigir a los "workers" que tienen tareas de reduce().</w:t>
      </w:r>
    </w:p>
    <w:p w:rsidR="00CC4B2C" w:rsidRDefault="00675EAE">
      <w:pPr>
        <w:ind w:left="-13" w:right="7"/>
      </w:pPr>
      <w:r>
        <w:t>Cuando un worker de tipo reduce es notificado por el "maestro" con la localización de una partición, éste emplea llamadas remotas para hacer lecturas de la información almacenada en los discos duros de los diversos workers de tipo map(). Cuando un worker d</w:t>
      </w:r>
      <w:r>
        <w:t>e tipo reduce() lee todos los datos intermedios, ordena las claves de tal modo que se agrupen los datos encontrados que poseen la misma clave. El ordenamiento es necesario debido a que, por regla general, muchas claves de funciones map() diversas pueden ir</w:t>
      </w:r>
      <w:r>
        <w:t xml:space="preserve"> a una misma función reduce(). En aquellos casos en los que la cantidad de datos intermedios sean muy grandes, se suele emplear un ordenamiento externo.</w:t>
      </w:r>
    </w:p>
    <w:p w:rsidR="00CC4B2C" w:rsidRDefault="00675EAE">
      <w:pPr>
        <w:spacing w:after="552" w:line="476" w:lineRule="auto"/>
        <w:ind w:left="-15" w:firstLine="720"/>
        <w:jc w:val="left"/>
      </w:pPr>
      <w:r>
        <w:t>El worker de tipo reduce() itera sobre el conjunto de valores ordenados intermedios, y lo hace por cada</w:t>
      </w:r>
      <w:r>
        <w:t xml:space="preserve"> una de las claves únicas encontradas. Toma la clave y el conjunto de valores </w:t>
      </w:r>
      <w:r>
        <w:lastRenderedPageBreak/>
        <w:t>asociados a ella y se los pasa a la función reduce(). La salida de reduce() se añade al archivo (fichero) de salida de MapReduce (Dean &amp; Ghemawat, 2004).</w:t>
      </w:r>
    </w:p>
    <w:p w:rsidR="00CC4B2C" w:rsidRDefault="00675EAE">
      <w:pPr>
        <w:ind w:left="-13" w:right="7"/>
      </w:pPr>
      <w:r>
        <w:t xml:space="preserve">Cuando todas las tareas </w:t>
      </w:r>
      <w:r>
        <w:t>map() y reduce() se han completado, el "maestro" levanta al programa del usuario. Llegados a este punto la llamada MapReduce retorna el control al código de un usuario.</w:t>
      </w:r>
    </w:p>
    <w:p w:rsidR="00CC4B2C" w:rsidRDefault="00675EAE">
      <w:pPr>
        <w:ind w:left="-13" w:right="7"/>
      </w:pPr>
      <w:r>
        <w:t>Se considera que ha habido un final de las tareas cuando este control se ha devuelto al</w:t>
      </w:r>
      <w:r>
        <w:t xml:space="preserve"> usuario. Las salidas se distribuyen en un fichero completo, o en su defecto se reparten en R ficheros. Estos R ficheros pueden ser la entrada de otro MapReduce o puede ser procesado por cualquier otro programa que necesite estos datos.</w:t>
      </w:r>
    </w:p>
    <w:p w:rsidR="00CC4B2C" w:rsidRDefault="00675EAE">
      <w:pPr>
        <w:pStyle w:val="Ttulo3"/>
        <w:ind w:left="1440" w:right="0" w:hanging="720"/>
      </w:pPr>
      <w:bookmarkStart w:id="20" w:name="_Toc52946"/>
      <w:r>
        <w:t>Sistema de archivos</w:t>
      </w:r>
      <w:r>
        <w:t xml:space="preserve"> Hadoop (</w:t>
      </w:r>
      <w:r>
        <w:rPr>
          <w:i/>
        </w:rPr>
        <w:t>HDFS</w:t>
      </w:r>
      <w:r>
        <w:rPr>
          <w:i/>
          <w:sz w:val="22"/>
          <w:vertAlign w:val="superscript"/>
        </w:rPr>
        <w:footnoteReference w:id="15"/>
      </w:r>
      <w:r>
        <w:t>)</w:t>
      </w:r>
      <w:bookmarkEnd w:id="20"/>
    </w:p>
    <w:p w:rsidR="00CC4B2C" w:rsidRDefault="00675EAE">
      <w:pPr>
        <w:ind w:left="-13" w:right="7"/>
      </w:pPr>
      <w:r>
        <w:t xml:space="preserve">Es </w:t>
      </w:r>
      <w:r>
        <w:rPr>
          <w:i/>
        </w:rPr>
        <w:t>framework</w:t>
      </w:r>
      <w:r>
        <w:rPr>
          <w:i/>
          <w:sz w:val="22"/>
          <w:vertAlign w:val="superscript"/>
        </w:rPr>
        <w:footnoteReference w:id="16"/>
      </w:r>
      <w:r>
        <w:t xml:space="preserve"> de código abierto utilizado para el almacenamiento distribuido y el procesamiento de grandes conjuntos de datos utilizando el modelo de programación </w:t>
      </w:r>
      <w:r>
        <w:rPr>
          <w:i/>
        </w:rPr>
        <w:t>MapReduce(Dean &amp; Ghemawat, 2004).</w:t>
      </w:r>
    </w:p>
    <w:p w:rsidR="00CC4B2C" w:rsidRDefault="00675EAE">
      <w:pPr>
        <w:ind w:left="-13" w:right="7"/>
      </w:pPr>
      <w:r>
        <w:t>Para entender cómo es posible procesar el m</w:t>
      </w:r>
      <w:r>
        <w:t>apReduce y ejecutarlo de forma distribuida en cientos (e incluso miles) de nodos, es necesario disponer del sistema de archivos distribuidos Hadoop (HDFS). Los datos de un cluster de Hadoop se desglosan en pedazos más pequeños (llamados bloques) y se distr</w:t>
      </w:r>
      <w:r>
        <w:t xml:space="preserve">ibuyen por todo el grupo(Zikopoulos &amp; Eaton, 2011). De esta </w:t>
      </w:r>
      <w:r>
        <w:lastRenderedPageBreak/>
        <w:t>manera, las funciones map reduce se pueden ejecutar en subconjuntos más pequeños de sus conjuntos de datos más grandes, y esto proporciona la escalabilidad que se necesita para el procesamiento de</w:t>
      </w:r>
      <w:r>
        <w:t xml:space="preserve"> datos grandes (</w:t>
      </w:r>
      <w:r>
        <w:rPr>
          <w:i/>
        </w:rPr>
        <w:t>big data</w:t>
      </w:r>
      <w:r>
        <w:t>).</w:t>
      </w:r>
    </w:p>
    <w:p w:rsidR="00CC4B2C" w:rsidRDefault="00675EAE">
      <w:pPr>
        <w:ind w:left="-13" w:right="7"/>
      </w:pPr>
      <w:r>
        <w:t>El objetivo de Hadoop es utilizar servidores comúnmente disponibles en un clúster muy grande, donde cada servidor tiene un conjunto de unidades de disco internas de bajo costo. Para un mayor rendimiento, MapReduce intenta asignar</w:t>
      </w:r>
      <w:r>
        <w:t xml:space="preserve"> cargas de trabajo a estos servidores donde se almacenan los datos a procesar (IBM, 2017).</w:t>
      </w:r>
    </w:p>
    <w:p w:rsidR="00CC4B2C" w:rsidRPr="00EA77BC" w:rsidRDefault="00675EAE">
      <w:pPr>
        <w:pStyle w:val="Ttulo2"/>
        <w:spacing w:after="226"/>
        <w:ind w:left="705" w:right="0" w:hanging="720"/>
        <w:rPr>
          <w:lang w:val="en-US"/>
        </w:rPr>
      </w:pPr>
      <w:bookmarkStart w:id="21" w:name="_Toc52947"/>
      <w:r w:rsidRPr="00EA77BC">
        <w:rPr>
          <w:lang w:val="en-US"/>
        </w:rPr>
        <w:t>Middleware orientado a mensajes (message-oriented middleware MOM)</w:t>
      </w:r>
      <w:bookmarkEnd w:id="21"/>
    </w:p>
    <w:p w:rsidR="00CC4B2C" w:rsidRDefault="00675EAE">
      <w:pPr>
        <w:spacing w:after="8"/>
        <w:ind w:left="-13" w:right="7"/>
      </w:pPr>
      <w:r>
        <w:t>Como su nombre lo indica, un middleware</w:t>
      </w:r>
      <w:r>
        <w:rPr>
          <w:sz w:val="22"/>
          <w:vertAlign w:val="superscript"/>
        </w:rPr>
        <w:footnoteReference w:id="17"/>
      </w:r>
      <w:r>
        <w:t xml:space="preserve"> orientado a mensajes (o bus de datos) (Oracle, 2010), es una pieza de software que se ocupará de los mensajes, que son cualquier tipo de datos (por lo general, una cadena de bytes), envuelto en una estructura que cuenta con un encabezado muy simple. Los m</w:t>
      </w:r>
      <w:r>
        <w:t>ensajes son enviados por uno o muchos procesos llamados</w:t>
      </w:r>
    </w:p>
    <w:p w:rsidR="00CC4B2C" w:rsidRDefault="00675EAE">
      <w:pPr>
        <w:spacing w:after="762"/>
        <w:ind w:left="-13" w:right="7" w:firstLine="0"/>
      </w:pPr>
      <w:r>
        <w:t>"productores" hacia el middleware orientado a mensajes que generalmente se llama "intermediario". El agente no procesará los mensajes (es decir nunca leerá su contenido) pero puede enrutarlos a ningun</w:t>
      </w:r>
      <w:r>
        <w:t xml:space="preserve">a, una o más colas de acuerdo con la información incluida en el encabezado de los mensajes. </w:t>
      </w:r>
    </w:p>
    <w:p w:rsidR="00CC4B2C" w:rsidRDefault="00675EAE">
      <w:pPr>
        <w:spacing w:after="3" w:line="265" w:lineRule="auto"/>
        <w:ind w:left="-3" w:right="1328" w:hanging="10"/>
        <w:jc w:val="left"/>
      </w:pPr>
      <w:r>
        <w:rPr>
          <w:rFonts w:ascii="Calibri" w:eastAsia="Calibri" w:hAnsi="Calibri" w:cs="Calibri"/>
          <w:b/>
          <w:i/>
          <w:sz w:val="21"/>
        </w:rPr>
        <w:t>Figura 12</w:t>
      </w:r>
      <w:r>
        <w:rPr>
          <w:rFonts w:ascii="Calibri" w:eastAsia="Calibri" w:hAnsi="Calibri" w:cs="Calibri"/>
          <w:i/>
          <w:sz w:val="21"/>
        </w:rPr>
        <w:t>: Visión de un Middleware orientado a mensajes</w:t>
      </w:r>
    </w:p>
    <w:p w:rsidR="00CC4B2C" w:rsidRDefault="00675EAE">
      <w:pPr>
        <w:spacing w:after="297" w:line="259" w:lineRule="auto"/>
        <w:ind w:left="0" w:firstLine="0"/>
        <w:jc w:val="left"/>
      </w:pPr>
      <w:r>
        <w:rPr>
          <w:noProof/>
        </w:rPr>
        <w:lastRenderedPageBreak/>
        <w:drawing>
          <wp:inline distT="0" distB="0" distL="0" distR="0">
            <wp:extent cx="5273040" cy="1879600"/>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25"/>
                    <a:stretch>
                      <a:fillRect/>
                    </a:stretch>
                  </pic:blipFill>
                  <pic:spPr>
                    <a:xfrm>
                      <a:off x="0" y="0"/>
                      <a:ext cx="5273040" cy="1879600"/>
                    </a:xfrm>
                    <a:prstGeom prst="rect">
                      <a:avLst/>
                    </a:prstGeom>
                  </pic:spPr>
                </pic:pic>
              </a:graphicData>
            </a:graphic>
          </wp:inline>
        </w:drawing>
      </w:r>
    </w:p>
    <w:p w:rsidR="00CC4B2C" w:rsidRPr="00EA77BC" w:rsidRDefault="00675EAE">
      <w:pPr>
        <w:spacing w:after="3" w:line="265" w:lineRule="auto"/>
        <w:ind w:left="-3" w:hanging="10"/>
        <w:jc w:val="left"/>
        <w:rPr>
          <w:lang w:val="en-US"/>
        </w:rPr>
      </w:pPr>
      <w:r w:rsidRPr="00EA77BC">
        <w:rPr>
          <w:rFonts w:ascii="Calibri" w:eastAsia="Calibri" w:hAnsi="Calibri" w:cs="Calibri"/>
          <w:i/>
          <w:sz w:val="21"/>
          <w:lang w:val="en-US"/>
        </w:rPr>
        <w:t>fuente: N. Nannoni, “Message-oriented Middleware for Scalable Data Analytics Architectures,” 2015.</w:t>
      </w:r>
    </w:p>
    <w:p w:rsidR="00CC4B2C" w:rsidRDefault="00675EAE">
      <w:pPr>
        <w:ind w:left="-13" w:right="7"/>
      </w:pPr>
      <w:r>
        <w:t>Las co</w:t>
      </w:r>
      <w:r>
        <w:t xml:space="preserve">las se almacenan localmente en el intermediario. Esos mensajes fueron enviados por los productores para ser procesados (por ejemplo, para realizar un cálculo, almacenar un archivo, insertar un registro en una base de datos). </w:t>
      </w:r>
    </w:p>
    <w:p w:rsidR="00CC4B2C" w:rsidRDefault="00675EAE">
      <w:pPr>
        <w:ind w:left="-13" w:right="7"/>
      </w:pPr>
      <w:r>
        <w:t>Los procesos responsables de a</w:t>
      </w:r>
      <w:r>
        <w:t>brir los mensajes y realizar acciones reales con su contenido son llamados "consumidores". Ellos (dependiendo del tipo de bus de datos utilizado) obtendrán mensajes enviados por el intermediario, o pueden buscar algunos de ellos consultando regularmente al</w:t>
      </w:r>
      <w:r>
        <w:t xml:space="preserve"> broker. En el caso de uso más simple, los mensajes se descartan una vez procesados y los consumidores continúan con los siguientes.</w:t>
      </w:r>
    </w:p>
    <w:p w:rsidR="00CC4B2C" w:rsidRDefault="00675EAE">
      <w:pPr>
        <w:pStyle w:val="Ttulo2"/>
        <w:spacing w:after="804"/>
        <w:ind w:left="705" w:right="0" w:hanging="720"/>
      </w:pPr>
      <w:bookmarkStart w:id="22" w:name="_Toc52948"/>
      <w:r>
        <w:t>Casos de uso típicos para un middleware orientado a mensajes</w:t>
      </w:r>
      <w:bookmarkEnd w:id="22"/>
    </w:p>
    <w:p w:rsidR="00CC4B2C" w:rsidRDefault="00675EAE">
      <w:pPr>
        <w:ind w:left="-13" w:right="7"/>
      </w:pPr>
      <w:r>
        <w:t>Una diferencia entre una interacción directa proceso a proceso</w:t>
      </w:r>
      <w:r>
        <w:t xml:space="preserve"> y una donde interviene un intermediario (broker) de mensajes, es que todas las operaciones son inherentemente asincrónicas, esto es porque cuando el productor envía un mensaje al broker no tiene garantía en absoluto con respecto al tiempo que transcurre e</w:t>
      </w:r>
      <w:r>
        <w:t xml:space="preserve">ntre la publicación del mensaje y su </w:t>
      </w:r>
      <w:r>
        <w:lastRenderedPageBreak/>
        <w:t>consumo. Adicional a lo anterior, (en casos típicos) no se notificará cuando la operación haya finalizado por completo.</w:t>
      </w:r>
    </w:p>
    <w:p w:rsidR="00CC4B2C" w:rsidRDefault="00675EAE">
      <w:pPr>
        <w:spacing w:after="0"/>
        <w:ind w:left="-13" w:right="7"/>
      </w:pPr>
      <w:r>
        <w:t>Una vez producido el mensaje, su lectura no es una actividad postergable, sin embargo, procesarlo y</w:t>
      </w:r>
      <w:r>
        <w:t xml:space="preserve"> persistirlo si lo puede ser (Nannoni, 2015).  De hecho, si el valor insertado no es necesario(en el momento en que fue solicitada su creación y en el futuro cercano) por cualquier otro proceso, su inserción puede ser postergada y encolada sin ninguna impl</w:t>
      </w:r>
      <w:r>
        <w:t>icación.</w:t>
      </w:r>
    </w:p>
    <w:p w:rsidR="00CC4B2C" w:rsidRDefault="00675EAE">
      <w:pPr>
        <w:spacing w:after="916"/>
        <w:ind w:left="-13" w:right="7"/>
      </w:pPr>
      <w:r>
        <w:t>El uso más obvio de una operación de escritura diferida es cuando se escriben logs(Kreps Jay LinkedIn, 2013). Una entrada de log es una entidad standalone: ninguna otra entidad tiene un apuntador a un registro de log. Por otra parte, no es vital (en la may</w:t>
      </w:r>
      <w:r>
        <w:t>oría de los ambientes productivos), que una aplicación publique sus logs en tiempo real. El único requerimiento es que la información deba quedar eventualmente persistida en alguna parte. Esto es lo que precisamente una arquitectura orientada a mensaje pue</w:t>
      </w:r>
      <w:r>
        <w:t>de garantizar: que provisto un consumidor, un mensaje sea procesado, pero sin ninguna indicación del tiempo que pueda llevar el proceso. Otros casos de uso puede que podemos mencionar son: el envío de correos electrónicos (e-mails) o procesamiento paraleli</w:t>
      </w:r>
      <w:r>
        <w:t>zado y computo distribuido, lo cual implica la comunicación bidireccional entre varios procesos asincrónicos tal como se puede observar en el siguiente diagrama.</w:t>
      </w:r>
    </w:p>
    <w:p w:rsidR="00CC4B2C" w:rsidRDefault="00675EAE">
      <w:pPr>
        <w:spacing w:after="3" w:line="1969" w:lineRule="auto"/>
        <w:ind w:left="1426" w:right="1328" w:hanging="10"/>
        <w:jc w:val="left"/>
      </w:pPr>
      <w:r>
        <w:rPr>
          <w:noProof/>
        </w:rPr>
        <w:lastRenderedPageBreak/>
        <w:drawing>
          <wp:anchor distT="0" distB="0" distL="114300" distR="114300" simplePos="0" relativeHeight="251665408" behindDoc="0" locked="0" layoutInCell="1" allowOverlap="0">
            <wp:simplePos x="0" y="0"/>
            <wp:positionH relativeFrom="column">
              <wp:posOffset>897890</wp:posOffset>
            </wp:positionH>
            <wp:positionV relativeFrom="paragraph">
              <wp:posOffset>146770</wp:posOffset>
            </wp:positionV>
            <wp:extent cx="4203700" cy="2335530"/>
            <wp:effectExtent l="0" t="0" r="0" b="0"/>
            <wp:wrapSquare wrapText="bothSides"/>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26"/>
                    <a:stretch>
                      <a:fillRect/>
                    </a:stretch>
                  </pic:blipFill>
                  <pic:spPr>
                    <a:xfrm>
                      <a:off x="0" y="0"/>
                      <a:ext cx="4203700" cy="2335530"/>
                    </a:xfrm>
                    <a:prstGeom prst="rect">
                      <a:avLst/>
                    </a:prstGeom>
                  </pic:spPr>
                </pic:pic>
              </a:graphicData>
            </a:graphic>
          </wp:anchor>
        </w:drawing>
      </w:r>
      <w:r>
        <w:rPr>
          <w:rFonts w:ascii="Calibri" w:eastAsia="Calibri" w:hAnsi="Calibri" w:cs="Calibri"/>
          <w:b/>
          <w:i/>
          <w:sz w:val="21"/>
        </w:rPr>
        <w:t>Figura 13</w:t>
      </w:r>
      <w:r>
        <w:rPr>
          <w:rFonts w:ascii="Calibri" w:eastAsia="Calibri" w:hAnsi="Calibri" w:cs="Calibri"/>
          <w:i/>
          <w:sz w:val="21"/>
        </w:rPr>
        <w:t>: Comunicación bidireccional asincrónica entre procesos fuente: N. Nannoni, “Message</w:t>
      </w:r>
      <w:r>
        <w:rPr>
          <w:rFonts w:ascii="Calibri" w:eastAsia="Calibri" w:hAnsi="Calibri" w:cs="Calibri"/>
          <w:i/>
          <w:sz w:val="21"/>
        </w:rPr>
        <w:t>-oriented Middleware for Scalable Data Analytics Architectures,” 2015.</w:t>
      </w:r>
    </w:p>
    <w:p w:rsidR="00CC4B2C" w:rsidRDefault="00675EAE">
      <w:pPr>
        <w:ind w:left="-13" w:right="7"/>
      </w:pPr>
      <w:r>
        <w:t>En este ejemplo, los jobs y los resultados son almacenados en colas en el mismo broker, lo cual no es un requerimiento mandatorio. Sin embargo, se debe considerar que todos los procesos</w:t>
      </w:r>
      <w:r>
        <w:t xml:space="preserve"> se ejecutan de manera asincrónica y por lo tanto no hay garantía de que todos los jobs se procesen de manera exitosa. El productor del job podría implementar un mecanismo para cotejar el resultado recibido con los jobs enviados para presentar los resultad</w:t>
      </w:r>
      <w:r>
        <w:t xml:space="preserve">os de manera </w:t>
      </w:r>
      <w:r>
        <w:lastRenderedPageBreak/>
        <w:t>correcta cuando eventualmente lleguen. Algunos brokers implementan mecanismos para identificar los mensajes con algún tipo de identificación única, pero esto no es parte de las funcionalidades por defecto de los brokers.</w:t>
      </w:r>
    </w:p>
    <w:p w:rsidR="00CC4B2C" w:rsidRDefault="00675EAE">
      <w:pPr>
        <w:pStyle w:val="Ttulo2"/>
        <w:ind w:left="705" w:right="0" w:hanging="720"/>
      </w:pPr>
      <w:bookmarkStart w:id="23" w:name="_Toc52949"/>
      <w:r>
        <w:t>Beneficios generales d</w:t>
      </w:r>
      <w:r>
        <w:t>e una arquitectura orientada a mensajes</w:t>
      </w:r>
      <w:bookmarkEnd w:id="23"/>
    </w:p>
    <w:p w:rsidR="00CC4B2C" w:rsidRDefault="00675EAE">
      <w:pPr>
        <w:ind w:left="-13" w:right="7"/>
      </w:pPr>
      <w:r>
        <w:t>Sumado al principio de procesamiento asincrónico entre componentes, la arquitectura orientada a mensajes ofrece una serie de beneficios adicionales, tales como:</w:t>
      </w:r>
    </w:p>
    <w:p w:rsidR="00CC4B2C" w:rsidRDefault="00675EAE">
      <w:pPr>
        <w:numPr>
          <w:ilvl w:val="0"/>
          <w:numId w:val="5"/>
        </w:numPr>
        <w:spacing w:after="241" w:line="265" w:lineRule="auto"/>
        <w:ind w:right="7" w:hanging="360"/>
      </w:pPr>
      <w:r>
        <w:rPr>
          <w:b/>
        </w:rPr>
        <w:t>Flexibilidad y extensibilidad:</w:t>
      </w:r>
      <w:r>
        <w:t xml:space="preserve"> </w:t>
      </w:r>
    </w:p>
    <w:p w:rsidR="00CC4B2C" w:rsidRDefault="00675EAE">
      <w:pPr>
        <w:ind w:left="-13" w:right="7"/>
      </w:pPr>
      <w:r>
        <w:t>El broker puede soportar más de un tipo de mensajes, puede tener una o más colas y si es necesario puede replicar mensajes a múltiples colas. Pero la funcionalidad más poderosa viene dada por dotar a la arquitectura del sistema de independencia entre los p</w:t>
      </w:r>
      <w:r>
        <w:t xml:space="preserve">rocesos de producción y consumo, especialmente considerando que cada unos de estos procesos normalmente están escritos en una amplia variedad de lenguajes de programación. </w:t>
      </w:r>
    </w:p>
    <w:p w:rsidR="00CC4B2C" w:rsidRDefault="00675EAE">
      <w:pPr>
        <w:spacing w:after="0"/>
        <w:ind w:left="-13" w:right="7"/>
      </w:pPr>
      <w:r>
        <w:t>Al proveer a los productores y consumidores del mismo protocolo, de una misma estru</w:t>
      </w:r>
      <w:r>
        <w:t>ctura para definir el contenido de los mensajes, los procesos pueden comunicarse  sin ningún problema entre ellos. Los productores y los consumidores pueden ser de varios tipos.</w:t>
      </w:r>
    </w:p>
    <w:p w:rsidR="00CC4B2C" w:rsidRDefault="00675EAE">
      <w:pPr>
        <w:spacing w:after="0"/>
        <w:ind w:left="-13" w:right="7" w:firstLine="0"/>
      </w:pPr>
      <w:r>
        <w:t xml:space="preserve">Múltiples consumidores pueden digerir mensajes desde una cola en un mecanismo </w:t>
      </w:r>
      <w:r>
        <w:t xml:space="preserve">tipo Round Robin(por ejemplo, solo un consumidor toma una copia de cada mensaje) o pueden por ejemplo realizar diferentes tareas con la misma entrada (todos reciben todos los mensajes). </w:t>
      </w:r>
    </w:p>
    <w:p w:rsidR="00CC4B2C" w:rsidRDefault="00675EAE">
      <w:pPr>
        <w:numPr>
          <w:ilvl w:val="0"/>
          <w:numId w:val="5"/>
        </w:numPr>
        <w:spacing w:after="0"/>
        <w:ind w:right="7" w:hanging="360"/>
      </w:pPr>
      <w:r>
        <w:rPr>
          <w:b/>
        </w:rPr>
        <w:t xml:space="preserve">Escalabilidad: </w:t>
      </w:r>
      <w:r>
        <w:t>cualquier número de productores puede trabajar con cua</w:t>
      </w:r>
      <w:r>
        <w:t xml:space="preserve">lquier cantidad de colas y cualquier número de consumidores pueden o no consumir simultáneamente los mensajes de estas. Esto hace que el sistema pueda escalar horizontalmente de una </w:t>
      </w:r>
      <w:r>
        <w:lastRenderedPageBreak/>
        <w:t>manera sencilla: entre más solicitudes HTTP reciban, más servidores de bac</w:t>
      </w:r>
      <w:r>
        <w:t>kend se pueden configurar, enviando la data al broker. Lo mismo se puede lograr con los consumidores, incrementando la capacidad de digerir los mensajes. El broker también puede configurarse en cluster, para lograr balanceo de carga y replicación. Sin emba</w:t>
      </w:r>
      <w:r>
        <w:t xml:space="preserve">rgo, las instancias con las que los productores y consumidores tendrían que intercambiar datos (por ejemplo, bases de datos, sistemas de almacenamiento de archivos) también podrían sobrecargarse. Por tal motivo, para implementar realmente una arquitectura </w:t>
      </w:r>
      <w:r>
        <w:t>de middleware de mensajería con la capacidad de escalar por completo, estos también deberían ser capaces de escalar.</w:t>
      </w:r>
    </w:p>
    <w:p w:rsidR="00CC4B2C" w:rsidRDefault="00675EAE">
      <w:pPr>
        <w:numPr>
          <w:ilvl w:val="0"/>
          <w:numId w:val="5"/>
        </w:numPr>
        <w:spacing w:after="0"/>
        <w:ind w:right="7" w:hanging="360"/>
      </w:pPr>
      <w:r>
        <w:rPr>
          <w:b/>
        </w:rPr>
        <w:t>Resistencia y tolerancia a fallas:</w:t>
      </w:r>
      <w:r>
        <w:t xml:space="preserve"> Estas arquitecturas deben ser robustas y resistentes ante eventuales fallas de software o de hardware. U</w:t>
      </w:r>
      <w:r>
        <w:t>na vez que el mensaje es enviado al broker, este puede tomar la precaución de replicarlo y almacenarlo en disco para prevenir cualquier falla que pueda causar que no pueda entregar el mensaje. Lo mismo aplica a los consumidores: si estos presentan un probl</w:t>
      </w:r>
      <w:r>
        <w:t>ema, pueden cerrar la conexión que mantienen con el broker, y esto detiene la entrega del mensaje hasta tanto se reanude el canal de comunicación, o hasta que otro consumidor retome la tarea. La notificación de la recepción del mensaje puede ser implementa</w:t>
      </w:r>
      <w:r>
        <w:t xml:space="preserve">da del lado del consumidor, permitiéndole al broker saber cuando el mensaje ha sido efectivamente entregado y usar esta información cuando la entrega haya fallado del lado del consumidor. </w:t>
      </w:r>
    </w:p>
    <w:p w:rsidR="00CC4B2C" w:rsidRDefault="00675EAE">
      <w:pPr>
        <w:numPr>
          <w:ilvl w:val="0"/>
          <w:numId w:val="5"/>
        </w:numPr>
        <w:ind w:right="7" w:hanging="360"/>
      </w:pPr>
      <w:r>
        <w:rPr>
          <w:b/>
        </w:rPr>
        <w:t>Gestión de procesamiento en lote (batch)</w:t>
      </w:r>
      <w:r>
        <w:t xml:space="preserve"> Los middleware orientados </w:t>
      </w:r>
      <w:r>
        <w:t>a mensajes están diseñados para soportar una capacidad de producción muy alta, de modo que puedan tener un rol de amortiguador. Esta función de amortiguación otorga libertad a los arquitectos de sistemas del lado del consumidor, es decir, se pueden configu</w:t>
      </w:r>
      <w:r>
        <w:t xml:space="preserve">rar </w:t>
      </w:r>
      <w:r>
        <w:lastRenderedPageBreak/>
        <w:t>diferentes consumidores, consumir el mismo conjunto de mensajes (todos reciben todos los mensajes), pero posiblemente no al mismo ritmo, o al mismo tiempo. Proporciona una excelente manera de transformar costosas operaciones independientes (como inserc</w:t>
      </w:r>
      <w:r>
        <w:t>iones de bases de datos) en operaciones por lotes, esperando que lleguen suficientes mensajes antes de enviarlos a una base de datos. Además, si un proceso es más lento que otro (por ejemplo, un proceso agrega los datos en una instancia de MongoDB, mientra</w:t>
      </w:r>
      <w:r>
        <w:t>s que el otro lo hace en un clúster de Hadoop), no interferirán ni se obstaculizarán entre sí y funcionarán lo mejor que puedan para cada caso. Esto implica en consecuencia una reducción de posibles sobrecargas en los sistemas consumidores y la oportunidad</w:t>
      </w:r>
      <w:r>
        <w:t xml:space="preserve"> de aprovechamiento de sus recursos físicos.</w:t>
      </w:r>
    </w:p>
    <w:p w:rsidR="00CC4B2C" w:rsidRDefault="00675EAE">
      <w:pPr>
        <w:numPr>
          <w:ilvl w:val="0"/>
          <w:numId w:val="5"/>
        </w:numPr>
        <w:spacing w:after="1"/>
        <w:ind w:right="7" w:hanging="360"/>
      </w:pPr>
      <w:r>
        <w:rPr>
          <w:b/>
        </w:rPr>
        <w:t>Aislamiento de procesos</w:t>
      </w:r>
      <w:r>
        <w:t xml:space="preserve"> Las arquitecturas orientadas a mensajes imponen una separación de tareas de facto. Los procesos que no dependen del tiempo, son críticos o deben ser replicados, se manejan mejor fuera del servidor de aplicaciones principal.</w:t>
      </w:r>
    </w:p>
    <w:p w:rsidR="00CC4B2C" w:rsidRDefault="00675EAE">
      <w:pPr>
        <w:spacing w:after="51" w:line="460" w:lineRule="auto"/>
        <w:ind w:left="10" w:right="7" w:hanging="10"/>
        <w:jc w:val="right"/>
      </w:pPr>
      <w:r>
        <w:t>Los pequeños procesos dedicados</w:t>
      </w:r>
      <w:r>
        <w:t xml:space="preserve"> se encargan de las tareas de forma independiente, mientras que el broker actúa como un sistema de colas de espera y planificador de tareas (</w:t>
      </w:r>
      <w:r>
        <w:rPr>
          <w:i/>
        </w:rPr>
        <w:t>scheduling</w:t>
      </w:r>
      <w:r>
        <w:rPr>
          <w:sz w:val="22"/>
          <w:vertAlign w:val="superscript"/>
        </w:rPr>
        <w:footnoteReference w:id="18"/>
      </w:r>
      <w:r>
        <w:t>).</w:t>
      </w:r>
    </w:p>
    <w:p w:rsidR="00CC4B2C" w:rsidRDefault="00675EAE">
      <w:pPr>
        <w:numPr>
          <w:ilvl w:val="0"/>
          <w:numId w:val="5"/>
        </w:numPr>
        <w:ind w:right="7" w:hanging="360"/>
      </w:pPr>
      <w:r>
        <w:rPr>
          <w:b/>
        </w:rPr>
        <w:t>Proceso simplificado de mantenimiento, administración y despliegue.</w:t>
      </w:r>
      <w:r>
        <w:t xml:space="preserve"> Junto con el aislamiento de los p</w:t>
      </w:r>
      <w:r>
        <w:t>rocesos y la resistencia que brinda, una arquitectura orientada a mensajes también es más fácil de administrar. En ambientes productivos para actividades de administración, mantenimiento o cambios de versión, las tareas internas en proceso pueden ser redir</w:t>
      </w:r>
      <w:r>
        <w:t xml:space="preserve">igidas hacia nuevos consumidores, que pueden apagarse y </w:t>
      </w:r>
      <w:r>
        <w:lastRenderedPageBreak/>
        <w:t>encenderse sin afectar al servidor de aplicaciones. Nuevos consumidores pueden ser instalados a la par de los ya existentes y activos sin necesidad de bajar el servicio, el broker actúa como una cola,</w:t>
      </w:r>
      <w:r>
        <w:t xml:space="preserve"> sigue recibiendo y guardando los mensajes de los productores mientras espera por la activación de los nuevos procesos que consuman los mensajes. </w:t>
      </w:r>
    </w:p>
    <w:p w:rsidR="00CC4B2C" w:rsidRDefault="00675EAE">
      <w:pPr>
        <w:pStyle w:val="Ttulo2"/>
        <w:spacing w:after="0" w:line="482" w:lineRule="auto"/>
        <w:ind w:left="-5" w:right="0"/>
      </w:pPr>
      <w:bookmarkStart w:id="24" w:name="_Toc52950"/>
      <w:r>
        <w:t>Desventajas y desafíos en la implementación de arquitecturas orientadas a mensajes</w:t>
      </w:r>
      <w:bookmarkEnd w:id="24"/>
    </w:p>
    <w:p w:rsidR="00CC4B2C" w:rsidRDefault="00675EAE">
      <w:pPr>
        <w:spacing w:after="0"/>
        <w:ind w:left="780" w:right="7" w:firstLine="0"/>
      </w:pPr>
      <w:r>
        <w:t>La idea básica detrás de l</w:t>
      </w:r>
      <w:r>
        <w:t>as arquitecturas orientadas a mensajes no son complicadas de entender, sin embargo pueden presentar ciertas dificultades para implementarlas en el mundo real. Algunos de los desafíos que se pueden presentar son:</w:t>
      </w:r>
    </w:p>
    <w:p w:rsidR="00CC4B2C" w:rsidRDefault="00675EAE">
      <w:pPr>
        <w:numPr>
          <w:ilvl w:val="0"/>
          <w:numId w:val="6"/>
        </w:numPr>
        <w:spacing w:after="0"/>
        <w:ind w:right="7" w:hanging="360"/>
      </w:pPr>
      <w:r>
        <w:rPr>
          <w:b/>
        </w:rPr>
        <w:t xml:space="preserve">Multiplicación de instancias y aplicaciones </w:t>
      </w:r>
      <w:r>
        <w:rPr>
          <w:b/>
        </w:rPr>
        <w:t>a administrar y mantener.</w:t>
      </w:r>
      <w:r>
        <w:t xml:space="preserve"> Como una implicación directa del aislamiento que envuelven estas arquitecturas, el número total de máquinas, aplicaciones e instancias a administrar se incrementa. A diferencia de aplicaciones pequeñas, los beneficios de esta arqu</w:t>
      </w:r>
      <w:r>
        <w:t>itectura compleja pueden verse mejor aprovechadas por aplicaciones empresariales grandes, con una carga de datos mediana a pesada y posiblemente una necesidad de replicación de datos, especialmente a la hora de agregar nuevas instancias para la ejecución d</w:t>
      </w:r>
      <w:r>
        <w:t xml:space="preserve">e procesamiento de eventos.  </w:t>
      </w:r>
    </w:p>
    <w:p w:rsidR="00CC4B2C" w:rsidRDefault="00675EAE">
      <w:pPr>
        <w:numPr>
          <w:ilvl w:val="0"/>
          <w:numId w:val="6"/>
        </w:numPr>
        <w:ind w:right="7" w:hanging="360"/>
      </w:pPr>
      <w:r>
        <w:rPr>
          <w:b/>
        </w:rPr>
        <w:t>Mensajes duplicados.</w:t>
      </w:r>
      <w:r>
        <w:t xml:space="preserve"> Los sistemas brokers que existen en el mercado pueden generar mensajes duplicados. Un mensaje que fue procesado por el consumidor y que no fue reportado al broker, bajo ciertas condiciones, podría causar q</w:t>
      </w:r>
      <w:r>
        <w:t>ue el mensaje pueda ser enviado nuevamente (ver Figura 14). Dependiendo de la tarea que deba cumplir, por ejemplo, persistencia en base de datos, podría generar falla de integridad por duplicidad de datos.</w:t>
      </w:r>
    </w:p>
    <w:p w:rsidR="00CC4B2C" w:rsidRDefault="00675EAE">
      <w:pPr>
        <w:spacing w:after="3" w:line="2184" w:lineRule="auto"/>
        <w:ind w:left="2334" w:right="2023" w:hanging="10"/>
        <w:jc w:val="left"/>
      </w:pPr>
      <w:r>
        <w:rPr>
          <w:noProof/>
        </w:rPr>
        <w:lastRenderedPageBreak/>
        <w:drawing>
          <wp:anchor distT="0" distB="0" distL="114300" distR="114300" simplePos="0" relativeHeight="251666432" behindDoc="0" locked="0" layoutInCell="1" allowOverlap="0">
            <wp:simplePos x="0" y="0"/>
            <wp:positionH relativeFrom="column">
              <wp:posOffset>1474470</wp:posOffset>
            </wp:positionH>
            <wp:positionV relativeFrom="paragraph">
              <wp:posOffset>146770</wp:posOffset>
            </wp:positionV>
            <wp:extent cx="3130550" cy="2627630"/>
            <wp:effectExtent l="0" t="0" r="0" b="0"/>
            <wp:wrapSquare wrapText="bothSides"/>
            <wp:docPr id="2042" name="Picture 2042"/>
            <wp:cNvGraphicFramePr/>
            <a:graphic xmlns:a="http://schemas.openxmlformats.org/drawingml/2006/main">
              <a:graphicData uri="http://schemas.openxmlformats.org/drawingml/2006/picture">
                <pic:pic xmlns:pic="http://schemas.openxmlformats.org/drawingml/2006/picture">
                  <pic:nvPicPr>
                    <pic:cNvPr id="2042" name="Picture 2042"/>
                    <pic:cNvPicPr/>
                  </pic:nvPicPr>
                  <pic:blipFill>
                    <a:blip r:embed="rId27"/>
                    <a:stretch>
                      <a:fillRect/>
                    </a:stretch>
                  </pic:blipFill>
                  <pic:spPr>
                    <a:xfrm>
                      <a:off x="0" y="0"/>
                      <a:ext cx="3130550" cy="2627630"/>
                    </a:xfrm>
                    <a:prstGeom prst="rect">
                      <a:avLst/>
                    </a:prstGeom>
                  </pic:spPr>
                </pic:pic>
              </a:graphicData>
            </a:graphic>
          </wp:anchor>
        </w:drawing>
      </w:r>
      <w:r>
        <w:rPr>
          <w:rFonts w:ascii="Calibri" w:eastAsia="Calibri" w:hAnsi="Calibri" w:cs="Calibri"/>
          <w:b/>
          <w:i/>
          <w:sz w:val="21"/>
        </w:rPr>
        <w:t>Figura 14</w:t>
      </w:r>
      <w:r>
        <w:rPr>
          <w:rFonts w:ascii="Calibri" w:eastAsia="Calibri" w:hAnsi="Calibri" w:cs="Calibri"/>
          <w:i/>
          <w:sz w:val="21"/>
        </w:rPr>
        <w:t>: Ejemplo de duplicación de datos fuente</w:t>
      </w:r>
      <w:r>
        <w:rPr>
          <w:rFonts w:ascii="Calibri" w:eastAsia="Calibri" w:hAnsi="Calibri" w:cs="Calibri"/>
          <w:i/>
          <w:sz w:val="21"/>
        </w:rPr>
        <w:t>: N. Nannoni, “Message-oriented Middleware for Scalable Data Analytics Architectures,” 2015.</w:t>
      </w:r>
    </w:p>
    <w:p w:rsidR="00CC4B2C" w:rsidRDefault="00675EAE">
      <w:pPr>
        <w:ind w:left="-13" w:right="7"/>
      </w:pPr>
      <w:r>
        <w:t xml:space="preserve">Debemos tener en cuenta que esto puede suceder también entre los productores y el broker: dependiendo del sistema utilizado (ej: notificación de mensaje enviado a </w:t>
      </w:r>
      <w:r>
        <w:t xml:space="preserve">la cola o </w:t>
      </w:r>
      <w:r>
        <w:lastRenderedPageBreak/>
        <w:t>disponibilidad de la cola), los mensajes podrían perderse por problemas en la red y por lo tanto el mensaje podría ser enviado 2 veces o más a la cola.</w:t>
      </w:r>
    </w:p>
    <w:p w:rsidR="00CC4B2C" w:rsidRDefault="00675EAE">
      <w:pPr>
        <w:numPr>
          <w:ilvl w:val="0"/>
          <w:numId w:val="6"/>
        </w:numPr>
        <w:ind w:right="7" w:hanging="360"/>
      </w:pPr>
      <w:r>
        <w:rPr>
          <w:b/>
        </w:rPr>
        <w:t>Ordenamiento.</w:t>
      </w:r>
      <w:r>
        <w:t xml:space="preserve"> Dependiendo del sistema utilizado, se proporcionan diferentes garantías (si las </w:t>
      </w:r>
      <w:r>
        <w:t>hay) con respecto al orden en que los mensajes se almacenan en el lado del broker y como llegan a los consumidores. La importancia del orden debe tenerse en cuenta al diseñar el protocolo utilizado para intercambiar mensajes. Incluir números de secuencia p</w:t>
      </w:r>
      <w:r>
        <w:t>uede ayudar a mitigar el problema, por ejemplo (pero puede surgir la cuestión de su sincronización entre todas las instancias). Como una remediación, se pueden aplazar las operaciones idempotentes (es decir, las operaciones que se pueden realizar en cualqu</w:t>
      </w:r>
      <w:r>
        <w:t>ier momento y aún así dar los mismos resultados) de los que no.</w:t>
      </w:r>
    </w:p>
    <w:p w:rsidR="00CC4B2C" w:rsidRDefault="00675EAE">
      <w:pPr>
        <w:numPr>
          <w:ilvl w:val="0"/>
          <w:numId w:val="6"/>
        </w:numPr>
        <w:ind w:right="7" w:hanging="360"/>
      </w:pPr>
      <w:r>
        <w:rPr>
          <w:b/>
        </w:rPr>
        <w:t>Duplicación de código o procesos:</w:t>
      </w:r>
      <w:r>
        <w:t xml:space="preserve"> Dependiendo del proceso diferido y de lo que se tiene que lograr, el aislamiento de los diferentes procesos que proporcionan las arquitecturas de mensajería p</w:t>
      </w:r>
      <w:r>
        <w:t>uede conducir a la duplicación de código. Por ejemplo, posponer una inserción en una base de datos que debe realizar una consulta para registrar un atributo que corresponde a una clave foránea, antes de insertar datos en una tabla puede crear nuevos cuello</w:t>
      </w:r>
      <w:r>
        <w:t>s de botella en la base de datos, debido al número de lecturas simultáneas realizadas en la base de datos por los diferentes consumidores. Además, si los datos no están "listos para comer" en las colas en el broker, es probable que todos los consumidores d</w:t>
      </w:r>
      <w:r>
        <w:t>iferentes que consumen el mismo conjunto de datos (todos reciban todos los datos para producir resultados diferentes) realicen las mismas consultas. Por lo tanto, conduce al desperdicio de recursos y la posible incoherencia del código entre los consumidore</w:t>
      </w:r>
      <w:r>
        <w:t xml:space="preserve">s. Si los datos en las colas del broker no están listos </w:t>
      </w:r>
      <w:r>
        <w:lastRenderedPageBreak/>
        <w:t>para consumirse, es probable que todos los consumidores que consumen el mismo conjunto de datos (todos reciban todos los datos para producir resultados diferentes) realicen las mismas consultas, gener</w:t>
      </w:r>
      <w:r>
        <w:t>ando un desperdicio de recursos.</w:t>
      </w:r>
    </w:p>
    <w:p w:rsidR="00CC4B2C" w:rsidRDefault="00675EAE">
      <w:pPr>
        <w:numPr>
          <w:ilvl w:val="0"/>
          <w:numId w:val="6"/>
        </w:numPr>
        <w:ind w:right="7" w:hanging="360"/>
      </w:pPr>
      <w:r>
        <w:rPr>
          <w:b/>
        </w:rPr>
        <w:t>Mezcla de datos nuevos y viejos.</w:t>
      </w:r>
      <w:r>
        <w:t xml:space="preserve"> La flexibilidad en términos de la entrega y mantenimiento que la arquitectura orientada a mensajes ofrece, puede generar ciertos desafíos. Por ejemplo, asumamos que un mensaje que envuelve u</w:t>
      </w:r>
      <w:r>
        <w:t>na entidad está listo para ser insertado en una base de datos, y que la cola está llena de esos mensajes aun sin un consumidor conectado. Si por algún motivo el modelo de la base de datos ha cambiado, (ej. se eliminó un campo), entonces la operación de ins</w:t>
      </w:r>
      <w:r>
        <w:t>erción seguramente falle creando un problema de integridad. El código de los productores y consumidores deben ser cuidadosamente actualizados para mantener la consistencia de la data encolada. Un diseño de  protocolo de mensajes inteligente pero simple pue</w:t>
      </w:r>
      <w:r>
        <w:t>de ayudar a mitigar este tipo de problemas.</w:t>
      </w:r>
    </w:p>
    <w:p w:rsidR="00CC4B2C" w:rsidRDefault="00675EAE">
      <w:pPr>
        <w:numPr>
          <w:ilvl w:val="0"/>
          <w:numId w:val="6"/>
        </w:numPr>
        <w:ind w:right="7" w:hanging="360"/>
      </w:pPr>
      <w:r>
        <w:rPr>
          <w:b/>
        </w:rPr>
        <w:t>Demoras inducidas.</w:t>
      </w:r>
      <w:r>
        <w:t xml:space="preserve"> El objetivo principal de implementar un middleware orientado a mensajes es separar por completo las operaciones asincrónicas del proceso principal de la aplicación. Es probable que esto induzca</w:t>
      </w:r>
      <w:r>
        <w:t xml:space="preserve"> un tiempo mayor antes de la finalización por completo de la tarea, ya que el número de pasos desde el inicio de la operación asincrónica en la aplicación principal hasta su ejecución completa es mayor. Además, no hay ninguna garantía de que un consumidor </w:t>
      </w:r>
      <w:r>
        <w:t xml:space="preserve">esté conectado y listo para procesar datos. Esta imprevisibilidad relativa puede ser un problema con operaciones cercanas a tiempo real. Para mitigar estos problemas de demora se puede considerar tener </w:t>
      </w:r>
      <w:r>
        <w:lastRenderedPageBreak/>
        <w:t>suficientes consumidores y asegurarse de que no se sob</w:t>
      </w:r>
      <w:r>
        <w:t>recarguen ante la producción de alto volumen de mensajes.</w:t>
      </w:r>
    </w:p>
    <w:p w:rsidR="00CC4B2C" w:rsidRDefault="00675EAE">
      <w:pPr>
        <w:numPr>
          <w:ilvl w:val="0"/>
          <w:numId w:val="6"/>
        </w:numPr>
        <w:ind w:right="7" w:hanging="360"/>
      </w:pPr>
      <w:r>
        <w:rPr>
          <w:b/>
        </w:rPr>
        <w:t>Traslado de cuellos de botella en rendimiento.</w:t>
      </w:r>
      <w:r>
        <w:t xml:space="preserve"> Cuando se diseñan arquitecturas asíncronas, especialmente con sistemas de mensajería, un objetivo atractivo es asegurar el aumento de rendimiento en la aplicación principal. Por supuesto, diferir más procesos a aplicaciones más pequeñas y dedicadas alivia</w:t>
      </w:r>
      <w:r>
        <w:t xml:space="preserve">rá al sistema principal, pero no debe verse como un reemplazo de toda una arquitectura completamente pensada. Evitar un cuello de botella debido a las capacidades limitadas de inserción de la base de datos en la aplicación principal no lo hará desaparecer </w:t>
      </w:r>
      <w:r>
        <w:t>por completo con estas arquitecturas: lo más probable es que vuelva a aparecer, en las mismas o incluso peores proporciones. Sin embargo, los procesos de consumo se pueden optimizar aprovechando la gran cantidad de elementos para procesar que puede recibir</w:t>
      </w:r>
      <w:r>
        <w:t xml:space="preserve"> al mismo tiempo (por ejemplo, usar inserciones de lotes en una base de datos).</w:t>
      </w:r>
    </w:p>
    <w:p w:rsidR="00CC4B2C" w:rsidRDefault="00675EAE">
      <w:pPr>
        <w:pStyle w:val="Ttulo2"/>
        <w:spacing w:after="804"/>
        <w:ind w:left="705" w:right="0" w:hanging="720"/>
      </w:pPr>
      <w:bookmarkStart w:id="25" w:name="_Toc52951"/>
      <w:r>
        <w:t>Disponibilidad del Sistema</w:t>
      </w:r>
      <w:bookmarkEnd w:id="25"/>
    </w:p>
    <w:p w:rsidR="00CC4B2C" w:rsidRDefault="00675EAE">
      <w:pPr>
        <w:ind w:left="-13" w:right="7"/>
      </w:pPr>
      <w:r>
        <w:t>Las aplicaciones Web de hoy en día normalmente dependen de varios servidores, de cientos o tal vez miles de estaciones de trabajo de cliente, de comu</w:t>
      </w:r>
      <w:r>
        <w:t>nicaciones a través de redes internas y externas, de servicios de base de datos, de procesos operativos y de una gran cantidad de otros servicios de infraestructura que deben funcionar conjuntamente y de manera uniforme. Allí donde el ideal de negocio es u</w:t>
      </w:r>
      <w:r>
        <w:t>n flujo continuo de información, y donde una interrupción supone gastos para la compañía, la creación de aplicaciones de alta disponibilidad se convierte en una importante estrategia comercial (Network, 2014).</w:t>
      </w:r>
    </w:p>
    <w:p w:rsidR="00CC4B2C" w:rsidRDefault="00675EAE">
      <w:pPr>
        <w:ind w:left="-13" w:right="7"/>
      </w:pPr>
      <w:r>
        <w:lastRenderedPageBreak/>
        <w:t>Las compañías que confían cada vez más en apli</w:t>
      </w:r>
      <w:r>
        <w:t>caciones distribuidas basadas en Web para llevar a cabo actividades comerciales importantes necesitan una gran variedad de opciones de diseño de disponibilidad, para satisfacer los requisitos de nivel de servicio de forma rentable (Greer, Matthes, &amp; Cannis</w:t>
      </w:r>
      <w:r>
        <w:t>traro, 2010). En la práctica, no es necesario que todas las aplicaciones funcionen ininterrumpidamente y proporcionen una respuesta instantánea. Es posible que algunas aplicaciones produzcan errores sin consecuencia alguna. Otras aplicaciones pueden tolera</w:t>
      </w:r>
      <w:r>
        <w:t>r tiempos de inactividad imprevistos, pero requieren diferentes estrategias de recuperación; y existen aplicaciones que deben proporcionar una disponibilidad muy alta a través de estrategias de replicación en suspenso, que han de garantizar una recuperació</w:t>
      </w:r>
      <w:r>
        <w:t>n instantánea y transparente sin apenas tiempos de inactividad perceptibles.</w:t>
      </w:r>
    </w:p>
    <w:p w:rsidR="00CC4B2C" w:rsidRDefault="00675EAE">
      <w:pPr>
        <w:spacing w:after="252" w:line="259" w:lineRule="auto"/>
        <w:ind w:left="0" w:right="2" w:firstLine="0"/>
        <w:jc w:val="right"/>
      </w:pPr>
      <w:r>
        <w:rPr>
          <w:color w:val="2A2A2A"/>
        </w:rPr>
        <w:t>Tal y como se describe en el tema referente a la confiabilidad (Blázquez &amp; Martínez-</w:t>
      </w:r>
    </w:p>
    <w:p w:rsidR="00CC4B2C" w:rsidRDefault="00675EAE">
      <w:pPr>
        <w:spacing w:after="805" w:line="259" w:lineRule="auto"/>
        <w:ind w:left="0" w:firstLine="0"/>
        <w:jc w:val="left"/>
      </w:pPr>
      <w:r>
        <w:rPr>
          <w:color w:val="2A2A2A"/>
        </w:rPr>
        <w:t>Abarca, 2005), se pueden producir errores en las aplicaciones por muchos motivos:</w:t>
      </w:r>
    </w:p>
    <w:p w:rsidR="00CC4B2C" w:rsidRDefault="00675EAE">
      <w:pPr>
        <w:numPr>
          <w:ilvl w:val="0"/>
          <w:numId w:val="7"/>
        </w:numPr>
        <w:spacing w:after="115" w:line="249" w:lineRule="auto"/>
        <w:ind w:hanging="360"/>
        <w:jc w:val="left"/>
      </w:pPr>
      <w:r>
        <w:rPr>
          <w:color w:val="000000"/>
        </w:rPr>
        <w:t>Comprobación</w:t>
      </w:r>
      <w:r>
        <w:rPr>
          <w:color w:val="000000"/>
        </w:rPr>
        <w:t xml:space="preserve"> inadecuada</w:t>
      </w:r>
    </w:p>
    <w:p w:rsidR="00CC4B2C" w:rsidRDefault="00675EAE">
      <w:pPr>
        <w:numPr>
          <w:ilvl w:val="0"/>
          <w:numId w:val="7"/>
        </w:numPr>
        <w:spacing w:after="116" w:line="249" w:lineRule="auto"/>
        <w:ind w:hanging="360"/>
        <w:jc w:val="left"/>
      </w:pPr>
      <w:r>
        <w:rPr>
          <w:color w:val="000000"/>
        </w:rPr>
        <w:t>Problemas relacionados con cambios en la administración</w:t>
      </w:r>
    </w:p>
    <w:p w:rsidR="00CC4B2C" w:rsidRDefault="00675EAE">
      <w:pPr>
        <w:numPr>
          <w:ilvl w:val="0"/>
          <w:numId w:val="7"/>
        </w:numPr>
        <w:spacing w:after="116" w:line="249" w:lineRule="auto"/>
        <w:ind w:hanging="360"/>
        <w:jc w:val="left"/>
      </w:pPr>
      <w:r>
        <w:rPr>
          <w:color w:val="000000"/>
        </w:rPr>
        <w:t>Falta de control y análisis continuados</w:t>
      </w:r>
    </w:p>
    <w:p w:rsidR="00CC4B2C" w:rsidRDefault="00675EAE">
      <w:pPr>
        <w:numPr>
          <w:ilvl w:val="0"/>
          <w:numId w:val="7"/>
        </w:numPr>
        <w:spacing w:after="13" w:line="363" w:lineRule="auto"/>
        <w:ind w:hanging="360"/>
        <w:jc w:val="left"/>
      </w:pPr>
      <w:r>
        <w:rPr>
          <w:color w:val="000000"/>
        </w:rPr>
        <w:t>Errores en las operaciones Código poco consistente</w:t>
      </w:r>
    </w:p>
    <w:p w:rsidR="00CC4B2C" w:rsidRDefault="00675EAE">
      <w:pPr>
        <w:numPr>
          <w:ilvl w:val="0"/>
          <w:numId w:val="7"/>
        </w:numPr>
        <w:spacing w:after="13" w:line="249" w:lineRule="auto"/>
        <w:ind w:hanging="360"/>
        <w:jc w:val="left"/>
      </w:pPr>
      <w:r>
        <w:rPr>
          <w:color w:val="000000"/>
        </w:rPr>
        <w:t>Ausencia de procesos de diseño de software de calidad</w:t>
      </w:r>
    </w:p>
    <w:p w:rsidR="00CC4B2C" w:rsidRDefault="00675EAE">
      <w:pPr>
        <w:numPr>
          <w:ilvl w:val="0"/>
          <w:numId w:val="7"/>
        </w:numPr>
        <w:spacing w:after="115" w:line="249" w:lineRule="auto"/>
        <w:ind w:hanging="360"/>
        <w:jc w:val="left"/>
      </w:pPr>
      <w:r>
        <w:rPr>
          <w:color w:val="000000"/>
        </w:rPr>
        <w:t>Interacción con aplicaciones o servicios externos</w:t>
      </w:r>
    </w:p>
    <w:p w:rsidR="00CC4B2C" w:rsidRDefault="00675EAE">
      <w:pPr>
        <w:numPr>
          <w:ilvl w:val="0"/>
          <w:numId w:val="7"/>
        </w:numPr>
        <w:spacing w:after="13" w:line="363" w:lineRule="auto"/>
        <w:ind w:hanging="360"/>
        <w:jc w:val="left"/>
      </w:pPr>
      <w:r>
        <w:rPr>
          <w:color w:val="000000"/>
        </w:rPr>
        <w:t>Condiciones de funcionamiento distintas (cambios en el nivel de uso, sobrecargas máximas)</w:t>
      </w:r>
    </w:p>
    <w:p w:rsidR="00CC4B2C" w:rsidRDefault="00675EAE">
      <w:pPr>
        <w:numPr>
          <w:ilvl w:val="0"/>
          <w:numId w:val="7"/>
        </w:numPr>
        <w:spacing w:after="115" w:line="249" w:lineRule="auto"/>
        <w:ind w:hanging="360"/>
        <w:jc w:val="left"/>
      </w:pPr>
      <w:r>
        <w:rPr>
          <w:color w:val="000000"/>
        </w:rPr>
        <w:t>Sucesos inusuales (errores de seguridad, desbordamientos en la difusión)</w:t>
      </w:r>
    </w:p>
    <w:p w:rsidR="00CC4B2C" w:rsidRDefault="00675EAE">
      <w:pPr>
        <w:numPr>
          <w:ilvl w:val="0"/>
          <w:numId w:val="7"/>
        </w:numPr>
        <w:spacing w:after="13" w:line="363" w:lineRule="auto"/>
        <w:ind w:hanging="360"/>
        <w:jc w:val="left"/>
      </w:pPr>
      <w:r>
        <w:rPr>
          <w:color w:val="000000"/>
        </w:rPr>
        <w:t>Errores de hardware (discos, controladores, dispositivos de red, servidores, fuentes de alimentación, memoria, CPU).</w:t>
      </w:r>
    </w:p>
    <w:p w:rsidR="00CC4B2C" w:rsidRDefault="00675EAE">
      <w:pPr>
        <w:numPr>
          <w:ilvl w:val="0"/>
          <w:numId w:val="7"/>
        </w:numPr>
        <w:spacing w:after="828" w:line="363" w:lineRule="auto"/>
        <w:ind w:hanging="360"/>
        <w:jc w:val="left"/>
      </w:pPr>
      <w:r>
        <w:rPr>
          <w:color w:val="000000"/>
        </w:rPr>
        <w:t>Problemas de entorno (red eléctrica, refrigeración, incendios, inundaciones, polvo, catástrofes naturales)</w:t>
      </w:r>
    </w:p>
    <w:p w:rsidR="00CC4B2C" w:rsidRDefault="00675EAE">
      <w:pPr>
        <w:spacing w:after="0"/>
        <w:ind w:left="-13" w:right="7"/>
      </w:pPr>
      <w:r>
        <w:lastRenderedPageBreak/>
        <w:t>Cuando los desarrolladores obtie</w:t>
      </w:r>
      <w:r>
        <w:t>nen una mejor perspectiva de lo que ocurre en el sistema, pueden escribir mejor código (Martin, 2009). Los logs son una parte clave de cualquier sistema, estos nos dan la perspectiva interna de lo que el sistema está haciendo y lo que está ocurriendo. Virt</w:t>
      </w:r>
      <w:r>
        <w:t xml:space="preserve">ualmente cada proceso corriendo en un sistema genera logs de una forma u otra. </w:t>
      </w:r>
    </w:p>
    <w:p w:rsidR="00CC4B2C" w:rsidRDefault="00675EAE">
      <w:pPr>
        <w:ind w:left="-13" w:right="7"/>
      </w:pPr>
      <w:r>
        <w:t>Usualmente estos logs son escritos en archivos físicos en disco. Cuando nuestro sistema corre en múltiples servidores, administrarlos y accederlos puede volverse complicado. Bu</w:t>
      </w:r>
      <w:r>
        <w:t>scar un error particular a través de varios servidores, archivos y miles o millones de líneas es arduo sin buenas herramientas y un buen diseño de logueo.</w:t>
      </w:r>
    </w:p>
    <w:p w:rsidR="00CC4B2C" w:rsidRDefault="00675EAE">
      <w:pPr>
        <w:pStyle w:val="Ttulo1"/>
        <w:spacing w:after="800"/>
        <w:ind w:left="721" w:right="1" w:hanging="720"/>
        <w:jc w:val="center"/>
      </w:pPr>
      <w:bookmarkStart w:id="26" w:name="_Toc52952"/>
      <w:r>
        <w:rPr>
          <w:sz w:val="24"/>
        </w:rPr>
        <w:t>Caso de estudio</w:t>
      </w:r>
      <w:bookmarkEnd w:id="26"/>
    </w:p>
    <w:p w:rsidR="00CC4B2C" w:rsidRDefault="00675EAE">
      <w:pPr>
        <w:pStyle w:val="Ttulo2"/>
        <w:spacing w:after="804"/>
        <w:ind w:left="705" w:right="0" w:hanging="720"/>
      </w:pPr>
      <w:bookmarkStart w:id="27" w:name="_Toc52953"/>
      <w:r>
        <w:t>Análisis de la problemática actual</w:t>
      </w:r>
      <w:bookmarkEnd w:id="27"/>
    </w:p>
    <w:p w:rsidR="00CC4B2C" w:rsidRDefault="00675EAE">
      <w:pPr>
        <w:ind w:left="-13" w:right="7"/>
      </w:pPr>
      <w:r>
        <w:t>El ciclo activo de la empresa en estudio, involucr</w:t>
      </w:r>
      <w:r>
        <w:t xml:space="preserve">a procesos comerciales e industriales metalúrgicos: planificación, comercialización, fabricación, calidad y logística. La empresa dispone de un catálogo con más de 2500 productos metalúrgicos con un promedio de 100 variantes expresadas en especificaciones </w:t>
      </w:r>
      <w:r>
        <w:t>únicas. Cada una de las áreas del Ciclo Activo está soportada dentro de un único sistema integrado llamado Nuevo Ciclo Activo (NCA). Este proyecto es uno de los más ambiciosos que la empresa ha implementado ya que integra en un solo sistema los procesos de</w:t>
      </w:r>
      <w:r>
        <w:t xml:space="preserve"> las áreas industrial, comercial, Supply Chain, calidad, planeamiento y administración, representando el core del negocio. </w:t>
      </w:r>
    </w:p>
    <w:p w:rsidR="00CC4B2C" w:rsidRDefault="00675EAE">
      <w:pPr>
        <w:ind w:left="-13" w:right="7"/>
      </w:pPr>
      <w:r>
        <w:lastRenderedPageBreak/>
        <w:t>El Sistema NCA integra las distintas instalaciones que se encuentran distribuidas en 22 empresas enmarcadas en 2 áreas managers (AM)</w:t>
      </w:r>
      <w:r>
        <w:t xml:space="preserve"> principales ubicadas en México (Norte) y Argentina (Sur).</w:t>
      </w:r>
    </w:p>
    <w:p w:rsidR="00CC4B2C" w:rsidRDefault="00675EAE">
      <w:pPr>
        <w:pStyle w:val="Ttulo2"/>
        <w:ind w:left="705" w:right="0" w:hanging="720"/>
      </w:pPr>
      <w:bookmarkStart w:id="28" w:name="_Toc52954"/>
      <w:r>
        <w:t>Arquitectura general del sistema actual</w:t>
      </w:r>
      <w:bookmarkEnd w:id="28"/>
    </w:p>
    <w:p w:rsidR="00CC4B2C" w:rsidRDefault="00675EAE">
      <w:pPr>
        <w:spacing w:after="0" w:line="636" w:lineRule="auto"/>
        <w:ind w:left="-13" w:right="7"/>
      </w:pPr>
      <w:r>
        <w:t xml:space="preserve">En el siguiente diagrama podemos observar los principales componentes que conforman el alcance del área de Sistemas de la Compañía. </w:t>
      </w:r>
      <w:r>
        <w:rPr>
          <w:rFonts w:ascii="Calibri" w:eastAsia="Calibri" w:hAnsi="Calibri" w:cs="Calibri"/>
          <w:b/>
          <w:i/>
          <w:sz w:val="21"/>
        </w:rPr>
        <w:t>Figura 15</w:t>
      </w:r>
      <w:r>
        <w:rPr>
          <w:rFonts w:ascii="Calibri" w:eastAsia="Calibri" w:hAnsi="Calibri" w:cs="Calibri"/>
          <w:i/>
          <w:sz w:val="21"/>
        </w:rPr>
        <w:t>: Diagrama del á</w:t>
      </w:r>
      <w:r>
        <w:rPr>
          <w:rFonts w:ascii="Calibri" w:eastAsia="Calibri" w:hAnsi="Calibri" w:cs="Calibri"/>
          <w:i/>
          <w:sz w:val="21"/>
        </w:rPr>
        <w:t>rea de Sistemas</w:t>
      </w:r>
    </w:p>
    <w:p w:rsidR="00CC4B2C" w:rsidRDefault="00675EAE">
      <w:pPr>
        <w:spacing w:after="11" w:line="259" w:lineRule="auto"/>
        <w:ind w:left="174" w:firstLine="0"/>
        <w:jc w:val="left"/>
      </w:pPr>
      <w:r>
        <w:rPr>
          <w:noProof/>
        </w:rPr>
        <w:drawing>
          <wp:inline distT="0" distB="0" distL="0" distR="0">
            <wp:extent cx="4983481" cy="2362201"/>
            <wp:effectExtent l="0" t="0" r="0" b="0"/>
            <wp:docPr id="51465" name="Picture 51465"/>
            <wp:cNvGraphicFramePr/>
            <a:graphic xmlns:a="http://schemas.openxmlformats.org/drawingml/2006/main">
              <a:graphicData uri="http://schemas.openxmlformats.org/drawingml/2006/picture">
                <pic:pic xmlns:pic="http://schemas.openxmlformats.org/drawingml/2006/picture">
                  <pic:nvPicPr>
                    <pic:cNvPr id="51465" name="Picture 51465"/>
                    <pic:cNvPicPr/>
                  </pic:nvPicPr>
                  <pic:blipFill>
                    <a:blip r:embed="rId28"/>
                    <a:stretch>
                      <a:fillRect/>
                    </a:stretch>
                  </pic:blipFill>
                  <pic:spPr>
                    <a:xfrm>
                      <a:off x="0" y="0"/>
                      <a:ext cx="4983481" cy="2362201"/>
                    </a:xfrm>
                    <a:prstGeom prst="rect">
                      <a:avLst/>
                    </a:prstGeom>
                  </pic:spPr>
                </pic:pic>
              </a:graphicData>
            </a:graphic>
          </wp:inline>
        </w:drawing>
      </w:r>
    </w:p>
    <w:p w:rsidR="00CC4B2C" w:rsidRDefault="00675EAE">
      <w:pPr>
        <w:spacing w:after="1032" w:line="265" w:lineRule="auto"/>
        <w:ind w:left="186" w:right="1328" w:hanging="10"/>
        <w:jc w:val="left"/>
      </w:pPr>
      <w:r>
        <w:rPr>
          <w:rFonts w:ascii="Calibri" w:eastAsia="Calibri" w:hAnsi="Calibri" w:cs="Calibri"/>
          <w:i/>
          <w:sz w:val="21"/>
        </w:rPr>
        <w:t>fuente: Dirección de Sistemas.</w:t>
      </w:r>
    </w:p>
    <w:p w:rsidR="00CC4B2C" w:rsidRDefault="00675EAE">
      <w:pPr>
        <w:ind w:left="-13" w:right="7"/>
      </w:pPr>
      <w:r>
        <w:t>Cada área de proceso dispone de un catálogo de operaciones dentro del sistema que pueden ser ejecutadas y resueltas por el propio módulo invocado o puede solicitar algún servicio externo de otro frente de negocio (ver figura 1). Cada operación sobre el sis</w:t>
      </w:r>
      <w:r>
        <w:t>tema es único y está enmarcado dentro de un modelo transaccional.</w:t>
      </w:r>
    </w:p>
    <w:p w:rsidR="00CC4B2C" w:rsidRDefault="00675EAE">
      <w:pPr>
        <w:spacing w:after="3" w:line="3125" w:lineRule="auto"/>
        <w:ind w:left="218" w:right="2499" w:hanging="10"/>
        <w:jc w:val="left"/>
      </w:pPr>
      <w:r>
        <w:rPr>
          <w:noProof/>
        </w:rPr>
        <w:lastRenderedPageBreak/>
        <w:drawing>
          <wp:anchor distT="0" distB="0" distL="114300" distR="114300" simplePos="0" relativeHeight="251667456" behindDoc="0" locked="0" layoutInCell="1" allowOverlap="0">
            <wp:simplePos x="0" y="0"/>
            <wp:positionH relativeFrom="column">
              <wp:posOffset>130810</wp:posOffset>
            </wp:positionH>
            <wp:positionV relativeFrom="paragraph">
              <wp:posOffset>146770</wp:posOffset>
            </wp:positionV>
            <wp:extent cx="5092700" cy="1967230"/>
            <wp:effectExtent l="0" t="0" r="0" b="0"/>
            <wp:wrapSquare wrapText="bothSides"/>
            <wp:docPr id="2269" name="Picture 2269"/>
            <wp:cNvGraphicFramePr/>
            <a:graphic xmlns:a="http://schemas.openxmlformats.org/drawingml/2006/main">
              <a:graphicData uri="http://schemas.openxmlformats.org/drawingml/2006/picture">
                <pic:pic xmlns:pic="http://schemas.openxmlformats.org/drawingml/2006/picture">
                  <pic:nvPicPr>
                    <pic:cNvPr id="2269" name="Picture 2269"/>
                    <pic:cNvPicPr/>
                  </pic:nvPicPr>
                  <pic:blipFill>
                    <a:blip r:embed="rId29"/>
                    <a:stretch>
                      <a:fillRect/>
                    </a:stretch>
                  </pic:blipFill>
                  <pic:spPr>
                    <a:xfrm>
                      <a:off x="0" y="0"/>
                      <a:ext cx="5092700" cy="1967230"/>
                    </a:xfrm>
                    <a:prstGeom prst="rect">
                      <a:avLst/>
                    </a:prstGeom>
                  </pic:spPr>
                </pic:pic>
              </a:graphicData>
            </a:graphic>
          </wp:anchor>
        </w:drawing>
      </w:r>
      <w:r>
        <w:rPr>
          <w:rFonts w:ascii="Calibri" w:eastAsia="Calibri" w:hAnsi="Calibri" w:cs="Calibri"/>
          <w:b/>
          <w:i/>
          <w:sz w:val="21"/>
        </w:rPr>
        <w:t>Figura 16</w:t>
      </w:r>
      <w:r>
        <w:rPr>
          <w:rFonts w:ascii="Calibri" w:eastAsia="Calibri" w:hAnsi="Calibri" w:cs="Calibri"/>
          <w:i/>
          <w:sz w:val="21"/>
        </w:rPr>
        <w:t>: Figura 2: Diagrama de Módulos que componen el  NCA fuente: Dirección de Sistemas.</w:t>
      </w:r>
    </w:p>
    <w:p w:rsidR="00CC4B2C" w:rsidRDefault="00675EAE">
      <w:pPr>
        <w:spacing w:after="570"/>
        <w:ind w:left="720" w:right="7" w:firstLine="0"/>
      </w:pPr>
      <w:r>
        <w:t>Cada módulo del sistema está construido bajo un diseño de 3 capas:</w:t>
      </w:r>
    </w:p>
    <w:p w:rsidR="00CC4B2C" w:rsidRDefault="00675EAE">
      <w:pPr>
        <w:numPr>
          <w:ilvl w:val="0"/>
          <w:numId w:val="8"/>
        </w:numPr>
        <w:spacing w:after="0" w:line="532" w:lineRule="auto"/>
        <w:ind w:firstLine="360"/>
        <w:jc w:val="left"/>
      </w:pPr>
      <w:r>
        <w:rPr>
          <w:noProof/>
        </w:rPr>
        <w:lastRenderedPageBreak/>
        <w:drawing>
          <wp:anchor distT="0" distB="0" distL="114300" distR="114300" simplePos="0" relativeHeight="251668480" behindDoc="0" locked="0" layoutInCell="1" allowOverlap="0">
            <wp:simplePos x="0" y="0"/>
            <wp:positionH relativeFrom="column">
              <wp:posOffset>2821940</wp:posOffset>
            </wp:positionH>
            <wp:positionV relativeFrom="paragraph">
              <wp:posOffset>140120</wp:posOffset>
            </wp:positionV>
            <wp:extent cx="2924810" cy="3134360"/>
            <wp:effectExtent l="0" t="0" r="0" b="0"/>
            <wp:wrapSquare wrapText="bothSides"/>
            <wp:docPr id="2277" name="Picture 2277"/>
            <wp:cNvGraphicFramePr/>
            <a:graphic xmlns:a="http://schemas.openxmlformats.org/drawingml/2006/main">
              <a:graphicData uri="http://schemas.openxmlformats.org/drawingml/2006/picture">
                <pic:pic xmlns:pic="http://schemas.openxmlformats.org/drawingml/2006/picture">
                  <pic:nvPicPr>
                    <pic:cNvPr id="2277" name="Picture 2277"/>
                    <pic:cNvPicPr/>
                  </pic:nvPicPr>
                  <pic:blipFill>
                    <a:blip r:embed="rId30"/>
                    <a:stretch>
                      <a:fillRect/>
                    </a:stretch>
                  </pic:blipFill>
                  <pic:spPr>
                    <a:xfrm>
                      <a:off x="0" y="0"/>
                      <a:ext cx="2924810" cy="3134360"/>
                    </a:xfrm>
                    <a:prstGeom prst="rect">
                      <a:avLst/>
                    </a:prstGeom>
                  </pic:spPr>
                </pic:pic>
              </a:graphicData>
            </a:graphic>
          </wp:anchor>
        </w:drawing>
      </w:r>
      <w:r>
        <w:rPr>
          <w:b/>
        </w:rPr>
        <w:t>Capa de Presentación:</w:t>
      </w:r>
      <w:r>
        <w:rPr>
          <w:b/>
        </w:rPr>
        <w:tab/>
      </w:r>
      <w:r>
        <w:rPr>
          <w:rFonts w:ascii="Calibri" w:eastAsia="Calibri" w:hAnsi="Calibri" w:cs="Calibri"/>
          <w:b/>
          <w:i/>
          <w:sz w:val="21"/>
        </w:rPr>
        <w:t>Figura</w:t>
      </w:r>
      <w:r>
        <w:rPr>
          <w:rFonts w:ascii="Calibri" w:eastAsia="Calibri" w:hAnsi="Calibri" w:cs="Calibri"/>
          <w:b/>
          <w:i/>
          <w:sz w:val="21"/>
        </w:rPr>
        <w:t xml:space="preserve"> 17</w:t>
      </w:r>
      <w:r>
        <w:rPr>
          <w:rFonts w:ascii="Calibri" w:eastAsia="Calibri" w:hAnsi="Calibri" w:cs="Calibri"/>
          <w:i/>
          <w:sz w:val="21"/>
        </w:rPr>
        <w:t xml:space="preserve">: Diseño arquitectura 3 capas </w:t>
      </w:r>
      <w:r>
        <w:t>Desarrollada en tecnología web, sirve de</w:t>
      </w:r>
    </w:p>
    <w:p w:rsidR="00CC4B2C" w:rsidRDefault="00675EAE">
      <w:pPr>
        <w:spacing w:after="587"/>
        <w:ind w:left="-13" w:right="7" w:firstLine="0"/>
      </w:pPr>
      <w:r>
        <w:t>interfaz con el cliente (usuario final).</w:t>
      </w:r>
    </w:p>
    <w:p w:rsidR="00CC4B2C" w:rsidRDefault="00675EAE">
      <w:pPr>
        <w:numPr>
          <w:ilvl w:val="0"/>
          <w:numId w:val="8"/>
        </w:numPr>
        <w:spacing w:after="241" w:line="265" w:lineRule="auto"/>
        <w:ind w:firstLine="360"/>
        <w:jc w:val="left"/>
      </w:pPr>
      <w:r>
        <w:rPr>
          <w:b/>
        </w:rPr>
        <w:t>Capa de Negocio:</w:t>
      </w:r>
    </w:p>
    <w:p w:rsidR="00CC4B2C" w:rsidRDefault="00675EAE">
      <w:pPr>
        <w:ind w:left="-13" w:right="7" w:firstLine="0"/>
      </w:pPr>
      <w:r>
        <w:t>Conformada por aplicaciones desarrolladas en Java, conforman la capa de servicios que implementan la lógica de negocio.</w:t>
      </w:r>
    </w:p>
    <w:p w:rsidR="00CC4B2C" w:rsidRDefault="00675EAE">
      <w:pPr>
        <w:numPr>
          <w:ilvl w:val="0"/>
          <w:numId w:val="8"/>
        </w:numPr>
        <w:spacing w:after="0" w:line="265" w:lineRule="auto"/>
        <w:ind w:firstLine="360"/>
        <w:jc w:val="left"/>
      </w:pPr>
      <w:r>
        <w:rPr>
          <w:b/>
        </w:rPr>
        <w:t>Capa de Datos:</w:t>
      </w:r>
    </w:p>
    <w:p w:rsidR="00CC4B2C" w:rsidRDefault="00675EAE">
      <w:pPr>
        <w:spacing w:after="71" w:line="259" w:lineRule="auto"/>
        <w:ind w:left="2372" w:hanging="10"/>
        <w:jc w:val="center"/>
      </w:pPr>
      <w:r>
        <w:rPr>
          <w:rFonts w:ascii="Calibri" w:eastAsia="Calibri" w:hAnsi="Calibri" w:cs="Calibri"/>
          <w:i/>
          <w:sz w:val="21"/>
        </w:rPr>
        <w:t>fuente: Dirección de Sistemas</w:t>
      </w:r>
    </w:p>
    <w:p w:rsidR="00CC4B2C" w:rsidRDefault="00675EAE">
      <w:pPr>
        <w:ind w:left="-13" w:right="7" w:firstLine="0"/>
      </w:pPr>
      <w:r>
        <w:t>Contiene el modelo de información del proyecto, cada aplicación tiene su propio esquema de base de datos.</w:t>
      </w:r>
    </w:p>
    <w:p w:rsidR="00CC4B2C" w:rsidRDefault="00675EAE">
      <w:pPr>
        <w:pStyle w:val="Ttulo2"/>
        <w:ind w:left="705" w:right="0" w:hanging="720"/>
      </w:pPr>
      <w:bookmarkStart w:id="29" w:name="_Toc52955"/>
      <w:r>
        <w:t>Sistema actual de generación y administración de los logs</w:t>
      </w:r>
      <w:bookmarkEnd w:id="29"/>
    </w:p>
    <w:p w:rsidR="00CC4B2C" w:rsidRDefault="00675EAE">
      <w:pPr>
        <w:spacing w:after="0"/>
        <w:ind w:left="-13" w:right="7" w:firstLine="0"/>
      </w:pPr>
      <w:r>
        <w:t xml:space="preserve">Cada transacción exitosa o fallida del negocio </w:t>
      </w:r>
      <w:r>
        <w:t>es persistida en la base de datos transaccional (OLTP</w:t>
      </w:r>
      <w:r>
        <w:rPr>
          <w:sz w:val="22"/>
          <w:vertAlign w:val="superscript"/>
        </w:rPr>
        <w:footnoteReference w:id="19"/>
      </w:r>
      <w:r>
        <w:t xml:space="preserve"> por su sigla en ingles </w:t>
      </w:r>
      <w:r>
        <w:rPr>
          <w:i/>
        </w:rPr>
        <w:t>OnLine Transaction Processing</w:t>
      </w:r>
      <w:r>
        <w:t xml:space="preserve">) y a su vez cada operación produce una serie de logs con un detalle minucioso de cada paso realizado durante la ejecución del proceso. Estos logs son generados por las aplicaciones y persistidos en archivos de texto </w:t>
      </w:r>
      <w:r>
        <w:lastRenderedPageBreak/>
        <w:t>planos. Dada la limitación de espacio y</w:t>
      </w:r>
      <w:r>
        <w:t xml:space="preserve"> la alta velocidad de generación de logs, se configuran para rotar cada 10 megas y se generan un set de 10 archivos por aplicación. Una aplicación puede generar un archivo de 10 megas en 2 segundos, con lo cual para poder disponer de esta información por u</w:t>
      </w:r>
      <w:r>
        <w:t>n período de tiempo mayor, se construyó un servicio que toma los archivos, los comprime y los almacena en catálogos dentro de un filesystem dedicado para tal fin.</w:t>
      </w:r>
    </w:p>
    <w:p w:rsidR="00CC4B2C" w:rsidRDefault="00675EAE">
      <w:pPr>
        <w:spacing w:after="0"/>
        <w:ind w:left="-13" w:right="7"/>
      </w:pPr>
      <w:r>
        <w:t>Los volúmenes transaccionales que se manejan están en el orden de las 600.000 transacciones/h</w:t>
      </w:r>
      <w:r>
        <w:t>ora o 15 millones/día; se calcula que en cada transacción participan en promedio 4 frentes y se realizan por lo menos 4 operaciones, resultando al final en unos 10 millones de registros por hora persistidos en la base transaccional, mientras que lo produci</w:t>
      </w:r>
      <w:r>
        <w:t>do en logs se distribuye en 4 archivos por aplicación por nodo.</w:t>
      </w:r>
    </w:p>
    <w:p w:rsidR="00CC4B2C" w:rsidRDefault="00675EAE">
      <w:pPr>
        <w:spacing w:after="0"/>
        <w:ind w:left="-13" w:right="7" w:firstLine="0"/>
      </w:pPr>
      <w:r>
        <w:t>Tomando el caso de archivos logs con más alta rotación, a continuación, se muestra el costo de almacenamiento diario de una aplicación en ambiente productivo:</w:t>
      </w:r>
    </w:p>
    <w:p w:rsidR="00CC4B2C" w:rsidRDefault="00675EAE">
      <w:pPr>
        <w:spacing w:after="0" w:line="265" w:lineRule="auto"/>
        <w:ind w:left="-5" w:hanging="10"/>
        <w:jc w:val="left"/>
      </w:pPr>
      <w:r>
        <w:rPr>
          <w:i/>
          <w:sz w:val="21"/>
        </w:rPr>
        <w:t>Tabla 1 Relación costo en disco p</w:t>
      </w:r>
      <w:r>
        <w:rPr>
          <w:i/>
          <w:sz w:val="21"/>
        </w:rPr>
        <w:t>ara soportar logs productivos</w:t>
      </w:r>
    </w:p>
    <w:tbl>
      <w:tblPr>
        <w:tblStyle w:val="TableGrid"/>
        <w:tblW w:w="9030" w:type="dxa"/>
        <w:tblInd w:w="-2" w:type="dxa"/>
        <w:tblCellMar>
          <w:top w:w="64" w:type="dxa"/>
          <w:left w:w="58" w:type="dxa"/>
          <w:bottom w:w="0" w:type="dxa"/>
          <w:right w:w="103" w:type="dxa"/>
        </w:tblCellMar>
        <w:tblLook w:val="04A0" w:firstRow="1" w:lastRow="0" w:firstColumn="1" w:lastColumn="0" w:noHBand="0" w:noVBand="1"/>
      </w:tblPr>
      <w:tblGrid>
        <w:gridCol w:w="1504"/>
        <w:gridCol w:w="1372"/>
        <w:gridCol w:w="1898"/>
        <w:gridCol w:w="1244"/>
        <w:gridCol w:w="1504"/>
        <w:gridCol w:w="1508"/>
      </w:tblGrid>
      <w:tr w:rsidR="00CC4B2C">
        <w:trPr>
          <w:trHeight w:val="1214"/>
        </w:trPr>
        <w:tc>
          <w:tcPr>
            <w:tcW w:w="1504"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center"/>
            </w:pPr>
            <w:r>
              <w:rPr>
                <w:b/>
                <w:color w:val="000000"/>
              </w:rPr>
              <w:t>Categoría/ métrica</w:t>
            </w:r>
          </w:p>
        </w:tc>
        <w:tc>
          <w:tcPr>
            <w:tcW w:w="1372"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center"/>
            </w:pPr>
            <w:r>
              <w:rPr>
                <w:b/>
                <w:color w:val="000000"/>
              </w:rPr>
              <w:t>Cantidad archivos</w:t>
            </w:r>
          </w:p>
        </w:tc>
        <w:tc>
          <w:tcPr>
            <w:tcW w:w="1898" w:type="dxa"/>
            <w:tcBorders>
              <w:top w:val="single" w:sz="2" w:space="0" w:color="000000"/>
              <w:left w:val="single" w:sz="2" w:space="0" w:color="000000"/>
              <w:bottom w:val="single" w:sz="2" w:space="0" w:color="000000"/>
              <w:right w:val="single" w:sz="2" w:space="0" w:color="000000"/>
            </w:tcBorders>
          </w:tcPr>
          <w:p w:rsidR="00CC4B2C" w:rsidRDefault="00675EAE">
            <w:pPr>
              <w:spacing w:after="114" w:line="259" w:lineRule="auto"/>
              <w:ind w:left="64" w:firstLine="0"/>
              <w:jc w:val="left"/>
            </w:pPr>
            <w:r>
              <w:rPr>
                <w:b/>
                <w:color w:val="000000"/>
              </w:rPr>
              <w:t>Tamaño archivo</w:t>
            </w:r>
          </w:p>
          <w:p w:rsidR="00CC4B2C" w:rsidRDefault="00675EAE">
            <w:pPr>
              <w:spacing w:after="0" w:line="259" w:lineRule="auto"/>
              <w:ind w:left="49" w:firstLine="0"/>
              <w:jc w:val="center"/>
            </w:pPr>
            <w:r>
              <w:rPr>
                <w:b/>
                <w:color w:val="000000"/>
              </w:rPr>
              <w:t>(mb)</w:t>
            </w:r>
          </w:p>
        </w:tc>
        <w:tc>
          <w:tcPr>
            <w:tcW w:w="1244"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19" w:firstLine="0"/>
              <w:jc w:val="center"/>
            </w:pPr>
            <w:r>
              <w:rPr>
                <w:b/>
                <w:color w:val="000000"/>
              </w:rPr>
              <w:t>Archivos por minuto</w:t>
            </w:r>
          </w:p>
        </w:tc>
        <w:tc>
          <w:tcPr>
            <w:tcW w:w="1504"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center"/>
            </w:pPr>
            <w:r>
              <w:rPr>
                <w:b/>
                <w:color w:val="000000"/>
              </w:rPr>
              <w:t>Total (mb/minuto)</w:t>
            </w:r>
          </w:p>
        </w:tc>
        <w:tc>
          <w:tcPr>
            <w:tcW w:w="150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116" w:right="67" w:firstLine="0"/>
              <w:jc w:val="center"/>
            </w:pPr>
            <w:r>
              <w:rPr>
                <w:b/>
                <w:color w:val="000000"/>
              </w:rPr>
              <w:t>Total gb/día</w:t>
            </w:r>
          </w:p>
        </w:tc>
      </w:tr>
      <w:tr w:rsidR="00CC4B2C">
        <w:trPr>
          <w:trHeight w:val="388"/>
        </w:trPr>
        <w:tc>
          <w:tcPr>
            <w:tcW w:w="1504"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BaseLine</w:t>
            </w:r>
          </w:p>
        </w:tc>
        <w:tc>
          <w:tcPr>
            <w:tcW w:w="1372"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9" w:firstLine="0"/>
              <w:jc w:val="center"/>
            </w:pPr>
            <w:r>
              <w:t>1</w:t>
            </w:r>
          </w:p>
        </w:tc>
        <w:tc>
          <w:tcPr>
            <w:tcW w:w="189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51" w:firstLine="0"/>
              <w:jc w:val="center"/>
            </w:pPr>
            <w:r>
              <w:t>10</w:t>
            </w:r>
          </w:p>
        </w:tc>
        <w:tc>
          <w:tcPr>
            <w:tcW w:w="1244"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9" w:firstLine="0"/>
              <w:jc w:val="center"/>
            </w:pPr>
            <w:r>
              <w:t>1</w:t>
            </w:r>
          </w:p>
        </w:tc>
        <w:tc>
          <w:tcPr>
            <w:tcW w:w="1504"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9" w:firstLine="0"/>
              <w:jc w:val="center"/>
            </w:pPr>
            <w:r>
              <w:t>10</w:t>
            </w:r>
          </w:p>
        </w:tc>
        <w:tc>
          <w:tcPr>
            <w:tcW w:w="150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9" w:firstLine="0"/>
              <w:jc w:val="center"/>
            </w:pPr>
            <w:r>
              <w:rPr>
                <w:b/>
              </w:rPr>
              <w:t>14.1</w:t>
            </w:r>
          </w:p>
        </w:tc>
      </w:tr>
      <w:tr w:rsidR="00CC4B2C">
        <w:trPr>
          <w:trHeight w:val="386"/>
        </w:trPr>
        <w:tc>
          <w:tcPr>
            <w:tcW w:w="1504"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left"/>
            </w:pPr>
            <w:r>
              <w:t>Real</w:t>
            </w:r>
          </w:p>
        </w:tc>
        <w:tc>
          <w:tcPr>
            <w:tcW w:w="1372"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9" w:firstLine="0"/>
              <w:jc w:val="center"/>
            </w:pPr>
            <w:r>
              <w:t>4</w:t>
            </w:r>
          </w:p>
        </w:tc>
        <w:tc>
          <w:tcPr>
            <w:tcW w:w="189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51" w:firstLine="0"/>
              <w:jc w:val="center"/>
            </w:pPr>
            <w:r>
              <w:t>10</w:t>
            </w:r>
          </w:p>
        </w:tc>
        <w:tc>
          <w:tcPr>
            <w:tcW w:w="1244"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9" w:firstLine="0"/>
              <w:jc w:val="center"/>
            </w:pPr>
            <w:r>
              <w:t>1</w:t>
            </w:r>
          </w:p>
        </w:tc>
        <w:tc>
          <w:tcPr>
            <w:tcW w:w="1504"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9" w:firstLine="0"/>
              <w:jc w:val="center"/>
            </w:pPr>
            <w:r>
              <w:t>40</w:t>
            </w:r>
          </w:p>
        </w:tc>
        <w:tc>
          <w:tcPr>
            <w:tcW w:w="1508"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9" w:firstLine="0"/>
              <w:jc w:val="center"/>
            </w:pPr>
            <w:r>
              <w:rPr>
                <w:b/>
              </w:rPr>
              <w:t>56.3</w:t>
            </w:r>
          </w:p>
        </w:tc>
      </w:tr>
    </w:tbl>
    <w:p w:rsidR="00CC4B2C" w:rsidRDefault="00675EAE">
      <w:pPr>
        <w:spacing w:after="674" w:line="265" w:lineRule="auto"/>
        <w:ind w:left="-5" w:hanging="10"/>
        <w:jc w:val="left"/>
      </w:pPr>
      <w:r>
        <w:rPr>
          <w:i/>
          <w:sz w:val="21"/>
        </w:rPr>
        <w:t xml:space="preserve">fuente: elaboración propia </w:t>
      </w:r>
    </w:p>
    <w:p w:rsidR="00CC4B2C" w:rsidRDefault="00675EAE">
      <w:pPr>
        <w:spacing w:after="0" w:line="259" w:lineRule="auto"/>
        <w:ind w:left="-13" w:right="7"/>
      </w:pPr>
      <w:r>
        <w:t>Proyectando a 14 aplicaciones actualmente productivas, tenemos un consumo de storage estimado de 280 TeraBytes</w:t>
      </w:r>
      <w:r>
        <w:rPr>
          <w:sz w:val="22"/>
          <w:vertAlign w:val="superscript"/>
        </w:rPr>
        <w:footnoteReference w:id="20"/>
      </w:r>
      <w:r>
        <w:t xml:space="preserve"> anuales. (ver Tabla 2).</w:t>
      </w:r>
    </w:p>
    <w:p w:rsidR="00CC4B2C" w:rsidRDefault="00675EAE">
      <w:pPr>
        <w:spacing w:after="0" w:line="259" w:lineRule="auto"/>
        <w:ind w:left="-13" w:right="7"/>
      </w:pPr>
      <w:r>
        <w:rPr>
          <w:b/>
          <w:i/>
          <w:sz w:val="21"/>
        </w:rPr>
        <w:t>Tabla 2</w:t>
      </w:r>
      <w:r>
        <w:rPr>
          <w:i/>
          <w:sz w:val="21"/>
        </w:rPr>
        <w:t>: Proyección de costo de storage anual para 14 aplicaciones</w:t>
      </w:r>
    </w:p>
    <w:tbl>
      <w:tblPr>
        <w:tblStyle w:val="TableGrid"/>
        <w:tblW w:w="9030" w:type="dxa"/>
        <w:tblInd w:w="-2" w:type="dxa"/>
        <w:tblCellMar>
          <w:top w:w="64" w:type="dxa"/>
          <w:left w:w="115" w:type="dxa"/>
          <w:bottom w:w="0" w:type="dxa"/>
          <w:right w:w="115" w:type="dxa"/>
        </w:tblCellMar>
        <w:tblLook w:val="04A0" w:firstRow="1" w:lastRow="0" w:firstColumn="1" w:lastColumn="0" w:noHBand="0" w:noVBand="1"/>
      </w:tblPr>
      <w:tblGrid>
        <w:gridCol w:w="1806"/>
        <w:gridCol w:w="1806"/>
        <w:gridCol w:w="1806"/>
        <w:gridCol w:w="1806"/>
        <w:gridCol w:w="1806"/>
      </w:tblGrid>
      <w:tr w:rsidR="00CC4B2C">
        <w:trPr>
          <w:trHeight w:val="662"/>
        </w:trPr>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center"/>
            </w:pPr>
            <w:r>
              <w:rPr>
                <w:b/>
                <w:color w:val="000000"/>
              </w:rPr>
              <w:t>Categoría / métrica</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1" w:firstLine="0"/>
              <w:jc w:val="center"/>
            </w:pPr>
            <w:r>
              <w:rPr>
                <w:b/>
                <w:color w:val="000000"/>
              </w:rPr>
              <w:t>Aplicaciones</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0" w:firstLine="0"/>
              <w:jc w:val="center"/>
            </w:pPr>
            <w:r>
              <w:rPr>
                <w:b/>
                <w:color w:val="000000"/>
              </w:rPr>
              <w:t>Instancias</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 w:firstLine="0"/>
              <w:jc w:val="center"/>
            </w:pPr>
            <w:r>
              <w:rPr>
                <w:b/>
                <w:color w:val="000000"/>
              </w:rPr>
              <w:t>GB/día</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1" w:firstLine="0"/>
              <w:jc w:val="center"/>
            </w:pPr>
            <w:r>
              <w:rPr>
                <w:b/>
                <w:color w:val="000000"/>
              </w:rPr>
              <w:t>TB/año</w:t>
            </w:r>
          </w:p>
        </w:tc>
      </w:tr>
      <w:tr w:rsidR="00CC4B2C">
        <w:trPr>
          <w:trHeight w:val="388"/>
        </w:trPr>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 w:firstLine="0"/>
              <w:jc w:val="center"/>
            </w:pPr>
            <w:r>
              <w:rPr>
                <w:b/>
                <w:color w:val="000000"/>
              </w:rPr>
              <w:t>BaseLine</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center"/>
            </w:pPr>
            <w:r>
              <w:rPr>
                <w:color w:val="000000"/>
              </w:rPr>
              <w:t>1</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center"/>
            </w:pPr>
            <w:r>
              <w:rPr>
                <w:color w:val="000000"/>
              </w:rPr>
              <w:t>1</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center"/>
            </w:pPr>
            <w:r>
              <w:rPr>
                <w:color w:val="000000"/>
              </w:rPr>
              <w:t>14.1</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center"/>
            </w:pPr>
            <w:r>
              <w:rPr>
                <w:color w:val="000000"/>
              </w:rPr>
              <w:t>5.0</w:t>
            </w:r>
          </w:p>
        </w:tc>
      </w:tr>
      <w:tr w:rsidR="00CC4B2C">
        <w:trPr>
          <w:trHeight w:val="386"/>
        </w:trPr>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4" w:firstLine="0"/>
              <w:jc w:val="center"/>
            </w:pPr>
            <w:r>
              <w:rPr>
                <w:b/>
                <w:color w:val="000000"/>
              </w:rPr>
              <w:t>Real</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center"/>
            </w:pPr>
            <w:r>
              <w:rPr>
                <w:color w:val="000000"/>
              </w:rPr>
              <w:t>14</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center"/>
            </w:pPr>
            <w:r>
              <w:rPr>
                <w:color w:val="000000"/>
              </w:rPr>
              <w:t>4</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center"/>
            </w:pPr>
            <w:r>
              <w:rPr>
                <w:color w:val="000000"/>
              </w:rPr>
              <w:t>787.5</w:t>
            </w:r>
          </w:p>
        </w:tc>
        <w:tc>
          <w:tcPr>
            <w:tcW w:w="1806" w:type="dxa"/>
            <w:tcBorders>
              <w:top w:val="single" w:sz="2" w:space="0" w:color="000000"/>
              <w:left w:val="single" w:sz="2" w:space="0" w:color="000000"/>
              <w:bottom w:val="single" w:sz="2" w:space="0" w:color="000000"/>
              <w:right w:val="single" w:sz="2" w:space="0" w:color="000000"/>
            </w:tcBorders>
          </w:tcPr>
          <w:p w:rsidR="00CC4B2C" w:rsidRDefault="00675EAE">
            <w:pPr>
              <w:spacing w:after="0" w:line="259" w:lineRule="auto"/>
              <w:ind w:left="2" w:firstLine="0"/>
              <w:jc w:val="center"/>
            </w:pPr>
            <w:r>
              <w:rPr>
                <w:b/>
                <w:color w:val="000000"/>
              </w:rPr>
              <w:t>280.7</w:t>
            </w:r>
          </w:p>
        </w:tc>
      </w:tr>
    </w:tbl>
    <w:p w:rsidR="00CC4B2C" w:rsidRDefault="00675EAE">
      <w:pPr>
        <w:spacing w:after="674" w:line="265" w:lineRule="auto"/>
        <w:ind w:left="-5" w:hanging="10"/>
        <w:jc w:val="left"/>
      </w:pPr>
      <w:r>
        <w:rPr>
          <w:i/>
          <w:sz w:val="21"/>
        </w:rPr>
        <w:lastRenderedPageBreak/>
        <w:t>fuente: elaboración propia</w:t>
      </w:r>
    </w:p>
    <w:p w:rsidR="00CC4B2C" w:rsidRDefault="00675EAE">
      <w:pPr>
        <w:ind w:left="-13" w:right="7"/>
      </w:pPr>
      <w:r>
        <w:t>En las condiciones actuales, con una tasa de crecimiento anual demostrada de 20% y con el objetivo de poder mantener 5 años de información, se necesitarían disponer de aproximadamente 1.4 PetaBytes</w:t>
      </w:r>
      <w:r>
        <w:rPr>
          <w:sz w:val="22"/>
          <w:vertAlign w:val="superscript"/>
        </w:rPr>
        <w:footnoteReference w:id="21"/>
      </w:r>
      <w:r>
        <w:rPr>
          <w:sz w:val="22"/>
          <w:vertAlign w:val="superscript"/>
        </w:rPr>
        <w:footnoteReference w:id="22"/>
      </w:r>
      <w:r>
        <w:t xml:space="preserve"> de almacenamiento físico (ver gráfica 1), lo cual no sol</w:t>
      </w:r>
      <w:r>
        <w:t>o es financiera y técnicamente inalcanzable para la administración actual de la dirección de Sistemas; sino también difícilmente sostenible.</w:t>
      </w:r>
    </w:p>
    <w:p w:rsidR="00CC4B2C" w:rsidRDefault="00675EAE">
      <w:pPr>
        <w:spacing w:after="3" w:line="265" w:lineRule="auto"/>
        <w:ind w:left="478" w:right="1328" w:hanging="10"/>
        <w:jc w:val="left"/>
      </w:pPr>
      <w:r>
        <w:rPr>
          <w:rFonts w:ascii="Calibri" w:eastAsia="Calibri" w:hAnsi="Calibri" w:cs="Calibri"/>
          <w:b/>
          <w:i/>
          <w:sz w:val="21"/>
        </w:rPr>
        <w:t>Figura 18</w:t>
      </w:r>
      <w:r>
        <w:rPr>
          <w:rFonts w:ascii="Calibri" w:eastAsia="Calibri" w:hAnsi="Calibri" w:cs="Calibri"/>
          <w:i/>
          <w:sz w:val="21"/>
        </w:rPr>
        <w:t>: Proyección de almacenamiento necesario para 5 años de información histórica</w:t>
      </w:r>
    </w:p>
    <w:p w:rsidR="00CC4B2C" w:rsidRDefault="00675EAE">
      <w:pPr>
        <w:tabs>
          <w:tab w:val="center" w:pos="416"/>
          <w:tab w:val="center" w:pos="4334"/>
        </w:tabs>
        <w:spacing w:after="0" w:line="259" w:lineRule="auto"/>
        <w:ind w:left="0" w:firstLine="0"/>
        <w:jc w:val="left"/>
      </w:pPr>
      <w:r>
        <w:rPr>
          <w:rFonts w:ascii="Calibri" w:eastAsia="Calibri" w:hAnsi="Calibri" w:cs="Calibri"/>
          <w:color w:val="000000"/>
          <w:sz w:val="22"/>
        </w:rPr>
        <w:tab/>
      </w:r>
      <w:r>
        <w:rPr>
          <w:rFonts w:ascii="Calibri" w:eastAsia="Calibri" w:hAnsi="Calibri" w:cs="Calibri"/>
          <w:i/>
          <w:sz w:val="21"/>
        </w:rPr>
        <w:t xml:space="preserve"> </w:t>
      </w:r>
      <w:r>
        <w:rPr>
          <w:rFonts w:ascii="Calibri" w:eastAsia="Calibri" w:hAnsi="Calibri" w:cs="Calibri"/>
          <w:i/>
          <w:sz w:val="21"/>
        </w:rPr>
        <w:tab/>
      </w:r>
      <w:r>
        <w:rPr>
          <w:noProof/>
        </w:rPr>
        <w:drawing>
          <wp:inline distT="0" distB="0" distL="0" distR="0">
            <wp:extent cx="3937000" cy="2443480"/>
            <wp:effectExtent l="0" t="0" r="0" b="0"/>
            <wp:docPr id="2452" name="Picture 2452"/>
            <wp:cNvGraphicFramePr/>
            <a:graphic xmlns:a="http://schemas.openxmlformats.org/drawingml/2006/main">
              <a:graphicData uri="http://schemas.openxmlformats.org/drawingml/2006/picture">
                <pic:pic xmlns:pic="http://schemas.openxmlformats.org/drawingml/2006/picture">
                  <pic:nvPicPr>
                    <pic:cNvPr id="2452" name="Picture 2452"/>
                    <pic:cNvPicPr/>
                  </pic:nvPicPr>
                  <pic:blipFill>
                    <a:blip r:embed="rId31"/>
                    <a:stretch>
                      <a:fillRect/>
                    </a:stretch>
                  </pic:blipFill>
                  <pic:spPr>
                    <a:xfrm>
                      <a:off x="0" y="0"/>
                      <a:ext cx="3937000" cy="2443480"/>
                    </a:xfrm>
                    <a:prstGeom prst="rect">
                      <a:avLst/>
                    </a:prstGeom>
                  </pic:spPr>
                </pic:pic>
              </a:graphicData>
            </a:graphic>
          </wp:inline>
        </w:drawing>
      </w:r>
    </w:p>
    <w:p w:rsidR="00CC4B2C" w:rsidRDefault="00675EAE">
      <w:pPr>
        <w:spacing w:after="1342" w:line="265" w:lineRule="auto"/>
        <w:ind w:left="426" w:right="1328" w:hanging="10"/>
        <w:jc w:val="left"/>
      </w:pPr>
      <w:r>
        <w:rPr>
          <w:rFonts w:ascii="Calibri" w:eastAsia="Calibri" w:hAnsi="Calibri" w:cs="Calibri"/>
          <w:i/>
          <w:sz w:val="21"/>
        </w:rPr>
        <w:t>Fuente: elaboración pro</w:t>
      </w:r>
      <w:r>
        <w:rPr>
          <w:rFonts w:ascii="Calibri" w:eastAsia="Calibri" w:hAnsi="Calibri" w:cs="Calibri"/>
          <w:i/>
          <w:sz w:val="21"/>
        </w:rPr>
        <w:t>pia</w:t>
      </w:r>
    </w:p>
    <w:p w:rsidR="00CC4B2C" w:rsidRDefault="00675EAE">
      <w:pPr>
        <w:spacing w:after="0"/>
        <w:ind w:left="-13" w:right="7"/>
      </w:pPr>
      <w:r>
        <w:t>Durante el ciclo de vida del sistema, en ambientes productivos las fallas reportadas se escalan a partir de 2 fuentes principales:</w:t>
      </w:r>
    </w:p>
    <w:p w:rsidR="00CC4B2C" w:rsidRDefault="00675EAE">
      <w:pPr>
        <w:numPr>
          <w:ilvl w:val="0"/>
          <w:numId w:val="9"/>
        </w:numPr>
        <w:spacing w:after="243" w:line="259" w:lineRule="auto"/>
        <w:ind w:right="7" w:hanging="360"/>
      </w:pPr>
      <w:r>
        <w:t>Las reportadas por el cliente final al servicio de mesa de ayuda.</w:t>
      </w:r>
    </w:p>
    <w:p w:rsidR="00CC4B2C" w:rsidRDefault="00675EAE">
      <w:pPr>
        <w:numPr>
          <w:ilvl w:val="0"/>
          <w:numId w:val="9"/>
        </w:numPr>
        <w:spacing w:after="1"/>
        <w:ind w:right="7" w:hanging="360"/>
      </w:pPr>
      <w:r>
        <w:lastRenderedPageBreak/>
        <w:t xml:space="preserve">Las detectadas de forma temprana por el equipo de IT o </w:t>
      </w:r>
      <w:r>
        <w:t xml:space="preserve">de Arquitectura mediante alguna de las herramientas de monitoreo actualmente disponibles en la empresa. </w:t>
      </w:r>
    </w:p>
    <w:p w:rsidR="00CC4B2C" w:rsidRDefault="00675EAE">
      <w:pPr>
        <w:spacing w:after="0"/>
        <w:ind w:left="-13" w:right="7"/>
      </w:pPr>
      <w:r>
        <w:t>Desde el momento de reporte de la falla hasta su diagnóstico, se utilizan fuentes de información diversas para la recolección de información:</w:t>
      </w:r>
    </w:p>
    <w:p w:rsidR="00CC4B2C" w:rsidRDefault="00675EAE">
      <w:pPr>
        <w:numPr>
          <w:ilvl w:val="0"/>
          <w:numId w:val="9"/>
        </w:numPr>
        <w:spacing w:after="243" w:line="259" w:lineRule="auto"/>
        <w:ind w:right="7" w:hanging="360"/>
      </w:pPr>
      <w:r>
        <w:t>Informaci</w:t>
      </w:r>
      <w:r>
        <w:t>ón relevada por el equipo de mesa de ayuda con el cliente.</w:t>
      </w:r>
    </w:p>
    <w:p w:rsidR="00CC4B2C" w:rsidRDefault="00675EAE">
      <w:pPr>
        <w:numPr>
          <w:ilvl w:val="0"/>
          <w:numId w:val="9"/>
        </w:numPr>
        <w:spacing w:after="242" w:line="259" w:lineRule="auto"/>
        <w:ind w:right="7" w:hanging="360"/>
      </w:pPr>
      <w:r>
        <w:t>Orden y secuencia de los eventos en las transacciones involucradas.</w:t>
      </w:r>
    </w:p>
    <w:p w:rsidR="00CC4B2C" w:rsidRDefault="00675EAE">
      <w:pPr>
        <w:numPr>
          <w:ilvl w:val="0"/>
          <w:numId w:val="9"/>
        </w:numPr>
        <w:ind w:right="7" w:hanging="360"/>
      </w:pPr>
      <w:r>
        <w:t>Indicadores de performance y recursos físicos de los servidores de base de datos y de aplicaciones.</w:t>
      </w:r>
    </w:p>
    <w:p w:rsidR="00CC4B2C" w:rsidRDefault="00675EAE">
      <w:pPr>
        <w:numPr>
          <w:ilvl w:val="0"/>
          <w:numId w:val="9"/>
        </w:numPr>
        <w:spacing w:after="248" w:line="259" w:lineRule="auto"/>
        <w:ind w:right="7" w:hanging="360"/>
      </w:pPr>
      <w:r>
        <w:t>Indicadores de estado general de procesos asíncronos.</w:t>
      </w:r>
    </w:p>
    <w:p w:rsidR="00CC4B2C" w:rsidRDefault="00675EAE">
      <w:pPr>
        <w:numPr>
          <w:ilvl w:val="0"/>
          <w:numId w:val="9"/>
        </w:numPr>
        <w:spacing w:after="242" w:line="259" w:lineRule="auto"/>
        <w:ind w:right="7" w:hanging="360"/>
      </w:pPr>
      <w:r>
        <w:t>Otros.</w:t>
      </w:r>
    </w:p>
    <w:p w:rsidR="00CC4B2C" w:rsidRDefault="00675EAE">
      <w:pPr>
        <w:ind w:left="-13" w:right="7"/>
      </w:pPr>
      <w:r>
        <w:t xml:space="preserve">Sin embargo, el principal insumo de información, que posee la mayor riqueza en detalle es el log de la aplicación y es la necesidad de facilitar su almacenamiento y explotación donde descansa la </w:t>
      </w:r>
      <w:r>
        <w:t>principal motivación del presente trabajo.</w:t>
      </w:r>
    </w:p>
    <w:p w:rsidR="00CC4B2C" w:rsidRDefault="00675EAE">
      <w:pPr>
        <w:pStyle w:val="Ttulo2"/>
        <w:spacing w:after="804"/>
        <w:ind w:left="705" w:right="0" w:hanging="720"/>
      </w:pPr>
      <w:bookmarkStart w:id="30" w:name="_Toc52956"/>
      <w:r>
        <w:t>Soluciones típicas para la recolección y explotación de logs</w:t>
      </w:r>
      <w:bookmarkEnd w:id="30"/>
    </w:p>
    <w:p w:rsidR="00CC4B2C" w:rsidRDefault="00675EAE">
      <w:pPr>
        <w:spacing w:after="0"/>
        <w:ind w:left="-13" w:right="7"/>
      </w:pPr>
      <w:r>
        <w:t>La búsqueda de un error particular a través de cientos de archivos en múltiples servidores es difícil sin herramientas adecuadas. A continuación abordar</w:t>
      </w:r>
      <w:r>
        <w:t>emos un conjunto de herramientas y procesos que existen en el mercado bajo licencias comerciales y otras de código abierto enfocadas a ofrecer una solución a los análisis de los logs:</w:t>
      </w:r>
    </w:p>
    <w:p w:rsidR="00CC4B2C" w:rsidRDefault="00675EAE">
      <w:pPr>
        <w:ind w:left="-13" w:right="7"/>
      </w:pPr>
      <w:r>
        <w:t>Una aproximación común a este problema es el diseño de una solución para</w:t>
      </w:r>
      <w:r>
        <w:t xml:space="preserve"> logueo centralizado, de manera que múltiples logs de múltiples orígenes puedan ser agregados en una locación central, tal como la solución actual del caso de estudio.</w:t>
      </w:r>
    </w:p>
    <w:p w:rsidR="00CC4B2C" w:rsidRDefault="00675EAE">
      <w:pPr>
        <w:pStyle w:val="Ttulo5"/>
        <w:spacing w:after="522"/>
        <w:ind w:left="715"/>
      </w:pPr>
      <w:r>
        <w:lastRenderedPageBreak/>
        <w:t>Replicación de Archivos</w:t>
      </w:r>
    </w:p>
    <w:p w:rsidR="00CC4B2C" w:rsidRDefault="00675EAE">
      <w:pPr>
        <w:spacing w:after="2"/>
        <w:ind w:left="-13" w:right="7"/>
      </w:pPr>
      <w:r>
        <w:t xml:space="preserve">Un método sencillo es la replicación de archivos de logs de sus </w:t>
      </w:r>
      <w:r>
        <w:t xml:space="preserve">registros a un servidor central con un programa cronológico. Por lo general, herramientas como </w:t>
      </w:r>
      <w:r>
        <w:rPr>
          <w:i/>
        </w:rPr>
        <w:t>rsync</w:t>
      </w:r>
      <w:r>
        <w:rPr>
          <w:i/>
          <w:sz w:val="22"/>
          <w:vertAlign w:val="superscript"/>
        </w:rPr>
        <w:footnoteReference w:id="23"/>
      </w:r>
      <w:r>
        <w:t xml:space="preserve"> y cron</w:t>
      </w:r>
      <w:r>
        <w:rPr>
          <w:sz w:val="22"/>
          <w:vertAlign w:val="superscript"/>
        </w:rPr>
        <w:footnoteReference w:id="24"/>
      </w:r>
      <w:r>
        <w:t xml:space="preserve"> se utilizan ya que son simples y fáciles de configurar. Esta solución puede funcionar por un </w:t>
      </w:r>
      <w:r>
        <w:t>tiempo, pero no proporciona acceso oportuno a los datos y registros. Asimismo, no almacena los registros; sólo los re ubica.</w:t>
      </w:r>
    </w:p>
    <w:p w:rsidR="00CC4B2C" w:rsidRDefault="00675EAE">
      <w:pPr>
        <w:pStyle w:val="Ttulo5"/>
        <w:ind w:left="715"/>
      </w:pPr>
      <w:r>
        <w:t>Syslog</w:t>
      </w:r>
    </w:p>
    <w:p w:rsidR="00CC4B2C" w:rsidRDefault="00675EAE">
      <w:pPr>
        <w:ind w:left="-13" w:right="7"/>
      </w:pPr>
      <w:r>
        <w:t xml:space="preserve">Otra opción usada generalmente es </w:t>
      </w:r>
      <w:r>
        <w:rPr>
          <w:i/>
        </w:rPr>
        <w:t>syslog</w:t>
      </w:r>
      <w:r>
        <w:t xml:space="preserve">. Muchas personas usan </w:t>
      </w:r>
      <w:r>
        <w:rPr>
          <w:i/>
        </w:rPr>
        <w:t>rsyslog</w:t>
      </w:r>
      <w:r>
        <w:t xml:space="preserve"> o </w:t>
      </w:r>
      <w:r>
        <w:rPr>
          <w:i/>
        </w:rPr>
        <w:t xml:space="preserve">syslog-ng </w:t>
      </w:r>
      <w:r>
        <w:t xml:space="preserve">los cuales son dos implementaciones de </w:t>
      </w:r>
      <w:r>
        <w:rPr>
          <w:i/>
        </w:rPr>
        <w:t>sy</w:t>
      </w:r>
      <w:r>
        <w:rPr>
          <w:i/>
        </w:rPr>
        <w:t>slog</w:t>
      </w:r>
      <w:r>
        <w:t>. Estos servicios trabajan en segundo plano permitiendo enviar mensajes de logs a ellos y posteriormente almacenarlos en función a las políticas y configuraciones realizadas. En un sistema de logueo centralizado, un servicio principal de syslog es conf</w:t>
      </w:r>
      <w:r>
        <w:t>igurado en los nodos de la red y estos envían los mensajes al servicio central. Una buena referencia de instalación de este tipo de servicio puede ser consultado en este apartado(“Centralized Logging Using Rsyslog”, 2010).</w:t>
      </w:r>
    </w:p>
    <w:p w:rsidR="00CC4B2C" w:rsidRDefault="00675EAE">
      <w:pPr>
        <w:ind w:left="-13" w:right="7"/>
      </w:pPr>
      <w:r>
        <w:rPr>
          <w:i/>
        </w:rPr>
        <w:t>Syslog</w:t>
      </w:r>
      <w:r>
        <w:t xml:space="preserve"> es una solución interesant</w:t>
      </w:r>
      <w:r>
        <w:t xml:space="preserve">e, dado que viene instalado por defecto en los servidores Unix y Linux como parte de la suite del sistema operativo. Con un servidor central </w:t>
      </w:r>
      <w:r>
        <w:rPr>
          <w:i/>
        </w:rPr>
        <w:t xml:space="preserve">syslog, </w:t>
      </w:r>
      <w:r>
        <w:t>el siguiente paso será configurar una arquitectura para escalar horizontalmente y llevarlo a un diseño de a</w:t>
      </w:r>
      <w:r>
        <w:t>lta disponibilidad.</w:t>
      </w:r>
    </w:p>
    <w:p w:rsidR="00CC4B2C" w:rsidRDefault="00675EAE">
      <w:pPr>
        <w:pStyle w:val="Ttulo5"/>
        <w:spacing w:after="420"/>
        <w:ind w:left="715"/>
      </w:pPr>
      <w:r>
        <w:lastRenderedPageBreak/>
        <w:t>Recolectores de logs distribuidos</w:t>
      </w:r>
    </w:p>
    <w:p w:rsidR="00CC4B2C" w:rsidRDefault="00675EAE">
      <w:pPr>
        <w:spacing w:after="449" w:line="387" w:lineRule="auto"/>
        <w:ind w:left="-15" w:right="5" w:firstLine="710"/>
      </w:pPr>
      <w:r>
        <w:rPr>
          <w:color w:val="212121"/>
        </w:rPr>
        <w:t>Una nueva clase de soluciones que han surgido se han diseñado para alto volumen de registro de alto rendimiento y la recopilación de eventos. La mayoría de estas soluciones son sistemas más generales de</w:t>
      </w:r>
      <w:r>
        <w:rPr>
          <w:color w:val="212121"/>
        </w:rPr>
        <w:t xml:space="preserve"> transmisión, procesamiento y registro de eventos. Todos estos tienen sus características y diferencias específicas pero sus arquitecturas son bastante similares. Generalmente se trata de capturar clientes y / o agentes en cada host específico. </w:t>
      </w:r>
    </w:p>
    <w:p w:rsidR="00CC4B2C" w:rsidRDefault="00675EAE">
      <w:pPr>
        <w:spacing w:after="449" w:line="387" w:lineRule="auto"/>
        <w:ind w:left="-15" w:right="5" w:firstLine="710"/>
      </w:pPr>
      <w:r>
        <w:rPr>
          <w:color w:val="212121"/>
        </w:rPr>
        <w:t>Los agente</w:t>
      </w:r>
      <w:r>
        <w:rPr>
          <w:color w:val="212121"/>
        </w:rPr>
        <w:t>s transmiten registros a un grupo de coleccionistas que a su vez reenvían los mensajes a un área de almacenamiento escalable. La idea es que el área de almacenamiento sea escalable horizontalmente creciendo con el aumento en el número de hosts y el registr</w:t>
      </w:r>
      <w:r>
        <w:rPr>
          <w:color w:val="212121"/>
        </w:rPr>
        <w:t>o de mensajes.</w:t>
      </w:r>
    </w:p>
    <w:p w:rsidR="00CC4B2C" w:rsidRDefault="00675EAE">
      <w:pPr>
        <w:pStyle w:val="Ttulo5"/>
        <w:spacing w:after="584" w:line="259" w:lineRule="auto"/>
        <w:ind w:left="0" w:firstLine="0"/>
      </w:pPr>
      <w:r>
        <w:rPr>
          <w:rFonts w:ascii="Calibri" w:eastAsia="Calibri" w:hAnsi="Calibri" w:cs="Calibri"/>
        </w:rPr>
        <w:t>Cloud Hosted Logging Services(Servicios de logueo en la nube)</w:t>
      </w:r>
    </w:p>
    <w:p w:rsidR="00CC4B2C" w:rsidRDefault="00675EAE">
      <w:pPr>
        <w:spacing w:after="449" w:line="387" w:lineRule="auto"/>
        <w:ind w:left="-15" w:right="5" w:firstLine="710"/>
      </w:pPr>
      <w:r>
        <w:rPr>
          <w:color w:val="212121"/>
        </w:rPr>
        <w:t>Existen en el mercado proveedores de servicios en la nube que ofrecen “logging as a service”. Entre los beneficios que representan, está el hecho de que solo necesitaríamos configurar nuestros agentes para publicar los logs y el proveedor del servicio se e</w:t>
      </w:r>
      <w:r>
        <w:rPr>
          <w:color w:val="212121"/>
        </w:rPr>
        <w:t>ncargaría de los procesos de administrar la recolección, almacenamiento y acceso a los logs. Por su cuenta también van todos los temas relacionados con las configuraciones y mantenimiento de toda la infraestructura necesaria para mantener el sistema, liber</w:t>
      </w:r>
      <w:r>
        <w:rPr>
          <w:color w:val="212121"/>
        </w:rPr>
        <w:t>ándonos de esos aspectos y permitiéndonos hacer foco en nuestra aplicación. Cada servicio provee una configuración sencilla, una API y una UI para soportar las búsquedas y el análisis. Como contraparte están los costos asociados al ancho de banda, las rest</w:t>
      </w:r>
      <w:r>
        <w:rPr>
          <w:color w:val="212121"/>
        </w:rPr>
        <w:t>ricciones legales por políticas propias de cada empresa para exteriorizar sus datos fuera del dominio de su red y los aspectos relacionados a las estructuras de los logs, los cuales deberán ser ajustados a las posibilidades que ofrezca cada servicio.</w:t>
      </w:r>
    </w:p>
    <w:p w:rsidR="00CC4B2C" w:rsidRDefault="00675EAE">
      <w:pPr>
        <w:spacing w:after="473" w:line="387" w:lineRule="auto"/>
        <w:ind w:left="-15" w:right="5" w:firstLine="0"/>
      </w:pPr>
      <w:r>
        <w:rPr>
          <w:color w:val="212121"/>
        </w:rPr>
        <w:t>Entre</w:t>
      </w:r>
      <w:r>
        <w:rPr>
          <w:color w:val="212121"/>
        </w:rPr>
        <w:t xml:space="preserve"> algunos de los principales proveedores de este servicio encontramos:</w:t>
      </w:r>
    </w:p>
    <w:p w:rsidR="00CC4B2C" w:rsidRDefault="00675EAE">
      <w:pPr>
        <w:numPr>
          <w:ilvl w:val="0"/>
          <w:numId w:val="10"/>
        </w:numPr>
        <w:spacing w:after="141" w:line="259" w:lineRule="auto"/>
        <w:ind w:right="5" w:hanging="360"/>
      </w:pPr>
      <w:r>
        <w:rPr>
          <w:color w:val="212121"/>
        </w:rPr>
        <w:lastRenderedPageBreak/>
        <w:t>Loggly (“Log Management | Loggly”, 2017)</w:t>
      </w:r>
    </w:p>
    <w:p w:rsidR="00CC4B2C" w:rsidRPr="00EA77BC" w:rsidRDefault="00675EAE">
      <w:pPr>
        <w:numPr>
          <w:ilvl w:val="0"/>
          <w:numId w:val="10"/>
        </w:numPr>
        <w:spacing w:after="140" w:line="259" w:lineRule="auto"/>
        <w:ind w:right="5" w:hanging="360"/>
        <w:rPr>
          <w:lang w:val="en-US"/>
        </w:rPr>
      </w:pPr>
      <w:r w:rsidRPr="00EA77BC">
        <w:rPr>
          <w:color w:val="212121"/>
          <w:lang w:val="en-US"/>
        </w:rPr>
        <w:t>Papertrail (“Papertrail - cloud-hosted log management, live in seconds”, 2017)</w:t>
      </w:r>
    </w:p>
    <w:p w:rsidR="00CC4B2C" w:rsidRPr="00EA77BC" w:rsidRDefault="00675EAE">
      <w:pPr>
        <w:numPr>
          <w:ilvl w:val="0"/>
          <w:numId w:val="10"/>
        </w:numPr>
        <w:spacing w:after="590" w:line="259" w:lineRule="auto"/>
        <w:ind w:right="5" w:hanging="360"/>
        <w:rPr>
          <w:lang w:val="en-US"/>
        </w:rPr>
      </w:pPr>
      <w:r w:rsidRPr="00EA77BC">
        <w:rPr>
          <w:color w:val="212121"/>
          <w:lang w:val="en-US"/>
        </w:rPr>
        <w:t>Logentries (“Log Management &amp; Analysis Software Made Easy | Logent</w:t>
      </w:r>
      <w:r w:rsidRPr="00EA77BC">
        <w:rPr>
          <w:color w:val="212121"/>
          <w:lang w:val="en-US"/>
        </w:rPr>
        <w:t>ries”, 2017)</w:t>
      </w:r>
    </w:p>
    <w:p w:rsidR="00CC4B2C" w:rsidRDefault="00675EAE">
      <w:pPr>
        <w:spacing w:after="449" w:line="387" w:lineRule="auto"/>
        <w:ind w:left="-15" w:right="5" w:firstLine="710"/>
      </w:pPr>
      <w:r>
        <w:rPr>
          <w:color w:val="212121"/>
        </w:rPr>
        <w:t>Hasta este momento, hemos cubierto una serie de herramientas y frameworks que nos permiten resolver de manera general los aspectos relacionados a la captura y explotación de los logs. Muchas de esas herramientas apuntan a una porción del probl</w:t>
      </w:r>
      <w:r>
        <w:rPr>
          <w:color w:val="212121"/>
        </w:rPr>
        <w:t>ema y otras a encararlo de manera general, lo cuál implica que necesitaremos combinar algunos de ellos para entre todos construir una solución robusta.</w:t>
      </w:r>
    </w:p>
    <w:p w:rsidR="00CC4B2C" w:rsidRDefault="00675EAE">
      <w:pPr>
        <w:spacing w:after="150" w:line="259" w:lineRule="auto"/>
        <w:ind w:left="0" w:right="9" w:firstLine="0"/>
        <w:jc w:val="right"/>
      </w:pPr>
      <w:r>
        <w:rPr>
          <w:color w:val="212121"/>
        </w:rPr>
        <w:t>Los principales aspectos que necesitaremos encarar están relacionados con:</w:t>
      </w:r>
    </w:p>
    <w:p w:rsidR="00CC4B2C" w:rsidRDefault="00675EAE">
      <w:pPr>
        <w:spacing w:after="277" w:line="387" w:lineRule="auto"/>
        <w:ind w:left="-15" w:right="5" w:firstLine="0"/>
      </w:pPr>
      <w:r>
        <w:rPr>
          <w:color w:val="212121"/>
        </w:rPr>
        <w:t>recolección, transporte, alma</w:t>
      </w:r>
      <w:r>
        <w:rPr>
          <w:color w:val="212121"/>
        </w:rPr>
        <w:t>cenamiento y análisis. En algunos casos particulares necesitaremos disponer de capacidades de notificaciones y alertas.</w:t>
      </w:r>
    </w:p>
    <w:p w:rsidR="00CC4B2C" w:rsidRDefault="00675EAE">
      <w:pPr>
        <w:pStyle w:val="Ttulo6"/>
        <w:spacing w:after="420"/>
        <w:ind w:left="715" w:right="0"/>
      </w:pPr>
      <w:r>
        <w:rPr>
          <w:color w:val="00000A"/>
        </w:rPr>
        <w:t>Recolección</w:t>
      </w:r>
    </w:p>
    <w:p w:rsidR="00CC4B2C" w:rsidRDefault="00675EAE">
      <w:pPr>
        <w:spacing w:after="449" w:line="387" w:lineRule="auto"/>
        <w:ind w:left="-15" w:right="5" w:firstLine="710"/>
      </w:pPr>
      <w:r>
        <w:rPr>
          <w:color w:val="212121"/>
        </w:rPr>
        <w:t xml:space="preserve">Las aplicaciones crean logs de diferentes maneras, algunas a través de </w:t>
      </w:r>
      <w:r>
        <w:rPr>
          <w:i/>
          <w:color w:val="212121"/>
        </w:rPr>
        <w:t>syslog</w:t>
      </w:r>
      <w:r>
        <w:rPr>
          <w:color w:val="212121"/>
        </w:rPr>
        <w:t>, otras directamente en archivos. Si consideramos una típica aplicación web corriendo en un servidor linux, encontraremos más de una docena de archivos logs en la carpeta /var/log así como algunas otras en las carpetas home, entre otras.</w:t>
      </w:r>
    </w:p>
    <w:p w:rsidR="00CC4B2C" w:rsidRDefault="00675EAE">
      <w:pPr>
        <w:spacing w:after="478" w:line="387" w:lineRule="auto"/>
        <w:ind w:left="-15" w:right="5" w:firstLine="710"/>
      </w:pPr>
      <w:r>
        <w:rPr>
          <w:color w:val="212121"/>
        </w:rPr>
        <w:t>Si estamos dando s</w:t>
      </w:r>
      <w:r>
        <w:rPr>
          <w:color w:val="212121"/>
        </w:rPr>
        <w:t>oporte a una aplicación web de cara al cliente y nuestro equipo de desarrollo o de operaciones necesita acceso a los logs de forma rápida con el propósito de resolver problemas que están ocurriendo en vivo, necesitaremos una solución que sea capaz de monit</w:t>
      </w:r>
      <w:r>
        <w:rPr>
          <w:color w:val="212121"/>
        </w:rPr>
        <w:t xml:space="preserve">orear los cambios en los archivos de logs en </w:t>
      </w:r>
      <w:r>
        <w:rPr>
          <w:i/>
          <w:color w:val="212121"/>
        </w:rPr>
        <w:t>near real-time</w:t>
      </w:r>
      <w:r>
        <w:rPr>
          <w:i/>
          <w:color w:val="212121"/>
          <w:sz w:val="22"/>
          <w:vertAlign w:val="superscript"/>
        </w:rPr>
        <w:footnoteReference w:id="25"/>
      </w:r>
      <w:r>
        <w:rPr>
          <w:color w:val="212121"/>
        </w:rPr>
        <w:t xml:space="preserve">. </w:t>
      </w:r>
    </w:p>
    <w:p w:rsidR="00CC4B2C" w:rsidRDefault="00675EAE">
      <w:pPr>
        <w:spacing w:after="449" w:line="387" w:lineRule="auto"/>
        <w:ind w:left="-15" w:right="5" w:firstLine="710"/>
      </w:pPr>
      <w:r>
        <w:rPr>
          <w:color w:val="212121"/>
        </w:rPr>
        <w:t xml:space="preserve">Si estamos utilizando un sistema basado en la replicación de archivos a un servidor central, mediante un sistema de tareas programadas, entonces podremos inspeccionar los datos </w:t>
      </w:r>
      <w:r>
        <w:rPr>
          <w:color w:val="212121"/>
        </w:rPr>
        <w:lastRenderedPageBreak/>
        <w:t xml:space="preserve">de los logs con </w:t>
      </w:r>
      <w:r>
        <w:rPr>
          <w:color w:val="212121"/>
        </w:rPr>
        <w:t>la frecuencia que corra la replicación. Por ejemplo, un job que corra cada un minuto para sincronizar la data puede no ser suficiente cuando nuestro sistema ha fallado causando la caída del sistema y nosotros esperando para que la data relevante de los log</w:t>
      </w:r>
      <w:r>
        <w:rPr>
          <w:color w:val="212121"/>
        </w:rPr>
        <w:t>s termine de ser replicada.</w:t>
      </w:r>
    </w:p>
    <w:p w:rsidR="00CC4B2C" w:rsidRDefault="00675EAE">
      <w:pPr>
        <w:spacing w:after="449" w:line="387" w:lineRule="auto"/>
        <w:ind w:left="-15" w:right="5" w:firstLine="710"/>
      </w:pPr>
      <w:r>
        <w:rPr>
          <w:color w:val="212121"/>
        </w:rPr>
        <w:t>Por otro lado, si necesitamos analizar data de los logs de forma offline para calcular métricas o realizar cualquier otro trabajo en lote, una estrategia de replicación puede adaptarse bien a las necesidades.</w:t>
      </w:r>
    </w:p>
    <w:p w:rsidR="00CC4B2C" w:rsidRDefault="00675EAE">
      <w:pPr>
        <w:pStyle w:val="Ttulo6"/>
        <w:spacing w:after="420"/>
        <w:ind w:right="0"/>
      </w:pPr>
      <w:r>
        <w:rPr>
          <w:color w:val="00000A"/>
        </w:rPr>
        <w:t>Transporte</w:t>
      </w:r>
    </w:p>
    <w:p w:rsidR="00CC4B2C" w:rsidRDefault="00675EAE">
      <w:pPr>
        <w:spacing w:after="449" w:line="387" w:lineRule="auto"/>
        <w:ind w:left="-15" w:right="5" w:firstLine="710"/>
      </w:pPr>
      <w:r>
        <w:rPr>
          <w:color w:val="212121"/>
        </w:rPr>
        <w:t xml:space="preserve">La data </w:t>
      </w:r>
      <w:r>
        <w:rPr>
          <w:color w:val="212121"/>
        </w:rPr>
        <w:t>de los archivos logs puede acumularse rápidamente en múltiples servidores. Transportarlo de forma segura y rápida a su ubicación central puede necesitar herramientas adicionales para poder transmitirlo de forma efectiva y garantizar que los datos no se pie</w:t>
      </w:r>
      <w:r>
        <w:rPr>
          <w:color w:val="212121"/>
        </w:rPr>
        <w:t>rdan.</w:t>
      </w:r>
    </w:p>
    <w:p w:rsidR="00CC4B2C" w:rsidRDefault="00675EAE">
      <w:pPr>
        <w:spacing w:after="449" w:line="387" w:lineRule="auto"/>
        <w:ind w:left="-15" w:right="5" w:firstLine="710"/>
      </w:pPr>
      <w:r>
        <w:rPr>
          <w:i/>
          <w:color w:val="212121"/>
        </w:rPr>
        <w:t xml:space="preserve">Frameworks </w:t>
      </w:r>
      <w:r>
        <w:rPr>
          <w:color w:val="212121"/>
        </w:rPr>
        <w:t xml:space="preserve">como Scribe, Flume, Heka, Logstash, Chukwa, fluentd y Kafka fueron diseñados para transportar altos volúmenes de datos desde un servidor a otro de forma segura y confiable. Aunque cada uno de estos </w:t>
      </w:r>
      <w:r>
        <w:rPr>
          <w:i/>
          <w:color w:val="212121"/>
        </w:rPr>
        <w:t xml:space="preserve">frameworks </w:t>
      </w:r>
      <w:r>
        <w:rPr>
          <w:color w:val="212121"/>
        </w:rPr>
        <w:t>encaran el problema del transporte, cada uno lo hace en cierta manera de diferente forma. Por ejemplo, Scribe, nsq y Kafka, requieren de un cliente para registrar la data de los logs a traves de su API. Generalmente, su código está programado para registra</w:t>
      </w:r>
      <w:r>
        <w:rPr>
          <w:color w:val="212121"/>
        </w:rPr>
        <w:t xml:space="preserve">rse a las fuentes que producen los logs directamente y con esto reducir la latencia y mejorar la fiabilidad. Si queremos centralizar los archivos de logs, necesitaremos algún mecanismo para suscribir los distintos </w:t>
      </w:r>
      <w:r>
        <w:rPr>
          <w:i/>
          <w:color w:val="212121"/>
        </w:rPr>
        <w:t>streams</w:t>
      </w:r>
      <w:r>
        <w:rPr>
          <w:color w:val="212121"/>
        </w:rPr>
        <w:t xml:space="preserve"> de logs a través de su respectiva </w:t>
      </w:r>
      <w:r>
        <w:rPr>
          <w:color w:val="212121"/>
        </w:rPr>
        <w:t>API. Si tenemos el control de la aplicación que está logueando la data que queremos recolectar, el proceso será más eficiente dado que podremos configurar a detalle las políticas para cada aspecto productor de los logs, así como normalizar el formato de lo</w:t>
      </w:r>
      <w:r>
        <w:rPr>
          <w:color w:val="212121"/>
        </w:rPr>
        <w:t>s mismos en función a nuestras necesidades.</w:t>
      </w:r>
    </w:p>
    <w:p w:rsidR="00CC4B2C" w:rsidRDefault="00675EAE">
      <w:pPr>
        <w:spacing w:after="449" w:line="387" w:lineRule="auto"/>
        <w:ind w:left="-15" w:right="5" w:firstLine="710"/>
      </w:pPr>
      <w:r>
        <w:rPr>
          <w:color w:val="212121"/>
        </w:rPr>
        <w:lastRenderedPageBreak/>
        <w:t>Logstash, Heka, fluentd y Flume proveen un número de fuentes de entrada, así como soporte nativo para la depuración y filtrado seguro del contenido de los logs. Estos poseen una estrategia que se ajusta mejor par</w:t>
      </w:r>
      <w:r>
        <w:rPr>
          <w:color w:val="212121"/>
        </w:rPr>
        <w:t>a un proceso de recolección y transporte general.</w:t>
      </w:r>
    </w:p>
    <w:p w:rsidR="00CC4B2C" w:rsidRDefault="00675EAE">
      <w:pPr>
        <w:spacing w:after="449" w:line="387" w:lineRule="auto"/>
        <w:ind w:left="-15" w:right="5" w:firstLine="710"/>
      </w:pPr>
      <w:r>
        <w:rPr>
          <w:color w:val="212121"/>
        </w:rPr>
        <w:t>Aunque rsyslog y Syslog-ng son generalmente considerados como los colectores de registro de facto, no todas las aplicaciones utilizan syslog.</w:t>
      </w:r>
    </w:p>
    <w:p w:rsidR="00CC4B2C" w:rsidRDefault="00675EAE">
      <w:pPr>
        <w:pStyle w:val="Ttulo6"/>
        <w:spacing w:after="420"/>
        <w:ind w:left="715" w:right="0"/>
      </w:pPr>
      <w:r>
        <w:rPr>
          <w:color w:val="00000A"/>
        </w:rPr>
        <w:t>Almacenamiento</w:t>
      </w:r>
    </w:p>
    <w:p w:rsidR="00CC4B2C" w:rsidRDefault="00675EAE">
      <w:pPr>
        <w:spacing w:after="450" w:line="388" w:lineRule="auto"/>
        <w:ind w:left="-13" w:right="7"/>
      </w:pPr>
      <w:r>
        <w:t>Ahora que los archivos de logs se están transfiri</w:t>
      </w:r>
      <w:r>
        <w:t xml:space="preserve">endo, necesitaremos un destino. Nuestro sistema de almacenamiento centralizado debe ser capaz de manejar el crecimiento de los datos en el tiempo. Cada día se agregará una cierta cantidad de almacenamiento que es relativa al número de hosts y procesos que </w:t>
      </w:r>
      <w:r>
        <w:t>están generando los logs.</w:t>
      </w:r>
    </w:p>
    <w:p w:rsidR="00CC4B2C" w:rsidRDefault="00675EAE">
      <w:pPr>
        <w:spacing w:after="382"/>
        <w:ind w:left="720" w:right="7" w:firstLine="0"/>
      </w:pPr>
      <w:r>
        <w:t>La manera de almacenar los logs dependerá de algunos aspectos:</w:t>
      </w:r>
    </w:p>
    <w:p w:rsidR="00CC4B2C" w:rsidRDefault="00675EAE">
      <w:pPr>
        <w:numPr>
          <w:ilvl w:val="0"/>
          <w:numId w:val="11"/>
        </w:numPr>
        <w:spacing w:after="141" w:line="259" w:lineRule="auto"/>
        <w:ind w:right="5" w:hanging="360"/>
      </w:pPr>
      <w:r>
        <w:t xml:space="preserve">¿Cuánto tiempo debemos almacenar? </w:t>
      </w:r>
    </w:p>
    <w:p w:rsidR="00CC4B2C" w:rsidRDefault="00675EAE">
      <w:pPr>
        <w:spacing w:after="0" w:line="394" w:lineRule="auto"/>
        <w:ind w:left="1080" w:right="7" w:hanging="360"/>
      </w:pPr>
      <w:r>
        <w:rPr>
          <w:rFonts w:ascii="Calibri" w:eastAsia="Calibri" w:hAnsi="Calibri" w:cs="Calibri"/>
        </w:rPr>
        <w:t>◦</w:t>
      </w:r>
      <w:r>
        <w:rPr>
          <w:rFonts w:ascii="Calibri" w:eastAsia="Calibri" w:hAnsi="Calibri" w:cs="Calibri"/>
        </w:rPr>
        <w:t xml:space="preserve"> </w:t>
      </w:r>
      <w:r>
        <w:t xml:space="preserve">Si los registros son con el propósito de mantenerlos a largo plazo, con un propósito de simplemente archivarlos y no requieren un </w:t>
      </w:r>
      <w:r>
        <w:t>análisis inmediato, S3</w:t>
      </w:r>
    </w:p>
    <w:p w:rsidR="00CC4B2C" w:rsidRDefault="00675EAE">
      <w:pPr>
        <w:spacing w:after="450" w:line="389" w:lineRule="auto"/>
        <w:ind w:left="1080" w:right="7" w:firstLine="0"/>
      </w:pPr>
      <w:r>
        <w:t>(“Amazon Simple Storage Service (S3) — Cloud Storage — AWS”, 2017), AWS Glacier (“Amazon Glacier - Cloud Archive”, 2017) o incluso un sistema de copia de seguridad en cinta</w:t>
      </w:r>
      <w:r>
        <w:rPr>
          <w:sz w:val="22"/>
          <w:vertAlign w:val="superscript"/>
        </w:rPr>
        <w:footnoteReference w:id="26"/>
      </w:r>
      <w:r>
        <w:t xml:space="preserve"> podrían ser una opción adecuada, ya que ofrecen un costo relativamente bajo para grandes volúmenes de datos. Si sólo necesitamos unos días o meses de registros, almacenarlos en algún tipo de sistema de almacenamiento distribuido como HDFS, Cassandara, Mon</w:t>
      </w:r>
      <w:r>
        <w:t xml:space="preserve">goDB o ElasticSearch también funciona </w:t>
      </w:r>
      <w:r>
        <w:lastRenderedPageBreak/>
        <w:t>bien. Si sólo necesitamos unas pocas horas de retención para el análisis en tiempo real, Redis podría funcionar también.</w:t>
      </w:r>
    </w:p>
    <w:p w:rsidR="00CC4B2C" w:rsidRDefault="00675EAE">
      <w:pPr>
        <w:numPr>
          <w:ilvl w:val="0"/>
          <w:numId w:val="11"/>
        </w:numPr>
        <w:spacing w:after="141" w:line="259" w:lineRule="auto"/>
        <w:ind w:right="5" w:hanging="360"/>
      </w:pPr>
      <w:r>
        <w:rPr>
          <w:color w:val="212121"/>
        </w:rPr>
        <w:t xml:space="preserve">El volumen de datos del sistema: </w:t>
      </w:r>
    </w:p>
    <w:p w:rsidR="00CC4B2C" w:rsidRDefault="00675EAE">
      <w:pPr>
        <w:spacing w:after="449" w:line="387" w:lineRule="auto"/>
        <w:ind w:left="1080" w:right="5" w:hanging="360"/>
      </w:pPr>
      <w:r>
        <w:rPr>
          <w:rFonts w:ascii="Calibri" w:eastAsia="Calibri" w:hAnsi="Calibri" w:cs="Calibri"/>
          <w:color w:val="212121"/>
        </w:rPr>
        <w:t>◦</w:t>
      </w:r>
      <w:r>
        <w:rPr>
          <w:rFonts w:ascii="Calibri" w:eastAsia="Calibri" w:hAnsi="Calibri" w:cs="Calibri"/>
          <w:color w:val="212121"/>
        </w:rPr>
        <w:t xml:space="preserve"> </w:t>
      </w:r>
      <w:r>
        <w:rPr>
          <w:color w:val="212121"/>
        </w:rPr>
        <w:t>El volumen de registros de un día para Google es muy diferent</w:t>
      </w:r>
      <w:r>
        <w:rPr>
          <w:color w:val="212121"/>
        </w:rPr>
        <w:t>e al de un día de logs para un sistema promedio. El sistema de almacenamiento que elijamos nos deberá permitir escalar horizontalmente si nuestro volumen de datos es grande.</w:t>
      </w:r>
    </w:p>
    <w:p w:rsidR="00CC4B2C" w:rsidRDefault="00675EAE">
      <w:pPr>
        <w:numPr>
          <w:ilvl w:val="0"/>
          <w:numId w:val="11"/>
        </w:numPr>
        <w:spacing w:after="140" w:line="259" w:lineRule="auto"/>
        <w:ind w:right="5" w:hanging="360"/>
      </w:pPr>
      <w:r>
        <w:rPr>
          <w:color w:val="212121"/>
        </w:rPr>
        <w:t xml:space="preserve">¿Cómo acceder a los registros? </w:t>
      </w:r>
    </w:p>
    <w:p w:rsidR="00CC4B2C" w:rsidRDefault="00675EAE">
      <w:pPr>
        <w:spacing w:after="277" w:line="387" w:lineRule="auto"/>
        <w:ind w:left="1080" w:right="5" w:firstLine="0"/>
      </w:pPr>
      <w:r>
        <w:rPr>
          <w:color w:val="212121"/>
        </w:rPr>
        <w:t>Algunos sistemas de almacenamiento no son adecuado</w:t>
      </w:r>
      <w:r>
        <w:rPr>
          <w:color w:val="212121"/>
        </w:rPr>
        <w:t xml:space="preserve">s para el análisis en tiempo real o incluso por lotes. AWS Glacier o las copias de seguridad en cinta pueden tardar horas en cargar un archivo. Estos no funcionan si necesitamos acceso a los logs para la resolución de problemas de producción. Si planeamos </w:t>
      </w:r>
      <w:r>
        <w:rPr>
          <w:color w:val="212121"/>
        </w:rPr>
        <w:t>realizar un análisis más interactivo de datos, el almacenamiento de datos de registro en ElasticSearch(Elasticsearch, 2017a) o HDFS(IBM, 2017) puede permitirnos trabajar con los datos sin procesar de manera más eficaz. Algunos datos de logs son tan grandes</w:t>
      </w:r>
      <w:r>
        <w:rPr>
          <w:color w:val="212121"/>
        </w:rPr>
        <w:t xml:space="preserve"> que solo pueden analizarse con frameworks orientados a lotes. El estándar de facto es este caso es Apache Hadoop(Zikopoulos &amp; Eaton, 2011) junto con HDFS.</w:t>
      </w:r>
    </w:p>
    <w:p w:rsidR="00CC4B2C" w:rsidRDefault="00675EAE">
      <w:pPr>
        <w:pStyle w:val="Ttulo6"/>
        <w:spacing w:after="420"/>
        <w:ind w:left="715" w:right="0"/>
      </w:pPr>
      <w:r>
        <w:rPr>
          <w:color w:val="00000A"/>
        </w:rPr>
        <w:t>Análisis</w:t>
      </w:r>
    </w:p>
    <w:p w:rsidR="00CC4B2C" w:rsidRDefault="00675EAE">
      <w:pPr>
        <w:spacing w:after="449" w:line="387" w:lineRule="auto"/>
        <w:ind w:left="-15" w:right="5" w:firstLine="710"/>
      </w:pPr>
      <w:r>
        <w:rPr>
          <w:color w:val="212121"/>
        </w:rPr>
        <w:t>Una vez que los logs se almacenan en una plataforma de almacenamiento centralizada, necesit</w:t>
      </w:r>
      <w:r>
        <w:rPr>
          <w:color w:val="212121"/>
        </w:rPr>
        <w:t>aremos una manera de analizarlos. El enfoque más común es un proceso orientado por lotes que se ejecute periódicamente. Si está almacenando logs en HDFS, Hive(“Apache Hive TM”, 2011) o Pig(“Apache Pig”, 2017) podría ayudar a analizar los datos más fácilmen</w:t>
      </w:r>
      <w:r>
        <w:rPr>
          <w:color w:val="212121"/>
        </w:rPr>
        <w:t>te que escribir jobs nativos de MapReduce.</w:t>
      </w:r>
    </w:p>
    <w:p w:rsidR="00CC4B2C" w:rsidRDefault="00675EAE">
      <w:pPr>
        <w:spacing w:after="449" w:line="387" w:lineRule="auto"/>
        <w:ind w:left="-15" w:right="5" w:firstLine="710"/>
      </w:pPr>
      <w:r>
        <w:rPr>
          <w:color w:val="212121"/>
        </w:rPr>
        <w:t xml:space="preserve">Si necesitamos una interfaz de usuario para el análisis, podemos almacenar logs analizados en ElasticSearch(Elasticsearch, 2017a) y utilizar un front-end como </w:t>
      </w:r>
      <w:r>
        <w:rPr>
          <w:color w:val="212121"/>
        </w:rPr>
        <w:lastRenderedPageBreak/>
        <w:t xml:space="preserve">Kibana(Elasticsearch, 2017b) o Graylog2(“Graylog Open </w:t>
      </w:r>
      <w:r>
        <w:rPr>
          <w:color w:val="212121"/>
        </w:rPr>
        <w:t xml:space="preserve">Source Log Management”, 2017) para consultar e inspeccionar los datos. El análisis de logs puede ser manejado por Logstash(Co, 2017), Heka(“Heka open source stream processing”, 2014) o aplicaciones de logs con JSON directamente. Este enfoque permite mejor </w:t>
      </w:r>
      <w:r>
        <w:rPr>
          <w:color w:val="212121"/>
        </w:rPr>
        <w:t>acceso interactivo en tiempo real a los datos, pero no es realmente adecuado para un procesamiento masivo por lotes.</w:t>
      </w:r>
    </w:p>
    <w:p w:rsidR="00CC4B2C" w:rsidRDefault="00675EAE">
      <w:pPr>
        <w:pStyle w:val="Ttulo6"/>
        <w:spacing w:after="420"/>
        <w:ind w:left="715" w:right="0"/>
      </w:pPr>
      <w:r>
        <w:rPr>
          <w:color w:val="00000A"/>
        </w:rPr>
        <w:t>Alertas</w:t>
      </w:r>
    </w:p>
    <w:p w:rsidR="00CC4B2C" w:rsidRDefault="00675EAE">
      <w:pPr>
        <w:spacing w:after="449" w:line="387" w:lineRule="auto"/>
        <w:ind w:left="-15" w:right="5" w:firstLine="710"/>
      </w:pPr>
      <w:r>
        <w:rPr>
          <w:color w:val="212121"/>
        </w:rPr>
        <w:t>Otro componente funcional importante es la capacidad de alertar sobre patrones de registro o métricas calculadas basadas en datos d</w:t>
      </w:r>
      <w:r>
        <w:rPr>
          <w:color w:val="212121"/>
        </w:rPr>
        <w:t>e los logs. Dos usos comunes para esto son informes de errores y monitoreo y alertas tempranas ante tendencias.</w:t>
      </w:r>
    </w:p>
    <w:p w:rsidR="00CC4B2C" w:rsidRDefault="00675EAE">
      <w:pPr>
        <w:spacing w:after="449" w:line="387" w:lineRule="auto"/>
        <w:ind w:left="-15" w:right="5" w:firstLine="710"/>
      </w:pPr>
      <w:r>
        <w:rPr>
          <w:color w:val="212121"/>
        </w:rPr>
        <w:t>La mayoría de los datos de los logs no son interesantes, pero los errores casi siempre indican un problema. Es mucho más efectivo tener el siste</w:t>
      </w:r>
      <w:r>
        <w:rPr>
          <w:color w:val="212121"/>
        </w:rPr>
        <w:t>ma notificación por ejemplo vía correo electrónico o mobile para notificar a las partes respectivas cuando ocurren los errores en lugar de tener a alguien que vea los eventos esporádicamente. Existen varios servicios que proporcionan este tipo de informaci</w:t>
      </w:r>
      <w:r>
        <w:rPr>
          <w:color w:val="212121"/>
        </w:rPr>
        <w:t xml:space="preserve">ón de las aplicaciones, tales como Sentry(“Sentry realtime tracking”, 2017) o HoneyBadger(“Honeybadger Exception and Uptime Monitoring”, 2017). </w:t>
      </w:r>
    </w:p>
    <w:p w:rsidR="00CC4B2C" w:rsidRDefault="00675EAE">
      <w:pPr>
        <w:spacing w:after="449" w:line="387" w:lineRule="auto"/>
        <w:ind w:left="-15" w:right="5" w:firstLine="710"/>
      </w:pPr>
      <w:r>
        <w:rPr>
          <w:color w:val="212121"/>
        </w:rPr>
        <w:t>Estos también pueden agregar excepciones y funciones de frecuencia, que pueden darnos una idea de la frecuencia</w:t>
      </w:r>
      <w:r>
        <w:rPr>
          <w:color w:val="212121"/>
        </w:rPr>
        <w:t xml:space="preserve"> con la que está ocurriendo un error; así como informarnos cuando se entra en una situación problema y cuando se sale de ella.</w:t>
      </w:r>
    </w:p>
    <w:p w:rsidR="00CC4B2C" w:rsidRDefault="00675EAE">
      <w:pPr>
        <w:spacing w:after="449" w:line="387" w:lineRule="auto"/>
        <w:ind w:left="-15" w:right="5" w:firstLine="710"/>
      </w:pPr>
      <w:r>
        <w:rPr>
          <w:color w:val="212121"/>
        </w:rPr>
        <w:t xml:space="preserve">Otro caso de uso es el monitoreo. Por ejemplo, es posible que tengamos cientos de servidores web y deseamos saber si comienzan a </w:t>
      </w:r>
      <w:r>
        <w:rPr>
          <w:color w:val="212121"/>
        </w:rPr>
        <w:t>devolver códigos error 500. Si puede analizar los archivos de logs web y registrar una métrica en el código de estado, podemos activar alertas cuando esa métrica cruce un cierto umbral. Riemann(“Riemann - A network monitoring system”, 2015) o Sisense(“Busi</w:t>
      </w:r>
      <w:r>
        <w:rPr>
          <w:color w:val="212121"/>
        </w:rPr>
        <w:t>ness Intelligence (BI) Software | Sisense”, 2017) están diseñados para detectar escenarios como este.</w:t>
      </w:r>
    </w:p>
    <w:p w:rsidR="00CC4B2C" w:rsidRDefault="00675EAE">
      <w:pPr>
        <w:pStyle w:val="Ttulo2"/>
        <w:ind w:left="705" w:right="0" w:hanging="720"/>
      </w:pPr>
      <w:bookmarkStart w:id="31" w:name="_Toc52957"/>
      <w:r>
        <w:lastRenderedPageBreak/>
        <w:t>Propuesta de la solución general.</w:t>
      </w:r>
      <w:bookmarkEnd w:id="31"/>
    </w:p>
    <w:p w:rsidR="00CC4B2C" w:rsidRDefault="00675EAE">
      <w:pPr>
        <w:spacing w:after="0"/>
        <w:ind w:left="-13" w:right="7"/>
      </w:pPr>
      <w:r>
        <w:t xml:space="preserve">En el sistema empresarial estudiado, los logs de las aplicaciones están generándose y persistiéndose desde diferentes sistemas y en múltiples servidores dada la arquitectura de alta disponibilidad sobre la cual funcionan. </w:t>
      </w:r>
    </w:p>
    <w:p w:rsidR="00CC4B2C" w:rsidRDefault="00675EAE">
      <w:pPr>
        <w:spacing w:after="253" w:line="259" w:lineRule="auto"/>
        <w:ind w:left="-13" w:right="7" w:firstLine="0"/>
      </w:pPr>
      <w:r>
        <w:t>Al día de hoy, si queremos consul</w:t>
      </w:r>
      <w:r>
        <w:t>tar el log de una aplicación en particular, debemos:</w:t>
      </w:r>
    </w:p>
    <w:p w:rsidR="00CC4B2C" w:rsidRDefault="00675EAE">
      <w:pPr>
        <w:numPr>
          <w:ilvl w:val="0"/>
          <w:numId w:val="12"/>
        </w:numPr>
        <w:spacing w:after="244" w:line="259" w:lineRule="auto"/>
        <w:ind w:right="7" w:hanging="360"/>
      </w:pPr>
      <w:r>
        <w:t xml:space="preserve">Determinar los datos de la transacción: </w:t>
      </w:r>
    </w:p>
    <w:p w:rsidR="00CC4B2C" w:rsidRDefault="00675EAE">
      <w:pPr>
        <w:spacing w:after="244" w:line="259" w:lineRule="auto"/>
        <w:ind w:left="784" w:right="7" w:firstLine="0"/>
      </w:pPr>
      <w:r>
        <w:rPr>
          <w:rFonts w:ascii="Calibri" w:eastAsia="Calibri" w:hAnsi="Calibri" w:cs="Calibri"/>
        </w:rPr>
        <w:t>◦</w:t>
      </w:r>
      <w:r>
        <w:rPr>
          <w:rFonts w:ascii="Calibri" w:eastAsia="Calibri" w:hAnsi="Calibri" w:cs="Calibri"/>
        </w:rPr>
        <w:t xml:space="preserve"> </w:t>
      </w:r>
      <w:r>
        <w:t>Aplicación de negocio que ejecutó el servicio.</w:t>
      </w:r>
    </w:p>
    <w:p w:rsidR="00CC4B2C" w:rsidRDefault="00675EAE">
      <w:pPr>
        <w:spacing w:after="245" w:line="259" w:lineRule="auto"/>
        <w:ind w:left="784" w:right="7" w:firstLine="0"/>
      </w:pPr>
      <w:r>
        <w:rPr>
          <w:rFonts w:ascii="Calibri" w:eastAsia="Calibri" w:hAnsi="Calibri" w:cs="Calibri"/>
        </w:rPr>
        <w:t>◦</w:t>
      </w:r>
      <w:r>
        <w:rPr>
          <w:rFonts w:ascii="Calibri" w:eastAsia="Calibri" w:hAnsi="Calibri" w:cs="Calibri"/>
        </w:rPr>
        <w:t xml:space="preserve"> </w:t>
      </w:r>
      <w:r>
        <w:t>Servidor donde se ejecutó la transacción.</w:t>
      </w:r>
    </w:p>
    <w:p w:rsidR="00CC4B2C" w:rsidRDefault="00675EAE">
      <w:pPr>
        <w:spacing w:after="243" w:line="259" w:lineRule="auto"/>
        <w:ind w:left="784" w:right="7" w:firstLine="0"/>
      </w:pPr>
      <w:r>
        <w:rPr>
          <w:rFonts w:ascii="Calibri" w:eastAsia="Calibri" w:hAnsi="Calibri" w:cs="Calibri"/>
        </w:rPr>
        <w:t>◦</w:t>
      </w:r>
      <w:r>
        <w:rPr>
          <w:rFonts w:ascii="Calibri" w:eastAsia="Calibri" w:hAnsi="Calibri" w:cs="Calibri"/>
        </w:rPr>
        <w:t xml:space="preserve"> </w:t>
      </w:r>
      <w:r>
        <w:t>Id de transacción, fecha y hora.</w:t>
      </w:r>
    </w:p>
    <w:p w:rsidR="00CC4B2C" w:rsidRDefault="00675EAE">
      <w:pPr>
        <w:numPr>
          <w:ilvl w:val="0"/>
          <w:numId w:val="12"/>
        </w:numPr>
        <w:spacing w:after="244" w:line="259" w:lineRule="auto"/>
        <w:ind w:right="7" w:hanging="360"/>
      </w:pPr>
      <w:r>
        <w:t xml:space="preserve">Ingresar al servidor y filesystem </w:t>
      </w:r>
      <w:r>
        <w:t>que corresponde al área mánager:</w:t>
      </w:r>
    </w:p>
    <w:p w:rsidR="00CC4B2C" w:rsidRDefault="00675EAE">
      <w:pPr>
        <w:spacing w:after="243" w:line="259" w:lineRule="auto"/>
        <w:ind w:left="784" w:right="7" w:firstLine="0"/>
      </w:pPr>
      <w:r>
        <w:rPr>
          <w:rFonts w:ascii="Calibri" w:eastAsia="Calibri" w:hAnsi="Calibri" w:cs="Calibri"/>
        </w:rPr>
        <w:t>◦</w:t>
      </w:r>
      <w:r>
        <w:rPr>
          <w:rFonts w:ascii="Calibri" w:eastAsia="Calibri" w:hAnsi="Calibri" w:cs="Calibri"/>
        </w:rPr>
        <w:t xml:space="preserve"> </w:t>
      </w:r>
      <w:r>
        <w:t>Localizar la carpeta: Servidor → Nodo → Aplicación.</w:t>
      </w:r>
    </w:p>
    <w:p w:rsidR="00CC4B2C" w:rsidRDefault="00675EAE">
      <w:pPr>
        <w:spacing w:after="244" w:line="259" w:lineRule="auto"/>
        <w:ind w:left="784" w:right="7" w:firstLine="0"/>
      </w:pPr>
      <w:r>
        <w:rPr>
          <w:rFonts w:ascii="Calibri" w:eastAsia="Calibri" w:hAnsi="Calibri" w:cs="Calibri"/>
        </w:rPr>
        <w:t>◦</w:t>
      </w:r>
      <w:r>
        <w:rPr>
          <w:rFonts w:ascii="Calibri" w:eastAsia="Calibri" w:hAnsi="Calibri" w:cs="Calibri"/>
        </w:rPr>
        <w:t xml:space="preserve"> </w:t>
      </w:r>
      <w:r>
        <w:t>Localizar el/los archivos en función a la fecha y hora del evento.</w:t>
      </w:r>
    </w:p>
    <w:p w:rsidR="00CC4B2C" w:rsidRDefault="00675EAE">
      <w:pPr>
        <w:spacing w:after="243" w:line="259" w:lineRule="auto"/>
        <w:ind w:left="784" w:right="7" w:firstLine="0"/>
      </w:pPr>
      <w:r>
        <w:rPr>
          <w:rFonts w:ascii="Calibri" w:eastAsia="Calibri" w:hAnsi="Calibri" w:cs="Calibri"/>
        </w:rPr>
        <w:t>◦</w:t>
      </w:r>
      <w:r>
        <w:rPr>
          <w:rFonts w:ascii="Calibri" w:eastAsia="Calibri" w:hAnsi="Calibri" w:cs="Calibri"/>
        </w:rPr>
        <w:t xml:space="preserve"> </w:t>
      </w:r>
      <w:r>
        <w:t>Copiarlo al disco local y descomprimirlo.</w:t>
      </w:r>
    </w:p>
    <w:p w:rsidR="00CC4B2C" w:rsidRDefault="00675EAE">
      <w:pPr>
        <w:spacing w:after="243" w:line="259" w:lineRule="auto"/>
        <w:ind w:left="784" w:right="7" w:firstLine="0"/>
      </w:pPr>
      <w:r>
        <w:rPr>
          <w:rFonts w:ascii="Calibri" w:eastAsia="Calibri" w:hAnsi="Calibri" w:cs="Calibri"/>
        </w:rPr>
        <w:t>◦</w:t>
      </w:r>
      <w:r>
        <w:rPr>
          <w:rFonts w:ascii="Calibri" w:eastAsia="Calibri" w:hAnsi="Calibri" w:cs="Calibri"/>
        </w:rPr>
        <w:t xml:space="preserve"> </w:t>
      </w:r>
      <w:r>
        <w:t>Abrir el log con un editor de texto y buscar el id de la transacción.</w:t>
      </w:r>
    </w:p>
    <w:p w:rsidR="00CC4B2C" w:rsidRDefault="00675EAE">
      <w:pPr>
        <w:spacing w:after="243" w:line="259" w:lineRule="auto"/>
        <w:ind w:left="784" w:right="7" w:firstLine="0"/>
      </w:pPr>
      <w:r>
        <w:rPr>
          <w:rFonts w:ascii="Calibri" w:eastAsia="Calibri" w:hAnsi="Calibri" w:cs="Calibri"/>
        </w:rPr>
        <w:t>◦</w:t>
      </w:r>
      <w:r>
        <w:rPr>
          <w:rFonts w:ascii="Calibri" w:eastAsia="Calibri" w:hAnsi="Calibri" w:cs="Calibri"/>
        </w:rPr>
        <w:t xml:space="preserve"> </w:t>
      </w:r>
      <w:r>
        <w:t>Extraer el stacktrace de la transacción del resto de las transacciones.</w:t>
      </w:r>
    </w:p>
    <w:p w:rsidR="00CC4B2C" w:rsidRDefault="00675EAE">
      <w:pPr>
        <w:spacing w:after="575"/>
        <w:ind w:left="784" w:right="7" w:firstLine="0"/>
      </w:pPr>
      <w:r>
        <w:rPr>
          <w:rFonts w:ascii="Calibri" w:eastAsia="Calibri" w:hAnsi="Calibri" w:cs="Calibri"/>
        </w:rPr>
        <w:t>◦</w:t>
      </w:r>
      <w:r>
        <w:rPr>
          <w:rFonts w:ascii="Calibri" w:eastAsia="Calibri" w:hAnsi="Calibri" w:cs="Calibri"/>
        </w:rPr>
        <w:t xml:space="preserve"> </w:t>
      </w:r>
      <w:r>
        <w:t xml:space="preserve">Analizar el log en búsqueda de detalle para determinar causa y solución. </w:t>
      </w:r>
    </w:p>
    <w:p w:rsidR="00CC4B2C" w:rsidRDefault="00675EAE">
      <w:pPr>
        <w:spacing w:after="0"/>
        <w:ind w:left="-13" w:right="7"/>
      </w:pPr>
      <w:r>
        <w:t>Esta solución fragmentada de persistencia dificulta la búsqueda de información, su monitoreo y la resolución de problemas para mantener las aplicaciones. Además de generar vacíos de información en algunos archivos de logs dado que en momentos de alta deman</w:t>
      </w:r>
      <w:r>
        <w:t>da transaccional se genera alta rotación de los archivos originales.</w:t>
      </w:r>
    </w:p>
    <w:p w:rsidR="00CC4B2C" w:rsidRDefault="00675EAE">
      <w:pPr>
        <w:spacing w:after="143" w:line="285" w:lineRule="auto"/>
        <w:ind w:left="-13" w:right="7" w:firstLine="0"/>
      </w:pPr>
      <w:r>
        <w:t>Resumiendo algunas características funcionales del proceso de generación de logs en el caso de estudio:</w:t>
      </w:r>
    </w:p>
    <w:p w:rsidR="00CC4B2C" w:rsidRDefault="00675EAE">
      <w:pPr>
        <w:numPr>
          <w:ilvl w:val="0"/>
          <w:numId w:val="13"/>
        </w:numPr>
        <w:spacing w:line="290" w:lineRule="auto"/>
        <w:ind w:right="7" w:hanging="360"/>
      </w:pPr>
      <w:r>
        <w:t>La carga de trabajo por aplicación está dividida a su vez dentro de subprocesos pro</w:t>
      </w:r>
      <w:r>
        <w:t>pios de cada una y pueden ejecutarse de manera asincrónica.</w:t>
      </w:r>
    </w:p>
    <w:p w:rsidR="00CC4B2C" w:rsidRDefault="00675EAE">
      <w:pPr>
        <w:numPr>
          <w:ilvl w:val="0"/>
          <w:numId w:val="13"/>
        </w:numPr>
        <w:spacing w:after="161" w:line="259" w:lineRule="auto"/>
        <w:ind w:right="7" w:hanging="360"/>
      </w:pPr>
      <w:r>
        <w:lastRenderedPageBreak/>
        <w:t>Las tareas son independientes y pueden correr en paralelo.</w:t>
      </w:r>
    </w:p>
    <w:p w:rsidR="00CC4B2C" w:rsidRDefault="00675EAE">
      <w:pPr>
        <w:numPr>
          <w:ilvl w:val="0"/>
          <w:numId w:val="13"/>
        </w:numPr>
        <w:spacing w:after="372" w:line="292" w:lineRule="auto"/>
        <w:ind w:right="7" w:hanging="360"/>
      </w:pPr>
      <w:r>
        <w:t>El volumen transaccional del sistema es variable, lo que requiere una solución escalable.</w:t>
      </w:r>
    </w:p>
    <w:p w:rsidR="00CC4B2C" w:rsidRDefault="00675EAE">
      <w:pPr>
        <w:numPr>
          <w:ilvl w:val="0"/>
          <w:numId w:val="13"/>
        </w:numPr>
        <w:spacing w:after="1044" w:line="292" w:lineRule="auto"/>
        <w:ind w:right="7" w:hanging="360"/>
      </w:pPr>
      <w:r>
        <w:t xml:space="preserve">La solución debe proveer alta disponibilidad y </w:t>
      </w:r>
      <w:r>
        <w:t>debe ser resistente ante fallas posibles durante alguna de las etapas del procesamiento del mensaje.</w:t>
      </w:r>
    </w:p>
    <w:p w:rsidR="00CC4B2C" w:rsidRDefault="00675EAE">
      <w:pPr>
        <w:spacing w:after="0"/>
        <w:ind w:left="-13" w:right="7"/>
      </w:pPr>
      <w:r>
        <w:t xml:space="preserve">Basado en lo anterior, se propone pasar de una arquitectura basada en colas asincrónicas de replicación de archivos batch, a una arquitectura centralizada </w:t>
      </w:r>
      <w:r>
        <w:t xml:space="preserve">orientada a eventos, con un enfoque integral que abarca cada etapa del proceso: </w:t>
      </w:r>
    </w:p>
    <w:p w:rsidR="00CC4B2C" w:rsidRDefault="00675EAE">
      <w:pPr>
        <w:spacing w:after="0" w:line="1203" w:lineRule="auto"/>
        <w:ind w:left="1594" w:right="1823" w:hanging="1594"/>
      </w:pPr>
      <w:r>
        <w:rPr>
          <w:noProof/>
        </w:rPr>
        <w:drawing>
          <wp:anchor distT="0" distB="0" distL="114300" distR="114300" simplePos="0" relativeHeight="251669504" behindDoc="0" locked="0" layoutInCell="1" allowOverlap="0">
            <wp:simplePos x="0" y="0"/>
            <wp:positionH relativeFrom="column">
              <wp:posOffset>1010920</wp:posOffset>
            </wp:positionH>
            <wp:positionV relativeFrom="paragraph">
              <wp:posOffset>999406</wp:posOffset>
            </wp:positionV>
            <wp:extent cx="3708400" cy="1276350"/>
            <wp:effectExtent l="0" t="0" r="0" b="0"/>
            <wp:wrapSquare wrapText="bothSides"/>
            <wp:docPr id="2869" name="Picture 2869"/>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32"/>
                    <a:stretch>
                      <a:fillRect/>
                    </a:stretch>
                  </pic:blipFill>
                  <pic:spPr>
                    <a:xfrm>
                      <a:off x="0" y="0"/>
                      <a:ext cx="3708400" cy="1276350"/>
                    </a:xfrm>
                    <a:prstGeom prst="rect">
                      <a:avLst/>
                    </a:prstGeom>
                  </pic:spPr>
                </pic:pic>
              </a:graphicData>
            </a:graphic>
          </wp:anchor>
        </w:drawing>
      </w:r>
      <w:r>
        <w:t xml:space="preserve">Producción, transporte, almacenamiento, explotación. </w:t>
      </w:r>
      <w:r>
        <w:rPr>
          <w:rFonts w:ascii="Calibri" w:eastAsia="Calibri" w:hAnsi="Calibri" w:cs="Calibri"/>
          <w:b/>
          <w:i/>
          <w:sz w:val="21"/>
        </w:rPr>
        <w:t>Figura 19</w:t>
      </w:r>
      <w:r>
        <w:rPr>
          <w:rFonts w:ascii="Calibri" w:eastAsia="Calibri" w:hAnsi="Calibri" w:cs="Calibri"/>
          <w:i/>
          <w:sz w:val="21"/>
        </w:rPr>
        <w:t>: Patrón básico productor-consumidor fuente: https://www.slideshare.net/datakurre/plone-rabbit-mq-andmessaging-t</w:t>
      </w:r>
      <w:r>
        <w:rPr>
          <w:rFonts w:ascii="Calibri" w:eastAsia="Calibri" w:hAnsi="Calibri" w:cs="Calibri"/>
          <w:i/>
          <w:sz w:val="21"/>
        </w:rPr>
        <w:t>hat-just-works</w:t>
      </w:r>
    </w:p>
    <w:p w:rsidR="00CC4B2C" w:rsidRDefault="00675EAE">
      <w:pPr>
        <w:ind w:left="-13" w:right="7"/>
      </w:pPr>
      <w:r>
        <w:lastRenderedPageBreak/>
        <w:t>El logueo centralizado implica la unificación del formato y almacenamiento de los logs. Estos son enviados desde las aplicaciones a un servicio, en el cual es transformado e importado a una base de datos documental para luego ser monitoreado</w:t>
      </w:r>
      <w:r>
        <w:t>s, analizados y presentados mediante una interface.</w:t>
      </w:r>
    </w:p>
    <w:p w:rsidR="00CC4B2C" w:rsidRDefault="00675EAE">
      <w:pPr>
        <w:spacing w:line="259" w:lineRule="auto"/>
        <w:ind w:left="-13" w:right="7" w:firstLine="0"/>
      </w:pPr>
      <w:r>
        <w:t>Los principales beneficios del modelo centralizado son:</w:t>
      </w:r>
    </w:p>
    <w:p w:rsidR="00CC4B2C" w:rsidRDefault="00675EAE">
      <w:pPr>
        <w:numPr>
          <w:ilvl w:val="0"/>
          <w:numId w:val="14"/>
        </w:numPr>
        <w:ind w:right="7" w:hanging="360"/>
      </w:pPr>
      <w:r>
        <w:t>Proporciona un sistema de nivel de carga que puede manejar amplias variaciones en el volumen de solicitudes enviadas por instancias de la aplicación. La cola actúa como un buffer entre las instancias de la aplicación y las instancias de servicio al consumi</w:t>
      </w:r>
      <w:r>
        <w:t xml:space="preserve">dor. Esto puede ayudar a minimizar el impacto en la disponibilidad y la capacidad de respuesta tanto para la aplicación como para las instancias de servicio, tal como se describe en el patrón de nivelación de carga basado en colas. </w:t>
      </w:r>
    </w:p>
    <w:p w:rsidR="00CC4B2C" w:rsidRDefault="00675EAE">
      <w:pPr>
        <w:numPr>
          <w:ilvl w:val="0"/>
          <w:numId w:val="14"/>
        </w:numPr>
        <w:ind w:right="7" w:hanging="360"/>
      </w:pPr>
      <w:r>
        <w:t>La gestión de un mensaj</w:t>
      </w:r>
      <w:r>
        <w:t>e que requiere un procesamiento prolongado no impide que otras instancias del servicio al consumidor manejen otros mensajes de forma simultánea.</w:t>
      </w:r>
    </w:p>
    <w:p w:rsidR="00CC4B2C" w:rsidRDefault="00675EAE">
      <w:pPr>
        <w:numPr>
          <w:ilvl w:val="0"/>
          <w:numId w:val="14"/>
        </w:numPr>
        <w:ind w:right="7" w:hanging="360"/>
      </w:pPr>
      <w:r>
        <w:t>Mejora la confiabilidad. Si un productor se comunica directamente con un consumidor en lugar de utilizar este p</w:t>
      </w:r>
      <w:r>
        <w:t>atrón, pero no monitorea al consumidor, existe una alta probabilidad de que los mensajes se pierdan o no se procesen si el consumidor falla. En este patrón, los mensajes no se envían a una instancia de servicio específica. Una instancia de servicio fallida</w:t>
      </w:r>
      <w:r>
        <w:t xml:space="preserve"> no bloqueará a un productor y los mensajes pueden ser procesados por cualquier instancia de servicio que funcione.</w:t>
      </w:r>
    </w:p>
    <w:p w:rsidR="00CC4B2C" w:rsidRDefault="00675EAE">
      <w:pPr>
        <w:numPr>
          <w:ilvl w:val="0"/>
          <w:numId w:val="14"/>
        </w:numPr>
        <w:ind w:right="7" w:hanging="360"/>
      </w:pPr>
      <w:r>
        <w:lastRenderedPageBreak/>
        <w:t>No requiere una coordinación compleja entre los consumidores o entre las instancias del productor y del consumidor. La cola de mensajes gara</w:t>
      </w:r>
      <w:r>
        <w:t>ntiza que cada mensaje se entregue al menos una vez.</w:t>
      </w:r>
    </w:p>
    <w:p w:rsidR="00CC4B2C" w:rsidRDefault="00675EAE">
      <w:pPr>
        <w:numPr>
          <w:ilvl w:val="0"/>
          <w:numId w:val="14"/>
        </w:numPr>
        <w:ind w:right="7" w:hanging="360"/>
      </w:pPr>
      <w:r>
        <w:t>Es escalable El sistema puede aumentar o disminuir dinámicamente el número de instancias del servicio al consumidor a medida que el volumen de mensajes fluctúa.</w:t>
      </w:r>
    </w:p>
    <w:p w:rsidR="00CC4B2C" w:rsidRDefault="00675EAE">
      <w:pPr>
        <w:numPr>
          <w:ilvl w:val="0"/>
          <w:numId w:val="14"/>
        </w:numPr>
        <w:ind w:right="7" w:hanging="360"/>
      </w:pPr>
      <w:r>
        <w:t>Puede mejorar la flexibilidad si la cola d</w:t>
      </w:r>
      <w:r>
        <w:t xml:space="preserve">e mensajes proporciona operaciones de lectura transaccional. Si una instancia de servicio al consumidor lee y procesa el mensaje como parte de una operación transaccional, y la instancia de servicio al consumidor falla, este patrón puede garantizar que el </w:t>
      </w:r>
      <w:r>
        <w:t>mensaje se devolverá a la cola para ser recogido y manejado por otra instancia del servicio al consumidor .</w:t>
      </w:r>
    </w:p>
    <w:p w:rsidR="00CC4B2C" w:rsidRDefault="00675EAE">
      <w:pPr>
        <w:numPr>
          <w:ilvl w:val="0"/>
          <w:numId w:val="14"/>
        </w:numPr>
        <w:ind w:right="7" w:hanging="360"/>
      </w:pPr>
      <w:r>
        <w:t>Los logs están almacenados en una ubicación puntual. En vez de tener que recuperar logs de múltiples ubicaciones, podemos acceder a toda la informac</w:t>
      </w:r>
      <w:r>
        <w:t>ión desde una simple interface.</w:t>
      </w:r>
    </w:p>
    <w:p w:rsidR="00CC4B2C" w:rsidRDefault="00675EAE">
      <w:pPr>
        <w:numPr>
          <w:ilvl w:val="0"/>
          <w:numId w:val="14"/>
        </w:numPr>
        <w:ind w:right="7" w:hanging="360"/>
      </w:pPr>
      <w:r>
        <w:t>La data es automáticamente parseada. Los logs pueden llegar en cientos de formatos diferentes, incluyendo texto plano, json, xml. El sistema de logueo detecta automáticamente el tipo y lo convierte a un formato estándar.</w:t>
      </w:r>
    </w:p>
    <w:p w:rsidR="00CC4B2C" w:rsidRDefault="00675EAE">
      <w:pPr>
        <w:numPr>
          <w:ilvl w:val="0"/>
          <w:numId w:val="14"/>
        </w:numPr>
        <w:spacing w:after="242" w:line="259" w:lineRule="auto"/>
        <w:ind w:right="7" w:hanging="360"/>
      </w:pPr>
      <w:r>
        <w:t>Los</w:t>
      </w:r>
      <w:r>
        <w:t xml:space="preserve"> logs podrán ser indexados, consultados y exportados. Los logs pueden ser</w:t>
      </w:r>
    </w:p>
    <w:p w:rsidR="00CC4B2C" w:rsidRDefault="00675EAE">
      <w:pPr>
        <w:spacing w:after="584"/>
        <w:ind w:left="720" w:right="7" w:firstLine="0"/>
      </w:pPr>
      <w:r>
        <w:t>exportados o redistribuidos sin tener que tocar el archivo original.</w:t>
      </w:r>
    </w:p>
    <w:p w:rsidR="00CC4B2C" w:rsidRDefault="00675EAE">
      <w:pPr>
        <w:pStyle w:val="Ttulo1"/>
        <w:spacing w:after="547" w:line="478" w:lineRule="auto"/>
        <w:ind w:left="707" w:right="7" w:hanging="720"/>
        <w:jc w:val="both"/>
      </w:pPr>
      <w:bookmarkStart w:id="32" w:name="_Toc52958"/>
      <w:r>
        <w:rPr>
          <w:sz w:val="24"/>
        </w:rPr>
        <w:lastRenderedPageBreak/>
        <w:t>Comparación y selección de herramientas big data para la solución</w:t>
      </w:r>
      <w:bookmarkEnd w:id="32"/>
    </w:p>
    <w:p w:rsidR="00CC4B2C" w:rsidRDefault="00675EAE">
      <w:pPr>
        <w:ind w:left="-13" w:right="7"/>
      </w:pPr>
      <w:r>
        <w:t>Para llevar a cabo este análisis, lo abordaremo</w:t>
      </w:r>
      <w:r>
        <w:t>s partiendo de las capas de la solución propuesta:  Capa de producción, recolección, transporte y explotación.</w:t>
      </w:r>
    </w:p>
    <w:p w:rsidR="00CC4B2C" w:rsidRDefault="00675EAE">
      <w:pPr>
        <w:pStyle w:val="Ttulo2"/>
        <w:spacing w:after="744"/>
        <w:ind w:left="705" w:right="0" w:hanging="720"/>
      </w:pPr>
      <w:bookmarkStart w:id="33" w:name="_Toc52959"/>
      <w:r>
        <w:t>Capa de producción</w:t>
      </w:r>
      <w:bookmarkEnd w:id="33"/>
    </w:p>
    <w:p w:rsidR="00CC4B2C" w:rsidRDefault="00675EAE">
      <w:pPr>
        <w:ind w:left="-13" w:right="7"/>
      </w:pPr>
      <w:r>
        <w:t>Esta capa representa el proceso de producción de logs por parte de las aplicaciones de negocio. Luego de investigar y analizar</w:t>
      </w:r>
      <w:r>
        <w:t xml:space="preserve"> diferentes frameworks del mercado y considerando los sistemas de producción del sistema donde se implementará la solución, seleccionamos log4j2 como framework de logueo de las aplicaciones java.</w:t>
      </w:r>
    </w:p>
    <w:p w:rsidR="00CC4B2C" w:rsidRDefault="00675EAE">
      <w:pPr>
        <w:spacing w:after="584"/>
        <w:ind w:left="720" w:right="7" w:firstLine="0"/>
      </w:pPr>
      <w:r>
        <w:t>Entre algunos de las motivaciones de esta selección tenemos:</w:t>
      </w:r>
    </w:p>
    <w:p w:rsidR="00CC4B2C" w:rsidRDefault="00675EAE">
      <w:pPr>
        <w:ind w:left="-13" w:right="7"/>
      </w:pPr>
      <w:r>
        <w:t xml:space="preserve">Soporte de la comunidad, Log4j 1.x no está siendo mantenida actualmente, mientras que Log4j 2 está siendo mantenida y soportada, recibe correcciones y actualizaciones. Desde agosto del 2015 Log4j 1.x está oficialmente </w:t>
      </w:r>
      <w:r>
        <w:rPr>
          <w:i/>
        </w:rPr>
        <w:t>End of Life(MidcomData, 2014)</w:t>
      </w:r>
      <w:r>
        <w:t xml:space="preserve"> y es recomendado actualizar a Log4j2. Por otro lado Log4j1 no es compatible con Java 9. </w:t>
      </w:r>
    </w:p>
    <w:p w:rsidR="00CC4B2C" w:rsidRDefault="00675EAE">
      <w:pPr>
        <w:ind w:left="-13" w:right="7"/>
      </w:pPr>
      <w:r>
        <w:t>Esta versión con respecto a su predecesora incluye una serie de mejoras tanto de performance como de estabilidad por la cantidad de bug’s corregidos. Esta nueva versi</w:t>
      </w:r>
      <w:r>
        <w:t>ón del log4j extiende la capacidad de los formatos disponibles en la nueva versión, entre ellos el formato JSON, el cual se ha transformado en un formato de facto para las herramientas big data (David Liedle, 2015).</w:t>
      </w:r>
    </w:p>
    <w:p w:rsidR="00CC4B2C" w:rsidRDefault="00675EAE">
      <w:pPr>
        <w:spacing w:after="622"/>
        <w:ind w:left="-13" w:right="7"/>
      </w:pPr>
      <w:r>
        <w:lastRenderedPageBreak/>
        <w:t xml:space="preserve">Desde el punto de vista de performance, </w:t>
      </w:r>
      <w:r>
        <w:t>ha demostrado excelentes resultados en comparación con otros frameworks similares del mercado. A continuación se muestra una prueba de performance donde se puede observar que mientras log4j2 asincrónico y mixto loquea alrededor de 18.000.000 de mensajes po</w:t>
      </w:r>
      <w:r>
        <w:t>r segundo, otros llegan a 1.600.000. Fuente de referencia (The Apache Software Foundation, 2017)</w:t>
      </w:r>
    </w:p>
    <w:p w:rsidR="00CC4B2C" w:rsidRDefault="00675EAE">
      <w:pPr>
        <w:spacing w:after="38" w:line="388" w:lineRule="auto"/>
        <w:ind w:left="-13" w:right="7"/>
      </w:pPr>
      <w:r>
        <w:t>El logueo asincrónico puede mejorar el rendimiento de las aplicaciones al ejecutar las operaciones de E/S en un hilo separado. Log4j 2 realiza una serie de mej</w:t>
      </w:r>
      <w:r>
        <w:t>oras en esta área. Los logs asincrónicos son una nueva adición en Log4j 2. Su objetivo es regresar de la llamada a Logger.log a la aplicación lo antes posible. Se puede elegir entre hacer que todos los appenders sean asíncronos o utilizar una combinación d</w:t>
      </w:r>
      <w:r>
        <w:t xml:space="preserve">e síncronos y asíncronos. Hacer todos los logs asíncronos dará el mejor rendimiento, mientras que la mezcla le da más flexibilidad. </w:t>
      </w:r>
    </w:p>
    <w:p w:rsidR="00CC4B2C" w:rsidRDefault="00675EAE">
      <w:pPr>
        <w:spacing w:after="3" w:line="265" w:lineRule="auto"/>
        <w:ind w:left="-3" w:right="1328" w:hanging="10"/>
        <w:jc w:val="left"/>
      </w:pPr>
      <w:r>
        <w:rPr>
          <w:rFonts w:ascii="Calibri" w:eastAsia="Calibri" w:hAnsi="Calibri" w:cs="Calibri"/>
          <w:b/>
          <w:i/>
          <w:sz w:val="21"/>
        </w:rPr>
        <w:t>Figura 20</w:t>
      </w:r>
      <w:r>
        <w:rPr>
          <w:rFonts w:ascii="Calibri" w:eastAsia="Calibri" w:hAnsi="Calibri" w:cs="Calibri"/>
          <w:i/>
          <w:sz w:val="21"/>
        </w:rPr>
        <w:t xml:space="preserve">: Pruebas de Performance Log4j2 Async Logging. </w:t>
      </w:r>
    </w:p>
    <w:p w:rsidR="00CC4B2C" w:rsidRDefault="00675EAE">
      <w:pPr>
        <w:spacing w:after="55" w:line="259" w:lineRule="auto"/>
        <w:ind w:left="0" w:firstLine="0"/>
        <w:jc w:val="left"/>
      </w:pPr>
      <w:r>
        <w:rPr>
          <w:noProof/>
        </w:rPr>
        <w:drawing>
          <wp:inline distT="0" distB="0" distL="0" distR="0">
            <wp:extent cx="5731510" cy="3013710"/>
            <wp:effectExtent l="0" t="0" r="0" b="0"/>
            <wp:docPr id="2985" name="Picture 2985"/>
            <wp:cNvGraphicFramePr/>
            <a:graphic xmlns:a="http://schemas.openxmlformats.org/drawingml/2006/main">
              <a:graphicData uri="http://schemas.openxmlformats.org/drawingml/2006/picture">
                <pic:pic xmlns:pic="http://schemas.openxmlformats.org/drawingml/2006/picture">
                  <pic:nvPicPr>
                    <pic:cNvPr id="2985" name="Picture 2985"/>
                    <pic:cNvPicPr/>
                  </pic:nvPicPr>
                  <pic:blipFill>
                    <a:blip r:embed="rId33"/>
                    <a:stretch>
                      <a:fillRect/>
                    </a:stretch>
                  </pic:blipFill>
                  <pic:spPr>
                    <a:xfrm>
                      <a:off x="0" y="0"/>
                      <a:ext cx="5731510" cy="3013710"/>
                    </a:xfrm>
                    <a:prstGeom prst="rect">
                      <a:avLst/>
                    </a:prstGeom>
                  </pic:spPr>
                </pic:pic>
              </a:graphicData>
            </a:graphic>
          </wp:inline>
        </w:drawing>
      </w:r>
    </w:p>
    <w:p w:rsidR="00CC4B2C" w:rsidRPr="00EA77BC" w:rsidRDefault="00675EAE">
      <w:pPr>
        <w:spacing w:after="816" w:line="265" w:lineRule="auto"/>
        <w:ind w:left="-3" w:hanging="10"/>
        <w:jc w:val="left"/>
        <w:rPr>
          <w:lang w:val="en-US"/>
        </w:rPr>
      </w:pPr>
      <w:r w:rsidRPr="00EA77BC">
        <w:rPr>
          <w:rFonts w:ascii="Calibri" w:eastAsia="Calibri" w:hAnsi="Calibri" w:cs="Calibri"/>
          <w:i/>
          <w:sz w:val="21"/>
          <w:lang w:val="en-US"/>
        </w:rPr>
        <w:t>Fuente: The Apache Software Foundation, https://logging.apache.org/log4j/2.x/manual/async.html</w:t>
      </w:r>
    </w:p>
    <w:p w:rsidR="00CC4B2C" w:rsidRDefault="00675EAE">
      <w:pPr>
        <w:spacing w:after="660"/>
        <w:ind w:left="-13" w:right="7"/>
      </w:pPr>
      <w:r>
        <w:t>Los logs asíncronos internamente usan el Disruptor(LMAX-Exchange, 2011), una biblioteca de comunicación entre hilos sin bloqueo, en lugar de colas, lo que result</w:t>
      </w:r>
      <w:r>
        <w:t xml:space="preserve">a en un </w:t>
      </w:r>
      <w:r>
        <w:lastRenderedPageBreak/>
        <w:t>mayor rendimiento y una menor latencia. Como parte del trabajo para los logs de Async, los apéndices asíncronos se han mejorado en la etapa de descarga al disco al final de un lote (cuando la cola está vacía). Esto produce el mismo resultado que co</w:t>
      </w:r>
      <w:r>
        <w:t>nfigurar "immediateFlush = true", es decir, todos los eventos de registro recibidos están siempre disponibles en el disco, pero es más eficiente porque no necesita tocar el disco en cada evento de registro. (Los Appenders asincrónicos usan ArrayBlockingQue</w:t>
      </w:r>
      <w:r>
        <w:t>ue internamente y no necesitan el contenedor disruptor en classpath).</w:t>
      </w:r>
    </w:p>
    <w:p w:rsidR="00CC4B2C" w:rsidRDefault="00675EAE">
      <w:pPr>
        <w:spacing w:after="3" w:line="265" w:lineRule="auto"/>
        <w:ind w:left="-3" w:right="1328" w:hanging="10"/>
        <w:jc w:val="left"/>
      </w:pPr>
      <w:r>
        <w:rPr>
          <w:rFonts w:ascii="Calibri" w:eastAsia="Calibri" w:hAnsi="Calibri" w:cs="Calibri"/>
          <w:b/>
          <w:i/>
          <w:sz w:val="21"/>
        </w:rPr>
        <w:t>Figura 21</w:t>
      </w:r>
      <w:r>
        <w:rPr>
          <w:rFonts w:ascii="Calibri" w:eastAsia="Calibri" w:hAnsi="Calibri" w:cs="Calibri"/>
          <w:i/>
          <w:sz w:val="21"/>
        </w:rPr>
        <w:t>: Performance por Threads medidos en mensajes por segundo</w:t>
      </w:r>
    </w:p>
    <w:p w:rsidR="00CC4B2C" w:rsidRDefault="00675EAE">
      <w:pPr>
        <w:spacing w:after="57" w:line="259" w:lineRule="auto"/>
        <w:ind w:left="0" w:firstLine="0"/>
        <w:jc w:val="left"/>
      </w:pPr>
      <w:r>
        <w:rPr>
          <w:noProof/>
        </w:rPr>
        <w:drawing>
          <wp:inline distT="0" distB="0" distL="0" distR="0">
            <wp:extent cx="5731510" cy="2176780"/>
            <wp:effectExtent l="0" t="0" r="0" b="0"/>
            <wp:docPr id="3019" name="Picture 3019"/>
            <wp:cNvGraphicFramePr/>
            <a:graphic xmlns:a="http://schemas.openxmlformats.org/drawingml/2006/main">
              <a:graphicData uri="http://schemas.openxmlformats.org/drawingml/2006/picture">
                <pic:pic xmlns:pic="http://schemas.openxmlformats.org/drawingml/2006/picture">
                  <pic:nvPicPr>
                    <pic:cNvPr id="3019" name="Picture 3019"/>
                    <pic:cNvPicPr/>
                  </pic:nvPicPr>
                  <pic:blipFill>
                    <a:blip r:embed="rId34"/>
                    <a:stretch>
                      <a:fillRect/>
                    </a:stretch>
                  </pic:blipFill>
                  <pic:spPr>
                    <a:xfrm>
                      <a:off x="0" y="0"/>
                      <a:ext cx="5731510" cy="2176780"/>
                    </a:xfrm>
                    <a:prstGeom prst="rect">
                      <a:avLst/>
                    </a:prstGeom>
                  </pic:spPr>
                </pic:pic>
              </a:graphicData>
            </a:graphic>
          </wp:inline>
        </w:drawing>
      </w:r>
    </w:p>
    <w:p w:rsidR="00CC4B2C" w:rsidRPr="00EA77BC" w:rsidRDefault="00675EAE">
      <w:pPr>
        <w:spacing w:after="714" w:line="265" w:lineRule="auto"/>
        <w:ind w:left="-3" w:hanging="10"/>
        <w:jc w:val="left"/>
        <w:rPr>
          <w:lang w:val="en-US"/>
        </w:rPr>
      </w:pPr>
      <w:r w:rsidRPr="00EA77BC">
        <w:rPr>
          <w:rFonts w:ascii="Calibri" w:eastAsia="Calibri" w:hAnsi="Calibri" w:cs="Calibri"/>
          <w:i/>
          <w:sz w:val="21"/>
          <w:lang w:val="en-US"/>
        </w:rPr>
        <w:t>Fuente: The Apache Software Foundation, https://logging.apache.org/log4j/2.x/manual/async.html</w:t>
      </w:r>
    </w:p>
    <w:p w:rsidR="00CC4B2C" w:rsidRDefault="00675EAE">
      <w:pPr>
        <w:spacing w:after="898"/>
        <w:ind w:left="-13" w:right="7"/>
      </w:pPr>
      <w:r>
        <w:t>El mecanismo de logueo asincrónico está implementado usando la librería para mensajería entre threads LMAX Disruptor(LMAX-Exchange, 2011). El uso de colas para transferir data entre áreas del sistema introduce latencia, por lo que el foco apuntó a optimiza</w:t>
      </w:r>
      <w:r>
        <w:t>r esa área. Se determinó que la caché falla a nivel de CPU, y los bloqueos que requieren del arbitraje del kernel son altamente costosos, así que crearon un framework con un comportamiento orientado a la “Simpatía mecánica" por el hardware en el que se eje</w:t>
      </w:r>
      <w:r>
        <w:t xml:space="preserve">cuta mediante la comunicación directa entre los threads que participan del proceso lo cual evita los </w:t>
      </w:r>
      <w:r>
        <w:lastRenderedPageBreak/>
        <w:t>bloqueos entre las etapas de E/S. Las comparaciones de rendimiento interno de LMAX Disruptor con java.util.concurrent.ArrayBlockingQueue se pueden encontra</w:t>
      </w:r>
      <w:r>
        <w:t>r aquí (Foundation, 2012).</w:t>
      </w:r>
    </w:p>
    <w:p w:rsidR="00CC4B2C" w:rsidRDefault="00675EAE">
      <w:pPr>
        <w:pStyle w:val="Ttulo2"/>
        <w:spacing w:after="804"/>
        <w:ind w:left="705" w:right="0" w:hanging="720"/>
      </w:pPr>
      <w:bookmarkStart w:id="34" w:name="_Toc52960"/>
      <w:r>
        <w:t>Capa de recepción</w:t>
      </w:r>
      <w:bookmarkEnd w:id="34"/>
    </w:p>
    <w:p w:rsidR="00CC4B2C" w:rsidRDefault="00675EAE">
      <w:pPr>
        <w:spacing w:after="448"/>
        <w:ind w:left="-13" w:right="7"/>
      </w:pPr>
      <w:r>
        <w:t>Es el área donde se recibirán y procesarán los mensajes enviados por la capa de producción para ser procesados y enviados de forma asincrónica a los consumidores de los logs. Para seleccionar el broker para la s</w:t>
      </w:r>
      <w:r>
        <w:t>olución propuesta, repasaremos cuáles son los middlewares orientados a mensajes existentes en el mercado y cuáles son sus capacidades funcionales.</w:t>
      </w:r>
    </w:p>
    <w:p w:rsidR="00CC4B2C" w:rsidRDefault="00675EAE">
      <w:pPr>
        <w:pStyle w:val="Ttulo3"/>
        <w:spacing w:after="269" w:line="249" w:lineRule="auto"/>
        <w:ind w:left="1440" w:right="0" w:hanging="720"/>
      </w:pPr>
      <w:bookmarkStart w:id="35" w:name="_Toc52961"/>
      <w:r>
        <w:rPr>
          <w:b w:val="0"/>
        </w:rPr>
        <w:t>Selección de un broker de mensajes</w:t>
      </w:r>
      <w:bookmarkEnd w:id="35"/>
    </w:p>
    <w:p w:rsidR="00CC4B2C" w:rsidRDefault="00675EAE">
      <w:pPr>
        <w:spacing w:after="651"/>
        <w:ind w:left="-13" w:right="7"/>
      </w:pPr>
      <w:r>
        <w:t xml:space="preserve">Esta sección presenta el estado del arte en ese dominio y nos enfocaremos </w:t>
      </w:r>
      <w:r>
        <w:t>en dos de los principales productos disponibles en el mercado, Apache Kafka(“Apache Kafka”, 2017) y RabbitMQ(Pivotal Software Inc, 2017).</w:t>
      </w:r>
    </w:p>
    <w:p w:rsidR="00CC4B2C" w:rsidRDefault="00675EAE">
      <w:pPr>
        <w:pStyle w:val="Ttulo1"/>
        <w:numPr>
          <w:ilvl w:val="0"/>
          <w:numId w:val="0"/>
        </w:numPr>
        <w:tabs>
          <w:tab w:val="center" w:pos="753"/>
          <w:tab w:val="center" w:pos="4005"/>
        </w:tabs>
      </w:pPr>
      <w:bookmarkStart w:id="36" w:name="_Toc52962"/>
      <w:r>
        <w:rPr>
          <w:rFonts w:ascii="Calibri" w:eastAsia="Calibri" w:hAnsi="Calibri" w:cs="Calibri"/>
          <w:b w:val="0"/>
        </w:rPr>
        <w:tab/>
      </w:r>
      <w:r>
        <w:rPr>
          <w:rFonts w:ascii="Calibri" w:eastAsia="Calibri" w:hAnsi="Calibri" w:cs="Calibri"/>
          <w:b w:val="0"/>
        </w:rPr>
        <w:t></w:t>
      </w:r>
      <w:r>
        <w:rPr>
          <w:rFonts w:ascii="Calibri" w:eastAsia="Calibri" w:hAnsi="Calibri" w:cs="Calibri"/>
          <w:b w:val="0"/>
        </w:rPr>
        <w:tab/>
      </w:r>
      <w:r>
        <w:t>Estado del arte en arquitecturas orientadas a mensajes</w:t>
      </w:r>
      <w:bookmarkEnd w:id="36"/>
    </w:p>
    <w:p w:rsidR="00CC4B2C" w:rsidRDefault="00675EAE">
      <w:pPr>
        <w:ind w:left="-13" w:right="7"/>
      </w:pPr>
      <w:r>
        <w:t>En busca de alternativas para resolver problemas de escalabi</w:t>
      </w:r>
      <w:r>
        <w:t>lidad y de rendimiento que implicaba las llamadas a procedimientos remotos (RPC), en los años 90 se publicaron varios artículos de middleware orientados a mensaje (Computerworld, 1996b) (Computerworld, 1996a). En ese tiempo, IBM era el competidor más serio</w:t>
      </w:r>
      <w:r>
        <w:t xml:space="preserve"> en el campo con sus productos MQSeries, junto con algunas otras compañías como NEON (Nueva era de la red por sus siglas en inglés). Varios de estos  productos de IBM todavía existen, renombrado como WebSphere </w:t>
      </w:r>
      <w:r>
        <w:lastRenderedPageBreak/>
        <w:t>MQ, pero son comerciales y propietarios, y por</w:t>
      </w:r>
      <w:r>
        <w:t xml:space="preserve"> lo tanto son no de código abierto. Otras herramientas aparecieron en los años 2000. La fundación Apache originó varios proyectos, como ActiveMQ en 2004 y Qpid en 2005 (Apache Fundation, 2015). </w:t>
      </w:r>
    </w:p>
    <w:p w:rsidR="00CC4B2C" w:rsidRDefault="00675EAE">
      <w:pPr>
        <w:ind w:left="-13" w:right="7"/>
      </w:pPr>
      <w:r>
        <w:t>A partir del 2014, ActiveMQ es uno de los servidores de  mens</w:t>
      </w:r>
      <w:r>
        <w:t>ajes de código abierto más popular y potente, de acuerdo con el sitio web del proyecto. Tanto ActiveMQ como Qpid también son compatibles con JMS o Java Message Service, que es una API de Java que permite que la aplicación Java se conecte a cualquier broker</w:t>
      </w:r>
      <w:r>
        <w:t xml:space="preserve"> que lo implemente, sin definir realmente nada más que interfaces para ser implementado por los sistemas de middlewares de mensajes que cumplan con JMS.</w:t>
      </w:r>
    </w:p>
    <w:p w:rsidR="00CC4B2C" w:rsidRDefault="00675EAE">
      <w:pPr>
        <w:ind w:left="-13" w:right="7"/>
      </w:pPr>
      <w:r>
        <w:t>El panorama para los middlewares orientados a mensajes cambió con el inicio de un proceso abierto están</w:t>
      </w:r>
      <w:r>
        <w:t xml:space="preserve">dar: Advanced Message Queuing Protocol (AMQP) en 2003 (Vinoski, 2006). Originado en JPMorgan Chase en Londres, en un esfuerzo por lograr una interoperabilidad simplificada entre operadores del mercado financiero, se convirtió en un trabajo de la industria </w:t>
      </w:r>
      <w:r>
        <w:t>global a la que 23 empresas hicieron contribuir (incluyendo Barclays, Cisco Systems, Microsoft Corporation y VMware).  AMQP define una forma estándar para construir middleware orientado a mensajes (por ejemplo, en términos de soporte de confirmación de rec</w:t>
      </w:r>
      <w:r>
        <w:t>epción de mensajes, entrega de mensajes push and pull, etc.). La versión final 1.0 fue finalmente lanzada en octubre de 2011.</w:t>
      </w:r>
    </w:p>
    <w:p w:rsidR="00CC4B2C" w:rsidRDefault="00675EAE">
      <w:pPr>
        <w:spacing w:after="247" w:line="259" w:lineRule="auto"/>
        <w:ind w:left="10" w:right="7" w:hanging="10"/>
        <w:jc w:val="right"/>
      </w:pPr>
      <w:r>
        <w:t>Qpid fue la primera implementación de AMQP, mientras que RabbitMQ (creado por</w:t>
      </w:r>
    </w:p>
    <w:p w:rsidR="00CC4B2C" w:rsidRDefault="00675EAE">
      <w:pPr>
        <w:spacing w:after="252" w:line="259" w:lineRule="auto"/>
        <w:ind w:left="-13" w:right="7" w:firstLine="0"/>
      </w:pPr>
      <w:r>
        <w:t xml:space="preserve">Rabbit Technologies) llegó en el 2007 implementando </w:t>
      </w:r>
      <w:r>
        <w:t>el mismo protocolo, pero utilizando</w:t>
      </w:r>
    </w:p>
    <w:p w:rsidR="00CC4B2C" w:rsidRDefault="00675EAE">
      <w:pPr>
        <w:spacing w:after="0"/>
        <w:ind w:left="-13" w:right="7" w:firstLine="0"/>
      </w:pPr>
      <w:r>
        <w:lastRenderedPageBreak/>
        <w:t>Erlang en su lugar de Java y C++ como lenguaje de programación. Al día de hoy, "RabbitMQ es utilizado por todos, desde pequeñas startups en Silicon Valley hasta algunos de los nombres más grandes en Internet"(Videla &amp; Wi</w:t>
      </w:r>
      <w:r>
        <w:t>lliams, 2012). Cuenta con un fuerte apoyo de la comunidad, completamente compatible con AMQP, y puede aprovechar las capacidades que Erlang proporciona para facilitar el trabajo sobre clusters y procesamiento distribuido. También es de código abierto, pare</w:t>
      </w:r>
      <w:r>
        <w:t>ce rápido según algunos puntos de referencia, y es utilizado por grandes empresas como Google, VMware y Mozilla (VMware, 2011). Por estos motivos, se eligió RabbitMQ como uno de los middleware de mensaje para evaluar en este estudio. Sin embargo, AMQP no e</w:t>
      </w:r>
      <w:r>
        <w:t>s el único camino a seguir. Otros protocolos como STOMP</w:t>
      </w:r>
    </w:p>
    <w:p w:rsidR="00CC4B2C" w:rsidRDefault="00675EAE">
      <w:pPr>
        <w:spacing w:after="252" w:line="259" w:lineRule="auto"/>
        <w:ind w:left="-13" w:right="7" w:firstLine="0"/>
      </w:pPr>
      <w:r>
        <w:t>(Streaming / Protocolo de mensajería orientada a texto simple) y MQTT (telemetría MQ</w:t>
      </w:r>
    </w:p>
    <w:p w:rsidR="00CC4B2C" w:rsidRDefault="00675EAE">
      <w:pPr>
        <w:ind w:left="-13" w:right="7" w:firstLine="0"/>
      </w:pPr>
      <w:r>
        <w:t>Transporte) también tienen como objetivo normalizar los intercambios entre los procesos (Stomp, 2012), (IBM, s. f.)</w:t>
      </w:r>
      <w:r>
        <w:t>.</w:t>
      </w:r>
    </w:p>
    <w:p w:rsidR="00CC4B2C" w:rsidRDefault="00675EAE">
      <w:pPr>
        <w:ind w:left="-13" w:right="7"/>
      </w:pPr>
      <w:r>
        <w:t xml:space="preserve">Otros framework orientados a mensajes y que poseen un mecanismo de optimización de persistencia es Apache Kafka y HornetQ.  Estos son dos brokers de mensajes que fueron específicamente diseñados para ser eficientes cuando se escriben datos de la cola al </w:t>
      </w:r>
      <w:r>
        <w:t xml:space="preserve"> disco (“Apache Kafka”, 2017), (RedHat, 2015). Ellos se soportan en métodos inteligentes de caché para evitar grandes impactos en el rendimiento debido a la importante cantidad de pequeñas operaciones de escritura que dicho sistema debería realizar al reci</w:t>
      </w:r>
      <w:r>
        <w:t>bir miles de mensajes por segundo. Apache Kafka es una pieza reciente de software, creado en LinkedIn, se convirtió posteriormente en código abierto y ahora es mantenido por la fundación de software Apache. Dadas las posibilidades que ofrece mediante un es</w:t>
      </w:r>
      <w:r>
        <w:t>quema de almacenamiento de mensajes orientado a big data, es un producto que puede conformar soluciones interesantes y por tal motivo fue elegido para ser el segundo competidor en ser parte de este estudio.</w:t>
      </w:r>
    </w:p>
    <w:p w:rsidR="00CC4B2C" w:rsidRDefault="00675EAE">
      <w:pPr>
        <w:pStyle w:val="Ttulo1"/>
        <w:numPr>
          <w:ilvl w:val="0"/>
          <w:numId w:val="0"/>
        </w:numPr>
        <w:tabs>
          <w:tab w:val="center" w:pos="753"/>
          <w:tab w:val="center" w:pos="2115"/>
        </w:tabs>
        <w:spacing w:after="596"/>
      </w:pPr>
      <w:bookmarkStart w:id="37" w:name="_Toc52963"/>
      <w:r>
        <w:rPr>
          <w:rFonts w:ascii="Calibri" w:eastAsia="Calibri" w:hAnsi="Calibri" w:cs="Calibri"/>
          <w:b w:val="0"/>
        </w:rPr>
        <w:lastRenderedPageBreak/>
        <w:tab/>
      </w:r>
      <w:r>
        <w:rPr>
          <w:rFonts w:ascii="Calibri" w:eastAsia="Calibri" w:hAnsi="Calibri" w:cs="Calibri"/>
          <w:b w:val="0"/>
        </w:rPr>
        <w:t></w:t>
      </w:r>
      <w:r>
        <w:rPr>
          <w:rFonts w:ascii="Calibri" w:eastAsia="Calibri" w:hAnsi="Calibri" w:cs="Calibri"/>
          <w:b w:val="0"/>
        </w:rPr>
        <w:tab/>
      </w:r>
      <w:r>
        <w:t>Apache Kafka</w:t>
      </w:r>
      <w:bookmarkEnd w:id="37"/>
    </w:p>
    <w:p w:rsidR="00CC4B2C" w:rsidRDefault="00675EAE">
      <w:pPr>
        <w:spacing w:after="224"/>
        <w:ind w:left="-13" w:right="7"/>
      </w:pPr>
      <w:r>
        <w:t>Apache Kafka (“Apache Kafka”, 201</w:t>
      </w:r>
      <w:r>
        <w:t xml:space="preserve">7) es un middleware de mensajería de mensajes de fuente abierta, que se soporta en Apache ZooKeeper(Apache Software Fundation, 2010), ambos mantenidos por Apache Software Fundación, fue creado en LinkedIn en 2011. Diseñado teniendo en mente el rendimiento </w:t>
      </w:r>
      <w:r>
        <w:t>y persistencia, Apache afirma que "un solo broker de Kafka puede manejar cientos de megabytes de lecturas y escrituras por segundo desde miles de clientes". Fue desarrollado en Scala (un lenguaje de programación funcional orientado a objetos que se compila</w:t>
      </w:r>
      <w:r>
        <w:t xml:space="preserve"> como bytecode de Java y se ejecuta en JVM(Scala, 2017)).</w:t>
      </w:r>
    </w:p>
    <w:p w:rsidR="00CC4B2C" w:rsidRDefault="00675EAE">
      <w:pPr>
        <w:spacing w:after="3" w:line="265" w:lineRule="auto"/>
        <w:ind w:left="652" w:right="249" w:hanging="10"/>
        <w:jc w:val="left"/>
      </w:pPr>
      <w:r>
        <w:rPr>
          <w:rFonts w:ascii="Calibri" w:eastAsia="Calibri" w:hAnsi="Calibri" w:cs="Calibri"/>
          <w:b/>
          <w:i/>
          <w:sz w:val="21"/>
        </w:rPr>
        <w:t>Figura 22</w:t>
      </w:r>
      <w:r>
        <w:rPr>
          <w:rFonts w:ascii="Calibri" w:eastAsia="Calibri" w:hAnsi="Calibri" w:cs="Calibri"/>
          <w:i/>
          <w:sz w:val="21"/>
        </w:rPr>
        <w:t>: Diagrama de una arquitectura global de Apache Kafka (con un tópico, una partición y un factor de replicación 4)</w:t>
      </w:r>
    </w:p>
    <w:p w:rsidR="00CC4B2C" w:rsidRDefault="00675EAE">
      <w:pPr>
        <w:spacing w:after="55" w:line="259" w:lineRule="auto"/>
        <w:ind w:left="640" w:firstLine="0"/>
        <w:jc w:val="left"/>
      </w:pPr>
      <w:r>
        <w:rPr>
          <w:noProof/>
        </w:rPr>
        <w:drawing>
          <wp:inline distT="0" distB="0" distL="0" distR="0">
            <wp:extent cx="4956810" cy="2567940"/>
            <wp:effectExtent l="0" t="0" r="0" b="0"/>
            <wp:docPr id="3196" name="Picture 3196"/>
            <wp:cNvGraphicFramePr/>
            <a:graphic xmlns:a="http://schemas.openxmlformats.org/drawingml/2006/main">
              <a:graphicData uri="http://schemas.openxmlformats.org/drawingml/2006/picture">
                <pic:pic xmlns:pic="http://schemas.openxmlformats.org/drawingml/2006/picture">
                  <pic:nvPicPr>
                    <pic:cNvPr id="3196" name="Picture 3196"/>
                    <pic:cNvPicPr/>
                  </pic:nvPicPr>
                  <pic:blipFill>
                    <a:blip r:embed="rId35"/>
                    <a:stretch>
                      <a:fillRect/>
                    </a:stretch>
                  </pic:blipFill>
                  <pic:spPr>
                    <a:xfrm>
                      <a:off x="0" y="0"/>
                      <a:ext cx="4956810" cy="2567940"/>
                    </a:xfrm>
                    <a:prstGeom prst="rect">
                      <a:avLst/>
                    </a:prstGeom>
                  </pic:spPr>
                </pic:pic>
              </a:graphicData>
            </a:graphic>
          </wp:inline>
        </w:drawing>
      </w:r>
    </w:p>
    <w:p w:rsidR="00CC4B2C" w:rsidRDefault="00675EAE">
      <w:pPr>
        <w:spacing w:after="202" w:line="265" w:lineRule="auto"/>
        <w:ind w:left="652" w:right="534" w:hanging="10"/>
        <w:jc w:val="left"/>
      </w:pPr>
      <w:r>
        <w:rPr>
          <w:rFonts w:ascii="Calibri" w:eastAsia="Calibri" w:hAnsi="Calibri" w:cs="Calibri"/>
          <w:i/>
          <w:sz w:val="21"/>
        </w:rPr>
        <w:t>Fuente: https://content.pivotal.io/blog/understanding-when-to-use-rabbitm</w:t>
      </w:r>
      <w:r>
        <w:rPr>
          <w:rFonts w:ascii="Calibri" w:eastAsia="Calibri" w:hAnsi="Calibri" w:cs="Calibri"/>
          <w:i/>
          <w:sz w:val="21"/>
        </w:rPr>
        <w:t>q-or-apachekafka</w:t>
      </w:r>
    </w:p>
    <w:p w:rsidR="00CC4B2C" w:rsidRDefault="00675EAE">
      <w:pPr>
        <w:spacing w:after="0"/>
        <w:ind w:left="-13" w:right="7" w:firstLine="0"/>
      </w:pPr>
      <w:r>
        <w:t xml:space="preserve">Kafka persiste los mensajes en disco tan pronto como los recibe. De hecho, los mensajes no son transmitidos al consumidor si no son previamente persistidos en el disco, específicamente al ingresar en el kernel’s pagecache de kafka. Por lo </w:t>
      </w:r>
      <w:r>
        <w:t xml:space="preserve">tanto una vez que el broker primario recibe el mensaje, no sería posible que lo pierda, incluso si hay una falla importante en el broker. Adicionalmente los brokers tienen réplicas, y un mensaje puede ser opcionalmente considerado </w:t>
      </w:r>
      <w:r>
        <w:lastRenderedPageBreak/>
        <w:t>como “encolado” una vez q</w:t>
      </w:r>
      <w:r>
        <w:t>ue el mensaje ha sido replicado en todas las réplicas del grupo. Esta arquitectura diseñada con orientación a persistencia, provee de un nivel máximo de seguridad ante fallas críticas del software y no debería perjudicar la performance en comparación con e</w:t>
      </w:r>
      <w:r>
        <w:t>l modelo de encolamiento en memoria (Apache Software Fundation,</w:t>
      </w:r>
    </w:p>
    <w:p w:rsidR="00CC4B2C" w:rsidRDefault="00675EAE">
      <w:pPr>
        <w:spacing w:after="372" w:line="259" w:lineRule="auto"/>
        <w:ind w:left="-13" w:right="7" w:firstLine="0"/>
      </w:pPr>
      <w:r>
        <w:t>2017a).</w:t>
      </w:r>
    </w:p>
    <w:p w:rsidR="00CC4B2C" w:rsidRDefault="00675EAE">
      <w:pPr>
        <w:pStyle w:val="Ttulo4"/>
        <w:spacing w:after="444" w:line="288" w:lineRule="auto"/>
        <w:ind w:left="427" w:right="0"/>
      </w:pPr>
      <w:bookmarkStart w:id="38" w:name="_Toc52964"/>
      <w:r>
        <w:rPr>
          <w:rFonts w:ascii="Calibri" w:eastAsia="Calibri" w:hAnsi="Calibri" w:cs="Calibri"/>
          <w:i/>
        </w:rPr>
        <w:t>Estructura General</w:t>
      </w:r>
      <w:bookmarkEnd w:id="38"/>
    </w:p>
    <w:p w:rsidR="00CC4B2C" w:rsidRDefault="00675EAE">
      <w:pPr>
        <w:spacing w:after="0"/>
        <w:ind w:left="-13" w:right="7"/>
      </w:pPr>
      <w:r>
        <w:t xml:space="preserve">Debemos tener en cuenta que Kafka no es auto suficiente, él depende de la infraestructura de Apache ZooKeeper, el cual actúa como un programador de tareas (Scheduler) y provee una base de datos compartida jerárquica clave/valor en la cuál se persisten los </w:t>
      </w:r>
      <w:r>
        <w:t>cambios de estado de los componentes que participan del intercambio de mensajes. En consecuencia, Apache Kafka no está disponible como un framework completo de por si, sino que se requiere de ZooKeeper para su funcionamiento, sin embargo, en la distribució</w:t>
      </w:r>
      <w:r>
        <w:t>n de Kafka se proporciona una versión obsoleta de ZooKeeper, por lo cuál debe ser actualizada por separado.</w:t>
      </w:r>
    </w:p>
    <w:p w:rsidR="00CC4B2C" w:rsidRDefault="00675EAE">
      <w:pPr>
        <w:spacing w:after="0"/>
        <w:ind w:left="-13" w:right="7"/>
      </w:pPr>
      <w:r>
        <w:t>Kafka al igual que otros middlewares orientados a mensajes, posee el concepto de productor y consumidor de mensajes. Los productores envían el mensa</w:t>
      </w:r>
      <w:r>
        <w:t>je al broker, mientras que los consumidores los procesarán. Sin embargo, Kafka introduce un nuevo concepto que no comparte con los otros middlewares:</w:t>
      </w:r>
    </w:p>
    <w:p w:rsidR="00CC4B2C" w:rsidRDefault="00675EAE">
      <w:pPr>
        <w:tabs>
          <w:tab w:val="center" w:pos="403"/>
          <w:tab w:val="center" w:pos="1835"/>
        </w:tabs>
        <w:spacing w:after="241" w:line="265" w:lineRule="auto"/>
        <w:ind w:left="0" w:firstLine="0"/>
        <w:jc w:val="left"/>
      </w:pPr>
      <w:r>
        <w:rPr>
          <w:rFonts w:ascii="Calibri" w:eastAsia="Calibri" w:hAnsi="Calibri" w:cs="Calibri"/>
          <w:color w:val="000000"/>
          <w:sz w:val="22"/>
        </w:rPr>
        <w:tab/>
      </w:r>
      <w:r>
        <w:rPr>
          <w:rFonts w:ascii="Calibri" w:eastAsia="Calibri" w:hAnsi="Calibri" w:cs="Calibri"/>
        </w:rPr>
        <w:t>•</w:t>
      </w:r>
      <w:r>
        <w:rPr>
          <w:rFonts w:ascii="Calibri" w:eastAsia="Calibri" w:hAnsi="Calibri" w:cs="Calibri"/>
        </w:rPr>
        <w:tab/>
      </w:r>
      <w:r>
        <w:rPr>
          <w:b/>
        </w:rPr>
        <w:t>Tópicos y particiones.</w:t>
      </w:r>
    </w:p>
    <w:p w:rsidR="00CC4B2C" w:rsidRDefault="00675EAE">
      <w:pPr>
        <w:spacing w:after="210"/>
        <w:ind w:left="-13" w:right="7" w:firstLine="0"/>
      </w:pPr>
      <w:r>
        <w:t>Un tópico puede ser considerado como un equivalente a una cola. Este comprende la entidad de agrupamiento más grande. Sin embargo los mensajes no solo son enviados por el productor a un tópico, sino también pueden ser enviados a una partición específica. U</w:t>
      </w:r>
      <w:r>
        <w:t>na partición es una subdivisión de un tópico y un broker tiene la responsabilidad de {0..N} particiones, donde N es el número de particiones en las cuales el tópico será dividido.</w:t>
      </w:r>
    </w:p>
    <w:p w:rsidR="00CC4B2C" w:rsidRDefault="00675EAE">
      <w:pPr>
        <w:spacing w:after="0" w:line="259" w:lineRule="auto"/>
        <w:ind w:left="10" w:right="302" w:hanging="10"/>
        <w:jc w:val="center"/>
      </w:pPr>
      <w:r>
        <w:rPr>
          <w:rFonts w:ascii="Calibri" w:eastAsia="Calibri" w:hAnsi="Calibri" w:cs="Calibri"/>
          <w:b/>
          <w:i/>
          <w:sz w:val="21"/>
        </w:rPr>
        <w:lastRenderedPageBreak/>
        <w:t>Figura 23</w:t>
      </w:r>
      <w:r>
        <w:rPr>
          <w:rFonts w:ascii="Calibri" w:eastAsia="Calibri" w:hAnsi="Calibri" w:cs="Calibri"/>
          <w:i/>
          <w:sz w:val="21"/>
        </w:rPr>
        <w:t xml:space="preserve">: Arquitectura de un Tópico de </w:t>
      </w:r>
    </w:p>
    <w:p w:rsidR="00CC4B2C" w:rsidRDefault="00675EAE">
      <w:pPr>
        <w:spacing w:after="3" w:line="265" w:lineRule="auto"/>
        <w:ind w:left="2650" w:right="1328" w:hanging="10"/>
        <w:jc w:val="left"/>
      </w:pPr>
      <w:r>
        <w:rPr>
          <w:rFonts w:ascii="Calibri" w:eastAsia="Calibri" w:hAnsi="Calibri" w:cs="Calibri"/>
          <w:i/>
          <w:sz w:val="21"/>
        </w:rPr>
        <w:t>Kafka</w:t>
      </w:r>
    </w:p>
    <w:p w:rsidR="00CC4B2C" w:rsidRDefault="00675EAE">
      <w:pPr>
        <w:spacing w:after="55" w:line="259" w:lineRule="auto"/>
        <w:ind w:left="2638" w:firstLine="0"/>
        <w:jc w:val="left"/>
      </w:pPr>
      <w:r>
        <w:rPr>
          <w:noProof/>
        </w:rPr>
        <w:drawing>
          <wp:inline distT="0" distB="0" distL="0" distR="0">
            <wp:extent cx="2381250" cy="2138680"/>
            <wp:effectExtent l="0" t="0" r="0" b="0"/>
            <wp:docPr id="3268" name="Picture 3268"/>
            <wp:cNvGraphicFramePr/>
            <a:graphic xmlns:a="http://schemas.openxmlformats.org/drawingml/2006/main">
              <a:graphicData uri="http://schemas.openxmlformats.org/drawingml/2006/picture">
                <pic:pic xmlns:pic="http://schemas.openxmlformats.org/drawingml/2006/picture">
                  <pic:nvPicPr>
                    <pic:cNvPr id="3268" name="Picture 3268"/>
                    <pic:cNvPicPr/>
                  </pic:nvPicPr>
                  <pic:blipFill>
                    <a:blip r:embed="rId36"/>
                    <a:stretch>
                      <a:fillRect/>
                    </a:stretch>
                  </pic:blipFill>
                  <pic:spPr>
                    <a:xfrm>
                      <a:off x="0" y="0"/>
                      <a:ext cx="2381250" cy="2138680"/>
                    </a:xfrm>
                    <a:prstGeom prst="rect">
                      <a:avLst/>
                    </a:prstGeom>
                  </pic:spPr>
                </pic:pic>
              </a:graphicData>
            </a:graphic>
          </wp:inline>
        </w:drawing>
      </w:r>
    </w:p>
    <w:p w:rsidR="00CC4B2C" w:rsidRDefault="00675EAE">
      <w:pPr>
        <w:spacing w:after="822" w:line="265" w:lineRule="auto"/>
        <w:ind w:left="2650" w:right="1328" w:hanging="10"/>
        <w:jc w:val="left"/>
      </w:pPr>
      <w:r>
        <w:rPr>
          <w:rFonts w:ascii="Calibri" w:eastAsia="Calibri" w:hAnsi="Calibri" w:cs="Calibri"/>
          <w:i/>
          <w:sz w:val="21"/>
        </w:rPr>
        <w:t>Fuente: http://cloudurable.</w:t>
      </w:r>
      <w:r>
        <w:rPr>
          <w:rFonts w:ascii="Calibri" w:eastAsia="Calibri" w:hAnsi="Calibri" w:cs="Calibri"/>
          <w:i/>
          <w:sz w:val="21"/>
        </w:rPr>
        <w:t>com/blog/kafkaarchitecture-topics/index.html</w:t>
      </w:r>
    </w:p>
    <w:p w:rsidR="00CC4B2C" w:rsidRDefault="00675EAE">
      <w:pPr>
        <w:spacing w:after="0"/>
        <w:ind w:left="-13" w:right="7"/>
      </w:pPr>
      <w:r>
        <w:t xml:space="preserve">Cada partición tiene su propia contabilidad en cuanto a capacidad de mensajes. Significa que los mensajes pueden ser ingresados de forma desigual a las particiones dentro de un tópico. Sin embargo, dado que las </w:t>
      </w:r>
      <w:r>
        <w:t>particiones son la entidad más pequeña de la que un broker puede ser responsable (y, como tal, la más pequeña entidad replicada), podría no llegar a ser una configuración prudente. En los casos típicos, en una partición round-robin la selección de qué part</w:t>
      </w:r>
      <w:r>
        <w:t>ición o tópico ya está hecha. Tengamos en cuenta que la elección de qué partición debe ser entregado un mensaje depende del productor que envía el mensaje.</w:t>
      </w:r>
    </w:p>
    <w:p w:rsidR="00CC4B2C" w:rsidRDefault="00675EAE">
      <w:pPr>
        <w:numPr>
          <w:ilvl w:val="0"/>
          <w:numId w:val="15"/>
        </w:numPr>
        <w:spacing w:after="242" w:line="259" w:lineRule="auto"/>
        <w:ind w:right="7" w:hanging="360"/>
      </w:pPr>
      <w:r>
        <w:t>Offset del mensaje</w:t>
      </w:r>
    </w:p>
    <w:p w:rsidR="00CC4B2C" w:rsidRDefault="00675EAE">
      <w:pPr>
        <w:ind w:left="-13" w:right="7"/>
      </w:pPr>
      <w:r>
        <w:t>Tal como se observa en la figura anterior, cada mensaje que se almacena en una partición recibe un identificador único de tipo entero numérico. Como consecuencia, los mensajes que se encuentran en cola en una partición se almacenan (y por lo tanto se consu</w:t>
      </w:r>
      <w:r>
        <w:t>men) en el orden en que se enviaron. Tener un identificador único e incremental también permite a los consumidores "rebobinar" y reproducir mensajes con compensaciones de mensajes pasados.</w:t>
      </w:r>
    </w:p>
    <w:p w:rsidR="00CC4B2C" w:rsidRDefault="00675EAE">
      <w:pPr>
        <w:numPr>
          <w:ilvl w:val="0"/>
          <w:numId w:val="15"/>
        </w:numPr>
        <w:spacing w:after="242" w:line="259" w:lineRule="auto"/>
        <w:ind w:right="7" w:hanging="360"/>
      </w:pPr>
      <w:r>
        <w:lastRenderedPageBreak/>
        <w:t>Grupos de consumidores</w:t>
      </w:r>
    </w:p>
    <w:p w:rsidR="00CC4B2C" w:rsidRDefault="00675EAE">
      <w:pPr>
        <w:ind w:left="-13" w:right="7"/>
      </w:pPr>
      <w:r>
        <w:t>Kafka proporciona una forma inteligente de d</w:t>
      </w:r>
      <w:r>
        <w:t xml:space="preserve">istribuir la carga en los consumidores a través de diferentes instancias al tiempo que también permite el consumo simultáneo de un mismo mensaje. Introduce para este propósito el concepto de grupo de consumidores. </w:t>
      </w:r>
    </w:p>
    <w:p w:rsidR="00CC4B2C" w:rsidRDefault="00675EAE">
      <w:pPr>
        <w:spacing w:after="0"/>
        <w:ind w:left="-13" w:right="7"/>
      </w:pPr>
      <w:r>
        <w:t>El concepto de grupo de consumidores es u</w:t>
      </w:r>
      <w:r>
        <w:t>na forma de lograr dos cosas: tener consumidores como parte del mismo grupo implica poder proporcionar el patrón de "consumidores competidores" con quienes los mensajes de las particiones de tópicos se distribuyen entre los miembros del grupo. Cada consumi</w:t>
      </w:r>
      <w:r>
        <w:t xml:space="preserve">dor recibe mensajes de una o más particiones ("automáticamente" se le asigna) y los otros mensajes no los recibirán (asignados a diferentes particiones). De esta manera, podemos escalar el número de consumidores hasta el número de particiones (teniendo un </w:t>
      </w:r>
      <w:r>
        <w:t>consumidor leyendo solo una partición); en este caso, un nuevo consumidor que se una al grupo estará inactivo hasta ser asignado a alguna</w:t>
      </w:r>
    </w:p>
    <w:p w:rsidR="00CC4B2C" w:rsidRDefault="00675EAE">
      <w:pPr>
        <w:spacing w:after="584"/>
        <w:ind w:left="-13" w:right="7" w:firstLine="0"/>
      </w:pPr>
      <w:r>
        <w:t xml:space="preserve">partición. </w:t>
      </w:r>
    </w:p>
    <w:p w:rsidR="00CC4B2C" w:rsidRDefault="00675EAE">
      <w:pPr>
        <w:ind w:left="-13" w:right="7"/>
      </w:pPr>
      <w:r>
        <w:t>En segundo lugar el concepto implica también el poder proporcionar el patrón "publicación / suscripción" d</w:t>
      </w:r>
      <w:r>
        <w:t>onde los mensajes de las particiones/tópicos se envían a todos los consumidores de los diferentes grupos. Significa que dentro del mismo grupo de consumidores, tendremos las reglas explicadas anteriormente, pero a través de diferentes grupos, los consumido</w:t>
      </w:r>
      <w:r>
        <w:t>res recibirán los mismos mensajes. Es útil cuando los mensajes dentro de un tópico son de interés para diferentes aplicaciones que los procesarán de diferentes maneras. Queremos que todas las aplicaciones interesadas reciban todos los mismos mensajes del t</w:t>
      </w:r>
      <w:r>
        <w:t xml:space="preserve">ópico. </w:t>
      </w:r>
    </w:p>
    <w:p w:rsidR="00CC4B2C" w:rsidRDefault="00675EAE">
      <w:pPr>
        <w:spacing w:after="247" w:line="259" w:lineRule="auto"/>
        <w:ind w:left="10" w:right="7" w:hanging="10"/>
        <w:jc w:val="right"/>
      </w:pPr>
      <w:r>
        <w:t>Otra gran ventaja de la agrupación de consumidores es la función de reequilibrio.</w:t>
      </w:r>
    </w:p>
    <w:p w:rsidR="00CC4B2C" w:rsidRDefault="00675EAE">
      <w:pPr>
        <w:spacing w:after="670"/>
        <w:ind w:left="-13" w:right="7" w:firstLine="0"/>
      </w:pPr>
      <w:r>
        <w:lastRenderedPageBreak/>
        <w:t>Cuando un consumidor se une a un grupo, si todavía hay suficientes particiones disponibles (es decir, no hemos alcanzado el límite de un consumidor por partición), se</w:t>
      </w:r>
      <w:r>
        <w:t xml:space="preserve"> inicia un reequilibrio y las particiones se reasignarán a los consumidores actuales, más el nuevo. Del mismo modo, si un consumidor deja un grupo, las particiones se reasignarán a los consumidores restantes.</w:t>
      </w:r>
    </w:p>
    <w:p w:rsidR="00CC4B2C" w:rsidRDefault="00675EAE">
      <w:pPr>
        <w:pStyle w:val="Ttulo4"/>
        <w:spacing w:after="543" w:line="288" w:lineRule="auto"/>
        <w:ind w:left="427" w:right="0"/>
      </w:pPr>
      <w:bookmarkStart w:id="39" w:name="_Toc52965"/>
      <w:r>
        <w:rPr>
          <w:rFonts w:ascii="Calibri" w:eastAsia="Calibri" w:hAnsi="Calibri" w:cs="Calibri"/>
          <w:i/>
        </w:rPr>
        <w:t>Funcionalidades principales</w:t>
      </w:r>
      <w:bookmarkEnd w:id="39"/>
    </w:p>
    <w:p w:rsidR="00CC4B2C" w:rsidRDefault="00675EAE">
      <w:pPr>
        <w:spacing w:after="0"/>
        <w:ind w:left="-13" w:right="7"/>
      </w:pPr>
      <w:r>
        <w:t>Persistencia de los</w:t>
      </w:r>
      <w:r>
        <w:t xml:space="preserve"> mensajes: La fortaleza principal de Apache Kafka, comparado con la mayoría de los sistemas de mensajes disponibles es que impone la persistencia del mensaje como regla: lo hace por diseño y no se puede elegir trabajar solo con colas en memoria. Por lo tan</w:t>
      </w:r>
      <w:r>
        <w:t>to, está optimizado para el trabajo intensivo sobre operaciones de lectura y escritura (I/ O) sobre disco(Kreps, Corp, Narkhede, &amp; Rao, 2011). La persistencia de mensaje también implica la persistencia de la cola,  lo que significa que las colas están prev</w:t>
      </w:r>
      <w:r>
        <w:t>iamente definidas por el administrador del broker y que existirán hasta tanto sean explícitamente borradas por</w:t>
      </w:r>
    </w:p>
    <w:p w:rsidR="00CC4B2C" w:rsidRDefault="00675EAE">
      <w:pPr>
        <w:spacing w:after="252" w:line="259" w:lineRule="auto"/>
        <w:ind w:left="-13" w:right="7" w:firstLine="0"/>
      </w:pPr>
      <w:r>
        <w:t>él.</w:t>
      </w:r>
    </w:p>
    <w:p w:rsidR="00CC4B2C" w:rsidRDefault="00675EAE">
      <w:pPr>
        <w:spacing w:after="252" w:line="259" w:lineRule="auto"/>
        <w:ind w:left="720" w:right="7" w:firstLine="0"/>
      </w:pPr>
      <w:r>
        <w:t>Replicación y balance de carga por partición:</w:t>
      </w:r>
    </w:p>
    <w:p w:rsidR="00CC4B2C" w:rsidRDefault="00675EAE">
      <w:pPr>
        <w:spacing w:after="402"/>
        <w:ind w:left="-13" w:right="7"/>
      </w:pPr>
      <w:r>
        <w:t xml:space="preserve"> Kafka ofrece una manera fácil y conveniente de realizar el balanceo de carga y mejorar la tolerancia a fallas a nivel de broker: cada broker es responsable de algunas particiones y guardará una copia de ellas. En la siguiente figura se muestra cómo un sis</w:t>
      </w:r>
      <w:r>
        <w:t xml:space="preserve">tema de 3 agentes con 3 particiones podría dividir la carga entre los diferentes brokers. </w:t>
      </w:r>
    </w:p>
    <w:p w:rsidR="00CC4B2C" w:rsidRDefault="00675EAE">
      <w:pPr>
        <w:spacing w:after="0" w:line="259" w:lineRule="auto"/>
        <w:ind w:left="10" w:right="208" w:hanging="10"/>
        <w:jc w:val="center"/>
      </w:pPr>
      <w:r>
        <w:rPr>
          <w:rFonts w:ascii="Calibri" w:eastAsia="Calibri" w:hAnsi="Calibri" w:cs="Calibri"/>
          <w:b/>
          <w:i/>
          <w:sz w:val="21"/>
        </w:rPr>
        <w:t>Figura 24</w:t>
      </w:r>
      <w:r>
        <w:rPr>
          <w:rFonts w:ascii="Calibri" w:eastAsia="Calibri" w:hAnsi="Calibri" w:cs="Calibri"/>
          <w:i/>
          <w:sz w:val="21"/>
        </w:rPr>
        <w:t xml:space="preserve">: Diagrama de balance de carga y alta disponibilidad en </w:t>
      </w:r>
    </w:p>
    <w:p w:rsidR="00CC4B2C" w:rsidRDefault="00675EAE">
      <w:pPr>
        <w:spacing w:after="3" w:line="265" w:lineRule="auto"/>
        <w:ind w:left="1600" w:right="1328" w:hanging="10"/>
        <w:jc w:val="left"/>
      </w:pPr>
      <w:r>
        <w:rPr>
          <w:rFonts w:ascii="Calibri" w:eastAsia="Calibri" w:hAnsi="Calibri" w:cs="Calibri"/>
          <w:i/>
          <w:sz w:val="21"/>
        </w:rPr>
        <w:t>Kafka</w:t>
      </w:r>
    </w:p>
    <w:p w:rsidR="00CC4B2C" w:rsidRDefault="00675EAE">
      <w:pPr>
        <w:spacing w:after="251" w:line="259" w:lineRule="auto"/>
        <w:ind w:left="1588" w:firstLine="0"/>
        <w:jc w:val="left"/>
      </w:pPr>
      <w:r>
        <w:rPr>
          <w:noProof/>
        </w:rPr>
        <w:lastRenderedPageBreak/>
        <w:drawing>
          <wp:inline distT="0" distB="0" distL="0" distR="0">
            <wp:extent cx="3700780" cy="2597150"/>
            <wp:effectExtent l="0" t="0" r="0" b="0"/>
            <wp:docPr id="3345" name="Picture 3345"/>
            <wp:cNvGraphicFramePr/>
            <a:graphic xmlns:a="http://schemas.openxmlformats.org/drawingml/2006/main">
              <a:graphicData uri="http://schemas.openxmlformats.org/drawingml/2006/picture">
                <pic:pic xmlns:pic="http://schemas.openxmlformats.org/drawingml/2006/picture">
                  <pic:nvPicPr>
                    <pic:cNvPr id="3345" name="Picture 3345"/>
                    <pic:cNvPicPr/>
                  </pic:nvPicPr>
                  <pic:blipFill>
                    <a:blip r:embed="rId37"/>
                    <a:stretch>
                      <a:fillRect/>
                    </a:stretch>
                  </pic:blipFill>
                  <pic:spPr>
                    <a:xfrm>
                      <a:off x="0" y="0"/>
                      <a:ext cx="3700780" cy="2597150"/>
                    </a:xfrm>
                    <a:prstGeom prst="rect">
                      <a:avLst/>
                    </a:prstGeom>
                  </pic:spPr>
                </pic:pic>
              </a:graphicData>
            </a:graphic>
          </wp:inline>
        </w:drawing>
      </w:r>
    </w:p>
    <w:p w:rsidR="00CC4B2C" w:rsidRDefault="00675EAE">
      <w:pPr>
        <w:spacing w:after="888" w:line="265" w:lineRule="auto"/>
        <w:ind w:left="1600" w:right="1328" w:hanging="10"/>
        <w:jc w:val="left"/>
      </w:pPr>
      <w:r>
        <w:rPr>
          <w:rFonts w:ascii="Calibri" w:eastAsia="Calibri" w:hAnsi="Calibri" w:cs="Calibri"/>
          <w:i/>
          <w:sz w:val="21"/>
        </w:rPr>
        <w:t>Fuente: https://antonmry.github.io/talk-vigotech-2017-introductionto-apache-kafka/#/e-ti-de</w:t>
      </w:r>
      <w:r>
        <w:rPr>
          <w:rFonts w:ascii="Calibri" w:eastAsia="Calibri" w:hAnsi="Calibri" w:cs="Calibri"/>
          <w:i/>
          <w:sz w:val="21"/>
        </w:rPr>
        <w:t>-quen-ves-sendo</w:t>
      </w:r>
    </w:p>
    <w:p w:rsidR="00CC4B2C" w:rsidRDefault="00675EAE">
      <w:pPr>
        <w:ind w:left="-13" w:right="7"/>
      </w:pPr>
      <w:r>
        <w:t>Debemos tener en cuenta que el broker 3 no recibe ningún mensaje de los productores (y no envía ningún mensaje a los consumidores): solo el nodo establecido como líder puede enviar y recibir mensajes. Es su deber mantener sus réplicas sincr</w:t>
      </w:r>
      <w:r>
        <w:t>onizadas después. Tenga en cuenta también que un broker puede ser el broker líder para ninguna, una o más particiones de las que sea responsable. La distribución de partición en los brokers se realiza de forma predeterminada, pero también se puede realizar</w:t>
      </w:r>
      <w:r>
        <w:t xml:space="preserve"> manualmente cuando se crean los tópicos.</w:t>
      </w:r>
    </w:p>
    <w:p w:rsidR="00CC4B2C" w:rsidRDefault="00675EAE">
      <w:pPr>
        <w:spacing w:after="252" w:line="259" w:lineRule="auto"/>
        <w:ind w:left="720" w:right="7" w:firstLine="0"/>
      </w:pPr>
      <w:r>
        <w:t>Productor asíncrono:</w:t>
      </w:r>
    </w:p>
    <w:p w:rsidR="00CC4B2C" w:rsidRDefault="00675EAE">
      <w:pPr>
        <w:ind w:left="-13" w:right="7"/>
      </w:pPr>
      <w:r>
        <w:t xml:space="preserve">A diferencia de otros middleware orientados a mensajes, Apache Kafka ofrece una forma conveniente e integrada para permitir a los productores publicar al broker mensajes de manera asincrónica. </w:t>
      </w:r>
      <w:r>
        <w:t xml:space="preserve">Este comportamiento se denomina envío de mensajes por lotes. Los productores tienen una cola local en la que publican mensajes y cuando un cierto número mensajes ha sido puesto en cola, o después de un cierto tiempo, se vacía la cola enviando en </w:t>
      </w:r>
      <w:r>
        <w:lastRenderedPageBreak/>
        <w:t>lote los m</w:t>
      </w:r>
      <w:r>
        <w:t>ensajes al broker. Este mecanismo optimiza el uso de la red y el de los recursos globales de la infraestructura.</w:t>
      </w:r>
    </w:p>
    <w:p w:rsidR="00CC4B2C" w:rsidRDefault="00675EAE">
      <w:pPr>
        <w:spacing w:after="252" w:line="259" w:lineRule="auto"/>
        <w:ind w:left="720" w:right="7" w:firstLine="0"/>
      </w:pPr>
      <w:r>
        <w:t>Confirmación de mensajes:</w:t>
      </w:r>
    </w:p>
    <w:p w:rsidR="00CC4B2C" w:rsidRDefault="00675EAE">
      <w:pPr>
        <w:ind w:left="-13" w:right="7"/>
      </w:pPr>
      <w:r>
        <w:t>Los productores pueden requerir que el agente confirme una vez que los mensajes han sido encolados exitosamente. Este</w:t>
      </w:r>
      <w:r>
        <w:t xml:space="preserve"> proceso se le denomina: confirmación de publicación. Si bien se puede optar por no hacerlo, luego se corre el riesgo de perder mensajes (por ejemplo, debido a problemas en la red). Se dan múltiples esquemas de confirmación, entre ellos uno simple, confirm</w:t>
      </w:r>
      <w:r>
        <w:t>ando cuando los mensajes son recibidos y encolados por el broker líder, y una confirmación de "</w:t>
      </w:r>
      <w:r>
        <w:rPr>
          <w:i/>
        </w:rPr>
        <w:t>commit</w:t>
      </w:r>
      <w:r>
        <w:t>", enviado solo cuando el líder y todas sus réplicas tienen una copia del mensaje.</w:t>
      </w:r>
    </w:p>
    <w:p w:rsidR="00CC4B2C" w:rsidRDefault="00675EAE">
      <w:pPr>
        <w:spacing w:after="252" w:line="259" w:lineRule="auto"/>
        <w:ind w:left="720" w:right="7" w:firstLine="0"/>
      </w:pPr>
      <w:r>
        <w:t>Compresión de los registros</w:t>
      </w:r>
    </w:p>
    <w:p w:rsidR="00CC4B2C" w:rsidRDefault="00675EAE">
      <w:pPr>
        <w:ind w:left="-13" w:right="7"/>
      </w:pPr>
      <w:r>
        <w:t>Como Kafka almacena todo en el disco, la cantidad de datos que mantiene constantemente aumentan y puede alcanzar valores muy altos. Mantener todos los mensajes puede no ser necesario. Sumado a esto también otros componentes como los topics y las particione</w:t>
      </w:r>
      <w:r>
        <w:t xml:space="preserve">s generan logs de procesos. Estos pueden limpiarse para reclamar espacio. Hay dos modos disponibles: un modo de eliminación o un modo de compactación. </w:t>
      </w:r>
    </w:p>
    <w:p w:rsidR="00CC4B2C" w:rsidRDefault="00675EAE">
      <w:pPr>
        <w:ind w:left="-13" w:right="7"/>
      </w:pPr>
      <w:r>
        <w:t>El método de borrado es simple: después de un período de tiempo determinado, o cuando el  tópico llega a</w:t>
      </w:r>
      <w:r>
        <w:t xml:space="preserve">  un tiempo de vida definido o un límite de tamaño, el registro se elimina. Se usa el modo de compactación para limpiar los registros manteniendo por ejemplo solo el último registro de interés o conservar solo los últimos mensajes con clave valor distintos</w:t>
      </w:r>
      <w:r>
        <w:t>.</w:t>
      </w:r>
    </w:p>
    <w:p w:rsidR="00CC4B2C" w:rsidRDefault="00675EAE">
      <w:pPr>
        <w:spacing w:after="653"/>
        <w:ind w:left="-13" w:right="7"/>
      </w:pPr>
      <w:r>
        <w:lastRenderedPageBreak/>
        <w:t xml:space="preserve">Si los tópicos están diseñados para almacenar mensajes grandes, puede ser una buena idea habilitar la compresión de datos. Kafka proporciona configuraciones integradas que permiten la compresión usando ya sea </w:t>
      </w:r>
      <w:r>
        <w:rPr>
          <w:i/>
        </w:rPr>
        <w:t>gzip</w:t>
      </w:r>
      <w:r>
        <w:t xml:space="preserve"> o el algoritmo de compresión </w:t>
      </w:r>
      <w:r>
        <w:rPr>
          <w:i/>
        </w:rPr>
        <w:t xml:space="preserve">Snappy </w:t>
      </w:r>
      <w:r>
        <w:t>(Apache Software Fundation, 2017b).</w:t>
      </w:r>
    </w:p>
    <w:p w:rsidR="00CC4B2C" w:rsidRDefault="00675EAE">
      <w:pPr>
        <w:pStyle w:val="Ttulo1"/>
        <w:numPr>
          <w:ilvl w:val="0"/>
          <w:numId w:val="0"/>
        </w:numPr>
        <w:tabs>
          <w:tab w:val="center" w:pos="753"/>
          <w:tab w:val="center" w:pos="1952"/>
        </w:tabs>
      </w:pPr>
      <w:bookmarkStart w:id="40" w:name="_Toc52966"/>
      <w:r>
        <w:rPr>
          <w:rFonts w:ascii="Calibri" w:eastAsia="Calibri" w:hAnsi="Calibri" w:cs="Calibri"/>
          <w:b w:val="0"/>
        </w:rPr>
        <w:tab/>
      </w:r>
      <w:r>
        <w:rPr>
          <w:rFonts w:ascii="Calibri" w:eastAsia="Calibri" w:hAnsi="Calibri" w:cs="Calibri"/>
          <w:b w:val="0"/>
        </w:rPr>
        <w:t></w:t>
      </w:r>
      <w:r>
        <w:rPr>
          <w:rFonts w:ascii="Calibri" w:eastAsia="Calibri" w:hAnsi="Calibri" w:cs="Calibri"/>
          <w:b w:val="0"/>
        </w:rPr>
        <w:tab/>
      </w:r>
      <w:r>
        <w:t>RabbitMQ</w:t>
      </w:r>
      <w:bookmarkEnd w:id="40"/>
    </w:p>
    <w:p w:rsidR="00CC4B2C" w:rsidRDefault="00675EAE">
      <w:pPr>
        <w:spacing w:after="0" w:line="476" w:lineRule="auto"/>
        <w:ind w:left="-15" w:right="5" w:firstLine="710"/>
      </w:pPr>
      <w:r>
        <w:rPr>
          <w:color w:val="212121"/>
        </w:rPr>
        <w:t>Es un software de negociación de mensajes de código abierto creado en el 2007, y entra dentro de la categoría de middleware de mensajería. Implementa el estándar Advanced</w:t>
      </w:r>
    </w:p>
    <w:p w:rsidR="00CC4B2C" w:rsidRDefault="00675EAE">
      <w:pPr>
        <w:spacing w:after="252" w:line="259" w:lineRule="auto"/>
        <w:ind w:left="-15" w:right="5" w:firstLine="0"/>
      </w:pPr>
      <w:r>
        <w:rPr>
          <w:color w:val="212121"/>
        </w:rPr>
        <w:t>Message Queuing Protocol (AMQP)(Vinos</w:t>
      </w:r>
      <w:r>
        <w:rPr>
          <w:color w:val="212121"/>
        </w:rPr>
        <w:t>ki, 2006). El servidor RabbitMQ está escrito en</w:t>
      </w:r>
    </w:p>
    <w:p w:rsidR="00CC4B2C" w:rsidRDefault="00675EAE">
      <w:pPr>
        <w:spacing w:after="449" w:line="476" w:lineRule="auto"/>
        <w:ind w:left="-15" w:right="5" w:firstLine="0"/>
      </w:pPr>
      <w:r>
        <w:rPr>
          <w:color w:val="212121"/>
        </w:rPr>
        <w:t xml:space="preserve">Erlang(Erlang.org, 2016) y utiliza el framework Open Telecom Platform (OTP)(Fady Sedrak, 2007) para construir sus capacidades de ejecución distribuida y conmutación ante errores. Rabbit Technologies Ltd., la </w:t>
      </w:r>
      <w:r>
        <w:rPr>
          <w:color w:val="212121"/>
        </w:rPr>
        <w:t>compañía que lo desarrolla, fue adquirida en abril de 2010 por la división SpringSource de VMWare(VMware, 2017). El código fuente está liberado bajo la licencia Mozilla Public License(Mozilla, 2017). A partir de Mayo del 2013, por una unión de empresas, Pi</w:t>
      </w:r>
      <w:r>
        <w:rPr>
          <w:color w:val="212121"/>
        </w:rPr>
        <w:t>votal es el nuevo patrocinante del proyecto.</w:t>
      </w:r>
    </w:p>
    <w:p w:rsidR="00CC4B2C" w:rsidRDefault="00675EAE">
      <w:pPr>
        <w:spacing w:after="762"/>
        <w:ind w:left="-13" w:right="7"/>
      </w:pPr>
      <w:r>
        <w:t>La mayoría de las operaciones se realizan en memoria. RabbitMQ no está "orientado a persistencia en disco". Los brokers reciben los mensajes a través de un componente denominado E</w:t>
      </w:r>
      <w:r>
        <w:rPr>
          <w:i/>
        </w:rPr>
        <w:t>xchange</w:t>
      </w:r>
      <w:r>
        <w:t xml:space="preserve"> (es decir, un punto de e</w:t>
      </w:r>
      <w:r>
        <w:t xml:space="preserve">ntrada lógico que decide en función de algunos criterios en qué colas del broker debe colocar un mensaje) y luego enviarlo a los consumidores registrados. </w:t>
      </w:r>
    </w:p>
    <w:p w:rsidR="00CC4B2C" w:rsidRDefault="00675EAE">
      <w:pPr>
        <w:spacing w:after="3" w:line="265" w:lineRule="auto"/>
        <w:ind w:left="796" w:right="1328" w:hanging="10"/>
        <w:jc w:val="left"/>
      </w:pPr>
      <w:r>
        <w:rPr>
          <w:rFonts w:ascii="Calibri" w:eastAsia="Calibri" w:hAnsi="Calibri" w:cs="Calibri"/>
          <w:b/>
          <w:i/>
          <w:sz w:val="21"/>
        </w:rPr>
        <w:t>Figura 25</w:t>
      </w:r>
      <w:r>
        <w:rPr>
          <w:rFonts w:ascii="Calibri" w:eastAsia="Calibri" w:hAnsi="Calibri" w:cs="Calibri"/>
          <w:i/>
          <w:sz w:val="21"/>
        </w:rPr>
        <w:t>: Diagrama simplificado de la arquitectura de RabbitMQ</w:t>
      </w:r>
    </w:p>
    <w:p w:rsidR="00CC4B2C" w:rsidRDefault="00675EAE">
      <w:pPr>
        <w:spacing w:after="251" w:line="259" w:lineRule="auto"/>
        <w:ind w:left="784" w:firstLine="0"/>
        <w:jc w:val="left"/>
      </w:pPr>
      <w:r>
        <w:rPr>
          <w:noProof/>
        </w:rPr>
        <w:lastRenderedPageBreak/>
        <w:drawing>
          <wp:inline distT="0" distB="0" distL="0" distR="0">
            <wp:extent cx="4734560" cy="2087880"/>
            <wp:effectExtent l="0" t="0" r="0" b="0"/>
            <wp:docPr id="3458" name="Picture 3458"/>
            <wp:cNvGraphicFramePr/>
            <a:graphic xmlns:a="http://schemas.openxmlformats.org/drawingml/2006/main">
              <a:graphicData uri="http://schemas.openxmlformats.org/drawingml/2006/picture">
                <pic:pic xmlns:pic="http://schemas.openxmlformats.org/drawingml/2006/picture">
                  <pic:nvPicPr>
                    <pic:cNvPr id="3458" name="Picture 3458"/>
                    <pic:cNvPicPr/>
                  </pic:nvPicPr>
                  <pic:blipFill>
                    <a:blip r:embed="rId38"/>
                    <a:stretch>
                      <a:fillRect/>
                    </a:stretch>
                  </pic:blipFill>
                  <pic:spPr>
                    <a:xfrm>
                      <a:off x="0" y="0"/>
                      <a:ext cx="4734560" cy="2087880"/>
                    </a:xfrm>
                    <a:prstGeom prst="rect">
                      <a:avLst/>
                    </a:prstGeom>
                  </pic:spPr>
                </pic:pic>
              </a:graphicData>
            </a:graphic>
          </wp:inline>
        </w:drawing>
      </w:r>
    </w:p>
    <w:p w:rsidR="00CC4B2C" w:rsidRDefault="00675EAE">
      <w:pPr>
        <w:spacing w:after="704" w:line="265" w:lineRule="auto"/>
        <w:ind w:left="796" w:right="1328" w:hanging="10"/>
        <w:jc w:val="left"/>
      </w:pPr>
      <w:r>
        <w:rPr>
          <w:rFonts w:ascii="Calibri" w:eastAsia="Calibri" w:hAnsi="Calibri" w:cs="Calibri"/>
          <w:i/>
          <w:sz w:val="21"/>
        </w:rPr>
        <w:t>Fuente: https://www.rabbitmq.com/t</w:t>
      </w:r>
      <w:r>
        <w:rPr>
          <w:rFonts w:ascii="Calibri" w:eastAsia="Calibri" w:hAnsi="Calibri" w:cs="Calibri"/>
          <w:i/>
          <w:sz w:val="21"/>
        </w:rPr>
        <w:t>utorials/amqp-concepts.html</w:t>
      </w:r>
    </w:p>
    <w:p w:rsidR="00CC4B2C" w:rsidRDefault="00675EAE">
      <w:pPr>
        <w:ind w:left="-13" w:right="7"/>
      </w:pPr>
      <w:r>
        <w:t>Como se muestra en la figura anterior , RabbitMQ conecta a los productores que generan mensajes y los envían a un Exchange. Los Exchanges aplican reglas de enrutamiento en el mensaje (posiblemente en función de una clave de enru</w:t>
      </w:r>
      <w:r>
        <w:t>tamiento que el productor puso en el encabezado del mensaje) para decidir si el mensaje debe entregarse a cero, una o más colas (luego, duplica el mensaje). Los consumidores tienen una conexión permanente con el broker, que, por lo tanto, sabe qué consumid</w:t>
      </w:r>
      <w:r>
        <w:t xml:space="preserve">ores están disponibles y a qué colas se suscribieron. El broker envía los mensajes a los consumidores siempre que es posible (es decir, hasta que se alcanza el recuento de captación previa o el consumidor rechaza los mensajes). </w:t>
      </w:r>
    </w:p>
    <w:p w:rsidR="00CC4B2C" w:rsidRDefault="00675EAE">
      <w:pPr>
        <w:ind w:left="-13" w:right="7"/>
      </w:pPr>
      <w:r>
        <w:t>Una diferencia principal con Apache Kafka es que los mensajes (así como las colas y los Exchanges) no son persistentes por defecto. Todos los elementos que administran los brokers no sobreviven (con la configuración predeterminada) si el broker se reinicia</w:t>
      </w:r>
      <w:r>
        <w:t xml:space="preserve"> o falla. Todo se mantiene en la memoria, que es una diferencia fundamental con la forma en que funciona Kafka. Afortunadamente, RabbitMQ ofrece configuraciones convenientes para hacer que tanto las colas como los mensajes sean duraderos. Los propios produ</w:t>
      </w:r>
      <w:r>
        <w:t xml:space="preserve">ctores pueden </w:t>
      </w:r>
      <w:r>
        <w:lastRenderedPageBreak/>
        <w:t>etiquetar los mensajes como duraderos o no, de modo que puedan elegir mensajes por mensaje para no persistir algunos mensajes no críticos enviados a una cola persistente.</w:t>
      </w:r>
    </w:p>
    <w:p w:rsidR="00CC4B2C" w:rsidRDefault="00675EAE">
      <w:pPr>
        <w:ind w:left="-13" w:right="7"/>
      </w:pPr>
      <w:r>
        <w:t>En lo que respecta al orden de los mensajes, la sección 4.7 de la espec</w:t>
      </w:r>
      <w:r>
        <w:t>ificación básica AMQP 0-9-1 explica las condiciones bajo las cuales se garantiza el orden: los mensajes publicados en un canal, que pasan por un Exchange y una cola se recibirán en el mismo orden en que se enviaron. RabbitMQ ofrece garantías más sólidas de</w:t>
      </w:r>
      <w:r>
        <w:t>sde la versión 2.7.0. Los mensajes pueden devolverse a la cola utilizando métodos AMQP que tienen un parámetro de repetición (basic.recover, basic.reject y basic.nack), o debido a un cierre de canal mientras se mantienen mensajes no reconocidos. En version</w:t>
      </w:r>
      <w:r>
        <w:t>es anteriores a la 2.7.0, cualquiera de estos escenarios causaban que los mensajes se reenvíen a la cola para relanzamientos de RabbitMQ. Desde la versión 2.7.0 de RabbitMQ, los mensajes siempre se mantienen en la cola en orden de publicación, incluso en p</w:t>
      </w:r>
      <w:r>
        <w:t>resencia de reabastecimiento o cierre de canal(Pivotal Software Inc., 2017b).</w:t>
      </w:r>
    </w:p>
    <w:p w:rsidR="00CC4B2C" w:rsidRDefault="00675EAE">
      <w:pPr>
        <w:pStyle w:val="Ttulo4"/>
        <w:spacing w:after="444" w:line="288" w:lineRule="auto"/>
        <w:ind w:left="427" w:right="0"/>
      </w:pPr>
      <w:bookmarkStart w:id="41" w:name="_Toc52967"/>
      <w:r>
        <w:rPr>
          <w:rFonts w:ascii="Calibri" w:eastAsia="Calibri" w:hAnsi="Calibri" w:cs="Calibri"/>
          <w:i/>
        </w:rPr>
        <w:t xml:space="preserve">Estructura general </w:t>
      </w:r>
      <w:bookmarkEnd w:id="41"/>
    </w:p>
    <w:p w:rsidR="00CC4B2C" w:rsidRDefault="00675EAE">
      <w:pPr>
        <w:spacing w:after="762"/>
        <w:ind w:left="720" w:right="7" w:hanging="360"/>
      </w:pPr>
      <w:r>
        <w:rPr>
          <w:rFonts w:ascii="Calibri" w:eastAsia="Calibri" w:hAnsi="Calibri" w:cs="Calibri"/>
        </w:rPr>
        <w:t xml:space="preserve">• </w:t>
      </w:r>
      <w:r>
        <w:rPr>
          <w:i/>
        </w:rPr>
        <w:t>Exchanges</w:t>
      </w:r>
      <w:r>
        <w:t>: son partes constitutivas del protocolo AMQP. Un productor envía un mensaje a un Exchange específico (y no a una cola), que a su vez decidirá si d</w:t>
      </w:r>
      <w:r>
        <w:t>ebe redirigir, duplicar o descartar el mensaje. Los diferentes tipos de Exchanges están estandarizados y RabbitMQ los admite a todos (Pivotal Software Inc., 2017). Los productores pueden enviar en la cabecera del mensaje una clave que permita al broker ide</w:t>
      </w:r>
      <w:r>
        <w:t xml:space="preserve">ntificar cuál debe ser el enrutamiento que debe seguir ese mensaje. El enrutamiento más simple es el </w:t>
      </w:r>
      <w:r>
        <w:lastRenderedPageBreak/>
        <w:t>denominado intercambio directo (</w:t>
      </w:r>
      <w:r>
        <w:rPr>
          <w:i/>
        </w:rPr>
        <w:t>direct exchange</w:t>
      </w:r>
      <w:r>
        <w:t>) como se muestra en la siguiente imagen:</w:t>
      </w:r>
    </w:p>
    <w:p w:rsidR="00CC4B2C" w:rsidRDefault="00675EAE">
      <w:pPr>
        <w:spacing w:after="3" w:line="265" w:lineRule="auto"/>
        <w:ind w:left="746" w:right="2200" w:hanging="10"/>
        <w:jc w:val="left"/>
      </w:pPr>
      <w:r>
        <w:rPr>
          <w:rFonts w:ascii="Calibri" w:eastAsia="Calibri" w:hAnsi="Calibri" w:cs="Calibri"/>
          <w:i/>
          <w:sz w:val="21"/>
        </w:rPr>
        <w:t>Figura 26: Ejemplo de intercambio directo (routing key = queues na</w:t>
      </w:r>
      <w:r>
        <w:rPr>
          <w:rFonts w:ascii="Calibri" w:eastAsia="Calibri" w:hAnsi="Calibri" w:cs="Calibri"/>
          <w:i/>
          <w:sz w:val="21"/>
        </w:rPr>
        <w:t>mes = colours)</w:t>
      </w:r>
    </w:p>
    <w:p w:rsidR="00CC4B2C" w:rsidRDefault="00675EAE">
      <w:pPr>
        <w:spacing w:after="297" w:line="259" w:lineRule="auto"/>
        <w:ind w:left="734" w:firstLine="0"/>
        <w:jc w:val="left"/>
      </w:pPr>
      <w:r>
        <w:rPr>
          <w:noProof/>
        </w:rPr>
        <w:drawing>
          <wp:inline distT="0" distB="0" distL="0" distR="0">
            <wp:extent cx="3790950" cy="2451100"/>
            <wp:effectExtent l="0" t="0" r="0" b="0"/>
            <wp:docPr id="3518" name="Picture 3518"/>
            <wp:cNvGraphicFramePr/>
            <a:graphic xmlns:a="http://schemas.openxmlformats.org/drawingml/2006/main">
              <a:graphicData uri="http://schemas.openxmlformats.org/drawingml/2006/picture">
                <pic:pic xmlns:pic="http://schemas.openxmlformats.org/drawingml/2006/picture">
                  <pic:nvPicPr>
                    <pic:cNvPr id="3518" name="Picture 3518"/>
                    <pic:cNvPicPr/>
                  </pic:nvPicPr>
                  <pic:blipFill>
                    <a:blip r:embed="rId39"/>
                    <a:stretch>
                      <a:fillRect/>
                    </a:stretch>
                  </pic:blipFill>
                  <pic:spPr>
                    <a:xfrm>
                      <a:off x="0" y="0"/>
                      <a:ext cx="3790950" cy="2451100"/>
                    </a:xfrm>
                    <a:prstGeom prst="rect">
                      <a:avLst/>
                    </a:prstGeom>
                  </pic:spPr>
                </pic:pic>
              </a:graphicData>
            </a:graphic>
          </wp:inline>
        </w:drawing>
      </w:r>
    </w:p>
    <w:p w:rsidR="00CC4B2C" w:rsidRDefault="00675EAE">
      <w:pPr>
        <w:spacing w:after="396" w:line="265" w:lineRule="auto"/>
        <w:ind w:left="746" w:right="1328" w:hanging="10"/>
        <w:jc w:val="left"/>
      </w:pPr>
      <w:r>
        <w:rPr>
          <w:rFonts w:ascii="Calibri" w:eastAsia="Calibri" w:hAnsi="Calibri" w:cs="Calibri"/>
          <w:i/>
          <w:sz w:val="21"/>
        </w:rPr>
        <w:t>Fuente: https://www.rabbitmq.com/tutorials/amqp-concepts.html</w:t>
      </w:r>
    </w:p>
    <w:p w:rsidR="00CC4B2C" w:rsidRDefault="00675EAE">
      <w:pPr>
        <w:ind w:left="-13" w:right="7"/>
      </w:pPr>
      <w:r>
        <w:t xml:space="preserve">Este modelo de enrutamiento por defecto.  Si el productor no envía una clave de enrutamiento, el exchange enviará el mensaje a todas las colas creadas en el sistema, donde cada </w:t>
      </w:r>
      <w:r>
        <w:t>cola tendrá una clave de enrutamiento por defecto igual al nombre de la cola. Por lo tanto, al enviar un mensaje al exchange predeterminado con la clave de enrutamiento "appgrid" enrutará el mensaje a la cola llamada "appgrid", si esta existe.</w:t>
      </w:r>
    </w:p>
    <w:p w:rsidR="00CC4B2C" w:rsidRDefault="00675EAE">
      <w:pPr>
        <w:ind w:left="-13" w:right="7"/>
      </w:pPr>
      <w:r>
        <w:t xml:space="preserve">Otro modelo </w:t>
      </w:r>
      <w:r>
        <w:t xml:space="preserve">de enrutamiento interesante es el </w:t>
      </w:r>
      <w:r>
        <w:rPr>
          <w:i/>
        </w:rPr>
        <w:t xml:space="preserve">fan-out. </w:t>
      </w:r>
      <w:r>
        <w:t>Un exchange de fanout enruta mensajes a todas las colas que están vinculadas a él y se ignora la clave de enrutamiento. Si N colas están vinculadas a un intercambio de fanouts, cuando se publica un nuevo mensaje e</w:t>
      </w:r>
      <w:r>
        <w:t xml:space="preserve">n ese intercambio, se entrega una copia del mensaje a todas las N colas. </w:t>
      </w:r>
    </w:p>
    <w:p w:rsidR="00CC4B2C" w:rsidRDefault="00675EAE">
      <w:pPr>
        <w:ind w:left="-13" w:right="7"/>
      </w:pPr>
      <w:r>
        <w:lastRenderedPageBreak/>
        <w:t>Los intercambios de Fanout son ideales para el enrutamiento de difusión de mensajes(</w:t>
      </w:r>
      <w:r>
        <w:rPr>
          <w:i/>
        </w:rPr>
        <w:t>broadcast</w:t>
      </w:r>
      <w:r>
        <w:t>). Debido a que un exchange de fanouts entrega una copia de un mensaje a cada cola, los c</w:t>
      </w:r>
      <w:r>
        <w:t>asos de uso son bastante similares: pueden usarse para actualizaciones de marcadores u otros eventos globales, por ejemplo: en los juegos masivos multijugador en línea. Los sitios de noticias deportivas pueden usar exchanges de fanouts para distribuir actu</w:t>
      </w:r>
      <w:r>
        <w:t xml:space="preserve">alizaciones de puntaje a clientes móviles casi en tiempo real. </w:t>
      </w:r>
    </w:p>
    <w:p w:rsidR="00CC4B2C" w:rsidRDefault="00675EAE">
      <w:pPr>
        <w:ind w:left="-13" w:right="7"/>
      </w:pPr>
      <w:r>
        <w:t>Los sistemas distribuidos pueden transmitir varias actualizaciones de estado y configuración. Los chats grupales pueden distribuir mensajes entre participantes utilizando un intercambio de fan</w:t>
      </w:r>
      <w:r>
        <w:t>outs. Un intercambio de fanout se puede representar gráficamente de la siguiente manera:</w:t>
      </w:r>
    </w:p>
    <w:p w:rsidR="00CC4B2C" w:rsidRDefault="00675EAE">
      <w:pPr>
        <w:spacing w:after="3" w:line="265" w:lineRule="auto"/>
        <w:ind w:left="1954" w:right="1328" w:hanging="10"/>
        <w:jc w:val="left"/>
      </w:pPr>
      <w:r>
        <w:rPr>
          <w:rFonts w:ascii="Calibri" w:eastAsia="Calibri" w:hAnsi="Calibri" w:cs="Calibri"/>
          <w:b/>
          <w:i/>
          <w:sz w:val="21"/>
        </w:rPr>
        <w:t>Figura 27</w:t>
      </w:r>
      <w:r>
        <w:rPr>
          <w:rFonts w:ascii="Calibri" w:eastAsia="Calibri" w:hAnsi="Calibri" w:cs="Calibri"/>
          <w:i/>
          <w:sz w:val="21"/>
        </w:rPr>
        <w:t>: Ejemplo de exchange de tipo fan-out</w:t>
      </w:r>
    </w:p>
    <w:p w:rsidR="00CC4B2C" w:rsidRDefault="00675EAE">
      <w:pPr>
        <w:spacing w:after="517" w:line="259" w:lineRule="auto"/>
        <w:ind w:left="1942" w:firstLine="0"/>
        <w:jc w:val="left"/>
      </w:pPr>
      <w:r>
        <w:rPr>
          <w:noProof/>
        </w:rPr>
        <w:drawing>
          <wp:inline distT="0" distB="0" distL="0" distR="0">
            <wp:extent cx="2611120" cy="2084070"/>
            <wp:effectExtent l="0" t="0" r="0" b="0"/>
            <wp:docPr id="3577" name="Picture 3577"/>
            <wp:cNvGraphicFramePr/>
            <a:graphic xmlns:a="http://schemas.openxmlformats.org/drawingml/2006/main">
              <a:graphicData uri="http://schemas.openxmlformats.org/drawingml/2006/picture">
                <pic:pic xmlns:pic="http://schemas.openxmlformats.org/drawingml/2006/picture">
                  <pic:nvPicPr>
                    <pic:cNvPr id="3577" name="Picture 3577"/>
                    <pic:cNvPicPr/>
                  </pic:nvPicPr>
                  <pic:blipFill>
                    <a:blip r:embed="rId40"/>
                    <a:stretch>
                      <a:fillRect/>
                    </a:stretch>
                  </pic:blipFill>
                  <pic:spPr>
                    <a:xfrm>
                      <a:off x="0" y="0"/>
                      <a:ext cx="2611120" cy="2084070"/>
                    </a:xfrm>
                    <a:prstGeom prst="rect">
                      <a:avLst/>
                    </a:prstGeom>
                  </pic:spPr>
                </pic:pic>
              </a:graphicData>
            </a:graphic>
          </wp:inline>
        </w:drawing>
      </w:r>
    </w:p>
    <w:p w:rsidR="00CC4B2C" w:rsidRDefault="00675EAE">
      <w:pPr>
        <w:spacing w:after="802" w:line="265" w:lineRule="auto"/>
        <w:ind w:left="1954" w:right="1639" w:hanging="10"/>
        <w:jc w:val="left"/>
      </w:pPr>
      <w:r>
        <w:rPr>
          <w:rFonts w:ascii="Calibri" w:eastAsia="Calibri" w:hAnsi="Calibri" w:cs="Calibri"/>
          <w:i/>
          <w:sz w:val="21"/>
        </w:rPr>
        <w:t>Fuente: https://www.rabbitmq.com/tutorials/amqpconcepts.html</w:t>
      </w:r>
    </w:p>
    <w:p w:rsidR="00CC4B2C" w:rsidRDefault="00675EAE">
      <w:pPr>
        <w:ind w:left="-13" w:right="7"/>
      </w:pPr>
      <w:r>
        <w:t xml:space="preserve">Se puede lograr un enrutamiento más complejo utilizando otros tipos de exchanges (con encabezados y Exchanges topics), que no se explicarán en este documento. Para mayor </w:t>
      </w:r>
      <w:r>
        <w:lastRenderedPageBreak/>
        <w:t>información sobre otras topologías y formas de enrutamiento se pueden consultar las re</w:t>
      </w:r>
      <w:r>
        <w:t>ferencias bibliográficas indicadas (Pivotal Software Inc., 2017a).</w:t>
      </w:r>
    </w:p>
    <w:p w:rsidR="00CC4B2C" w:rsidRDefault="00675EAE">
      <w:pPr>
        <w:spacing w:after="252" w:line="259" w:lineRule="auto"/>
        <w:ind w:left="720" w:right="7" w:firstLine="0"/>
      </w:pPr>
      <w:r>
        <w:t>Colas (</w:t>
      </w:r>
      <w:r>
        <w:rPr>
          <w:i/>
        </w:rPr>
        <w:t>queues</w:t>
      </w:r>
      <w:r>
        <w:t xml:space="preserve">): </w:t>
      </w:r>
    </w:p>
    <w:p w:rsidR="00CC4B2C" w:rsidRDefault="00675EAE">
      <w:pPr>
        <w:ind w:left="-13" w:right="7"/>
      </w:pPr>
      <w:r>
        <w:t>Las colas en RabbitMQ son los puntos finales de todos los mensajes que se enrutaron correctamente (es decir, que no fueron eliminados por un exchange). Un mensaje en una co</w:t>
      </w:r>
      <w:r>
        <w:t>la se entregará (idealmente) solo una vez, a un solo consumidor que se suscribió a la cola, pudiendo a la vez múltiples consumidores estar subscritos a una cola conformando un grupo de consumidores que serán tratados como una entidad única.</w:t>
      </w:r>
    </w:p>
    <w:p w:rsidR="00CC4B2C" w:rsidRDefault="00675EAE">
      <w:pPr>
        <w:spacing w:after="252" w:line="259" w:lineRule="auto"/>
        <w:ind w:left="720" w:right="7" w:firstLine="0"/>
      </w:pPr>
      <w:r>
        <w:t>Canales (</w:t>
      </w:r>
      <w:r>
        <w:rPr>
          <w:i/>
        </w:rPr>
        <w:t>Chanel</w:t>
      </w:r>
      <w:r>
        <w:rPr>
          <w:i/>
        </w:rPr>
        <w:t>s</w:t>
      </w:r>
      <w:r>
        <w:t xml:space="preserve">): </w:t>
      </w:r>
    </w:p>
    <w:p w:rsidR="00CC4B2C" w:rsidRDefault="00675EAE">
      <w:pPr>
        <w:spacing w:after="670"/>
        <w:ind w:left="-13" w:right="7"/>
      </w:pPr>
      <w:r>
        <w:t>Los canales son un componente de bajo nivel de AMQP, implementado en RabbitMQ, que se usa para multiplexar conexiones del mismo productor o consumidor al mismo broker, pero que son utilizadas por diferentes hilos, por ejemplo. En lugar de tener múltip</w:t>
      </w:r>
      <w:r>
        <w:t>les conexiones TCP establecidas entre el par y el broker, solo una se instancia y se mantiene activa, y RabbitMQ realiza la multiplexación para que todos los canales compartan esta única conexión TCP.</w:t>
      </w:r>
    </w:p>
    <w:p w:rsidR="00CC4B2C" w:rsidRDefault="00675EAE">
      <w:pPr>
        <w:pStyle w:val="Ttulo4"/>
        <w:spacing w:after="444" w:line="288" w:lineRule="auto"/>
        <w:ind w:left="427" w:right="0"/>
      </w:pPr>
      <w:bookmarkStart w:id="42" w:name="_Toc52968"/>
      <w:r>
        <w:rPr>
          <w:rFonts w:ascii="Calibri" w:eastAsia="Calibri" w:hAnsi="Calibri" w:cs="Calibri"/>
          <w:i/>
        </w:rPr>
        <w:t>Funcionalidades principales</w:t>
      </w:r>
      <w:bookmarkEnd w:id="42"/>
    </w:p>
    <w:p w:rsidR="00CC4B2C" w:rsidRDefault="00675EAE">
      <w:pPr>
        <w:ind w:left="-13" w:right="7"/>
      </w:pPr>
      <w:r>
        <w:t>RabbitMQ es un sistema de c</w:t>
      </w:r>
      <w:r>
        <w:t>olas de mensajes bastante estándar y comparte la mayoría de los conceptos generales de un Middleware orientado a mensajes. Sin embargo, aunque sigue el estándar AMQP, que en sí mismo contiene funcionalidades particulares, su equipo desarrolló algunas exten</w:t>
      </w:r>
      <w:r>
        <w:t xml:space="preserve">siones del protocolo que pueden ser útiles en el caso de uso estudiado: </w:t>
      </w:r>
    </w:p>
    <w:p w:rsidR="00CC4B2C" w:rsidRDefault="00675EAE">
      <w:pPr>
        <w:numPr>
          <w:ilvl w:val="0"/>
          <w:numId w:val="16"/>
        </w:numPr>
        <w:spacing w:after="242" w:line="259" w:lineRule="auto"/>
        <w:ind w:right="7" w:hanging="360"/>
      </w:pPr>
      <w:r>
        <w:lastRenderedPageBreak/>
        <w:t xml:space="preserve">Almacenamiento en memoria y durabilidad opcional. </w:t>
      </w:r>
    </w:p>
    <w:p w:rsidR="00CC4B2C" w:rsidRDefault="00675EAE">
      <w:pPr>
        <w:ind w:left="1080" w:right="7" w:firstLine="0"/>
      </w:pPr>
      <w:r>
        <w:t>Como ya se mencionó en la sección anterior, RabbitMQ almacena todos los elementos que trata en la memoria, al tiempo que proporciona</w:t>
      </w:r>
      <w:r>
        <w:t xml:space="preserve"> indicadores(</w:t>
      </w:r>
      <w:r>
        <w:rPr>
          <w:i/>
        </w:rPr>
        <w:t>flags</w:t>
      </w:r>
      <w:r>
        <w:t>) que pueden colocarse en las colas y en los mensajes para marcarlos como duraderos. Sin embargo, la durabilidad lograda no es comparable a la que presenta Apache Kafka, ya que la durabilidad provista es solo temporal: los mensajes se gra</w:t>
      </w:r>
      <w:r>
        <w:t>ban en disco solo si no hay un consumidor que pueda procesar el mensaje de inmediato. Los mensajes (indistintamente del flag de durabilidad) también se pueden persistir el disco si la memoria del broker se agota. Una vez que se ha entregado el mensaje (o q</w:t>
      </w:r>
      <w:r>
        <w:t xml:space="preserve">ue se confirmó su consumo si las confirmaciones están habilitadas), el mensaje se elimina, incluso si se etiquetó como duradero. RabbitMQ no proporciona una forma de aplicar almacenamiento permanente de forma similar a lo que hace Apache Kafka, y como tal </w:t>
      </w:r>
      <w:r>
        <w:t>no permite a los consumidores reproducir mensajes antiguos.</w:t>
      </w:r>
    </w:p>
    <w:p w:rsidR="00CC4B2C" w:rsidRDefault="00675EAE">
      <w:pPr>
        <w:numPr>
          <w:ilvl w:val="0"/>
          <w:numId w:val="16"/>
        </w:numPr>
        <w:spacing w:after="242" w:line="259" w:lineRule="auto"/>
        <w:ind w:right="7" w:hanging="360"/>
      </w:pPr>
      <w:r>
        <w:t xml:space="preserve">Confirmación de entrega y rechazo de mensajes. </w:t>
      </w:r>
    </w:p>
    <w:p w:rsidR="00CC4B2C" w:rsidRDefault="00675EAE">
      <w:pPr>
        <w:spacing w:after="0"/>
        <w:ind w:left="1080" w:right="7" w:firstLine="0"/>
      </w:pPr>
      <w:r>
        <w:t xml:space="preserve">Los mensajes entregados a los consumidores pueden requerir confirmación de aceptación: esto garantiza que los mensajes se hayan consumido con éxito previo a que se eliminen de la memoria del broker. De manera predeterminada, no se necesita confirmación, y </w:t>
      </w:r>
      <w:r>
        <w:t>una entrega exitosa a uno de los consumidores registrados de una cola es suficiente para que el broker se olvide del mensaje. Las confirmaciones de consumo ayudan a reducir la cantidad de mensajes sin procesar, al tiempo que brindan la oportunidad a los pr</w:t>
      </w:r>
      <w:r>
        <w:t xml:space="preserve">ocesos del consumidor de notificar al broker que un mensaje no se pudo procesar. De hecho, pueden rechazar un mensaje </w:t>
      </w:r>
      <w:r>
        <w:lastRenderedPageBreak/>
        <w:t xml:space="preserve">y potencialmente volver a ponerlo en cola para su nueva entrega. Un caso de uso que puede encontrar esta funcionalidad muy conveniente es </w:t>
      </w:r>
      <w:r>
        <w:t>por ejemplo una base de datos que temporalmente no está disponible y, por lo tanto, impide que se escriba el contenido de un mensaje, mientras que la conexión con</w:t>
      </w:r>
    </w:p>
    <w:p w:rsidR="00CC4B2C" w:rsidRDefault="00675EAE">
      <w:pPr>
        <w:spacing w:line="259" w:lineRule="auto"/>
        <w:ind w:left="1080" w:right="7" w:firstLine="0"/>
      </w:pPr>
      <w:r>
        <w:t>RabbitMQ no presenta ningún error.</w:t>
      </w:r>
    </w:p>
    <w:p w:rsidR="00CC4B2C" w:rsidRDefault="00675EAE">
      <w:pPr>
        <w:numPr>
          <w:ilvl w:val="0"/>
          <w:numId w:val="16"/>
        </w:numPr>
        <w:spacing w:after="242" w:line="259" w:lineRule="auto"/>
        <w:ind w:right="7" w:hanging="360"/>
      </w:pPr>
      <w:r>
        <w:t xml:space="preserve">Colas y Exchanges declarados dinámicamente: </w:t>
      </w:r>
    </w:p>
    <w:p w:rsidR="00CC4B2C" w:rsidRDefault="00675EAE">
      <w:pPr>
        <w:ind w:left="1080" w:right="7" w:firstLine="0"/>
      </w:pPr>
      <w:r>
        <w:t>Si bien el ad</w:t>
      </w:r>
      <w:r>
        <w:t xml:space="preserve">ministrador del broker puede crearlos con anticipación, se pueden crear nuevas colas y exchanges directamente en el código de productores y consumidores. De hecho, esta es una muy buena práctica para simular su creación y garantizar que los mensajes no se </w:t>
      </w:r>
      <w:r>
        <w:t xml:space="preserve">envíen a colas y exchanges inexistentes (Pivotal Software Inc., 2017f). </w:t>
      </w:r>
    </w:p>
    <w:p w:rsidR="00CC4B2C" w:rsidRDefault="00675EAE">
      <w:pPr>
        <w:numPr>
          <w:ilvl w:val="0"/>
          <w:numId w:val="16"/>
        </w:numPr>
        <w:spacing w:after="242" w:line="259" w:lineRule="auto"/>
        <w:ind w:right="7" w:hanging="360"/>
      </w:pPr>
      <w:r>
        <w:t xml:space="preserve">Administración de permisos y soporte de SSL. </w:t>
      </w:r>
    </w:p>
    <w:p w:rsidR="00CC4B2C" w:rsidRDefault="00675EAE">
      <w:pPr>
        <w:ind w:left="1080" w:right="7" w:firstLine="0"/>
      </w:pPr>
      <w:r>
        <w:t xml:space="preserve">RabbitMQ requiere que los productores, consumidores y administradores se autentiquen antes de que puedan realizar cualquier operación en </w:t>
      </w:r>
      <w:r>
        <w:t>el broker (Pivotal Software Inc., 2017a). Se pueden otorgar diferentes permisos a diferentes usuarios, lo que permite la aplicación de un control de acceso eficiente y de gran precisión. SSL también es compatible y se puede utilizar para autenticar y cifra</w:t>
      </w:r>
      <w:r>
        <w:t>r los datos transmitidos a través de los canales entre los brokers, los productores y consumidores.</w:t>
      </w:r>
    </w:p>
    <w:p w:rsidR="00CC4B2C" w:rsidRDefault="00675EAE">
      <w:pPr>
        <w:numPr>
          <w:ilvl w:val="0"/>
          <w:numId w:val="16"/>
        </w:numPr>
        <w:spacing w:after="242" w:line="259" w:lineRule="auto"/>
        <w:ind w:right="7" w:hanging="360"/>
      </w:pPr>
      <w:r>
        <w:t xml:space="preserve">Múltiples alternativas para replicación y balanceo de carga. </w:t>
      </w:r>
    </w:p>
    <w:p w:rsidR="00CC4B2C" w:rsidRDefault="00675EAE">
      <w:pPr>
        <w:ind w:left="1080" w:right="7" w:firstLine="0"/>
      </w:pPr>
      <w:r>
        <w:lastRenderedPageBreak/>
        <w:t>RabbitMQ posee diferentes alternativas para replicar configuraciones y contenido de las colas.</w:t>
      </w:r>
      <w:r>
        <w:t xml:space="preserve"> Uno de ellos es la de conformar un Cluster de RabbitMQ, tal como se muestra en el siguiente diagrama:</w:t>
      </w:r>
    </w:p>
    <w:p w:rsidR="00CC4B2C" w:rsidRDefault="00675EAE">
      <w:pPr>
        <w:spacing w:after="3" w:line="265" w:lineRule="auto"/>
        <w:ind w:left="1746" w:right="1328" w:hanging="10"/>
        <w:jc w:val="left"/>
      </w:pPr>
      <w:r>
        <w:rPr>
          <w:rFonts w:ascii="Calibri" w:eastAsia="Calibri" w:hAnsi="Calibri" w:cs="Calibri"/>
          <w:b/>
          <w:i/>
          <w:sz w:val="21"/>
        </w:rPr>
        <w:t>Figura 28</w:t>
      </w:r>
      <w:r>
        <w:rPr>
          <w:rFonts w:ascii="Calibri" w:eastAsia="Calibri" w:hAnsi="Calibri" w:cs="Calibri"/>
          <w:i/>
          <w:sz w:val="21"/>
        </w:rPr>
        <w:t>: RabbitMQ Cluster con configuración de espejo de todas las colas activada</w:t>
      </w:r>
    </w:p>
    <w:p w:rsidR="00CC4B2C" w:rsidRDefault="00675EAE">
      <w:pPr>
        <w:spacing w:after="57" w:line="259" w:lineRule="auto"/>
        <w:ind w:left="1734" w:firstLine="0"/>
        <w:jc w:val="left"/>
      </w:pPr>
      <w:r>
        <w:rPr>
          <w:noProof/>
        </w:rPr>
        <w:drawing>
          <wp:inline distT="0" distB="0" distL="0" distR="0">
            <wp:extent cx="3740150" cy="2213610"/>
            <wp:effectExtent l="0" t="0" r="0" b="0"/>
            <wp:docPr id="3700" name="Picture 3700"/>
            <wp:cNvGraphicFramePr/>
            <a:graphic xmlns:a="http://schemas.openxmlformats.org/drawingml/2006/main">
              <a:graphicData uri="http://schemas.openxmlformats.org/drawingml/2006/picture">
                <pic:pic xmlns:pic="http://schemas.openxmlformats.org/drawingml/2006/picture">
                  <pic:nvPicPr>
                    <pic:cNvPr id="3700" name="Picture 3700"/>
                    <pic:cNvPicPr/>
                  </pic:nvPicPr>
                  <pic:blipFill>
                    <a:blip r:embed="rId41"/>
                    <a:stretch>
                      <a:fillRect/>
                    </a:stretch>
                  </pic:blipFill>
                  <pic:spPr>
                    <a:xfrm>
                      <a:off x="0" y="0"/>
                      <a:ext cx="3740150" cy="2213610"/>
                    </a:xfrm>
                    <a:prstGeom prst="rect">
                      <a:avLst/>
                    </a:prstGeom>
                  </pic:spPr>
                </pic:pic>
              </a:graphicData>
            </a:graphic>
          </wp:inline>
        </w:drawing>
      </w:r>
    </w:p>
    <w:p w:rsidR="00CC4B2C" w:rsidRDefault="00675EAE">
      <w:pPr>
        <w:spacing w:after="694" w:line="265" w:lineRule="auto"/>
        <w:ind w:left="1746" w:right="1328" w:hanging="10"/>
        <w:jc w:val="left"/>
      </w:pPr>
      <w:r>
        <w:rPr>
          <w:rFonts w:ascii="Calibri" w:eastAsia="Calibri" w:hAnsi="Calibri" w:cs="Calibri"/>
          <w:i/>
          <w:sz w:val="21"/>
        </w:rPr>
        <w:t>Fuente: https://www.rabbitmq.com/clustering.html</w:t>
      </w:r>
    </w:p>
    <w:p w:rsidR="00CC4B2C" w:rsidRDefault="00675EAE">
      <w:pPr>
        <w:ind w:left="-13" w:right="7"/>
      </w:pPr>
      <w:r>
        <w:t>En este ejemplo, e</w:t>
      </w:r>
      <w:r>
        <w:t>xiste una replicación completa permanente entre todos los miembros. Se presentan dos tipos de nodos, nodos de tipo disco y RAM, que entre ellos forman el clúster.</w:t>
      </w:r>
    </w:p>
    <w:p w:rsidR="00CC4B2C" w:rsidRDefault="00675EAE">
      <w:pPr>
        <w:ind w:left="-13" w:right="7" w:firstLine="0"/>
      </w:pPr>
      <w:r>
        <w:t xml:space="preserve"> </w:t>
      </w:r>
      <w:r>
        <w:t>Un nodo de tipo disco escribe la información del exchange, colas, sus contenidos, etc., a disco,  mientras que un nodo RAM mantiene todo en la memoria (excepto los contenidos de la cola, si se les configura explícitamente que son duraderos o se establece u</w:t>
      </w:r>
      <w:r>
        <w:t xml:space="preserve">n límite en tamaño). Los nodos RAM son por lo general más rápido, y los nodos de disco permiten la recuperación del clúster en caso de apagado completo (al menos uno es obligatorio). Los pares pueden insertar y extraer datos de cualquiera de los nodos, en </w:t>
      </w:r>
      <w:r>
        <w:t xml:space="preserve">cualquier momento, siempre que el nodo al que se enviaron los mensajes push esté todavía en funcionamiento (es decir, los mensajes se almacenan solo en el nodo destino del mensaje. Los mensajes no se replican en los nodos de </w:t>
      </w:r>
      <w:r>
        <w:lastRenderedPageBreak/>
        <w:t>manera predeterminada). Los enl</w:t>
      </w:r>
      <w:r>
        <w:t>aces entre los nodos que forman el clúster deben ser altamente confiables con bajas latencias para que funcione correctamente y se debe mantener una conexión bidireccional entre todos los nodos (Pivotal Software Inc., 2017c).</w:t>
      </w:r>
    </w:p>
    <w:p w:rsidR="00CC4B2C" w:rsidRDefault="00675EAE">
      <w:pPr>
        <w:spacing w:after="0"/>
        <w:ind w:left="-13" w:right="7"/>
      </w:pPr>
      <w:r>
        <w:t>Una de las fortalezas inyectad</w:t>
      </w:r>
      <w:r>
        <w:t>as por el lenguaje Erlang (Erlang.org, 2016), es el manejo de la concurrencia dentro de las políticas de duplicación que ofrece RabbitMQ: el contenido de la cola se puede replicar a ninguno, una cierta cantidad fija o todos los miembros de un conjunto de r</w:t>
      </w:r>
      <w:r>
        <w:t>éplicas, y puede proporcionar un nodo maestro en automático.</w:t>
      </w:r>
    </w:p>
    <w:p w:rsidR="00CC4B2C" w:rsidRDefault="00675EAE">
      <w:pPr>
        <w:ind w:left="-13" w:right="7" w:firstLine="0"/>
      </w:pPr>
      <w:r>
        <w:t>Se pueden agregar nuevos nodos sobre la marcha, ya sea para ponerse al día naturalmente (sin aprovisionamiento previo: a medida que las colas se vacían en los nodos antiguos, los nodos nuevos ten</w:t>
      </w:r>
      <w:r>
        <w:t>drán eventualmente los mismos contenidos que los otros nodos) o ser aprovisionado con la cola de datos antes de que el nodo se ponga en funcionamiento. Sin embargo, el aprovisionamiento puede implicar un tiempo de indisponibilidad, ya que el nodo debería t</w:t>
      </w:r>
      <w:r>
        <w:t>ener exactamente los mismos contenidos que los demás. Debemos considerar que esta función de espejo no hace  balanceo de carga por sí mismo: los pares publicarán y consumirán mensajes solo desde el nodo maestro, las réplicas se usan solo en caso de falla.</w:t>
      </w:r>
    </w:p>
    <w:p w:rsidR="00CC4B2C" w:rsidRDefault="00675EAE">
      <w:pPr>
        <w:ind w:left="-13" w:right="7"/>
      </w:pPr>
      <w:r>
        <w:t>RabbitMQ también proporciona otras dos alternativas para compartir la carga entre varios brokers.  Estos mecanismos alternativos reciben el nombre de Federación y pueden usarse para compartir o copiar mensajes de un broker a otro. Los mensajes pueden almac</w:t>
      </w:r>
      <w:r>
        <w:t>enarse temporalmente en el punto de entrada en caso de fallo del enlace de red y enviarse cuando vuelva a subir. Esas alternativas permiten un balance de carga parcial: uno puede federar solo algunas de las colas y mantener otras locales. Se puede encontra</w:t>
      </w:r>
      <w:r>
        <w:t>r más información sobre estos enfoques en las referencias (Pivotal Software Inc., 2017d).</w:t>
      </w:r>
    </w:p>
    <w:p w:rsidR="00CC4B2C" w:rsidRDefault="00675EAE">
      <w:pPr>
        <w:pStyle w:val="Ttulo1"/>
        <w:numPr>
          <w:ilvl w:val="0"/>
          <w:numId w:val="0"/>
        </w:numPr>
        <w:tabs>
          <w:tab w:val="center" w:pos="753"/>
          <w:tab w:val="center" w:pos="4977"/>
        </w:tabs>
        <w:spacing w:after="602" w:line="259" w:lineRule="auto"/>
      </w:pPr>
      <w:bookmarkStart w:id="43" w:name="_Toc52969"/>
      <w:r>
        <w:rPr>
          <w:rFonts w:ascii="Calibri" w:eastAsia="Calibri" w:hAnsi="Calibri" w:cs="Calibri"/>
          <w:b w:val="0"/>
        </w:rPr>
        <w:lastRenderedPageBreak/>
        <w:tab/>
      </w:r>
      <w:r>
        <w:rPr>
          <w:rFonts w:ascii="Calibri" w:eastAsia="Calibri" w:hAnsi="Calibri" w:cs="Calibri"/>
          <w:b w:val="0"/>
        </w:rPr>
        <w:t></w:t>
      </w:r>
      <w:r>
        <w:rPr>
          <w:rFonts w:ascii="Calibri" w:eastAsia="Calibri" w:hAnsi="Calibri" w:cs="Calibri"/>
          <w:b w:val="0"/>
        </w:rPr>
        <w:tab/>
      </w:r>
      <w:r>
        <w:t>Comparación de características generales entre Apache Kafka y RabbitMQ</w:t>
      </w:r>
      <w:bookmarkEnd w:id="43"/>
    </w:p>
    <w:p w:rsidR="00CC4B2C" w:rsidRDefault="00675EAE">
      <w:pPr>
        <w:spacing w:after="90"/>
        <w:ind w:left="-13" w:right="7"/>
      </w:pPr>
      <w:r>
        <w:t>En la siguiente tabla, se resumen las características de Apache Kafka y RabbitMQ documentada</w:t>
      </w:r>
      <w:r>
        <w:t>s en las secciones anteriores, consolidando los principales atributos de ambos productos. Los colores verdes y rojos fueron agregados para facilitar visualmente las mejores y peores valoraciones de cada atributo respectivamente, en blanco los que se consid</w:t>
      </w:r>
      <w:r>
        <w:t>eran indistintos a efectos del alcance del proyecto.</w:t>
      </w:r>
    </w:p>
    <w:p w:rsidR="00CC4B2C" w:rsidRDefault="00675EAE">
      <w:pPr>
        <w:spacing w:after="0" w:line="265" w:lineRule="auto"/>
        <w:ind w:left="-5" w:hanging="10"/>
        <w:jc w:val="left"/>
      </w:pPr>
      <w:r>
        <w:rPr>
          <w:b/>
          <w:i/>
          <w:sz w:val="21"/>
        </w:rPr>
        <w:t>Tabla 3:</w:t>
      </w:r>
      <w:r>
        <w:rPr>
          <w:i/>
          <w:sz w:val="21"/>
        </w:rPr>
        <w:t xml:space="preserve"> Evaluación de atributos clave de Apache Kafka y RabbitMQ</w:t>
      </w:r>
    </w:p>
    <w:tbl>
      <w:tblPr>
        <w:tblStyle w:val="TableGrid"/>
        <w:tblW w:w="9030" w:type="dxa"/>
        <w:tblInd w:w="-2" w:type="dxa"/>
        <w:tblCellMar>
          <w:top w:w="68" w:type="dxa"/>
          <w:left w:w="58" w:type="dxa"/>
          <w:bottom w:w="0" w:type="dxa"/>
          <w:right w:w="77" w:type="dxa"/>
        </w:tblCellMar>
        <w:tblLook w:val="04A0" w:firstRow="1" w:lastRow="0" w:firstColumn="1" w:lastColumn="0" w:noHBand="0" w:noVBand="1"/>
      </w:tblPr>
      <w:tblGrid>
        <w:gridCol w:w="3426"/>
        <w:gridCol w:w="2592"/>
        <w:gridCol w:w="3012"/>
      </w:tblGrid>
      <w:tr w:rsidR="00CC4B2C">
        <w:trPr>
          <w:trHeight w:val="350"/>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b/>
                <w:color w:val="000000"/>
                <w:sz w:val="20"/>
              </w:rPr>
              <w:t>Característica</w:t>
            </w:r>
          </w:p>
        </w:tc>
        <w:tc>
          <w:tcPr>
            <w:tcW w:w="259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23" w:firstLine="0"/>
              <w:jc w:val="center"/>
            </w:pPr>
            <w:r>
              <w:rPr>
                <w:rFonts w:ascii="Calibri" w:eastAsia="Calibri" w:hAnsi="Calibri" w:cs="Calibri"/>
                <w:b/>
                <w:color w:val="000000"/>
                <w:sz w:val="20"/>
              </w:rPr>
              <w:t>Apache Kafka</w:t>
            </w:r>
          </w:p>
        </w:tc>
        <w:tc>
          <w:tcPr>
            <w:tcW w:w="301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24" w:firstLine="0"/>
              <w:jc w:val="center"/>
            </w:pPr>
            <w:r>
              <w:rPr>
                <w:rFonts w:ascii="Calibri" w:eastAsia="Calibri" w:hAnsi="Calibri" w:cs="Calibri"/>
                <w:b/>
                <w:color w:val="000000"/>
                <w:sz w:val="20"/>
              </w:rPr>
              <w:t>RabbitMQ</w:t>
            </w:r>
          </w:p>
        </w:tc>
      </w:tr>
      <w:tr w:rsidR="00CC4B2C">
        <w:trPr>
          <w:trHeight w:val="35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Año creación</w:t>
            </w:r>
          </w:p>
        </w:tc>
        <w:tc>
          <w:tcPr>
            <w:tcW w:w="259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23" w:firstLine="0"/>
              <w:jc w:val="center"/>
            </w:pPr>
            <w:r>
              <w:rPr>
                <w:rFonts w:ascii="Calibri" w:eastAsia="Calibri" w:hAnsi="Calibri" w:cs="Calibri"/>
                <w:color w:val="000000"/>
                <w:sz w:val="20"/>
              </w:rPr>
              <w:t>2011</w:t>
            </w:r>
          </w:p>
        </w:tc>
        <w:tc>
          <w:tcPr>
            <w:tcW w:w="301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23" w:firstLine="0"/>
              <w:jc w:val="center"/>
            </w:pPr>
            <w:r>
              <w:rPr>
                <w:rFonts w:ascii="Calibri" w:eastAsia="Calibri" w:hAnsi="Calibri" w:cs="Calibri"/>
                <w:color w:val="000000"/>
                <w:sz w:val="20"/>
              </w:rPr>
              <w:t>2007</w:t>
            </w:r>
          </w:p>
        </w:tc>
      </w:tr>
      <w:tr w:rsidR="00CC4B2C" w:rsidRPr="00EA77BC">
        <w:trPr>
          <w:trHeight w:val="810"/>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Licencia</w:t>
            </w:r>
          </w:p>
        </w:tc>
        <w:tc>
          <w:tcPr>
            <w:tcW w:w="259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654" w:right="632" w:firstLine="0"/>
              <w:jc w:val="center"/>
            </w:pPr>
            <w:r>
              <w:rPr>
                <w:rFonts w:ascii="Calibri" w:eastAsia="Calibri" w:hAnsi="Calibri" w:cs="Calibri"/>
                <w:color w:val="000000"/>
                <w:sz w:val="20"/>
              </w:rPr>
              <w:t>Apache (Open Source)</w:t>
            </w:r>
          </w:p>
        </w:tc>
        <w:tc>
          <w:tcPr>
            <w:tcW w:w="3012" w:type="dxa"/>
            <w:tcBorders>
              <w:top w:val="single" w:sz="4" w:space="0" w:color="000000"/>
              <w:left w:val="single" w:sz="4" w:space="0" w:color="000000"/>
              <w:bottom w:val="single" w:sz="4" w:space="0" w:color="000000"/>
              <w:right w:val="single" w:sz="4" w:space="0" w:color="000000"/>
            </w:tcBorders>
          </w:tcPr>
          <w:p w:rsidR="00CC4B2C" w:rsidRPr="00EA77BC" w:rsidRDefault="00675EAE">
            <w:pPr>
              <w:spacing w:after="198" w:line="259" w:lineRule="auto"/>
              <w:ind w:left="0" w:right="28" w:firstLine="0"/>
              <w:jc w:val="center"/>
              <w:rPr>
                <w:lang w:val="en-US"/>
              </w:rPr>
            </w:pPr>
            <w:r w:rsidRPr="00EA77BC">
              <w:rPr>
                <w:rFonts w:ascii="Calibri" w:eastAsia="Calibri" w:hAnsi="Calibri" w:cs="Calibri"/>
                <w:color w:val="000000"/>
                <w:sz w:val="20"/>
                <w:lang w:val="en-US"/>
              </w:rPr>
              <w:t xml:space="preserve">Mozilla Public License </w:t>
            </w:r>
          </w:p>
          <w:p w:rsidR="00CC4B2C" w:rsidRPr="00EA77BC" w:rsidRDefault="00675EAE">
            <w:pPr>
              <w:spacing w:after="0" w:line="259" w:lineRule="auto"/>
              <w:ind w:left="22" w:firstLine="0"/>
              <w:jc w:val="center"/>
              <w:rPr>
                <w:lang w:val="en-US"/>
              </w:rPr>
            </w:pPr>
            <w:r w:rsidRPr="00EA77BC">
              <w:rPr>
                <w:rFonts w:ascii="Calibri" w:eastAsia="Calibri" w:hAnsi="Calibri" w:cs="Calibri"/>
                <w:color w:val="000000"/>
                <w:sz w:val="20"/>
                <w:lang w:val="en-US"/>
              </w:rPr>
              <w:t>(Open Source)</w:t>
            </w:r>
          </w:p>
        </w:tc>
      </w:tr>
      <w:tr w:rsidR="00CC4B2C">
        <w:trPr>
          <w:trHeight w:val="35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Soporte Enterprise</w:t>
            </w:r>
          </w:p>
        </w:tc>
        <w:tc>
          <w:tcPr>
            <w:tcW w:w="2592" w:type="dxa"/>
            <w:tcBorders>
              <w:top w:val="single" w:sz="4" w:space="0" w:color="000000"/>
              <w:left w:val="single" w:sz="4" w:space="0" w:color="000000"/>
              <w:bottom w:val="single" w:sz="4" w:space="0" w:color="000000"/>
              <w:right w:val="single" w:sz="4" w:space="0" w:color="000000"/>
            </w:tcBorders>
            <w:shd w:val="clear" w:color="auto" w:fill="FCD4D1"/>
          </w:tcPr>
          <w:p w:rsidR="00CC4B2C" w:rsidRDefault="00675EAE">
            <w:pPr>
              <w:spacing w:after="0" w:line="259" w:lineRule="auto"/>
              <w:ind w:left="23" w:firstLine="0"/>
              <w:jc w:val="center"/>
            </w:pPr>
            <w:r>
              <w:rPr>
                <w:rFonts w:ascii="Calibri" w:eastAsia="Calibri" w:hAnsi="Calibri" w:cs="Calibri"/>
                <w:color w:val="000000"/>
                <w:sz w:val="20"/>
              </w:rPr>
              <w:t>No</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1" w:firstLine="0"/>
              <w:jc w:val="center"/>
            </w:pPr>
            <w:r>
              <w:rPr>
                <w:rFonts w:ascii="Calibri" w:eastAsia="Calibri" w:hAnsi="Calibri" w:cs="Calibri"/>
                <w:color w:val="000000"/>
                <w:sz w:val="20"/>
              </w:rPr>
              <w:t>Si</w:t>
            </w:r>
          </w:p>
        </w:tc>
      </w:tr>
      <w:tr w:rsidR="00CC4B2C">
        <w:trPr>
          <w:trHeight w:val="350"/>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Lenguaje de Programación</w:t>
            </w:r>
          </w:p>
        </w:tc>
        <w:tc>
          <w:tcPr>
            <w:tcW w:w="259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24" w:firstLine="0"/>
              <w:jc w:val="center"/>
            </w:pPr>
            <w:r>
              <w:rPr>
                <w:rFonts w:ascii="Calibri" w:eastAsia="Calibri" w:hAnsi="Calibri" w:cs="Calibri"/>
                <w:color w:val="000000"/>
                <w:sz w:val="20"/>
              </w:rPr>
              <w:t>Scala</w:t>
            </w:r>
          </w:p>
        </w:tc>
        <w:tc>
          <w:tcPr>
            <w:tcW w:w="301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23" w:firstLine="0"/>
              <w:jc w:val="center"/>
            </w:pPr>
            <w:r>
              <w:rPr>
                <w:rFonts w:ascii="Calibri" w:eastAsia="Calibri" w:hAnsi="Calibri" w:cs="Calibri"/>
                <w:color w:val="000000"/>
                <w:sz w:val="20"/>
              </w:rPr>
              <w:t>Erlang</w:t>
            </w:r>
          </w:p>
        </w:tc>
      </w:tr>
      <w:tr w:rsidR="00CC4B2C">
        <w:trPr>
          <w:trHeight w:val="35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 xml:space="preserve">Sigue las normas del AMPQ </w:t>
            </w:r>
          </w:p>
        </w:tc>
        <w:tc>
          <w:tcPr>
            <w:tcW w:w="2592" w:type="dxa"/>
            <w:tcBorders>
              <w:top w:val="single" w:sz="4" w:space="0" w:color="000000"/>
              <w:left w:val="single" w:sz="4" w:space="0" w:color="000000"/>
              <w:bottom w:val="single" w:sz="4" w:space="0" w:color="000000"/>
              <w:right w:val="single" w:sz="4" w:space="0" w:color="000000"/>
            </w:tcBorders>
            <w:shd w:val="clear" w:color="auto" w:fill="FCD3C1"/>
          </w:tcPr>
          <w:p w:rsidR="00CC4B2C" w:rsidRDefault="00675EAE">
            <w:pPr>
              <w:spacing w:after="0" w:line="259" w:lineRule="auto"/>
              <w:ind w:left="23" w:firstLine="0"/>
              <w:jc w:val="center"/>
            </w:pPr>
            <w:r>
              <w:rPr>
                <w:rFonts w:ascii="Calibri" w:eastAsia="Calibri" w:hAnsi="Calibri" w:cs="Calibri"/>
                <w:color w:val="000000"/>
                <w:sz w:val="20"/>
              </w:rPr>
              <w:t>No</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1" w:firstLine="0"/>
              <w:jc w:val="center"/>
            </w:pPr>
            <w:r>
              <w:rPr>
                <w:rFonts w:ascii="Calibri" w:eastAsia="Calibri" w:hAnsi="Calibri" w:cs="Calibri"/>
                <w:color w:val="000000"/>
                <w:sz w:val="20"/>
              </w:rPr>
              <w:t>Si</w:t>
            </w:r>
          </w:p>
        </w:tc>
      </w:tr>
      <w:tr w:rsidR="00CC4B2C">
        <w:trPr>
          <w:trHeight w:val="81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Cobertura de Clientes Soportados</w:t>
            </w:r>
          </w:p>
        </w:tc>
        <w:tc>
          <w:tcPr>
            <w:tcW w:w="2592" w:type="dxa"/>
            <w:tcBorders>
              <w:top w:val="single" w:sz="4" w:space="0" w:color="000000"/>
              <w:left w:val="single" w:sz="4" w:space="0" w:color="000000"/>
              <w:bottom w:val="single" w:sz="4" w:space="0" w:color="000000"/>
              <w:right w:val="single" w:sz="4" w:space="0" w:color="000000"/>
            </w:tcBorders>
          </w:tcPr>
          <w:p w:rsidR="00CC4B2C" w:rsidRDefault="00675EAE">
            <w:pPr>
              <w:spacing w:after="198" w:line="259" w:lineRule="auto"/>
              <w:ind w:left="20" w:firstLine="0"/>
              <w:jc w:val="center"/>
            </w:pPr>
            <w:r>
              <w:rPr>
                <w:rFonts w:ascii="Calibri" w:eastAsia="Calibri" w:hAnsi="Calibri" w:cs="Calibri"/>
                <w:color w:val="000000"/>
                <w:sz w:val="20"/>
              </w:rPr>
              <w:t>+18, incluyendo Java, .Net,</w:t>
            </w:r>
          </w:p>
          <w:p w:rsidR="00CC4B2C" w:rsidRDefault="00675EAE">
            <w:pPr>
              <w:spacing w:after="0" w:line="259" w:lineRule="auto"/>
              <w:ind w:left="27" w:firstLine="0"/>
              <w:jc w:val="center"/>
            </w:pPr>
            <w:r>
              <w:rPr>
                <w:rFonts w:ascii="Calibri" w:eastAsia="Calibri" w:hAnsi="Calibri" w:cs="Calibri"/>
                <w:color w:val="000000"/>
                <w:sz w:val="20"/>
              </w:rPr>
              <w:t>Python y Node.js</w:t>
            </w:r>
          </w:p>
        </w:tc>
        <w:tc>
          <w:tcPr>
            <w:tcW w:w="3012" w:type="dxa"/>
            <w:tcBorders>
              <w:top w:val="single" w:sz="4" w:space="0" w:color="000000"/>
              <w:left w:val="single" w:sz="4" w:space="0" w:color="000000"/>
              <w:bottom w:val="single" w:sz="4" w:space="0" w:color="000000"/>
              <w:right w:val="single" w:sz="4" w:space="0" w:color="000000"/>
            </w:tcBorders>
          </w:tcPr>
          <w:p w:rsidR="00CC4B2C" w:rsidRDefault="00675EAE">
            <w:pPr>
              <w:spacing w:after="198" w:line="259" w:lineRule="auto"/>
              <w:ind w:left="66" w:firstLine="0"/>
              <w:jc w:val="left"/>
            </w:pPr>
            <w:r>
              <w:rPr>
                <w:rFonts w:ascii="Calibri" w:eastAsia="Calibri" w:hAnsi="Calibri" w:cs="Calibri"/>
                <w:color w:val="000000"/>
                <w:sz w:val="20"/>
              </w:rPr>
              <w:t>+24, incluyendo Java, .net, Python</w:t>
            </w:r>
          </w:p>
          <w:p w:rsidR="00CC4B2C" w:rsidRDefault="00675EAE">
            <w:pPr>
              <w:spacing w:after="0" w:line="259" w:lineRule="auto"/>
              <w:ind w:left="21" w:firstLine="0"/>
              <w:jc w:val="center"/>
            </w:pPr>
            <w:r>
              <w:rPr>
                <w:rFonts w:ascii="Calibri" w:eastAsia="Calibri" w:hAnsi="Calibri" w:cs="Calibri"/>
                <w:color w:val="000000"/>
                <w:sz w:val="20"/>
              </w:rPr>
              <w:t>y Node.js</w:t>
            </w:r>
          </w:p>
        </w:tc>
      </w:tr>
      <w:tr w:rsidR="00CC4B2C">
        <w:trPr>
          <w:trHeight w:val="814"/>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Documentación, ejemplo y soporte de la comunidad</w:t>
            </w:r>
            <w:r>
              <w:rPr>
                <w:rFonts w:ascii="Calibri" w:eastAsia="Calibri" w:hAnsi="Calibri" w:cs="Calibri"/>
                <w:color w:val="000000"/>
                <w:sz w:val="18"/>
                <w:vertAlign w:val="superscript"/>
              </w:rPr>
              <w:footnoteReference w:id="27"/>
            </w:r>
          </w:p>
        </w:tc>
        <w:tc>
          <w:tcPr>
            <w:tcW w:w="2592" w:type="dxa"/>
            <w:tcBorders>
              <w:top w:val="single" w:sz="4" w:space="0" w:color="000000"/>
              <w:left w:val="single" w:sz="4" w:space="0" w:color="000000"/>
              <w:bottom w:val="single" w:sz="4" w:space="0" w:color="000000"/>
              <w:right w:val="single" w:sz="4" w:space="0" w:color="000000"/>
            </w:tcBorders>
            <w:shd w:val="clear" w:color="auto" w:fill="FCD3C1"/>
          </w:tcPr>
          <w:p w:rsidR="00CC4B2C" w:rsidRDefault="00675EAE">
            <w:pPr>
              <w:spacing w:after="0" w:line="259" w:lineRule="auto"/>
              <w:ind w:left="23" w:firstLine="0"/>
              <w:jc w:val="center"/>
            </w:pPr>
            <w:r>
              <w:rPr>
                <w:rFonts w:ascii="Calibri" w:eastAsia="Calibri" w:hAnsi="Calibri" w:cs="Calibri"/>
                <w:color w:val="000000"/>
                <w:sz w:val="20"/>
              </w:rPr>
              <w:t>6/10</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3" w:firstLine="0"/>
              <w:jc w:val="center"/>
            </w:pPr>
            <w:r>
              <w:rPr>
                <w:rFonts w:ascii="Calibri" w:eastAsia="Calibri" w:hAnsi="Calibri" w:cs="Calibri"/>
                <w:color w:val="000000"/>
                <w:sz w:val="20"/>
              </w:rPr>
              <w:t>9/10</w:t>
            </w:r>
          </w:p>
        </w:tc>
      </w:tr>
      <w:tr w:rsidR="00CC4B2C">
        <w:trPr>
          <w:trHeight w:val="350"/>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Principal soporte de almacenamiento</w:t>
            </w:r>
          </w:p>
        </w:tc>
        <w:tc>
          <w:tcPr>
            <w:tcW w:w="259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25" w:firstLine="0"/>
              <w:jc w:val="center"/>
            </w:pPr>
            <w:r>
              <w:rPr>
                <w:rFonts w:ascii="Calibri" w:eastAsia="Calibri" w:hAnsi="Calibri" w:cs="Calibri"/>
                <w:color w:val="000000"/>
                <w:sz w:val="20"/>
              </w:rPr>
              <w:t>Disco</w:t>
            </w:r>
          </w:p>
        </w:tc>
        <w:tc>
          <w:tcPr>
            <w:tcW w:w="301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21" w:firstLine="0"/>
              <w:jc w:val="center"/>
            </w:pPr>
            <w:r>
              <w:rPr>
                <w:rFonts w:ascii="Calibri" w:eastAsia="Calibri" w:hAnsi="Calibri" w:cs="Calibri"/>
                <w:color w:val="000000"/>
                <w:sz w:val="20"/>
              </w:rPr>
              <w:t>Memoria (RAM)</w:t>
            </w:r>
          </w:p>
        </w:tc>
      </w:tr>
      <w:tr w:rsidR="00CC4B2C">
        <w:trPr>
          <w:trHeight w:val="35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Persistencia en disco</w:t>
            </w:r>
          </w:p>
        </w:tc>
        <w:tc>
          <w:tcPr>
            <w:tcW w:w="2592" w:type="dxa"/>
            <w:tcBorders>
              <w:top w:val="single" w:sz="4" w:space="0" w:color="000000"/>
              <w:left w:val="single" w:sz="4" w:space="0" w:color="000000"/>
              <w:bottom w:val="single" w:sz="4" w:space="0" w:color="000000"/>
              <w:right w:val="single" w:sz="4" w:space="0" w:color="000000"/>
            </w:tcBorders>
            <w:shd w:val="clear" w:color="auto" w:fill="FCD3C1"/>
          </w:tcPr>
          <w:p w:rsidR="00CC4B2C" w:rsidRDefault="00675EAE">
            <w:pPr>
              <w:spacing w:after="0" w:line="259" w:lineRule="auto"/>
              <w:ind w:left="24" w:firstLine="0"/>
              <w:jc w:val="center"/>
            </w:pPr>
            <w:r>
              <w:rPr>
                <w:rFonts w:ascii="Calibri" w:eastAsia="Calibri" w:hAnsi="Calibri" w:cs="Calibri"/>
                <w:color w:val="000000"/>
                <w:sz w:val="20"/>
              </w:rPr>
              <w:t>Completo y obligatorio</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2" w:firstLine="0"/>
              <w:jc w:val="center"/>
            </w:pPr>
            <w:r>
              <w:rPr>
                <w:rFonts w:ascii="Calibri" w:eastAsia="Calibri" w:hAnsi="Calibri" w:cs="Calibri"/>
                <w:color w:val="000000"/>
                <w:sz w:val="20"/>
              </w:rPr>
              <w:t>Temporal y opcional</w:t>
            </w:r>
          </w:p>
        </w:tc>
      </w:tr>
      <w:tr w:rsidR="00CC4B2C">
        <w:trPr>
          <w:trHeight w:val="81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Borrado de mensajes</w:t>
            </w:r>
          </w:p>
        </w:tc>
        <w:tc>
          <w:tcPr>
            <w:tcW w:w="259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center"/>
            </w:pPr>
            <w:r>
              <w:rPr>
                <w:rFonts w:ascii="Calibri" w:eastAsia="Calibri" w:hAnsi="Calibri" w:cs="Calibri"/>
                <w:color w:val="000000"/>
                <w:sz w:val="20"/>
              </w:rPr>
              <w:t>Luego de alcanzar cierto límite o cierto tamaño</w:t>
            </w:r>
          </w:p>
        </w:tc>
        <w:tc>
          <w:tcPr>
            <w:tcW w:w="3012"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center"/>
            </w:pPr>
            <w:r>
              <w:rPr>
                <w:rFonts w:ascii="Calibri" w:eastAsia="Calibri" w:hAnsi="Calibri" w:cs="Calibri"/>
                <w:color w:val="000000"/>
                <w:sz w:val="20"/>
              </w:rPr>
              <w:t>Inmediatamente luego de confirmar el consumo del mensaje</w:t>
            </w:r>
          </w:p>
        </w:tc>
      </w:tr>
      <w:tr w:rsidR="00CC4B2C">
        <w:trPr>
          <w:trHeight w:val="35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Compresión mensajes</w:t>
            </w:r>
          </w:p>
        </w:tc>
        <w:tc>
          <w:tcPr>
            <w:tcW w:w="259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7" w:firstLine="0"/>
              <w:jc w:val="center"/>
            </w:pPr>
            <w:r>
              <w:rPr>
                <w:rFonts w:ascii="Calibri" w:eastAsia="Calibri" w:hAnsi="Calibri" w:cs="Calibri"/>
                <w:color w:val="000000"/>
                <w:sz w:val="20"/>
              </w:rPr>
              <w:t>Si</w:t>
            </w:r>
          </w:p>
        </w:tc>
        <w:tc>
          <w:tcPr>
            <w:tcW w:w="3012" w:type="dxa"/>
            <w:tcBorders>
              <w:top w:val="single" w:sz="4" w:space="0" w:color="000000"/>
              <w:left w:val="single" w:sz="4" w:space="0" w:color="000000"/>
              <w:bottom w:val="single" w:sz="4" w:space="0" w:color="000000"/>
              <w:right w:val="single" w:sz="4" w:space="0" w:color="000000"/>
            </w:tcBorders>
            <w:shd w:val="clear" w:color="auto" w:fill="FCD3C1"/>
          </w:tcPr>
          <w:p w:rsidR="00CC4B2C" w:rsidRDefault="00675EAE">
            <w:pPr>
              <w:spacing w:after="0" w:line="259" w:lineRule="auto"/>
              <w:ind w:left="23" w:firstLine="0"/>
              <w:jc w:val="center"/>
            </w:pPr>
            <w:r>
              <w:rPr>
                <w:rFonts w:ascii="Calibri" w:eastAsia="Calibri" w:hAnsi="Calibri" w:cs="Calibri"/>
                <w:color w:val="000000"/>
                <w:sz w:val="20"/>
              </w:rPr>
              <w:t>No</w:t>
            </w:r>
          </w:p>
        </w:tc>
      </w:tr>
      <w:tr w:rsidR="00CC4B2C">
        <w:trPr>
          <w:trHeight w:val="814"/>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right="792" w:firstLine="0"/>
              <w:jc w:val="left"/>
            </w:pPr>
            <w:r>
              <w:rPr>
                <w:rFonts w:ascii="Calibri" w:eastAsia="Calibri" w:hAnsi="Calibri" w:cs="Calibri"/>
                <w:color w:val="000000"/>
                <w:sz w:val="20"/>
              </w:rPr>
              <w:t>Colas predefinidas en el broker</w:t>
            </w:r>
          </w:p>
        </w:tc>
        <w:tc>
          <w:tcPr>
            <w:tcW w:w="259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7" w:firstLine="0"/>
              <w:jc w:val="center"/>
            </w:pPr>
            <w:r>
              <w:rPr>
                <w:rFonts w:ascii="Calibri" w:eastAsia="Calibri" w:hAnsi="Calibri" w:cs="Calibri"/>
                <w:color w:val="000000"/>
                <w:sz w:val="20"/>
              </w:rPr>
              <w:t>Si</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1" w:firstLine="0"/>
              <w:jc w:val="center"/>
            </w:pPr>
            <w:r>
              <w:rPr>
                <w:rFonts w:ascii="Calibri" w:eastAsia="Calibri" w:hAnsi="Calibri" w:cs="Calibri"/>
                <w:color w:val="000000"/>
                <w:sz w:val="20"/>
              </w:rPr>
              <w:t>Si</w:t>
            </w:r>
          </w:p>
        </w:tc>
      </w:tr>
      <w:tr w:rsidR="00CC4B2C">
        <w:trPr>
          <w:trHeight w:val="814"/>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lastRenderedPageBreak/>
              <w:t>Múltiples consumidores del mismo set de datos</w:t>
            </w:r>
          </w:p>
        </w:tc>
        <w:tc>
          <w:tcPr>
            <w:tcW w:w="259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7" w:firstLine="0"/>
              <w:jc w:val="center"/>
            </w:pPr>
            <w:r>
              <w:rPr>
                <w:rFonts w:ascii="Calibri" w:eastAsia="Calibri" w:hAnsi="Calibri" w:cs="Calibri"/>
                <w:color w:val="000000"/>
                <w:sz w:val="20"/>
              </w:rPr>
              <w:t>Si</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1" w:firstLine="0"/>
              <w:jc w:val="center"/>
            </w:pPr>
            <w:r>
              <w:rPr>
                <w:rFonts w:ascii="Calibri" w:eastAsia="Calibri" w:hAnsi="Calibri" w:cs="Calibri"/>
                <w:color w:val="000000"/>
                <w:sz w:val="20"/>
              </w:rPr>
              <w:t>Si</w:t>
            </w:r>
          </w:p>
        </w:tc>
      </w:tr>
      <w:tr w:rsidR="00CC4B2C">
        <w:trPr>
          <w:trHeight w:val="348"/>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Balance de carga entre consumidores</w:t>
            </w:r>
          </w:p>
        </w:tc>
        <w:tc>
          <w:tcPr>
            <w:tcW w:w="259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7" w:firstLine="0"/>
              <w:jc w:val="center"/>
            </w:pPr>
            <w:r>
              <w:rPr>
                <w:rFonts w:ascii="Calibri" w:eastAsia="Calibri" w:hAnsi="Calibri" w:cs="Calibri"/>
                <w:color w:val="000000"/>
                <w:sz w:val="20"/>
              </w:rPr>
              <w:t>Si</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1" w:firstLine="0"/>
              <w:jc w:val="center"/>
            </w:pPr>
            <w:r>
              <w:rPr>
                <w:rFonts w:ascii="Calibri" w:eastAsia="Calibri" w:hAnsi="Calibri" w:cs="Calibri"/>
                <w:color w:val="000000"/>
                <w:sz w:val="20"/>
              </w:rPr>
              <w:t>Si</w:t>
            </w:r>
          </w:p>
        </w:tc>
      </w:tr>
      <w:tr w:rsidR="00CC4B2C">
        <w:trPr>
          <w:trHeight w:val="35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Definición remota de Colas</w:t>
            </w:r>
          </w:p>
        </w:tc>
        <w:tc>
          <w:tcPr>
            <w:tcW w:w="2592" w:type="dxa"/>
            <w:tcBorders>
              <w:top w:val="single" w:sz="4" w:space="0" w:color="000000"/>
              <w:left w:val="single" w:sz="4" w:space="0" w:color="000000"/>
              <w:bottom w:val="single" w:sz="4" w:space="0" w:color="000000"/>
              <w:right w:val="single" w:sz="4" w:space="0" w:color="000000"/>
            </w:tcBorders>
            <w:shd w:val="clear" w:color="auto" w:fill="FCD3C1"/>
          </w:tcPr>
          <w:p w:rsidR="00CC4B2C" w:rsidRDefault="00675EAE">
            <w:pPr>
              <w:spacing w:after="0" w:line="259" w:lineRule="auto"/>
              <w:ind w:left="23" w:firstLine="0"/>
              <w:jc w:val="center"/>
            </w:pPr>
            <w:r>
              <w:rPr>
                <w:rFonts w:ascii="Calibri" w:eastAsia="Calibri" w:hAnsi="Calibri" w:cs="Calibri"/>
                <w:color w:val="000000"/>
                <w:sz w:val="20"/>
              </w:rPr>
              <w:t>No</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21" w:firstLine="0"/>
              <w:jc w:val="center"/>
            </w:pPr>
            <w:r>
              <w:rPr>
                <w:rFonts w:ascii="Calibri" w:eastAsia="Calibri" w:hAnsi="Calibri" w:cs="Calibri"/>
                <w:color w:val="000000"/>
                <w:sz w:val="20"/>
              </w:rPr>
              <w:t>Si</w:t>
            </w:r>
          </w:p>
        </w:tc>
      </w:tr>
      <w:tr w:rsidR="00CC4B2C">
        <w:trPr>
          <w:trHeight w:val="35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Enrutamiento avanzado de mensajes</w:t>
            </w:r>
          </w:p>
        </w:tc>
        <w:tc>
          <w:tcPr>
            <w:tcW w:w="2592" w:type="dxa"/>
            <w:tcBorders>
              <w:top w:val="single" w:sz="4" w:space="0" w:color="000000"/>
              <w:left w:val="single" w:sz="4" w:space="0" w:color="000000"/>
              <w:bottom w:val="single" w:sz="4" w:space="0" w:color="000000"/>
              <w:right w:val="single" w:sz="4" w:space="0" w:color="000000"/>
            </w:tcBorders>
            <w:shd w:val="clear" w:color="auto" w:fill="FCD3C1"/>
          </w:tcPr>
          <w:p w:rsidR="00CC4B2C" w:rsidRDefault="00675EAE">
            <w:pPr>
              <w:spacing w:after="0" w:line="259" w:lineRule="auto"/>
              <w:ind w:left="60" w:firstLine="0"/>
              <w:jc w:val="center"/>
            </w:pPr>
            <w:r>
              <w:rPr>
                <w:rFonts w:ascii="Calibri" w:eastAsia="Calibri" w:hAnsi="Calibri" w:cs="Calibri"/>
                <w:color w:val="000000"/>
                <w:sz w:val="20"/>
              </w:rPr>
              <w:t>Solo a particiones</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59" w:firstLine="0"/>
              <w:jc w:val="center"/>
            </w:pPr>
            <w:r>
              <w:rPr>
                <w:rFonts w:ascii="Calibri" w:eastAsia="Calibri" w:hAnsi="Calibri" w:cs="Calibri"/>
                <w:color w:val="000000"/>
                <w:sz w:val="20"/>
              </w:rPr>
              <w:t>Si</w:t>
            </w:r>
          </w:p>
        </w:tc>
      </w:tr>
      <w:tr w:rsidR="00CC4B2C">
        <w:trPr>
          <w:trHeight w:val="350"/>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Soporte de lista de control de acceso</w:t>
            </w:r>
          </w:p>
        </w:tc>
        <w:tc>
          <w:tcPr>
            <w:tcW w:w="2592" w:type="dxa"/>
            <w:tcBorders>
              <w:top w:val="single" w:sz="4" w:space="0" w:color="000000"/>
              <w:left w:val="single" w:sz="4" w:space="0" w:color="000000"/>
              <w:bottom w:val="single" w:sz="4" w:space="0" w:color="000000"/>
              <w:right w:val="single" w:sz="4" w:space="0" w:color="000000"/>
            </w:tcBorders>
            <w:shd w:val="clear" w:color="auto" w:fill="FCD3C1"/>
          </w:tcPr>
          <w:p w:rsidR="00CC4B2C" w:rsidRDefault="00675EAE">
            <w:pPr>
              <w:spacing w:after="0" w:line="259" w:lineRule="auto"/>
              <w:ind w:left="61" w:firstLine="0"/>
              <w:jc w:val="center"/>
            </w:pPr>
            <w:r>
              <w:rPr>
                <w:rFonts w:ascii="Calibri" w:eastAsia="Calibri" w:hAnsi="Calibri" w:cs="Calibri"/>
                <w:color w:val="000000"/>
                <w:sz w:val="20"/>
              </w:rPr>
              <w:t>No</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59" w:firstLine="0"/>
              <w:jc w:val="center"/>
            </w:pPr>
            <w:r>
              <w:rPr>
                <w:rFonts w:ascii="Calibri" w:eastAsia="Calibri" w:hAnsi="Calibri" w:cs="Calibri"/>
                <w:color w:val="000000"/>
                <w:sz w:val="20"/>
              </w:rPr>
              <w:t>Si</w:t>
            </w:r>
          </w:p>
        </w:tc>
      </w:tr>
      <w:tr w:rsidR="00CC4B2C">
        <w:trPr>
          <w:trHeight w:val="35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Soporte SSL</w:t>
            </w:r>
          </w:p>
        </w:tc>
        <w:tc>
          <w:tcPr>
            <w:tcW w:w="259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64" w:firstLine="0"/>
              <w:jc w:val="center"/>
            </w:pPr>
            <w:r>
              <w:rPr>
                <w:rFonts w:ascii="Calibri" w:eastAsia="Calibri" w:hAnsi="Calibri" w:cs="Calibri"/>
                <w:color w:val="000000"/>
                <w:sz w:val="20"/>
              </w:rPr>
              <w:t>Si</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59" w:firstLine="0"/>
              <w:jc w:val="center"/>
            </w:pPr>
            <w:r>
              <w:rPr>
                <w:rFonts w:ascii="Calibri" w:eastAsia="Calibri" w:hAnsi="Calibri" w:cs="Calibri"/>
                <w:color w:val="000000"/>
                <w:sz w:val="20"/>
              </w:rPr>
              <w:t>Si</w:t>
            </w:r>
          </w:p>
        </w:tc>
      </w:tr>
      <w:tr w:rsidR="00CC4B2C">
        <w:trPr>
          <w:trHeight w:val="350"/>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Soporte Cluster</w:t>
            </w:r>
          </w:p>
        </w:tc>
        <w:tc>
          <w:tcPr>
            <w:tcW w:w="259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64" w:firstLine="0"/>
              <w:jc w:val="center"/>
            </w:pPr>
            <w:r>
              <w:rPr>
                <w:rFonts w:ascii="Calibri" w:eastAsia="Calibri" w:hAnsi="Calibri" w:cs="Calibri"/>
                <w:color w:val="000000"/>
                <w:sz w:val="20"/>
              </w:rPr>
              <w:t>Si</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59" w:firstLine="0"/>
              <w:jc w:val="center"/>
            </w:pPr>
            <w:r>
              <w:rPr>
                <w:rFonts w:ascii="Calibri" w:eastAsia="Calibri" w:hAnsi="Calibri" w:cs="Calibri"/>
                <w:color w:val="000000"/>
                <w:sz w:val="20"/>
              </w:rPr>
              <w:t>Si</w:t>
            </w:r>
          </w:p>
        </w:tc>
      </w:tr>
      <w:tr w:rsidR="00CC4B2C">
        <w:trPr>
          <w:trHeight w:val="814"/>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Autosuficiente</w:t>
            </w:r>
          </w:p>
        </w:tc>
        <w:tc>
          <w:tcPr>
            <w:tcW w:w="2592" w:type="dxa"/>
            <w:tcBorders>
              <w:top w:val="single" w:sz="4" w:space="0" w:color="000000"/>
              <w:left w:val="single" w:sz="4" w:space="0" w:color="000000"/>
              <w:bottom w:val="single" w:sz="4" w:space="0" w:color="000000"/>
              <w:right w:val="single" w:sz="4" w:space="0" w:color="000000"/>
            </w:tcBorders>
            <w:shd w:val="clear" w:color="auto" w:fill="FCD3C1"/>
          </w:tcPr>
          <w:p w:rsidR="00CC4B2C" w:rsidRDefault="00675EAE">
            <w:pPr>
              <w:spacing w:after="198" w:line="259" w:lineRule="auto"/>
              <w:ind w:left="61" w:firstLine="0"/>
              <w:jc w:val="center"/>
            </w:pPr>
            <w:r>
              <w:rPr>
                <w:rFonts w:ascii="Calibri" w:eastAsia="Calibri" w:hAnsi="Calibri" w:cs="Calibri"/>
                <w:color w:val="000000"/>
                <w:sz w:val="20"/>
              </w:rPr>
              <w:t>No, requiere de Apache</w:t>
            </w:r>
          </w:p>
          <w:p w:rsidR="00CC4B2C" w:rsidRDefault="00675EAE">
            <w:pPr>
              <w:spacing w:after="0" w:line="259" w:lineRule="auto"/>
              <w:ind w:left="64" w:firstLine="0"/>
              <w:jc w:val="center"/>
            </w:pPr>
            <w:r>
              <w:rPr>
                <w:rFonts w:ascii="Calibri" w:eastAsia="Calibri" w:hAnsi="Calibri" w:cs="Calibri"/>
                <w:color w:val="000000"/>
                <w:sz w:val="20"/>
              </w:rPr>
              <w:t>Zookeeper</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59" w:firstLine="0"/>
              <w:jc w:val="center"/>
            </w:pPr>
            <w:r>
              <w:rPr>
                <w:rFonts w:ascii="Calibri" w:eastAsia="Calibri" w:hAnsi="Calibri" w:cs="Calibri"/>
                <w:color w:val="000000"/>
                <w:sz w:val="20"/>
              </w:rPr>
              <w:t>Si</w:t>
            </w:r>
          </w:p>
        </w:tc>
      </w:tr>
      <w:tr w:rsidR="00CC4B2C">
        <w:trPr>
          <w:trHeight w:val="352"/>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Interface de administración y monitoreo</w:t>
            </w:r>
          </w:p>
        </w:tc>
        <w:tc>
          <w:tcPr>
            <w:tcW w:w="2592" w:type="dxa"/>
            <w:tcBorders>
              <w:top w:val="single" w:sz="4" w:space="0" w:color="000000"/>
              <w:left w:val="single" w:sz="4" w:space="0" w:color="000000"/>
              <w:bottom w:val="single" w:sz="4" w:space="0" w:color="000000"/>
              <w:right w:val="single" w:sz="4" w:space="0" w:color="000000"/>
            </w:tcBorders>
            <w:shd w:val="clear" w:color="auto" w:fill="FCD3C1"/>
          </w:tcPr>
          <w:p w:rsidR="00CC4B2C" w:rsidRDefault="00675EAE">
            <w:pPr>
              <w:spacing w:after="0" w:line="259" w:lineRule="auto"/>
              <w:ind w:left="61" w:firstLine="0"/>
              <w:jc w:val="center"/>
            </w:pPr>
            <w:r>
              <w:rPr>
                <w:rFonts w:ascii="Calibri" w:eastAsia="Calibri" w:hAnsi="Calibri" w:cs="Calibri"/>
                <w:color w:val="000000"/>
                <w:sz w:val="20"/>
              </w:rPr>
              <w:t>JMX y Clientes de terceros</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58" w:firstLine="0"/>
              <w:jc w:val="center"/>
            </w:pPr>
            <w:r>
              <w:rPr>
                <w:rFonts w:ascii="Calibri" w:eastAsia="Calibri" w:hAnsi="Calibri" w:cs="Calibri"/>
                <w:color w:val="000000"/>
                <w:sz w:val="20"/>
              </w:rPr>
              <w:t>Si, Web y cliente de terceros</w:t>
            </w:r>
          </w:p>
        </w:tc>
      </w:tr>
      <w:tr w:rsidR="00CC4B2C">
        <w:trPr>
          <w:trHeight w:val="406"/>
        </w:trPr>
        <w:tc>
          <w:tcPr>
            <w:tcW w:w="3426" w:type="dxa"/>
            <w:tcBorders>
              <w:top w:val="single" w:sz="4" w:space="0" w:color="000000"/>
              <w:left w:val="single" w:sz="4" w:space="0" w:color="000000"/>
              <w:bottom w:val="single" w:sz="4" w:space="0" w:color="000000"/>
              <w:right w:val="single" w:sz="4" w:space="0" w:color="000000"/>
            </w:tcBorders>
          </w:tcPr>
          <w:p w:rsidR="00CC4B2C" w:rsidRDefault="00675EAE">
            <w:pPr>
              <w:spacing w:after="0" w:line="259" w:lineRule="auto"/>
              <w:ind w:left="0" w:firstLine="0"/>
              <w:jc w:val="left"/>
            </w:pPr>
            <w:r>
              <w:rPr>
                <w:rFonts w:ascii="Calibri" w:eastAsia="Calibri" w:hAnsi="Calibri" w:cs="Calibri"/>
                <w:color w:val="000000"/>
                <w:sz w:val="20"/>
              </w:rPr>
              <w:t>Facilidad de Instalación y configuración</w:t>
            </w:r>
          </w:p>
        </w:tc>
        <w:tc>
          <w:tcPr>
            <w:tcW w:w="2592" w:type="dxa"/>
            <w:tcBorders>
              <w:top w:val="single" w:sz="4" w:space="0" w:color="000000"/>
              <w:left w:val="single" w:sz="4" w:space="0" w:color="000000"/>
              <w:bottom w:val="single" w:sz="4" w:space="0" w:color="000000"/>
              <w:right w:val="single" w:sz="4" w:space="0" w:color="000000"/>
            </w:tcBorders>
            <w:shd w:val="clear" w:color="auto" w:fill="FCD3C1"/>
          </w:tcPr>
          <w:p w:rsidR="00CC4B2C" w:rsidRDefault="00675EAE">
            <w:pPr>
              <w:spacing w:after="0" w:line="259" w:lineRule="auto"/>
              <w:ind w:left="61" w:firstLine="0"/>
              <w:jc w:val="center"/>
            </w:pPr>
            <w:r>
              <w:rPr>
                <w:rFonts w:ascii="Calibri" w:eastAsia="Calibri" w:hAnsi="Calibri" w:cs="Calibri"/>
                <w:color w:val="000000"/>
                <w:sz w:val="20"/>
              </w:rPr>
              <w:t>6/10</w:t>
            </w:r>
          </w:p>
        </w:tc>
        <w:tc>
          <w:tcPr>
            <w:tcW w:w="3012" w:type="dxa"/>
            <w:tcBorders>
              <w:top w:val="single" w:sz="4" w:space="0" w:color="000000"/>
              <w:left w:val="single" w:sz="4" w:space="0" w:color="000000"/>
              <w:bottom w:val="single" w:sz="4" w:space="0" w:color="000000"/>
              <w:right w:val="single" w:sz="4" w:space="0" w:color="000000"/>
            </w:tcBorders>
            <w:shd w:val="clear" w:color="auto" w:fill="C2E0AE"/>
          </w:tcPr>
          <w:p w:rsidR="00CC4B2C" w:rsidRDefault="00675EAE">
            <w:pPr>
              <w:spacing w:after="0" w:line="259" w:lineRule="auto"/>
              <w:ind w:left="61" w:firstLine="0"/>
              <w:jc w:val="center"/>
            </w:pPr>
            <w:r>
              <w:rPr>
                <w:rFonts w:ascii="Calibri" w:eastAsia="Calibri" w:hAnsi="Calibri" w:cs="Calibri"/>
                <w:color w:val="000000"/>
                <w:sz w:val="20"/>
              </w:rPr>
              <w:t>8/10</w:t>
            </w:r>
          </w:p>
        </w:tc>
      </w:tr>
    </w:tbl>
    <w:p w:rsidR="00CC4B2C" w:rsidRDefault="00675EAE">
      <w:pPr>
        <w:spacing w:after="604" w:line="265" w:lineRule="auto"/>
        <w:ind w:left="-5" w:hanging="10"/>
        <w:jc w:val="left"/>
      </w:pPr>
      <w:r>
        <w:rPr>
          <w:i/>
          <w:sz w:val="21"/>
        </w:rPr>
        <w:t>Fuente: elaboración propia</w:t>
      </w:r>
    </w:p>
    <w:p w:rsidR="00CC4B2C" w:rsidRDefault="00675EAE">
      <w:pPr>
        <w:spacing w:after="241" w:line="265" w:lineRule="auto"/>
        <w:ind w:left="10" w:hanging="10"/>
        <w:jc w:val="left"/>
      </w:pPr>
      <w:r>
        <w:rPr>
          <w:b/>
        </w:rPr>
        <w:t>Performance</w:t>
      </w:r>
      <w:r>
        <w:t>:</w:t>
      </w:r>
    </w:p>
    <w:p w:rsidR="00CC4B2C" w:rsidRDefault="00675EAE">
      <w:pPr>
        <w:ind w:left="-13" w:right="7"/>
      </w:pPr>
      <w:r>
        <w:t xml:space="preserve">Apache Kafka posee un rendimiento de procesamiento de mensajes en el orden de los 100k/seg. Si bien esto podría ser clave para la selección del broker, las tasas de mensajes por segundo son difíciles de establecer y cuantificar ya que dependen tanto de su </w:t>
      </w:r>
      <w:r>
        <w:t>entorno y hardware, el tipo de carga de trabajo, las garantías de entrega que se utilizan (por ejemplo, el persistente es costoso), etc. Por otro lado, en RabbitMQ se pueden enviar fácilmente 20K mensajes por segundo a través de una sola cola, de hecho, co</w:t>
      </w:r>
      <w:r>
        <w:t>n pocas garantías. La cola está respaldada por un único subproceso liviano de Erlang que se programa de forma cooperativa en un grupo de subprocesos nativos del sistema operativo, por lo que se convierte en un cuello de botella natural, ya que una sola col</w:t>
      </w:r>
      <w:r>
        <w:t xml:space="preserve">a nunca hará más trabajo que los ciclos de la CPU (Pivotal Software Inc., 2017). </w:t>
      </w:r>
    </w:p>
    <w:p w:rsidR="00CC4B2C" w:rsidRDefault="00675EAE">
      <w:pPr>
        <w:ind w:left="-13" w:right="7"/>
      </w:pPr>
      <w:r>
        <w:lastRenderedPageBreak/>
        <w:t>Se han realizado y publicado mediciones de latencia comparando ambos productos. En la siguientes imágenes se puede observar las mediciones publicadas de latencia con mensajes</w:t>
      </w:r>
      <w:r>
        <w:t xml:space="preserve"> de tamaño variable (Tyler Treat, 2016), con y sin persistencia activada:</w:t>
      </w:r>
    </w:p>
    <w:p w:rsidR="00CC4B2C" w:rsidRDefault="00675EAE">
      <w:pPr>
        <w:spacing w:after="3" w:line="265" w:lineRule="auto"/>
        <w:ind w:left="-3" w:right="1328" w:hanging="10"/>
        <w:jc w:val="left"/>
      </w:pPr>
      <w:r>
        <w:rPr>
          <w:rFonts w:ascii="Calibri" w:eastAsia="Calibri" w:hAnsi="Calibri" w:cs="Calibri"/>
          <w:b/>
          <w:i/>
          <w:sz w:val="21"/>
        </w:rPr>
        <w:t>Figura 29</w:t>
      </w:r>
      <w:r>
        <w:rPr>
          <w:rFonts w:ascii="Calibri" w:eastAsia="Calibri" w:hAnsi="Calibri" w:cs="Calibri"/>
          <w:i/>
          <w:sz w:val="21"/>
        </w:rPr>
        <w:t>: Medición de Latencia Apache Kafka Sincrónico</w:t>
      </w:r>
    </w:p>
    <w:p w:rsidR="00CC4B2C" w:rsidRDefault="00675EAE">
      <w:pPr>
        <w:spacing w:after="55" w:line="259" w:lineRule="auto"/>
        <w:ind w:left="0" w:firstLine="0"/>
        <w:jc w:val="left"/>
      </w:pPr>
      <w:r>
        <w:rPr>
          <w:noProof/>
        </w:rPr>
        <w:drawing>
          <wp:inline distT="0" distB="0" distL="0" distR="0">
            <wp:extent cx="5730240" cy="2124456"/>
            <wp:effectExtent l="0" t="0" r="0" b="0"/>
            <wp:docPr id="51468" name="Picture 51468"/>
            <wp:cNvGraphicFramePr/>
            <a:graphic xmlns:a="http://schemas.openxmlformats.org/drawingml/2006/main">
              <a:graphicData uri="http://schemas.openxmlformats.org/drawingml/2006/picture">
                <pic:pic xmlns:pic="http://schemas.openxmlformats.org/drawingml/2006/picture">
                  <pic:nvPicPr>
                    <pic:cNvPr id="51468" name="Picture 51468"/>
                    <pic:cNvPicPr/>
                  </pic:nvPicPr>
                  <pic:blipFill>
                    <a:blip r:embed="rId42"/>
                    <a:stretch>
                      <a:fillRect/>
                    </a:stretch>
                  </pic:blipFill>
                  <pic:spPr>
                    <a:xfrm>
                      <a:off x="0" y="0"/>
                      <a:ext cx="5730240" cy="2124456"/>
                    </a:xfrm>
                    <a:prstGeom prst="rect">
                      <a:avLst/>
                    </a:prstGeom>
                  </pic:spPr>
                </pic:pic>
              </a:graphicData>
            </a:graphic>
          </wp:inline>
        </w:drawing>
      </w:r>
    </w:p>
    <w:p w:rsidR="00CC4B2C" w:rsidRDefault="00675EAE">
      <w:pPr>
        <w:spacing w:after="1028" w:line="265" w:lineRule="auto"/>
        <w:ind w:left="-3" w:right="1328" w:hanging="10"/>
        <w:jc w:val="left"/>
      </w:pPr>
      <w:r>
        <w:rPr>
          <w:rFonts w:ascii="Calibri" w:eastAsia="Calibri" w:hAnsi="Calibri" w:cs="Calibri"/>
          <w:i/>
          <w:sz w:val="21"/>
        </w:rPr>
        <w:t>Fuente: https://bravenewgeek.com/tag/benchmarking/</w:t>
      </w:r>
    </w:p>
    <w:p w:rsidR="00CC4B2C" w:rsidRDefault="00675EAE">
      <w:pPr>
        <w:spacing w:after="3" w:line="265" w:lineRule="auto"/>
        <w:ind w:left="-3" w:right="1328" w:hanging="10"/>
        <w:jc w:val="left"/>
      </w:pPr>
      <w:r>
        <w:rPr>
          <w:rFonts w:ascii="Calibri" w:eastAsia="Calibri" w:hAnsi="Calibri" w:cs="Calibri"/>
          <w:b/>
          <w:i/>
          <w:sz w:val="21"/>
        </w:rPr>
        <w:t>Figura 301</w:t>
      </w:r>
      <w:r>
        <w:rPr>
          <w:rFonts w:ascii="Calibri" w:eastAsia="Calibri" w:hAnsi="Calibri" w:cs="Calibri"/>
          <w:i/>
          <w:sz w:val="21"/>
        </w:rPr>
        <w:t>: Medición de Latencia RabbitMQ con PersistenciaComparativa de latencia en mensajes d 1MB</w:t>
      </w:r>
    </w:p>
    <w:p w:rsidR="00CC4B2C" w:rsidRDefault="00675EAE">
      <w:pPr>
        <w:spacing w:after="26" w:line="259" w:lineRule="auto"/>
        <w:ind w:left="0" w:firstLine="0"/>
        <w:jc w:val="left"/>
      </w:pPr>
      <w:r>
        <w:rPr>
          <w:rFonts w:ascii="Calibri" w:eastAsia="Calibri" w:hAnsi="Calibri" w:cs="Calibri"/>
          <w:noProof/>
          <w:color w:val="000000"/>
          <w:sz w:val="22"/>
        </w:rPr>
        <mc:AlternateContent>
          <mc:Choice Requires="wpg">
            <w:drawing>
              <wp:inline distT="0" distB="0" distL="0" distR="0">
                <wp:extent cx="5728970" cy="2156460"/>
                <wp:effectExtent l="0" t="0" r="0" b="0"/>
                <wp:docPr id="47064" name="Group 47064"/>
                <wp:cNvGraphicFramePr/>
                <a:graphic xmlns:a="http://schemas.openxmlformats.org/drawingml/2006/main">
                  <a:graphicData uri="http://schemas.microsoft.com/office/word/2010/wordprocessingGroup">
                    <wpg:wgp>
                      <wpg:cNvGrpSpPr/>
                      <wpg:grpSpPr>
                        <a:xfrm>
                          <a:off x="0" y="0"/>
                          <a:ext cx="5728970" cy="2156460"/>
                          <a:chOff x="0" y="0"/>
                          <a:chExt cx="5728970" cy="2156460"/>
                        </a:xfrm>
                      </wpg:grpSpPr>
                      <pic:pic xmlns:pic="http://schemas.openxmlformats.org/drawingml/2006/picture">
                        <pic:nvPicPr>
                          <pic:cNvPr id="51467" name="Picture 51467"/>
                          <pic:cNvPicPr/>
                        </pic:nvPicPr>
                        <pic:blipFill>
                          <a:blip r:embed="rId43"/>
                          <a:stretch>
                            <a:fillRect/>
                          </a:stretch>
                        </pic:blipFill>
                        <pic:spPr>
                          <a:xfrm>
                            <a:off x="-2285" y="-2323"/>
                            <a:ext cx="5730240" cy="2118360"/>
                          </a:xfrm>
                          <a:prstGeom prst="rect">
                            <a:avLst/>
                          </a:prstGeom>
                        </pic:spPr>
                      </pic:pic>
                      <pic:pic xmlns:pic="http://schemas.openxmlformats.org/drawingml/2006/picture">
                        <pic:nvPicPr>
                          <pic:cNvPr id="51466" name="Picture 51466"/>
                          <pic:cNvPicPr/>
                        </pic:nvPicPr>
                        <pic:blipFill>
                          <a:blip r:embed="rId44"/>
                          <a:stretch>
                            <a:fillRect/>
                          </a:stretch>
                        </pic:blipFill>
                        <pic:spPr>
                          <a:xfrm>
                            <a:off x="-2285" y="-2323"/>
                            <a:ext cx="5730240" cy="2157984"/>
                          </a:xfrm>
                          <a:prstGeom prst="rect">
                            <a:avLst/>
                          </a:prstGeom>
                        </pic:spPr>
                      </pic:pic>
                    </wpg:wgp>
                  </a:graphicData>
                </a:graphic>
              </wp:inline>
            </w:drawing>
          </mc:Choice>
          <mc:Fallback>
            <w:pict>
              <v:group w14:anchorId="400A0D3C" id="Group 47064" o:spid="_x0000_s1026" style="width:451.1pt;height:169.8pt;mso-position-horizontal-relative:char;mso-position-vertical-relative:line" coordsize="57289,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67" o:spid="_x0000_s1027" type="#_x0000_t75" style="position:absolute;left:-22;top:-23;width:57301;height:21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N77IAAAA3gAAAA8AAABkcnMvZG93bnJldi54bWxEj0FrwkAUhO+F/oflFbzVjRK1pG5CERQP&#10;9mAslN5es69JSPZtzK6a9te7BcHjMDPfMMtsMK04U+9qywom4wgEcWF1zaWCj8P6+QWE88gaW8uk&#10;4JccZOnjwxITbS+8p3PuSxEg7BJUUHnfJVK6oiKDbmw74uD92N6gD7Ivpe7xEuCmldMomkuDNYeF&#10;CjtaVVQ0+cko+GsO28Xx+8vv8s/3Vaw1bpoYlRo9DW+vIDwN/h6+tbdawWwSzxfwfydcAZl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sje+yAAAAN4AAAAPAAAAAAAAAAAA&#10;AAAAAJ8CAABkcnMvZG93bnJldi54bWxQSwUGAAAAAAQABAD3AAAAlAMAAAAA&#10;">
                  <v:imagedata r:id="rId45" o:title=""/>
                </v:shape>
                <v:shape id="Picture 51466" o:spid="_x0000_s1028" type="#_x0000_t75" style="position:absolute;left:-22;top:-23;width:57301;height:2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d6X3HAAAA3gAAAA8AAABkcnMvZG93bnJldi54bWxEj0FrwkAUhO8F/8PyhN7qJiUGm2YjIi0V&#10;lGrV3h/ZZxLMvg3ZrcZ/3y0IPQ4z8w2TzwfTigv1rrGsIJ5EIIhLqxuuFBwP708zEM4ja2wtk4Ib&#10;OZgXo4ccM22v/EWXva9EgLDLUEHtfZdJ6cqaDLqJ7YiDd7K9QR9kX0nd4zXATSufoyiVBhsOCzV2&#10;tKypPO9/jIJkty23L80m+nBJ/Pm2+l6nZNZKPY6HxSsIT4P/D9/bK61gGidpCn93whWQ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1d6X3HAAAA3gAAAA8AAAAAAAAAAAAA&#10;AAAAnwIAAGRycy9kb3ducmV2LnhtbFBLBQYAAAAABAAEAPcAAACTAwAAAAA=&#10;">
                  <v:imagedata r:id="rId46" o:title=""/>
                </v:shape>
                <w10:anchorlock/>
              </v:group>
            </w:pict>
          </mc:Fallback>
        </mc:AlternateContent>
      </w:r>
    </w:p>
    <w:p w:rsidR="00CC4B2C" w:rsidRDefault="00675EAE">
      <w:pPr>
        <w:spacing w:after="3" w:line="265" w:lineRule="auto"/>
        <w:ind w:left="-3" w:right="1328" w:hanging="10"/>
        <w:jc w:val="left"/>
      </w:pPr>
      <w:r>
        <w:rPr>
          <w:rFonts w:ascii="Calibri" w:eastAsia="Calibri" w:hAnsi="Calibri" w:cs="Calibri"/>
          <w:i/>
          <w:sz w:val="21"/>
        </w:rPr>
        <w:t>Fuente: https://bravenewgeek.com/tag/benchmarking/Fuente: https://bravenewgeek.com/tag/benchmarking/</w:t>
      </w:r>
    </w:p>
    <w:p w:rsidR="00CC4B2C" w:rsidRDefault="00675EAE">
      <w:pPr>
        <w:spacing w:after="210"/>
        <w:ind w:left="-13" w:right="7"/>
      </w:pPr>
      <w:r>
        <w:t>En la gráfica anterior se puede observar una diferencia de comp</w:t>
      </w:r>
      <w:r>
        <w:t xml:space="preserve">ortamiento cuando los mensajes son más grandes (1 MB). Esto puede deberse en principio por el mecanismo de buffer </w:t>
      </w:r>
      <w:r>
        <w:lastRenderedPageBreak/>
        <w:t>a nivel sistema operativo o incluso en el mismo producto, los mensajes más grandes producirán mayor frecuencia de vaciado del buffer, tal como</w:t>
      </w:r>
      <w:r>
        <w:t xml:space="preserve"> se puede observar en los picos de la siguiente gráfica para la medición de consumo de CPU de Kafka:</w:t>
      </w:r>
    </w:p>
    <w:p w:rsidR="00CC4B2C" w:rsidRDefault="00675EAE">
      <w:pPr>
        <w:spacing w:after="3" w:line="265" w:lineRule="auto"/>
        <w:ind w:left="1086" w:right="1328" w:hanging="10"/>
        <w:jc w:val="left"/>
      </w:pPr>
      <w:r>
        <w:rPr>
          <w:rFonts w:ascii="Calibri" w:eastAsia="Calibri" w:hAnsi="Calibri" w:cs="Calibri"/>
          <w:b/>
          <w:i/>
          <w:sz w:val="21"/>
        </w:rPr>
        <w:t>Figura 31</w:t>
      </w:r>
      <w:r>
        <w:rPr>
          <w:rFonts w:ascii="Calibri" w:eastAsia="Calibri" w:hAnsi="Calibri" w:cs="Calibri"/>
          <w:i/>
          <w:sz w:val="21"/>
        </w:rPr>
        <w:t>: Consumo de CPU Apache Kafka en modalidad sincrónica y asincrónica</w:t>
      </w:r>
    </w:p>
    <w:p w:rsidR="00CC4B2C" w:rsidRDefault="00675EAE">
      <w:pPr>
        <w:spacing w:after="57" w:line="259" w:lineRule="auto"/>
        <w:ind w:left="1074" w:firstLine="0"/>
        <w:jc w:val="left"/>
      </w:pPr>
      <w:r>
        <w:rPr>
          <w:noProof/>
        </w:rPr>
        <w:drawing>
          <wp:inline distT="0" distB="0" distL="0" distR="0">
            <wp:extent cx="4366260" cy="2661920"/>
            <wp:effectExtent l="0" t="0" r="0" b="0"/>
            <wp:docPr id="4022" name="Picture 4022"/>
            <wp:cNvGraphicFramePr/>
            <a:graphic xmlns:a="http://schemas.openxmlformats.org/drawingml/2006/main">
              <a:graphicData uri="http://schemas.openxmlformats.org/drawingml/2006/picture">
                <pic:pic xmlns:pic="http://schemas.openxmlformats.org/drawingml/2006/picture">
                  <pic:nvPicPr>
                    <pic:cNvPr id="4022" name="Picture 4022"/>
                    <pic:cNvPicPr/>
                  </pic:nvPicPr>
                  <pic:blipFill>
                    <a:blip r:embed="rId47"/>
                    <a:stretch>
                      <a:fillRect/>
                    </a:stretch>
                  </pic:blipFill>
                  <pic:spPr>
                    <a:xfrm>
                      <a:off x="0" y="0"/>
                      <a:ext cx="4366260" cy="2661920"/>
                    </a:xfrm>
                    <a:prstGeom prst="rect">
                      <a:avLst/>
                    </a:prstGeom>
                  </pic:spPr>
                </pic:pic>
              </a:graphicData>
            </a:graphic>
          </wp:inline>
        </w:drawing>
      </w:r>
    </w:p>
    <w:p w:rsidR="00CC4B2C" w:rsidRPr="00EA77BC" w:rsidRDefault="00675EAE">
      <w:pPr>
        <w:spacing w:after="620" w:line="265" w:lineRule="auto"/>
        <w:ind w:left="1086" w:hanging="10"/>
        <w:jc w:val="left"/>
        <w:rPr>
          <w:lang w:val="en-US"/>
        </w:rPr>
      </w:pPr>
      <w:r w:rsidRPr="00EA77BC">
        <w:rPr>
          <w:rFonts w:ascii="Calibri" w:eastAsia="Calibri" w:hAnsi="Calibri" w:cs="Calibri"/>
          <w:i/>
          <w:sz w:val="21"/>
          <w:lang w:val="en-US"/>
        </w:rPr>
        <w:t>Fuente: N. Nannoni, “Message-oriented Middleware for Scalable Data Analytics</w:t>
      </w:r>
      <w:r w:rsidRPr="00EA77BC">
        <w:rPr>
          <w:rFonts w:ascii="Calibri" w:eastAsia="Calibri" w:hAnsi="Calibri" w:cs="Calibri"/>
          <w:i/>
          <w:sz w:val="21"/>
          <w:lang w:val="en-US"/>
        </w:rPr>
        <w:t xml:space="preserve"> Architectures,” 2015.</w:t>
      </w:r>
    </w:p>
    <w:p w:rsidR="00CC4B2C" w:rsidRDefault="00675EAE">
      <w:pPr>
        <w:ind w:left="-13" w:right="7"/>
      </w:pPr>
      <w:r>
        <w:t>Kafka no genera alta latencia por persistir en disco, dado que los mensajes son previamente llevados a la caché y posteriormente persistidos en disco de forma asincrónica, cómo lo indica Nicolás Nanonni en su tesis de maestría(Nannon</w:t>
      </w:r>
      <w:r>
        <w:t xml:space="preserve">i, 2015), la mejor performance se obtiene utilizando RabbitMQ sin persistencia. </w:t>
      </w:r>
    </w:p>
    <w:p w:rsidR="00CC4B2C" w:rsidRDefault="00675EAE">
      <w:pPr>
        <w:ind w:left="-13" w:right="7"/>
      </w:pPr>
      <w:r>
        <w:t>Para ilustrar el punto anterior, se muestra en el siguiente gráfico la diferencia de consumo de CPU de RabbitMQ con persistencia y sin persistencia activada:</w:t>
      </w:r>
    </w:p>
    <w:p w:rsidR="00CC4B2C" w:rsidRDefault="00675EAE">
      <w:pPr>
        <w:spacing w:after="3" w:line="265" w:lineRule="auto"/>
        <w:ind w:left="1394" w:right="1328" w:hanging="10"/>
        <w:jc w:val="left"/>
      </w:pPr>
      <w:r>
        <w:rPr>
          <w:rFonts w:ascii="Calibri" w:eastAsia="Calibri" w:hAnsi="Calibri" w:cs="Calibri"/>
          <w:b/>
          <w:i/>
          <w:sz w:val="21"/>
        </w:rPr>
        <w:t>Figura 32</w:t>
      </w:r>
      <w:r>
        <w:rPr>
          <w:rFonts w:ascii="Calibri" w:eastAsia="Calibri" w:hAnsi="Calibri" w:cs="Calibri"/>
          <w:i/>
          <w:sz w:val="21"/>
        </w:rPr>
        <w:t>: Comparativa de consumo de CPU RabbitMQ con persistencia y sin persistencia activada</w:t>
      </w:r>
    </w:p>
    <w:p w:rsidR="00CC4B2C" w:rsidRDefault="00675EAE">
      <w:pPr>
        <w:spacing w:after="57" w:line="259" w:lineRule="auto"/>
        <w:ind w:left="1382" w:firstLine="0"/>
        <w:jc w:val="left"/>
      </w:pPr>
      <w:r>
        <w:rPr>
          <w:noProof/>
        </w:rPr>
        <w:lastRenderedPageBreak/>
        <w:drawing>
          <wp:inline distT="0" distB="0" distL="0" distR="0">
            <wp:extent cx="3977640" cy="2258060"/>
            <wp:effectExtent l="0" t="0" r="0" b="0"/>
            <wp:docPr id="4057" name="Picture 4057"/>
            <wp:cNvGraphicFramePr/>
            <a:graphic xmlns:a="http://schemas.openxmlformats.org/drawingml/2006/main">
              <a:graphicData uri="http://schemas.openxmlformats.org/drawingml/2006/picture">
                <pic:pic xmlns:pic="http://schemas.openxmlformats.org/drawingml/2006/picture">
                  <pic:nvPicPr>
                    <pic:cNvPr id="4057" name="Picture 4057"/>
                    <pic:cNvPicPr/>
                  </pic:nvPicPr>
                  <pic:blipFill>
                    <a:blip r:embed="rId48"/>
                    <a:stretch>
                      <a:fillRect/>
                    </a:stretch>
                  </pic:blipFill>
                  <pic:spPr>
                    <a:xfrm>
                      <a:off x="0" y="0"/>
                      <a:ext cx="3977640" cy="2258060"/>
                    </a:xfrm>
                    <a:prstGeom prst="rect">
                      <a:avLst/>
                    </a:prstGeom>
                  </pic:spPr>
                </pic:pic>
              </a:graphicData>
            </a:graphic>
          </wp:inline>
        </w:drawing>
      </w:r>
    </w:p>
    <w:p w:rsidR="00CC4B2C" w:rsidRPr="00EA77BC" w:rsidRDefault="00675EAE">
      <w:pPr>
        <w:spacing w:after="152" w:line="265" w:lineRule="auto"/>
        <w:ind w:left="1394" w:right="1328" w:hanging="10"/>
        <w:jc w:val="left"/>
        <w:rPr>
          <w:lang w:val="en-US"/>
        </w:rPr>
      </w:pPr>
      <w:r w:rsidRPr="00EA77BC">
        <w:rPr>
          <w:rFonts w:ascii="Calibri" w:eastAsia="Calibri" w:hAnsi="Calibri" w:cs="Calibri"/>
          <w:i/>
          <w:sz w:val="21"/>
          <w:lang w:val="en-US"/>
        </w:rPr>
        <w:t>Fuente: N. Nannoni, “Message-oriented Middleware for Scalable Data Analytics Architectures,” 2015.</w:t>
      </w:r>
    </w:p>
    <w:p w:rsidR="00CC4B2C" w:rsidRDefault="00675EAE">
      <w:pPr>
        <w:spacing w:after="210"/>
        <w:ind w:left="-13" w:right="7"/>
      </w:pPr>
      <w:r>
        <w:t>A continuación se muestra una síntesis de test de performance de refe</w:t>
      </w:r>
      <w:r>
        <w:t>rencia(Nannoni, 2015) que compara los distintos valores obtenidos con 4 configuraciones: Kafka S(sincrónico), Kafka A(asincrónico), RabbitMQ NP (sin persistencia), RabbitMQ P (con persistencia). Los mejores resultados en verde, los menos favorables en rojo</w:t>
      </w:r>
      <w:r>
        <w:t>.</w:t>
      </w:r>
    </w:p>
    <w:p w:rsidR="00CC4B2C" w:rsidRDefault="00675EAE">
      <w:pPr>
        <w:spacing w:after="3" w:line="265" w:lineRule="auto"/>
        <w:ind w:left="324" w:right="1328" w:hanging="10"/>
        <w:jc w:val="left"/>
      </w:pPr>
      <w:r>
        <w:rPr>
          <w:rFonts w:ascii="Calibri" w:eastAsia="Calibri" w:hAnsi="Calibri" w:cs="Calibri"/>
          <w:b/>
          <w:i/>
          <w:sz w:val="21"/>
        </w:rPr>
        <w:t>Figura 33</w:t>
      </w:r>
      <w:r>
        <w:rPr>
          <w:rFonts w:ascii="Calibri" w:eastAsia="Calibri" w:hAnsi="Calibri" w:cs="Calibri"/>
          <w:i/>
          <w:sz w:val="21"/>
        </w:rPr>
        <w:t>: Resumen de resultados de performance.</w:t>
      </w:r>
    </w:p>
    <w:p w:rsidR="00CC4B2C" w:rsidRDefault="00675EAE">
      <w:pPr>
        <w:spacing w:after="55" w:line="259" w:lineRule="auto"/>
        <w:ind w:left="312" w:firstLine="0"/>
        <w:jc w:val="left"/>
      </w:pPr>
      <w:r>
        <w:rPr>
          <w:noProof/>
        </w:rPr>
        <w:drawing>
          <wp:inline distT="0" distB="0" distL="0" distR="0">
            <wp:extent cx="5335270" cy="2609850"/>
            <wp:effectExtent l="0" t="0" r="0" b="0"/>
            <wp:docPr id="4046" name="Picture 4046"/>
            <wp:cNvGraphicFramePr/>
            <a:graphic xmlns:a="http://schemas.openxmlformats.org/drawingml/2006/main">
              <a:graphicData uri="http://schemas.openxmlformats.org/drawingml/2006/picture">
                <pic:pic xmlns:pic="http://schemas.openxmlformats.org/drawingml/2006/picture">
                  <pic:nvPicPr>
                    <pic:cNvPr id="4046" name="Picture 4046"/>
                    <pic:cNvPicPr/>
                  </pic:nvPicPr>
                  <pic:blipFill>
                    <a:blip r:embed="rId49"/>
                    <a:stretch>
                      <a:fillRect/>
                    </a:stretch>
                  </pic:blipFill>
                  <pic:spPr>
                    <a:xfrm>
                      <a:off x="0" y="0"/>
                      <a:ext cx="5335270" cy="2609850"/>
                    </a:xfrm>
                    <a:prstGeom prst="rect">
                      <a:avLst/>
                    </a:prstGeom>
                  </pic:spPr>
                </pic:pic>
              </a:graphicData>
            </a:graphic>
          </wp:inline>
        </w:drawing>
      </w:r>
    </w:p>
    <w:p w:rsidR="00CC4B2C" w:rsidRPr="00EA77BC" w:rsidRDefault="00675EAE">
      <w:pPr>
        <w:spacing w:after="3" w:line="265" w:lineRule="auto"/>
        <w:ind w:left="324" w:right="31" w:hanging="10"/>
        <w:jc w:val="left"/>
        <w:rPr>
          <w:lang w:val="en-US"/>
        </w:rPr>
      </w:pPr>
      <w:r w:rsidRPr="00EA77BC">
        <w:rPr>
          <w:rFonts w:ascii="Calibri" w:eastAsia="Calibri" w:hAnsi="Calibri" w:cs="Calibri"/>
          <w:i/>
          <w:sz w:val="21"/>
          <w:lang w:val="en-US"/>
        </w:rPr>
        <w:t>Fuente: N. Nannoni, “Message-oriented Middleware for Scalable Data Analytics Architectures,” 2015.</w:t>
      </w:r>
    </w:p>
    <w:p w:rsidR="00CC4B2C" w:rsidRDefault="00675EAE">
      <w:pPr>
        <w:ind w:left="-13" w:right="7"/>
      </w:pPr>
      <w:r>
        <w:t xml:space="preserve">Aumentar los mensajes por segundo a menudo se reduce a explotar adecuadamente el paralelismo disponible </w:t>
      </w:r>
      <w:r>
        <w:t xml:space="preserve">en el entorno haciendo cosas tales como interrumpir el tráfico a través de múltiples colas mediante el enrutamiento inteligente (para que se puedan ejecutar diferentes </w:t>
      </w:r>
      <w:r>
        <w:lastRenderedPageBreak/>
        <w:t>colas al mismo tiempo). En ambas tecnologías, incrementar la capacidad de mensajes básic</w:t>
      </w:r>
      <w:r>
        <w:t>amente se logra mediante el uso de Clusters, en el caso de RabbitMQ la recomendación va por formar cluster’s de entre tres y siete nodos (Pivotal Software Inc., 2017).</w:t>
      </w:r>
    </w:p>
    <w:p w:rsidR="00CC4B2C" w:rsidRDefault="00675EAE">
      <w:pPr>
        <w:spacing w:after="593"/>
        <w:ind w:left="-13" w:right="7"/>
      </w:pPr>
      <w:r>
        <w:t>Los indicadores de performance presentados no representan una evidencia determinante par</w:t>
      </w:r>
      <w:r>
        <w:t>a predecir cómo se comportarán los productos evaluados en un ambiente productivo; no solo por las diferencias en capacidades de la infraestructura en sí, sino también por la diferencia en el comportamiento generado por los sistemas productores de informaci</w:t>
      </w:r>
      <w:r>
        <w:t>ón que emiten los mensajes a procesar por los brokers de forma aleatoria y con picos de concurrencia propias del negocio.</w:t>
      </w:r>
    </w:p>
    <w:p w:rsidR="00CC4B2C" w:rsidRDefault="00675EAE">
      <w:pPr>
        <w:pStyle w:val="Ttulo1"/>
        <w:numPr>
          <w:ilvl w:val="0"/>
          <w:numId w:val="0"/>
        </w:numPr>
        <w:tabs>
          <w:tab w:val="center" w:pos="753"/>
          <w:tab w:val="center" w:pos="3721"/>
        </w:tabs>
        <w:spacing w:after="654"/>
      </w:pPr>
      <w:bookmarkStart w:id="44" w:name="_Toc52970"/>
      <w:r>
        <w:rPr>
          <w:rFonts w:ascii="Calibri" w:eastAsia="Calibri" w:hAnsi="Calibri" w:cs="Calibri"/>
          <w:b w:val="0"/>
        </w:rPr>
        <w:tab/>
      </w:r>
      <w:r>
        <w:rPr>
          <w:rFonts w:ascii="Calibri" w:eastAsia="Calibri" w:hAnsi="Calibri" w:cs="Calibri"/>
          <w:b w:val="0"/>
        </w:rPr>
        <w:t></w:t>
      </w:r>
      <w:r>
        <w:rPr>
          <w:rFonts w:ascii="Calibri" w:eastAsia="Calibri" w:hAnsi="Calibri" w:cs="Calibri"/>
          <w:b w:val="0"/>
        </w:rPr>
        <w:tab/>
      </w:r>
      <w:r>
        <w:t>Conclusiones preliminares y selección del broker</w:t>
      </w:r>
      <w:bookmarkEnd w:id="44"/>
    </w:p>
    <w:p w:rsidR="00CC4B2C" w:rsidRDefault="00675EAE">
      <w:pPr>
        <w:spacing w:after="0"/>
        <w:ind w:left="-13" w:right="7"/>
      </w:pPr>
      <w:r>
        <w:t xml:space="preserve">Apache Kafka y RabbitMQ son dos Middlewares orientados a mensajes que resuelven de manera sólida los requerimientos básicos que se necesitan para la recepción, transporte y distribución de alto volumen de mensajes desde los productores a los consumidores. </w:t>
      </w:r>
      <w:r>
        <w:t>En cuanto a la performance documentada ambos poseen excelentes resultados y estos están dentro de los volúmenes de mensajes que se manejarán en la solución. Sin embargo a efectos del proyecto en particular con el escenario de negocio y problemática plantea</w:t>
      </w:r>
      <w:r>
        <w:t>da, hay otros aspectos determinantes que nos orientan en la selección de RabbitMQ como el broker para el proyecto.</w:t>
      </w:r>
    </w:p>
    <w:p w:rsidR="00CC4B2C" w:rsidRDefault="00675EAE">
      <w:pPr>
        <w:spacing w:after="585"/>
        <w:ind w:left="-13" w:right="7" w:firstLine="0"/>
      </w:pPr>
      <w:r>
        <w:t xml:space="preserve">Estos aspectos son: </w:t>
      </w:r>
    </w:p>
    <w:p w:rsidR="00CC4B2C" w:rsidRDefault="00675EAE">
      <w:pPr>
        <w:numPr>
          <w:ilvl w:val="0"/>
          <w:numId w:val="17"/>
        </w:numPr>
        <w:ind w:right="7" w:hanging="360"/>
      </w:pPr>
      <w:r>
        <w:t>Manejo de mensajes en memoria por sobre disco: Una de los valores agregados que se quiere explotar es el manejo de mensa</w:t>
      </w:r>
      <w:r>
        <w:t xml:space="preserve">je en RAM por sobre disco. Esto inyectará mayor </w:t>
      </w:r>
      <w:r>
        <w:lastRenderedPageBreak/>
        <w:t>ahorro de recursos a la solución integral, delegando posteriormente la persistencia en disco a agentes especializados como bases de datos orientadas a documentos y manejadores de reglas para el análisis de lo</w:t>
      </w:r>
      <w:r>
        <w:t>s mensajes.</w:t>
      </w:r>
    </w:p>
    <w:p w:rsidR="00CC4B2C" w:rsidRDefault="00675EAE">
      <w:pPr>
        <w:numPr>
          <w:ilvl w:val="0"/>
          <w:numId w:val="17"/>
        </w:numPr>
        <w:ind w:right="7" w:hanging="360"/>
      </w:pPr>
      <w:r>
        <w:t xml:space="preserve">Soporte Empresarial: En el marco cultural de la empresa donde estará funcionando, es determinante el nivel de soporte de las soluciones planteadas. Esto facilitará la aceptación del proyecto mitigando riesgos y generando mayor confianza en los </w:t>
      </w:r>
      <w:r>
        <w:t>aspectos de soporte técnico sobre la herramienta.</w:t>
      </w:r>
    </w:p>
    <w:p w:rsidR="00CC4B2C" w:rsidRDefault="00675EAE">
      <w:pPr>
        <w:numPr>
          <w:ilvl w:val="0"/>
          <w:numId w:val="17"/>
        </w:numPr>
        <w:ind w:right="7" w:hanging="360"/>
      </w:pPr>
      <w:r>
        <w:t>Interfaces de administración y monitoreo/ Control de acceso: Ambos componentes son de alto valor dentro de un ambiente empresarial corporativo. Las políticas de las áreas de tecnología requieren de herramie</w:t>
      </w:r>
      <w:r>
        <w:t xml:space="preserve">ntas de federación para la administración, monitoreo y control de la herramienta así como para su gestión desde el área de Seguridad Informática para los accesos y permisos.   </w:t>
      </w:r>
    </w:p>
    <w:p w:rsidR="00CC4B2C" w:rsidRDefault="00675EAE">
      <w:pPr>
        <w:numPr>
          <w:ilvl w:val="0"/>
          <w:numId w:val="17"/>
        </w:numPr>
        <w:ind w:right="7" w:hanging="360"/>
      </w:pPr>
      <w:r>
        <w:t>Documentación y soporte por la comunidad: Si bien ambas se encuentran documenta</w:t>
      </w:r>
      <w:r>
        <w:t>das en la web, en el caso de Apache Kafka, el depender de un segundo producto (Zookeeper), hace una curva de aprendizaje más grande con respecto a RabbitMQ, y por consiguiente más complejo su instalación, administración, control y monitoreo. Por tal motivo</w:t>
      </w:r>
      <w:r>
        <w:t>, la documentación precisa de los componentes y sus funcionalidades, de su instalación y operatoria, es un factor muy importante en el inicio y en el post puesta en marcha para el tunning y performance y por consiguiente para el éxito del proyecto.</w:t>
      </w:r>
    </w:p>
    <w:p w:rsidR="00CC4B2C" w:rsidRDefault="00675EAE">
      <w:pPr>
        <w:numPr>
          <w:ilvl w:val="0"/>
          <w:numId w:val="17"/>
        </w:numPr>
        <w:ind w:right="7" w:hanging="360"/>
      </w:pPr>
      <w:r>
        <w:lastRenderedPageBreak/>
        <w:t>Enrutam</w:t>
      </w:r>
      <w:r>
        <w:t xml:space="preserve">iento de mensajes: La capacidad de poder incorporar reglas de enrutamiento de los mensajes en función de su contenido es una funcionalidad de RabbitMQ que le agrega valor a la solución propuesta para el manejo de los logs de las aplicaciones y su delivery </w:t>
      </w:r>
      <w:r>
        <w:t>posterior para procesamiento de los eventos.</w:t>
      </w:r>
      <w:r>
        <w:br w:type="page"/>
      </w:r>
    </w:p>
    <w:p w:rsidR="00CC4B2C" w:rsidRDefault="00675EAE">
      <w:pPr>
        <w:pStyle w:val="Ttulo1"/>
        <w:spacing w:after="800"/>
        <w:ind w:left="721" w:right="4" w:hanging="720"/>
        <w:jc w:val="center"/>
      </w:pPr>
      <w:bookmarkStart w:id="45" w:name="_Toc52971"/>
      <w:r>
        <w:rPr>
          <w:sz w:val="24"/>
        </w:rPr>
        <w:lastRenderedPageBreak/>
        <w:t>Construcción de prototipo de la solución</w:t>
      </w:r>
      <w:bookmarkEnd w:id="45"/>
    </w:p>
    <w:p w:rsidR="00CC4B2C" w:rsidRDefault="00675EAE">
      <w:pPr>
        <w:ind w:left="-13" w:right="7"/>
      </w:pPr>
      <w:r>
        <w:t xml:space="preserve">La solución se divide en tres capas funcionales: producción, transporte y consumo. Se detalla a continuación los componentes, su instalación,  configuración y ensamblado para el prototipo de la solución propuesta.  </w:t>
      </w:r>
    </w:p>
    <w:p w:rsidR="00CC4B2C" w:rsidRDefault="00675EAE">
      <w:pPr>
        <w:spacing w:after="762"/>
        <w:ind w:left="-13" w:right="7"/>
      </w:pPr>
      <w:r>
        <w:t>Para ubicarnos en el contexto de la solu</w:t>
      </w:r>
      <w:r>
        <w:t>ción, se diagrama de forma simplificada las tres capas y sus componentes. Iniciaremos desarrollando la capa de producción:</w:t>
      </w:r>
    </w:p>
    <w:p w:rsidR="00CC4B2C" w:rsidRDefault="00675EAE">
      <w:pPr>
        <w:spacing w:after="3" w:line="265" w:lineRule="auto"/>
        <w:ind w:left="-3" w:right="1328" w:hanging="10"/>
        <w:jc w:val="left"/>
      </w:pPr>
      <w:r>
        <w:rPr>
          <w:rFonts w:ascii="Calibri" w:eastAsia="Calibri" w:hAnsi="Calibri" w:cs="Calibri"/>
          <w:b/>
          <w:i/>
          <w:sz w:val="21"/>
        </w:rPr>
        <w:t>Figura 34</w:t>
      </w:r>
      <w:r>
        <w:rPr>
          <w:rFonts w:ascii="Calibri" w:eastAsia="Calibri" w:hAnsi="Calibri" w:cs="Calibri"/>
          <w:i/>
          <w:sz w:val="21"/>
        </w:rPr>
        <w:t>: Diagrama simplificado de las 3 capas funcionales de la propuesta</w:t>
      </w:r>
    </w:p>
    <w:p w:rsidR="00CC4B2C" w:rsidRDefault="00675EAE">
      <w:pPr>
        <w:spacing w:after="55" w:line="259" w:lineRule="auto"/>
        <w:ind w:left="0" w:firstLine="0"/>
        <w:jc w:val="left"/>
      </w:pPr>
      <w:r>
        <w:rPr>
          <w:noProof/>
        </w:rPr>
        <w:drawing>
          <wp:inline distT="0" distB="0" distL="0" distR="0">
            <wp:extent cx="5387340" cy="3056890"/>
            <wp:effectExtent l="0" t="0" r="0" b="0"/>
            <wp:docPr id="4151" name="Picture 4151"/>
            <wp:cNvGraphicFramePr/>
            <a:graphic xmlns:a="http://schemas.openxmlformats.org/drawingml/2006/main">
              <a:graphicData uri="http://schemas.openxmlformats.org/drawingml/2006/picture">
                <pic:pic xmlns:pic="http://schemas.openxmlformats.org/drawingml/2006/picture">
                  <pic:nvPicPr>
                    <pic:cNvPr id="4151" name="Picture 4151"/>
                    <pic:cNvPicPr/>
                  </pic:nvPicPr>
                  <pic:blipFill>
                    <a:blip r:embed="rId50"/>
                    <a:stretch>
                      <a:fillRect/>
                    </a:stretch>
                  </pic:blipFill>
                  <pic:spPr>
                    <a:xfrm>
                      <a:off x="0" y="0"/>
                      <a:ext cx="5387340" cy="3056890"/>
                    </a:xfrm>
                    <a:prstGeom prst="rect">
                      <a:avLst/>
                    </a:prstGeom>
                  </pic:spPr>
                </pic:pic>
              </a:graphicData>
            </a:graphic>
          </wp:inline>
        </w:drawing>
      </w:r>
    </w:p>
    <w:p w:rsidR="00CC4B2C" w:rsidRDefault="00675EAE">
      <w:pPr>
        <w:spacing w:after="3" w:line="265" w:lineRule="auto"/>
        <w:ind w:left="-3" w:right="1328" w:hanging="10"/>
        <w:jc w:val="left"/>
      </w:pPr>
      <w:r>
        <w:rPr>
          <w:rFonts w:ascii="Calibri" w:eastAsia="Calibri" w:hAnsi="Calibri" w:cs="Calibri"/>
          <w:i/>
          <w:sz w:val="21"/>
        </w:rPr>
        <w:t>Fuente: elaboración propia</w:t>
      </w:r>
    </w:p>
    <w:p w:rsidR="00CC4B2C" w:rsidRDefault="00675EAE">
      <w:pPr>
        <w:pStyle w:val="Ttulo2"/>
        <w:spacing w:after="804"/>
        <w:ind w:left="705" w:right="0" w:hanging="720"/>
      </w:pPr>
      <w:bookmarkStart w:id="46" w:name="_Toc52972"/>
      <w:r>
        <w:t>Capa de producción</w:t>
      </w:r>
      <w:bookmarkEnd w:id="46"/>
    </w:p>
    <w:p w:rsidR="00CC4B2C" w:rsidRDefault="00675EAE">
      <w:pPr>
        <w:ind w:left="-13" w:right="7"/>
      </w:pPr>
      <w:r>
        <w:t>Es la capa representada por las producción de logs por parte de las aplicaciones de negocio y arquitectura mediante la ejecución de procesos, funciones y consultas sobre el sistema propias del negocio que representan.  Estos logs contienen información deta</w:t>
      </w:r>
      <w:r>
        <w:t xml:space="preserve">llada y </w:t>
      </w:r>
      <w:r>
        <w:lastRenderedPageBreak/>
        <w:t>contextual: parámetros de entrada, nombre de los métodos y clases que intervienen, detalle de las líneas del código donde se produce una excepción, el tipo de excepción, la posición dentro de la estructura del código, tiempos de duración, entre otr</w:t>
      </w:r>
      <w:r>
        <w:t>os.   A continuación se listan y detallan las actividades a realizar para esta capa.</w:t>
      </w:r>
    </w:p>
    <w:p w:rsidR="00CC4B2C" w:rsidRDefault="00675EAE">
      <w:pPr>
        <w:tabs>
          <w:tab w:val="center" w:pos="403"/>
          <w:tab w:val="right" w:pos="9031"/>
        </w:tabs>
        <w:spacing w:after="247" w:line="259" w:lineRule="auto"/>
        <w:ind w:left="0" w:firstLine="0"/>
        <w:jc w:val="left"/>
      </w:pPr>
      <w:r>
        <w:rPr>
          <w:rFonts w:ascii="Calibri" w:eastAsia="Calibri" w:hAnsi="Calibri" w:cs="Calibri"/>
          <w:color w:val="000000"/>
          <w:sz w:val="22"/>
        </w:rPr>
        <w:tab/>
      </w:r>
      <w:r>
        <w:rPr>
          <w:rFonts w:ascii="Calibri" w:eastAsia="Calibri" w:hAnsi="Calibri" w:cs="Calibri"/>
        </w:rPr>
        <w:t>•</w:t>
      </w:r>
      <w:r>
        <w:rPr>
          <w:rFonts w:ascii="Calibri" w:eastAsia="Calibri" w:hAnsi="Calibri" w:cs="Calibri"/>
        </w:rPr>
        <w:tab/>
      </w:r>
      <w:r>
        <w:t>Se instala y configura log4j2 en el proyecto como framework de logueo (Apache</w:t>
      </w:r>
    </w:p>
    <w:p w:rsidR="00CC4B2C" w:rsidRDefault="00675EAE">
      <w:pPr>
        <w:spacing w:after="252" w:line="259" w:lineRule="auto"/>
        <w:ind w:left="720" w:right="7" w:firstLine="0"/>
      </w:pPr>
      <w:r>
        <w:t>Software Fundation, 2014):</w:t>
      </w:r>
    </w:p>
    <w:p w:rsidR="00CC4B2C" w:rsidRDefault="00675EAE">
      <w:pPr>
        <w:spacing w:after="796"/>
        <w:ind w:left="720" w:right="7" w:firstLine="0"/>
      </w:pPr>
      <w:r>
        <w:t>Importaremos al pom del proyecto las librerías de log4j2 versió</w:t>
      </w:r>
      <w:r>
        <w:t>n estable: 2.1</w:t>
      </w:r>
    </w:p>
    <w:p w:rsidR="00CC4B2C" w:rsidRDefault="00675EAE">
      <w:pPr>
        <w:spacing w:after="3" w:line="265" w:lineRule="auto"/>
        <w:ind w:left="1590" w:right="2081" w:hanging="10"/>
        <w:jc w:val="left"/>
      </w:pPr>
      <w:r>
        <w:rPr>
          <w:rFonts w:ascii="Calibri" w:eastAsia="Calibri" w:hAnsi="Calibri" w:cs="Calibri"/>
          <w:b/>
          <w:i/>
          <w:sz w:val="21"/>
        </w:rPr>
        <w:t>Figura 35</w:t>
      </w:r>
      <w:r>
        <w:rPr>
          <w:rFonts w:ascii="Calibri" w:eastAsia="Calibri" w:hAnsi="Calibri" w:cs="Calibri"/>
          <w:i/>
          <w:sz w:val="21"/>
        </w:rPr>
        <w:t>: Configuración de Log4j v2.1 en el pom del proyecto</w:t>
      </w:r>
    </w:p>
    <w:p w:rsidR="00CC4B2C" w:rsidRDefault="00675EAE">
      <w:pPr>
        <w:spacing w:after="297" w:line="259" w:lineRule="auto"/>
        <w:ind w:left="1578" w:firstLine="0"/>
        <w:jc w:val="left"/>
      </w:pPr>
      <w:r>
        <w:rPr>
          <w:noProof/>
        </w:rPr>
        <w:drawing>
          <wp:inline distT="0" distB="0" distL="0" distR="0">
            <wp:extent cx="3018790" cy="1769110"/>
            <wp:effectExtent l="0" t="0" r="0" b="0"/>
            <wp:docPr id="4180" name="Picture 4180"/>
            <wp:cNvGraphicFramePr/>
            <a:graphic xmlns:a="http://schemas.openxmlformats.org/drawingml/2006/main">
              <a:graphicData uri="http://schemas.openxmlformats.org/drawingml/2006/picture">
                <pic:pic xmlns:pic="http://schemas.openxmlformats.org/drawingml/2006/picture">
                  <pic:nvPicPr>
                    <pic:cNvPr id="4180" name="Picture 4180"/>
                    <pic:cNvPicPr/>
                  </pic:nvPicPr>
                  <pic:blipFill>
                    <a:blip r:embed="rId51"/>
                    <a:stretch>
                      <a:fillRect/>
                    </a:stretch>
                  </pic:blipFill>
                  <pic:spPr>
                    <a:xfrm>
                      <a:off x="0" y="0"/>
                      <a:ext cx="3018790" cy="1769110"/>
                    </a:xfrm>
                    <a:prstGeom prst="rect">
                      <a:avLst/>
                    </a:prstGeom>
                  </pic:spPr>
                </pic:pic>
              </a:graphicData>
            </a:graphic>
          </wp:inline>
        </w:drawing>
      </w:r>
    </w:p>
    <w:p w:rsidR="00CC4B2C" w:rsidRDefault="00675EAE">
      <w:pPr>
        <w:spacing w:after="3" w:line="265" w:lineRule="auto"/>
        <w:ind w:left="1590" w:right="1328" w:hanging="10"/>
        <w:jc w:val="left"/>
      </w:pPr>
      <w:r>
        <w:rPr>
          <w:rFonts w:ascii="Calibri" w:eastAsia="Calibri" w:hAnsi="Calibri" w:cs="Calibri"/>
          <w:i/>
          <w:sz w:val="21"/>
        </w:rPr>
        <w:t>Fuente: elaboración propia</w:t>
      </w:r>
    </w:p>
    <w:p w:rsidR="00CC4B2C" w:rsidRDefault="00675EAE">
      <w:pPr>
        <w:spacing w:after="762"/>
        <w:ind w:left="-13" w:right="7"/>
      </w:pPr>
      <w:r>
        <w:t>Posterior a la modificación del pom, validaremos que las dependencias indicadas fueron descargadas a la sección de librerías del proyecto:</w:t>
      </w:r>
    </w:p>
    <w:p w:rsidR="00CC4B2C" w:rsidRDefault="00675EAE">
      <w:pPr>
        <w:spacing w:after="3" w:line="265" w:lineRule="auto"/>
        <w:ind w:left="2126" w:right="1916" w:hanging="10"/>
        <w:jc w:val="left"/>
      </w:pPr>
      <w:r>
        <w:rPr>
          <w:rFonts w:ascii="Calibri" w:eastAsia="Calibri" w:hAnsi="Calibri" w:cs="Calibri"/>
          <w:b/>
          <w:i/>
          <w:sz w:val="21"/>
        </w:rPr>
        <w:t>Figura 36</w:t>
      </w:r>
      <w:r>
        <w:rPr>
          <w:rFonts w:ascii="Calibri" w:eastAsia="Calibri" w:hAnsi="Calibri" w:cs="Calibri"/>
          <w:i/>
          <w:sz w:val="21"/>
        </w:rPr>
        <w:t>: Validación de librerías de log4j2 correctamente importadas al proyecto</w:t>
      </w:r>
    </w:p>
    <w:p w:rsidR="00CC4B2C" w:rsidRDefault="00675EAE">
      <w:pPr>
        <w:spacing w:after="57" w:line="259" w:lineRule="auto"/>
        <w:ind w:left="2114" w:firstLine="0"/>
        <w:jc w:val="left"/>
      </w:pPr>
      <w:r>
        <w:rPr>
          <w:noProof/>
        </w:rPr>
        <w:lastRenderedPageBreak/>
        <w:drawing>
          <wp:inline distT="0" distB="0" distL="0" distR="0">
            <wp:extent cx="3048000" cy="1375410"/>
            <wp:effectExtent l="0" t="0" r="0" b="0"/>
            <wp:docPr id="4207" name="Picture 4207"/>
            <wp:cNvGraphicFramePr/>
            <a:graphic xmlns:a="http://schemas.openxmlformats.org/drawingml/2006/main">
              <a:graphicData uri="http://schemas.openxmlformats.org/drawingml/2006/picture">
                <pic:pic xmlns:pic="http://schemas.openxmlformats.org/drawingml/2006/picture">
                  <pic:nvPicPr>
                    <pic:cNvPr id="4207" name="Picture 4207"/>
                    <pic:cNvPicPr/>
                  </pic:nvPicPr>
                  <pic:blipFill>
                    <a:blip r:embed="rId52"/>
                    <a:stretch>
                      <a:fillRect/>
                    </a:stretch>
                  </pic:blipFill>
                  <pic:spPr>
                    <a:xfrm>
                      <a:off x="0" y="0"/>
                      <a:ext cx="3048000" cy="1375410"/>
                    </a:xfrm>
                    <a:prstGeom prst="rect">
                      <a:avLst/>
                    </a:prstGeom>
                  </pic:spPr>
                </pic:pic>
              </a:graphicData>
            </a:graphic>
          </wp:inline>
        </w:drawing>
      </w:r>
    </w:p>
    <w:p w:rsidR="00CC4B2C" w:rsidRDefault="00675EAE">
      <w:pPr>
        <w:spacing w:after="1226" w:line="265" w:lineRule="auto"/>
        <w:ind w:left="2126" w:right="1328" w:hanging="10"/>
        <w:jc w:val="left"/>
      </w:pPr>
      <w:r>
        <w:rPr>
          <w:rFonts w:ascii="Calibri" w:eastAsia="Calibri" w:hAnsi="Calibri" w:cs="Calibri"/>
          <w:i/>
          <w:sz w:val="21"/>
        </w:rPr>
        <w:t>Fuente: elaboración propia</w:t>
      </w:r>
    </w:p>
    <w:p w:rsidR="00CC4B2C" w:rsidRDefault="00675EAE">
      <w:pPr>
        <w:ind w:left="-13" w:right="7"/>
      </w:pPr>
      <w:r>
        <w:t>Se configura el log4j para recibir los logs de la aplicación y enviarlos al broker(RabbitMQ). Esta configuración se realiza en el archivo log4j.xml que lo</w:t>
      </w:r>
      <w:r>
        <w:t xml:space="preserve">calizaremos a efectos de la POC en la carpeta resources del proyecto para que sea importado automáticamente al classpath del mismo al compilarse. </w:t>
      </w:r>
    </w:p>
    <w:p w:rsidR="00CC4B2C" w:rsidRDefault="00675EAE">
      <w:pPr>
        <w:spacing w:after="0"/>
        <w:ind w:left="-13" w:right="7"/>
      </w:pPr>
      <w:r>
        <w:t>Como puntos importantes de la configuración caben resaltar: la configuración del método asincrónico de logueo</w:t>
      </w:r>
      <w:r>
        <w:t xml:space="preserve"> especificado en la línea 29, las características del Exchange del broker (línea 34 a la 44)  al cuál se enviarán los mensajes, y la plantilla (layout) con el</w:t>
      </w:r>
    </w:p>
    <w:p w:rsidR="00CC4B2C" w:rsidRDefault="00675EAE">
      <w:pPr>
        <w:spacing w:after="252" w:line="259" w:lineRule="auto"/>
        <w:ind w:left="-13" w:right="7" w:firstLine="0"/>
      </w:pPr>
      <w:r>
        <w:t>manejo del formato de salida del String para ser tratado en formato JSON</w:t>
      </w:r>
    </w:p>
    <w:p w:rsidR="00CC4B2C" w:rsidRDefault="00675EAE">
      <w:pPr>
        <w:spacing w:line="259" w:lineRule="auto"/>
        <w:ind w:left="-13" w:right="7" w:firstLine="0"/>
      </w:pPr>
      <w:r>
        <w:t xml:space="preserve">personalizado(líneas 45 </w:t>
      </w:r>
      <w:r>
        <w:t>a 48), tal como se muestra a continuación:</w:t>
      </w:r>
    </w:p>
    <w:p w:rsidR="00CC4B2C" w:rsidRDefault="00675EAE">
      <w:pPr>
        <w:spacing w:after="3" w:line="265" w:lineRule="auto"/>
        <w:ind w:left="968" w:right="1328" w:hanging="10"/>
        <w:jc w:val="left"/>
      </w:pPr>
      <w:r>
        <w:rPr>
          <w:rFonts w:ascii="Calibri" w:eastAsia="Calibri" w:hAnsi="Calibri" w:cs="Calibri"/>
          <w:b/>
          <w:i/>
          <w:sz w:val="21"/>
        </w:rPr>
        <w:t>Figura 37</w:t>
      </w:r>
      <w:r>
        <w:rPr>
          <w:rFonts w:ascii="Calibri" w:eastAsia="Calibri" w:hAnsi="Calibri" w:cs="Calibri"/>
          <w:i/>
          <w:sz w:val="21"/>
        </w:rPr>
        <w:t>: Configuración de Appender de Log4j2 para RabbitMQ</w:t>
      </w:r>
    </w:p>
    <w:p w:rsidR="00CC4B2C" w:rsidRDefault="00675EAE">
      <w:pPr>
        <w:spacing w:after="57" w:line="259" w:lineRule="auto"/>
        <w:ind w:left="956" w:firstLine="0"/>
        <w:jc w:val="left"/>
      </w:pPr>
      <w:r>
        <w:rPr>
          <w:noProof/>
        </w:rPr>
        <w:lastRenderedPageBreak/>
        <w:drawing>
          <wp:inline distT="0" distB="0" distL="0" distR="0">
            <wp:extent cx="4566920" cy="2823210"/>
            <wp:effectExtent l="0" t="0" r="0" b="0"/>
            <wp:docPr id="4222" name="Picture 4222"/>
            <wp:cNvGraphicFramePr/>
            <a:graphic xmlns:a="http://schemas.openxmlformats.org/drawingml/2006/main">
              <a:graphicData uri="http://schemas.openxmlformats.org/drawingml/2006/picture">
                <pic:pic xmlns:pic="http://schemas.openxmlformats.org/drawingml/2006/picture">
                  <pic:nvPicPr>
                    <pic:cNvPr id="4222" name="Picture 4222"/>
                    <pic:cNvPicPr/>
                  </pic:nvPicPr>
                  <pic:blipFill>
                    <a:blip r:embed="rId53"/>
                    <a:stretch>
                      <a:fillRect/>
                    </a:stretch>
                  </pic:blipFill>
                  <pic:spPr>
                    <a:xfrm>
                      <a:off x="0" y="0"/>
                      <a:ext cx="4566920" cy="2823210"/>
                    </a:xfrm>
                    <a:prstGeom prst="rect">
                      <a:avLst/>
                    </a:prstGeom>
                  </pic:spPr>
                </pic:pic>
              </a:graphicData>
            </a:graphic>
          </wp:inline>
        </w:drawing>
      </w:r>
    </w:p>
    <w:p w:rsidR="00CC4B2C" w:rsidRDefault="00675EAE">
      <w:pPr>
        <w:spacing w:after="690" w:line="265" w:lineRule="auto"/>
        <w:ind w:left="968" w:right="1328" w:hanging="10"/>
        <w:jc w:val="left"/>
      </w:pPr>
      <w:r>
        <w:rPr>
          <w:rFonts w:ascii="Calibri" w:eastAsia="Calibri" w:hAnsi="Calibri" w:cs="Calibri"/>
          <w:i/>
          <w:sz w:val="21"/>
        </w:rPr>
        <w:t>Fuente: elaboración propia</w:t>
      </w:r>
    </w:p>
    <w:p w:rsidR="00CC4B2C" w:rsidRDefault="00675EAE">
      <w:pPr>
        <w:spacing w:after="762"/>
        <w:ind w:left="-13" w:right="7"/>
      </w:pPr>
      <w:r>
        <w:t>En la clase donde se desee loguear mediante esta nueva estrategia, se instancia el logger de la clase con el configurado en el log4j.xml, tal como se muestra a continuación:</w:t>
      </w:r>
    </w:p>
    <w:p w:rsidR="00CC4B2C" w:rsidRDefault="00675EAE">
      <w:pPr>
        <w:spacing w:after="3" w:line="265" w:lineRule="auto"/>
        <w:ind w:left="-3" w:right="1328" w:hanging="10"/>
        <w:jc w:val="left"/>
      </w:pPr>
      <w:r>
        <w:rPr>
          <w:rFonts w:ascii="Calibri" w:eastAsia="Calibri" w:hAnsi="Calibri" w:cs="Calibri"/>
          <w:i/>
          <w:sz w:val="21"/>
        </w:rPr>
        <w:t xml:space="preserve">Figura 38: Iniciación del logger configurado para RabbitMQ </w:t>
      </w:r>
    </w:p>
    <w:p w:rsidR="00CC4B2C" w:rsidRDefault="00675EAE">
      <w:pPr>
        <w:spacing w:after="55" w:line="259" w:lineRule="auto"/>
        <w:ind w:left="0" w:firstLine="0"/>
        <w:jc w:val="left"/>
      </w:pPr>
      <w:r>
        <w:rPr>
          <w:noProof/>
        </w:rPr>
        <w:drawing>
          <wp:inline distT="0" distB="0" distL="0" distR="0">
            <wp:extent cx="5731510" cy="627380"/>
            <wp:effectExtent l="0" t="0" r="0" b="0"/>
            <wp:docPr id="4230" name="Picture 4230"/>
            <wp:cNvGraphicFramePr/>
            <a:graphic xmlns:a="http://schemas.openxmlformats.org/drawingml/2006/main">
              <a:graphicData uri="http://schemas.openxmlformats.org/drawingml/2006/picture">
                <pic:pic xmlns:pic="http://schemas.openxmlformats.org/drawingml/2006/picture">
                  <pic:nvPicPr>
                    <pic:cNvPr id="4230" name="Picture 4230"/>
                    <pic:cNvPicPr/>
                  </pic:nvPicPr>
                  <pic:blipFill>
                    <a:blip r:embed="rId54"/>
                    <a:stretch>
                      <a:fillRect/>
                    </a:stretch>
                  </pic:blipFill>
                  <pic:spPr>
                    <a:xfrm>
                      <a:off x="0" y="0"/>
                      <a:ext cx="5731510" cy="627380"/>
                    </a:xfrm>
                    <a:prstGeom prst="rect">
                      <a:avLst/>
                    </a:prstGeom>
                  </pic:spPr>
                </pic:pic>
              </a:graphicData>
            </a:graphic>
          </wp:inline>
        </w:drawing>
      </w:r>
    </w:p>
    <w:p w:rsidR="00CC4B2C" w:rsidRDefault="00675EAE">
      <w:pPr>
        <w:spacing w:after="3" w:line="265" w:lineRule="auto"/>
        <w:ind w:left="-3" w:right="1328" w:hanging="10"/>
        <w:jc w:val="left"/>
      </w:pPr>
      <w:r>
        <w:rPr>
          <w:rFonts w:ascii="Calibri" w:eastAsia="Calibri" w:hAnsi="Calibri" w:cs="Calibri"/>
          <w:i/>
          <w:sz w:val="21"/>
        </w:rPr>
        <w:t xml:space="preserve">Fuente: elaboración </w:t>
      </w:r>
      <w:r>
        <w:rPr>
          <w:rFonts w:ascii="Calibri" w:eastAsia="Calibri" w:hAnsi="Calibri" w:cs="Calibri"/>
          <w:i/>
          <w:sz w:val="21"/>
        </w:rPr>
        <w:t>propia</w:t>
      </w:r>
    </w:p>
    <w:p w:rsidR="00CC4B2C" w:rsidRDefault="00675EAE">
      <w:pPr>
        <w:spacing w:after="762"/>
        <w:ind w:left="-13" w:right="7"/>
      </w:pPr>
      <w:r>
        <w:t>En el método y línea que deseemos capturar un mensaje para loguear simplemente invocaremos al método que implementa log4j para este fin, en este caso la notificación de un error:</w:t>
      </w:r>
    </w:p>
    <w:p w:rsidR="00CC4B2C" w:rsidRDefault="00675EAE">
      <w:pPr>
        <w:spacing w:after="3" w:line="265" w:lineRule="auto"/>
        <w:ind w:left="-3" w:right="1328" w:hanging="10"/>
        <w:jc w:val="left"/>
      </w:pPr>
      <w:r>
        <w:rPr>
          <w:rFonts w:ascii="Calibri" w:eastAsia="Calibri" w:hAnsi="Calibri" w:cs="Calibri"/>
          <w:b/>
          <w:i/>
          <w:sz w:val="21"/>
        </w:rPr>
        <w:t>Figura 39</w:t>
      </w:r>
      <w:r>
        <w:rPr>
          <w:rFonts w:ascii="Calibri" w:eastAsia="Calibri" w:hAnsi="Calibri" w:cs="Calibri"/>
          <w:i/>
          <w:sz w:val="21"/>
        </w:rPr>
        <w:t>: Código de prueba para simular el logueo de eventos de error</w:t>
      </w:r>
      <w:r>
        <w:rPr>
          <w:rFonts w:ascii="Calibri" w:eastAsia="Calibri" w:hAnsi="Calibri" w:cs="Calibri"/>
          <w:i/>
          <w:sz w:val="21"/>
        </w:rPr>
        <w:t xml:space="preserve"> del sistema</w:t>
      </w:r>
    </w:p>
    <w:p w:rsidR="00CC4B2C" w:rsidRDefault="00675EAE">
      <w:pPr>
        <w:spacing w:after="57" w:line="259" w:lineRule="auto"/>
        <w:ind w:left="0" w:firstLine="0"/>
        <w:jc w:val="left"/>
      </w:pPr>
      <w:r>
        <w:rPr>
          <w:noProof/>
        </w:rPr>
        <w:lastRenderedPageBreak/>
        <w:drawing>
          <wp:inline distT="0" distB="0" distL="0" distR="0">
            <wp:extent cx="5731510" cy="2910840"/>
            <wp:effectExtent l="0" t="0" r="0" b="0"/>
            <wp:docPr id="4257" name="Picture 4257"/>
            <wp:cNvGraphicFramePr/>
            <a:graphic xmlns:a="http://schemas.openxmlformats.org/drawingml/2006/main">
              <a:graphicData uri="http://schemas.openxmlformats.org/drawingml/2006/picture">
                <pic:pic xmlns:pic="http://schemas.openxmlformats.org/drawingml/2006/picture">
                  <pic:nvPicPr>
                    <pic:cNvPr id="4257" name="Picture 4257"/>
                    <pic:cNvPicPr/>
                  </pic:nvPicPr>
                  <pic:blipFill>
                    <a:blip r:embed="rId55"/>
                    <a:stretch>
                      <a:fillRect/>
                    </a:stretch>
                  </pic:blipFill>
                  <pic:spPr>
                    <a:xfrm>
                      <a:off x="0" y="0"/>
                      <a:ext cx="5731510" cy="2910840"/>
                    </a:xfrm>
                    <a:prstGeom prst="rect">
                      <a:avLst/>
                    </a:prstGeom>
                  </pic:spPr>
                </pic:pic>
              </a:graphicData>
            </a:graphic>
          </wp:inline>
        </w:drawing>
      </w:r>
    </w:p>
    <w:p w:rsidR="00CC4B2C" w:rsidRDefault="00675EAE">
      <w:pPr>
        <w:spacing w:after="816" w:line="265" w:lineRule="auto"/>
        <w:ind w:left="-3" w:right="1328" w:hanging="10"/>
        <w:jc w:val="left"/>
      </w:pPr>
      <w:r>
        <w:rPr>
          <w:rFonts w:ascii="Calibri" w:eastAsia="Calibri" w:hAnsi="Calibri" w:cs="Calibri"/>
          <w:i/>
          <w:sz w:val="21"/>
        </w:rPr>
        <w:t>Fuente: elaboración propia</w:t>
      </w:r>
    </w:p>
    <w:p w:rsidR="00CC4B2C" w:rsidRDefault="00675EAE">
      <w:pPr>
        <w:ind w:left="-13" w:right="7"/>
      </w:pPr>
      <w:r>
        <w:t>En este punto ya tenemos lo necesario para producir los mensajes y enviarlos al broker. En la siguiente sección, el detalle de la capa de transporte para recibir y procesar los mensajes a enviar.</w:t>
      </w:r>
    </w:p>
    <w:p w:rsidR="00CC4B2C" w:rsidRDefault="00675EAE">
      <w:pPr>
        <w:pStyle w:val="Ttulo2"/>
        <w:ind w:left="705" w:right="0" w:hanging="720"/>
      </w:pPr>
      <w:bookmarkStart w:id="47" w:name="_Toc52973"/>
      <w:r>
        <w:t>Capa de transporte</w:t>
      </w:r>
      <w:bookmarkEnd w:id="47"/>
    </w:p>
    <w:p w:rsidR="00CC4B2C" w:rsidRDefault="00675EAE">
      <w:pPr>
        <w:spacing w:after="0"/>
        <w:ind w:left="-13" w:right="7"/>
      </w:pPr>
      <w:r>
        <w:t>En esta capa es donde participa el broker como componente receptor de todos y cada uno de las líneas de logs producidas en la Capa I. Por su rol, es un componente que está diseñado y construido para poder recolectar altos volúmenes de información con baja</w:t>
      </w:r>
    </w:p>
    <w:p w:rsidR="00CC4B2C" w:rsidRDefault="00675EAE">
      <w:pPr>
        <w:spacing w:line="259" w:lineRule="auto"/>
        <w:ind w:left="-13" w:right="7" w:firstLine="0"/>
      </w:pPr>
      <w:r>
        <w:t xml:space="preserve">latencia.  </w:t>
      </w:r>
    </w:p>
    <w:p w:rsidR="00CC4B2C" w:rsidRDefault="00675EAE">
      <w:pPr>
        <w:spacing w:after="3" w:line="265" w:lineRule="auto"/>
        <w:ind w:left="-3" w:right="1328" w:hanging="10"/>
        <w:jc w:val="left"/>
      </w:pPr>
      <w:r>
        <w:rPr>
          <w:rFonts w:ascii="Calibri" w:eastAsia="Calibri" w:hAnsi="Calibri" w:cs="Calibri"/>
          <w:b/>
          <w:i/>
          <w:sz w:val="21"/>
        </w:rPr>
        <w:t>Figura 40</w:t>
      </w:r>
      <w:r>
        <w:rPr>
          <w:rFonts w:ascii="Calibri" w:eastAsia="Calibri" w:hAnsi="Calibri" w:cs="Calibri"/>
          <w:i/>
          <w:sz w:val="21"/>
        </w:rPr>
        <w:t>: Diagrama Simplificado, enfoque en Capa de Transporte</w:t>
      </w:r>
    </w:p>
    <w:p w:rsidR="00CC4B2C" w:rsidRDefault="00675EAE">
      <w:pPr>
        <w:spacing w:after="57" w:line="259" w:lineRule="auto"/>
        <w:ind w:left="0" w:firstLine="0"/>
        <w:jc w:val="left"/>
      </w:pPr>
      <w:r>
        <w:rPr>
          <w:noProof/>
        </w:rPr>
        <w:lastRenderedPageBreak/>
        <w:drawing>
          <wp:inline distT="0" distB="0" distL="0" distR="0">
            <wp:extent cx="5731510" cy="3707130"/>
            <wp:effectExtent l="0" t="0" r="0" b="0"/>
            <wp:docPr id="4280" name="Picture 4280"/>
            <wp:cNvGraphicFramePr/>
            <a:graphic xmlns:a="http://schemas.openxmlformats.org/drawingml/2006/main">
              <a:graphicData uri="http://schemas.openxmlformats.org/drawingml/2006/picture">
                <pic:pic xmlns:pic="http://schemas.openxmlformats.org/drawingml/2006/picture">
                  <pic:nvPicPr>
                    <pic:cNvPr id="4280" name="Picture 4280"/>
                    <pic:cNvPicPr/>
                  </pic:nvPicPr>
                  <pic:blipFill>
                    <a:blip r:embed="rId56"/>
                    <a:stretch>
                      <a:fillRect/>
                    </a:stretch>
                  </pic:blipFill>
                  <pic:spPr>
                    <a:xfrm>
                      <a:off x="0" y="0"/>
                      <a:ext cx="5731510" cy="3707130"/>
                    </a:xfrm>
                    <a:prstGeom prst="rect">
                      <a:avLst/>
                    </a:prstGeom>
                  </pic:spPr>
                </pic:pic>
              </a:graphicData>
            </a:graphic>
          </wp:inline>
        </w:drawing>
      </w:r>
    </w:p>
    <w:p w:rsidR="00CC4B2C" w:rsidRDefault="00675EAE">
      <w:pPr>
        <w:spacing w:after="816" w:line="265" w:lineRule="auto"/>
        <w:ind w:left="-3" w:right="1328" w:hanging="10"/>
        <w:jc w:val="left"/>
      </w:pPr>
      <w:r>
        <w:rPr>
          <w:rFonts w:ascii="Calibri" w:eastAsia="Calibri" w:hAnsi="Calibri" w:cs="Calibri"/>
          <w:i/>
          <w:sz w:val="21"/>
        </w:rPr>
        <w:t>Fuente: elaboración propia</w:t>
      </w:r>
    </w:p>
    <w:p w:rsidR="00CC4B2C" w:rsidRDefault="00675EAE">
      <w:pPr>
        <w:ind w:left="-13" w:right="7"/>
      </w:pPr>
      <w:r>
        <w:t>A continuación se detalla la lista de actividades necesarias para la instalación, configuración y puesta en funcionamiento del broker.</w:t>
      </w:r>
    </w:p>
    <w:p w:rsidR="00CC4B2C" w:rsidRDefault="00675EAE">
      <w:pPr>
        <w:pStyle w:val="Ttulo6"/>
        <w:spacing w:after="798"/>
        <w:ind w:right="0"/>
      </w:pPr>
      <w:r>
        <w:rPr>
          <w:color w:val="00000A"/>
        </w:rPr>
        <w:t>Instalación del</w:t>
      </w:r>
      <w:r>
        <w:rPr>
          <w:color w:val="00000A"/>
        </w:rPr>
        <w:t xml:space="preserve"> broker (RabbitMQ)</w:t>
      </w:r>
    </w:p>
    <w:p w:rsidR="00CC4B2C" w:rsidRDefault="00675EAE">
      <w:pPr>
        <w:ind w:left="-13" w:right="7"/>
      </w:pPr>
      <w:r>
        <w:t>Desde la web oficial de pivotal, se puede acceder a la sección de instalación del broker para las distintas plataformas posibles (Pivotal Software Inc., 2017e).  A efectos de nuestro prototipo, lo instalaremos siguiendo las instrucciones</w:t>
      </w:r>
      <w:r>
        <w:t xml:space="preserve"> para Linux distribución Ubuntu. RabbitMQ está incluido en los repositorios oficiales de Debian y Ubuntu. Con el siguiente comando se instala tanto el broker como sus dependencias necesarias:  </w:t>
      </w:r>
    </w:p>
    <w:p w:rsidR="00CC4B2C" w:rsidRPr="00EA77BC" w:rsidRDefault="00675EAE">
      <w:pPr>
        <w:spacing w:after="870" w:line="265" w:lineRule="auto"/>
        <w:ind w:left="715" w:hanging="10"/>
        <w:jc w:val="left"/>
        <w:rPr>
          <w:lang w:val="en-US"/>
        </w:rPr>
      </w:pPr>
      <w:r w:rsidRPr="00EA77BC">
        <w:rPr>
          <w:rFonts w:ascii="Courier New" w:eastAsia="Courier New" w:hAnsi="Courier New" w:cs="Courier New"/>
          <w:sz w:val="20"/>
          <w:lang w:val="en-US"/>
        </w:rPr>
        <w:lastRenderedPageBreak/>
        <w:t>sudo apt-get install rabbitmq-server</w:t>
      </w:r>
    </w:p>
    <w:p w:rsidR="00CC4B2C" w:rsidRDefault="00675EAE">
      <w:pPr>
        <w:spacing w:after="196" w:line="259" w:lineRule="auto"/>
        <w:ind w:left="-13" w:right="7" w:firstLine="0"/>
      </w:pPr>
      <w:r>
        <w:t>Realizado este paso, lo siguiente es activar el broker como servicio:</w:t>
      </w:r>
    </w:p>
    <w:p w:rsidR="00CC4B2C" w:rsidRDefault="00675EAE">
      <w:pPr>
        <w:spacing w:after="870" w:line="265" w:lineRule="auto"/>
        <w:ind w:left="715" w:hanging="10"/>
        <w:jc w:val="left"/>
      </w:pPr>
      <w:r>
        <w:rPr>
          <w:rFonts w:ascii="Courier New" w:eastAsia="Courier New" w:hAnsi="Courier New" w:cs="Courier New"/>
          <w:sz w:val="20"/>
        </w:rPr>
        <w:t>sudo service rabbitmq-server start</w:t>
      </w:r>
    </w:p>
    <w:p w:rsidR="00CC4B2C" w:rsidRDefault="00675EAE">
      <w:pPr>
        <w:spacing w:after="0"/>
        <w:ind w:left="-13" w:right="7" w:firstLine="0"/>
      </w:pPr>
      <w:r>
        <w:t>Iniciado el servicio, procederemos a la activación de la consola de administración web de rabbitMQ:</w:t>
      </w:r>
    </w:p>
    <w:p w:rsidR="00CC4B2C" w:rsidRPr="00EA77BC" w:rsidRDefault="00675EAE">
      <w:pPr>
        <w:spacing w:after="772" w:line="265" w:lineRule="auto"/>
        <w:ind w:left="715" w:hanging="10"/>
        <w:jc w:val="left"/>
        <w:rPr>
          <w:lang w:val="en-US"/>
        </w:rPr>
      </w:pPr>
      <w:r w:rsidRPr="00EA77BC">
        <w:rPr>
          <w:rFonts w:ascii="Courier New" w:eastAsia="Courier New" w:hAnsi="Courier New" w:cs="Courier New"/>
          <w:sz w:val="20"/>
          <w:lang w:val="en-US"/>
        </w:rPr>
        <w:t>sudo rabbitmq-plugins enable rabbitmq management</w:t>
      </w:r>
    </w:p>
    <w:p w:rsidR="00CC4B2C" w:rsidRDefault="00675EAE">
      <w:pPr>
        <w:spacing w:after="1102"/>
        <w:ind w:left="-13" w:right="7" w:firstLine="0"/>
      </w:pPr>
      <w:r>
        <w:t>El</w:t>
      </w:r>
      <w:r>
        <w:t xml:space="preserve"> broker crea por defecto un usuario y password (guest). Este sirve a efectos de pruebas y accesos locales (localhost). Para ambientes productivos será necesario la creación y configuración de seguridad requerida para cada caso particular.</w:t>
      </w:r>
    </w:p>
    <w:p w:rsidR="00CC4B2C" w:rsidRDefault="00675EAE">
      <w:pPr>
        <w:spacing w:after="196" w:line="259" w:lineRule="auto"/>
        <w:ind w:left="-13" w:right="7" w:firstLine="0"/>
      </w:pPr>
      <w:r>
        <w:t>Para consultar el</w:t>
      </w:r>
      <w:r>
        <w:t xml:space="preserve"> estado del servicio, se puede ejecutar la siguiente instrucción:</w:t>
      </w:r>
    </w:p>
    <w:p w:rsidR="00CC4B2C" w:rsidRDefault="00675EAE">
      <w:pPr>
        <w:spacing w:after="318" w:line="265" w:lineRule="auto"/>
        <w:ind w:left="715" w:hanging="10"/>
        <w:jc w:val="left"/>
      </w:pPr>
      <w:r>
        <w:rPr>
          <w:rFonts w:ascii="Courier New" w:eastAsia="Courier New" w:hAnsi="Courier New" w:cs="Courier New"/>
          <w:sz w:val="20"/>
        </w:rPr>
        <w:t>rabbitmqctl status</w:t>
      </w:r>
    </w:p>
    <w:p w:rsidR="00CC4B2C" w:rsidRDefault="00675EAE">
      <w:pPr>
        <w:spacing w:after="194" w:line="259" w:lineRule="auto"/>
        <w:ind w:left="-13" w:right="7" w:firstLine="0"/>
      </w:pPr>
      <w:r>
        <w:t>Para detenerlo simplemente ejecutaremos:</w:t>
      </w:r>
    </w:p>
    <w:p w:rsidR="00CC4B2C" w:rsidRDefault="00675EAE">
      <w:pPr>
        <w:spacing w:after="870" w:line="265" w:lineRule="auto"/>
        <w:ind w:left="715" w:hanging="10"/>
        <w:jc w:val="left"/>
      </w:pPr>
      <w:r>
        <w:rPr>
          <w:rFonts w:ascii="Courier New" w:eastAsia="Courier New" w:hAnsi="Courier New" w:cs="Courier New"/>
          <w:sz w:val="20"/>
        </w:rPr>
        <w:t>rabbitmqctl stop</w:t>
      </w:r>
    </w:p>
    <w:p w:rsidR="00CC4B2C" w:rsidRDefault="00675EAE">
      <w:pPr>
        <w:spacing w:after="241" w:line="265" w:lineRule="auto"/>
        <w:ind w:left="10" w:hanging="10"/>
        <w:jc w:val="left"/>
      </w:pPr>
      <w:r>
        <w:rPr>
          <w:b/>
        </w:rPr>
        <w:t>Configuración del broker:</w:t>
      </w:r>
    </w:p>
    <w:p w:rsidR="00CC4B2C" w:rsidRDefault="00675EAE">
      <w:pPr>
        <w:spacing w:after="0"/>
        <w:ind w:left="-13" w:right="7"/>
      </w:pPr>
      <w:r>
        <w:t xml:space="preserve">El siguiente paso será entrar a la consola de administración, previamente instalada en </w:t>
      </w:r>
      <w:r>
        <w:t>el paso anterior y procederemos a configurar los principales componentes: el Exchange y la cola (queue por su nombre en inglés) .</w:t>
      </w:r>
    </w:p>
    <w:p w:rsidR="00CC4B2C" w:rsidRDefault="00675EAE">
      <w:pPr>
        <w:spacing w:after="796"/>
        <w:ind w:left="720" w:right="7" w:firstLine="0"/>
      </w:pPr>
      <w:r>
        <w:lastRenderedPageBreak/>
        <w:t xml:space="preserve">Para eso, abriremos nuestro browser e ingresaremos la dirección:  localhost:15672 </w:t>
      </w:r>
      <w:r>
        <w:t>Ingresaremos el usuario y contraseña creados por defectos en la instalación (guest/guest)</w:t>
      </w:r>
    </w:p>
    <w:p w:rsidR="00CC4B2C" w:rsidRDefault="00675EAE">
      <w:pPr>
        <w:spacing w:after="3" w:line="265" w:lineRule="auto"/>
        <w:ind w:left="1174" w:right="1328" w:hanging="10"/>
        <w:jc w:val="left"/>
      </w:pPr>
      <w:r>
        <w:rPr>
          <w:rFonts w:ascii="Calibri" w:eastAsia="Calibri" w:hAnsi="Calibri" w:cs="Calibri"/>
          <w:b/>
          <w:i/>
          <w:sz w:val="21"/>
        </w:rPr>
        <w:t>Figura 41</w:t>
      </w:r>
      <w:r>
        <w:rPr>
          <w:rFonts w:ascii="Calibri" w:eastAsia="Calibri" w:hAnsi="Calibri" w:cs="Calibri"/>
          <w:i/>
          <w:sz w:val="21"/>
        </w:rPr>
        <w:t>: Acceso principal a la consola de administración de RabbitMQ</w:t>
      </w:r>
    </w:p>
    <w:p w:rsidR="00CC4B2C" w:rsidRDefault="00675EAE">
      <w:pPr>
        <w:spacing w:after="57" w:line="259" w:lineRule="auto"/>
        <w:ind w:left="1162" w:firstLine="0"/>
        <w:jc w:val="left"/>
      </w:pPr>
      <w:r>
        <w:rPr>
          <w:noProof/>
        </w:rPr>
        <w:drawing>
          <wp:inline distT="0" distB="0" distL="0" distR="0">
            <wp:extent cx="3404870" cy="1582420"/>
            <wp:effectExtent l="0" t="0" r="0" b="0"/>
            <wp:docPr id="4320" name="Picture 4320"/>
            <wp:cNvGraphicFramePr/>
            <a:graphic xmlns:a="http://schemas.openxmlformats.org/drawingml/2006/main">
              <a:graphicData uri="http://schemas.openxmlformats.org/drawingml/2006/picture">
                <pic:pic xmlns:pic="http://schemas.openxmlformats.org/drawingml/2006/picture">
                  <pic:nvPicPr>
                    <pic:cNvPr id="4320" name="Picture 4320"/>
                    <pic:cNvPicPr/>
                  </pic:nvPicPr>
                  <pic:blipFill>
                    <a:blip r:embed="rId57"/>
                    <a:stretch>
                      <a:fillRect/>
                    </a:stretch>
                  </pic:blipFill>
                  <pic:spPr>
                    <a:xfrm>
                      <a:off x="0" y="0"/>
                      <a:ext cx="3404870" cy="1582420"/>
                    </a:xfrm>
                    <a:prstGeom prst="rect">
                      <a:avLst/>
                    </a:prstGeom>
                  </pic:spPr>
                </pic:pic>
              </a:graphicData>
            </a:graphic>
          </wp:inline>
        </w:drawing>
      </w:r>
    </w:p>
    <w:p w:rsidR="00CC4B2C" w:rsidRDefault="00675EAE">
      <w:pPr>
        <w:spacing w:after="350" w:line="265" w:lineRule="auto"/>
        <w:ind w:left="1174" w:right="1328" w:hanging="10"/>
        <w:jc w:val="left"/>
      </w:pPr>
      <w:r>
        <w:rPr>
          <w:rFonts w:ascii="Calibri" w:eastAsia="Calibri" w:hAnsi="Calibri" w:cs="Calibri"/>
          <w:i/>
          <w:sz w:val="21"/>
        </w:rPr>
        <w:t>Fuente: elaboración propia</w:t>
      </w:r>
    </w:p>
    <w:p w:rsidR="00CC4B2C" w:rsidRDefault="00675EAE">
      <w:pPr>
        <w:spacing w:after="762"/>
        <w:ind w:left="-13" w:right="7" w:firstLine="0"/>
      </w:pPr>
      <w:r>
        <w:t xml:space="preserve">Una vez dentro de la consola veremos una sección de vista general </w:t>
      </w:r>
      <w:r>
        <w:t>que muestra las estadísticas básicas del sistema que se actualizan de forma automática:</w:t>
      </w:r>
    </w:p>
    <w:p w:rsidR="00CC4B2C" w:rsidRDefault="00675EAE">
      <w:pPr>
        <w:spacing w:after="3" w:line="265" w:lineRule="auto"/>
        <w:ind w:left="-3" w:right="1328" w:hanging="10"/>
        <w:jc w:val="left"/>
      </w:pPr>
      <w:r>
        <w:rPr>
          <w:rFonts w:ascii="Calibri" w:eastAsia="Calibri" w:hAnsi="Calibri" w:cs="Calibri"/>
          <w:b/>
          <w:i/>
          <w:sz w:val="21"/>
        </w:rPr>
        <w:t>Figura 42</w:t>
      </w:r>
      <w:r>
        <w:rPr>
          <w:rFonts w:ascii="Calibri" w:eastAsia="Calibri" w:hAnsi="Calibri" w:cs="Calibri"/>
          <w:i/>
          <w:sz w:val="21"/>
        </w:rPr>
        <w:t>: Sección principal consola de Administración RabbitMQ</w:t>
      </w:r>
    </w:p>
    <w:p w:rsidR="00CC4B2C" w:rsidRDefault="00675EAE">
      <w:pPr>
        <w:spacing w:after="55" w:line="259" w:lineRule="auto"/>
        <w:ind w:left="0" w:firstLine="0"/>
        <w:jc w:val="left"/>
      </w:pPr>
      <w:r>
        <w:rPr>
          <w:noProof/>
        </w:rPr>
        <w:drawing>
          <wp:inline distT="0" distB="0" distL="0" distR="0">
            <wp:extent cx="5730240" cy="2916936"/>
            <wp:effectExtent l="0" t="0" r="0" b="0"/>
            <wp:docPr id="51469" name="Picture 51469"/>
            <wp:cNvGraphicFramePr/>
            <a:graphic xmlns:a="http://schemas.openxmlformats.org/drawingml/2006/main">
              <a:graphicData uri="http://schemas.openxmlformats.org/drawingml/2006/picture">
                <pic:pic xmlns:pic="http://schemas.openxmlformats.org/drawingml/2006/picture">
                  <pic:nvPicPr>
                    <pic:cNvPr id="51469" name="Picture 51469"/>
                    <pic:cNvPicPr/>
                  </pic:nvPicPr>
                  <pic:blipFill>
                    <a:blip r:embed="rId58"/>
                    <a:stretch>
                      <a:fillRect/>
                    </a:stretch>
                  </pic:blipFill>
                  <pic:spPr>
                    <a:xfrm>
                      <a:off x="0" y="0"/>
                      <a:ext cx="5730240" cy="2916936"/>
                    </a:xfrm>
                    <a:prstGeom prst="rect">
                      <a:avLst/>
                    </a:prstGeom>
                  </pic:spPr>
                </pic:pic>
              </a:graphicData>
            </a:graphic>
          </wp:inline>
        </w:drawing>
      </w:r>
    </w:p>
    <w:p w:rsidR="00CC4B2C" w:rsidRDefault="00675EAE">
      <w:pPr>
        <w:spacing w:after="3" w:line="265" w:lineRule="auto"/>
        <w:ind w:left="-3" w:right="1328" w:hanging="10"/>
        <w:jc w:val="left"/>
      </w:pPr>
      <w:r>
        <w:rPr>
          <w:rFonts w:ascii="Calibri" w:eastAsia="Calibri" w:hAnsi="Calibri" w:cs="Calibri"/>
          <w:i/>
          <w:sz w:val="21"/>
        </w:rPr>
        <w:t>Fuente: elaboración propia</w:t>
      </w:r>
    </w:p>
    <w:p w:rsidR="00CC4B2C" w:rsidRDefault="00675EAE">
      <w:pPr>
        <w:spacing w:after="68"/>
        <w:ind w:left="-13" w:right="7"/>
      </w:pPr>
      <w:r>
        <w:lastRenderedPageBreak/>
        <w:t>Para configurar el componente del broker que servirá de punto de entrada se</w:t>
      </w:r>
      <w:r>
        <w:t>leccionamos en el menú principal la sección de Exchanges y luego veremos un área para crear uno nuevo. A efectos de la POC ingresamos los valores como se muestra a continuación y presionamos el botón Add exchange:</w:t>
      </w:r>
    </w:p>
    <w:p w:rsidR="00CC4B2C" w:rsidRDefault="00675EAE">
      <w:pPr>
        <w:spacing w:after="3" w:line="265" w:lineRule="auto"/>
        <w:ind w:left="2026" w:right="1328" w:hanging="10"/>
        <w:jc w:val="left"/>
      </w:pPr>
      <w:r>
        <w:rPr>
          <w:rFonts w:ascii="Calibri" w:eastAsia="Calibri" w:hAnsi="Calibri" w:cs="Calibri"/>
          <w:b/>
          <w:i/>
          <w:sz w:val="21"/>
        </w:rPr>
        <w:t>Figura 43</w:t>
      </w:r>
      <w:r>
        <w:rPr>
          <w:rFonts w:ascii="Calibri" w:eastAsia="Calibri" w:hAnsi="Calibri" w:cs="Calibri"/>
          <w:i/>
          <w:sz w:val="21"/>
        </w:rPr>
        <w:t>: Creación de Exchange en RabbitM</w:t>
      </w:r>
      <w:r>
        <w:rPr>
          <w:rFonts w:ascii="Calibri" w:eastAsia="Calibri" w:hAnsi="Calibri" w:cs="Calibri"/>
          <w:i/>
          <w:sz w:val="21"/>
        </w:rPr>
        <w:t>Q</w:t>
      </w:r>
    </w:p>
    <w:p w:rsidR="00CC4B2C" w:rsidRDefault="00675EAE">
      <w:pPr>
        <w:spacing w:after="297" w:line="259" w:lineRule="auto"/>
        <w:ind w:left="2014" w:firstLine="0"/>
        <w:jc w:val="left"/>
      </w:pPr>
      <w:r>
        <w:rPr>
          <w:noProof/>
        </w:rPr>
        <w:drawing>
          <wp:inline distT="0" distB="0" distL="0" distR="0">
            <wp:extent cx="2631440" cy="2334260"/>
            <wp:effectExtent l="0" t="0" r="0" b="0"/>
            <wp:docPr id="4350" name="Picture 4350"/>
            <wp:cNvGraphicFramePr/>
            <a:graphic xmlns:a="http://schemas.openxmlformats.org/drawingml/2006/main">
              <a:graphicData uri="http://schemas.openxmlformats.org/drawingml/2006/picture">
                <pic:pic xmlns:pic="http://schemas.openxmlformats.org/drawingml/2006/picture">
                  <pic:nvPicPr>
                    <pic:cNvPr id="4350" name="Picture 4350"/>
                    <pic:cNvPicPr/>
                  </pic:nvPicPr>
                  <pic:blipFill>
                    <a:blip r:embed="rId59"/>
                    <a:stretch>
                      <a:fillRect/>
                    </a:stretch>
                  </pic:blipFill>
                  <pic:spPr>
                    <a:xfrm>
                      <a:off x="0" y="0"/>
                      <a:ext cx="2631440" cy="2334260"/>
                    </a:xfrm>
                    <a:prstGeom prst="rect">
                      <a:avLst/>
                    </a:prstGeom>
                  </pic:spPr>
                </pic:pic>
              </a:graphicData>
            </a:graphic>
          </wp:inline>
        </w:drawing>
      </w:r>
    </w:p>
    <w:p w:rsidR="00CC4B2C" w:rsidRDefault="00675EAE">
      <w:pPr>
        <w:spacing w:after="412" w:line="265" w:lineRule="auto"/>
        <w:ind w:left="2026" w:right="1328" w:hanging="10"/>
        <w:jc w:val="left"/>
      </w:pPr>
      <w:r>
        <w:rPr>
          <w:rFonts w:ascii="Calibri" w:eastAsia="Calibri" w:hAnsi="Calibri" w:cs="Calibri"/>
          <w:i/>
          <w:sz w:val="21"/>
        </w:rPr>
        <w:t>Fuente: elaboración propia</w:t>
      </w:r>
    </w:p>
    <w:p w:rsidR="00CC4B2C" w:rsidRDefault="00675EAE">
      <w:pPr>
        <w:spacing w:after="46"/>
        <w:ind w:left="-13" w:right="7"/>
      </w:pPr>
      <w:r>
        <w:t>Una vez configurado el Exchange, procederemos a configurar y asociarle una cola. Para ellos seleccionaremos la opción en el menú llamado “Queues” y luego “Add a new queue”, ingresaremos los datos que se muestran a continuación:</w:t>
      </w:r>
    </w:p>
    <w:p w:rsidR="00CC4B2C" w:rsidRDefault="00675EAE">
      <w:pPr>
        <w:spacing w:after="3" w:line="265" w:lineRule="auto"/>
        <w:ind w:left="2162" w:right="1328" w:hanging="10"/>
        <w:jc w:val="left"/>
      </w:pPr>
      <w:r>
        <w:rPr>
          <w:rFonts w:ascii="Calibri" w:eastAsia="Calibri" w:hAnsi="Calibri" w:cs="Calibri"/>
          <w:b/>
          <w:i/>
          <w:sz w:val="21"/>
        </w:rPr>
        <w:t>Figura 44</w:t>
      </w:r>
      <w:r>
        <w:rPr>
          <w:rFonts w:ascii="Calibri" w:eastAsia="Calibri" w:hAnsi="Calibri" w:cs="Calibri"/>
          <w:i/>
          <w:sz w:val="21"/>
        </w:rPr>
        <w:t xml:space="preserve">: Creación de Cola </w:t>
      </w:r>
      <w:r>
        <w:rPr>
          <w:rFonts w:ascii="Calibri" w:eastAsia="Calibri" w:hAnsi="Calibri" w:cs="Calibri"/>
          <w:i/>
          <w:sz w:val="21"/>
        </w:rPr>
        <w:t>en RabbitMQ</w:t>
      </w:r>
    </w:p>
    <w:p w:rsidR="00CC4B2C" w:rsidRDefault="00675EAE">
      <w:pPr>
        <w:spacing w:after="143" w:line="259" w:lineRule="auto"/>
        <w:ind w:left="2150" w:firstLine="0"/>
        <w:jc w:val="left"/>
      </w:pPr>
      <w:r>
        <w:rPr>
          <w:noProof/>
        </w:rPr>
        <w:drawing>
          <wp:inline distT="0" distB="0" distL="0" distR="0">
            <wp:extent cx="2547620" cy="2245360"/>
            <wp:effectExtent l="0" t="0" r="0" b="0"/>
            <wp:docPr id="4358" name="Picture 4358"/>
            <wp:cNvGraphicFramePr/>
            <a:graphic xmlns:a="http://schemas.openxmlformats.org/drawingml/2006/main">
              <a:graphicData uri="http://schemas.openxmlformats.org/drawingml/2006/picture">
                <pic:pic xmlns:pic="http://schemas.openxmlformats.org/drawingml/2006/picture">
                  <pic:nvPicPr>
                    <pic:cNvPr id="4358" name="Picture 4358"/>
                    <pic:cNvPicPr/>
                  </pic:nvPicPr>
                  <pic:blipFill>
                    <a:blip r:embed="rId60"/>
                    <a:stretch>
                      <a:fillRect/>
                    </a:stretch>
                  </pic:blipFill>
                  <pic:spPr>
                    <a:xfrm>
                      <a:off x="0" y="0"/>
                      <a:ext cx="2547620" cy="2245360"/>
                    </a:xfrm>
                    <a:prstGeom prst="rect">
                      <a:avLst/>
                    </a:prstGeom>
                  </pic:spPr>
                </pic:pic>
              </a:graphicData>
            </a:graphic>
          </wp:inline>
        </w:drawing>
      </w:r>
    </w:p>
    <w:p w:rsidR="00CC4B2C" w:rsidRDefault="00675EAE">
      <w:pPr>
        <w:spacing w:after="3" w:line="265" w:lineRule="auto"/>
        <w:ind w:left="2162" w:right="1328" w:hanging="10"/>
        <w:jc w:val="left"/>
      </w:pPr>
      <w:r>
        <w:rPr>
          <w:rFonts w:ascii="Calibri" w:eastAsia="Calibri" w:hAnsi="Calibri" w:cs="Calibri"/>
          <w:i/>
          <w:sz w:val="21"/>
        </w:rPr>
        <w:lastRenderedPageBreak/>
        <w:t>Fuente: elaboración propia</w:t>
      </w:r>
    </w:p>
    <w:p w:rsidR="00CC4B2C" w:rsidRDefault="00675EAE">
      <w:pPr>
        <w:spacing w:after="762"/>
        <w:ind w:left="-13" w:right="7"/>
      </w:pPr>
      <w:r>
        <w:t>Esto creará la cola. Luego para asociarla al exchange, seleccionamos la cola creada y en la sección de Bindeo, llenamos los datos como se muestra a continuación, indicando el nombre del Exchange y la clave de enrutamiento:</w:t>
      </w:r>
    </w:p>
    <w:p w:rsidR="00CC4B2C" w:rsidRDefault="00675EAE">
      <w:pPr>
        <w:spacing w:after="0" w:line="259" w:lineRule="auto"/>
        <w:ind w:left="10" w:right="130" w:hanging="10"/>
        <w:jc w:val="center"/>
      </w:pPr>
      <w:r>
        <w:rPr>
          <w:rFonts w:ascii="Calibri" w:eastAsia="Calibri" w:hAnsi="Calibri" w:cs="Calibri"/>
          <w:b/>
          <w:i/>
          <w:sz w:val="21"/>
        </w:rPr>
        <w:t>Figura 45</w:t>
      </w:r>
      <w:r>
        <w:rPr>
          <w:rFonts w:ascii="Calibri" w:eastAsia="Calibri" w:hAnsi="Calibri" w:cs="Calibri"/>
          <w:i/>
          <w:sz w:val="21"/>
        </w:rPr>
        <w:t>: Bindeo de cola a Excha</w:t>
      </w:r>
      <w:r>
        <w:rPr>
          <w:rFonts w:ascii="Calibri" w:eastAsia="Calibri" w:hAnsi="Calibri" w:cs="Calibri"/>
          <w:i/>
          <w:sz w:val="21"/>
        </w:rPr>
        <w:t>nge de RabbitMQ</w:t>
      </w:r>
    </w:p>
    <w:p w:rsidR="00CC4B2C" w:rsidRDefault="00675EAE">
      <w:pPr>
        <w:spacing w:after="57" w:line="259" w:lineRule="auto"/>
        <w:ind w:left="2210" w:firstLine="0"/>
        <w:jc w:val="left"/>
      </w:pPr>
      <w:r>
        <w:rPr>
          <w:noProof/>
        </w:rPr>
        <w:drawing>
          <wp:inline distT="0" distB="0" distL="0" distR="0">
            <wp:extent cx="2924810" cy="1659890"/>
            <wp:effectExtent l="0" t="0" r="0" b="0"/>
            <wp:docPr id="4381" name="Picture 4381"/>
            <wp:cNvGraphicFramePr/>
            <a:graphic xmlns:a="http://schemas.openxmlformats.org/drawingml/2006/main">
              <a:graphicData uri="http://schemas.openxmlformats.org/drawingml/2006/picture">
                <pic:pic xmlns:pic="http://schemas.openxmlformats.org/drawingml/2006/picture">
                  <pic:nvPicPr>
                    <pic:cNvPr id="4381" name="Picture 4381"/>
                    <pic:cNvPicPr/>
                  </pic:nvPicPr>
                  <pic:blipFill>
                    <a:blip r:embed="rId61"/>
                    <a:stretch>
                      <a:fillRect/>
                    </a:stretch>
                  </pic:blipFill>
                  <pic:spPr>
                    <a:xfrm>
                      <a:off x="0" y="0"/>
                      <a:ext cx="2924810" cy="1659890"/>
                    </a:xfrm>
                    <a:prstGeom prst="rect">
                      <a:avLst/>
                    </a:prstGeom>
                  </pic:spPr>
                </pic:pic>
              </a:graphicData>
            </a:graphic>
          </wp:inline>
        </w:drawing>
      </w:r>
    </w:p>
    <w:p w:rsidR="00CC4B2C" w:rsidRDefault="00675EAE">
      <w:pPr>
        <w:spacing w:after="468" w:line="265" w:lineRule="auto"/>
        <w:ind w:left="2222" w:right="1328" w:hanging="10"/>
        <w:jc w:val="left"/>
      </w:pPr>
      <w:r>
        <w:rPr>
          <w:rFonts w:ascii="Calibri" w:eastAsia="Calibri" w:hAnsi="Calibri" w:cs="Calibri"/>
          <w:i/>
          <w:sz w:val="21"/>
        </w:rPr>
        <w:t>Fuente: elaboración propia</w:t>
      </w:r>
    </w:p>
    <w:p w:rsidR="00CC4B2C" w:rsidRDefault="00675EAE">
      <w:pPr>
        <w:spacing w:after="436"/>
        <w:ind w:left="-13" w:right="7"/>
      </w:pPr>
      <w:r>
        <w:t>Una vez realizado este procedimiento, haremos lo mismo para una segunda cola llamada esp_queue, que será consumida por un segundo cliente. Al finalizar veremos el status de las colas asociadas al exchange de la siguiente manera:</w:t>
      </w:r>
    </w:p>
    <w:p w:rsidR="00CC4B2C" w:rsidRDefault="00675EAE">
      <w:pPr>
        <w:spacing w:after="3" w:line="265" w:lineRule="auto"/>
        <w:ind w:left="1866" w:right="1328" w:hanging="10"/>
        <w:jc w:val="left"/>
      </w:pPr>
      <w:r>
        <w:rPr>
          <w:rFonts w:ascii="Calibri" w:eastAsia="Calibri" w:hAnsi="Calibri" w:cs="Calibri"/>
          <w:i/>
          <w:sz w:val="21"/>
        </w:rPr>
        <w:t xml:space="preserve">Figura 46: Colas bindeadas </w:t>
      </w:r>
      <w:r>
        <w:rPr>
          <w:rFonts w:ascii="Calibri" w:eastAsia="Calibri" w:hAnsi="Calibri" w:cs="Calibri"/>
          <w:i/>
          <w:sz w:val="21"/>
        </w:rPr>
        <w:t>al exchange de RabbitMQ</w:t>
      </w:r>
    </w:p>
    <w:p w:rsidR="00CC4B2C" w:rsidRDefault="00675EAE">
      <w:pPr>
        <w:spacing w:after="57" w:line="259" w:lineRule="auto"/>
        <w:ind w:left="1854" w:firstLine="0"/>
        <w:jc w:val="left"/>
      </w:pPr>
      <w:r>
        <w:rPr>
          <w:noProof/>
        </w:rPr>
        <w:drawing>
          <wp:inline distT="0" distB="0" distL="0" distR="0">
            <wp:extent cx="3376930" cy="2016760"/>
            <wp:effectExtent l="0" t="0" r="0" b="0"/>
            <wp:docPr id="4389" name="Picture 4389"/>
            <wp:cNvGraphicFramePr/>
            <a:graphic xmlns:a="http://schemas.openxmlformats.org/drawingml/2006/main">
              <a:graphicData uri="http://schemas.openxmlformats.org/drawingml/2006/picture">
                <pic:pic xmlns:pic="http://schemas.openxmlformats.org/drawingml/2006/picture">
                  <pic:nvPicPr>
                    <pic:cNvPr id="4389" name="Picture 4389"/>
                    <pic:cNvPicPr/>
                  </pic:nvPicPr>
                  <pic:blipFill>
                    <a:blip r:embed="rId62"/>
                    <a:stretch>
                      <a:fillRect/>
                    </a:stretch>
                  </pic:blipFill>
                  <pic:spPr>
                    <a:xfrm>
                      <a:off x="0" y="0"/>
                      <a:ext cx="3376930" cy="2016760"/>
                    </a:xfrm>
                    <a:prstGeom prst="rect">
                      <a:avLst/>
                    </a:prstGeom>
                  </pic:spPr>
                </pic:pic>
              </a:graphicData>
            </a:graphic>
          </wp:inline>
        </w:drawing>
      </w:r>
    </w:p>
    <w:p w:rsidR="00CC4B2C" w:rsidRDefault="00675EAE">
      <w:pPr>
        <w:spacing w:after="232" w:line="265" w:lineRule="auto"/>
        <w:ind w:left="1866" w:right="1328" w:hanging="10"/>
        <w:jc w:val="left"/>
      </w:pPr>
      <w:r>
        <w:rPr>
          <w:rFonts w:ascii="Calibri" w:eastAsia="Calibri" w:hAnsi="Calibri" w:cs="Calibri"/>
          <w:i/>
          <w:sz w:val="21"/>
        </w:rPr>
        <w:t>Fuente: elaboración propia</w:t>
      </w:r>
    </w:p>
    <w:p w:rsidR="00CC4B2C" w:rsidRDefault="00675EAE">
      <w:pPr>
        <w:ind w:left="-13" w:right="7"/>
      </w:pPr>
      <w:r>
        <w:lastRenderedPageBreak/>
        <w:t xml:space="preserve">En esta parte de la instalación, podemos hacer una primera prueba de conectividad desde el productor hacia la capa de transporte (broker). Para ello ejecutaremos una clase java de test enviando de forma </w:t>
      </w:r>
      <w:r>
        <w:t>controlada mensajes cada 1 segundo, de manera de poder verificar la recepción y las estadísticas que ofrece rabbitMQ.</w:t>
      </w:r>
    </w:p>
    <w:p w:rsidR="00CC4B2C" w:rsidRDefault="00675EAE">
      <w:pPr>
        <w:spacing w:after="762"/>
        <w:ind w:left="-13" w:right="7"/>
      </w:pPr>
      <w:r>
        <w:t>El método de test, simulará el envío de mensajes tanto de negocio como de errores, en intervalos controlados de 1 segundo (1000 ms), tal c</w:t>
      </w:r>
      <w:r>
        <w:t>omo se muestra en la siguiente imagen:</w:t>
      </w:r>
    </w:p>
    <w:p w:rsidR="00CC4B2C" w:rsidRDefault="00675EAE">
      <w:pPr>
        <w:spacing w:after="3" w:line="265" w:lineRule="auto"/>
        <w:ind w:left="790" w:right="1328" w:hanging="10"/>
        <w:jc w:val="left"/>
      </w:pPr>
      <w:r>
        <w:rPr>
          <w:rFonts w:ascii="Calibri" w:eastAsia="Calibri" w:hAnsi="Calibri" w:cs="Calibri"/>
          <w:b/>
          <w:i/>
          <w:sz w:val="21"/>
        </w:rPr>
        <w:t>Figura 47</w:t>
      </w:r>
      <w:r>
        <w:rPr>
          <w:rFonts w:ascii="Calibri" w:eastAsia="Calibri" w:hAnsi="Calibri" w:cs="Calibri"/>
          <w:i/>
          <w:sz w:val="21"/>
        </w:rPr>
        <w:t>: Método Java de Prueba para envío de mensajes al broker mediante appender log4j2</w:t>
      </w:r>
    </w:p>
    <w:p w:rsidR="00CC4B2C" w:rsidRDefault="00675EAE">
      <w:pPr>
        <w:spacing w:after="57" w:line="259" w:lineRule="auto"/>
        <w:ind w:left="778" w:firstLine="0"/>
        <w:jc w:val="left"/>
      </w:pPr>
      <w:r>
        <w:rPr>
          <w:noProof/>
        </w:rPr>
        <w:drawing>
          <wp:inline distT="0" distB="0" distL="0" distR="0">
            <wp:extent cx="4410710" cy="3238500"/>
            <wp:effectExtent l="0" t="0" r="0" b="0"/>
            <wp:docPr id="4409" name="Picture 4409"/>
            <wp:cNvGraphicFramePr/>
            <a:graphic xmlns:a="http://schemas.openxmlformats.org/drawingml/2006/main">
              <a:graphicData uri="http://schemas.openxmlformats.org/drawingml/2006/picture">
                <pic:pic xmlns:pic="http://schemas.openxmlformats.org/drawingml/2006/picture">
                  <pic:nvPicPr>
                    <pic:cNvPr id="4409" name="Picture 4409"/>
                    <pic:cNvPicPr/>
                  </pic:nvPicPr>
                  <pic:blipFill>
                    <a:blip r:embed="rId63"/>
                    <a:stretch>
                      <a:fillRect/>
                    </a:stretch>
                  </pic:blipFill>
                  <pic:spPr>
                    <a:xfrm>
                      <a:off x="0" y="0"/>
                      <a:ext cx="4410710" cy="3238500"/>
                    </a:xfrm>
                    <a:prstGeom prst="rect">
                      <a:avLst/>
                    </a:prstGeom>
                  </pic:spPr>
                </pic:pic>
              </a:graphicData>
            </a:graphic>
          </wp:inline>
        </w:drawing>
      </w:r>
    </w:p>
    <w:p w:rsidR="00CC4B2C" w:rsidRDefault="00675EAE">
      <w:pPr>
        <w:spacing w:after="3" w:line="265" w:lineRule="auto"/>
        <w:ind w:left="790" w:right="1328" w:hanging="10"/>
        <w:jc w:val="left"/>
      </w:pPr>
      <w:r>
        <w:rPr>
          <w:rFonts w:ascii="Calibri" w:eastAsia="Calibri" w:hAnsi="Calibri" w:cs="Calibri"/>
          <w:i/>
          <w:sz w:val="21"/>
        </w:rPr>
        <w:t>Fuente: elaboración propia</w:t>
      </w:r>
    </w:p>
    <w:p w:rsidR="00CC4B2C" w:rsidRDefault="00675EAE">
      <w:pPr>
        <w:spacing w:after="594"/>
        <w:ind w:left="-13" w:right="7"/>
      </w:pPr>
      <w:r>
        <w:t>Mientras se ejecuta el método de test, consultamos la sección de Overview del panel de administra</w:t>
      </w:r>
      <w:r>
        <w:t>ción de RabbitMQ y podemos observar las estadísticas de recepción de mensajes al broker:</w:t>
      </w:r>
    </w:p>
    <w:p w:rsidR="00CC4B2C" w:rsidRDefault="00675EAE">
      <w:pPr>
        <w:spacing w:after="3" w:line="265" w:lineRule="auto"/>
        <w:ind w:left="616" w:right="1328" w:hanging="10"/>
        <w:jc w:val="left"/>
      </w:pPr>
      <w:r>
        <w:rPr>
          <w:rFonts w:ascii="Calibri" w:eastAsia="Calibri" w:hAnsi="Calibri" w:cs="Calibri"/>
          <w:b/>
          <w:i/>
          <w:sz w:val="21"/>
        </w:rPr>
        <w:lastRenderedPageBreak/>
        <w:t>Figura 48</w:t>
      </w:r>
      <w:r>
        <w:rPr>
          <w:rFonts w:ascii="Calibri" w:eastAsia="Calibri" w:hAnsi="Calibri" w:cs="Calibri"/>
          <w:i/>
          <w:sz w:val="21"/>
        </w:rPr>
        <w:t>: Estadísticas de recepción de mensajes en RabbitMQ</w:t>
      </w:r>
    </w:p>
    <w:p w:rsidR="00CC4B2C" w:rsidRDefault="00675EAE">
      <w:pPr>
        <w:spacing w:after="55" w:line="259" w:lineRule="auto"/>
        <w:ind w:left="604" w:firstLine="0"/>
        <w:jc w:val="left"/>
      </w:pPr>
      <w:r>
        <w:rPr>
          <w:noProof/>
        </w:rPr>
        <w:drawing>
          <wp:inline distT="0" distB="0" distL="0" distR="0">
            <wp:extent cx="4579621" cy="3605530"/>
            <wp:effectExtent l="0" t="0" r="0" b="0"/>
            <wp:docPr id="4428" name="Picture 4428"/>
            <wp:cNvGraphicFramePr/>
            <a:graphic xmlns:a="http://schemas.openxmlformats.org/drawingml/2006/main">
              <a:graphicData uri="http://schemas.openxmlformats.org/drawingml/2006/picture">
                <pic:pic xmlns:pic="http://schemas.openxmlformats.org/drawingml/2006/picture">
                  <pic:nvPicPr>
                    <pic:cNvPr id="4428" name="Picture 4428"/>
                    <pic:cNvPicPr/>
                  </pic:nvPicPr>
                  <pic:blipFill>
                    <a:blip r:embed="rId64"/>
                    <a:stretch>
                      <a:fillRect/>
                    </a:stretch>
                  </pic:blipFill>
                  <pic:spPr>
                    <a:xfrm>
                      <a:off x="0" y="0"/>
                      <a:ext cx="4579621" cy="3605530"/>
                    </a:xfrm>
                    <a:prstGeom prst="rect">
                      <a:avLst/>
                    </a:prstGeom>
                  </pic:spPr>
                </pic:pic>
              </a:graphicData>
            </a:graphic>
          </wp:inline>
        </w:drawing>
      </w:r>
    </w:p>
    <w:p w:rsidR="00CC4B2C" w:rsidRDefault="00675EAE">
      <w:pPr>
        <w:spacing w:after="886" w:line="265" w:lineRule="auto"/>
        <w:ind w:left="616" w:right="1328" w:hanging="10"/>
        <w:jc w:val="left"/>
      </w:pPr>
      <w:r>
        <w:rPr>
          <w:rFonts w:ascii="Calibri" w:eastAsia="Calibri" w:hAnsi="Calibri" w:cs="Calibri"/>
          <w:i/>
          <w:sz w:val="21"/>
        </w:rPr>
        <w:t>Fuente: elaboración propia</w:t>
      </w:r>
    </w:p>
    <w:p w:rsidR="00CC4B2C" w:rsidRDefault="00675EAE">
      <w:pPr>
        <w:ind w:left="-13" w:right="7"/>
      </w:pPr>
      <w:r>
        <w:t>En la sección de colas (Queues), seleccionaremos la creada y consultaremos algunos mensajes enviados para comprobar tanto su forma como su contenido, indicando la cantidad de mensajes a consultar de la cola y presionando el botón Get Message(s):</w:t>
      </w:r>
    </w:p>
    <w:p w:rsidR="00CC4B2C" w:rsidRDefault="00675EAE">
      <w:pPr>
        <w:spacing w:after="3" w:line="265" w:lineRule="auto"/>
        <w:ind w:left="534" w:right="1328" w:hanging="10"/>
        <w:jc w:val="left"/>
      </w:pPr>
      <w:r>
        <w:rPr>
          <w:rFonts w:ascii="Calibri" w:eastAsia="Calibri" w:hAnsi="Calibri" w:cs="Calibri"/>
          <w:i/>
          <w:sz w:val="21"/>
        </w:rPr>
        <w:t>Figura 49:</w:t>
      </w:r>
      <w:r>
        <w:rPr>
          <w:rFonts w:ascii="Calibri" w:eastAsia="Calibri" w:hAnsi="Calibri" w:cs="Calibri"/>
          <w:i/>
          <w:sz w:val="21"/>
        </w:rPr>
        <w:t xml:space="preserve"> Consulta de mensajes desde la consola de administración de RabbitMQ</w:t>
      </w:r>
    </w:p>
    <w:p w:rsidR="00CC4B2C" w:rsidRDefault="00675EAE">
      <w:pPr>
        <w:spacing w:after="11" w:line="259" w:lineRule="auto"/>
        <w:ind w:left="522" w:right="-115" w:firstLine="0"/>
        <w:jc w:val="left"/>
      </w:pPr>
      <w:r>
        <w:rPr>
          <w:noProof/>
        </w:rPr>
        <w:lastRenderedPageBreak/>
        <w:drawing>
          <wp:inline distT="0" distB="0" distL="0" distR="0">
            <wp:extent cx="5476240" cy="2372360"/>
            <wp:effectExtent l="0" t="0" r="0" b="0"/>
            <wp:docPr id="4453" name="Picture 4453"/>
            <wp:cNvGraphicFramePr/>
            <a:graphic xmlns:a="http://schemas.openxmlformats.org/drawingml/2006/main">
              <a:graphicData uri="http://schemas.openxmlformats.org/drawingml/2006/picture">
                <pic:pic xmlns:pic="http://schemas.openxmlformats.org/drawingml/2006/picture">
                  <pic:nvPicPr>
                    <pic:cNvPr id="4453" name="Picture 4453"/>
                    <pic:cNvPicPr/>
                  </pic:nvPicPr>
                  <pic:blipFill>
                    <a:blip r:embed="rId65"/>
                    <a:stretch>
                      <a:fillRect/>
                    </a:stretch>
                  </pic:blipFill>
                  <pic:spPr>
                    <a:xfrm>
                      <a:off x="0" y="0"/>
                      <a:ext cx="5476240" cy="2372360"/>
                    </a:xfrm>
                    <a:prstGeom prst="rect">
                      <a:avLst/>
                    </a:prstGeom>
                  </pic:spPr>
                </pic:pic>
              </a:graphicData>
            </a:graphic>
          </wp:inline>
        </w:drawing>
      </w:r>
    </w:p>
    <w:p w:rsidR="00CC4B2C" w:rsidRDefault="00675EAE">
      <w:pPr>
        <w:spacing w:after="840" w:line="265" w:lineRule="auto"/>
        <w:ind w:left="534" w:right="1328" w:hanging="10"/>
        <w:jc w:val="left"/>
      </w:pPr>
      <w:r>
        <w:rPr>
          <w:rFonts w:ascii="Calibri" w:eastAsia="Calibri" w:hAnsi="Calibri" w:cs="Calibri"/>
          <w:i/>
          <w:sz w:val="21"/>
        </w:rPr>
        <w:t>Fuente: elaboración propia</w:t>
      </w:r>
    </w:p>
    <w:p w:rsidR="00CC4B2C" w:rsidRDefault="00675EAE">
      <w:pPr>
        <w:ind w:left="-13" w:right="7"/>
      </w:pPr>
      <w:r>
        <w:t>Como podemos apreciar en la imagen anterior, el mensaje llegó con el formato Json esperado, así como con los atributos necesarios para almacenarlo y consumirl</w:t>
      </w:r>
      <w:r>
        <w:t>o posteriormente en la capa de almacenamiento y explotación que detallaremos en la siguiente sección.</w:t>
      </w:r>
    </w:p>
    <w:p w:rsidR="00CC4B2C" w:rsidRDefault="00675EAE">
      <w:pPr>
        <w:pStyle w:val="Ttulo2"/>
        <w:ind w:left="705" w:right="0" w:hanging="720"/>
      </w:pPr>
      <w:bookmarkStart w:id="48" w:name="_Toc52974"/>
      <w:r>
        <w:t>Capa de explotación y consumo</w:t>
      </w:r>
      <w:bookmarkEnd w:id="48"/>
    </w:p>
    <w:p w:rsidR="00CC4B2C" w:rsidRDefault="00675EAE">
      <w:pPr>
        <w:spacing w:after="762"/>
        <w:ind w:left="-13" w:right="7"/>
      </w:pPr>
      <w:r>
        <w:t>Para la capa de explotación y consumo, a efectos de la POC, instalaremos y configuraremos dos clientes con alto potencial de</w:t>
      </w:r>
      <w:r>
        <w:t xml:space="preserve"> valor para la solución: Una base de datos noSql (mongoDB) para analizar y consultar los eventos de forma independiente del resto del sistema y un manejador de eventos para analizar de forma automatizada los mensajes y emitir determinadas alertas en funció</w:t>
      </w:r>
      <w:r>
        <w:t xml:space="preserve">n a su contenido y las reglas que definamos para ello. La selección de estas herramientas son para uso exclusivo de la POC y buscan únicamente mostrar el potencial de este tipo de herramientas, de ninguna manera implica una valoración con respecto a otras </w:t>
      </w:r>
      <w:r>
        <w:t>disponibles en el mercado.</w:t>
      </w:r>
    </w:p>
    <w:p w:rsidR="00CC4B2C" w:rsidRDefault="00675EAE">
      <w:pPr>
        <w:spacing w:after="3" w:line="265" w:lineRule="auto"/>
        <w:ind w:left="750" w:right="1328" w:hanging="10"/>
        <w:jc w:val="left"/>
      </w:pPr>
      <w:r>
        <w:rPr>
          <w:rFonts w:ascii="Calibri" w:eastAsia="Calibri" w:hAnsi="Calibri" w:cs="Calibri"/>
          <w:b/>
          <w:i/>
          <w:sz w:val="21"/>
        </w:rPr>
        <w:t>Figura 50</w:t>
      </w:r>
      <w:r>
        <w:rPr>
          <w:rFonts w:ascii="Calibri" w:eastAsia="Calibri" w:hAnsi="Calibri" w:cs="Calibri"/>
          <w:i/>
          <w:sz w:val="21"/>
        </w:rPr>
        <w:t>: Capa de Consumo en el diagrama de componentes</w:t>
      </w:r>
    </w:p>
    <w:p w:rsidR="00CC4B2C" w:rsidRDefault="00675EAE">
      <w:pPr>
        <w:spacing w:after="57" w:line="259" w:lineRule="auto"/>
        <w:ind w:left="738" w:firstLine="0"/>
        <w:jc w:val="left"/>
      </w:pPr>
      <w:r>
        <w:rPr>
          <w:noProof/>
        </w:rPr>
        <w:lastRenderedPageBreak/>
        <w:drawing>
          <wp:inline distT="0" distB="0" distL="0" distR="0">
            <wp:extent cx="4794250" cy="2703830"/>
            <wp:effectExtent l="0" t="0" r="0" b="0"/>
            <wp:docPr id="4482" name="Picture 4482"/>
            <wp:cNvGraphicFramePr/>
            <a:graphic xmlns:a="http://schemas.openxmlformats.org/drawingml/2006/main">
              <a:graphicData uri="http://schemas.openxmlformats.org/drawingml/2006/picture">
                <pic:pic xmlns:pic="http://schemas.openxmlformats.org/drawingml/2006/picture">
                  <pic:nvPicPr>
                    <pic:cNvPr id="4482" name="Picture 4482"/>
                    <pic:cNvPicPr/>
                  </pic:nvPicPr>
                  <pic:blipFill>
                    <a:blip r:embed="rId66"/>
                    <a:stretch>
                      <a:fillRect/>
                    </a:stretch>
                  </pic:blipFill>
                  <pic:spPr>
                    <a:xfrm>
                      <a:off x="0" y="0"/>
                      <a:ext cx="4794250" cy="2703830"/>
                    </a:xfrm>
                    <a:prstGeom prst="rect">
                      <a:avLst/>
                    </a:prstGeom>
                  </pic:spPr>
                </pic:pic>
              </a:graphicData>
            </a:graphic>
          </wp:inline>
        </w:drawing>
      </w:r>
    </w:p>
    <w:p w:rsidR="00CC4B2C" w:rsidRDefault="00675EAE">
      <w:pPr>
        <w:spacing w:after="480" w:line="265" w:lineRule="auto"/>
        <w:ind w:left="750" w:right="1328" w:hanging="10"/>
        <w:jc w:val="left"/>
      </w:pPr>
      <w:r>
        <w:rPr>
          <w:rFonts w:ascii="Calibri" w:eastAsia="Calibri" w:hAnsi="Calibri" w:cs="Calibri"/>
          <w:i/>
          <w:sz w:val="21"/>
        </w:rPr>
        <w:t>Fuente: elaboración propia</w:t>
      </w:r>
    </w:p>
    <w:p w:rsidR="00CC4B2C" w:rsidRDefault="00675EAE">
      <w:pPr>
        <w:spacing w:after="252" w:line="259" w:lineRule="auto"/>
        <w:ind w:left="-13" w:right="7" w:firstLine="0"/>
      </w:pPr>
      <w:r>
        <w:t>Instalación de MongoDB:</w:t>
      </w:r>
    </w:p>
    <w:p w:rsidR="00CC4B2C" w:rsidRDefault="00675EAE">
      <w:pPr>
        <w:spacing w:after="0"/>
        <w:ind w:left="-13" w:right="7"/>
      </w:pPr>
      <w:r>
        <w:t xml:space="preserve">El equipo de MongoDB indica en la sección de instalación (MongoDB Inc., 2017b), </w:t>
      </w:r>
      <w:r>
        <w:t>que la versión que se encuentra en los repositorios de Ubuntu no son mantenidas por ellos, por lo que la sugerencia es instalarlos desde los siguientes repositorios, agregándolos de la siguiente manera:</w:t>
      </w:r>
    </w:p>
    <w:p w:rsidR="00CC4B2C" w:rsidRDefault="00675EAE">
      <w:pPr>
        <w:numPr>
          <w:ilvl w:val="0"/>
          <w:numId w:val="18"/>
        </w:numPr>
        <w:spacing w:after="194" w:line="259" w:lineRule="auto"/>
        <w:ind w:right="7" w:hanging="140"/>
      </w:pPr>
      <w:r>
        <w:t>Importamos la clave pública de MongoDB:</w:t>
      </w:r>
    </w:p>
    <w:p w:rsidR="00CC4B2C" w:rsidRPr="00EA77BC" w:rsidRDefault="00675EAE">
      <w:pPr>
        <w:spacing w:after="588" w:line="265" w:lineRule="auto"/>
        <w:ind w:left="715" w:hanging="10"/>
        <w:jc w:val="left"/>
        <w:rPr>
          <w:lang w:val="en-US"/>
        </w:rPr>
      </w:pPr>
      <w:r w:rsidRPr="00EA77BC">
        <w:rPr>
          <w:rFonts w:ascii="Courier New" w:eastAsia="Courier New" w:hAnsi="Courier New" w:cs="Courier New"/>
          <w:sz w:val="20"/>
          <w:lang w:val="en-US"/>
        </w:rPr>
        <w:t xml:space="preserve">sudo apt-key </w:t>
      </w:r>
      <w:r w:rsidRPr="00EA77BC">
        <w:rPr>
          <w:rFonts w:ascii="Courier New" w:eastAsia="Courier New" w:hAnsi="Courier New" w:cs="Courier New"/>
          <w:sz w:val="20"/>
          <w:lang w:val="en-US"/>
        </w:rPr>
        <w:t>adv --keyserver hkp://keyserver.ubuntu.com:80 –recv 2930ADAE8CAF5059EE73BB4B58712A2291FA4AD5</w:t>
      </w:r>
    </w:p>
    <w:p w:rsidR="00CC4B2C" w:rsidRDefault="00675EAE">
      <w:pPr>
        <w:numPr>
          <w:ilvl w:val="0"/>
          <w:numId w:val="18"/>
        </w:numPr>
        <w:spacing w:after="194" w:line="259" w:lineRule="auto"/>
        <w:ind w:right="7" w:hanging="140"/>
      </w:pPr>
      <w:r>
        <w:t>Agregamos el repositorio</w:t>
      </w:r>
    </w:p>
    <w:p w:rsidR="00CC4B2C" w:rsidRPr="00EA77BC" w:rsidRDefault="00675EAE">
      <w:pPr>
        <w:spacing w:after="3" w:line="265" w:lineRule="auto"/>
        <w:ind w:left="715" w:hanging="10"/>
        <w:jc w:val="left"/>
        <w:rPr>
          <w:lang w:val="en-US"/>
        </w:rPr>
      </w:pPr>
      <w:r w:rsidRPr="00EA77BC">
        <w:rPr>
          <w:rFonts w:ascii="Courier New" w:eastAsia="Courier New" w:hAnsi="Courier New" w:cs="Courier New"/>
          <w:sz w:val="20"/>
          <w:lang w:val="en-US"/>
        </w:rPr>
        <w:t xml:space="preserve">echo "deb [ arch=amd64,arm64 ] http://repo.mongodb.org/apt/ubuntu </w:t>
      </w:r>
    </w:p>
    <w:p w:rsidR="00CC4B2C" w:rsidRPr="00EA77BC" w:rsidRDefault="00675EAE">
      <w:pPr>
        <w:spacing w:after="3" w:line="265" w:lineRule="auto"/>
        <w:ind w:left="715" w:hanging="10"/>
        <w:jc w:val="left"/>
        <w:rPr>
          <w:lang w:val="en-US"/>
        </w:rPr>
      </w:pPr>
      <w:r w:rsidRPr="00EA77BC">
        <w:rPr>
          <w:rFonts w:ascii="Courier New" w:eastAsia="Courier New" w:hAnsi="Courier New" w:cs="Courier New"/>
          <w:sz w:val="20"/>
          <w:lang w:val="en-US"/>
        </w:rPr>
        <w:t>xenial/mongodb-org/3.6 multiverse" |</w:t>
      </w:r>
    </w:p>
    <w:p w:rsidR="00CC4B2C" w:rsidRPr="00EA77BC" w:rsidRDefault="00675EAE">
      <w:pPr>
        <w:spacing w:after="3" w:line="265" w:lineRule="auto"/>
        <w:ind w:left="715" w:hanging="10"/>
        <w:jc w:val="left"/>
        <w:rPr>
          <w:lang w:val="en-US"/>
        </w:rPr>
      </w:pPr>
      <w:r w:rsidRPr="00EA77BC">
        <w:rPr>
          <w:rFonts w:ascii="Courier New" w:eastAsia="Courier New" w:hAnsi="Courier New" w:cs="Courier New"/>
          <w:sz w:val="20"/>
          <w:lang w:val="en-US"/>
        </w:rPr>
        <w:t>sudo tee /etc/apt/sources.list.d/m</w:t>
      </w:r>
      <w:r w:rsidRPr="00EA77BC">
        <w:rPr>
          <w:rFonts w:ascii="Courier New" w:eastAsia="Courier New" w:hAnsi="Courier New" w:cs="Courier New"/>
          <w:sz w:val="20"/>
          <w:lang w:val="en-US"/>
        </w:rPr>
        <w:t>ongodb-org-3.6.list</w:t>
      </w:r>
    </w:p>
    <w:p w:rsidR="00CC4B2C" w:rsidRDefault="00675EAE">
      <w:pPr>
        <w:numPr>
          <w:ilvl w:val="0"/>
          <w:numId w:val="18"/>
        </w:numPr>
        <w:spacing w:after="194" w:line="259" w:lineRule="auto"/>
        <w:ind w:right="7" w:hanging="140"/>
      </w:pPr>
      <w:r>
        <w:t>Posteriormente se realiza el update del repositorio y la instalación del paquete:</w:t>
      </w:r>
    </w:p>
    <w:p w:rsidR="00CC4B2C" w:rsidRPr="00EA77BC" w:rsidRDefault="00675EAE">
      <w:pPr>
        <w:spacing w:after="588" w:line="265" w:lineRule="auto"/>
        <w:ind w:left="715" w:right="4951" w:hanging="10"/>
        <w:jc w:val="left"/>
        <w:rPr>
          <w:lang w:val="en-US"/>
        </w:rPr>
      </w:pPr>
      <w:r w:rsidRPr="00EA77BC">
        <w:rPr>
          <w:rFonts w:ascii="Courier New" w:eastAsia="Courier New" w:hAnsi="Courier New" w:cs="Courier New"/>
          <w:sz w:val="20"/>
          <w:lang w:val="en-US"/>
        </w:rPr>
        <w:t>sudo apt get-update sudo apt install mongodb-org</w:t>
      </w:r>
    </w:p>
    <w:p w:rsidR="00CC4B2C" w:rsidRDefault="00675EAE">
      <w:pPr>
        <w:numPr>
          <w:ilvl w:val="0"/>
          <w:numId w:val="18"/>
        </w:numPr>
        <w:spacing w:after="516"/>
        <w:ind w:right="7" w:hanging="140"/>
      </w:pPr>
      <w:r>
        <w:t>Finalizada la instalación, procederemos a levantar el servicio de mongoDB</w:t>
      </w:r>
      <w:r>
        <w:rPr>
          <w:rFonts w:ascii="Courier New" w:eastAsia="Courier New" w:hAnsi="Courier New" w:cs="Courier New"/>
          <w:sz w:val="20"/>
        </w:rPr>
        <w:t>sudo service mongod start</w:t>
      </w:r>
    </w:p>
    <w:p w:rsidR="00CC4B2C" w:rsidRDefault="00675EAE">
      <w:pPr>
        <w:spacing w:after="452"/>
        <w:ind w:left="-13" w:right="7"/>
      </w:pPr>
      <w:r>
        <w:lastRenderedPageBreak/>
        <w:t>A efectos de la POC crearemos una base de datos y una colección en MongoDB. Para interactuar con el motor de la Base de datos usaremos MongoDB Compass versión Comunity, la cual puede ser descargada e instalada de forma gratuita desde el link de la referenc</w:t>
      </w:r>
      <w:r>
        <w:t>ia (MongoDB Inc., 2017a).</w:t>
      </w:r>
    </w:p>
    <w:p w:rsidR="00CC4B2C" w:rsidRDefault="00675EAE">
      <w:pPr>
        <w:spacing w:after="247" w:line="259" w:lineRule="auto"/>
        <w:ind w:left="10" w:right="7" w:hanging="10"/>
        <w:jc w:val="right"/>
      </w:pPr>
      <w:r>
        <w:t>Seleccionaremos un nombre para la base de datos y un nombre para la colección:</w:t>
      </w:r>
    </w:p>
    <w:p w:rsidR="00CC4B2C" w:rsidRDefault="00675EAE">
      <w:pPr>
        <w:spacing w:after="698"/>
        <w:ind w:left="-13" w:right="7" w:firstLine="0"/>
      </w:pPr>
      <w:r>
        <w:t>poc_db y poc_logs respectivamente:</w:t>
      </w:r>
    </w:p>
    <w:p w:rsidR="00CC4B2C" w:rsidRDefault="00675EAE">
      <w:pPr>
        <w:spacing w:after="3" w:line="265" w:lineRule="auto"/>
        <w:ind w:left="1828" w:right="1328" w:hanging="10"/>
        <w:jc w:val="left"/>
      </w:pPr>
      <w:r>
        <w:rPr>
          <w:rFonts w:ascii="Calibri" w:eastAsia="Calibri" w:hAnsi="Calibri" w:cs="Calibri"/>
          <w:b/>
          <w:i/>
          <w:sz w:val="21"/>
        </w:rPr>
        <w:t>Figura 51</w:t>
      </w:r>
      <w:r>
        <w:rPr>
          <w:rFonts w:ascii="Calibri" w:eastAsia="Calibri" w:hAnsi="Calibri" w:cs="Calibri"/>
          <w:i/>
          <w:sz w:val="21"/>
        </w:rPr>
        <w:t xml:space="preserve">: Creación de base de datos y colección en </w:t>
      </w:r>
    </w:p>
    <w:p w:rsidR="00CC4B2C" w:rsidRDefault="00675EAE">
      <w:pPr>
        <w:spacing w:after="3" w:line="265" w:lineRule="auto"/>
        <w:ind w:left="1828" w:right="1328" w:hanging="10"/>
        <w:jc w:val="left"/>
      </w:pPr>
      <w:r>
        <w:rPr>
          <w:rFonts w:ascii="Calibri" w:eastAsia="Calibri" w:hAnsi="Calibri" w:cs="Calibri"/>
          <w:i/>
          <w:sz w:val="21"/>
        </w:rPr>
        <w:t>MongoDB</w:t>
      </w:r>
    </w:p>
    <w:p w:rsidR="00CC4B2C" w:rsidRDefault="00675EAE">
      <w:pPr>
        <w:spacing w:after="57" w:line="259" w:lineRule="auto"/>
        <w:ind w:left="1816" w:firstLine="0"/>
        <w:jc w:val="left"/>
      </w:pPr>
      <w:r>
        <w:rPr>
          <w:noProof/>
        </w:rPr>
        <w:drawing>
          <wp:inline distT="0" distB="0" distL="0" distR="0">
            <wp:extent cx="3425190" cy="2960370"/>
            <wp:effectExtent l="0" t="0" r="0" b="0"/>
            <wp:docPr id="4519" name="Picture 4519"/>
            <wp:cNvGraphicFramePr/>
            <a:graphic xmlns:a="http://schemas.openxmlformats.org/drawingml/2006/main">
              <a:graphicData uri="http://schemas.openxmlformats.org/drawingml/2006/picture">
                <pic:pic xmlns:pic="http://schemas.openxmlformats.org/drawingml/2006/picture">
                  <pic:nvPicPr>
                    <pic:cNvPr id="4519" name="Picture 4519"/>
                    <pic:cNvPicPr/>
                  </pic:nvPicPr>
                  <pic:blipFill>
                    <a:blip r:embed="rId67"/>
                    <a:stretch>
                      <a:fillRect/>
                    </a:stretch>
                  </pic:blipFill>
                  <pic:spPr>
                    <a:xfrm>
                      <a:off x="0" y="0"/>
                      <a:ext cx="3425190" cy="2960370"/>
                    </a:xfrm>
                    <a:prstGeom prst="rect">
                      <a:avLst/>
                    </a:prstGeom>
                  </pic:spPr>
                </pic:pic>
              </a:graphicData>
            </a:graphic>
          </wp:inline>
        </w:drawing>
      </w:r>
    </w:p>
    <w:p w:rsidR="00CC4B2C" w:rsidRDefault="00675EAE">
      <w:pPr>
        <w:spacing w:after="3" w:line="265" w:lineRule="auto"/>
        <w:ind w:left="1828" w:right="1328" w:hanging="10"/>
        <w:jc w:val="left"/>
      </w:pPr>
      <w:r>
        <w:rPr>
          <w:rFonts w:ascii="Calibri" w:eastAsia="Calibri" w:hAnsi="Calibri" w:cs="Calibri"/>
          <w:i/>
          <w:sz w:val="21"/>
        </w:rPr>
        <w:t>Fuente: elaboración propia</w:t>
      </w:r>
    </w:p>
    <w:p w:rsidR="00CC4B2C" w:rsidRDefault="00675EAE">
      <w:pPr>
        <w:spacing w:after="247" w:line="259" w:lineRule="auto"/>
        <w:ind w:left="10" w:right="7" w:hanging="10"/>
        <w:jc w:val="right"/>
      </w:pPr>
      <w:r>
        <w:t xml:space="preserve">Una vez creada la veremos </w:t>
      </w:r>
      <w:r>
        <w:t>en la lista de las bases de datos configuradas en</w:t>
      </w:r>
    </w:p>
    <w:p w:rsidR="00CC4B2C" w:rsidRDefault="00675EAE">
      <w:pPr>
        <w:spacing w:after="698"/>
        <w:ind w:left="-13" w:right="7" w:firstLine="0"/>
      </w:pPr>
      <w:r>
        <w:t>MongoDB:</w:t>
      </w:r>
    </w:p>
    <w:p w:rsidR="00CC4B2C" w:rsidRDefault="00675EAE">
      <w:pPr>
        <w:spacing w:after="3" w:line="265" w:lineRule="auto"/>
        <w:ind w:left="546" w:right="1328" w:hanging="10"/>
        <w:jc w:val="left"/>
      </w:pPr>
      <w:r>
        <w:rPr>
          <w:rFonts w:ascii="Calibri" w:eastAsia="Calibri" w:hAnsi="Calibri" w:cs="Calibri"/>
          <w:b/>
          <w:i/>
          <w:sz w:val="21"/>
        </w:rPr>
        <w:t>Figura 52</w:t>
      </w:r>
      <w:r>
        <w:rPr>
          <w:rFonts w:ascii="Calibri" w:eastAsia="Calibri" w:hAnsi="Calibri" w:cs="Calibri"/>
          <w:i/>
          <w:sz w:val="21"/>
        </w:rPr>
        <w:t>: Vista de bases de datos en MongoDB</w:t>
      </w:r>
    </w:p>
    <w:p w:rsidR="00CC4B2C" w:rsidRDefault="00675EAE">
      <w:pPr>
        <w:spacing w:after="57" w:line="259" w:lineRule="auto"/>
        <w:ind w:left="534" w:firstLine="0"/>
        <w:jc w:val="left"/>
      </w:pPr>
      <w:r>
        <w:rPr>
          <w:noProof/>
        </w:rPr>
        <w:lastRenderedPageBreak/>
        <w:drawing>
          <wp:inline distT="0" distB="0" distL="0" distR="0">
            <wp:extent cx="5052060" cy="1677670"/>
            <wp:effectExtent l="0" t="0" r="0" b="0"/>
            <wp:docPr id="4547" name="Picture 4547"/>
            <wp:cNvGraphicFramePr/>
            <a:graphic xmlns:a="http://schemas.openxmlformats.org/drawingml/2006/main">
              <a:graphicData uri="http://schemas.openxmlformats.org/drawingml/2006/picture">
                <pic:pic xmlns:pic="http://schemas.openxmlformats.org/drawingml/2006/picture">
                  <pic:nvPicPr>
                    <pic:cNvPr id="4547" name="Picture 4547"/>
                    <pic:cNvPicPr/>
                  </pic:nvPicPr>
                  <pic:blipFill>
                    <a:blip r:embed="rId68"/>
                    <a:stretch>
                      <a:fillRect/>
                    </a:stretch>
                  </pic:blipFill>
                  <pic:spPr>
                    <a:xfrm>
                      <a:off x="0" y="0"/>
                      <a:ext cx="5052060" cy="1677670"/>
                    </a:xfrm>
                    <a:prstGeom prst="rect">
                      <a:avLst/>
                    </a:prstGeom>
                  </pic:spPr>
                </pic:pic>
              </a:graphicData>
            </a:graphic>
          </wp:inline>
        </w:drawing>
      </w:r>
    </w:p>
    <w:p w:rsidR="00CC4B2C" w:rsidRDefault="00675EAE">
      <w:pPr>
        <w:spacing w:after="662" w:line="265" w:lineRule="auto"/>
        <w:ind w:left="546" w:right="1328" w:hanging="10"/>
        <w:jc w:val="left"/>
      </w:pPr>
      <w:r>
        <w:rPr>
          <w:rFonts w:ascii="Calibri" w:eastAsia="Calibri" w:hAnsi="Calibri" w:cs="Calibri"/>
          <w:i/>
          <w:sz w:val="21"/>
        </w:rPr>
        <w:t>Fuente: elaboración propia</w:t>
      </w:r>
    </w:p>
    <w:p w:rsidR="00CC4B2C" w:rsidRDefault="00675EAE">
      <w:pPr>
        <w:ind w:left="-13" w:right="7"/>
      </w:pPr>
      <w:r>
        <w:t>Ahora ejecutaremos nuestra clases de test para capturar los mensajes de la cola de salida de RabbitMQ y enviarlos a la base de datos de MongoDB y así validar el envío desde el productor al broker y desde el broker a la base de datos noSql. A continuación p</w:t>
      </w:r>
      <w:r>
        <w:t>arte principal del código fuente del cliente para MongoDB y el resultado del envío desde el productor al broker y a MongoDB:</w:t>
      </w:r>
    </w:p>
    <w:p w:rsidR="00CC4B2C" w:rsidRDefault="00675EAE">
      <w:pPr>
        <w:spacing w:after="3" w:line="265" w:lineRule="auto"/>
        <w:ind w:left="-3" w:right="1328" w:hanging="10"/>
        <w:jc w:val="left"/>
      </w:pPr>
      <w:r>
        <w:rPr>
          <w:rFonts w:ascii="Calibri" w:eastAsia="Calibri" w:hAnsi="Calibri" w:cs="Calibri"/>
          <w:i/>
          <w:sz w:val="21"/>
        </w:rPr>
        <w:t>Figura 53: Código fuente cliente MongoDB y ejecución de logs para envío al broker y a la bbdd</w:t>
      </w:r>
    </w:p>
    <w:p w:rsidR="00CC4B2C" w:rsidRDefault="00675EAE">
      <w:pPr>
        <w:spacing w:after="297" w:line="259" w:lineRule="auto"/>
        <w:ind w:left="0" w:firstLine="0"/>
        <w:jc w:val="left"/>
      </w:pPr>
      <w:r>
        <w:rPr>
          <w:noProof/>
        </w:rPr>
        <w:lastRenderedPageBreak/>
        <w:drawing>
          <wp:inline distT="0" distB="0" distL="0" distR="0">
            <wp:extent cx="5158740" cy="3794760"/>
            <wp:effectExtent l="0" t="0" r="0" b="0"/>
            <wp:docPr id="4569" name="Picture 4569"/>
            <wp:cNvGraphicFramePr/>
            <a:graphic xmlns:a="http://schemas.openxmlformats.org/drawingml/2006/main">
              <a:graphicData uri="http://schemas.openxmlformats.org/drawingml/2006/picture">
                <pic:pic xmlns:pic="http://schemas.openxmlformats.org/drawingml/2006/picture">
                  <pic:nvPicPr>
                    <pic:cNvPr id="4569" name="Picture 4569"/>
                    <pic:cNvPicPr/>
                  </pic:nvPicPr>
                  <pic:blipFill>
                    <a:blip r:embed="rId69"/>
                    <a:stretch>
                      <a:fillRect/>
                    </a:stretch>
                  </pic:blipFill>
                  <pic:spPr>
                    <a:xfrm>
                      <a:off x="0" y="0"/>
                      <a:ext cx="5158740" cy="3794760"/>
                    </a:xfrm>
                    <a:prstGeom prst="rect">
                      <a:avLst/>
                    </a:prstGeom>
                  </pic:spPr>
                </pic:pic>
              </a:graphicData>
            </a:graphic>
          </wp:inline>
        </w:drawing>
      </w:r>
    </w:p>
    <w:p w:rsidR="00CC4B2C" w:rsidRDefault="00675EAE">
      <w:pPr>
        <w:spacing w:after="880" w:line="265" w:lineRule="auto"/>
        <w:ind w:left="-3" w:right="1328" w:hanging="10"/>
        <w:jc w:val="left"/>
      </w:pPr>
      <w:r>
        <w:rPr>
          <w:rFonts w:ascii="Calibri" w:eastAsia="Calibri" w:hAnsi="Calibri" w:cs="Calibri"/>
          <w:i/>
          <w:sz w:val="21"/>
        </w:rPr>
        <w:t>Fuente: elaboración propia</w:t>
      </w:r>
    </w:p>
    <w:p w:rsidR="00CC4B2C" w:rsidRDefault="00675EAE">
      <w:pPr>
        <w:spacing w:after="3" w:line="265" w:lineRule="auto"/>
        <w:ind w:left="-3" w:right="1328" w:hanging="10"/>
        <w:jc w:val="left"/>
      </w:pPr>
      <w:r>
        <w:rPr>
          <w:rFonts w:ascii="Calibri" w:eastAsia="Calibri" w:hAnsi="Calibri" w:cs="Calibri"/>
          <w:b/>
          <w:i/>
          <w:sz w:val="21"/>
        </w:rPr>
        <w:t>Figura 5</w:t>
      </w:r>
      <w:r>
        <w:rPr>
          <w:rFonts w:ascii="Calibri" w:eastAsia="Calibri" w:hAnsi="Calibri" w:cs="Calibri"/>
          <w:b/>
          <w:i/>
          <w:sz w:val="21"/>
        </w:rPr>
        <w:t>4</w:t>
      </w:r>
      <w:r>
        <w:rPr>
          <w:rFonts w:ascii="Calibri" w:eastAsia="Calibri" w:hAnsi="Calibri" w:cs="Calibri"/>
          <w:i/>
          <w:sz w:val="21"/>
        </w:rPr>
        <w:t>: Registros provenientes del broker persistidos en MongoDB</w:t>
      </w:r>
    </w:p>
    <w:p w:rsidR="00CC4B2C" w:rsidRDefault="00675EAE">
      <w:pPr>
        <w:spacing w:after="57" w:line="259" w:lineRule="auto"/>
        <w:ind w:left="0" w:firstLine="0"/>
        <w:jc w:val="left"/>
      </w:pPr>
      <w:r>
        <w:rPr>
          <w:noProof/>
        </w:rPr>
        <w:drawing>
          <wp:inline distT="0" distB="0" distL="0" distR="0">
            <wp:extent cx="5731510" cy="2037080"/>
            <wp:effectExtent l="0" t="0" r="0" b="0"/>
            <wp:docPr id="4560" name="Picture 4560"/>
            <wp:cNvGraphicFramePr/>
            <a:graphic xmlns:a="http://schemas.openxmlformats.org/drawingml/2006/main">
              <a:graphicData uri="http://schemas.openxmlformats.org/drawingml/2006/picture">
                <pic:pic xmlns:pic="http://schemas.openxmlformats.org/drawingml/2006/picture">
                  <pic:nvPicPr>
                    <pic:cNvPr id="4560" name="Picture 4560"/>
                    <pic:cNvPicPr/>
                  </pic:nvPicPr>
                  <pic:blipFill>
                    <a:blip r:embed="rId70"/>
                    <a:stretch>
                      <a:fillRect/>
                    </a:stretch>
                  </pic:blipFill>
                  <pic:spPr>
                    <a:xfrm>
                      <a:off x="0" y="0"/>
                      <a:ext cx="5731510" cy="2037080"/>
                    </a:xfrm>
                    <a:prstGeom prst="rect">
                      <a:avLst/>
                    </a:prstGeom>
                  </pic:spPr>
                </pic:pic>
              </a:graphicData>
            </a:graphic>
          </wp:inline>
        </w:drawing>
      </w:r>
    </w:p>
    <w:p w:rsidR="00CC4B2C" w:rsidRDefault="00675EAE">
      <w:pPr>
        <w:spacing w:after="3" w:line="265" w:lineRule="auto"/>
        <w:ind w:left="-3" w:right="1328" w:hanging="10"/>
        <w:jc w:val="left"/>
      </w:pPr>
      <w:r>
        <w:rPr>
          <w:rFonts w:ascii="Calibri" w:eastAsia="Calibri" w:hAnsi="Calibri" w:cs="Calibri"/>
          <w:i/>
          <w:sz w:val="21"/>
        </w:rPr>
        <w:t>Fuente: elaboración propia</w:t>
      </w:r>
    </w:p>
    <w:p w:rsidR="00CC4B2C" w:rsidRDefault="00675EAE">
      <w:pPr>
        <w:ind w:left="-13" w:right="7"/>
      </w:pPr>
      <w:r>
        <w:t xml:space="preserve">En este punto tenemos ya un primer cliente escuchando y consumiendo los mensajes provenientes del broker. Este mecanismo a efectos de la solución propuesta representa </w:t>
      </w:r>
      <w:r>
        <w:t xml:space="preserve">uno de los valores a agregar para el análisis posterior de eventos y logs. </w:t>
      </w:r>
    </w:p>
    <w:p w:rsidR="00CC4B2C" w:rsidRDefault="00675EAE">
      <w:pPr>
        <w:ind w:left="-13" w:right="7"/>
      </w:pPr>
      <w:r>
        <w:lastRenderedPageBreak/>
        <w:t>Disponer de un broker nos brinda la capacidad de poder incluir varios clientes consumidores que reciban una copia del mensaje generado y que puedan tomar distintas acciones al resp</w:t>
      </w:r>
      <w:r>
        <w:t>ecto en función a una estrategia. En esta línea de ideas, incorporaremos un segundo cliente que reciba el mensaje, analice el contenido y en función a ciertas reglas ejecute una acción, que a efectos de la POC será el envío de un mensaje de alerta a un dis</w:t>
      </w:r>
      <w:r>
        <w:t>positivo mobile informando que ha ocurrido una falla importante en el sistema y que debe ser atendido.</w:t>
      </w:r>
    </w:p>
    <w:p w:rsidR="00CC4B2C" w:rsidRDefault="00675EAE">
      <w:pPr>
        <w:spacing w:after="1102"/>
        <w:ind w:left="-13" w:right="7"/>
      </w:pPr>
      <w:r>
        <w:t>Para esto reutilizaremos una herramienta disponible en la organización del caso de estudio encargada de recibir eventos y procesarlos en función a una re</w:t>
      </w:r>
      <w:r>
        <w:t>gla determinada. Este producto es el Event Processing de SAS (SAS Inc., 2017). Dado que la herramienta ya está disponible, obviaremos el proceso de configuración e instalación, sin embargo en la referencia puede encontrarse documentación al respecto.</w:t>
      </w:r>
    </w:p>
    <w:p w:rsidR="00CC4B2C" w:rsidRDefault="00675EAE">
      <w:pPr>
        <w:spacing w:after="0"/>
        <w:ind w:left="-13" w:right="7"/>
      </w:pPr>
      <w:r>
        <w:t>El diseño del flujo para el análisis de los mensajes incluye una ventana de entrada, un filtro para analizar el contenido en busca de mensajes que contengan cierto contenido, una ventana de computo para procesar la salida hacia un mecanismo de persistencia</w:t>
      </w:r>
      <w:r>
        <w:t xml:space="preserve"> propio del manejador de eventos y una ventana de notificación a un bot de telegram(Telegram.org,</w:t>
      </w:r>
    </w:p>
    <w:p w:rsidR="00CC4B2C" w:rsidRDefault="00675EAE">
      <w:pPr>
        <w:spacing w:line="259" w:lineRule="auto"/>
        <w:ind w:left="-13" w:right="7" w:firstLine="0"/>
      </w:pPr>
      <w:r>
        <w:t>2017):</w:t>
      </w:r>
    </w:p>
    <w:p w:rsidR="00CC4B2C" w:rsidRDefault="00675EAE">
      <w:pPr>
        <w:spacing w:after="3" w:line="265" w:lineRule="auto"/>
        <w:ind w:left="-3" w:right="1328" w:hanging="10"/>
        <w:jc w:val="left"/>
      </w:pPr>
      <w:r>
        <w:rPr>
          <w:rFonts w:ascii="Calibri" w:eastAsia="Calibri" w:hAnsi="Calibri" w:cs="Calibri"/>
          <w:i/>
          <w:sz w:val="21"/>
        </w:rPr>
        <w:t>Figura 55: Diagrama de flujo de análisis de eventos en el SAS ESP</w:t>
      </w:r>
    </w:p>
    <w:p w:rsidR="00CC4B2C" w:rsidRDefault="00675EAE">
      <w:pPr>
        <w:spacing w:after="0" w:line="259" w:lineRule="auto"/>
        <w:ind w:left="-2" w:firstLine="0"/>
        <w:jc w:val="left"/>
      </w:pPr>
      <w:r>
        <w:rPr>
          <w:noProof/>
        </w:rPr>
        <w:lastRenderedPageBreak/>
        <w:drawing>
          <wp:inline distT="0" distB="0" distL="0" distR="0">
            <wp:extent cx="5731510" cy="2528570"/>
            <wp:effectExtent l="0" t="0" r="0" b="0"/>
            <wp:docPr id="4629" name="Picture 4629"/>
            <wp:cNvGraphicFramePr/>
            <a:graphic xmlns:a="http://schemas.openxmlformats.org/drawingml/2006/main">
              <a:graphicData uri="http://schemas.openxmlformats.org/drawingml/2006/picture">
                <pic:pic xmlns:pic="http://schemas.openxmlformats.org/drawingml/2006/picture">
                  <pic:nvPicPr>
                    <pic:cNvPr id="4629" name="Picture 4629"/>
                    <pic:cNvPicPr/>
                  </pic:nvPicPr>
                  <pic:blipFill>
                    <a:blip r:embed="rId71"/>
                    <a:stretch>
                      <a:fillRect/>
                    </a:stretch>
                  </pic:blipFill>
                  <pic:spPr>
                    <a:xfrm>
                      <a:off x="0" y="0"/>
                      <a:ext cx="5731510" cy="2528570"/>
                    </a:xfrm>
                    <a:prstGeom prst="rect">
                      <a:avLst/>
                    </a:prstGeom>
                  </pic:spPr>
                </pic:pic>
              </a:graphicData>
            </a:graphic>
          </wp:inline>
        </w:drawing>
      </w:r>
    </w:p>
    <w:p w:rsidR="00CC4B2C" w:rsidRDefault="00CC4B2C">
      <w:pPr>
        <w:sectPr w:rsidR="00CC4B2C">
          <w:footerReference w:type="even" r:id="rId72"/>
          <w:footerReference w:type="default" r:id="rId73"/>
          <w:footerReference w:type="first" r:id="rId74"/>
          <w:pgSz w:w="11908" w:h="16833"/>
          <w:pgMar w:top="1699" w:right="1435" w:bottom="2002" w:left="1442" w:header="720" w:footer="1438" w:gutter="0"/>
          <w:pgNumType w:start="1"/>
          <w:cols w:space="720"/>
        </w:sectPr>
      </w:pPr>
    </w:p>
    <w:p w:rsidR="00CC4B2C" w:rsidRDefault="00675EAE">
      <w:pPr>
        <w:spacing w:after="816" w:line="265" w:lineRule="auto"/>
        <w:ind w:left="-3" w:right="1328" w:hanging="10"/>
        <w:jc w:val="left"/>
      </w:pPr>
      <w:r>
        <w:rPr>
          <w:rFonts w:ascii="Calibri" w:eastAsia="Calibri" w:hAnsi="Calibri" w:cs="Calibri"/>
          <w:i/>
          <w:sz w:val="21"/>
        </w:rPr>
        <w:t>Fuente: elaboración propia</w:t>
      </w:r>
    </w:p>
    <w:p w:rsidR="00CC4B2C" w:rsidRDefault="00675EAE">
      <w:pPr>
        <w:ind w:left="-13" w:right="7"/>
      </w:pPr>
      <w:r>
        <w:t>El analizador de eventos podrá disponer de distintas estrategias de comunicación y acción en función al contenido de los mensajes recibidos de los logs de los productores, en el ejemplo de la POC, podemos observar una ventana emergente donde un Bot comunic</w:t>
      </w:r>
      <w:r>
        <w:t>a en near real time el evento crítico encontrado en el  sistema a un grupo de Telegram (chat), en el que pueden estar incluidos el personal de mesa de ayuda o de algún otro nivel de soporte dependiendo del tipo de criticidad o área de negocio que se encuen</w:t>
      </w:r>
      <w:r>
        <w:t>tre afectada por el mensaje.</w:t>
      </w:r>
    </w:p>
    <w:p w:rsidR="00CC4B2C" w:rsidRDefault="00675EAE">
      <w:pPr>
        <w:spacing w:after="3" w:line="265" w:lineRule="auto"/>
        <w:ind w:left="-3" w:hanging="10"/>
        <w:jc w:val="left"/>
      </w:pPr>
      <w:r>
        <w:rPr>
          <w:rFonts w:ascii="Calibri" w:eastAsia="Calibri" w:hAnsi="Calibri" w:cs="Calibri"/>
          <w:b/>
          <w:i/>
          <w:sz w:val="21"/>
        </w:rPr>
        <w:t>Figura 56</w:t>
      </w:r>
      <w:r>
        <w:rPr>
          <w:rFonts w:ascii="Calibri" w:eastAsia="Calibri" w:hAnsi="Calibri" w:cs="Calibri"/>
          <w:i/>
          <w:sz w:val="21"/>
        </w:rPr>
        <w:t>: Notificación automática al cliente telegram Desktop/Mobile vía bot</w:t>
      </w:r>
    </w:p>
    <w:p w:rsidR="00CC4B2C" w:rsidRDefault="00675EAE">
      <w:pPr>
        <w:spacing w:after="285" w:line="259" w:lineRule="auto"/>
        <w:ind w:left="180" w:right="-79" w:firstLine="0"/>
        <w:jc w:val="left"/>
      </w:pPr>
      <w:r>
        <w:rPr>
          <w:noProof/>
        </w:rPr>
        <w:drawing>
          <wp:inline distT="0" distB="0" distL="0" distR="0">
            <wp:extent cx="2381250" cy="3161030"/>
            <wp:effectExtent l="0" t="0" r="0" b="0"/>
            <wp:docPr id="4639" name="Picture 4639"/>
            <wp:cNvGraphicFramePr/>
            <a:graphic xmlns:a="http://schemas.openxmlformats.org/drawingml/2006/main">
              <a:graphicData uri="http://schemas.openxmlformats.org/drawingml/2006/picture">
                <pic:pic xmlns:pic="http://schemas.openxmlformats.org/drawingml/2006/picture">
                  <pic:nvPicPr>
                    <pic:cNvPr id="4639" name="Picture 4639"/>
                    <pic:cNvPicPr/>
                  </pic:nvPicPr>
                  <pic:blipFill>
                    <a:blip r:embed="rId75"/>
                    <a:stretch>
                      <a:fillRect/>
                    </a:stretch>
                  </pic:blipFill>
                  <pic:spPr>
                    <a:xfrm>
                      <a:off x="0" y="0"/>
                      <a:ext cx="2381250" cy="3161030"/>
                    </a:xfrm>
                    <a:prstGeom prst="rect">
                      <a:avLst/>
                    </a:prstGeom>
                  </pic:spPr>
                </pic:pic>
              </a:graphicData>
            </a:graphic>
          </wp:inline>
        </w:drawing>
      </w:r>
    </w:p>
    <w:p w:rsidR="00CC4B2C" w:rsidRDefault="00675EAE">
      <w:pPr>
        <w:spacing w:after="3" w:line="265" w:lineRule="auto"/>
        <w:ind w:left="-3" w:right="1328" w:hanging="10"/>
        <w:jc w:val="left"/>
      </w:pPr>
      <w:r>
        <w:rPr>
          <w:rFonts w:ascii="Calibri" w:eastAsia="Calibri" w:hAnsi="Calibri" w:cs="Calibri"/>
          <w:i/>
          <w:sz w:val="21"/>
        </w:rPr>
        <w:t>Fuente: elaboración propia</w:t>
      </w:r>
    </w:p>
    <w:p w:rsidR="00CC4B2C" w:rsidRDefault="00CC4B2C">
      <w:pPr>
        <w:sectPr w:rsidR="00CC4B2C">
          <w:type w:val="continuous"/>
          <w:pgSz w:w="11908" w:h="16833"/>
          <w:pgMar w:top="1440" w:right="1632" w:bottom="1440" w:left="1442" w:header="720" w:footer="720" w:gutter="0"/>
          <w:cols w:num="2" w:space="720" w:equalWidth="0">
            <w:col w:w="4663" w:space="291"/>
            <w:col w:w="3881"/>
          </w:cols>
        </w:sectPr>
      </w:pPr>
    </w:p>
    <w:p w:rsidR="00CC4B2C" w:rsidRDefault="00675EAE">
      <w:pPr>
        <w:pStyle w:val="Ttulo2"/>
        <w:ind w:left="705" w:right="0" w:hanging="720"/>
      </w:pPr>
      <w:bookmarkStart w:id="49" w:name="_Toc52975"/>
      <w:r>
        <w:lastRenderedPageBreak/>
        <w:t>Evaluación del modelo presentado</w:t>
      </w:r>
      <w:bookmarkEnd w:id="49"/>
    </w:p>
    <w:p w:rsidR="00CC4B2C" w:rsidRDefault="00675EAE">
      <w:pPr>
        <w:pStyle w:val="Ttulo3"/>
        <w:spacing w:after="546" w:line="482" w:lineRule="auto"/>
        <w:ind w:left="-15" w:right="0" w:firstLine="720"/>
      </w:pPr>
      <w:bookmarkStart w:id="50" w:name="_Toc52976"/>
      <w:r>
        <w:t>Análisis comparativo de costo de almacenamiento y procesamiento del modelo actual y el propuesto.</w:t>
      </w:r>
      <w:bookmarkEnd w:id="50"/>
    </w:p>
    <w:p w:rsidR="00CC4B2C" w:rsidRDefault="00675EAE">
      <w:pPr>
        <w:ind w:left="-13" w:right="7"/>
      </w:pPr>
      <w:r>
        <w:t xml:space="preserve">Para este análisis tomaremos como base un archivo de logs que se genera en el sistema actual. Como vimos en la sección 3.3, los logs rotan cada 10 mb. </w:t>
      </w:r>
    </w:p>
    <w:p w:rsidR="00CC4B2C" w:rsidRDefault="00675EAE">
      <w:pPr>
        <w:spacing w:after="0" w:line="259" w:lineRule="auto"/>
        <w:ind w:left="-13" w:right="7" w:firstLine="0"/>
      </w:pPr>
      <w:r>
        <w:t>Analiz</w:t>
      </w:r>
      <w:r>
        <w:t>ando el contenido del mismo,</w:t>
      </w:r>
    </w:p>
    <w:p w:rsidR="00CC4B2C" w:rsidRDefault="00675EAE">
      <w:pPr>
        <w:spacing w:after="168" w:line="331" w:lineRule="auto"/>
        <w:ind w:left="-13" w:right="250" w:firstLine="4766"/>
      </w:pPr>
      <w:r>
        <w:rPr>
          <w:noProof/>
        </w:rPr>
        <w:drawing>
          <wp:anchor distT="0" distB="0" distL="114300" distR="114300" simplePos="0" relativeHeight="251670528" behindDoc="0" locked="0" layoutInCell="1" allowOverlap="0">
            <wp:simplePos x="0" y="0"/>
            <wp:positionH relativeFrom="column">
              <wp:posOffset>3101340</wp:posOffset>
            </wp:positionH>
            <wp:positionV relativeFrom="paragraph">
              <wp:posOffset>422360</wp:posOffset>
            </wp:positionV>
            <wp:extent cx="2569464" cy="2523744"/>
            <wp:effectExtent l="0" t="0" r="0" b="0"/>
            <wp:wrapSquare wrapText="bothSides"/>
            <wp:docPr id="51470" name="Picture 51470"/>
            <wp:cNvGraphicFramePr/>
            <a:graphic xmlns:a="http://schemas.openxmlformats.org/drawingml/2006/main">
              <a:graphicData uri="http://schemas.openxmlformats.org/drawingml/2006/picture">
                <pic:pic xmlns:pic="http://schemas.openxmlformats.org/drawingml/2006/picture">
                  <pic:nvPicPr>
                    <pic:cNvPr id="51470" name="Picture 51470"/>
                    <pic:cNvPicPr/>
                  </pic:nvPicPr>
                  <pic:blipFill>
                    <a:blip r:embed="rId76"/>
                    <a:stretch>
                      <a:fillRect/>
                    </a:stretch>
                  </pic:blipFill>
                  <pic:spPr>
                    <a:xfrm>
                      <a:off x="0" y="0"/>
                      <a:ext cx="2569464" cy="2523744"/>
                    </a:xfrm>
                    <a:prstGeom prst="rect">
                      <a:avLst/>
                    </a:prstGeom>
                  </pic:spPr>
                </pic:pic>
              </a:graphicData>
            </a:graphic>
          </wp:anchor>
        </w:drawing>
      </w:r>
      <w:r>
        <w:rPr>
          <w:rFonts w:ascii="Calibri" w:eastAsia="Calibri" w:hAnsi="Calibri" w:cs="Calibri"/>
          <w:b/>
          <w:i/>
          <w:sz w:val="21"/>
        </w:rPr>
        <w:t>Figura 57</w:t>
      </w:r>
      <w:r>
        <w:rPr>
          <w:rFonts w:ascii="Calibri" w:eastAsia="Calibri" w:hAnsi="Calibri" w:cs="Calibri"/>
          <w:i/>
          <w:sz w:val="21"/>
        </w:rPr>
        <w:t xml:space="preserve">: Estadísticas de consumo de storage para 150000 mensajes persistidos en mongoDB </w:t>
      </w:r>
      <w:r>
        <w:t>encontramos un promedio de 150.000 líneas de mensajes. Para la primera comparación de almacenamiento, se simuló la generación de la</w:t>
      </w:r>
    </w:p>
    <w:p w:rsidR="00CC4B2C" w:rsidRDefault="00675EAE">
      <w:pPr>
        <w:spacing w:after="252" w:line="259" w:lineRule="auto"/>
        <w:ind w:left="-13" w:right="103" w:firstLine="0"/>
      </w:pPr>
      <w:r>
        <w:t>mism</w:t>
      </w:r>
      <w:r>
        <w:t>a cantidad de mensajes, y su</w:t>
      </w:r>
    </w:p>
    <w:p w:rsidR="00CC4B2C" w:rsidRDefault="00675EAE">
      <w:pPr>
        <w:spacing w:after="0"/>
        <w:ind w:left="-13" w:right="103" w:firstLine="0"/>
      </w:pPr>
      <w:r>
        <w:t>correspondiente persistencia en la base de datos noSql de MongoDB. Posteriormente se solicitó la información estadística al motor de Mongo, y los resultados obtenidos como se muestra en la</w:t>
      </w:r>
    </w:p>
    <w:p w:rsidR="00CC4B2C" w:rsidRDefault="00675EAE">
      <w:pPr>
        <w:spacing w:after="768" w:line="286" w:lineRule="auto"/>
        <w:ind w:left="-15" w:right="194" w:firstLine="4886"/>
        <w:jc w:val="left"/>
      </w:pPr>
      <w:r>
        <w:rPr>
          <w:rFonts w:ascii="Calibri" w:eastAsia="Calibri" w:hAnsi="Calibri" w:cs="Calibri"/>
          <w:i/>
          <w:sz w:val="21"/>
        </w:rPr>
        <w:t xml:space="preserve">Fuente: elaboración propia </w:t>
      </w:r>
      <w:r>
        <w:t>siguiente imagen, nos indican que para la misma cantidad de registros, el motor necesitó consumir 4.042.752 bytes, es decir  4 megas:</w:t>
      </w:r>
    </w:p>
    <w:p w:rsidR="00CC4B2C" w:rsidRDefault="00675EAE">
      <w:pPr>
        <w:ind w:left="-13" w:right="7" w:firstLine="0"/>
      </w:pPr>
      <w:r>
        <w:rPr>
          <w:b/>
        </w:rPr>
        <w:t>DataSize:</w:t>
      </w:r>
      <w:r>
        <w:t xml:space="preserve"> representa el tamaño en bytes de los datos sin comprimir almacenados en esta base de datos.</w:t>
      </w:r>
    </w:p>
    <w:p w:rsidR="00CC4B2C" w:rsidRDefault="00675EAE">
      <w:pPr>
        <w:spacing w:after="241" w:line="265" w:lineRule="auto"/>
        <w:ind w:left="10" w:hanging="10"/>
        <w:jc w:val="left"/>
      </w:pPr>
      <w:r>
        <w:rPr>
          <w:b/>
        </w:rPr>
        <w:t xml:space="preserve">StorageSize: </w:t>
      </w:r>
    </w:p>
    <w:p w:rsidR="00CC4B2C" w:rsidRDefault="00675EAE">
      <w:pPr>
        <w:spacing w:after="1126" w:line="476" w:lineRule="auto"/>
        <w:ind w:left="-15" w:firstLine="0"/>
        <w:jc w:val="left"/>
      </w:pPr>
      <w:r>
        <w:lastRenderedPageBreak/>
        <w:t xml:space="preserve">Es la </w:t>
      </w:r>
      <w:r>
        <w:t>cantidad total de espacio en disco asignado a todas las colecciones en la base de datos. En resumen, la diferencia de formato, sistema y modelo representa una reducción aproximada de consumo de disco de un 60%.</w:t>
      </w:r>
    </w:p>
    <w:p w:rsidR="00CC4B2C" w:rsidRDefault="00675EAE">
      <w:pPr>
        <w:spacing w:after="470" w:line="265" w:lineRule="auto"/>
        <w:ind w:left="1546" w:right="1328" w:hanging="10"/>
        <w:jc w:val="left"/>
      </w:pPr>
      <w:r>
        <w:rPr>
          <w:rFonts w:ascii="Calibri" w:eastAsia="Calibri" w:hAnsi="Calibri" w:cs="Calibri"/>
          <w:b/>
          <w:i/>
          <w:sz w:val="21"/>
        </w:rPr>
        <w:t>Figura 58</w:t>
      </w:r>
      <w:r>
        <w:rPr>
          <w:rFonts w:ascii="Calibri" w:eastAsia="Calibri" w:hAnsi="Calibri" w:cs="Calibri"/>
          <w:i/>
          <w:sz w:val="21"/>
        </w:rPr>
        <w:t>: Comparativa de consumo de disco (m</w:t>
      </w:r>
      <w:r>
        <w:rPr>
          <w:rFonts w:ascii="Calibri" w:eastAsia="Calibri" w:hAnsi="Calibri" w:cs="Calibri"/>
          <w:i/>
          <w:sz w:val="21"/>
        </w:rPr>
        <w:t>egaBytes) entre log plano y log persistido en base NoSql MongoDB (150.000 eventos)</w:t>
      </w:r>
    </w:p>
    <w:p w:rsidR="00CC4B2C" w:rsidRDefault="00675EAE">
      <w:pPr>
        <w:spacing w:after="151" w:line="259" w:lineRule="auto"/>
        <w:ind w:left="4" w:firstLine="0"/>
        <w:jc w:val="center"/>
      </w:pPr>
      <w:r>
        <w:rPr>
          <w:rFonts w:ascii="Calibri" w:eastAsia="Calibri" w:hAnsi="Calibri" w:cs="Calibri"/>
          <w:color w:val="000000"/>
          <w:sz w:val="26"/>
        </w:rPr>
        <w:t>Consumo de Disco</w:t>
      </w:r>
    </w:p>
    <w:p w:rsidR="00CC4B2C" w:rsidRDefault="00675EAE">
      <w:pPr>
        <w:spacing w:after="0" w:line="259" w:lineRule="auto"/>
        <w:ind w:left="0" w:right="13" w:firstLine="0"/>
        <w:jc w:val="center"/>
      </w:pPr>
      <w:r>
        <w:rPr>
          <w:rFonts w:ascii="Calibri" w:eastAsia="Calibri" w:hAnsi="Calibri" w:cs="Calibri"/>
          <w:color w:val="000000"/>
          <w:sz w:val="22"/>
        </w:rPr>
        <w:t>Log en archivo Plano Vs Base NoSql MongoDB</w:t>
      </w:r>
    </w:p>
    <w:p w:rsidR="00CC4B2C" w:rsidRDefault="00675EAE">
      <w:pPr>
        <w:spacing w:after="332" w:line="259" w:lineRule="auto"/>
        <w:ind w:left="1654" w:firstLine="0"/>
        <w:jc w:val="left"/>
      </w:pPr>
      <w:r>
        <w:rPr>
          <w:rFonts w:ascii="Calibri" w:eastAsia="Calibri" w:hAnsi="Calibri" w:cs="Calibri"/>
          <w:noProof/>
          <w:color w:val="000000"/>
          <w:sz w:val="22"/>
        </w:rPr>
        <mc:AlternateContent>
          <mc:Choice Requires="wpg">
            <w:drawing>
              <wp:inline distT="0" distB="0" distL="0" distR="0">
                <wp:extent cx="3591687" cy="1748433"/>
                <wp:effectExtent l="0" t="0" r="0" b="0"/>
                <wp:docPr id="49514" name="Group 49514"/>
                <wp:cNvGraphicFramePr/>
                <a:graphic xmlns:a="http://schemas.openxmlformats.org/drawingml/2006/main">
                  <a:graphicData uri="http://schemas.microsoft.com/office/word/2010/wordprocessingGroup">
                    <wpg:wgp>
                      <wpg:cNvGrpSpPr/>
                      <wpg:grpSpPr>
                        <a:xfrm>
                          <a:off x="0" y="0"/>
                          <a:ext cx="3591687" cy="1748433"/>
                          <a:chOff x="0" y="0"/>
                          <a:chExt cx="3591687" cy="1748433"/>
                        </a:xfrm>
                      </wpg:grpSpPr>
                      <wps:wsp>
                        <wps:cNvPr id="4691" name="Shape 4691"/>
                        <wps:cNvSpPr/>
                        <wps:spPr>
                          <a:xfrm>
                            <a:off x="223520" y="71790"/>
                            <a:ext cx="2307590" cy="1445260"/>
                          </a:xfrm>
                          <a:custGeom>
                            <a:avLst/>
                            <a:gdLst/>
                            <a:ahLst/>
                            <a:cxnLst/>
                            <a:rect l="0" t="0" r="0" b="0"/>
                            <a:pathLst>
                              <a:path w="2307590" h="1445260">
                                <a:moveTo>
                                  <a:pt x="1153160" y="1445260"/>
                                </a:moveTo>
                                <a:lnTo>
                                  <a:pt x="0" y="1445260"/>
                                </a:lnTo>
                                <a:lnTo>
                                  <a:pt x="0" y="0"/>
                                </a:lnTo>
                                <a:lnTo>
                                  <a:pt x="2307590" y="0"/>
                                </a:lnTo>
                                <a:lnTo>
                                  <a:pt x="2307590" y="1445260"/>
                                </a:lnTo>
                                <a:lnTo>
                                  <a:pt x="1153160" y="1445260"/>
                                </a:lnTo>
                                <a:close/>
                              </a:path>
                            </a:pathLst>
                          </a:custGeom>
                          <a:ln w="0" cap="flat">
                            <a:round/>
                          </a:ln>
                        </wps:spPr>
                        <wps:style>
                          <a:lnRef idx="1">
                            <a:srgbClr val="B3B3B3"/>
                          </a:lnRef>
                          <a:fillRef idx="0">
                            <a:srgbClr val="000000">
                              <a:alpha val="0"/>
                            </a:srgbClr>
                          </a:fillRef>
                          <a:effectRef idx="0">
                            <a:scrgbClr r="0" g="0" b="0"/>
                          </a:effectRef>
                          <a:fontRef idx="none"/>
                        </wps:style>
                        <wps:bodyPr/>
                      </wps:wsp>
                      <wps:wsp>
                        <wps:cNvPr id="4692" name="Shape 4692"/>
                        <wps:cNvSpPr/>
                        <wps:spPr>
                          <a:xfrm>
                            <a:off x="223520" y="1517050"/>
                            <a:ext cx="2307590" cy="0"/>
                          </a:xfrm>
                          <a:custGeom>
                            <a:avLst/>
                            <a:gdLst/>
                            <a:ahLst/>
                            <a:cxnLst/>
                            <a:rect l="0" t="0" r="0" b="0"/>
                            <a:pathLst>
                              <a:path w="2307590">
                                <a:moveTo>
                                  <a:pt x="2307590" y="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693" name="Shape 4693"/>
                        <wps:cNvSpPr/>
                        <wps:spPr>
                          <a:xfrm>
                            <a:off x="223520" y="1275750"/>
                            <a:ext cx="2307590" cy="0"/>
                          </a:xfrm>
                          <a:custGeom>
                            <a:avLst/>
                            <a:gdLst/>
                            <a:ahLst/>
                            <a:cxnLst/>
                            <a:rect l="0" t="0" r="0" b="0"/>
                            <a:pathLst>
                              <a:path w="2307590">
                                <a:moveTo>
                                  <a:pt x="2307590" y="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694" name="Shape 4694"/>
                        <wps:cNvSpPr/>
                        <wps:spPr>
                          <a:xfrm>
                            <a:off x="223520" y="1035720"/>
                            <a:ext cx="2307590" cy="0"/>
                          </a:xfrm>
                          <a:custGeom>
                            <a:avLst/>
                            <a:gdLst/>
                            <a:ahLst/>
                            <a:cxnLst/>
                            <a:rect l="0" t="0" r="0" b="0"/>
                            <a:pathLst>
                              <a:path w="2307590">
                                <a:moveTo>
                                  <a:pt x="2307590" y="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695" name="Shape 4695"/>
                        <wps:cNvSpPr/>
                        <wps:spPr>
                          <a:xfrm>
                            <a:off x="223520" y="794420"/>
                            <a:ext cx="2307590" cy="0"/>
                          </a:xfrm>
                          <a:custGeom>
                            <a:avLst/>
                            <a:gdLst/>
                            <a:ahLst/>
                            <a:cxnLst/>
                            <a:rect l="0" t="0" r="0" b="0"/>
                            <a:pathLst>
                              <a:path w="2307590">
                                <a:moveTo>
                                  <a:pt x="2307590" y="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696" name="Shape 4696"/>
                        <wps:cNvSpPr/>
                        <wps:spPr>
                          <a:xfrm>
                            <a:off x="223520" y="553120"/>
                            <a:ext cx="2307590" cy="0"/>
                          </a:xfrm>
                          <a:custGeom>
                            <a:avLst/>
                            <a:gdLst/>
                            <a:ahLst/>
                            <a:cxnLst/>
                            <a:rect l="0" t="0" r="0" b="0"/>
                            <a:pathLst>
                              <a:path w="2307590">
                                <a:moveTo>
                                  <a:pt x="2307590" y="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697" name="Shape 4697"/>
                        <wps:cNvSpPr/>
                        <wps:spPr>
                          <a:xfrm>
                            <a:off x="223520" y="313090"/>
                            <a:ext cx="2307590" cy="0"/>
                          </a:xfrm>
                          <a:custGeom>
                            <a:avLst/>
                            <a:gdLst/>
                            <a:ahLst/>
                            <a:cxnLst/>
                            <a:rect l="0" t="0" r="0" b="0"/>
                            <a:pathLst>
                              <a:path w="2307590">
                                <a:moveTo>
                                  <a:pt x="2307590" y="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698" name="Shape 4698"/>
                        <wps:cNvSpPr/>
                        <wps:spPr>
                          <a:xfrm>
                            <a:off x="223520" y="71790"/>
                            <a:ext cx="2307590" cy="0"/>
                          </a:xfrm>
                          <a:custGeom>
                            <a:avLst/>
                            <a:gdLst/>
                            <a:ahLst/>
                            <a:cxnLst/>
                            <a:rect l="0" t="0" r="0" b="0"/>
                            <a:pathLst>
                              <a:path w="2307590">
                                <a:moveTo>
                                  <a:pt x="2307590" y="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699" name="Shape 4699"/>
                        <wps:cNvSpPr/>
                        <wps:spPr>
                          <a:xfrm>
                            <a:off x="223520" y="1517050"/>
                            <a:ext cx="0" cy="54610"/>
                          </a:xfrm>
                          <a:custGeom>
                            <a:avLst/>
                            <a:gdLst/>
                            <a:ahLst/>
                            <a:cxnLst/>
                            <a:rect l="0" t="0" r="0" b="0"/>
                            <a:pathLst>
                              <a:path h="54610">
                                <a:moveTo>
                                  <a:pt x="0" y="5461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00" name="Shape 4700"/>
                        <wps:cNvSpPr/>
                        <wps:spPr>
                          <a:xfrm>
                            <a:off x="223520" y="1517050"/>
                            <a:ext cx="0" cy="54610"/>
                          </a:xfrm>
                          <a:custGeom>
                            <a:avLst/>
                            <a:gdLst/>
                            <a:ahLst/>
                            <a:cxnLst/>
                            <a:rect l="0" t="0" r="0" b="0"/>
                            <a:pathLst>
                              <a:path h="54610">
                                <a:moveTo>
                                  <a:pt x="0" y="5461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01" name="Shape 4701"/>
                        <wps:cNvSpPr/>
                        <wps:spPr>
                          <a:xfrm>
                            <a:off x="2531110" y="1517050"/>
                            <a:ext cx="0" cy="54610"/>
                          </a:xfrm>
                          <a:custGeom>
                            <a:avLst/>
                            <a:gdLst/>
                            <a:ahLst/>
                            <a:cxnLst/>
                            <a:rect l="0" t="0" r="0" b="0"/>
                            <a:pathLst>
                              <a:path h="54610">
                                <a:moveTo>
                                  <a:pt x="0" y="5461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02" name="Shape 4702"/>
                        <wps:cNvSpPr/>
                        <wps:spPr>
                          <a:xfrm>
                            <a:off x="2531110" y="1517050"/>
                            <a:ext cx="0" cy="54610"/>
                          </a:xfrm>
                          <a:custGeom>
                            <a:avLst/>
                            <a:gdLst/>
                            <a:ahLst/>
                            <a:cxnLst/>
                            <a:rect l="0" t="0" r="0" b="0"/>
                            <a:pathLst>
                              <a:path h="54610">
                                <a:moveTo>
                                  <a:pt x="0" y="5461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03" name="Shape 4703"/>
                        <wps:cNvSpPr/>
                        <wps:spPr>
                          <a:xfrm>
                            <a:off x="223520" y="1517050"/>
                            <a:ext cx="2307590" cy="0"/>
                          </a:xfrm>
                          <a:custGeom>
                            <a:avLst/>
                            <a:gdLst/>
                            <a:ahLst/>
                            <a:cxnLst/>
                            <a:rect l="0" t="0" r="0" b="0"/>
                            <a:pathLst>
                              <a:path w="2307590">
                                <a:moveTo>
                                  <a:pt x="0" y="0"/>
                                </a:moveTo>
                                <a:lnTo>
                                  <a:pt x="230759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04" name="Shape 4704"/>
                        <wps:cNvSpPr/>
                        <wps:spPr>
                          <a:xfrm>
                            <a:off x="168910" y="151705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05" name="Shape 4705"/>
                        <wps:cNvSpPr/>
                        <wps:spPr>
                          <a:xfrm>
                            <a:off x="168910" y="151705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06" name="Shape 4706"/>
                        <wps:cNvSpPr/>
                        <wps:spPr>
                          <a:xfrm>
                            <a:off x="168910" y="127575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07" name="Shape 4707"/>
                        <wps:cNvSpPr/>
                        <wps:spPr>
                          <a:xfrm>
                            <a:off x="168910" y="127575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08" name="Shape 4708"/>
                        <wps:cNvSpPr/>
                        <wps:spPr>
                          <a:xfrm>
                            <a:off x="168910" y="103572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09" name="Shape 4709"/>
                        <wps:cNvSpPr/>
                        <wps:spPr>
                          <a:xfrm>
                            <a:off x="168910" y="103572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10" name="Shape 4710"/>
                        <wps:cNvSpPr/>
                        <wps:spPr>
                          <a:xfrm>
                            <a:off x="168910" y="79442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11" name="Shape 4711"/>
                        <wps:cNvSpPr/>
                        <wps:spPr>
                          <a:xfrm>
                            <a:off x="168910" y="79442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12" name="Shape 4712"/>
                        <wps:cNvSpPr/>
                        <wps:spPr>
                          <a:xfrm>
                            <a:off x="168910" y="55312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13" name="Shape 4713"/>
                        <wps:cNvSpPr/>
                        <wps:spPr>
                          <a:xfrm>
                            <a:off x="168910" y="55312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14" name="Shape 4714"/>
                        <wps:cNvSpPr/>
                        <wps:spPr>
                          <a:xfrm>
                            <a:off x="168910" y="31309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15" name="Shape 4715"/>
                        <wps:cNvSpPr/>
                        <wps:spPr>
                          <a:xfrm>
                            <a:off x="168910" y="31309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16" name="Shape 4716"/>
                        <wps:cNvSpPr/>
                        <wps:spPr>
                          <a:xfrm>
                            <a:off x="168910" y="7179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17" name="Shape 4717"/>
                        <wps:cNvSpPr/>
                        <wps:spPr>
                          <a:xfrm>
                            <a:off x="168910" y="71790"/>
                            <a:ext cx="54610" cy="0"/>
                          </a:xfrm>
                          <a:custGeom>
                            <a:avLst/>
                            <a:gdLst/>
                            <a:ahLst/>
                            <a:cxnLst/>
                            <a:rect l="0" t="0" r="0" b="0"/>
                            <a:pathLst>
                              <a:path w="54610">
                                <a:moveTo>
                                  <a:pt x="0" y="0"/>
                                </a:moveTo>
                                <a:lnTo>
                                  <a:pt x="5461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4718" name="Shape 4718"/>
                        <wps:cNvSpPr/>
                        <wps:spPr>
                          <a:xfrm>
                            <a:off x="223520" y="71790"/>
                            <a:ext cx="0" cy="1445260"/>
                          </a:xfrm>
                          <a:custGeom>
                            <a:avLst/>
                            <a:gdLst/>
                            <a:ahLst/>
                            <a:cxnLst/>
                            <a:rect l="0" t="0" r="0" b="0"/>
                            <a:pathLst>
                              <a:path h="1445260">
                                <a:moveTo>
                                  <a:pt x="0" y="1445260"/>
                                </a:moveTo>
                                <a:lnTo>
                                  <a:pt x="0" y="0"/>
                                </a:lnTo>
                              </a:path>
                            </a:pathLst>
                          </a:custGeom>
                          <a:ln w="0" cap="flat">
                            <a:round/>
                          </a:ln>
                        </wps:spPr>
                        <wps:style>
                          <a:lnRef idx="1">
                            <a:srgbClr val="B3B3B3"/>
                          </a:lnRef>
                          <a:fillRef idx="0">
                            <a:srgbClr val="000000">
                              <a:alpha val="0"/>
                            </a:srgbClr>
                          </a:fillRef>
                          <a:effectRef idx="0">
                            <a:scrgbClr r="0" g="0" b="0"/>
                          </a:effectRef>
                          <a:fontRef idx="none"/>
                        </wps:style>
                        <wps:bodyPr/>
                      </wps:wsp>
                      <wps:wsp>
                        <wps:cNvPr id="54075" name="Shape 54075"/>
                        <wps:cNvSpPr/>
                        <wps:spPr>
                          <a:xfrm>
                            <a:off x="607060" y="313090"/>
                            <a:ext cx="769620" cy="1203960"/>
                          </a:xfrm>
                          <a:custGeom>
                            <a:avLst/>
                            <a:gdLst/>
                            <a:ahLst/>
                            <a:cxnLst/>
                            <a:rect l="0" t="0" r="0" b="0"/>
                            <a:pathLst>
                              <a:path w="769620" h="1203960">
                                <a:moveTo>
                                  <a:pt x="0" y="0"/>
                                </a:moveTo>
                                <a:lnTo>
                                  <a:pt x="769620" y="0"/>
                                </a:lnTo>
                                <a:lnTo>
                                  <a:pt x="769620" y="1203960"/>
                                </a:lnTo>
                                <a:lnTo>
                                  <a:pt x="0" y="1203960"/>
                                </a:lnTo>
                                <a:lnTo>
                                  <a:pt x="0" y="0"/>
                                </a:lnTo>
                              </a:path>
                            </a:pathLst>
                          </a:custGeom>
                          <a:ln w="0" cap="flat">
                            <a:miter lim="127000"/>
                          </a:ln>
                        </wps:spPr>
                        <wps:style>
                          <a:lnRef idx="0">
                            <a:srgbClr val="000000">
                              <a:alpha val="0"/>
                            </a:srgbClr>
                          </a:lnRef>
                          <a:fillRef idx="1">
                            <a:srgbClr val="F58220"/>
                          </a:fillRef>
                          <a:effectRef idx="0">
                            <a:scrgbClr r="0" g="0" b="0"/>
                          </a:effectRef>
                          <a:fontRef idx="none"/>
                        </wps:style>
                        <wps:bodyPr/>
                      </wps:wsp>
                      <wps:wsp>
                        <wps:cNvPr id="54076" name="Shape 54076"/>
                        <wps:cNvSpPr/>
                        <wps:spPr>
                          <a:xfrm>
                            <a:off x="1376680" y="1035720"/>
                            <a:ext cx="769620" cy="481330"/>
                          </a:xfrm>
                          <a:custGeom>
                            <a:avLst/>
                            <a:gdLst/>
                            <a:ahLst/>
                            <a:cxnLst/>
                            <a:rect l="0" t="0" r="0" b="0"/>
                            <a:pathLst>
                              <a:path w="769620" h="481330">
                                <a:moveTo>
                                  <a:pt x="0" y="0"/>
                                </a:moveTo>
                                <a:lnTo>
                                  <a:pt x="769620" y="0"/>
                                </a:lnTo>
                                <a:lnTo>
                                  <a:pt x="769620" y="481330"/>
                                </a:lnTo>
                                <a:lnTo>
                                  <a:pt x="0" y="481330"/>
                                </a:lnTo>
                                <a:lnTo>
                                  <a:pt x="0" y="0"/>
                                </a:lnTo>
                              </a:path>
                            </a:pathLst>
                          </a:custGeom>
                          <a:ln w="0" cap="flat">
                            <a:miter lim="127000"/>
                          </a:ln>
                        </wps:spPr>
                        <wps:style>
                          <a:lnRef idx="0">
                            <a:srgbClr val="000000">
                              <a:alpha val="0"/>
                            </a:srgbClr>
                          </a:lnRef>
                          <a:fillRef idx="1">
                            <a:srgbClr val="72BF44"/>
                          </a:fillRef>
                          <a:effectRef idx="0">
                            <a:scrgbClr r="0" g="0" b="0"/>
                          </a:effectRef>
                          <a:fontRef idx="none"/>
                        </wps:style>
                        <wps:bodyPr/>
                      </wps:wsp>
                      <wps:wsp>
                        <wps:cNvPr id="4721" name="Rectangle 4721"/>
                        <wps:cNvSpPr/>
                        <wps:spPr>
                          <a:xfrm>
                            <a:off x="1038860" y="1606550"/>
                            <a:ext cx="905527" cy="188704"/>
                          </a:xfrm>
                          <a:prstGeom prst="rect">
                            <a:avLst/>
                          </a:prstGeom>
                          <a:ln>
                            <a:noFill/>
                          </a:ln>
                        </wps:spPr>
                        <wps:txbx>
                          <w:txbxContent>
                            <w:p w:rsidR="00CC4B2C" w:rsidRDefault="00675EAE">
                              <w:pPr>
                                <w:spacing w:after="160" w:line="259" w:lineRule="auto"/>
                                <w:ind w:left="0" w:firstLine="0"/>
                                <w:jc w:val="left"/>
                              </w:pPr>
                              <w:r>
                                <w:rPr>
                                  <w:rFonts w:ascii="Calibri" w:eastAsia="Calibri" w:hAnsi="Calibri" w:cs="Calibri"/>
                                  <w:color w:val="000000"/>
                                  <w:w w:val="106"/>
                                  <w:sz w:val="20"/>
                                </w:rPr>
                                <w:t>Storage(mb)</w:t>
                              </w:r>
                            </w:p>
                          </w:txbxContent>
                        </wps:txbx>
                        <wps:bodyPr horzOverflow="overflow" vert="horz" lIns="0" tIns="0" rIns="0" bIns="0" rtlCol="0">
                          <a:noAutofit/>
                        </wps:bodyPr>
                      </wps:wsp>
                      <wps:wsp>
                        <wps:cNvPr id="4722" name="Rectangle 4722"/>
                        <wps:cNvSpPr/>
                        <wps:spPr>
                          <a:xfrm>
                            <a:off x="66040" y="1445260"/>
                            <a:ext cx="93914" cy="188704"/>
                          </a:xfrm>
                          <a:prstGeom prst="rect">
                            <a:avLst/>
                          </a:prstGeom>
                          <a:ln>
                            <a:noFill/>
                          </a:ln>
                        </wps:spPr>
                        <wps:txbx>
                          <w:txbxContent>
                            <w:p w:rsidR="00CC4B2C" w:rsidRDefault="00675EAE">
                              <w:pPr>
                                <w:spacing w:after="160" w:line="259" w:lineRule="auto"/>
                                <w:ind w:left="0" w:firstLine="0"/>
                                <w:jc w:val="left"/>
                              </w:pPr>
                              <w:r>
                                <w:rPr>
                                  <w:rFonts w:ascii="Calibri" w:eastAsia="Calibri" w:hAnsi="Calibri" w:cs="Calibri"/>
                                  <w:color w:val="000000"/>
                                  <w:w w:val="109"/>
                                  <w:sz w:val="20"/>
                                </w:rPr>
                                <w:t>0</w:t>
                              </w:r>
                            </w:p>
                          </w:txbxContent>
                        </wps:txbx>
                        <wps:bodyPr horzOverflow="overflow" vert="horz" lIns="0" tIns="0" rIns="0" bIns="0" rtlCol="0">
                          <a:noAutofit/>
                        </wps:bodyPr>
                      </wps:wsp>
                      <wps:wsp>
                        <wps:cNvPr id="4723" name="Rectangle 4723"/>
                        <wps:cNvSpPr/>
                        <wps:spPr>
                          <a:xfrm>
                            <a:off x="66040" y="1203960"/>
                            <a:ext cx="93914" cy="188704"/>
                          </a:xfrm>
                          <a:prstGeom prst="rect">
                            <a:avLst/>
                          </a:prstGeom>
                          <a:ln>
                            <a:noFill/>
                          </a:ln>
                        </wps:spPr>
                        <wps:txbx>
                          <w:txbxContent>
                            <w:p w:rsidR="00CC4B2C" w:rsidRDefault="00675EAE">
                              <w:pPr>
                                <w:spacing w:after="160" w:line="259" w:lineRule="auto"/>
                                <w:ind w:left="0" w:firstLine="0"/>
                                <w:jc w:val="left"/>
                              </w:pPr>
                              <w:r>
                                <w:rPr>
                                  <w:rFonts w:ascii="Calibri" w:eastAsia="Calibri" w:hAnsi="Calibri" w:cs="Calibri"/>
                                  <w:color w:val="000000"/>
                                  <w:w w:val="109"/>
                                  <w:sz w:val="20"/>
                                </w:rPr>
                                <w:t>2</w:t>
                              </w:r>
                            </w:p>
                          </w:txbxContent>
                        </wps:txbx>
                        <wps:bodyPr horzOverflow="overflow" vert="horz" lIns="0" tIns="0" rIns="0" bIns="0" rtlCol="0">
                          <a:noAutofit/>
                        </wps:bodyPr>
                      </wps:wsp>
                      <wps:wsp>
                        <wps:cNvPr id="4724" name="Rectangle 4724"/>
                        <wps:cNvSpPr/>
                        <wps:spPr>
                          <a:xfrm>
                            <a:off x="66040" y="963930"/>
                            <a:ext cx="93914" cy="188704"/>
                          </a:xfrm>
                          <a:prstGeom prst="rect">
                            <a:avLst/>
                          </a:prstGeom>
                          <a:ln>
                            <a:noFill/>
                          </a:ln>
                        </wps:spPr>
                        <wps:txbx>
                          <w:txbxContent>
                            <w:p w:rsidR="00CC4B2C" w:rsidRDefault="00675EAE">
                              <w:pPr>
                                <w:spacing w:after="160" w:line="259" w:lineRule="auto"/>
                                <w:ind w:left="0" w:firstLine="0"/>
                                <w:jc w:val="left"/>
                              </w:pPr>
                              <w:r>
                                <w:rPr>
                                  <w:rFonts w:ascii="Calibri" w:eastAsia="Calibri" w:hAnsi="Calibri" w:cs="Calibri"/>
                                  <w:color w:val="000000"/>
                                  <w:w w:val="109"/>
                                  <w:sz w:val="20"/>
                                </w:rPr>
                                <w:t>4</w:t>
                              </w:r>
                            </w:p>
                          </w:txbxContent>
                        </wps:txbx>
                        <wps:bodyPr horzOverflow="overflow" vert="horz" lIns="0" tIns="0" rIns="0" bIns="0" rtlCol="0">
                          <a:noAutofit/>
                        </wps:bodyPr>
                      </wps:wsp>
                      <wps:wsp>
                        <wps:cNvPr id="4725" name="Rectangle 4725"/>
                        <wps:cNvSpPr/>
                        <wps:spPr>
                          <a:xfrm>
                            <a:off x="66040" y="722630"/>
                            <a:ext cx="93914" cy="188704"/>
                          </a:xfrm>
                          <a:prstGeom prst="rect">
                            <a:avLst/>
                          </a:prstGeom>
                          <a:ln>
                            <a:noFill/>
                          </a:ln>
                        </wps:spPr>
                        <wps:txbx>
                          <w:txbxContent>
                            <w:p w:rsidR="00CC4B2C" w:rsidRDefault="00675EAE">
                              <w:pPr>
                                <w:spacing w:after="160" w:line="259" w:lineRule="auto"/>
                                <w:ind w:left="0" w:firstLine="0"/>
                                <w:jc w:val="left"/>
                              </w:pPr>
                              <w:r>
                                <w:rPr>
                                  <w:rFonts w:ascii="Calibri" w:eastAsia="Calibri" w:hAnsi="Calibri" w:cs="Calibri"/>
                                  <w:color w:val="000000"/>
                                  <w:w w:val="109"/>
                                  <w:sz w:val="20"/>
                                </w:rPr>
                                <w:t>6</w:t>
                              </w:r>
                            </w:p>
                          </w:txbxContent>
                        </wps:txbx>
                        <wps:bodyPr horzOverflow="overflow" vert="horz" lIns="0" tIns="0" rIns="0" bIns="0" rtlCol="0">
                          <a:noAutofit/>
                        </wps:bodyPr>
                      </wps:wsp>
                      <wps:wsp>
                        <wps:cNvPr id="4726" name="Rectangle 4726"/>
                        <wps:cNvSpPr/>
                        <wps:spPr>
                          <a:xfrm>
                            <a:off x="66040" y="481330"/>
                            <a:ext cx="93914" cy="188704"/>
                          </a:xfrm>
                          <a:prstGeom prst="rect">
                            <a:avLst/>
                          </a:prstGeom>
                          <a:ln>
                            <a:noFill/>
                          </a:ln>
                        </wps:spPr>
                        <wps:txbx>
                          <w:txbxContent>
                            <w:p w:rsidR="00CC4B2C" w:rsidRDefault="00675EAE">
                              <w:pPr>
                                <w:spacing w:after="160" w:line="259" w:lineRule="auto"/>
                                <w:ind w:left="0" w:firstLine="0"/>
                                <w:jc w:val="left"/>
                              </w:pPr>
                              <w:r>
                                <w:rPr>
                                  <w:rFonts w:ascii="Calibri" w:eastAsia="Calibri" w:hAnsi="Calibri" w:cs="Calibri"/>
                                  <w:color w:val="000000"/>
                                  <w:w w:val="109"/>
                                  <w:sz w:val="20"/>
                                </w:rPr>
                                <w:t>8</w:t>
                              </w:r>
                            </w:p>
                          </w:txbxContent>
                        </wps:txbx>
                        <wps:bodyPr horzOverflow="overflow" vert="horz" lIns="0" tIns="0" rIns="0" bIns="0" rtlCol="0">
                          <a:noAutofit/>
                        </wps:bodyPr>
                      </wps:wsp>
                      <wps:wsp>
                        <wps:cNvPr id="4727" name="Rectangle 4727"/>
                        <wps:cNvSpPr/>
                        <wps:spPr>
                          <a:xfrm>
                            <a:off x="0" y="241300"/>
                            <a:ext cx="181747" cy="188704"/>
                          </a:xfrm>
                          <a:prstGeom prst="rect">
                            <a:avLst/>
                          </a:prstGeom>
                          <a:ln>
                            <a:noFill/>
                          </a:ln>
                        </wps:spPr>
                        <wps:txbx>
                          <w:txbxContent>
                            <w:p w:rsidR="00CC4B2C" w:rsidRDefault="00675EAE">
                              <w:pPr>
                                <w:spacing w:after="160" w:line="259" w:lineRule="auto"/>
                                <w:ind w:left="0" w:firstLine="0"/>
                                <w:jc w:val="left"/>
                              </w:pPr>
                              <w:r>
                                <w:rPr>
                                  <w:rFonts w:ascii="Calibri" w:eastAsia="Calibri" w:hAnsi="Calibri" w:cs="Calibri"/>
                                  <w:color w:val="000000"/>
                                  <w:spacing w:val="-7"/>
                                  <w:w w:val="106"/>
                                  <w:sz w:val="20"/>
                                </w:rPr>
                                <w:t>10</w:t>
                              </w:r>
                            </w:p>
                          </w:txbxContent>
                        </wps:txbx>
                        <wps:bodyPr horzOverflow="overflow" vert="horz" lIns="0" tIns="0" rIns="0" bIns="0" rtlCol="0">
                          <a:noAutofit/>
                        </wps:bodyPr>
                      </wps:wsp>
                      <wps:wsp>
                        <wps:cNvPr id="4728" name="Rectangle 4728"/>
                        <wps:cNvSpPr/>
                        <wps:spPr>
                          <a:xfrm>
                            <a:off x="0" y="0"/>
                            <a:ext cx="181747" cy="188704"/>
                          </a:xfrm>
                          <a:prstGeom prst="rect">
                            <a:avLst/>
                          </a:prstGeom>
                          <a:ln>
                            <a:noFill/>
                          </a:ln>
                        </wps:spPr>
                        <wps:txbx>
                          <w:txbxContent>
                            <w:p w:rsidR="00CC4B2C" w:rsidRDefault="00675EAE">
                              <w:pPr>
                                <w:spacing w:after="160" w:line="259" w:lineRule="auto"/>
                                <w:ind w:left="0" w:firstLine="0"/>
                                <w:jc w:val="left"/>
                              </w:pPr>
                              <w:r>
                                <w:rPr>
                                  <w:rFonts w:ascii="Calibri" w:eastAsia="Calibri" w:hAnsi="Calibri" w:cs="Calibri"/>
                                  <w:color w:val="000000"/>
                                  <w:spacing w:val="-7"/>
                                  <w:w w:val="106"/>
                                  <w:sz w:val="20"/>
                                </w:rPr>
                                <w:t>12</w:t>
                              </w:r>
                            </w:p>
                          </w:txbxContent>
                        </wps:txbx>
                        <wps:bodyPr horzOverflow="overflow" vert="horz" lIns="0" tIns="0" rIns="0" bIns="0" rtlCol="0">
                          <a:noAutofit/>
                        </wps:bodyPr>
                      </wps:wsp>
                      <wps:wsp>
                        <wps:cNvPr id="4731" name="Shape 4731"/>
                        <wps:cNvSpPr/>
                        <wps:spPr>
                          <a:xfrm>
                            <a:off x="2647950" y="409610"/>
                            <a:ext cx="76200" cy="76200"/>
                          </a:xfrm>
                          <a:custGeom>
                            <a:avLst/>
                            <a:gdLst/>
                            <a:ahLst/>
                            <a:cxnLst/>
                            <a:rect l="0" t="0" r="0" b="0"/>
                            <a:pathLst>
                              <a:path w="76200" h="76200">
                                <a:moveTo>
                                  <a:pt x="0" y="0"/>
                                </a:moveTo>
                                <a:lnTo>
                                  <a:pt x="76200" y="0"/>
                                </a:lnTo>
                                <a:lnTo>
                                  <a:pt x="76200" y="76200"/>
                                </a:lnTo>
                                <a:lnTo>
                                  <a:pt x="38100" y="76200"/>
                                </a:lnTo>
                                <a:lnTo>
                                  <a:pt x="0" y="76200"/>
                                </a:lnTo>
                                <a:lnTo>
                                  <a:pt x="0" y="0"/>
                                </a:lnTo>
                                <a:close/>
                              </a:path>
                            </a:pathLst>
                          </a:custGeom>
                          <a:ln w="0" cap="flat">
                            <a:miter lim="127000"/>
                          </a:ln>
                        </wps:spPr>
                        <wps:style>
                          <a:lnRef idx="0">
                            <a:srgbClr val="000000">
                              <a:alpha val="0"/>
                            </a:srgbClr>
                          </a:lnRef>
                          <a:fillRef idx="1">
                            <a:srgbClr val="F58220"/>
                          </a:fillRef>
                          <a:effectRef idx="0">
                            <a:scrgbClr r="0" g="0" b="0"/>
                          </a:effectRef>
                          <a:fontRef idx="none"/>
                        </wps:style>
                        <wps:bodyPr/>
                      </wps:wsp>
                      <wps:wsp>
                        <wps:cNvPr id="4732" name="Shape 4732"/>
                        <wps:cNvSpPr/>
                        <wps:spPr>
                          <a:xfrm>
                            <a:off x="2647950" y="588680"/>
                            <a:ext cx="76200" cy="76200"/>
                          </a:xfrm>
                          <a:custGeom>
                            <a:avLst/>
                            <a:gdLst/>
                            <a:ahLst/>
                            <a:cxnLst/>
                            <a:rect l="0" t="0" r="0" b="0"/>
                            <a:pathLst>
                              <a:path w="76200" h="76200">
                                <a:moveTo>
                                  <a:pt x="0" y="0"/>
                                </a:moveTo>
                                <a:lnTo>
                                  <a:pt x="76200" y="0"/>
                                </a:lnTo>
                                <a:lnTo>
                                  <a:pt x="76200" y="76200"/>
                                </a:lnTo>
                                <a:lnTo>
                                  <a:pt x="38100" y="76200"/>
                                </a:lnTo>
                                <a:lnTo>
                                  <a:pt x="0" y="76200"/>
                                </a:lnTo>
                                <a:lnTo>
                                  <a:pt x="0" y="0"/>
                                </a:lnTo>
                                <a:close/>
                              </a:path>
                            </a:pathLst>
                          </a:custGeom>
                          <a:ln w="0" cap="flat">
                            <a:miter lim="127000"/>
                          </a:ln>
                        </wps:spPr>
                        <wps:style>
                          <a:lnRef idx="0">
                            <a:srgbClr val="000000">
                              <a:alpha val="0"/>
                            </a:srgbClr>
                          </a:lnRef>
                          <a:fillRef idx="1">
                            <a:srgbClr val="72BF44"/>
                          </a:fillRef>
                          <a:effectRef idx="0">
                            <a:scrgbClr r="0" g="0" b="0"/>
                          </a:effectRef>
                          <a:fontRef idx="none"/>
                        </wps:style>
                        <wps:bodyPr/>
                      </wps:wsp>
                      <wps:wsp>
                        <wps:cNvPr id="4733" name="Rectangle 4733"/>
                        <wps:cNvSpPr/>
                        <wps:spPr>
                          <a:xfrm>
                            <a:off x="2759710" y="375920"/>
                            <a:ext cx="1106530" cy="188704"/>
                          </a:xfrm>
                          <a:prstGeom prst="rect">
                            <a:avLst/>
                          </a:prstGeom>
                          <a:ln>
                            <a:noFill/>
                          </a:ln>
                        </wps:spPr>
                        <wps:txbx>
                          <w:txbxContent>
                            <w:p w:rsidR="00CC4B2C" w:rsidRDefault="00675EAE">
                              <w:pPr>
                                <w:spacing w:after="160" w:line="259" w:lineRule="auto"/>
                                <w:ind w:left="0" w:firstLine="0"/>
                                <w:jc w:val="left"/>
                              </w:pPr>
                              <w:r>
                                <w:rPr>
                                  <w:rFonts w:ascii="Calibri" w:eastAsia="Calibri" w:hAnsi="Calibri" w:cs="Calibri"/>
                                  <w:color w:val="000000"/>
                                  <w:w w:val="113"/>
                                  <w:sz w:val="20"/>
                                </w:rPr>
                                <w:t>FileSystemLog</w:t>
                              </w:r>
                            </w:p>
                          </w:txbxContent>
                        </wps:txbx>
                        <wps:bodyPr horzOverflow="overflow" vert="horz" lIns="0" tIns="0" rIns="0" bIns="0" rtlCol="0">
                          <a:noAutofit/>
                        </wps:bodyPr>
                      </wps:wsp>
                      <wps:wsp>
                        <wps:cNvPr id="4734" name="Rectangle 4734"/>
                        <wps:cNvSpPr/>
                        <wps:spPr>
                          <a:xfrm>
                            <a:off x="2759710" y="554990"/>
                            <a:ext cx="720570" cy="188704"/>
                          </a:xfrm>
                          <a:prstGeom prst="rect">
                            <a:avLst/>
                          </a:prstGeom>
                          <a:ln>
                            <a:noFill/>
                          </a:ln>
                        </wps:spPr>
                        <wps:txbx>
                          <w:txbxContent>
                            <w:p w:rsidR="00CC4B2C" w:rsidRDefault="00675EAE">
                              <w:pPr>
                                <w:spacing w:after="160" w:line="259" w:lineRule="auto"/>
                                <w:ind w:left="0" w:firstLine="0"/>
                                <w:jc w:val="left"/>
                              </w:pPr>
                              <w:r>
                                <w:rPr>
                                  <w:rFonts w:ascii="Calibri" w:eastAsia="Calibri" w:hAnsi="Calibri" w:cs="Calibri"/>
                                  <w:color w:val="000000"/>
                                  <w:w w:val="106"/>
                                  <w:sz w:val="20"/>
                                </w:rPr>
                                <w:t>MongoDB</w:t>
                              </w:r>
                            </w:p>
                          </w:txbxContent>
                        </wps:txbx>
                        <wps:bodyPr horzOverflow="overflow" vert="horz" lIns="0" tIns="0" rIns="0" bIns="0" rtlCol="0">
                          <a:noAutofit/>
                        </wps:bodyPr>
                      </wps:wsp>
                    </wpg:wgp>
                  </a:graphicData>
                </a:graphic>
              </wp:inline>
            </w:drawing>
          </mc:Choice>
          <mc:Fallback>
            <w:pict>
              <v:group id="Group 49514" o:spid="_x0000_s1026" style="width:282.8pt;height:137.65pt;mso-position-horizontal-relative:char;mso-position-vertical-relative:line" coordsize="35916,1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">
                <v:shape id="Shape 4691" o:spid="_x0000_s1027" style="position:absolute;left:2235;top:717;width:23076;height:14453;visibility:visible;mso-wrap-style:square;v-text-anchor:top" coordsize="2307590,144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XVMcA&#10;AADdAAAADwAAAGRycy9kb3ducmV2LnhtbESPQWsCMRSE74X+h/AKvWl2rYjdGkWFqnhQa+39sXnd&#10;3Xbzsk2irv/eCEKPw8x8w4wmranFiZyvLCtIuwkI4tzqigsFh8/3zhCED8gaa8uk4EIeJuPHhxFm&#10;2p75g077UIgIYZ+hgjKEJpPS5yUZ9F3bEEfv2zqDIUpXSO3wHOGmlr0kGUiDFceFEhual5T/7o9G&#10;wUvPHf7S7XK4Xi5+ppfNMZ3tNl9KPT+10zcQgdrwH763V1pBf/Cawu1Nf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l1THAAAA3QAAAA8AAAAAAAAAAAAAAAAAmAIAAGRy&#10;cy9kb3ducmV2LnhtbFBLBQYAAAAABAAEAPUAAACMAwAAAAA=&#10;" path="m1153160,1445260l,1445260,,,2307590,r,1445260l1153160,1445260xe" filled="f" strokecolor="#b3b3b3" strokeweight="0">
                  <v:path arrowok="t" textboxrect="0,0,2307590,1445260"/>
                </v:shape>
                <v:shape id="Shape 4692" o:spid="_x0000_s1028" style="position:absolute;left:2235;top:15170;width:23076;height:0;visibility:visible;mso-wrap-style:square;v-text-anchor:top" coordsize="230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4f2sAA&#10;AADdAAAADwAAAGRycy9kb3ducmV2LnhtbESPSwvCMBCE74L/IazgTVMf+KhGUUHQow88L83aVptN&#10;aaLWf28EweMwM98w82VtCvGkyuWWFfS6EQjixOqcUwXn07YzAeE8ssbCMil4k4PlotmYY6ztiw/0&#10;PPpUBAi7GBVk3pexlC7JyKDr2pI4eFdbGfRBVqnUFb4C3BSyH0UjaTDnsJBhSZuMkvvxYRS4y2Nt&#10;t4M9uxrH+1uymu4mqVeq3apXMxCeav8P/9o7rWA4mvbh+yY8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4f2sAAAADdAAAADwAAAAAAAAAAAAAAAACYAgAAZHJzL2Rvd25y&#10;ZXYueG1sUEsFBgAAAAAEAAQA9QAAAIUDAAAAAA==&#10;" path="m2307590,l,e" filled="f" strokecolor="#b3b3b3" strokeweight="0">
                  <v:path arrowok="t" textboxrect="0,0,2307590,0"/>
                </v:shape>
                <v:shape id="Shape 4693" o:spid="_x0000_s1029" style="position:absolute;left:2235;top:12757;width:23076;height:0;visibility:visible;mso-wrap-style:square;v-text-anchor:top" coordsize="230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6QcAA&#10;AADdAAAADwAAAGRycy9kb3ducmV2LnhtbESPSwvCMBCE74L/IazgTVMf+KhGUUHQow88L83aVptN&#10;aaLWf28EweMwM98w82VtCvGkyuWWFfS6EQjixOqcUwXn07YzAeE8ssbCMil4k4PlotmYY6ztiw/0&#10;PPpUBAi7GBVk3pexlC7JyKDr2pI4eFdbGfRBVqnUFb4C3BSyH0UjaTDnsJBhSZuMkvvxYRS4y2Nt&#10;t4M9uxrH+1uymu4mqVeq3apXMxCeav8P/9o7rWA4mg7g+yY8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K6QcAAAADdAAAADwAAAAAAAAAAAAAAAACYAgAAZHJzL2Rvd25y&#10;ZXYueG1sUEsFBgAAAAAEAAQA9QAAAIUDAAAAAA==&#10;" path="m2307590,l,e" filled="f" strokecolor="#b3b3b3" strokeweight="0">
                  <v:path arrowok="t" textboxrect="0,0,2307590,0"/>
                </v:shape>
                <v:shape id="Shape 4694" o:spid="_x0000_s1030" style="position:absolute;left:2235;top:10357;width:23076;height:0;visibility:visible;mso-wrap-style:square;v-text-anchor:top" coordsize="230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iNcAA&#10;AADdAAAADwAAAGRycy9kb3ducmV2LnhtbESPSwvCMBCE74L/IazgTVMf+KhGUUHQow88L83aVptN&#10;aaLWf28EweMwM98w82VtCvGkyuWWFfS6EQjixOqcUwXn07YzAeE8ssbCMil4k4PlotmYY6ztiw/0&#10;PPpUBAi7GBVk3pexlC7JyKDr2pI4eFdbGfRBVqnUFb4C3BSyH0UjaTDnsJBhSZuMkvvxYRS4y2Nt&#10;t4M9uxrH+1uymu4mqVeq3apXMxCeav8P/9o7rWA4mg7h+yY8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siNcAAAADdAAAADwAAAAAAAAAAAAAAAACYAgAAZHJzL2Rvd25y&#10;ZXYueG1sUEsFBgAAAAAEAAQA9QAAAIUDAAAAAA==&#10;" path="m2307590,l,e" filled="f" strokecolor="#b3b3b3" strokeweight="0">
                  <v:path arrowok="t" textboxrect="0,0,2307590,0"/>
                </v:shape>
                <v:shape id="Shape 4695" o:spid="_x0000_s1031" style="position:absolute;left:2235;top:7944;width:23076;height:0;visibility:visible;mso-wrap-style:square;v-text-anchor:top" coordsize="230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HrsIA&#10;AADdAAAADwAAAGRycy9kb3ducmV2LnhtbESPQYvCMBSE74L/ITzBm6bq6mo1igqCHq2y50fzbKvN&#10;S2midv+9EQSPw8x8wyxWjSnFg2pXWFYw6EcgiFOrC84UnE+73hSE88gaS8uk4J8crJbt1gJjbZ98&#10;pEfiMxEg7GJUkHtfxVK6NCeDrm8r4uBdbG3QB1lnUtf4DHBTymEUTaTBgsNCjhVtc0pvyd0ocH/3&#10;jd2NDuwa/D1c0/VsP828Ut1Os56D8NT4b/jT3msFP5PZGN5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4euwgAAAN0AAAAPAAAAAAAAAAAAAAAAAJgCAABkcnMvZG93&#10;bnJldi54bWxQSwUGAAAAAAQABAD1AAAAhwMAAAAA&#10;" path="m2307590,l,e" filled="f" strokecolor="#b3b3b3" strokeweight="0">
                  <v:path arrowok="t" textboxrect="0,0,2307590,0"/>
                </v:shape>
                <v:shape id="Shape 4696" o:spid="_x0000_s1032" style="position:absolute;left:2235;top:5531;width:23076;height:0;visibility:visible;mso-wrap-style:square;v-text-anchor:top" coordsize="230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2cQA&#10;AADdAAAADwAAAGRycy9kb3ducmV2LnhtbESPQWvCQBSE74X+h+UVequbVkk1ugmpEIjHavH8yD6T&#10;2OzbkN1o+u9dQehxmJlvmE02mU5caHCtZQXvswgEcWV1y7WCn0PxtgThPLLGzjIp+CMHWfr8tMFE&#10;2yt/02XvaxEg7BJU0HjfJ1K6qiGDbmZ74uCd7GDQBznUUg94DXDTyY8oiqXBlsNCgz1tG6p+96NR&#10;4I7jly3mO3YTfu7OVb4ql7VX6vVlytcgPE3+P/xol1rBIl7FcH8Tn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GdnEAAAA3QAAAA8AAAAAAAAAAAAAAAAAmAIAAGRycy9k&#10;b3ducmV2LnhtbFBLBQYAAAAABAAEAPUAAACJAwAAAAA=&#10;" path="m2307590,l,e" filled="f" strokecolor="#b3b3b3" strokeweight="0">
                  <v:path arrowok="t" textboxrect="0,0,2307590,0"/>
                </v:shape>
                <v:shape id="Shape 4697" o:spid="_x0000_s1033" style="position:absolute;left:2235;top:3130;width:23076;height:0;visibility:visible;mso-wrap-style:square;v-text-anchor:top" coordsize="230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8QsAA&#10;AADdAAAADwAAAGRycy9kb3ducmV2LnhtbESPSwvCMBCE74L/IazgTVMf+KhGUUHQow88L83aVptN&#10;aaLWf28EweMwM98w82VtCvGkyuWWFfS6EQjixOqcUwXn07YzAeE8ssbCMil4k4PlotmYY6ztiw/0&#10;PPpUBAi7GBVk3pexlC7JyKDr2pI4eFdbGfRBVqnUFb4C3BSyH0UjaTDnsJBhSZuMkvvxYRS4y2Nt&#10;t4M9uxrH+1uymu4mqVeq3apXMxCeav8P/9o7rWA4mo7h+yY8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m8QsAAAADdAAAADwAAAAAAAAAAAAAAAACYAgAAZHJzL2Rvd25y&#10;ZXYueG1sUEsFBgAAAAAEAAQA9QAAAIUDAAAAAA==&#10;" path="m2307590,l,e" filled="f" strokecolor="#b3b3b3" strokeweight="0">
                  <v:path arrowok="t" textboxrect="0,0,2307590,0"/>
                </v:shape>
                <v:shape id="Shape 4698" o:spid="_x0000_s1034" style="position:absolute;left:2235;top:717;width:23076;height:0;visibility:visible;mso-wrap-style:square;v-text-anchor:top" coordsize="230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oML0A&#10;AADdAAAADwAAAGRycy9kb3ducmV2LnhtbERPyQrCMBC9C/5DGMGbpi64VKOoIOjRKp6HZmyrzaQ0&#10;Uevfm4Pg8fH25boxpXhR7QrLCgb9CARxanXBmYLLed+bgXAeWWNpmRR8yMF61W4tMdb2zSd6JT4T&#10;IYRdjApy76tYSpfmZND1bUUcuJutDfoA60zqGt8h3JRyGEUTabDg0JBjRbuc0kfyNArc9bm1+9GR&#10;XYPT4z3dzA+zzCvV7TSbBQhPjf+Lf+6DVjCezM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SYoML0AAADdAAAADwAAAAAAAAAAAAAAAACYAgAAZHJzL2Rvd25yZXYu&#10;eG1sUEsFBgAAAAAEAAQA9QAAAIIDAAAAAA==&#10;" path="m2307590,l,e" filled="f" strokecolor="#b3b3b3" strokeweight="0">
                  <v:path arrowok="t" textboxrect="0,0,2307590,0"/>
                </v:shape>
                <v:shape id="Shape 4699" o:spid="_x0000_s1035" style="position:absolute;left:2235;top:15170;width:0;height:546;visibility:visible;mso-wrap-style:square;v-text-anchor:top" coordsize="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3XPsYA&#10;AADdAAAADwAAAGRycy9kb3ducmV2LnhtbESPQWvCQBSE74L/YXlCb3UTK1qjq9jSQj2JsT309sg+&#10;k2j2bZrdxPTfd4WCx2FmvmFWm95UoqPGlZYVxOMIBHFmdcm5gs/j++MzCOeRNVaWScEvOdish4MV&#10;Jtpe+UBd6nMRIOwSVFB4XydSuqwgg25sa+LgnWxj0AfZ5FI3eA1wU8lJFM2kwZLDQoE1vRaUXdLW&#10;KNifv8v25cs+pdP57i1m99PFLSr1MOq3SxCeen8P/7c/tILpbLGA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3XPsYAAADdAAAADwAAAAAAAAAAAAAAAACYAgAAZHJz&#10;L2Rvd25yZXYueG1sUEsFBgAAAAAEAAQA9QAAAIsDAAAAAA==&#10;" path="m,54610l,e" filled="f" strokecolor="#b3b3b3" strokeweight="0">
                  <v:path arrowok="t" textboxrect="0,0,0,54610"/>
                </v:shape>
                <v:shape id="Shape 4700" o:spid="_x0000_s1036" style="position:absolute;left:2235;top:15170;width:0;height:546;visibility:visible;mso-wrap-style:square;v-text-anchor:top" coordsize="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kucMA&#10;AADdAAAADwAAAGRycy9kb3ducmV2LnhtbERPPW/CMBDdkfofrKvEBk4KAhQwqEUgwVQ1hYHtFB9J&#10;2vicxk4I/74ekBif3vdq05tKdNS40rKCeByBIM6sLjlXcPrejxYgnEfWWFkmBXdysFm/DFaYaHvj&#10;L+pSn4sQwi5BBYX3dSKlywoy6Ma2Jg7c1TYGfYBNLnWDtxBuKvkWRTNpsOTQUGBN24Ky37Q1Cj5/&#10;LmX7cbaTdDo/7mJ2f13colLD1/59CcJT75/ih/ugFUznUdgf3o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zkucMAAADdAAAADwAAAAAAAAAAAAAAAACYAgAAZHJzL2Rv&#10;d25yZXYueG1sUEsFBgAAAAAEAAQA9QAAAIgDAAAAAA==&#10;" path="m,54610l,e" filled="f" strokecolor="#b3b3b3" strokeweight="0">
                  <v:path arrowok="t" textboxrect="0,0,0,54610"/>
                </v:shape>
                <v:shape id="Shape 4701" o:spid="_x0000_s1037" style="position:absolute;left:25311;top:15170;width:0;height:546;visibility:visible;mso-wrap-style:square;v-text-anchor:top" coordsize="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BIsYA&#10;AADdAAAADwAAAGRycy9kb3ducmV2LnhtbESPQWvCQBSE70L/w/IKvekmVoykrlKlhXoS03ro7ZF9&#10;TdJm38bsJqb/3hUEj8PMfMMs14OpRU+tqywriCcRCOLc6ooLBV+f7+MFCOeRNdaWScE/OVivHkZL&#10;TLU984H6zBciQNilqKD0vkmldHlJBt3ENsTB+7GtQR9kW0jd4jnATS2nUTSXBisOCyU2tC0p/8s6&#10;o2D/+111m6N9zmbJ7i1md+rjDpV6ehxeX0B4Gvw9fGt/aAWzJIrh+iY8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BIsYAAADdAAAADwAAAAAAAAAAAAAAAACYAgAAZHJz&#10;L2Rvd25yZXYueG1sUEsFBgAAAAAEAAQA9QAAAIsDAAAAAA==&#10;" path="m,54610l,e" filled="f" strokecolor="#b3b3b3" strokeweight="0">
                  <v:path arrowok="t" textboxrect="0,0,0,54610"/>
                </v:shape>
                <v:shape id="Shape 4702" o:spid="_x0000_s1038" style="position:absolute;left:25311;top:15170;width:0;height:546;visibility:visible;mso-wrap-style:square;v-text-anchor:top" coordsize="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fVcYA&#10;AADdAAAADwAAAGRycy9kb3ducmV2LnhtbESPQWvCQBSE74X+h+UVvNVNVFSiq7SioKdiag+9PbLP&#10;JG32bcxuYvz3bkHocZiZb5jlujeV6KhxpWUF8TACQZxZXXKu4PS5e52DcB5ZY2WZFNzIwXr1/LTE&#10;RNsrH6lLfS4ChF2CCgrv60RKlxVk0A1tTRy8s20M+iCbXOoGrwFuKjmKoqk0WHJYKLCmTUHZb9oa&#10;BR8/32X7/mXH6WR22MbsLl3colKDl/5tAcJT7//Dj/ZeK5jMohH8vQ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LfVcYAAADdAAAADwAAAAAAAAAAAAAAAACYAgAAZHJz&#10;L2Rvd25yZXYueG1sUEsFBgAAAAAEAAQA9QAAAIsDAAAAAA==&#10;" path="m,54610l,e" filled="f" strokecolor="#b3b3b3" strokeweight="0">
                  <v:path arrowok="t" textboxrect="0,0,0,54610"/>
                </v:shape>
                <v:shape id="Shape 4703" o:spid="_x0000_s1039" style="position:absolute;left:2235;top:15170;width:23076;height:0;visibility:visible;mso-wrap-style:square;v-text-anchor:top" coordsize="230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gW8AA&#10;AADdAAAADwAAAGRycy9kb3ducmV2LnhtbESPSwvCMBCE74L/IazgTVMf+KhGUUHQow88L83aVptN&#10;aaLWf28EweMwM98w82VtCvGkyuWWFfS6EQjixOqcUwXn07YzAeE8ssbCMil4k4PlotmYY6ztiw/0&#10;PPpUBAi7GBVk3pexlC7JyKDr2pI4eFdbGfRBVqnUFb4C3BSyH0UjaTDnsJBhSZuMkvvxYRS4y2Nt&#10;t4M9uxrH+1uymu4mqVeq3apXMxCeav8P/9o7rWA4jgbwfROe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kgW8AAAADdAAAADwAAAAAAAAAAAAAAAACYAgAAZHJzL2Rvd25y&#10;ZXYueG1sUEsFBgAAAAAEAAQA9QAAAIUDAAAAAA==&#10;" path="m,l2307590,e" filled="f" strokecolor="#b3b3b3" strokeweight="0">
                  <v:path arrowok="t" textboxrect="0,0,2307590,0"/>
                </v:shape>
                <v:shape id="Shape 4704" o:spid="_x0000_s1040" style="position:absolute;left:1689;top:15170;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q/8MA&#10;AADdAAAADwAAAGRycy9kb3ducmV2LnhtbESPQYvCMBSE7wv+h/CEvSya7iIq1SgiCuupWAWvj+bZ&#10;FpuXkmRr998bQfA4zMw3zHLdm0Z05HxtWcH3OAFBXFhdc6ngfNqP5iB8QNbYWCYF/+RhvRp8LDHV&#10;9s5H6vJQighhn6KCKoQ2ldIXFRn0Y9sSR+9qncEQpSuldniPcNPInySZSoM1x4UKW9pWVNzyP6Mg&#10;yy71wd2OWWPm7Q6/et9t8kKpz2G/WYAI1Id3+NX+1Qoms2QC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fq/8MAAADdAAAADwAAAAAAAAAAAAAAAACYAgAAZHJzL2Rv&#10;d25yZXYueG1sUEsFBgAAAAAEAAQA9QAAAIgDAAAAAA==&#10;" path="m,l54610,e" filled="f" strokecolor="#b3b3b3" strokeweight="0">
                  <v:path arrowok="t" textboxrect="0,0,54610,0"/>
                </v:shape>
                <v:shape id="Shape 4705" o:spid="_x0000_s1041" style="position:absolute;left:1689;top:15170;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PZMUA&#10;AADdAAAADwAAAGRycy9kb3ducmV2LnhtbESPQWvCQBSE74X+h+UVvBTdVLRKdBUpFeopJBW8PrLP&#10;JJh9G3a3Mf77riB4HGbmG2a9HUwrenK+sazgY5KAIC6tbrhScPzdj5cgfEDW2FomBTfysN28vqwx&#10;1fbKOfVFqESEsE9RQR1Cl0rpy5oM+ontiKN3ts5giNJVUju8Rrhp5TRJPqXBhuNCjR191VReij+j&#10;IMtOzcFd8qw1y+4b3wff74pSqdHbsFuBCDSEZ/jR/tEKZotkDvc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09kxQAAAN0AAAAPAAAAAAAAAAAAAAAAAJgCAABkcnMv&#10;ZG93bnJldi54bWxQSwUGAAAAAAQABAD1AAAAigMAAAAA&#10;" path="m,l54610,e" filled="f" strokecolor="#b3b3b3" strokeweight="0">
                  <v:path arrowok="t" textboxrect="0,0,54610,0"/>
                </v:shape>
                <v:shape id="Shape 4706" o:spid="_x0000_s1042" style="position:absolute;left:1689;top:12757;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RE8UA&#10;AADdAAAADwAAAGRycy9kb3ducmV2LnhtbESPwWrDMBBE74H+g9hCLiGRG4obnCjBlBaSk7Fb6HWx&#10;traJtTKSajt/HxUKPQ4z84Y5nGbTi5Gc7ywreNokIIhrqztuFHx+vK93IHxA1thbJgU38nA6PiwO&#10;mGk7cUljFRoRIewzVNCGMGRS+rolg35jB+LofVtnMETpGqkdThFuerlNklQa7DgutDjQa0v1tfox&#10;Coriq7u4a1n0Zje84Wr2Y17VSi0f53wPItAc/sN/7bNW8PySpPD7Jj4Be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dETxQAAAN0AAAAPAAAAAAAAAAAAAAAAAJgCAABkcnMv&#10;ZG93bnJldi54bWxQSwUGAAAAAAQABAD1AAAAigMAAAAA&#10;" path="m,l54610,e" filled="f" strokecolor="#b3b3b3" strokeweight="0">
                  <v:path arrowok="t" textboxrect="0,0,54610,0"/>
                </v:shape>
                <v:shape id="Shape 4707" o:spid="_x0000_s1043" style="position:absolute;left:1689;top:12757;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0iMUA&#10;AADdAAAADwAAAGRycy9kb3ducmV2LnhtbESPwWrDMBBE74X8g9hALyWRE0ptnCjGhAbak4lbyHWx&#10;NraJtTKS6rh/XxUKPQ4z84bZF7MZxETO95YVbNYJCOLG6p5bBZ8fp1UGwgdkjYNlUvBNHorD4mGP&#10;ubZ3PtNUh1ZECPscFXQhjLmUvunIoF/bkTh6V+sMhihdK7XDe4SbQW6T5EUa7DkudDjSsaPmVn8Z&#10;BVV16d/d7VwNJhtf8Wn2U1k3Sj0u53IHItAc/sN/7Tet4DlNUvh9E5+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XSIxQAAAN0AAAAPAAAAAAAAAAAAAAAAAJgCAABkcnMv&#10;ZG93bnJldi54bWxQSwUGAAAAAAQABAD1AAAAigMAAAAA&#10;" path="m,l54610,e" filled="f" strokecolor="#b3b3b3" strokeweight="0">
                  <v:path arrowok="t" textboxrect="0,0,54610,0"/>
                </v:shape>
                <v:shape id="Shape 4708" o:spid="_x0000_s1044" style="position:absolute;left:1689;top:10357;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g+sEA&#10;AADdAAAADwAAAGRycy9kb3ducmV2LnhtbERPTYvCMBC9C/6HMAt7kTV1ES1do4gorKdiFbwOzWxb&#10;bCYlibX7781B8Ph436vNYFrRk/ONZQWzaQKCuLS64UrB5Xz4SkH4gKyxtUwK/snDZj0erTDT9sEn&#10;6otQiRjCPkMFdQhdJqUvazLop7YjjtyfdQZDhK6S2uEjhptWfifJQhpsODbU2NGupvJW3I2CPL82&#10;R3c75a1Juz1OBt9vi1Kpz49h+wMi0BDe4pf7VyuYL5M4N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a4PrBAAAA3QAAAA8AAAAAAAAAAAAAAAAAmAIAAGRycy9kb3du&#10;cmV2LnhtbFBLBQYAAAAABAAEAPUAAACGAwAAAAA=&#10;" path="m,l54610,e" filled="f" strokecolor="#b3b3b3" strokeweight="0">
                  <v:path arrowok="t" textboxrect="0,0,54610,0"/>
                </v:shape>
                <v:shape id="Shape 4709" o:spid="_x0000_s1045" style="position:absolute;left:1689;top:10357;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FYcUA&#10;AADdAAAADwAAAGRycy9kb3ducmV2LnhtbESPQWvCQBSE74L/YXlCL1I3llI1zSoiFuwpGAteH9nX&#10;JCT7NuyuMf33bqHQ4zAz3zDZbjSdGMj5xrKC5SIBQVxa3XCl4Ovy8bwG4QOyxs4yKfghD7vtdJJh&#10;qu2dzzQUoRIRwj5FBXUIfSqlL2sy6Be2J47et3UGQ5SuktrhPcJNJ1+S5E0abDgu1NjToaayLW5G&#10;QZ5fm0/XnvPOrPsjzkc/7ItSqafZuH8HEWgM/+G/9kkreF0lG/h9E5+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VhxQAAAN0AAAAPAAAAAAAAAAAAAAAAAJgCAABkcnMv&#10;ZG93bnJldi54bWxQSwUGAAAAAAQABAD1AAAAigMAAAAA&#10;" path="m,l54610,e" filled="f" strokecolor="#b3b3b3" strokeweight="0">
                  <v:path arrowok="t" textboxrect="0,0,54610,0"/>
                </v:shape>
                <v:shape id="Shape 4710" o:spid="_x0000_s1046" style="position:absolute;left:1689;top:7944;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IcAA&#10;AADdAAAADwAAAGRycy9kb3ducmV2LnhtbERPTYvCMBC9L/gfwgheFk0VWaUaRUTBPRWr4HVoxrbY&#10;TEoSa/33m4Owx8f7Xm9704iOnK8tK5hOEhDEhdU1lwqul+N4CcIHZI2NZVLwJg/bzeBrjam2Lz5T&#10;l4dSxBD2KSqoQmhTKX1RkUE/sS1x5O7WGQwRulJqh68Ybho5S5IfabDm2FBhS/uKikf+NAqy7Fb/&#10;usc5a8yyPeB377tdXig1Gva7FYhAffgXf9wnrWC+mMb98U18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6IcAAAADdAAAADwAAAAAAAAAAAAAAAACYAgAAZHJzL2Rvd25y&#10;ZXYueG1sUEsFBgAAAAAEAAQA9QAAAIUDAAAAAA==&#10;" path="m,l54610,e" filled="f" strokecolor="#b3b3b3" strokeweight="0">
                  <v:path arrowok="t" textboxrect="0,0,54610,0"/>
                </v:shape>
                <v:shape id="Shape 4711" o:spid="_x0000_s1047" style="position:absolute;left:1689;top:7944;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fusUA&#10;AADdAAAADwAAAGRycy9kb3ducmV2LnhtbESPQWvCQBSE70L/w/KEXkQ3KWIluhEpLdRTMC30+sg+&#10;k5Ds27C7jem/7wqCx2FmvmH2h8n0YiTnW8sK0lUCgriyuuVawffXx3ILwgdkjb1lUvBHHg7502yP&#10;mbZXPtNYhlpECPsMFTQhDJmUvmrIoF/ZgTh6F+sMhihdLbXDa4SbXr4kyUYabDkuNDjQW0NVV/4a&#10;BUXx055cdy56sx3ecTH58VhWSj3Pp+MORKApPML39qdWsH5NU7i9iU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d+6xQAAAN0AAAAPAAAAAAAAAAAAAAAAAJgCAABkcnMv&#10;ZG93bnJldi54bWxQSwUGAAAAAAQABAD1AAAAigMAAAAA&#10;" path="m,l54610,e" filled="f" strokecolor="#b3b3b3" strokeweight="0">
                  <v:path arrowok="t" textboxrect="0,0,54610,0"/>
                </v:shape>
                <v:shape id="Shape 4712" o:spid="_x0000_s1048" style="position:absolute;left:1689;top:5531;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BzcQA&#10;AADdAAAADwAAAGRycy9kb3ducmV2LnhtbESPQYvCMBSE7wv+h/CEvSyaKqJSjSKyC3oqVsHro3m2&#10;xealJLF2/71ZWPA4zMw3zHrbm0Z05HxtWcFknIAgLqyuuVRwOf+MliB8QNbYWCYFv+Rhuxl8rDHV&#10;9skn6vJQighhn6KCKoQ2ldIXFRn0Y9sSR+9mncEQpSuldviMcNPIaZLMpcGa40KFLe0rKu75wyjI&#10;smt9dPdT1phl+41fve92eaHU57DfrUAE6sM7/N8+aAWzxWQKf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Qc3EAAAA3QAAAA8AAAAAAAAAAAAAAAAAmAIAAGRycy9k&#10;b3ducmV2LnhtbFBLBQYAAAAABAAEAPUAAACJAwAAAAA=&#10;" path="m,l54610,e" filled="f" strokecolor="#b3b3b3" strokeweight="0">
                  <v:path arrowok="t" textboxrect="0,0,54610,0"/>
                </v:shape>
                <v:shape id="Shape 4713" o:spid="_x0000_s1049" style="position:absolute;left:1689;top:5531;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kVsUA&#10;AADdAAAADwAAAGRycy9kb3ducmV2LnhtbESPQWvCQBSE74X+h+UJXopu1KISs4qUFvQUTAu9PrKv&#10;SUj2bdjdxvTfu4LQ4zAz3zDZYTSdGMj5xrKCxTwBQVxa3XCl4OvzY7YF4QOyxs4yKfgjD4f981OG&#10;qbZXvtBQhEpECPsUFdQh9KmUvqzJoJ/bnjh6P9YZDFG6SmqH1wg3nVwmyVoabDgu1NjTW01lW/wa&#10;BXn+3Zxde8k7s+3f8WX0w7EolZpOxuMORKAx/Icf7ZNW8LpZrOD+Jj4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RWxQAAAN0AAAAPAAAAAAAAAAAAAAAAAJgCAABkcnMv&#10;ZG93bnJldi54bWxQSwUGAAAAAAQABAD1AAAAigMAAAAA&#10;" path="m,l54610,e" filled="f" strokecolor="#b3b3b3" strokeweight="0">
                  <v:path arrowok="t" textboxrect="0,0,54610,0"/>
                </v:shape>
                <v:shape id="Shape 4714" o:spid="_x0000_s1050" style="position:absolute;left:1689;top:3130;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8IsQA&#10;AADdAAAADwAAAGRycy9kb3ducmV2LnhtbESPQYvCMBSE74L/ITzBi6ypIq5Uo8iisJ6KdWGvj+bZ&#10;FpuXkmRr998bQfA4zMw3zGbXm0Z05HxtWcFsmoAgLqyuuVTwczl+rED4gKyxsUwK/snDbjscbDDV&#10;9s5n6vJQighhn6KCKoQ2ldIXFRn0U9sSR+9qncEQpSuldniPcNPIeZIspcGa40KFLX1VVNzyP6Mg&#10;y37rk7uds8as2gNOet/t80Kp8ajfr0EE6sM7/Gp/awWLz9kCnm/i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fCLEAAAA3QAAAA8AAAAAAAAAAAAAAAAAmAIAAGRycy9k&#10;b3ducmV2LnhtbFBLBQYAAAAABAAEAPUAAACJAwAAAAA=&#10;" path="m,l54610,e" filled="f" strokecolor="#b3b3b3" strokeweight="0">
                  <v:path arrowok="t" textboxrect="0,0,54610,0"/>
                </v:shape>
                <v:shape id="Shape 4715" o:spid="_x0000_s1051" style="position:absolute;left:1689;top:3130;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ZucUA&#10;AADdAAAADwAAAGRycy9kb3ducmV2LnhtbESPQWvCQBSE74X+h+UJXopuFKsSs4qUFvQUTAu9PrKv&#10;SUj2bdjdxvTfu4LQ4zAz3zDZYTSdGMj5xrKCxTwBQVxa3XCl4OvzY7YF4QOyxs4yKfgjD4f981OG&#10;qbZXvtBQhEpECPsUFdQh9KmUvqzJoJ/bnjh6P9YZDFG6SmqH1wg3nVwmyVoabDgu1NjTW01lW/wa&#10;BXn+3Zxde8k7s+3f8WX0w7EolZpOxuMORKAx/Icf7ZNWsNosXuH+Jj4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tm5xQAAAN0AAAAPAAAAAAAAAAAAAAAAAJgCAABkcnMv&#10;ZG93bnJldi54bWxQSwUGAAAAAAQABAD1AAAAigMAAAAA&#10;" path="m,l54610,e" filled="f" strokecolor="#b3b3b3" strokeweight="0">
                  <v:path arrowok="t" textboxrect="0,0,54610,0"/>
                </v:shape>
                <v:shape id="Shape 4716" o:spid="_x0000_s1052" style="position:absolute;left:1689;top:717;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HzsUA&#10;AADdAAAADwAAAGRycy9kb3ducmV2LnhtbESPwWrDMBBE74X+g9hCLyWRXUoS3CjBhBbSk4kTyHWR&#10;traJtTKS4jh/XxUKPQ4z84ZZbyfbi5F86BwryOcZCGLtTMeNgtPxc7YCESKywd4xKbhTgO3m8WGN&#10;hXE3PtBYx0YkCIcCFbQxDoWUQbdkMczdQJy8b+ctxiR9I43HW4LbXr5m2UJa7DgttDjQriV9qa9W&#10;QVWduy9/OVS9XQ0f+DKFsay1Us9PU/kOItIU/8N/7b1R8LbMF/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EfOxQAAAN0AAAAPAAAAAAAAAAAAAAAAAJgCAABkcnMv&#10;ZG93bnJldi54bWxQSwUGAAAAAAQABAD1AAAAigMAAAAA&#10;" path="m,l54610,e" filled="f" strokecolor="#b3b3b3" strokeweight="0">
                  <v:path arrowok="t" textboxrect="0,0,54610,0"/>
                </v:shape>
                <v:shape id="Shape 4717" o:spid="_x0000_s1053" style="position:absolute;left:1689;top:717;width:546;height:0;visibility:visible;mso-wrap-style:square;v-text-anchor:top" coordsize="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iVcUA&#10;AADdAAAADwAAAGRycy9kb3ducmV2LnhtbESPwWrDMBBE74X8g9hCLqWRHUpt3CghhAbak4kTyHWx&#10;traJtTKSajt/XxUKPQ4z84bZ7GbTi5Gc7ywrSFcJCOLa6o4bBZfz8TkH4QOyxt4yKbiTh9128bDB&#10;QtuJTzRWoRERwr5ABW0IQyGlr1sy6Fd2II7el3UGQ5SukdrhFOGml+skeZUGO44LLQ50aKm+Vd9G&#10;QVleu093O5W9yYd3fJr9uK9qpZaP8/4NRKA5/If/2h9awUuWZ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OJVxQAAAN0AAAAPAAAAAAAAAAAAAAAAAJgCAABkcnMv&#10;ZG93bnJldi54bWxQSwUGAAAAAAQABAD1AAAAigMAAAAA&#10;" path="m,l54610,e" filled="f" strokecolor="#b3b3b3" strokeweight="0">
                  <v:path arrowok="t" textboxrect="0,0,54610,0"/>
                </v:shape>
                <v:shape id="Shape 4718" o:spid="_x0000_s1054" style="position:absolute;left:2235;top:717;width:0;height:14453;visibility:visible;mso-wrap-style:square;v-text-anchor:top" coordsize="0,144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c2cQA&#10;AADdAAAADwAAAGRycy9kb3ducmV2LnhtbERPTWvCQBC9C/6HZYTedBMpaYmuIsGA9NBQW6jHITtN&#10;UrOzIbsxaX9991Dw+Hjf2/1kWnGj3jWWFcSrCARxaXXDlYKP93z5DMJ5ZI2tZVLwQw72u/lsi6m2&#10;I7/R7ewrEULYpaig9r5LpXRlTQbdynbEgfuyvUEfYF9J3eMYwk0r11GUSIMNh4YaO8pqKq/nwSg4&#10;2aI7Zi8NF7+XJPpM5Gv+7QelHhbTYQPC0+Tv4n/3SSt4fIrD3PA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3NnEAAAA3QAAAA8AAAAAAAAAAAAAAAAAmAIAAGRycy9k&#10;b3ducmV2LnhtbFBLBQYAAAAABAAEAPUAAACJAwAAAAA=&#10;" path="m,1445260l,e" filled="f" strokecolor="#b3b3b3" strokeweight="0">
                  <v:path arrowok="t" textboxrect="0,0,0,1445260"/>
                </v:shape>
                <v:shape id="Shape 54075" o:spid="_x0000_s1055" style="position:absolute;left:6070;top:3130;width:7696;height:12040;visibility:visible;mso-wrap-style:square;v-text-anchor:top" coordsize="769620,12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IV8cA&#10;AADeAAAADwAAAGRycy9kb3ducmV2LnhtbESPQWvCQBSE7wX/w/KE3upG0Uajq4hS8OChVVGPj+wz&#10;CWbfhuwao7/eLRR6HGbmG2a2aE0pGqpdYVlBvxeBIE6tLjhTcNh/fYxBOI+ssbRMCh7kYDHvvM0w&#10;0fbOP9TsfCYChF2CCnLvq0RKl+Zk0PVsRRy8i60N+iDrTOoa7wFuSjmIok9psOCwkGNFq5zS6+5m&#10;FJS3xySLn3xqzst1/B03g/56e1TqvdsupyA8tf4//NfeaAWjYRSP4PdOuAJy/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VCFfHAAAA3gAAAA8AAAAAAAAAAAAAAAAAmAIAAGRy&#10;cy9kb3ducmV2LnhtbFBLBQYAAAAABAAEAPUAAACMAwAAAAA=&#10;" path="m,l769620,r,1203960l,1203960,,e" fillcolor="#f58220" stroked="f" strokeweight="0">
                  <v:stroke miterlimit="83231f" joinstyle="miter"/>
                  <v:path arrowok="t" textboxrect="0,0,769620,1203960"/>
                </v:shape>
                <v:shape id="Shape 54076" o:spid="_x0000_s1056" style="position:absolute;left:13766;top:10357;width:7697;height:4813;visibility:visible;mso-wrap-style:square;v-text-anchor:top" coordsize="769620,48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6xCcQA&#10;AADeAAAADwAAAGRycy9kb3ducmV2LnhtbESPT0sDMRTE70K/Q3iCN5tYtSvbpqWIilf759DbY/Pc&#10;LE1eQhLb9dsbQfA4zMxvmOV69E6cKeUhsIa7qQJB3AUzcK9hv3u9fQKRC7JBF5g0fFOG9WpytcTW&#10;hAt/0HlbelEhnFvUYEuJrZS5s+QxT0Mkrt5nSB5LlamXJuGlwr2TM6Xm0uPAdcFipGdL3Wn75TUo&#10;e0jN0cV4uLcOm9mLdW9Hq/XN9bhZgCg0lv/wX/vdaHh8UM0cfu/UK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sQnEAAAA3gAAAA8AAAAAAAAAAAAAAAAAmAIAAGRycy9k&#10;b3ducmV2LnhtbFBLBQYAAAAABAAEAPUAAACJAwAAAAA=&#10;" path="m,l769620,r,481330l,481330,,e" fillcolor="#72bf44" stroked="f" strokeweight="0">
                  <v:stroke miterlimit="83231f" joinstyle="miter"/>
                  <v:path arrowok="t" textboxrect="0,0,769620,481330"/>
                </v:shape>
                <v:rect id="Rectangle 4721" o:spid="_x0000_s1057" style="position:absolute;left:10388;top:16065;width:9055;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JMYA&#10;AADdAAAADwAAAGRycy9kb3ducmV2LnhtbESPS4vCQBCE78L+h6EXvOlEER/RUWRV9Ohjwd1bk2mT&#10;sJmekBlN9Nc7grDHoqq+omaLxhTiRpXLLSvodSMQxInVOacKvk+bzhiE88gaC8uk4E4OFvOP1gxj&#10;bWs+0O3oUxEg7GJUkHlfxlK6JCODrmtL4uBdbGXQB1mlUldYB7gpZD+KhtJgzmEhw5K+Mkr+jlej&#10;YDsulz87+6jTYv27Pe/Pk9Vp4pVqfzbLKQhPjf8Pv9s7rWAw6v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ZJMYAAADdAAAADwAAAAAAAAAAAAAAAACYAgAAZHJz&#10;L2Rvd25yZXYueG1sUEsFBgAAAAAEAAQA9QAAAIsDAAAAAA==&#10;" filled="f" stroked="f">
                  <v:textbox inset="0,0,0,0">
                    <w:txbxContent>
                      <w:p w:rsidR="00CC4B2C" w:rsidRDefault="00675EAE">
                        <w:pPr>
                          <w:spacing w:after="160" w:line="259" w:lineRule="auto"/>
                          <w:ind w:left="0" w:firstLine="0"/>
                          <w:jc w:val="left"/>
                        </w:pPr>
                        <w:r>
                          <w:rPr>
                            <w:rFonts w:ascii="Calibri" w:eastAsia="Calibri" w:hAnsi="Calibri" w:cs="Calibri"/>
                            <w:color w:val="000000"/>
                            <w:w w:val="106"/>
                            <w:sz w:val="20"/>
                          </w:rPr>
                          <w:t>Storage(mb)</w:t>
                        </w:r>
                      </w:p>
                    </w:txbxContent>
                  </v:textbox>
                </v:rect>
                <v:rect id="Rectangle 4722" o:spid="_x0000_s1058" style="position:absolute;left:660;top:14452;width:93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HU8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h1PHAAAA3QAAAA8AAAAAAAAAAAAAAAAAmAIAAGRy&#10;cy9kb3ducmV2LnhtbFBLBQYAAAAABAAEAPUAAACMAwAAAAA=&#10;" filled="f" stroked="f">
                  <v:textbox inset="0,0,0,0">
                    <w:txbxContent>
                      <w:p w:rsidR="00CC4B2C" w:rsidRDefault="00675EAE">
                        <w:pPr>
                          <w:spacing w:after="160" w:line="259" w:lineRule="auto"/>
                          <w:ind w:left="0" w:firstLine="0"/>
                          <w:jc w:val="left"/>
                        </w:pPr>
                        <w:r>
                          <w:rPr>
                            <w:rFonts w:ascii="Calibri" w:eastAsia="Calibri" w:hAnsi="Calibri" w:cs="Calibri"/>
                            <w:color w:val="000000"/>
                            <w:w w:val="109"/>
                            <w:sz w:val="20"/>
                          </w:rPr>
                          <w:t>0</w:t>
                        </w:r>
                      </w:p>
                    </w:txbxContent>
                  </v:textbox>
                </v:rect>
                <v:rect id="Rectangle 4723" o:spid="_x0000_s1059" style="position:absolute;left:660;top:12039;width:93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iyMcA&#10;AADdAAAADwAAAGRycy9kb3ducmV2LnhtbESPQWvCQBSE74X+h+UVequbWrG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IsjHAAAA3QAAAA8AAAAAAAAAAAAAAAAAmAIAAGRy&#10;cy9kb3ducmV2LnhtbFBLBQYAAAAABAAEAPUAAACMAwAAAAA=&#10;" filled="f" stroked="f">
                  <v:textbox inset="0,0,0,0">
                    <w:txbxContent>
                      <w:p w:rsidR="00CC4B2C" w:rsidRDefault="00675EAE">
                        <w:pPr>
                          <w:spacing w:after="160" w:line="259" w:lineRule="auto"/>
                          <w:ind w:left="0" w:firstLine="0"/>
                          <w:jc w:val="left"/>
                        </w:pPr>
                        <w:r>
                          <w:rPr>
                            <w:rFonts w:ascii="Calibri" w:eastAsia="Calibri" w:hAnsi="Calibri" w:cs="Calibri"/>
                            <w:color w:val="000000"/>
                            <w:w w:val="109"/>
                            <w:sz w:val="20"/>
                          </w:rPr>
                          <w:t>2</w:t>
                        </w:r>
                      </w:p>
                    </w:txbxContent>
                  </v:textbox>
                </v:rect>
                <v:rect id="Rectangle 4724" o:spid="_x0000_s1060" style="position:absolute;left:660;top:9639;width:93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6vMYA&#10;AADdAAAADwAAAGRycy9kb3ducmV2LnhtbESPT4vCMBTE7wt+h/AEb2uqiK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G6vMYAAADdAAAADwAAAAAAAAAAAAAAAACYAgAAZHJz&#10;L2Rvd25yZXYueG1sUEsFBgAAAAAEAAQA9QAAAIsDAAAAAA==&#10;" filled="f" stroked="f">
                  <v:textbox inset="0,0,0,0">
                    <w:txbxContent>
                      <w:p w:rsidR="00CC4B2C" w:rsidRDefault="00675EAE">
                        <w:pPr>
                          <w:spacing w:after="160" w:line="259" w:lineRule="auto"/>
                          <w:ind w:left="0" w:firstLine="0"/>
                          <w:jc w:val="left"/>
                        </w:pPr>
                        <w:r>
                          <w:rPr>
                            <w:rFonts w:ascii="Calibri" w:eastAsia="Calibri" w:hAnsi="Calibri" w:cs="Calibri"/>
                            <w:color w:val="000000"/>
                            <w:w w:val="109"/>
                            <w:sz w:val="20"/>
                          </w:rPr>
                          <w:t>4</w:t>
                        </w:r>
                      </w:p>
                    </w:txbxContent>
                  </v:textbox>
                </v:rect>
                <v:rect id="Rectangle 4725" o:spid="_x0000_s1061" style="position:absolute;left:660;top:7226;width:93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fJ8cA&#10;AADdAAAADwAAAGRycy9kb3ducmV2LnhtbESPQWvCQBSE74X+h+UVequbSrW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9HyfHAAAA3QAAAA8AAAAAAAAAAAAAAAAAmAIAAGRy&#10;cy9kb3ducmV2LnhtbFBLBQYAAAAABAAEAPUAAACMAwAAAAA=&#10;" filled="f" stroked="f">
                  <v:textbox inset="0,0,0,0">
                    <w:txbxContent>
                      <w:p w:rsidR="00CC4B2C" w:rsidRDefault="00675EAE">
                        <w:pPr>
                          <w:spacing w:after="160" w:line="259" w:lineRule="auto"/>
                          <w:ind w:left="0" w:firstLine="0"/>
                          <w:jc w:val="left"/>
                        </w:pPr>
                        <w:r>
                          <w:rPr>
                            <w:rFonts w:ascii="Calibri" w:eastAsia="Calibri" w:hAnsi="Calibri" w:cs="Calibri"/>
                            <w:color w:val="000000"/>
                            <w:w w:val="109"/>
                            <w:sz w:val="20"/>
                          </w:rPr>
                          <w:t>6</w:t>
                        </w:r>
                      </w:p>
                    </w:txbxContent>
                  </v:textbox>
                </v:rect>
                <v:rect id="Rectangle 4726" o:spid="_x0000_s1062" style="position:absolute;left:660;top:4813;width:93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UMYA&#10;AADdAAAADwAAAGRycy9kb3ducmV2LnhtbESPS4vCQBCE74L/YWjBm05WFh/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UMYAAADdAAAADwAAAAAAAAAAAAAAAACYAgAAZHJz&#10;L2Rvd25yZXYueG1sUEsFBgAAAAAEAAQA9QAAAIsDAAAAAA==&#10;" filled="f" stroked="f">
                  <v:textbox inset="0,0,0,0">
                    <w:txbxContent>
                      <w:p w:rsidR="00CC4B2C" w:rsidRDefault="00675EAE">
                        <w:pPr>
                          <w:spacing w:after="160" w:line="259" w:lineRule="auto"/>
                          <w:ind w:left="0" w:firstLine="0"/>
                          <w:jc w:val="left"/>
                        </w:pPr>
                        <w:r>
                          <w:rPr>
                            <w:rFonts w:ascii="Calibri" w:eastAsia="Calibri" w:hAnsi="Calibri" w:cs="Calibri"/>
                            <w:color w:val="000000"/>
                            <w:w w:val="109"/>
                            <w:sz w:val="20"/>
                          </w:rPr>
                          <w:t>8</w:t>
                        </w:r>
                      </w:p>
                    </w:txbxContent>
                  </v:textbox>
                </v:rect>
                <v:rect id="Rectangle 4727" o:spid="_x0000_s1063" style="position:absolute;top:2413;width:1817;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ky8cA&#10;AADdAAAADwAAAGRycy9kb3ducmV2LnhtbESPQWvCQBSE7wX/w/KE3uqmUqp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jJMvHAAAA3QAAAA8AAAAAAAAAAAAAAAAAmAIAAGRy&#10;cy9kb3ducmV2LnhtbFBLBQYAAAAABAAEAPUAAACMAwAAAAA=&#10;" filled="f" stroked="f">
                  <v:textbox inset="0,0,0,0">
                    <w:txbxContent>
                      <w:p w:rsidR="00CC4B2C" w:rsidRDefault="00675EAE">
                        <w:pPr>
                          <w:spacing w:after="160" w:line="259" w:lineRule="auto"/>
                          <w:ind w:left="0" w:firstLine="0"/>
                          <w:jc w:val="left"/>
                        </w:pPr>
                        <w:r>
                          <w:rPr>
                            <w:rFonts w:ascii="Calibri" w:eastAsia="Calibri" w:hAnsi="Calibri" w:cs="Calibri"/>
                            <w:color w:val="000000"/>
                            <w:spacing w:val="-7"/>
                            <w:w w:val="106"/>
                            <w:sz w:val="20"/>
                          </w:rPr>
                          <w:t>10</w:t>
                        </w:r>
                      </w:p>
                    </w:txbxContent>
                  </v:textbox>
                </v:rect>
                <v:rect id="Rectangle 4728" o:spid="_x0000_s1064" style="position:absolute;width:1817;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wucMA&#10;AADdAAAADwAAAGRycy9kb3ducmV2LnhtbERPy4rCMBTdC/MP4Q6403Rk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ywucMAAADdAAAADwAAAAAAAAAAAAAAAACYAgAAZHJzL2Rv&#10;d25yZXYueG1sUEsFBgAAAAAEAAQA9QAAAIgDAAAAAA==&#10;" filled="f" stroked="f">
                  <v:textbox inset="0,0,0,0">
                    <w:txbxContent>
                      <w:p w:rsidR="00CC4B2C" w:rsidRDefault="00675EAE">
                        <w:pPr>
                          <w:spacing w:after="160" w:line="259" w:lineRule="auto"/>
                          <w:ind w:left="0" w:firstLine="0"/>
                          <w:jc w:val="left"/>
                        </w:pPr>
                        <w:r>
                          <w:rPr>
                            <w:rFonts w:ascii="Calibri" w:eastAsia="Calibri" w:hAnsi="Calibri" w:cs="Calibri"/>
                            <w:color w:val="000000"/>
                            <w:spacing w:val="-7"/>
                            <w:w w:val="106"/>
                            <w:sz w:val="20"/>
                          </w:rPr>
                          <w:t>12</w:t>
                        </w:r>
                      </w:p>
                    </w:txbxContent>
                  </v:textbox>
                </v:rect>
                <v:shape id="Shape 4731" o:spid="_x0000_s1065" style="position:absolute;left:26479;top:4096;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CiscA&#10;AADdAAAADwAAAGRycy9kb3ducmV2LnhtbESPQWsCMRSE7wX/Q3iCF9GsrdiyGsWKloKHWi2It8fm&#10;ubu4eVmSuG7/vSkIPQ4z8w0zW7SmEg05X1pWMBomIIgzq0vOFfwcNoM3ED4ga6wsk4Jf8rCYd55m&#10;mGp7429q9iEXEcI+RQVFCHUqpc8KMuiHtiaO3tk6gyFKl0vt8BbhppLPSTKRBkuOCwXWtCoou+yv&#10;RsHHZHn6km43bi5HltvVuv9udn2let12OQURqA3/4Uf7UysYv76M4O9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BQorHAAAA3QAAAA8AAAAAAAAAAAAAAAAAmAIAAGRy&#10;cy9kb3ducmV2LnhtbFBLBQYAAAAABAAEAPUAAACMAwAAAAA=&#10;" path="m,l76200,r,76200l38100,76200,,76200,,xe" fillcolor="#f58220" stroked="f" strokeweight="0">
                  <v:stroke miterlimit="83231f" joinstyle="miter"/>
                  <v:path arrowok="t" textboxrect="0,0,76200,76200"/>
                </v:shape>
                <v:shape id="Shape 4732" o:spid="_x0000_s1066" style="position:absolute;left:26479;top:5886;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RsUA&#10;AADdAAAADwAAAGRycy9kb3ducmV2LnhtbESPQWsCMRSE74X+h/AEbzWr1tZujaILlp6kWj14e2ye&#10;2aWblyWJuv77Rij0OMzMN8xs0dlGXMiH2rGC4SADQVw6XbNRsP9eP01BhIissXFMCm4UYDF/fJhh&#10;rt2Vt3TZRSMShEOOCqoY21zKUFZkMQxcS5y8k/MWY5LeSO3xmuC2kaMse5EWa04LFbZUVFT+7M5W&#10;wWFbsBn68qZXH29fE3sszAZrpfq9bvkOIlIX/8N/7U+t4Pl1PIL7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m9GxQAAAN0AAAAPAAAAAAAAAAAAAAAAAJgCAABkcnMv&#10;ZG93bnJldi54bWxQSwUGAAAAAAQABAD1AAAAigMAAAAA&#10;" path="m,l76200,r,76200l38100,76200,,76200,,xe" fillcolor="#72bf44" stroked="f" strokeweight="0">
                  <v:stroke miterlimit="83231f" joinstyle="miter"/>
                  <v:path arrowok="t" textboxrect="0,0,76200,76200"/>
                </v:shape>
                <v:rect id="Rectangle 4733" o:spid="_x0000_s1067" style="position:absolute;left:27597;top:3759;width:11065;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0FccA&#10;AADdAAAADwAAAGRycy9kb3ducmV2LnhtbESPT2vCQBTE74LfYXmCN91YS6upq0htSY7+Kai3R/Y1&#10;CWbfhuzWpP30rlDwOMzMb5jFqjOVuFLjSssKJuMIBHFmdcm5gq/D52gGwnlkjZVlUvBLDlbLfm+B&#10;sbYt7+i697kIEHYxKii8r2MpXVaQQTe2NXHwvm1j0AfZ5FI32Aa4qeRTFL1IgyWHhQJrei8ou+x/&#10;jIJkVq9Pqf1r8+rjnBy3x/nmMPdKDQfd+g2Ep84/wv/tVCt4fp1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BtBXHAAAA3QAAAA8AAAAAAAAAAAAAAAAAmAIAAGRy&#10;cy9kb3ducmV2LnhtbFBLBQYAAAAABAAEAPUAAACMAwAAAAA=&#10;" filled="f" stroked="f">
                  <v:textbox inset="0,0,0,0">
                    <w:txbxContent>
                      <w:p w:rsidR="00CC4B2C" w:rsidRDefault="00675EAE">
                        <w:pPr>
                          <w:spacing w:after="160" w:line="259" w:lineRule="auto"/>
                          <w:ind w:left="0" w:firstLine="0"/>
                          <w:jc w:val="left"/>
                        </w:pPr>
                        <w:r>
                          <w:rPr>
                            <w:rFonts w:ascii="Calibri" w:eastAsia="Calibri" w:hAnsi="Calibri" w:cs="Calibri"/>
                            <w:color w:val="000000"/>
                            <w:w w:val="113"/>
                            <w:sz w:val="20"/>
                          </w:rPr>
                          <w:t>FileSystemLog</w:t>
                        </w:r>
                      </w:p>
                    </w:txbxContent>
                  </v:textbox>
                </v:rect>
                <v:rect id="Rectangle 4734" o:spid="_x0000_s1068" style="position:absolute;left:27597;top:5549;width:7205;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YcYA&#10;AADdAAAADwAAAGRycy9kb3ducmV2LnhtbESPQWvCQBSE74L/YXmCN91YxWrqKlIVPdpYUG+P7GsS&#10;zL4N2dWk/fXdgtDjMDPfMItVa0rxoNoVlhWMhhEI4tTqgjMFn6fdYAbCeWSNpWVS8E0OVstuZ4Gx&#10;tg1/0CPxmQgQdjEqyL2vYildmpNBN7QVcfC+bG3QB1lnUtfYBLgp5UsUTaXBgsNCjhW955TekrtR&#10;sJ9V68vB/jRZub3uz8fzfHOae6X6vXb9BsJT6//Dz/ZBK5i8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sYcYAAADdAAAADwAAAAAAAAAAAAAAAACYAgAAZHJz&#10;L2Rvd25yZXYueG1sUEsFBgAAAAAEAAQA9QAAAIsDAAAAAA==&#10;" filled="f" stroked="f">
                  <v:textbox inset="0,0,0,0">
                    <w:txbxContent>
                      <w:p w:rsidR="00CC4B2C" w:rsidRDefault="00675EAE">
                        <w:pPr>
                          <w:spacing w:after="160" w:line="259" w:lineRule="auto"/>
                          <w:ind w:left="0" w:firstLine="0"/>
                          <w:jc w:val="left"/>
                        </w:pPr>
                        <w:r>
                          <w:rPr>
                            <w:rFonts w:ascii="Calibri" w:eastAsia="Calibri" w:hAnsi="Calibri" w:cs="Calibri"/>
                            <w:color w:val="000000"/>
                            <w:w w:val="106"/>
                            <w:sz w:val="20"/>
                          </w:rPr>
                          <w:t>MongoDB</w:t>
                        </w:r>
                      </w:p>
                    </w:txbxContent>
                  </v:textbox>
                </v:rect>
                <w10:anchorlock/>
              </v:group>
            </w:pict>
          </mc:Fallback>
        </mc:AlternateContent>
      </w:r>
    </w:p>
    <w:p w:rsidR="00CC4B2C" w:rsidRDefault="00675EAE">
      <w:pPr>
        <w:spacing w:after="816" w:line="265" w:lineRule="auto"/>
        <w:ind w:left="1546" w:right="1328" w:hanging="10"/>
        <w:jc w:val="left"/>
      </w:pPr>
      <w:r>
        <w:rPr>
          <w:rFonts w:ascii="Calibri" w:eastAsia="Calibri" w:hAnsi="Calibri" w:cs="Calibri"/>
          <w:i/>
          <w:sz w:val="21"/>
        </w:rPr>
        <w:t>Fuente: elaboración propia</w:t>
      </w:r>
    </w:p>
    <w:p w:rsidR="00CC4B2C" w:rsidRDefault="00675EAE">
      <w:pPr>
        <w:ind w:left="-13" w:right="7"/>
      </w:pPr>
      <w:r>
        <w:t>El nivel de ahorro de almacenamiento en disco y en RAM va a depender del engine y el algoritmo de compresión que se configure en el motor de base de datos(MongoDB Inc., 2017). En este caso estamos utilizando el que viene por defecto en el motor.</w:t>
      </w:r>
    </w:p>
    <w:p w:rsidR="00CC4B2C" w:rsidRDefault="00675EAE">
      <w:pPr>
        <w:spacing w:after="642"/>
        <w:ind w:left="-13" w:right="7"/>
      </w:pPr>
      <w:r>
        <w:t>Haciendo e</w:t>
      </w:r>
      <w:r>
        <w:t>l ejercicio para estimar el espacio en disco necesario para lograr el objetivo de disponer información histórica almacenada por 5 años, los valores en comparación con el modelo propuesto se reducen un 60%, tal como se muestra a continuación en el siguiente</w:t>
      </w:r>
      <w:r>
        <w:t xml:space="preserve"> gráfico:</w:t>
      </w:r>
    </w:p>
    <w:p w:rsidR="00CC4B2C" w:rsidRDefault="00675EAE">
      <w:pPr>
        <w:spacing w:after="3" w:line="265" w:lineRule="auto"/>
        <w:ind w:left="676" w:right="1328" w:hanging="10"/>
        <w:jc w:val="left"/>
      </w:pPr>
      <w:r>
        <w:rPr>
          <w:rFonts w:ascii="Calibri" w:eastAsia="Calibri" w:hAnsi="Calibri" w:cs="Calibri"/>
          <w:b/>
          <w:i/>
          <w:sz w:val="21"/>
        </w:rPr>
        <w:lastRenderedPageBreak/>
        <w:t>Figura 59</w:t>
      </w:r>
      <w:r>
        <w:rPr>
          <w:rFonts w:ascii="Calibri" w:eastAsia="Calibri" w:hAnsi="Calibri" w:cs="Calibri"/>
          <w:i/>
          <w:sz w:val="21"/>
        </w:rPr>
        <w:t>: Comparativa de estimado de almacenamiento para 5 años</w:t>
      </w:r>
    </w:p>
    <w:p w:rsidR="00CC4B2C" w:rsidRDefault="00675EAE">
      <w:pPr>
        <w:spacing w:after="251" w:line="259" w:lineRule="auto"/>
        <w:ind w:left="664" w:firstLine="0"/>
        <w:jc w:val="left"/>
      </w:pPr>
      <w:r>
        <w:rPr>
          <w:noProof/>
        </w:rPr>
        <w:drawing>
          <wp:inline distT="0" distB="0" distL="0" distR="0">
            <wp:extent cx="4888231" cy="3034030"/>
            <wp:effectExtent l="0" t="0" r="0" b="0"/>
            <wp:docPr id="4767" name="Picture 4767"/>
            <wp:cNvGraphicFramePr/>
            <a:graphic xmlns:a="http://schemas.openxmlformats.org/drawingml/2006/main">
              <a:graphicData uri="http://schemas.openxmlformats.org/drawingml/2006/picture">
                <pic:pic xmlns:pic="http://schemas.openxmlformats.org/drawingml/2006/picture">
                  <pic:nvPicPr>
                    <pic:cNvPr id="4767" name="Picture 4767"/>
                    <pic:cNvPicPr/>
                  </pic:nvPicPr>
                  <pic:blipFill>
                    <a:blip r:embed="rId77"/>
                    <a:stretch>
                      <a:fillRect/>
                    </a:stretch>
                  </pic:blipFill>
                  <pic:spPr>
                    <a:xfrm>
                      <a:off x="0" y="0"/>
                      <a:ext cx="4888231" cy="3034030"/>
                    </a:xfrm>
                    <a:prstGeom prst="rect">
                      <a:avLst/>
                    </a:prstGeom>
                  </pic:spPr>
                </pic:pic>
              </a:graphicData>
            </a:graphic>
          </wp:inline>
        </w:drawing>
      </w:r>
    </w:p>
    <w:p w:rsidR="00CC4B2C" w:rsidRDefault="00675EAE">
      <w:pPr>
        <w:spacing w:after="750" w:line="265" w:lineRule="auto"/>
        <w:ind w:left="676" w:right="1328" w:hanging="10"/>
        <w:jc w:val="left"/>
      </w:pPr>
      <w:r>
        <w:rPr>
          <w:rFonts w:ascii="Calibri" w:eastAsia="Calibri" w:hAnsi="Calibri" w:cs="Calibri"/>
          <w:i/>
          <w:sz w:val="21"/>
        </w:rPr>
        <w:t>Fuente: elaboración propia</w:t>
      </w:r>
    </w:p>
    <w:p w:rsidR="00CC4B2C" w:rsidRDefault="00675EAE">
      <w:pPr>
        <w:ind w:left="-13" w:right="7"/>
      </w:pPr>
      <w:r>
        <w:t xml:space="preserve">El almacenamiento en disco es un recurso crítico para cualquier sistema de base de datos escalable. El rendimiento de la base de datos basadas en disco </w:t>
      </w:r>
      <w:r>
        <w:t>dependerá de cómo se gestionen los datos en el disco. El servidor MongoDB admite varios motores de almacenamiento conectables que manejan la gestión del almacenamiento y almacenan inicialmente todos los documentos secuencialmente. A medida que la base de d</w:t>
      </w:r>
      <w:r>
        <w:t xml:space="preserve">atos crece y se ejecutan varias operaciones de escritura, este espacio contiguo se fragmenta en bloques más pequeños con espacios libres entre ellos. La solución típica es aumentar el tamaño del disco; sin embargo, existen alternativas que pueden ayudarlo </w:t>
      </w:r>
      <w:r>
        <w:t>a recuperar el espacio libre sin tener que escalar el tamaño del disco. Una cosa importante a tener en cuenta son las estadísticas de almacenamiento de MongoDB y cómo puede compactar o reparar la base de datos para manejar la fragmentación.</w:t>
      </w:r>
    </w:p>
    <w:p w:rsidR="00CC4B2C" w:rsidRDefault="00675EAE">
      <w:pPr>
        <w:pStyle w:val="Ttulo3"/>
        <w:spacing w:after="546" w:line="482" w:lineRule="auto"/>
        <w:ind w:left="-15" w:right="0" w:firstLine="720"/>
      </w:pPr>
      <w:bookmarkStart w:id="51" w:name="_Toc52977"/>
      <w:r>
        <w:lastRenderedPageBreak/>
        <w:t xml:space="preserve">Comparativa de </w:t>
      </w:r>
      <w:r>
        <w:t>tiempos para la obtención de información relevante en ambos modelos.</w:t>
      </w:r>
      <w:bookmarkEnd w:id="51"/>
    </w:p>
    <w:p w:rsidR="00CC4B2C" w:rsidRDefault="00675EAE">
      <w:pPr>
        <w:ind w:left="-13" w:right="7"/>
      </w:pPr>
      <w:r>
        <w:t>Para obtener información relevante en el modelo actual, se deben ejecutar no menos de 8 acciones descriptas en la sección 3.5. Con la práctica adecuada, los tiempos para obtener la inform</w:t>
      </w:r>
      <w:r>
        <w:t>ación requerida puede llevar entre 10 y 15 minutos, y en caso de no tener la experiencia necesaria, podría llevar 30 minutos aproximadamente.</w:t>
      </w:r>
    </w:p>
    <w:p w:rsidR="00CC4B2C" w:rsidRDefault="00675EAE">
      <w:pPr>
        <w:ind w:left="-13" w:right="7"/>
      </w:pPr>
      <w:r>
        <w:t>La solución propuesta involucra dos estrategias base para la obtención de información relevante de los eventos:</w:t>
      </w:r>
    </w:p>
    <w:p w:rsidR="00CC4B2C" w:rsidRDefault="00675EAE">
      <w:pPr>
        <w:numPr>
          <w:ilvl w:val="0"/>
          <w:numId w:val="19"/>
        </w:numPr>
        <w:spacing w:after="249" w:line="265" w:lineRule="auto"/>
        <w:ind w:right="7" w:hanging="360"/>
      </w:pPr>
      <w:r>
        <w:t>Procesamiento en modelo de datos orientado a Documentos (noSql) para los eventos</w:t>
      </w:r>
    </w:p>
    <w:p w:rsidR="00CC4B2C" w:rsidRDefault="00675EAE">
      <w:pPr>
        <w:numPr>
          <w:ilvl w:val="0"/>
          <w:numId w:val="19"/>
        </w:numPr>
        <w:spacing w:after="591"/>
        <w:ind w:right="7" w:hanging="360"/>
      </w:pPr>
      <w:r>
        <w:t>Análisis, detección y notificación automática de eventos críticos del sistema.</w:t>
      </w:r>
    </w:p>
    <w:p w:rsidR="00CC4B2C" w:rsidRDefault="00675EAE">
      <w:pPr>
        <w:ind w:left="-13" w:right="7"/>
      </w:pPr>
      <w:r>
        <w:t xml:space="preserve">Analizar el log en búsqueda de detalle para determinar causa y solución en el caso 1 implicaría </w:t>
      </w:r>
      <w:r>
        <w:t>el uso de una simple query que recupere en milisegundos los datos relevantes del log persistido. Las consultas pueden ser por un campo específico o por la coincidencia de algún valor o parte de él en el registro, tal como se muestra en la siguiente imagen:</w:t>
      </w:r>
    </w:p>
    <w:p w:rsidR="00CC4B2C" w:rsidRDefault="00675EAE">
      <w:pPr>
        <w:spacing w:after="3" w:line="265" w:lineRule="auto"/>
        <w:ind w:left="2128" w:right="1328" w:hanging="10"/>
        <w:jc w:val="left"/>
      </w:pPr>
      <w:r>
        <w:rPr>
          <w:rFonts w:ascii="Calibri" w:eastAsia="Calibri" w:hAnsi="Calibri" w:cs="Calibri"/>
          <w:b/>
          <w:i/>
          <w:sz w:val="21"/>
        </w:rPr>
        <w:t>Figura 60</w:t>
      </w:r>
      <w:r>
        <w:rPr>
          <w:rFonts w:ascii="Calibri" w:eastAsia="Calibri" w:hAnsi="Calibri" w:cs="Calibri"/>
          <w:i/>
          <w:sz w:val="21"/>
        </w:rPr>
        <w:t>: Ejemplo de consulta de un evento en MongoDB</w:t>
      </w:r>
    </w:p>
    <w:p w:rsidR="00CC4B2C" w:rsidRDefault="00675EAE">
      <w:pPr>
        <w:spacing w:after="251" w:line="259" w:lineRule="auto"/>
        <w:ind w:left="2116" w:firstLine="0"/>
        <w:jc w:val="left"/>
      </w:pPr>
      <w:r>
        <w:rPr>
          <w:noProof/>
        </w:rPr>
        <w:lastRenderedPageBreak/>
        <w:drawing>
          <wp:inline distT="0" distB="0" distL="0" distR="0">
            <wp:extent cx="3529330" cy="2106930"/>
            <wp:effectExtent l="0" t="0" r="0" b="0"/>
            <wp:docPr id="4813" name="Picture 4813"/>
            <wp:cNvGraphicFramePr/>
            <a:graphic xmlns:a="http://schemas.openxmlformats.org/drawingml/2006/main">
              <a:graphicData uri="http://schemas.openxmlformats.org/drawingml/2006/picture">
                <pic:pic xmlns:pic="http://schemas.openxmlformats.org/drawingml/2006/picture">
                  <pic:nvPicPr>
                    <pic:cNvPr id="4813" name="Picture 4813"/>
                    <pic:cNvPicPr/>
                  </pic:nvPicPr>
                  <pic:blipFill>
                    <a:blip r:embed="rId78"/>
                    <a:stretch>
                      <a:fillRect/>
                    </a:stretch>
                  </pic:blipFill>
                  <pic:spPr>
                    <a:xfrm>
                      <a:off x="0" y="0"/>
                      <a:ext cx="3529330" cy="2106930"/>
                    </a:xfrm>
                    <a:prstGeom prst="rect">
                      <a:avLst/>
                    </a:prstGeom>
                  </pic:spPr>
                </pic:pic>
              </a:graphicData>
            </a:graphic>
          </wp:inline>
        </w:drawing>
      </w:r>
    </w:p>
    <w:p w:rsidR="00CC4B2C" w:rsidRDefault="00675EAE">
      <w:pPr>
        <w:spacing w:after="554" w:line="265" w:lineRule="auto"/>
        <w:ind w:left="2128" w:right="1328" w:hanging="10"/>
        <w:jc w:val="left"/>
      </w:pPr>
      <w:r>
        <w:rPr>
          <w:rFonts w:ascii="Calibri" w:eastAsia="Calibri" w:hAnsi="Calibri" w:cs="Calibri"/>
          <w:i/>
          <w:sz w:val="21"/>
        </w:rPr>
        <w:t>Fuente: elaboración propia</w:t>
      </w:r>
    </w:p>
    <w:p w:rsidR="00CC4B2C" w:rsidRDefault="00675EAE">
      <w:pPr>
        <w:ind w:left="-13" w:right="7"/>
      </w:pPr>
      <w:r>
        <w:t>En el caso 2 (detección automática) se agrega un factor de digitalización de procesos inexistente en el sistema actualmente, pasando de una acción reactiva al escalamiento</w:t>
      </w:r>
      <w:r>
        <w:t xml:space="preserve"> de incidentes a una pro-activa, donde se puede notificar y accionar sobre un incidente prácticamente en simultáneo a su detección en los ambientes productivos.</w:t>
      </w:r>
    </w:p>
    <w:p w:rsidR="00CC4B2C" w:rsidRDefault="00675EAE">
      <w:pPr>
        <w:ind w:left="-13" w:right="7"/>
      </w:pPr>
      <w:r>
        <w:t>Evitar los procesos manuales, además del ahorro de tiempo, implica un ahorro de energía y reduc</w:t>
      </w:r>
      <w:r>
        <w:t>e el desgaste humano subjetivo pero inminente, permitiendo invertir el tiempo usado para la búsqueda de información de los eventos en el análisis y corrección de fallas.</w:t>
      </w:r>
    </w:p>
    <w:p w:rsidR="00CC4B2C" w:rsidRDefault="00675EAE">
      <w:pPr>
        <w:pStyle w:val="Ttulo3"/>
        <w:ind w:left="1440" w:right="0" w:hanging="720"/>
      </w:pPr>
      <w:bookmarkStart w:id="52" w:name="_Toc52978"/>
      <w:r>
        <w:t>Análisis de valor para el área de soporte tecnológico</w:t>
      </w:r>
      <w:bookmarkEnd w:id="52"/>
    </w:p>
    <w:p w:rsidR="00CC4B2C" w:rsidRDefault="00675EAE">
      <w:pPr>
        <w:ind w:left="-13" w:right="7"/>
      </w:pPr>
      <w:r>
        <w:t>Para el área de soporte tecnológ</w:t>
      </w:r>
      <w:r>
        <w:t>ico la solución presentada aporta ventajas competitivas globales como solución integral e individuales desde la perspectiva y función de cada componente:</w:t>
      </w:r>
    </w:p>
    <w:p w:rsidR="00CC4B2C" w:rsidRDefault="00675EAE">
      <w:pPr>
        <w:spacing w:after="252" w:line="259" w:lineRule="auto"/>
        <w:ind w:left="-13" w:right="7" w:firstLine="0"/>
      </w:pPr>
      <w:r>
        <w:t>Como solución integral:</w:t>
      </w:r>
    </w:p>
    <w:p w:rsidR="00CC4B2C" w:rsidRDefault="00675EAE">
      <w:pPr>
        <w:numPr>
          <w:ilvl w:val="0"/>
          <w:numId w:val="20"/>
        </w:numPr>
        <w:spacing w:after="1"/>
        <w:ind w:right="7" w:hanging="360"/>
      </w:pPr>
      <w:r>
        <w:lastRenderedPageBreak/>
        <w:t>Se reduce significativamente el tiempo y esfuerzo para obtener información relevante para el diagnóstico y análisis de fallas en el sistema, evitando procesos artesanales desgastantes para el soportista.</w:t>
      </w:r>
    </w:p>
    <w:p w:rsidR="00CC4B2C" w:rsidRDefault="00675EAE">
      <w:pPr>
        <w:numPr>
          <w:ilvl w:val="0"/>
          <w:numId w:val="20"/>
        </w:numPr>
        <w:spacing w:after="0" w:line="482" w:lineRule="auto"/>
        <w:ind w:right="7" w:hanging="360"/>
      </w:pPr>
      <w:r>
        <w:t>Disponibiliza información semi-estructurada para aná</w:t>
      </w:r>
      <w:r>
        <w:t>lisis, facilitando el cruce información entre eventos mediante automatismos y herramientas especializadas.</w:t>
      </w:r>
    </w:p>
    <w:p w:rsidR="00CC4B2C" w:rsidRDefault="00675EAE">
      <w:pPr>
        <w:numPr>
          <w:ilvl w:val="0"/>
          <w:numId w:val="20"/>
        </w:numPr>
        <w:spacing w:after="3"/>
        <w:ind w:right="7" w:hanging="360"/>
      </w:pPr>
      <w:r>
        <w:t>Disponibiliza de forma automática y simplificada los eventos más relevantes dirigiéndolos a un área especializada particular sin necesidad de interve</w:t>
      </w:r>
      <w:r>
        <w:t>nción humana.</w:t>
      </w:r>
    </w:p>
    <w:p w:rsidR="00CC4B2C" w:rsidRDefault="00675EAE">
      <w:pPr>
        <w:numPr>
          <w:ilvl w:val="0"/>
          <w:numId w:val="20"/>
        </w:numPr>
        <w:spacing w:after="3"/>
        <w:ind w:right="7" w:hanging="360"/>
      </w:pPr>
      <w:r>
        <w:t>Permite mantener información disponible por mayor tiempo, facilitando el análisis de tendencias e incidencias en períodos de tiempo superior.</w:t>
      </w:r>
    </w:p>
    <w:p w:rsidR="00CC4B2C" w:rsidRDefault="00675EAE">
      <w:pPr>
        <w:numPr>
          <w:ilvl w:val="0"/>
          <w:numId w:val="20"/>
        </w:numPr>
        <w:spacing w:after="1"/>
        <w:ind w:right="7" w:hanging="360"/>
      </w:pPr>
      <w:r>
        <w:t>Incrementa la capacidad de entendimiento del sistema simplificando información compleja y ofuscada e</w:t>
      </w:r>
      <w:r>
        <w:t>n registros ordenados y semiestructurados, permitiendo que no se requiera alta especialización para entender y analizar con su contenido.</w:t>
      </w:r>
    </w:p>
    <w:p w:rsidR="00CC4B2C" w:rsidRDefault="00675EAE">
      <w:pPr>
        <w:numPr>
          <w:ilvl w:val="0"/>
          <w:numId w:val="20"/>
        </w:numPr>
        <w:spacing w:after="3"/>
        <w:ind w:right="7" w:hanging="360"/>
      </w:pPr>
      <w:r>
        <w:t>Incorpora mejoras de performance al sistema actual de aplicaciones que conforman el backend del negocio mediante la ac</w:t>
      </w:r>
      <w:r>
        <w:t>tualización de la capa de logueo (log4j2)</w:t>
      </w:r>
    </w:p>
    <w:p w:rsidR="00CC4B2C" w:rsidRDefault="00675EAE">
      <w:pPr>
        <w:spacing w:after="1122"/>
        <w:ind w:left="720" w:right="7" w:firstLine="0"/>
      </w:pPr>
      <w:r>
        <w:t>En el siguiente diagrama se grafica las correspondencias de estrategias de big data con respecto a las capas de la solución propuesta:</w:t>
      </w:r>
    </w:p>
    <w:p w:rsidR="00CC4B2C" w:rsidRDefault="00675EAE">
      <w:pPr>
        <w:spacing w:after="3" w:line="265" w:lineRule="auto"/>
        <w:ind w:left="1346" w:right="1328" w:hanging="10"/>
        <w:jc w:val="left"/>
      </w:pPr>
      <w:r>
        <w:rPr>
          <w:rFonts w:ascii="Calibri" w:eastAsia="Calibri" w:hAnsi="Calibri" w:cs="Calibri"/>
          <w:b/>
          <w:i/>
          <w:sz w:val="21"/>
        </w:rPr>
        <w:t>Figura 61</w:t>
      </w:r>
      <w:r>
        <w:rPr>
          <w:rFonts w:ascii="Calibri" w:eastAsia="Calibri" w:hAnsi="Calibri" w:cs="Calibri"/>
          <w:i/>
          <w:sz w:val="21"/>
        </w:rPr>
        <w:t xml:space="preserve">: Diagrama integral del modelo propuesto </w:t>
      </w:r>
    </w:p>
    <w:p w:rsidR="00CC4B2C" w:rsidRDefault="00675EAE">
      <w:pPr>
        <w:spacing w:after="297" w:line="259" w:lineRule="auto"/>
        <w:ind w:left="1334" w:firstLine="0"/>
        <w:jc w:val="left"/>
      </w:pPr>
      <w:r>
        <w:rPr>
          <w:noProof/>
        </w:rPr>
        <w:lastRenderedPageBreak/>
        <w:drawing>
          <wp:inline distT="0" distB="0" distL="0" distR="0">
            <wp:extent cx="4239260" cy="3648710"/>
            <wp:effectExtent l="0" t="0" r="0" b="0"/>
            <wp:docPr id="4851" name="Picture 4851"/>
            <wp:cNvGraphicFramePr/>
            <a:graphic xmlns:a="http://schemas.openxmlformats.org/drawingml/2006/main">
              <a:graphicData uri="http://schemas.openxmlformats.org/drawingml/2006/picture">
                <pic:pic xmlns:pic="http://schemas.openxmlformats.org/drawingml/2006/picture">
                  <pic:nvPicPr>
                    <pic:cNvPr id="4851" name="Picture 4851"/>
                    <pic:cNvPicPr/>
                  </pic:nvPicPr>
                  <pic:blipFill>
                    <a:blip r:embed="rId79"/>
                    <a:stretch>
                      <a:fillRect/>
                    </a:stretch>
                  </pic:blipFill>
                  <pic:spPr>
                    <a:xfrm>
                      <a:off x="0" y="0"/>
                      <a:ext cx="4239260" cy="3648710"/>
                    </a:xfrm>
                    <a:prstGeom prst="rect">
                      <a:avLst/>
                    </a:prstGeom>
                  </pic:spPr>
                </pic:pic>
              </a:graphicData>
            </a:graphic>
          </wp:inline>
        </w:drawing>
      </w:r>
    </w:p>
    <w:p w:rsidR="00CC4B2C" w:rsidRDefault="00675EAE">
      <w:pPr>
        <w:spacing w:after="3" w:line="265" w:lineRule="auto"/>
        <w:ind w:left="1346" w:right="1328" w:hanging="10"/>
        <w:jc w:val="left"/>
      </w:pPr>
      <w:r>
        <w:rPr>
          <w:rFonts w:ascii="Calibri" w:eastAsia="Calibri" w:hAnsi="Calibri" w:cs="Calibri"/>
          <w:i/>
          <w:sz w:val="21"/>
        </w:rPr>
        <w:t>Fuente: elaboración propia</w:t>
      </w:r>
    </w:p>
    <w:p w:rsidR="00CC4B2C" w:rsidRDefault="00675EAE">
      <w:pPr>
        <w:pStyle w:val="Ttulo1"/>
        <w:spacing w:after="800"/>
        <w:ind w:left="721" w:hanging="720"/>
        <w:jc w:val="center"/>
      </w:pPr>
      <w:bookmarkStart w:id="53" w:name="_Toc52979"/>
      <w:r>
        <w:rPr>
          <w:sz w:val="24"/>
        </w:rPr>
        <w:t>Conclusiones</w:t>
      </w:r>
      <w:bookmarkEnd w:id="53"/>
    </w:p>
    <w:p w:rsidR="00CC4B2C" w:rsidRDefault="00675EAE">
      <w:pPr>
        <w:pStyle w:val="Ttulo2"/>
        <w:spacing w:after="804"/>
        <w:ind w:left="705" w:right="0" w:hanging="720"/>
      </w:pPr>
      <w:bookmarkStart w:id="54" w:name="_Toc52980"/>
      <w:r>
        <w:t>Objetivos y mejoras conseguidas</w:t>
      </w:r>
      <w:bookmarkEnd w:id="54"/>
    </w:p>
    <w:p w:rsidR="00CC4B2C" w:rsidRDefault="00675EAE">
      <w:pPr>
        <w:ind w:left="-13" w:right="7"/>
      </w:pPr>
      <w:r>
        <w:t>Con la solución presentada, logramos obtener mayor información de las aplicaciones, filtrando y exponiendo los elementos claves del mensaje, estructurándolo de forma dinámica y disponibilizándolo para ser explotado de forma ágil. Estos agregados son  la es</w:t>
      </w:r>
      <w:r>
        <w:t>encia clave para agilizar el análisis las áreas de  soporte técnico y análisis de performance de las aplicaciones que componen el sistema.</w:t>
      </w:r>
    </w:p>
    <w:p w:rsidR="00CC4B2C" w:rsidRDefault="00675EAE">
      <w:pPr>
        <w:spacing w:after="0"/>
        <w:ind w:left="-13" w:right="7"/>
      </w:pPr>
      <w:r>
        <w:t>Soportar el almacenamiento y explotación de información transaccional histórica de 5 años es ahora técnica y financie</w:t>
      </w:r>
      <w:r>
        <w:t>ramente posible para la empresa, pasando de un estimado de</w:t>
      </w:r>
    </w:p>
    <w:p w:rsidR="00CC4B2C" w:rsidRDefault="00675EAE">
      <w:pPr>
        <w:spacing w:after="0"/>
        <w:ind w:left="-13" w:right="7" w:firstLine="0"/>
      </w:pPr>
      <w:r>
        <w:lastRenderedPageBreak/>
        <w:t>1400 Terabytes para soportar 5 años,  a una fracción que representa un 40 %, es decir, unos 560 terabytes, logrando una reducción de un 60% de almacenamiento.</w:t>
      </w:r>
    </w:p>
    <w:p w:rsidR="00CC4B2C" w:rsidRDefault="00675EAE">
      <w:pPr>
        <w:spacing w:after="252" w:line="259" w:lineRule="auto"/>
        <w:ind w:left="0" w:firstLine="0"/>
        <w:jc w:val="left"/>
      </w:pPr>
      <w:r>
        <w:t xml:space="preserve"> </w:t>
      </w:r>
    </w:p>
    <w:p w:rsidR="00CC4B2C" w:rsidRDefault="00675EAE">
      <w:pPr>
        <w:ind w:left="-13" w:right="7"/>
      </w:pPr>
      <w:r>
        <w:t>Mediante la solución presentada se e</w:t>
      </w:r>
      <w:r>
        <w:t>xpusieron los beneficios que ofrecen las herramientas y tecnologías big data para el manejo de altos volúmenes de información, variedad de formatos y velocidad de procesamiento. La solución habilitó la solución a problemáticas similares en otros dominios d</w:t>
      </w:r>
      <w:r>
        <w:t>entro de la compañía, sirviendo como modelo base para otros proyectos big data de protocolo B2B</w:t>
      </w:r>
      <w:r>
        <w:rPr>
          <w:sz w:val="22"/>
          <w:vertAlign w:val="superscript"/>
        </w:rPr>
        <w:footnoteReference w:id="28"/>
      </w:r>
      <w:r>
        <w:t xml:space="preserve"> para notificaciones en near real time entre sistemas y áreas de supervisión industrial y comercial de la organización.</w:t>
      </w:r>
    </w:p>
    <w:p w:rsidR="00CC4B2C" w:rsidRDefault="00675EAE">
      <w:pPr>
        <w:pStyle w:val="Ttulo2"/>
        <w:ind w:left="705" w:right="0" w:hanging="720"/>
      </w:pPr>
      <w:bookmarkStart w:id="55" w:name="_Toc52981"/>
      <w:r>
        <w:t>Líneas futuras de investigación</w:t>
      </w:r>
      <w:bookmarkEnd w:id="55"/>
    </w:p>
    <w:p w:rsidR="00CC4B2C" w:rsidRDefault="00675EAE">
      <w:pPr>
        <w:spacing w:after="0"/>
        <w:ind w:left="-13" w:right="7"/>
      </w:pPr>
      <w:r>
        <w:t>Esta sec</w:t>
      </w:r>
      <w:r>
        <w:t>ción tiene como objetivo formular algunas pautas e identificar nuevas perspectivas para continuar con este trabajo en tecnologías orientadas a big data, como el título de la tesis sugiere, para contribuir a la construcción de una arquitectura robusta y esc</w:t>
      </w:r>
      <w:r>
        <w:t>alable para la explotación eficiente de logs en sistemas distribuidos complejos.</w:t>
      </w:r>
    </w:p>
    <w:p w:rsidR="00CC4B2C" w:rsidRDefault="00675EAE">
      <w:pPr>
        <w:spacing w:after="252" w:line="259" w:lineRule="auto"/>
        <w:ind w:left="720" w:right="7" w:firstLine="0"/>
      </w:pPr>
      <w:r>
        <w:t>A continuación se enumeran algunos de estos aspectos:</w:t>
      </w:r>
    </w:p>
    <w:p w:rsidR="00CC4B2C" w:rsidRDefault="00675EAE">
      <w:pPr>
        <w:numPr>
          <w:ilvl w:val="0"/>
          <w:numId w:val="21"/>
        </w:numPr>
        <w:spacing w:after="242" w:line="259" w:lineRule="auto"/>
        <w:ind w:right="7" w:hanging="360"/>
      </w:pPr>
      <w:r>
        <w:t>Analizar patrones ocultos para detectar posibles relaciones y tendencias entre eventos.</w:t>
      </w:r>
    </w:p>
    <w:p w:rsidR="00CC4B2C" w:rsidRDefault="00675EAE">
      <w:pPr>
        <w:numPr>
          <w:ilvl w:val="0"/>
          <w:numId w:val="21"/>
        </w:numPr>
        <w:spacing w:after="1"/>
        <w:ind w:right="7" w:hanging="360"/>
      </w:pPr>
      <w:r>
        <w:t>Usar filesystem orientados al pro</w:t>
      </w:r>
      <w:r>
        <w:t>cesamiento paralelo como hadoop, para complementar el modelo actual presentado e incrementar la velocidad de procesos de lectura y escritura de información.</w:t>
      </w:r>
    </w:p>
    <w:p w:rsidR="00CC4B2C" w:rsidRDefault="00675EAE">
      <w:pPr>
        <w:numPr>
          <w:ilvl w:val="0"/>
          <w:numId w:val="21"/>
        </w:numPr>
        <w:spacing w:after="1"/>
        <w:ind w:right="7" w:hanging="360"/>
      </w:pPr>
      <w:r>
        <w:lastRenderedPageBreak/>
        <w:t>Analizar la performance y niveles de almacenamiento necesarios empleando algoritmos y mecanismos de</w:t>
      </w:r>
      <w:r>
        <w:t xml:space="preserve"> compresión para la transferencia de los mensajes entre los distintos componentes del sistema.</w:t>
      </w:r>
    </w:p>
    <w:p w:rsidR="00CC4B2C" w:rsidRDefault="00675EAE">
      <w:pPr>
        <w:numPr>
          <w:ilvl w:val="0"/>
          <w:numId w:val="21"/>
        </w:numPr>
        <w:spacing w:after="1"/>
        <w:ind w:right="7" w:hanging="360"/>
      </w:pPr>
      <w:r>
        <w:t>Realizar análisis de factibilidad de costo y performance para el uso de tecnologías sobre plataformas Cloud, híbridas y onPremise para el escalamiento de la arqu</w:t>
      </w:r>
      <w:r>
        <w:t>itectura presentada.</w:t>
      </w:r>
    </w:p>
    <w:p w:rsidR="00CC4B2C" w:rsidRDefault="00675EAE">
      <w:pPr>
        <w:numPr>
          <w:ilvl w:val="0"/>
          <w:numId w:val="21"/>
        </w:numPr>
        <w:spacing w:after="3"/>
        <w:ind w:right="7" w:hanging="360"/>
      </w:pPr>
      <w:r>
        <w:t>Establecer estrategias de hidratación de los mensajes a partir de  información complementaria de sistemas y procesos alternos.</w:t>
      </w:r>
    </w:p>
    <w:p w:rsidR="00CC4B2C" w:rsidRDefault="00675EAE">
      <w:pPr>
        <w:numPr>
          <w:ilvl w:val="0"/>
          <w:numId w:val="21"/>
        </w:numPr>
        <w:spacing w:after="9"/>
        <w:ind w:right="7" w:hanging="360"/>
      </w:pPr>
      <w:r>
        <w:t>Emplear estrategias de IoT</w:t>
      </w:r>
      <w:r>
        <w:rPr>
          <w:sz w:val="22"/>
          <w:vertAlign w:val="superscript"/>
        </w:rPr>
        <w:footnoteReference w:id="29"/>
      </w:r>
      <w:r>
        <w:t xml:space="preserve"> (</w:t>
      </w:r>
      <w:r>
        <w:rPr>
          <w:i/>
        </w:rPr>
        <w:t>Internet of Things</w:t>
      </w:r>
      <w:r>
        <w:t>) e IoE</w:t>
      </w:r>
      <w:r>
        <w:rPr>
          <w:sz w:val="22"/>
          <w:vertAlign w:val="superscript"/>
        </w:rPr>
        <w:footnoteReference w:id="30"/>
      </w:r>
      <w:r>
        <w:t xml:space="preserve"> (</w:t>
      </w:r>
      <w:r>
        <w:rPr>
          <w:i/>
        </w:rPr>
        <w:t>Internet of Everything</w:t>
      </w:r>
      <w:r>
        <w:t>) a partir de mensajes provenientes de entidades de negocio para análisis y seguimiento de procesos core de la empresa.</w:t>
      </w:r>
    </w:p>
    <w:p w:rsidR="00CC4B2C" w:rsidRDefault="00675EAE">
      <w:pPr>
        <w:pStyle w:val="Ttulo2"/>
        <w:spacing w:after="804"/>
        <w:ind w:left="705" w:right="0" w:hanging="720"/>
      </w:pPr>
      <w:bookmarkStart w:id="56" w:name="_Toc52982"/>
      <w:r>
        <w:t>Comentarios finales</w:t>
      </w:r>
      <w:bookmarkEnd w:id="56"/>
    </w:p>
    <w:p w:rsidR="00CC4B2C" w:rsidRDefault="00675EAE">
      <w:pPr>
        <w:ind w:left="-13" w:right="7"/>
      </w:pPr>
      <w:r>
        <w:t>Actualmente existen soluciones tecnológicas prácticamente para cualquier necesidad empresarial, por compleja que sea</w:t>
      </w:r>
      <w:r>
        <w:t xml:space="preserve">. A la hora de elegir la más adecuada, conviene distinguir entre las tecnologías "de moda" y las que ofrecen valor a largo plazo. </w:t>
      </w:r>
    </w:p>
    <w:p w:rsidR="00CC4B2C" w:rsidRDefault="00675EAE">
      <w:pPr>
        <w:ind w:left="-13" w:right="7"/>
      </w:pPr>
      <w:r>
        <w:t>El modelo ha sido presentado con un diseño simple y estándar, siguiendo los patrones documentados del estado del arte de la a</w:t>
      </w:r>
      <w:r>
        <w:t xml:space="preserve">rquitectura orientada a eventos y dentro de las metodologías de big data.  La arquitectura demostró su eficacia y practicidad con la organización, estructura y notificación básica de alertas tempranas de eventos críticos, logrando </w:t>
      </w:r>
      <w:r>
        <w:lastRenderedPageBreak/>
        <w:t>no solo disponibilizar la</w:t>
      </w:r>
      <w:r>
        <w:t xml:space="preserve"> información relevante de forma simple e indexable sino también permitiendo escalar el almacenamiento histórico para análisis y diagnósticos que así lo requieran.</w:t>
      </w:r>
    </w:p>
    <w:p w:rsidR="00CC4B2C" w:rsidRDefault="00675EAE">
      <w:pPr>
        <w:ind w:left="-13" w:right="7"/>
      </w:pPr>
      <w:r>
        <w:t>Para el éxito de este tipo de proyectos, es importante administrar las espectativas sobre los</w:t>
      </w:r>
      <w:r>
        <w:t xml:space="preserve"> resultados esperados, dado que son proyectos que a diferencia de un proyecto común de desarrollo, implica actividades como pruebas ensayos y error constante, una mejora continua y constante parametrización de los componentes del sistema. A la vez, es vita</w:t>
      </w:r>
      <w:r>
        <w:t>l equivocarse rápido, aplicando circuitos cortos e iteraciones ágiles con los prototipos de cada componente del sistema, de manera de poder disponer de más tiempo para los aspectos que más insumen dedicación, como la observación, el análisis y la integraci</w:t>
      </w:r>
      <w:r>
        <w:t xml:space="preserve">ón de los sistemas.   </w:t>
      </w:r>
    </w:p>
    <w:p w:rsidR="00CC4B2C" w:rsidRDefault="00675EAE">
      <w:pPr>
        <w:pStyle w:val="Ttulo1"/>
        <w:spacing w:after="252"/>
        <w:ind w:left="721" w:right="4" w:hanging="720"/>
        <w:jc w:val="center"/>
      </w:pPr>
      <w:bookmarkStart w:id="57" w:name="_Toc52983"/>
      <w:r>
        <w:rPr>
          <w:sz w:val="24"/>
        </w:rPr>
        <w:t>Referencias Bibliográficas</w:t>
      </w:r>
      <w:bookmarkEnd w:id="57"/>
    </w:p>
    <w:p w:rsidR="00CC4B2C" w:rsidRDefault="00675EAE">
      <w:pPr>
        <w:spacing w:after="2" w:line="285" w:lineRule="auto"/>
        <w:ind w:left="467" w:right="7" w:hanging="480"/>
      </w:pPr>
      <w:r>
        <w:t>Amazon Glacier - Cloud Archive. (2017). Recuperado 13 de mayo de 2017, a partir de https://aws.amazon.com/glacier/?</w:t>
      </w:r>
    </w:p>
    <w:p w:rsidR="00CC4B2C" w:rsidRPr="00EA77BC" w:rsidRDefault="00675EAE">
      <w:pPr>
        <w:spacing w:after="141" w:line="286" w:lineRule="auto"/>
        <w:ind w:left="480" w:firstLine="0"/>
        <w:jc w:val="left"/>
        <w:rPr>
          <w:lang w:val="en-US"/>
        </w:rPr>
      </w:pPr>
      <w:r w:rsidRPr="00EA77BC">
        <w:rPr>
          <w:lang w:val="en-US"/>
        </w:rPr>
        <w:t>sc_channel=PS&amp;sc_campaign=acquisition_AR&amp;sc_publisher=google&amp;sc_medium=eng lish_glacier_b&amp;</w:t>
      </w:r>
      <w:r w:rsidRPr="00EA77BC">
        <w:rPr>
          <w:lang w:val="en-US"/>
        </w:rPr>
        <w:t>sc_content=glacier_p&amp;sc_detail=aws glacier&amp;sc_category=glacier&amp;sc_segment=176370234601&amp;sc_matchtype=p&amp;sc_countr y=AR&amp;s_kwcid=AL!4422!</w:t>
      </w:r>
    </w:p>
    <w:p w:rsidR="00CC4B2C" w:rsidRDefault="00675EAE">
      <w:pPr>
        <w:spacing w:after="112" w:line="286" w:lineRule="auto"/>
        <w:ind w:left="475" w:hanging="490"/>
        <w:jc w:val="left"/>
      </w:pPr>
      <w:r w:rsidRPr="00EA77BC">
        <w:rPr>
          <w:lang w:val="en-US"/>
        </w:rPr>
        <w:t xml:space="preserve">Amazon Simple Storage Service (S3) — Cloud Storage — AWS. </w:t>
      </w:r>
      <w:r>
        <w:t>(2017). Recuperado 13 de mayo de 2017, a partir de https://aws.a</w:t>
      </w:r>
      <w:r>
        <w:t>mazon.com/s3/? utm_source=AWSBlog&amp;utm_medium=socialmedia&amp;SM_AWS_Blog_S3Glacier</w:t>
      </w:r>
    </w:p>
    <w:p w:rsidR="00CC4B2C" w:rsidRDefault="00675EAE">
      <w:pPr>
        <w:spacing w:after="104" w:line="316" w:lineRule="auto"/>
        <w:ind w:left="467" w:right="7" w:hanging="480"/>
      </w:pPr>
      <w:r>
        <w:t>Apache Fundation. (2015). Home - Apache Qpid</w:t>
      </w:r>
      <w:r>
        <w:rPr>
          <w:sz w:val="22"/>
          <w:vertAlign w:val="superscript"/>
        </w:rPr>
        <w:t>TM</w:t>
      </w:r>
      <w:r>
        <w:t>. Recuperado 28 de enero de 2018, a partir de https://qpid.apache.org/</w:t>
      </w:r>
    </w:p>
    <w:p w:rsidR="00CC4B2C" w:rsidRDefault="00675EAE">
      <w:pPr>
        <w:spacing w:after="138" w:line="287" w:lineRule="auto"/>
        <w:ind w:left="467" w:right="7" w:hanging="480"/>
      </w:pPr>
      <w:r>
        <w:t>Apache Hive TM. (2011). Recuperado 13 de mayo de 2017, a par</w:t>
      </w:r>
      <w:r>
        <w:t>tir de https://hive.apache.org/</w:t>
      </w:r>
    </w:p>
    <w:p w:rsidR="00CC4B2C" w:rsidRDefault="00675EAE">
      <w:pPr>
        <w:spacing w:after="172" w:line="259" w:lineRule="auto"/>
        <w:ind w:left="-13" w:right="7" w:firstLine="0"/>
      </w:pPr>
      <w:r>
        <w:t>Apache Kafka. (2017). Recuperado 7 de mayo de 2017, a partir de https://kafka.apache.org/</w:t>
      </w:r>
    </w:p>
    <w:p w:rsidR="00CC4B2C" w:rsidRDefault="00675EAE">
      <w:pPr>
        <w:spacing w:after="170" w:line="259" w:lineRule="auto"/>
        <w:ind w:left="-13" w:right="7" w:firstLine="0"/>
      </w:pPr>
      <w:r>
        <w:t>Apache Pig. (2017). Recuperado 13 de mayo de 2017, a partir de https://pig.apache.org/</w:t>
      </w:r>
    </w:p>
    <w:p w:rsidR="00CC4B2C" w:rsidRDefault="00675EAE">
      <w:pPr>
        <w:spacing w:after="138" w:line="287" w:lineRule="auto"/>
        <w:ind w:left="467" w:right="7" w:hanging="480"/>
      </w:pPr>
      <w:r>
        <w:lastRenderedPageBreak/>
        <w:t>Apache Software Fundation. (2010). Apache ZooKeeper - Home. Recuperado 28 de enero de 2018, a partir de https://zookeeper.apache.org/</w:t>
      </w:r>
    </w:p>
    <w:p w:rsidR="00CC4B2C" w:rsidRDefault="00675EAE">
      <w:pPr>
        <w:spacing w:after="141" w:line="286" w:lineRule="auto"/>
        <w:ind w:left="475" w:hanging="490"/>
        <w:jc w:val="left"/>
      </w:pPr>
      <w:r>
        <w:t xml:space="preserve">Apache Software Fundation. (2014). Maven, Ivy, and Gradle Artifacts - Apache Log4j 2. Recuperado 17 de febrero de 2018, a </w:t>
      </w:r>
      <w:r>
        <w:t>partir de https://logging.apache.org/log4j/log4j-2.1/ maven-artifacts.html</w:t>
      </w:r>
    </w:p>
    <w:p w:rsidR="00CC4B2C" w:rsidRDefault="00675EAE">
      <w:pPr>
        <w:spacing w:after="142" w:line="285" w:lineRule="auto"/>
        <w:ind w:left="467" w:right="7" w:hanging="480"/>
      </w:pPr>
      <w:r>
        <w:t>Apache Software Fundation. (2017a). Apache Kafka Documentation. Recuperado 28 de enero de 2018, a partir de http://kafka.apache.org/documentation.html#diskandfs</w:t>
      </w:r>
    </w:p>
    <w:p w:rsidR="00CC4B2C" w:rsidRDefault="00675EAE">
      <w:pPr>
        <w:spacing w:after="141" w:line="286" w:lineRule="auto"/>
        <w:ind w:left="475" w:hanging="490"/>
        <w:jc w:val="left"/>
      </w:pPr>
      <w:r>
        <w:t>Apache Software Fund</w:t>
      </w:r>
      <w:r>
        <w:t>ation. (2017b). Compression - Apache Kafka - Apache Software Foundation. Recuperado 10 de febrero de 2018, a partir de https://cwiki.apache.org/confluence/display/KAFKA/Compression</w:t>
      </w:r>
    </w:p>
    <w:p w:rsidR="00CC4B2C" w:rsidRPr="00EA77BC" w:rsidRDefault="00675EAE">
      <w:pPr>
        <w:spacing w:after="21" w:line="265" w:lineRule="auto"/>
        <w:ind w:left="10" w:hanging="10"/>
        <w:jc w:val="center"/>
        <w:rPr>
          <w:lang w:val="en-US"/>
        </w:rPr>
      </w:pPr>
      <w:r w:rsidRPr="00EA77BC">
        <w:rPr>
          <w:lang w:val="en-US"/>
        </w:rPr>
        <w:t xml:space="preserve">Astrahan, M. M., Blasgen,  ht W., Chamberlin, D. D., Eswaran, K. P., Gray, </w:t>
      </w:r>
      <w:r w:rsidRPr="00EA77BC">
        <w:rPr>
          <w:lang w:val="en-US"/>
        </w:rPr>
        <w:t xml:space="preserve">J. N., Griffiths, P. P., … </w:t>
      </w:r>
      <w:r>
        <w:t xml:space="preserve">Watson, V. (1976). </w:t>
      </w:r>
      <w:r w:rsidRPr="00EA77BC">
        <w:rPr>
          <w:lang w:val="en-US"/>
        </w:rPr>
        <w:t xml:space="preserve">System R: Relational Approach to Database Management. </w:t>
      </w:r>
    </w:p>
    <w:p w:rsidR="00CC4B2C" w:rsidRPr="00EA77BC" w:rsidRDefault="00675EAE">
      <w:pPr>
        <w:spacing w:after="138" w:line="287" w:lineRule="auto"/>
        <w:ind w:left="480" w:right="7" w:firstLine="0"/>
        <w:rPr>
          <w:lang w:val="en-US"/>
        </w:rPr>
      </w:pPr>
      <w:r w:rsidRPr="00EA77BC">
        <w:rPr>
          <w:lang w:val="en-US"/>
        </w:rPr>
        <w:t>Recuperado a partir de http://daslab.seas.harvard.edu/reading-group/papers/astrahan1976.pdf</w:t>
      </w:r>
    </w:p>
    <w:p w:rsidR="00CC4B2C" w:rsidRDefault="00675EAE">
      <w:pPr>
        <w:spacing w:after="0" w:line="287" w:lineRule="auto"/>
        <w:ind w:left="467" w:right="7" w:hanging="480"/>
      </w:pPr>
      <w:r w:rsidRPr="00EA77BC">
        <w:rPr>
          <w:lang w:val="en-US"/>
        </w:rPr>
        <w:t xml:space="preserve">Bellare, M., &amp; Yee, B. S. (1997). Forward Integrity For Secure </w:t>
      </w:r>
      <w:r w:rsidRPr="00EA77BC">
        <w:rPr>
          <w:lang w:val="en-US"/>
        </w:rPr>
        <w:t xml:space="preserve">Audit Logs. </w:t>
      </w:r>
      <w:r>
        <w:t>Recuperado a partir de http://www-cse.ucsd.edu/users/mihir.</w:t>
      </w:r>
    </w:p>
    <w:p w:rsidR="00CC4B2C" w:rsidRDefault="00675EAE">
      <w:pPr>
        <w:spacing w:after="2" w:line="285" w:lineRule="auto"/>
        <w:ind w:left="467" w:right="7" w:hanging="480"/>
      </w:pPr>
      <w:r w:rsidRPr="00EA77BC">
        <w:rPr>
          <w:lang w:val="en-US"/>
        </w:rPr>
        <w:t xml:space="preserve">Beller, M. J., &amp; Alan Barnett. </w:t>
      </w:r>
      <w:r>
        <w:t xml:space="preserve">(2009). Business analytics Types of analytics Basic domains within analytics. Recuperado a partir de </w:t>
      </w:r>
    </w:p>
    <w:p w:rsidR="00CC4B2C" w:rsidRDefault="00675EAE">
      <w:pPr>
        <w:spacing w:after="170" w:line="259" w:lineRule="auto"/>
        <w:ind w:left="10" w:right="7" w:hanging="10"/>
        <w:jc w:val="right"/>
      </w:pPr>
      <w:r>
        <w:t>http://www.immagic.com/eLibrary/ARCHIVES/GENERAL/WIKIPEDI/W101126B.pdf</w:t>
      </w:r>
    </w:p>
    <w:p w:rsidR="00CC4B2C" w:rsidRDefault="00675EAE">
      <w:pPr>
        <w:spacing w:after="141" w:line="286" w:lineRule="auto"/>
        <w:ind w:left="475" w:hanging="490"/>
        <w:jc w:val="left"/>
      </w:pPr>
      <w:r>
        <w:t xml:space="preserve">Blázquez, A., &amp; Martínez-Abarca, J. A. (2005). Infraestructuras para el desarrollo e implantación de aplicaciones de red escalables. </w:t>
      </w:r>
      <w:r>
        <w:rPr>
          <w:i/>
        </w:rPr>
        <w:t>Desarrollo de Grandes Aplicaciones Distribuidas Sobr</w:t>
      </w:r>
      <w:r>
        <w:rPr>
          <w:i/>
        </w:rPr>
        <w:t>e Internet</w:t>
      </w:r>
      <w:r>
        <w:t>, 11–44. Recuperado a partir de http://search.ebscohost.com/login.aspx? direct=true&amp;db=iih&amp;AN=43759645&amp;lang=es&amp;site=ehost-live</w:t>
      </w:r>
    </w:p>
    <w:p w:rsidR="00CC4B2C" w:rsidRDefault="00675EAE">
      <w:pPr>
        <w:spacing w:after="142" w:line="285" w:lineRule="auto"/>
        <w:ind w:left="467" w:right="7" w:hanging="480"/>
      </w:pPr>
      <w:r>
        <w:t xml:space="preserve">Bolo, M. (2007). Arquitectura de integración orientada a servicios. </w:t>
      </w:r>
      <w:r>
        <w:rPr>
          <w:i/>
        </w:rPr>
        <w:t>Universidad de Lima - Interfases</w:t>
      </w:r>
      <w:r>
        <w:t xml:space="preserve">, </w:t>
      </w:r>
      <w:r>
        <w:rPr>
          <w:i/>
        </w:rPr>
        <w:t>0</w:t>
      </w:r>
      <w:r>
        <w:t>(1), 19–46.</w:t>
      </w:r>
    </w:p>
    <w:p w:rsidR="00CC4B2C" w:rsidRDefault="00675EAE">
      <w:pPr>
        <w:spacing w:after="142" w:line="285" w:lineRule="auto"/>
        <w:ind w:left="467" w:right="7" w:hanging="480"/>
      </w:pPr>
      <w:r>
        <w:t>Busi</w:t>
      </w:r>
      <w:r>
        <w:t>ness Intelligence (BI) Software | Sisense. (2017). Recuperado 13 de mayo de 2017, a partir de https://www.sisense.com/</w:t>
      </w:r>
    </w:p>
    <w:p w:rsidR="00CC4B2C" w:rsidRDefault="00675EAE">
      <w:pPr>
        <w:spacing w:after="142" w:line="285" w:lineRule="auto"/>
        <w:ind w:left="467" w:right="7" w:hanging="480"/>
      </w:pPr>
      <w:r>
        <w:t>Centralized Logging Using Rsyslog. (2010). Recuperado 7 de mayo de 2017, a partir de https://www.urbanairship.com/blog/centralized-loggin</w:t>
      </w:r>
      <w:r>
        <w:t>g-using-rsyslog</w:t>
      </w:r>
    </w:p>
    <w:p w:rsidR="00CC4B2C" w:rsidRPr="00EA77BC" w:rsidRDefault="00675EAE">
      <w:pPr>
        <w:spacing w:after="141" w:line="286" w:lineRule="auto"/>
        <w:ind w:left="475" w:hanging="490"/>
        <w:jc w:val="left"/>
        <w:rPr>
          <w:lang w:val="en-US"/>
        </w:rPr>
      </w:pPr>
      <w:r w:rsidRPr="00EA77BC">
        <w:rPr>
          <w:lang w:val="en-US"/>
        </w:rPr>
        <w:t xml:space="preserve">Chang, F., Dean, J., Ghemawat, S., Hsieh, W. C., Wallach, D. A., Burrows, M., … </w:t>
      </w:r>
      <w:r>
        <w:t xml:space="preserve">Gruber, R. E. (2006). </w:t>
      </w:r>
      <w:r w:rsidRPr="00EA77BC">
        <w:rPr>
          <w:lang w:val="en-US"/>
        </w:rPr>
        <w:t>Bigtable: A Distributed Storage System for Structured Data. Recuperado a partir de https://static.googleusercontent.com/media/research.goo</w:t>
      </w:r>
      <w:r w:rsidRPr="00EA77BC">
        <w:rPr>
          <w:lang w:val="en-US"/>
        </w:rPr>
        <w:t>gle.com/es//archive/ bigtable-osdi06.pdf</w:t>
      </w:r>
    </w:p>
    <w:p w:rsidR="00CC4B2C" w:rsidRPr="00EA77BC" w:rsidRDefault="00675EAE">
      <w:pPr>
        <w:spacing w:after="141" w:line="286" w:lineRule="auto"/>
        <w:ind w:left="475" w:hanging="490"/>
        <w:jc w:val="left"/>
        <w:rPr>
          <w:lang w:val="en-US"/>
        </w:rPr>
      </w:pPr>
      <w:r>
        <w:lastRenderedPageBreak/>
        <w:t xml:space="preserve">Chun, J. K., &amp; Cho, S. H. (2006). </w:t>
      </w:r>
      <w:r w:rsidRPr="00EA77BC">
        <w:rPr>
          <w:lang w:val="en-US"/>
        </w:rPr>
        <w:t xml:space="preserve">Performance and stability testing of MSMQ in the .NET environment. En </w:t>
      </w:r>
      <w:r w:rsidRPr="00EA77BC">
        <w:rPr>
          <w:i/>
          <w:lang w:val="en-US"/>
        </w:rPr>
        <w:t>Proceedings - Third IEEE International Workshop on Electronic Design, Test and Applications, DELTA 2006</w:t>
      </w:r>
      <w:r w:rsidRPr="00EA77BC">
        <w:rPr>
          <w:lang w:val="en-US"/>
        </w:rPr>
        <w:t>. https:</w:t>
      </w:r>
      <w:r w:rsidRPr="00EA77BC">
        <w:rPr>
          <w:lang w:val="en-US"/>
        </w:rPr>
        <w:t>//doi.org/10.1109/DELTA.2006.72</w:t>
      </w:r>
    </w:p>
    <w:p w:rsidR="00CC4B2C" w:rsidRDefault="00675EAE">
      <w:pPr>
        <w:spacing w:after="138" w:line="287" w:lineRule="auto"/>
        <w:ind w:left="467" w:right="7" w:hanging="480"/>
      </w:pPr>
      <w:r>
        <w:t>Cisco. (2015a). Internet of Everything (IoE) - Cisco. Recuperado 16 de marzo de 2018, a partir de http://ioeassessment.cisco.com/en-gb/learn</w:t>
      </w:r>
    </w:p>
    <w:p w:rsidR="00CC4B2C" w:rsidRDefault="00675EAE">
      <w:pPr>
        <w:spacing w:after="138" w:line="287" w:lineRule="auto"/>
        <w:ind w:left="467" w:right="7" w:hanging="480"/>
      </w:pPr>
      <w:r>
        <w:t>Cisco. (2015b). Internet of Things (IoT) - Cisco. Recuperado 16 de marzo de 2018, a</w:t>
      </w:r>
      <w:r>
        <w:t xml:space="preserve"> partir de https://www.cisco.com/c/en/us/solutions/internet-of-things/overview.html</w:t>
      </w:r>
    </w:p>
    <w:p w:rsidR="00CC4B2C" w:rsidRDefault="00675EAE">
      <w:pPr>
        <w:spacing w:after="138" w:line="287" w:lineRule="auto"/>
        <w:ind w:left="467" w:right="7" w:hanging="480"/>
      </w:pPr>
      <w:r>
        <w:t>Clark C. Evans. (2011). The Official YAML Web Site. Recuperado 13 de enero de 2018, a partir de http://yaml.org/</w:t>
      </w:r>
    </w:p>
    <w:p w:rsidR="00CC4B2C" w:rsidRDefault="00675EAE">
      <w:pPr>
        <w:spacing w:after="138" w:line="287" w:lineRule="auto"/>
        <w:ind w:left="467" w:right="7" w:hanging="480"/>
      </w:pPr>
      <w:r>
        <w:t>Co, E. (2017). Logstash. Recuperado 7 de mayo de 2017, a pa</w:t>
      </w:r>
      <w:r>
        <w:t>rtir de https://www.elastic.co/products/logstash</w:t>
      </w:r>
    </w:p>
    <w:p w:rsidR="00CC4B2C" w:rsidRPr="00EA77BC" w:rsidRDefault="00675EAE">
      <w:pPr>
        <w:spacing w:after="32" w:line="259" w:lineRule="auto"/>
        <w:ind w:left="-13" w:right="7" w:firstLine="0"/>
        <w:rPr>
          <w:lang w:val="en-US"/>
        </w:rPr>
      </w:pPr>
      <w:r w:rsidRPr="00EA77BC">
        <w:rPr>
          <w:lang w:val="en-US"/>
        </w:rPr>
        <w:t xml:space="preserve">Computerworld. (1996a). Delta relies on IBM’s MQSeries to tie systems. </w:t>
      </w:r>
      <w:r w:rsidRPr="00EA77BC">
        <w:rPr>
          <w:i/>
          <w:lang w:val="en-US"/>
        </w:rPr>
        <w:t xml:space="preserve">vol. 30, no. 49, p. </w:t>
      </w:r>
    </w:p>
    <w:p w:rsidR="00CC4B2C" w:rsidRDefault="00675EAE">
      <w:pPr>
        <w:spacing w:after="30" w:line="259" w:lineRule="auto"/>
        <w:ind w:left="480" w:right="7" w:firstLine="0"/>
      </w:pPr>
      <w:r>
        <w:rPr>
          <w:i/>
        </w:rPr>
        <w:t>53</w:t>
      </w:r>
      <w:r>
        <w:t>. Recuperado a partir de https://books.google.com.ar/books?</w:t>
      </w:r>
    </w:p>
    <w:p w:rsidR="00CC4B2C" w:rsidRDefault="00675EAE">
      <w:pPr>
        <w:spacing w:after="21" w:line="265" w:lineRule="auto"/>
        <w:ind w:left="182" w:right="172" w:hanging="10"/>
        <w:jc w:val="center"/>
      </w:pPr>
      <w:r>
        <w:t>id=l6NBBE8_9IUC&amp;pg=PA53&amp;lpg=PA53&amp;</w:t>
      </w:r>
      <w:r>
        <w:t>dq=“Delta+relies+on+IBM’s+MQSeries+t o+tie+systems.&amp;source=bl&amp;ots=BgxZKejty9&amp;sig=Wfs9BUoWP0kwf6RHIWyPEQCd</w:t>
      </w:r>
    </w:p>
    <w:p w:rsidR="00CC4B2C" w:rsidRDefault="00675EAE">
      <w:pPr>
        <w:spacing w:after="0" w:line="287" w:lineRule="auto"/>
        <w:ind w:left="480" w:right="7" w:firstLine="0"/>
      </w:pPr>
      <w:r>
        <w:t>Bbc&amp;hl=es-419&amp;sa=X&amp;ved=0ahUKEwi_9OnjwPvYAhVFxpAKHRTkCYQ6AEIKTAA#v=o</w:t>
      </w:r>
    </w:p>
    <w:p w:rsidR="00CC4B2C" w:rsidRPr="00EA77BC" w:rsidRDefault="00675EAE">
      <w:pPr>
        <w:spacing w:after="30" w:line="259" w:lineRule="auto"/>
        <w:ind w:left="-13" w:right="7" w:firstLine="0"/>
        <w:rPr>
          <w:lang w:val="en-US"/>
        </w:rPr>
      </w:pPr>
      <w:r w:rsidRPr="00EA77BC">
        <w:rPr>
          <w:lang w:val="en-US"/>
        </w:rPr>
        <w:t xml:space="preserve">Computerworld. (1996b). Middleware safeguards data transactions over the Web. </w:t>
      </w:r>
      <w:r w:rsidRPr="00EA77BC">
        <w:rPr>
          <w:i/>
          <w:lang w:val="en-US"/>
        </w:rPr>
        <w:t>vol.</w:t>
      </w:r>
      <w:r w:rsidRPr="00EA77BC">
        <w:rPr>
          <w:i/>
          <w:lang w:val="en-US"/>
        </w:rPr>
        <w:t>30</w:t>
      </w:r>
      <w:r w:rsidRPr="00EA77BC">
        <w:rPr>
          <w:lang w:val="en-US"/>
        </w:rPr>
        <w:t xml:space="preserve">, </w:t>
      </w:r>
    </w:p>
    <w:p w:rsidR="00CC4B2C" w:rsidRDefault="00675EAE">
      <w:pPr>
        <w:spacing w:after="32" w:line="259" w:lineRule="auto"/>
        <w:ind w:left="480" w:right="7" w:firstLine="0"/>
      </w:pPr>
      <w:r>
        <w:t>p.28. Recuperado a partir de https://books.google.com.ar/books?</w:t>
      </w:r>
    </w:p>
    <w:p w:rsidR="00CC4B2C" w:rsidRDefault="00675EAE">
      <w:pPr>
        <w:spacing w:after="141" w:line="286" w:lineRule="auto"/>
        <w:ind w:left="480" w:firstLine="0"/>
        <w:jc w:val="left"/>
      </w:pPr>
      <w:r>
        <w:t>id=323lGEzHOJcC&amp;pg=PA28&amp;lpg=PA28&amp;dq=Middleware+safeguards+data+transacti ons+over+the+Web.+(New+Era+of+Networks+Neonweb+messageoriented+middleware)&amp;source=bl&amp;ots=4TcDeqCzSR&amp;</w:t>
      </w:r>
      <w:r>
        <w:t>sig=y7auZ3UJ38j3xZ10Aa66xG GljW8&amp;hl=es-419&amp;sa=X&amp;v</w:t>
      </w:r>
    </w:p>
    <w:p w:rsidR="00CC4B2C" w:rsidRDefault="00675EAE">
      <w:pPr>
        <w:spacing w:after="141" w:line="286" w:lineRule="auto"/>
        <w:ind w:left="475" w:hanging="490"/>
        <w:jc w:val="left"/>
      </w:pPr>
      <w:r>
        <w:t>David Liedle. (2015). Why JSON is the Best Application Log Format. Recuperado 10 de diciembre de 2017, a partir de https://www.loggly.com/blog/why-json-is-the-bestapplication-log-format-and-how-to-switch/</w:t>
      </w:r>
    </w:p>
    <w:p w:rsidR="00CC4B2C" w:rsidRDefault="00675EAE">
      <w:pPr>
        <w:spacing w:after="0" w:line="287" w:lineRule="auto"/>
        <w:ind w:left="467" w:right="7" w:hanging="480"/>
      </w:pPr>
      <w:r w:rsidRPr="00EA77BC">
        <w:rPr>
          <w:lang w:val="en-US"/>
        </w:rPr>
        <w:t>D</w:t>
      </w:r>
      <w:r w:rsidRPr="00EA77BC">
        <w:rPr>
          <w:lang w:val="en-US"/>
        </w:rPr>
        <w:t xml:space="preserve">ean, J., &amp; Ghemawat, S. (2004). MapReduce: Simplified Data Processing on Large Clusters. </w:t>
      </w:r>
      <w:r>
        <w:t xml:space="preserve">Recuperado a partir de </w:t>
      </w:r>
    </w:p>
    <w:p w:rsidR="00CC4B2C" w:rsidRDefault="00675EAE">
      <w:pPr>
        <w:spacing w:after="138" w:line="287" w:lineRule="auto"/>
        <w:ind w:left="480" w:right="7" w:firstLine="0"/>
      </w:pPr>
      <w:r>
        <w:t>https://static.googleusercontent.com/media/research.google.com/es//archive/mapreduceosdi04.pdf</w:t>
      </w:r>
    </w:p>
    <w:p w:rsidR="00CC4B2C" w:rsidRDefault="00675EAE">
      <w:pPr>
        <w:spacing w:after="32" w:line="259" w:lineRule="auto"/>
        <w:ind w:left="-13" w:right="7" w:firstLine="0"/>
      </w:pPr>
      <w:r>
        <w:t xml:space="preserve">Department of Defense USA. (1985). Trusted Computer System Evaluation Criteria. </w:t>
      </w:r>
    </w:p>
    <w:p w:rsidR="00CC4B2C" w:rsidRDefault="00675EAE">
      <w:pPr>
        <w:spacing w:after="170" w:line="259" w:lineRule="auto"/>
        <w:ind w:left="480" w:right="7" w:firstLine="0"/>
      </w:pPr>
      <w:r>
        <w:t>Recuperado a partir de http://csrc.nist.gov/publications/history/dod85.pdf</w:t>
      </w:r>
    </w:p>
    <w:p w:rsidR="00CC4B2C" w:rsidRDefault="00675EAE">
      <w:pPr>
        <w:spacing w:after="138" w:line="287" w:lineRule="auto"/>
        <w:ind w:left="467" w:right="7" w:hanging="480"/>
      </w:pPr>
      <w:r>
        <w:t>Elasticsearch. (2017a). Elasticsearch. Recuperado 13 de mayo de 2017, a partir de https://www.elasti</w:t>
      </w:r>
      <w:r>
        <w:t>c.co/products/elasticsearch</w:t>
      </w:r>
    </w:p>
    <w:p w:rsidR="00CC4B2C" w:rsidRDefault="00675EAE">
      <w:pPr>
        <w:spacing w:after="138" w:line="287" w:lineRule="auto"/>
        <w:ind w:left="467" w:right="7" w:hanging="480"/>
      </w:pPr>
      <w:r>
        <w:lastRenderedPageBreak/>
        <w:t>Elasticsearch. (2017b). Kibana. Recuperado 13 de mayo de 2017, a partir de https://www.elastic.co/products/kibana</w:t>
      </w:r>
    </w:p>
    <w:p w:rsidR="00CC4B2C" w:rsidRDefault="00675EAE">
      <w:pPr>
        <w:spacing w:after="138" w:line="287" w:lineRule="auto"/>
        <w:ind w:left="467" w:right="7" w:hanging="480"/>
      </w:pPr>
      <w:r w:rsidRPr="00EA77BC">
        <w:rPr>
          <w:lang w:val="en-US"/>
        </w:rPr>
        <w:t xml:space="preserve">Erlang.org. (2016). Erlang Programming Language. </w:t>
      </w:r>
      <w:r>
        <w:t>Recuperado 12 de febrero de 2018, a partir de https://www.erlang.</w:t>
      </w:r>
      <w:r>
        <w:t>org/</w:t>
      </w:r>
    </w:p>
    <w:p w:rsidR="00CC4B2C" w:rsidRDefault="00675EAE">
      <w:pPr>
        <w:spacing w:after="0" w:line="287" w:lineRule="auto"/>
        <w:ind w:left="467" w:right="7" w:hanging="480"/>
      </w:pPr>
      <w:r>
        <w:t>Fady Sedrak. (2007). Erlang: Open Telecom Platform. Recuperado 13 de enero de 2018, a partir de http://fadylog.blogspot.com.ar/2007/09/erlang-open-telecom-platform-part-</w:t>
      </w:r>
    </w:p>
    <w:p w:rsidR="00CC4B2C" w:rsidRPr="00EA77BC" w:rsidRDefault="00675EAE">
      <w:pPr>
        <w:spacing w:after="172" w:line="259" w:lineRule="auto"/>
        <w:ind w:left="480" w:right="7" w:firstLine="0"/>
        <w:rPr>
          <w:lang w:val="en-US"/>
        </w:rPr>
      </w:pPr>
      <w:r w:rsidRPr="00EA77BC">
        <w:rPr>
          <w:lang w:val="en-US"/>
        </w:rPr>
        <w:t>3.html</w:t>
      </w:r>
    </w:p>
    <w:p w:rsidR="00CC4B2C" w:rsidRPr="00EA77BC" w:rsidRDefault="00675EAE">
      <w:pPr>
        <w:spacing w:after="30" w:line="259" w:lineRule="auto"/>
        <w:ind w:left="-13" w:right="7" w:firstLine="0"/>
        <w:rPr>
          <w:lang w:val="en-US"/>
        </w:rPr>
      </w:pPr>
      <w:r w:rsidRPr="00EA77BC">
        <w:rPr>
          <w:lang w:val="en-US"/>
        </w:rPr>
        <w:t xml:space="preserve">Foundation, T. A. S. (2012). </w:t>
      </w:r>
    </w:p>
    <w:p w:rsidR="00CC4B2C" w:rsidRPr="00EA77BC" w:rsidRDefault="00675EAE">
      <w:pPr>
        <w:spacing w:after="172" w:line="259" w:lineRule="auto"/>
        <w:ind w:left="480" w:right="7" w:firstLine="0"/>
        <w:rPr>
          <w:lang w:val="en-US"/>
        </w:rPr>
      </w:pPr>
      <w:r w:rsidRPr="00EA77BC">
        <w:rPr>
          <w:lang w:val="en-US"/>
        </w:rPr>
        <w:t>https://github.com/LMAX-Exchange/disruptor/w</w:t>
      </w:r>
      <w:r w:rsidRPr="00EA77BC">
        <w:rPr>
          <w:lang w:val="en-US"/>
        </w:rPr>
        <w:t>iki/Performance-Results.</w:t>
      </w:r>
    </w:p>
    <w:p w:rsidR="00CC4B2C" w:rsidRDefault="00675EAE">
      <w:pPr>
        <w:spacing w:after="142" w:line="285" w:lineRule="auto"/>
        <w:ind w:left="467" w:right="7" w:hanging="480"/>
      </w:pPr>
      <w:r w:rsidRPr="00EA77BC">
        <w:rPr>
          <w:lang w:val="en-US"/>
        </w:rPr>
        <w:t xml:space="preserve">Graylog Open Source Log Management. </w:t>
      </w:r>
      <w:r>
        <w:t>(2017). Recuperado 7 de mayo de 2017, a partir de https://www.graylog.org/</w:t>
      </w:r>
    </w:p>
    <w:p w:rsidR="00CC4B2C" w:rsidRPr="00EA77BC" w:rsidRDefault="00675EAE">
      <w:pPr>
        <w:spacing w:after="142" w:line="285" w:lineRule="auto"/>
        <w:ind w:left="467" w:right="7" w:hanging="480"/>
        <w:rPr>
          <w:lang w:val="en-US"/>
        </w:rPr>
      </w:pPr>
      <w:r w:rsidRPr="00EA77BC">
        <w:rPr>
          <w:lang w:val="en-US"/>
        </w:rPr>
        <w:t>Greer, K. M. L., Matthes, P. C., &amp; Cannistraro, V. F. (2010). Biometric social networking. Google Patents.</w:t>
      </w:r>
    </w:p>
    <w:p w:rsidR="00CC4B2C" w:rsidRPr="00EA77BC" w:rsidRDefault="00675EAE">
      <w:pPr>
        <w:spacing w:after="170" w:line="259" w:lineRule="auto"/>
        <w:ind w:left="-13" w:right="7" w:firstLine="0"/>
        <w:rPr>
          <w:lang w:val="en-US"/>
        </w:rPr>
      </w:pPr>
      <w:r w:rsidRPr="00EA77BC">
        <w:rPr>
          <w:lang w:val="en-US"/>
        </w:rPr>
        <w:t>Grosso, W., &amp;</w:t>
      </w:r>
      <w:r w:rsidRPr="00EA77BC">
        <w:rPr>
          <w:lang w:val="en-US"/>
        </w:rPr>
        <w:t xml:space="preserve"> Reilly, P. O. (2001). </w:t>
      </w:r>
      <w:r w:rsidRPr="00EA77BC">
        <w:rPr>
          <w:i/>
          <w:lang w:val="en-US"/>
        </w:rPr>
        <w:t>Java RMI</w:t>
      </w:r>
      <w:r w:rsidRPr="00EA77BC">
        <w:rPr>
          <w:lang w:val="en-US"/>
        </w:rPr>
        <w:t xml:space="preserve">. </w:t>
      </w:r>
      <w:r w:rsidRPr="00EA77BC">
        <w:rPr>
          <w:i/>
          <w:lang w:val="en-US"/>
        </w:rPr>
        <w:t>October</w:t>
      </w:r>
      <w:r w:rsidRPr="00EA77BC">
        <w:rPr>
          <w:lang w:val="en-US"/>
        </w:rPr>
        <w:t>.</w:t>
      </w:r>
    </w:p>
    <w:p w:rsidR="00CC4B2C" w:rsidRPr="00EA77BC" w:rsidRDefault="00675EAE">
      <w:pPr>
        <w:spacing w:after="0" w:line="287" w:lineRule="auto"/>
        <w:ind w:left="467" w:right="7" w:hanging="480"/>
        <w:rPr>
          <w:lang w:val="en-US"/>
        </w:rPr>
      </w:pPr>
      <w:r w:rsidRPr="00EA77BC">
        <w:rPr>
          <w:lang w:val="en-US"/>
        </w:rPr>
        <w:t>Hartung, G. (2016). Secure Audit Logs with Verifiable Excerpts – Full Version. Recuperado a partir de https://eprint.iacr.org/2016/283.pdf</w:t>
      </w:r>
    </w:p>
    <w:p w:rsidR="00CC4B2C" w:rsidRDefault="00675EAE">
      <w:pPr>
        <w:spacing w:after="142" w:line="285" w:lineRule="auto"/>
        <w:ind w:left="467" w:right="7" w:hanging="480"/>
      </w:pPr>
      <w:r w:rsidRPr="00EA77BC">
        <w:rPr>
          <w:lang w:val="en-US"/>
        </w:rPr>
        <w:t xml:space="preserve">Heka open source stream processing. </w:t>
      </w:r>
      <w:r>
        <w:t xml:space="preserve">(2014). Recuperado 13 de mayo de 2017, </w:t>
      </w:r>
      <w:r>
        <w:t>a partir de https://hekad.readthedocs.io/en/v0.10.0/</w:t>
      </w:r>
    </w:p>
    <w:p w:rsidR="00CC4B2C" w:rsidRDefault="00675EAE">
      <w:pPr>
        <w:spacing w:after="142" w:line="285" w:lineRule="auto"/>
        <w:ind w:left="467" w:right="7" w:hanging="480"/>
      </w:pPr>
      <w:r w:rsidRPr="00EA77BC">
        <w:rPr>
          <w:lang w:val="en-US"/>
        </w:rPr>
        <w:t xml:space="preserve">Honeybadger Exception and Uptime Monitoring. </w:t>
      </w:r>
      <w:r>
        <w:t>(2017). Recuperado 13 de mayo de 2017, a partir de https://www.honeybadger.io/</w:t>
      </w:r>
    </w:p>
    <w:p w:rsidR="00CC4B2C" w:rsidRDefault="00675EAE">
      <w:pPr>
        <w:spacing w:after="142" w:line="285" w:lineRule="auto"/>
        <w:ind w:left="467" w:right="7" w:hanging="480"/>
      </w:pPr>
      <w:r w:rsidRPr="00EA77BC">
        <w:rPr>
          <w:lang w:val="en-US"/>
        </w:rPr>
        <w:t xml:space="preserve">IBM. (s. f.). IBM MQ. </w:t>
      </w:r>
      <w:r>
        <w:t>Recuperado 30 de abril de 2017, a partir de http://www-03</w:t>
      </w:r>
      <w:r>
        <w:t>.ibm.com/software/products/en/ibm-mq</w:t>
      </w:r>
    </w:p>
    <w:p w:rsidR="00CC4B2C" w:rsidRDefault="00675EAE">
      <w:pPr>
        <w:spacing w:after="2" w:line="285" w:lineRule="auto"/>
        <w:ind w:left="467" w:right="7" w:hanging="480"/>
      </w:pPr>
      <w:r>
        <w:t xml:space="preserve">IBM. (2017). IBM - What is the Hadoop Distributed File System (HDFS) - United States. Recuperado 7 de mayo de 2017, a partir de </w:t>
      </w:r>
    </w:p>
    <w:p w:rsidR="00CC4B2C" w:rsidRDefault="00675EAE">
      <w:pPr>
        <w:spacing w:after="170" w:line="259" w:lineRule="auto"/>
        <w:ind w:left="480" w:right="7" w:firstLine="0"/>
      </w:pPr>
      <w:r>
        <w:t>http://www-01.ibm.com/software/data/infosphere/hadoop/hdfs/</w:t>
      </w:r>
    </w:p>
    <w:p w:rsidR="00CC4B2C" w:rsidRPr="00EA77BC" w:rsidRDefault="00675EAE">
      <w:pPr>
        <w:spacing w:after="0" w:line="287" w:lineRule="auto"/>
        <w:ind w:left="467" w:right="7" w:hanging="480"/>
        <w:rPr>
          <w:lang w:val="en-US"/>
        </w:rPr>
      </w:pPr>
      <w:r w:rsidRPr="00EA77BC">
        <w:rPr>
          <w:lang w:val="en-US"/>
        </w:rPr>
        <w:t>Katal, A., Wazid, M., &amp; Goudar</w:t>
      </w:r>
      <w:r w:rsidRPr="00EA77BC">
        <w:rPr>
          <w:lang w:val="en-US"/>
        </w:rPr>
        <w:t xml:space="preserve">, R. H. (2013). Big data: Issues, challenges, tools and Good practices. En </w:t>
      </w:r>
      <w:r w:rsidRPr="00EA77BC">
        <w:rPr>
          <w:i/>
          <w:lang w:val="en-US"/>
        </w:rPr>
        <w:t>2013 Sixth International Conference on Contemporary Computing (IC3)</w:t>
      </w:r>
      <w:r w:rsidRPr="00EA77BC">
        <w:rPr>
          <w:lang w:val="en-US"/>
        </w:rPr>
        <w:t xml:space="preserve"> </w:t>
      </w:r>
    </w:p>
    <w:p w:rsidR="00CC4B2C" w:rsidRPr="00EA77BC" w:rsidRDefault="00675EAE">
      <w:pPr>
        <w:spacing w:after="172" w:line="259" w:lineRule="auto"/>
        <w:ind w:left="480" w:right="7" w:firstLine="0"/>
        <w:rPr>
          <w:lang w:val="en-US"/>
        </w:rPr>
      </w:pPr>
      <w:r w:rsidRPr="00EA77BC">
        <w:rPr>
          <w:lang w:val="en-US"/>
        </w:rPr>
        <w:t>(pp. 404–409). IEEE. https://doi.org/10.1109/IC3.2013.6612229</w:t>
      </w:r>
    </w:p>
    <w:p w:rsidR="00CC4B2C" w:rsidRDefault="00675EAE">
      <w:pPr>
        <w:spacing w:after="142" w:line="285" w:lineRule="auto"/>
        <w:ind w:left="467" w:right="7" w:hanging="480"/>
      </w:pPr>
      <w:r w:rsidRPr="00EA77BC">
        <w:rPr>
          <w:lang w:val="en-US"/>
        </w:rPr>
        <w:t>Kreps, J., Corp, L., Narkhede, N., &amp; Rao, J. (2011</w:t>
      </w:r>
      <w:r w:rsidRPr="00EA77BC">
        <w:rPr>
          <w:lang w:val="en-US"/>
        </w:rPr>
        <w:t xml:space="preserve">). Kafka: a Distributed Messaging System for Log Processing. </w:t>
      </w:r>
      <w:r>
        <w:t>Recuperado a partir de http://notes.stephenholiday.com/Kafka.pdf</w:t>
      </w:r>
    </w:p>
    <w:p w:rsidR="00CC4B2C" w:rsidRDefault="00675EAE">
      <w:pPr>
        <w:spacing w:after="141" w:line="286" w:lineRule="auto"/>
        <w:ind w:left="475" w:hanging="490"/>
        <w:jc w:val="left"/>
      </w:pPr>
      <w:r>
        <w:t>Kreps Jay LinkedIn. (2013). The Log: What every software engineer should know about realtime data’s unifying abstraction | LinkedI</w:t>
      </w:r>
      <w:r>
        <w:t>n Engineering. Recuperado 1 de mayo de 2017, a partir de https://engineering.linkedin.com/distributed-systems/log-what-everysoftware-engineer-should-know-about-real-time-datas-unifying</w:t>
      </w:r>
    </w:p>
    <w:p w:rsidR="00CC4B2C" w:rsidRDefault="00675EAE">
      <w:pPr>
        <w:spacing w:after="142" w:line="285" w:lineRule="auto"/>
        <w:ind w:left="467" w:right="7" w:hanging="480"/>
      </w:pPr>
      <w:r w:rsidRPr="00EA77BC">
        <w:rPr>
          <w:lang w:val="en-US"/>
        </w:rPr>
        <w:lastRenderedPageBreak/>
        <w:t>Lith, A., &amp; Mattsson, J. (2010). Investigating storage solutions for la</w:t>
      </w:r>
      <w:r w:rsidRPr="00EA77BC">
        <w:rPr>
          <w:lang w:val="en-US"/>
        </w:rPr>
        <w:t xml:space="preserve">rge data. </w:t>
      </w:r>
      <w:r>
        <w:t>Recuperado a partir de http://publications.lib.chalmers.se/records/fulltext/123839.pdf</w:t>
      </w:r>
    </w:p>
    <w:p w:rsidR="00CC4B2C" w:rsidRDefault="00675EAE">
      <w:pPr>
        <w:spacing w:after="141" w:line="286" w:lineRule="auto"/>
        <w:ind w:left="475" w:hanging="490"/>
        <w:jc w:val="left"/>
      </w:pPr>
      <w:r w:rsidRPr="00EA77BC">
        <w:rPr>
          <w:lang w:val="en-US"/>
        </w:rPr>
        <w:t xml:space="preserve">Liu, C. L., &amp; Layland, J. W. (1973). Scheduling Algorithms for Multiprogramming in a HardReal-Time Environment. </w:t>
      </w:r>
      <w:r>
        <w:rPr>
          <w:i/>
        </w:rPr>
        <w:t>Journal of the ACM</w:t>
      </w:r>
      <w:r>
        <w:t xml:space="preserve">, </w:t>
      </w:r>
      <w:r>
        <w:rPr>
          <w:i/>
        </w:rPr>
        <w:t>20</w:t>
      </w:r>
      <w:r>
        <w:t>(1), 46–61. https://doi.o</w:t>
      </w:r>
      <w:r>
        <w:t>rg/10.1145/321738.321743</w:t>
      </w:r>
    </w:p>
    <w:p w:rsidR="00CC4B2C" w:rsidRDefault="00675EAE">
      <w:pPr>
        <w:spacing w:after="138" w:line="287" w:lineRule="auto"/>
        <w:ind w:left="467" w:right="7" w:hanging="480"/>
      </w:pPr>
      <w:r>
        <w:t>LMAX-Exchange. (2011). Disruptor by LMAX-Exchange. Recuperado 12 de enero de 2018, a partir de http://lmax-exchange.github.io/disruptor/</w:t>
      </w:r>
    </w:p>
    <w:p w:rsidR="00CC4B2C" w:rsidRDefault="00675EAE">
      <w:pPr>
        <w:spacing w:after="138" w:line="287" w:lineRule="auto"/>
        <w:ind w:left="467" w:right="7" w:hanging="480"/>
      </w:pPr>
      <w:r w:rsidRPr="00EA77BC">
        <w:rPr>
          <w:lang w:val="en-US"/>
        </w:rPr>
        <w:t>Log Management &amp;</w:t>
      </w:r>
      <w:r w:rsidRPr="00EA77BC">
        <w:rPr>
          <w:lang w:val="en-US"/>
        </w:rPr>
        <w:t xml:space="preserve"> Analysis Software Made Easy | Logentries. </w:t>
      </w:r>
      <w:r>
        <w:t>(2017). Recuperado 7 de mayo de 2017, a partir de https://logentries.com/</w:t>
      </w:r>
    </w:p>
    <w:p w:rsidR="00CC4B2C" w:rsidRDefault="00675EAE">
      <w:pPr>
        <w:spacing w:after="138" w:line="287" w:lineRule="auto"/>
        <w:ind w:left="467" w:right="7" w:hanging="480"/>
      </w:pPr>
      <w:r>
        <w:t>Log Management | Loggly. (2017). Recuperado 7 de mayo de 2017, a partir de https://www.loggly.com/</w:t>
      </w:r>
    </w:p>
    <w:p w:rsidR="00CC4B2C" w:rsidRPr="00EA77BC" w:rsidRDefault="00675EAE">
      <w:pPr>
        <w:spacing w:after="141" w:line="286" w:lineRule="auto"/>
        <w:ind w:left="475" w:hanging="490"/>
        <w:jc w:val="left"/>
        <w:rPr>
          <w:lang w:val="en-US"/>
        </w:rPr>
      </w:pPr>
      <w:r w:rsidRPr="00EA77BC">
        <w:rPr>
          <w:lang w:val="en-US"/>
        </w:rPr>
        <w:t xml:space="preserve">Mark Richards. (2015). </w:t>
      </w:r>
      <w:r w:rsidRPr="00EA77BC">
        <w:rPr>
          <w:i/>
          <w:lang w:val="en-US"/>
        </w:rPr>
        <w:t>Microservices vs.</w:t>
      </w:r>
      <w:r w:rsidRPr="00EA77BC">
        <w:rPr>
          <w:i/>
          <w:lang w:val="en-US"/>
        </w:rPr>
        <w:t xml:space="preserve"> Service-Oriented Architecture -</w:t>
      </w:r>
      <w:r w:rsidRPr="00EA77BC">
        <w:rPr>
          <w:lang w:val="en-US"/>
        </w:rPr>
        <w:t>. Recuperado a partir de https://play.google.com/books/reader? printsec=frontcover&amp;output=reader&amp;id=rXcMCAAAAEAJ&amp;pg=GBS.PA15.w.0.0.0.1</w:t>
      </w:r>
    </w:p>
    <w:p w:rsidR="00CC4B2C" w:rsidRPr="00EA77BC" w:rsidRDefault="00675EAE">
      <w:pPr>
        <w:spacing w:after="162" w:line="265" w:lineRule="auto"/>
        <w:ind w:left="-5" w:hanging="10"/>
        <w:jc w:val="left"/>
        <w:rPr>
          <w:lang w:val="en-US"/>
        </w:rPr>
      </w:pPr>
      <w:r w:rsidRPr="00EA77BC">
        <w:rPr>
          <w:lang w:val="en-US"/>
        </w:rPr>
        <w:t xml:space="preserve">Martin, R. C. (2009). </w:t>
      </w:r>
      <w:r w:rsidRPr="00EA77BC">
        <w:rPr>
          <w:i/>
          <w:lang w:val="en-US"/>
        </w:rPr>
        <w:t>Clean code : a handbook of agile software craftsmanship</w:t>
      </w:r>
      <w:r w:rsidRPr="00EA77BC">
        <w:rPr>
          <w:lang w:val="en-US"/>
        </w:rPr>
        <w:t>. Prentice H</w:t>
      </w:r>
      <w:r w:rsidRPr="00EA77BC">
        <w:rPr>
          <w:lang w:val="en-US"/>
        </w:rPr>
        <w:t>all.</w:t>
      </w:r>
    </w:p>
    <w:p w:rsidR="00CC4B2C" w:rsidRDefault="00675EAE">
      <w:pPr>
        <w:spacing w:after="141" w:line="286" w:lineRule="auto"/>
        <w:ind w:left="475" w:hanging="490"/>
        <w:jc w:val="left"/>
      </w:pPr>
      <w:r w:rsidRPr="00EA77BC">
        <w:rPr>
          <w:lang w:val="en-US"/>
        </w:rPr>
        <w:t xml:space="preserve">Meneses, E., Bronevetsky, G., &amp; Kalé, L. V. (2011). Evaluation of Simple Causal Message Logging for Large-Scale Fault Tolerant HPC Systems. </w:t>
      </w:r>
      <w:r>
        <w:t>Recuperado a partir de http://charm.cs.illinois.edu/newPapers/11-04/paper.pdf</w:t>
      </w:r>
    </w:p>
    <w:p w:rsidR="00CC4B2C" w:rsidRDefault="00675EAE">
      <w:pPr>
        <w:spacing w:after="138" w:line="287" w:lineRule="auto"/>
        <w:ind w:left="467" w:right="7" w:hanging="480"/>
      </w:pPr>
      <w:r>
        <w:t>MidcomData. (2014). End of Servic</w:t>
      </w:r>
      <w:r>
        <w:t>e Life. Recuperado 27 de marzo de 2018, a partir de http://www.midcomdata.com/printer-end-of-service-life/</w:t>
      </w:r>
    </w:p>
    <w:p w:rsidR="00CC4B2C" w:rsidRDefault="00675EAE">
      <w:pPr>
        <w:spacing w:after="0" w:line="287" w:lineRule="auto"/>
        <w:ind w:left="467" w:right="7" w:hanging="480"/>
      </w:pPr>
      <w:r>
        <w:t xml:space="preserve">MongoDB Inc. (2017). </w:t>
      </w:r>
      <w:r w:rsidRPr="00EA77BC">
        <w:rPr>
          <w:lang w:val="en-US"/>
        </w:rPr>
        <w:t xml:space="preserve">Install Compass — MongoDB Compass stable. </w:t>
      </w:r>
      <w:r>
        <w:t xml:space="preserve">Recuperado 20 de febrero de 2018, a partir de </w:t>
      </w:r>
    </w:p>
    <w:p w:rsidR="00CC4B2C" w:rsidRDefault="00675EAE">
      <w:pPr>
        <w:spacing w:after="172" w:line="259" w:lineRule="auto"/>
        <w:ind w:left="480" w:right="7" w:firstLine="0"/>
      </w:pPr>
      <w:r>
        <w:t>https://docs.mongodb.com/compass/master</w:t>
      </w:r>
      <w:r>
        <w:t>/install/#download-compass</w:t>
      </w:r>
    </w:p>
    <w:p w:rsidR="00CC4B2C" w:rsidRDefault="00675EAE">
      <w:pPr>
        <w:spacing w:after="2" w:line="285" w:lineRule="auto"/>
        <w:ind w:left="467" w:right="7" w:hanging="480"/>
      </w:pPr>
      <w:r>
        <w:t xml:space="preserve">MongoDB Inc. (2017). </w:t>
      </w:r>
      <w:r w:rsidRPr="00EA77BC">
        <w:rPr>
          <w:lang w:val="en-US"/>
        </w:rPr>
        <w:t xml:space="preserve">Install MongoDB Community Edition on Ubuntu — MongoDB Manual 3.6. </w:t>
      </w:r>
      <w:r>
        <w:t xml:space="preserve">Recuperado 18 de febrero de 2018, a partir de </w:t>
      </w:r>
    </w:p>
    <w:p w:rsidR="00CC4B2C" w:rsidRDefault="00675EAE">
      <w:pPr>
        <w:spacing w:after="170" w:line="259" w:lineRule="auto"/>
        <w:ind w:left="480" w:right="7" w:firstLine="0"/>
      </w:pPr>
      <w:r>
        <w:t>https://docs.mongodb.com/manual/tutorial/install-mongodb-on-ubuntu/#overview</w:t>
      </w:r>
    </w:p>
    <w:p w:rsidR="00CC4B2C" w:rsidRDefault="00675EAE">
      <w:pPr>
        <w:spacing w:after="0" w:line="287" w:lineRule="auto"/>
        <w:ind w:left="467" w:right="7" w:hanging="480"/>
      </w:pPr>
      <w:r>
        <w:t>MongoDB Inc. (2017</w:t>
      </w:r>
      <w:r>
        <w:t xml:space="preserve">). </w:t>
      </w:r>
      <w:r w:rsidRPr="00EA77BC">
        <w:rPr>
          <w:lang w:val="en-US"/>
        </w:rPr>
        <w:t xml:space="preserve">WiredTiger Storage Engine — MongoDB Manual 3.6. </w:t>
      </w:r>
      <w:r>
        <w:t xml:space="preserve">Recuperado 25 de febrero de 2018, a partir de </w:t>
      </w:r>
    </w:p>
    <w:p w:rsidR="00CC4B2C" w:rsidRDefault="00675EAE">
      <w:pPr>
        <w:spacing w:after="172" w:line="259" w:lineRule="auto"/>
        <w:ind w:left="480" w:right="7" w:firstLine="0"/>
      </w:pPr>
      <w:r>
        <w:t>https://docs.mongodb.com/manual/core/wiredtiger/#compression</w:t>
      </w:r>
    </w:p>
    <w:p w:rsidR="00CC4B2C" w:rsidRPr="00EA77BC" w:rsidRDefault="00675EAE">
      <w:pPr>
        <w:spacing w:after="162" w:line="265" w:lineRule="auto"/>
        <w:ind w:left="465" w:hanging="480"/>
        <w:jc w:val="left"/>
        <w:rPr>
          <w:lang w:val="en-US"/>
        </w:rPr>
      </w:pPr>
      <w:r w:rsidRPr="00EA77BC">
        <w:rPr>
          <w:lang w:val="en-US"/>
        </w:rPr>
        <w:t xml:space="preserve">Monson-Haefel, R., &amp; Chappell, D. a. (2001). </w:t>
      </w:r>
      <w:r w:rsidRPr="00EA77BC">
        <w:rPr>
          <w:i/>
          <w:lang w:val="en-US"/>
        </w:rPr>
        <w:t>Java Message Service Richard</w:t>
      </w:r>
      <w:r w:rsidRPr="00EA77BC">
        <w:rPr>
          <w:lang w:val="en-US"/>
        </w:rPr>
        <w:t xml:space="preserve">. </w:t>
      </w:r>
      <w:r w:rsidRPr="00EA77BC">
        <w:rPr>
          <w:i/>
          <w:lang w:val="en-US"/>
        </w:rPr>
        <w:t>Sun Microsystems Inc.</w:t>
      </w:r>
    </w:p>
    <w:p w:rsidR="00CC4B2C" w:rsidRDefault="00675EAE">
      <w:pPr>
        <w:spacing w:after="142" w:line="285" w:lineRule="auto"/>
        <w:ind w:left="467" w:right="7" w:hanging="480"/>
      </w:pPr>
      <w:r>
        <w:t>Mozilla. (2017). Mozilla Public License. Recuperado a partir de https://www.mozilla.org/enUS/MPL/2.0/</w:t>
      </w:r>
    </w:p>
    <w:p w:rsidR="00CC4B2C" w:rsidRDefault="00675EAE">
      <w:pPr>
        <w:spacing w:after="2" w:line="285" w:lineRule="auto"/>
        <w:ind w:left="467" w:right="7" w:hanging="480"/>
      </w:pPr>
      <w:r w:rsidRPr="00EA77BC">
        <w:rPr>
          <w:lang w:val="en-US"/>
        </w:rPr>
        <w:lastRenderedPageBreak/>
        <w:t xml:space="preserve">Nannoni, N. (2015). Message-oriented Middleware for Scalable Data Analytics Architectures. </w:t>
      </w:r>
      <w:r>
        <w:t xml:space="preserve">Recuperado a partir de </w:t>
      </w:r>
    </w:p>
    <w:p w:rsidR="00CC4B2C" w:rsidRDefault="00675EAE">
      <w:pPr>
        <w:spacing w:after="170" w:line="259" w:lineRule="auto"/>
        <w:ind w:left="480" w:right="7" w:firstLine="0"/>
      </w:pPr>
      <w:r>
        <w:t>http://kth.diva-portal.org/smash/get/di</w:t>
      </w:r>
      <w:r>
        <w:t>va2:813137/FULLTEXT01.pdf</w:t>
      </w:r>
    </w:p>
    <w:p w:rsidR="00CC4B2C" w:rsidRDefault="00675EAE">
      <w:pPr>
        <w:spacing w:after="138" w:line="287" w:lineRule="auto"/>
        <w:ind w:left="467" w:right="7" w:hanging="480"/>
      </w:pPr>
      <w:r>
        <w:t>Network, M. D. (2014). Introducción a la Disponibilidad. Recuperado 10 de abril de 2016, a partir de https://msdn.microsoft.com/es-es/library/aa291543(v=vs.71).aspx</w:t>
      </w:r>
    </w:p>
    <w:p w:rsidR="00CC4B2C" w:rsidRDefault="00675EAE">
      <w:pPr>
        <w:spacing w:after="138" w:line="287" w:lineRule="auto"/>
        <w:ind w:left="467" w:right="7" w:hanging="480"/>
      </w:pPr>
      <w:r>
        <w:t>NOSQL Databases. (2011). Recuperado 1 de mayo de 2017, a partir d</w:t>
      </w:r>
      <w:r>
        <w:t>e http://nosqldatabase.org/</w:t>
      </w:r>
    </w:p>
    <w:p w:rsidR="00CC4B2C" w:rsidRDefault="00675EAE">
      <w:pPr>
        <w:spacing w:after="138" w:line="287" w:lineRule="auto"/>
        <w:ind w:left="467" w:right="7" w:hanging="480"/>
      </w:pPr>
      <w:r w:rsidRPr="00EA77BC">
        <w:rPr>
          <w:lang w:val="en-US"/>
        </w:rPr>
        <w:t xml:space="preserve">Obermeyer, P., &amp; Hawkins, J. (2001). Microsoft .NET Remoting: A technical overview. </w:t>
      </w:r>
      <w:r>
        <w:rPr>
          <w:i/>
        </w:rPr>
        <w:t>Microsoft Corporation</w:t>
      </w:r>
      <w:r>
        <w:t>.</w:t>
      </w:r>
    </w:p>
    <w:p w:rsidR="00CC4B2C" w:rsidRDefault="00675EAE">
      <w:pPr>
        <w:spacing w:after="0" w:line="287" w:lineRule="auto"/>
        <w:ind w:left="467" w:right="7" w:hanging="480"/>
      </w:pPr>
      <w:r>
        <w:t>Oposiciones TIC. (2012). Arquitectura SOA orientada a servicios ~ Oposiciones TIC. Recuperado 4 de marzo de 2017, a parti</w:t>
      </w:r>
      <w:r>
        <w:t xml:space="preserve">r de </w:t>
      </w:r>
    </w:p>
    <w:p w:rsidR="00CC4B2C" w:rsidRDefault="00675EAE">
      <w:pPr>
        <w:spacing w:after="172" w:line="259" w:lineRule="auto"/>
        <w:ind w:left="480" w:right="7" w:firstLine="0"/>
      </w:pPr>
      <w:r>
        <w:t>https://oposicionestic.blogspot.com.ar/2012/08/arquitectura-soa-orientada-servicios.html</w:t>
      </w:r>
    </w:p>
    <w:p w:rsidR="00CC4B2C" w:rsidRDefault="00675EAE">
      <w:pPr>
        <w:spacing w:after="30" w:line="259" w:lineRule="auto"/>
        <w:ind w:left="-13" w:right="7" w:firstLine="0"/>
      </w:pPr>
      <w:r>
        <w:t xml:space="preserve">Oracle. (2010). Message-Oriented Middleware (MOM) (Sun Java System Message Queue </w:t>
      </w:r>
    </w:p>
    <w:p w:rsidR="00CC4B2C" w:rsidRDefault="00675EAE">
      <w:pPr>
        <w:spacing w:after="141" w:line="286" w:lineRule="auto"/>
        <w:ind w:left="480" w:firstLine="0"/>
        <w:jc w:val="left"/>
      </w:pPr>
      <w:r>
        <w:t>4.3 Technical Overview). Recuperado 21 de enero de 2018, a partir de https://docs.oracle.com/cd/E19340-01/820-6424/aeraq/index.html Oracle. (2017a). MySQL. Recuperado 1 de mayo de 2017, a partir de https://www.mysql.com/</w:t>
      </w:r>
    </w:p>
    <w:p w:rsidR="00CC4B2C" w:rsidRDefault="00675EAE">
      <w:pPr>
        <w:spacing w:after="142" w:line="285" w:lineRule="auto"/>
        <w:ind w:left="467" w:right="7" w:hanging="480"/>
      </w:pPr>
      <w:r>
        <w:t>Oracle. (2017b). Oracle | Database.</w:t>
      </w:r>
      <w:r>
        <w:t xml:space="preserve"> Recuperado 1 de mayo de 2017, a partir de https://www.oracle.com/index.html</w:t>
      </w:r>
    </w:p>
    <w:p w:rsidR="00CC4B2C" w:rsidRDefault="00675EAE">
      <w:pPr>
        <w:spacing w:after="141" w:line="286" w:lineRule="auto"/>
        <w:ind w:left="475" w:hanging="490"/>
        <w:jc w:val="left"/>
      </w:pPr>
      <w:r>
        <w:t>Oracle GoldenGate. (2017). Recuperado 1 de mayo de 2017, a partir de http://www.oracle.com/us/products/middleware/data-integration/goldengate/overview/ index.html</w:t>
      </w:r>
    </w:p>
    <w:p w:rsidR="00CC4B2C" w:rsidRPr="00EA77BC" w:rsidRDefault="00675EAE">
      <w:pPr>
        <w:spacing w:after="141" w:line="286" w:lineRule="auto"/>
        <w:ind w:left="475" w:hanging="490"/>
        <w:jc w:val="left"/>
        <w:rPr>
          <w:lang w:val="en-US"/>
        </w:rPr>
      </w:pPr>
      <w:r w:rsidRPr="00EA77BC">
        <w:rPr>
          <w:lang w:val="en-US"/>
        </w:rPr>
        <w:t>Papazoglou, M. P</w:t>
      </w:r>
      <w:r w:rsidRPr="00EA77BC">
        <w:rPr>
          <w:lang w:val="en-US"/>
        </w:rPr>
        <w:t xml:space="preserve">. (2003). Service -oriented computing: Concepts, characteristics and directions. En </w:t>
      </w:r>
      <w:r w:rsidRPr="00EA77BC">
        <w:rPr>
          <w:i/>
          <w:lang w:val="en-US"/>
        </w:rPr>
        <w:t>Proceedings - 4th International Conference on Web Information Systems Engineering, WISE 2003</w:t>
      </w:r>
      <w:r w:rsidRPr="00EA77BC">
        <w:rPr>
          <w:lang w:val="en-US"/>
        </w:rPr>
        <w:t xml:space="preserve"> (pp. 3–12). IEEE Comput. Soc. https://doi.org/10.1109/WISE.2003.1254461</w:t>
      </w:r>
    </w:p>
    <w:p w:rsidR="00CC4B2C" w:rsidRDefault="00675EAE">
      <w:pPr>
        <w:spacing w:after="138" w:line="287" w:lineRule="auto"/>
        <w:ind w:left="467" w:right="7" w:hanging="480"/>
      </w:pPr>
      <w:r w:rsidRPr="00EA77BC">
        <w:rPr>
          <w:lang w:val="en-US"/>
        </w:rPr>
        <w:t>Papertr</w:t>
      </w:r>
      <w:r w:rsidRPr="00EA77BC">
        <w:rPr>
          <w:lang w:val="en-US"/>
        </w:rPr>
        <w:t xml:space="preserve">ail - cloud-hosted log management, live in seconds. </w:t>
      </w:r>
      <w:r>
        <w:t>(2017). Recuperado 7 de mayo de 2017, a partir de https://papertrailapp.com/</w:t>
      </w:r>
    </w:p>
    <w:p w:rsidR="00CC4B2C" w:rsidRDefault="00675EAE">
      <w:pPr>
        <w:spacing w:after="138" w:line="287" w:lineRule="auto"/>
        <w:ind w:left="467" w:right="7" w:hanging="480"/>
      </w:pPr>
      <w:r>
        <w:t xml:space="preserve">Pivotal Software Inc. (2017). </w:t>
      </w:r>
      <w:r w:rsidRPr="00EA77BC">
        <w:rPr>
          <w:lang w:val="en-US"/>
        </w:rPr>
        <w:t xml:space="preserve">RabbitMQ - open source message broker. </w:t>
      </w:r>
      <w:r>
        <w:t>Recuperado 13 de enero de 2018, a partir de https://www.ra</w:t>
      </w:r>
      <w:r>
        <w:t>bbitmq.com/</w:t>
      </w:r>
    </w:p>
    <w:p w:rsidR="00CC4B2C" w:rsidRDefault="00675EAE">
      <w:pPr>
        <w:spacing w:after="138" w:line="287" w:lineRule="auto"/>
        <w:ind w:left="467" w:right="7" w:hanging="480"/>
      </w:pPr>
      <w:r>
        <w:t>Pivotal Software Inc. (2017). RabbitMQ - AMQP 0-9-1 Model Explained. Recuperado 7 de febrero de 2018, a partir de https://www.rabbitmq.com/tutorials/amqp-concepts.html</w:t>
      </w:r>
    </w:p>
    <w:p w:rsidR="00CC4B2C" w:rsidRDefault="00675EAE">
      <w:pPr>
        <w:spacing w:after="138" w:line="287" w:lineRule="auto"/>
        <w:ind w:left="467" w:right="7" w:hanging="480"/>
      </w:pPr>
      <w:r>
        <w:t>Pivotal Software Inc. (2017). RabbitMQ - Broker Semantics. Recuperado 7 de f</w:t>
      </w:r>
      <w:r>
        <w:t>ebrero de 2018, a partir de https://www.rabbitmq.com/semantics.html</w:t>
      </w:r>
    </w:p>
    <w:p w:rsidR="00CC4B2C" w:rsidRDefault="00675EAE">
      <w:pPr>
        <w:spacing w:after="32" w:line="259" w:lineRule="auto"/>
        <w:ind w:left="-13" w:right="7" w:firstLine="0"/>
      </w:pPr>
      <w:r>
        <w:t xml:space="preserve">Pivotal Software Inc. (2017). RabbitMQ - Clustering Guide. Recuperado 12 de febrero de </w:t>
      </w:r>
    </w:p>
    <w:p w:rsidR="00CC4B2C" w:rsidRDefault="00675EAE">
      <w:pPr>
        <w:spacing w:after="170" w:line="259" w:lineRule="auto"/>
        <w:ind w:left="480" w:right="7" w:firstLine="0"/>
      </w:pPr>
      <w:r>
        <w:lastRenderedPageBreak/>
        <w:t>2018, a partir de https://www.rabbitmq.com/clustering.html</w:t>
      </w:r>
    </w:p>
    <w:p w:rsidR="00CC4B2C" w:rsidRDefault="00675EAE">
      <w:pPr>
        <w:spacing w:after="138" w:line="287" w:lineRule="auto"/>
        <w:ind w:left="467" w:right="7" w:hanging="480"/>
      </w:pPr>
      <w:r>
        <w:t xml:space="preserve">Pivotal Software Inc. (2017). RabbitMQ - </w:t>
      </w:r>
      <w:r>
        <w:t>Distributed RabbitMQ brokers. Recuperado 12 de febrero de 2018, a partir de http://www.rabbitmq.com/distributed.html</w:t>
      </w:r>
    </w:p>
    <w:p w:rsidR="00CC4B2C" w:rsidRPr="00EA77BC" w:rsidRDefault="00675EAE">
      <w:pPr>
        <w:spacing w:after="32" w:line="259" w:lineRule="auto"/>
        <w:ind w:left="-13" w:right="7" w:firstLine="0"/>
        <w:rPr>
          <w:lang w:val="en-US"/>
        </w:rPr>
      </w:pPr>
      <w:r>
        <w:t xml:space="preserve">Pivotal Software Inc. (2017). </w:t>
      </w:r>
      <w:r w:rsidRPr="00EA77BC">
        <w:rPr>
          <w:lang w:val="en-US"/>
        </w:rPr>
        <w:t xml:space="preserve">RabbitMQ - Downloading and Installing RabbitMQ. </w:t>
      </w:r>
    </w:p>
    <w:p w:rsidR="00CC4B2C" w:rsidRDefault="00675EAE">
      <w:pPr>
        <w:spacing w:after="170" w:line="259" w:lineRule="auto"/>
        <w:ind w:left="10" w:right="7" w:hanging="10"/>
        <w:jc w:val="right"/>
      </w:pPr>
      <w:r>
        <w:t>Recuperado 18 de febrero de 2018, a partir de https://www.ra</w:t>
      </w:r>
      <w:r>
        <w:t>bbitmq.com/download.html</w:t>
      </w:r>
    </w:p>
    <w:p w:rsidR="00CC4B2C" w:rsidRDefault="00675EAE">
      <w:pPr>
        <w:spacing w:after="141" w:line="286" w:lineRule="auto"/>
        <w:ind w:left="475" w:hanging="490"/>
        <w:jc w:val="left"/>
      </w:pPr>
      <w:r>
        <w:t>Pivotal Software Inc. (2017). RabbitMQ - RabbitMQ tutorial - “Hello World!”; Recuperado 12 de febrero de 2018, a partir de https://www.rabbitmq.com/tutorials/tutorial-onejava.html</w:t>
      </w:r>
    </w:p>
    <w:p w:rsidR="00CC4B2C" w:rsidRDefault="00675EAE">
      <w:pPr>
        <w:spacing w:after="2" w:line="285" w:lineRule="auto"/>
        <w:ind w:left="467" w:right="7" w:hanging="480"/>
      </w:pPr>
      <w:r>
        <w:t xml:space="preserve">Pivotal Software Inc. (2017). </w:t>
      </w:r>
      <w:r w:rsidRPr="00EA77BC">
        <w:rPr>
          <w:lang w:val="en-US"/>
        </w:rPr>
        <w:t xml:space="preserve">Understanding When to use RabbitMQ or Apache Kafka. </w:t>
      </w:r>
      <w:r>
        <w:t xml:space="preserve">Recuperado 13 de febrero de 2018, a partir de </w:t>
      </w:r>
    </w:p>
    <w:p w:rsidR="00CC4B2C" w:rsidRDefault="00675EAE">
      <w:pPr>
        <w:spacing w:after="164" w:line="265" w:lineRule="auto"/>
        <w:ind w:left="182" w:right="131" w:hanging="10"/>
        <w:jc w:val="center"/>
      </w:pPr>
      <w:r>
        <w:t>https://content.pivotal.io/blog/understanding-when-to-use-rabbitmq-or-apache-kafka</w:t>
      </w:r>
    </w:p>
    <w:p w:rsidR="00CC4B2C" w:rsidRDefault="00675EAE">
      <w:pPr>
        <w:spacing w:after="0" w:line="287" w:lineRule="auto"/>
        <w:ind w:left="467" w:right="7" w:hanging="480"/>
      </w:pPr>
      <w:r>
        <w:t>PostgreSQL: open source database. (2017). Re</w:t>
      </w:r>
      <w:r>
        <w:t>cuperado 1 de mayo de 2017, a partir de https://www.postgresql.org/</w:t>
      </w:r>
    </w:p>
    <w:p w:rsidR="00CC4B2C" w:rsidRDefault="00675EAE">
      <w:pPr>
        <w:spacing w:after="30" w:line="259" w:lineRule="auto"/>
        <w:ind w:left="-13" w:right="7" w:firstLine="0"/>
      </w:pPr>
      <w:r>
        <w:t xml:space="preserve">RedHat. (2015). HornetQ - putting the buzz in messaging - JBoss Community. Recuperado </w:t>
      </w:r>
    </w:p>
    <w:p w:rsidR="00CC4B2C" w:rsidRDefault="00675EAE">
      <w:pPr>
        <w:spacing w:after="172" w:line="259" w:lineRule="auto"/>
        <w:ind w:left="480" w:right="7" w:firstLine="0"/>
      </w:pPr>
      <w:r>
        <w:t>28 de enero de 2018, a partir de http://hornetq.jboss.org/</w:t>
      </w:r>
    </w:p>
    <w:p w:rsidR="00CC4B2C" w:rsidRDefault="00675EAE">
      <w:pPr>
        <w:spacing w:after="142" w:line="285" w:lineRule="auto"/>
        <w:ind w:left="467" w:right="7" w:hanging="480"/>
      </w:pPr>
      <w:r>
        <w:t xml:space="preserve">Ri5. (2003). ¿Qué es XMLy Para Que Sirve? </w:t>
      </w:r>
      <w:r>
        <w:t>Recuperado 23 de abril de 2017, a partir de http://www.ri5.com.ar/ayuda07.php</w:t>
      </w:r>
    </w:p>
    <w:p w:rsidR="00CC4B2C" w:rsidRDefault="00675EAE">
      <w:pPr>
        <w:spacing w:after="142" w:line="285" w:lineRule="auto"/>
        <w:ind w:left="467" w:right="7" w:hanging="480"/>
      </w:pPr>
      <w:r>
        <w:t>Ricardo Barranco Fragoso. (2012). ¿Qué es Big Data? Recuperado 9 de abril de 2017, a partir de https://www.ibm.com/developerworks/ssa/local/im/que-es-big-data/</w:t>
      </w:r>
    </w:p>
    <w:p w:rsidR="00CC4B2C" w:rsidRPr="00EA77BC" w:rsidRDefault="00675EAE">
      <w:pPr>
        <w:spacing w:after="30" w:line="259" w:lineRule="auto"/>
        <w:ind w:left="-13" w:right="7" w:firstLine="0"/>
        <w:rPr>
          <w:lang w:val="en-US"/>
        </w:rPr>
      </w:pPr>
      <w:r w:rsidRPr="00EA77BC">
        <w:rPr>
          <w:lang w:val="en-US"/>
        </w:rPr>
        <w:t>Richards, R. (2006</w:t>
      </w:r>
      <w:r w:rsidRPr="00EA77BC">
        <w:rPr>
          <w:lang w:val="en-US"/>
        </w:rPr>
        <w:t xml:space="preserve">). Representational State Transfer (REST). </w:t>
      </w:r>
      <w:r w:rsidRPr="00EA77BC">
        <w:rPr>
          <w:i/>
          <w:lang w:val="en-US"/>
        </w:rPr>
        <w:t xml:space="preserve">Pro PHP XML and Web </w:t>
      </w:r>
    </w:p>
    <w:p w:rsidR="00CC4B2C" w:rsidRPr="00EA77BC" w:rsidRDefault="00675EAE">
      <w:pPr>
        <w:spacing w:after="172" w:line="259" w:lineRule="auto"/>
        <w:ind w:left="480" w:right="7" w:firstLine="0"/>
        <w:rPr>
          <w:lang w:val="en-US"/>
        </w:rPr>
      </w:pPr>
      <w:r w:rsidRPr="00EA77BC">
        <w:rPr>
          <w:i/>
          <w:lang w:val="en-US"/>
        </w:rPr>
        <w:t>Services SE - 17</w:t>
      </w:r>
      <w:r w:rsidRPr="00EA77BC">
        <w:rPr>
          <w:lang w:val="en-US"/>
        </w:rPr>
        <w:t>. https://doi.org/10.1007/978-1-4302-0139-7_17</w:t>
      </w:r>
    </w:p>
    <w:p w:rsidR="00CC4B2C" w:rsidRDefault="00675EAE">
      <w:pPr>
        <w:spacing w:after="142" w:line="285" w:lineRule="auto"/>
        <w:ind w:left="467" w:right="7" w:hanging="480"/>
      </w:pPr>
      <w:r w:rsidRPr="00EA77BC">
        <w:rPr>
          <w:lang w:val="en-US"/>
        </w:rPr>
        <w:t xml:space="preserve">Riemann - A network monitoring system. </w:t>
      </w:r>
      <w:r>
        <w:t>(2015). Recuperado 13 de mayo de 2017, a partir de http://riemann.io/</w:t>
      </w:r>
    </w:p>
    <w:p w:rsidR="00CC4B2C" w:rsidRPr="00EA77BC" w:rsidRDefault="00675EAE">
      <w:pPr>
        <w:spacing w:after="170" w:line="259" w:lineRule="auto"/>
        <w:ind w:left="-13" w:right="7" w:firstLine="0"/>
        <w:rPr>
          <w:lang w:val="en-US"/>
        </w:rPr>
      </w:pPr>
      <w:r w:rsidRPr="00EA77BC">
        <w:rPr>
          <w:lang w:val="en-US"/>
        </w:rPr>
        <w:t>Rouse, M. (2016). SO</w:t>
      </w:r>
      <w:r w:rsidRPr="00EA77BC">
        <w:rPr>
          <w:lang w:val="en-US"/>
        </w:rPr>
        <w:t xml:space="preserve">AP ( Simple Object Access Protocol ). </w:t>
      </w:r>
      <w:r w:rsidRPr="00EA77BC">
        <w:rPr>
          <w:i/>
          <w:lang w:val="en-US"/>
        </w:rPr>
        <w:t>techtarget</w:t>
      </w:r>
      <w:r w:rsidRPr="00EA77BC">
        <w:rPr>
          <w:lang w:val="en-US"/>
        </w:rPr>
        <w:t>.</w:t>
      </w:r>
    </w:p>
    <w:p w:rsidR="00CC4B2C" w:rsidRPr="00EA77BC" w:rsidRDefault="00675EAE">
      <w:pPr>
        <w:spacing w:after="0" w:line="287" w:lineRule="auto"/>
        <w:ind w:left="467" w:right="7" w:hanging="480"/>
        <w:rPr>
          <w:lang w:val="en-US"/>
        </w:rPr>
      </w:pPr>
      <w:r w:rsidRPr="00EA77BC">
        <w:rPr>
          <w:lang w:val="en-US"/>
        </w:rPr>
        <w:t xml:space="preserve">Russom, P. (2011). Big data analytics. </w:t>
      </w:r>
      <w:r w:rsidRPr="00EA77BC">
        <w:rPr>
          <w:i/>
          <w:lang w:val="en-US"/>
        </w:rPr>
        <w:t>TDWI Best Practices Report, Fourth Quarter</w:t>
      </w:r>
      <w:r w:rsidRPr="00EA77BC">
        <w:rPr>
          <w:lang w:val="en-US"/>
        </w:rPr>
        <w:t xml:space="preserve">, 6. Recuperado a partir de </w:t>
      </w:r>
    </w:p>
    <w:p w:rsidR="00CC4B2C" w:rsidRPr="00EA77BC" w:rsidRDefault="00675EAE">
      <w:pPr>
        <w:spacing w:after="172" w:line="259" w:lineRule="auto"/>
        <w:ind w:left="480" w:right="7" w:firstLine="0"/>
        <w:rPr>
          <w:lang w:val="en-US"/>
        </w:rPr>
      </w:pPr>
      <w:r w:rsidRPr="00EA77BC">
        <w:rPr>
          <w:lang w:val="en-US"/>
        </w:rPr>
        <w:t>ftp://129.35.224.12/software/tw/Defining_Big_Data_through_3V_v.pdf</w:t>
      </w:r>
    </w:p>
    <w:p w:rsidR="00CC4B2C" w:rsidRDefault="00675EAE">
      <w:pPr>
        <w:spacing w:after="142" w:line="285" w:lineRule="auto"/>
        <w:ind w:left="467" w:right="7" w:hanging="480"/>
      </w:pPr>
      <w:r>
        <w:t>Sacha Krakowiak. (2009). What is Middleware. Recuperado a partir de http://ligmembres.imag.fr/krakowia/Files/MW-Book/Chapters/Preface/preface.html</w:t>
      </w:r>
    </w:p>
    <w:p w:rsidR="00CC4B2C" w:rsidRDefault="00675EAE">
      <w:pPr>
        <w:spacing w:after="142" w:line="285" w:lineRule="auto"/>
        <w:ind w:left="467" w:right="7" w:hanging="480"/>
      </w:pPr>
      <w:r>
        <w:t xml:space="preserve">SAS Inc. (2017). </w:t>
      </w:r>
      <w:r w:rsidRPr="00EA77BC">
        <w:rPr>
          <w:lang w:val="en-US"/>
        </w:rPr>
        <w:t xml:space="preserve">SAS Event Stream Processing | SAS. </w:t>
      </w:r>
      <w:r>
        <w:t>Recuperado 20 de febrero de 2018, a partir de https://www</w:t>
      </w:r>
      <w:r>
        <w:t>.sas.com/en_us/software/event-stream-processing.html</w:t>
      </w:r>
    </w:p>
    <w:p w:rsidR="00CC4B2C" w:rsidRDefault="00675EAE">
      <w:pPr>
        <w:spacing w:after="142" w:line="285" w:lineRule="auto"/>
        <w:ind w:left="467" w:right="7" w:hanging="480"/>
      </w:pPr>
      <w:r>
        <w:t>Scala. (2017). The Scala Programming Language. Recuperado 28 de enero de 2018, a partir de http://scala-lang.org/</w:t>
      </w:r>
    </w:p>
    <w:p w:rsidR="00CC4B2C" w:rsidRDefault="00675EAE">
      <w:pPr>
        <w:spacing w:after="142" w:line="285" w:lineRule="auto"/>
        <w:ind w:left="467" w:right="7" w:hanging="480"/>
      </w:pPr>
      <w:r>
        <w:lastRenderedPageBreak/>
        <w:t>Sentry real-time tracking. (2017). Recuperado 13 de mayo de 2017, a partir de https://sen</w:t>
      </w:r>
      <w:r>
        <w:t>try.io/welcome/</w:t>
      </w:r>
    </w:p>
    <w:p w:rsidR="00CC4B2C" w:rsidRPr="00EA77BC" w:rsidRDefault="00675EAE">
      <w:pPr>
        <w:spacing w:after="142" w:line="285" w:lineRule="auto"/>
        <w:ind w:left="467" w:right="7" w:hanging="480"/>
        <w:rPr>
          <w:lang w:val="en-US"/>
        </w:rPr>
      </w:pPr>
      <w:r w:rsidRPr="00EA77BC">
        <w:rPr>
          <w:lang w:val="en-US"/>
        </w:rPr>
        <w:t>Sicular, S. (2013). Gartner’s Big Data Definition Consists of Three Parts, Not to Be Confused with Three “V”s.</w:t>
      </w:r>
    </w:p>
    <w:p w:rsidR="00CC4B2C" w:rsidRDefault="00675EAE">
      <w:pPr>
        <w:spacing w:after="170" w:line="259" w:lineRule="auto"/>
        <w:ind w:left="-13" w:right="7" w:firstLine="0"/>
      </w:pPr>
      <w:r>
        <w:t>Stomp. (2012). STOMP. Recuperado 28 de enero de 2018, a partir de http://stomp.github.io/</w:t>
      </w:r>
    </w:p>
    <w:p w:rsidR="00CC4B2C" w:rsidRDefault="00675EAE">
      <w:pPr>
        <w:spacing w:after="138" w:line="287" w:lineRule="auto"/>
        <w:ind w:left="467" w:right="7" w:hanging="480"/>
      </w:pPr>
      <w:r w:rsidRPr="00EA77BC">
        <w:rPr>
          <w:lang w:val="en-US"/>
        </w:rPr>
        <w:t xml:space="preserve">Stonebraker, M. (1976). The Desing and Implementation of INGRES. </w:t>
      </w:r>
      <w:r>
        <w:t>Recuperado a partir de http://files.eric.ed.gov/fulltext/ED118130.pdf</w:t>
      </w:r>
    </w:p>
    <w:p w:rsidR="00CC4B2C" w:rsidRPr="00EA77BC" w:rsidRDefault="00675EAE">
      <w:pPr>
        <w:spacing w:after="141" w:line="286" w:lineRule="auto"/>
        <w:ind w:left="475" w:hanging="490"/>
        <w:jc w:val="left"/>
        <w:rPr>
          <w:lang w:val="en-US"/>
        </w:rPr>
      </w:pPr>
      <w:r w:rsidRPr="00EA77BC">
        <w:rPr>
          <w:lang w:val="en-US"/>
        </w:rPr>
        <w:t xml:space="preserve">Stonebraker, M., &amp; Cattell, R. (2011). 10 rules for scalable performance in “simple operation” datastores. </w:t>
      </w:r>
      <w:r w:rsidRPr="00EA77BC">
        <w:rPr>
          <w:i/>
          <w:lang w:val="en-US"/>
        </w:rPr>
        <w:t>Communications</w:t>
      </w:r>
      <w:r w:rsidRPr="00EA77BC">
        <w:rPr>
          <w:i/>
          <w:lang w:val="en-US"/>
        </w:rPr>
        <w:t xml:space="preserve"> of the ACM</w:t>
      </w:r>
      <w:r w:rsidRPr="00EA77BC">
        <w:rPr>
          <w:lang w:val="en-US"/>
        </w:rPr>
        <w:t xml:space="preserve">, </w:t>
      </w:r>
      <w:r w:rsidRPr="00EA77BC">
        <w:rPr>
          <w:i/>
          <w:lang w:val="en-US"/>
        </w:rPr>
        <w:t>54</w:t>
      </w:r>
      <w:r w:rsidRPr="00EA77BC">
        <w:rPr>
          <w:lang w:val="en-US"/>
        </w:rPr>
        <w:t>(6), 72. https://doi.org/10.1145/1953122.1953144</w:t>
      </w:r>
    </w:p>
    <w:p w:rsidR="00CC4B2C" w:rsidRDefault="00675EAE">
      <w:pPr>
        <w:spacing w:after="30" w:line="259" w:lineRule="auto"/>
        <w:ind w:left="-13" w:right="7" w:firstLine="0"/>
      </w:pPr>
      <w:r w:rsidRPr="00EA77BC">
        <w:rPr>
          <w:lang w:val="en-US"/>
        </w:rPr>
        <w:t xml:space="preserve">Telegram.org. (2017). Bots: An introduction for developers. </w:t>
      </w:r>
      <w:r>
        <w:t xml:space="preserve">Recuperado 25 de febrero de </w:t>
      </w:r>
    </w:p>
    <w:p w:rsidR="00CC4B2C" w:rsidRDefault="00675EAE">
      <w:pPr>
        <w:spacing w:after="0" w:line="259" w:lineRule="auto"/>
        <w:ind w:left="480" w:right="7" w:firstLine="0"/>
      </w:pPr>
      <w:r>
        <w:t>2018, a partir de https://core.telegram.org/bots</w:t>
      </w:r>
    </w:p>
    <w:p w:rsidR="00CC4B2C" w:rsidRDefault="00675EAE">
      <w:pPr>
        <w:spacing w:after="141" w:line="286" w:lineRule="auto"/>
        <w:ind w:left="475" w:hanging="490"/>
        <w:jc w:val="left"/>
      </w:pPr>
      <w:r>
        <w:t xml:space="preserve">The Apache Software Foundation. (2017). Log4j – Log4j </w:t>
      </w:r>
      <w:r>
        <w:t>2 Lock-free Asynchronous Loggers for Low-Latency Logging - Apache Log4j 2. Recuperado 12 de enero de 2018, a partir de http://logging.apache.org/log4j/2.x/manual/async.html</w:t>
      </w:r>
    </w:p>
    <w:p w:rsidR="00CC4B2C" w:rsidRDefault="00675EAE">
      <w:pPr>
        <w:spacing w:after="141" w:line="286" w:lineRule="auto"/>
        <w:ind w:left="475" w:hanging="490"/>
        <w:jc w:val="left"/>
      </w:pPr>
      <w:r>
        <w:t>Tyler Treat. (2016). Benchmarking Message Queue Latency – Brave New Geek. Recuperad</w:t>
      </w:r>
      <w:r>
        <w:t>o 13 de febrero de 2018, a partir de https://bravenewgeek.com/benchmarking-messagequeue-latency/</w:t>
      </w:r>
    </w:p>
    <w:p w:rsidR="00CC4B2C" w:rsidRPr="00EA77BC" w:rsidRDefault="00675EAE">
      <w:pPr>
        <w:spacing w:after="162" w:line="265" w:lineRule="auto"/>
        <w:ind w:left="465" w:hanging="480"/>
        <w:jc w:val="left"/>
        <w:rPr>
          <w:lang w:val="en-US"/>
        </w:rPr>
      </w:pPr>
      <w:r w:rsidRPr="00EA77BC">
        <w:rPr>
          <w:lang w:val="en-US"/>
        </w:rPr>
        <w:t xml:space="preserve">Videla, A., &amp; Williams, J. J. W. (2012). </w:t>
      </w:r>
      <w:r w:rsidRPr="00EA77BC">
        <w:rPr>
          <w:i/>
          <w:lang w:val="en-US"/>
        </w:rPr>
        <w:t>RabbitMQ in action : distributed messaging for everyone</w:t>
      </w:r>
      <w:r w:rsidRPr="00EA77BC">
        <w:rPr>
          <w:lang w:val="en-US"/>
        </w:rPr>
        <w:t>. Manning.</w:t>
      </w:r>
    </w:p>
    <w:p w:rsidR="00CC4B2C" w:rsidRPr="00EA77BC" w:rsidRDefault="00675EAE">
      <w:pPr>
        <w:spacing w:after="30" w:line="259" w:lineRule="auto"/>
        <w:ind w:left="-13" w:right="7" w:firstLine="0"/>
        <w:rPr>
          <w:lang w:val="en-US"/>
        </w:rPr>
      </w:pPr>
      <w:r w:rsidRPr="00EA77BC">
        <w:rPr>
          <w:lang w:val="en-US"/>
        </w:rPr>
        <w:t>Vinoski, S. (2006). Advanced message queuing protoco</w:t>
      </w:r>
      <w:r w:rsidRPr="00EA77BC">
        <w:rPr>
          <w:lang w:val="en-US"/>
        </w:rPr>
        <w:t xml:space="preserve">l. </w:t>
      </w:r>
      <w:r w:rsidRPr="00EA77BC">
        <w:rPr>
          <w:i/>
          <w:lang w:val="en-US"/>
        </w:rPr>
        <w:t>IEEE Internet Computing</w:t>
      </w:r>
      <w:r w:rsidRPr="00EA77BC">
        <w:rPr>
          <w:lang w:val="en-US"/>
        </w:rPr>
        <w:t xml:space="preserve">. </w:t>
      </w:r>
    </w:p>
    <w:p w:rsidR="00CC4B2C" w:rsidRPr="00EA77BC" w:rsidRDefault="00675EAE">
      <w:pPr>
        <w:spacing w:after="172" w:line="259" w:lineRule="auto"/>
        <w:ind w:left="480" w:right="7" w:firstLine="0"/>
        <w:rPr>
          <w:lang w:val="en-US"/>
        </w:rPr>
      </w:pPr>
      <w:r w:rsidRPr="00EA77BC">
        <w:rPr>
          <w:lang w:val="en-US"/>
        </w:rPr>
        <w:t>https://doi.org/10.1109/MIC.2006.116</w:t>
      </w:r>
    </w:p>
    <w:p w:rsidR="00CC4B2C" w:rsidRDefault="00675EAE">
      <w:pPr>
        <w:spacing w:after="141" w:line="286" w:lineRule="auto"/>
        <w:ind w:left="475" w:hanging="490"/>
        <w:jc w:val="left"/>
      </w:pPr>
      <w:r w:rsidRPr="00EA77BC">
        <w:rPr>
          <w:lang w:val="en-US"/>
        </w:rPr>
        <w:t xml:space="preserve">VMware. (2011). vCenter Orchestrator AMQP Plug-in is now Generally Available - VMware vCenter Orchestrator Blog - VMware Blogs. </w:t>
      </w:r>
      <w:r>
        <w:t>Recuperado 28 de enero de 2018, a partir de https://blogs.vmware.com/orchestrator/2011/08/vcenter-orchestrator-amqp-plug-in-isno</w:t>
      </w:r>
      <w:r>
        <w:t>w-generally-available.html</w:t>
      </w:r>
    </w:p>
    <w:p w:rsidR="00CC4B2C" w:rsidRDefault="00675EAE">
      <w:pPr>
        <w:spacing w:after="142" w:line="285" w:lineRule="auto"/>
        <w:ind w:left="467" w:right="7" w:hanging="480"/>
      </w:pPr>
      <w:r>
        <w:t>VMware. (2017). VMware – Official Site. Recuperado 13 de enero de 2018, a partir de https://www.vmware.com/</w:t>
      </w:r>
    </w:p>
    <w:p w:rsidR="00CC4B2C" w:rsidRDefault="00675EAE">
      <w:pPr>
        <w:spacing w:after="141" w:line="286" w:lineRule="auto"/>
        <w:ind w:left="475" w:hanging="490"/>
        <w:jc w:val="left"/>
      </w:pPr>
      <w:r>
        <w:t>Wikipedia. (2017). ¿Qué es el marketing industrial? Definición, características y estrategia. Recuperado 26 de febrero de</w:t>
      </w:r>
      <w:r>
        <w:t xml:space="preserve"> 2018, a partir de https://www.titular.com/blog/que-es-elmarketing-industrial</w:t>
      </w:r>
    </w:p>
    <w:p w:rsidR="00CC4B2C" w:rsidRDefault="00675EAE">
      <w:pPr>
        <w:spacing w:after="32" w:line="259" w:lineRule="auto"/>
        <w:ind w:left="-13" w:right="7" w:firstLine="0"/>
      </w:pPr>
      <w:r>
        <w:t xml:space="preserve">Xie, C., Su, C., Kapritsos, M., Wang, Y., Yaghmazadeh, N., Alvisi, L., &amp; Mahajan, P. (2014). </w:t>
      </w:r>
    </w:p>
    <w:p w:rsidR="00CC4B2C" w:rsidRDefault="00675EAE">
      <w:pPr>
        <w:spacing w:after="2" w:line="285" w:lineRule="auto"/>
        <w:ind w:left="480" w:right="7" w:firstLine="0"/>
      </w:pPr>
      <w:r w:rsidRPr="00EA77BC">
        <w:rPr>
          <w:lang w:val="en-US"/>
        </w:rPr>
        <w:t>Combining ACID and BASE in a Distributed Database Salt: Combining ACID and BASE in a</w:t>
      </w:r>
      <w:r w:rsidRPr="00EA77BC">
        <w:rPr>
          <w:lang w:val="en-US"/>
        </w:rPr>
        <w:t xml:space="preserve"> Distributed Database. </w:t>
      </w:r>
      <w:r>
        <w:t xml:space="preserve">Recuperado a partir de </w:t>
      </w:r>
    </w:p>
    <w:p w:rsidR="00CC4B2C" w:rsidRDefault="00675EAE">
      <w:pPr>
        <w:spacing w:after="170" w:line="259" w:lineRule="auto"/>
        <w:ind w:left="480" w:right="7" w:firstLine="0"/>
      </w:pPr>
      <w:r>
        <w:t>https://www.usenix.org/conference/osdi14/technical-sessions/presentation/xie</w:t>
      </w:r>
    </w:p>
    <w:p w:rsidR="00CC4B2C" w:rsidRPr="00EA77BC" w:rsidRDefault="00675EAE">
      <w:pPr>
        <w:spacing w:after="141" w:line="286" w:lineRule="auto"/>
        <w:ind w:left="475" w:right="87" w:hanging="490"/>
        <w:jc w:val="left"/>
        <w:rPr>
          <w:lang w:val="en-US"/>
        </w:rPr>
      </w:pPr>
      <w:r w:rsidRPr="00EA77BC">
        <w:rPr>
          <w:lang w:val="en-US"/>
        </w:rPr>
        <w:lastRenderedPageBreak/>
        <w:t xml:space="preserve">Zhang, Y., &amp; Geng, H. (2009). A new solution of distributed simulation calculation based on .NET Remoting and MSMQ. En </w:t>
      </w:r>
      <w:r w:rsidRPr="00EA77BC">
        <w:rPr>
          <w:i/>
          <w:lang w:val="en-US"/>
        </w:rPr>
        <w:t>2009 Internat</w:t>
      </w:r>
      <w:r w:rsidRPr="00EA77BC">
        <w:rPr>
          <w:i/>
          <w:lang w:val="en-US"/>
        </w:rPr>
        <w:t>ional Conference on Future Computer and Communication, FCC 2009</w:t>
      </w:r>
      <w:r w:rsidRPr="00EA77BC">
        <w:rPr>
          <w:lang w:val="en-US"/>
        </w:rPr>
        <w:t>. https://doi.org/10.1109/FCC.2009.72</w:t>
      </w:r>
    </w:p>
    <w:p w:rsidR="00CC4B2C" w:rsidRDefault="00675EAE">
      <w:pPr>
        <w:spacing w:after="162" w:line="265" w:lineRule="auto"/>
        <w:ind w:left="-5" w:hanging="10"/>
        <w:jc w:val="left"/>
      </w:pPr>
      <w:r w:rsidRPr="00EA77BC">
        <w:rPr>
          <w:lang w:val="en-US"/>
        </w:rPr>
        <w:t xml:space="preserve">Zikopoulos, P., &amp; Eaton, C. (2011). </w:t>
      </w:r>
      <w:r w:rsidRPr="00EA77BC">
        <w:rPr>
          <w:i/>
          <w:lang w:val="en-US"/>
        </w:rPr>
        <w:t>Understanding big data: Analytics for enterprise class hadoop and streaming data</w:t>
      </w:r>
      <w:r w:rsidRPr="00EA77BC">
        <w:rPr>
          <w:lang w:val="en-US"/>
        </w:rPr>
        <w:t xml:space="preserve">. </w:t>
      </w:r>
      <w:r>
        <w:t>McGraw-Hill Osborne Media.</w:t>
      </w:r>
    </w:p>
    <w:sectPr w:rsidR="00CC4B2C">
      <w:type w:val="continuous"/>
      <w:pgSz w:w="11908" w:h="16833"/>
      <w:pgMar w:top="1709" w:right="1437" w:bottom="2002" w:left="144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EAE" w:rsidRDefault="00675EAE">
      <w:pPr>
        <w:spacing w:after="0" w:line="240" w:lineRule="auto"/>
      </w:pPr>
      <w:r>
        <w:separator/>
      </w:r>
    </w:p>
  </w:endnote>
  <w:endnote w:type="continuationSeparator" w:id="0">
    <w:p w:rsidR="00675EAE" w:rsidRDefault="00675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B2C" w:rsidRDefault="00CC4B2C">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B2C" w:rsidRDefault="00CC4B2C">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B2C" w:rsidRDefault="00CC4B2C">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B2C" w:rsidRDefault="00675EAE">
    <w:pPr>
      <w:spacing w:after="0" w:line="259" w:lineRule="auto"/>
      <w:ind w:left="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EA77BC">
      <w:rPr>
        <w:rFonts w:ascii="Calibri" w:eastAsia="Calibri" w:hAnsi="Calibri" w:cs="Calibri"/>
        <w:noProof/>
      </w:rPr>
      <w:t>cxxvii</w:t>
    </w:r>
    <w:r>
      <w:rPr>
        <w:rFonts w:ascii="Calibri" w:eastAsia="Calibri" w:hAnsi="Calibri" w:cs="Calibr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B2C" w:rsidRDefault="00675EAE">
    <w:pPr>
      <w:spacing w:after="0" w:line="259" w:lineRule="auto"/>
      <w:ind w:left="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EA77BC">
      <w:rPr>
        <w:rFonts w:ascii="Calibri" w:eastAsia="Calibri" w:hAnsi="Calibri" w:cs="Calibri"/>
        <w:noProof/>
      </w:rPr>
      <w:t>xi</w:t>
    </w:r>
    <w:r>
      <w:rPr>
        <w:rFonts w:ascii="Calibri" w:eastAsia="Calibri" w:hAnsi="Calibri" w:cs="Calibr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B2C" w:rsidRDefault="00675EAE">
    <w:pPr>
      <w:spacing w:after="0" w:line="259" w:lineRule="auto"/>
      <w:ind w:left="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EA77BC">
      <w:rPr>
        <w:rFonts w:ascii="Calibri" w:eastAsia="Calibri" w:hAnsi="Calibri" w:cs="Calibri"/>
        <w:noProof/>
      </w:rPr>
      <w:t>cxxvii</w:t>
    </w:r>
    <w:r>
      <w:rPr>
        <w:rFonts w:ascii="Calibri" w:eastAsia="Calibri" w:hAnsi="Calibri" w:cs="Calibr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B2C" w:rsidRDefault="00675EAE">
    <w:pPr>
      <w:spacing w:after="0" w:line="259" w:lineRule="auto"/>
      <w:ind w:left="1"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EA77BC">
      <w:rPr>
        <w:rFonts w:ascii="Calibri" w:eastAsia="Calibri" w:hAnsi="Calibri" w:cs="Calibri"/>
        <w:noProof/>
      </w:rPr>
      <w:t>127</w:t>
    </w:r>
    <w:r>
      <w:rPr>
        <w:rFonts w:ascii="Calibri" w:eastAsia="Calibri" w:hAnsi="Calibri" w:cs="Calibr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B2C" w:rsidRDefault="00675EAE">
    <w:pPr>
      <w:spacing w:after="0" w:line="259" w:lineRule="auto"/>
      <w:ind w:left="1"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EA77BC">
      <w:rPr>
        <w:rFonts w:ascii="Calibri" w:eastAsia="Calibri" w:hAnsi="Calibri" w:cs="Calibri"/>
        <w:noProof/>
      </w:rPr>
      <w:t>10</w:t>
    </w:r>
    <w:r>
      <w:rPr>
        <w:rFonts w:ascii="Calibri" w:eastAsia="Calibri" w:hAnsi="Calibri" w:cs="Calibr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B2C" w:rsidRDefault="00675EAE">
    <w:pPr>
      <w:spacing w:after="0" w:line="259" w:lineRule="auto"/>
      <w:ind w:left="1"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EA77BC">
      <w:rPr>
        <w:rFonts w:ascii="Calibri" w:eastAsia="Calibri" w:hAnsi="Calibri" w:cs="Calibri"/>
        <w:noProof/>
      </w:rPr>
      <w:t>127</w:t>
    </w:r>
    <w:r>
      <w:rPr>
        <w:rFonts w:ascii="Calibri" w:eastAsia="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EAE" w:rsidRDefault="00675EAE">
      <w:pPr>
        <w:spacing w:after="0" w:line="230" w:lineRule="auto"/>
        <w:ind w:left="340" w:right="121" w:hanging="340"/>
      </w:pPr>
      <w:r>
        <w:separator/>
      </w:r>
    </w:p>
  </w:footnote>
  <w:footnote w:type="continuationSeparator" w:id="0">
    <w:p w:rsidR="00675EAE" w:rsidRDefault="00675EAE">
      <w:pPr>
        <w:spacing w:after="0" w:line="230" w:lineRule="auto"/>
        <w:ind w:left="340" w:right="121" w:hanging="340"/>
      </w:pPr>
      <w:r>
        <w:continuationSeparator/>
      </w:r>
    </w:p>
  </w:footnote>
  <w:footnote w:id="1">
    <w:p w:rsidR="00CC4B2C" w:rsidRDefault="00675EAE">
      <w:pPr>
        <w:pStyle w:val="footnotedescription"/>
        <w:spacing w:line="230" w:lineRule="auto"/>
        <w:ind w:right="121"/>
        <w:jc w:val="both"/>
      </w:pPr>
      <w:r>
        <w:rPr>
          <w:rStyle w:val="footnotemark"/>
        </w:rPr>
        <w:footnoteRef/>
      </w:r>
      <w:r>
        <w:t xml:space="preserve"> </w:t>
      </w:r>
      <w:r>
        <w:t>Bus de Servicio Empresarial (ESB por sus siglas en inglés) es un modelo de arquitectura de software que gestiona la comunicación entre servicios web. Es un componente fundamental de la Arquitectura Orientada a Servicios.</w:t>
      </w:r>
    </w:p>
  </w:footnote>
  <w:footnote w:id="2">
    <w:p w:rsidR="00CC4B2C" w:rsidRDefault="00675EAE">
      <w:pPr>
        <w:pStyle w:val="footnotedescription"/>
        <w:tabs>
          <w:tab w:val="center" w:pos="3562"/>
        </w:tabs>
        <w:spacing w:line="259" w:lineRule="auto"/>
        <w:ind w:left="0" w:firstLine="0"/>
      </w:pPr>
      <w:r>
        <w:rPr>
          <w:rStyle w:val="footnotemark"/>
        </w:rPr>
        <w:footnoteRef/>
      </w:r>
      <w:r>
        <w:t xml:space="preserve"> La palabra backbone se refiere a </w:t>
      </w:r>
      <w:r>
        <w:t>las principales conexiones troncales de una red.</w:t>
      </w:r>
    </w:p>
  </w:footnote>
  <w:footnote w:id="3">
    <w:p w:rsidR="00CC4B2C" w:rsidRDefault="00675EAE">
      <w:pPr>
        <w:pStyle w:val="footnotedescription"/>
        <w:spacing w:line="230" w:lineRule="auto"/>
      </w:pPr>
      <w:r>
        <w:rPr>
          <w:rStyle w:val="footnotemark"/>
        </w:rPr>
        <w:footnoteRef/>
      </w:r>
      <w:r>
        <w:t xml:space="preserve"> Business Analytics (BA) se refiere a las habilidades, tecnologías, prácticas para la exploración iterativa continua y la investigación del desempeño del negocio pasado para obtener información y conducir l</w:t>
      </w:r>
      <w:r>
        <w:t>a planificación de negocios(Beller &amp; Alan Barnett, 2009)</w:t>
      </w:r>
    </w:p>
  </w:footnote>
  <w:footnote w:id="4">
    <w:p w:rsidR="00CC4B2C" w:rsidRDefault="00675EAE">
      <w:pPr>
        <w:pStyle w:val="footnotedescription"/>
        <w:spacing w:line="230" w:lineRule="auto"/>
      </w:pPr>
      <w:r>
        <w:rPr>
          <w:rStyle w:val="footnotemark"/>
        </w:rPr>
        <w:footnoteRef/>
      </w:r>
      <w:r>
        <w:t xml:space="preserve"> SQL: SQL (por sus siglas en inglés </w:t>
      </w:r>
      <w:r>
        <w:rPr>
          <w:i/>
        </w:rPr>
        <w:t>Structured Query Language;</w:t>
      </w:r>
      <w:r>
        <w:t xml:space="preserve"> en español lenguaje de consulta estructurada) es un lenguaje específico del dominio que da acceso a un sistema de gestión de bases de d</w:t>
      </w:r>
      <w:r>
        <w:t>atos relacionales que permite especificar diversos tipos de operaciones en ellos.</w:t>
      </w:r>
    </w:p>
  </w:footnote>
  <w:footnote w:id="5">
    <w:p w:rsidR="00CC4B2C" w:rsidRDefault="00675EAE">
      <w:pPr>
        <w:pStyle w:val="footnotedescription"/>
        <w:spacing w:line="232" w:lineRule="auto"/>
      </w:pPr>
      <w:r>
        <w:rPr>
          <w:rStyle w:val="footnotemark"/>
        </w:rPr>
        <w:footnoteRef/>
      </w:r>
      <w:r>
        <w:t xml:space="preserve"> XML Por su sigla en ingles</w:t>
      </w:r>
      <w:r>
        <w:rPr>
          <w:rFonts w:ascii="Courier New" w:eastAsia="Courier New" w:hAnsi="Courier New" w:cs="Courier New"/>
        </w:rPr>
        <w:t xml:space="preserve"> </w:t>
      </w:r>
      <w:r>
        <w:t>(eXtensible Markup Language),  traducido como "Lenguaje de Marcado Extensible" o "Lenguaje de Marcas Extensible", es un meta-lenguaje que permite</w:t>
      </w:r>
      <w:r>
        <w:t xml:space="preserve"> definir lenguajes de marcas desarrollado por el World Wide Web Consortium (W3C) utilizado para almacenar datos en forma legible (Ri5, 2003).</w:t>
      </w:r>
    </w:p>
  </w:footnote>
  <w:footnote w:id="6">
    <w:p w:rsidR="00CC4B2C" w:rsidRDefault="00675EAE">
      <w:pPr>
        <w:pStyle w:val="footnotedescription"/>
        <w:spacing w:line="230" w:lineRule="auto"/>
      </w:pPr>
      <w:r>
        <w:rPr>
          <w:rStyle w:val="footnotemark"/>
        </w:rPr>
        <w:footnoteRef/>
      </w:r>
      <w:r>
        <w:t xml:space="preserve"> Log: El uso de este anglicismo es debido a las traducciones del inglés de la jerga informática. En inglés el tér</w:t>
      </w:r>
      <w:r>
        <w:t>mino log designa la bitácora en la cual el comandante de un navío consigna los acontecimientos que sobrevienen durante la travesía</w:t>
      </w:r>
    </w:p>
  </w:footnote>
  <w:footnote w:id="7">
    <w:p w:rsidR="00CC4B2C" w:rsidRDefault="00675EAE">
      <w:pPr>
        <w:pStyle w:val="footnotedescription"/>
      </w:pPr>
      <w:r>
        <w:rPr>
          <w:rStyle w:val="footnotemark"/>
        </w:rPr>
        <w:footnoteRef/>
      </w:r>
      <w:r>
        <w:t xml:space="preserve"> Debug: técnicas comunes de depuración para detectar anomalías, corregir funcionalidades y optimizar código fuente.</w:t>
      </w:r>
    </w:p>
  </w:footnote>
  <w:footnote w:id="8">
    <w:p w:rsidR="00CC4B2C" w:rsidRDefault="00675EAE">
      <w:pPr>
        <w:pStyle w:val="footnotedescription"/>
        <w:spacing w:line="230" w:lineRule="auto"/>
      </w:pPr>
      <w:r>
        <w:rPr>
          <w:rStyle w:val="footnotemark"/>
        </w:rPr>
        <w:footnoteRef/>
      </w:r>
      <w:r>
        <w:t xml:space="preserve"> ACID: </w:t>
      </w:r>
      <w:r>
        <w:t>En bases de datos se denomina ACID a las características de los parámetros que permiten clasificar las transacciones de los sistemas de gestión de bases de datos (Atomicity, Consistency, Isolation and Durability: Atomicidad, Consistencia, Aislamiento y Dur</w:t>
      </w:r>
      <w:r>
        <w:t>abilidad en español.).</w:t>
      </w:r>
    </w:p>
  </w:footnote>
  <w:footnote w:id="9">
    <w:p w:rsidR="00CC4B2C" w:rsidRDefault="00675EAE">
      <w:pPr>
        <w:pStyle w:val="footnotedescription"/>
      </w:pPr>
      <w:r>
        <w:rPr>
          <w:rStyle w:val="footnotemark"/>
        </w:rPr>
        <w:footnoteRef/>
      </w:r>
      <w:r>
        <w:t xml:space="preserve"> Commit: En el contexto de la Ciencia de la computación y la gestión de datos, commit (acción de comprometer) se refiere a la idea de consignar un conjunto de cambios "tentativos" de forma permanente.</w:t>
      </w:r>
    </w:p>
  </w:footnote>
  <w:footnote w:id="10">
    <w:p w:rsidR="00CC4B2C" w:rsidRDefault="00675EAE">
      <w:pPr>
        <w:pStyle w:val="footnotedescription"/>
      </w:pPr>
      <w:r>
        <w:rPr>
          <w:rStyle w:val="footnotemark"/>
        </w:rPr>
        <w:footnoteRef/>
      </w:r>
      <w:r>
        <w:t xml:space="preserve"> </w:t>
      </w:r>
      <w:r>
        <w:t>Rollback: En tecnologías de base de datos, un rollback o reversión es una operación que devuelve a la base de datos a algún estado previo.</w:t>
      </w:r>
    </w:p>
  </w:footnote>
  <w:footnote w:id="11">
    <w:p w:rsidR="00CC4B2C" w:rsidRDefault="00675EAE">
      <w:pPr>
        <w:pStyle w:val="footnotedescription"/>
        <w:spacing w:line="230" w:lineRule="auto"/>
      </w:pPr>
      <w:r>
        <w:rPr>
          <w:rStyle w:val="footnotemark"/>
        </w:rPr>
        <w:footnoteRef/>
      </w:r>
      <w:r>
        <w:t xml:space="preserve"> DBMS: Database Managment System: Sistema Gestor de Base de datos, es un conjunto de programas que permiten el almac</w:t>
      </w:r>
      <w:r>
        <w:t>enamiento, modificación y extracción de la información en una base de datos, además de proporcionar herramientas para añadir, borrar, modificar y analizar los datos.</w:t>
      </w:r>
    </w:p>
  </w:footnote>
  <w:footnote w:id="12">
    <w:p w:rsidR="00CC4B2C" w:rsidRDefault="00675EAE">
      <w:pPr>
        <w:pStyle w:val="footnotedescription"/>
        <w:spacing w:line="229" w:lineRule="auto"/>
      </w:pPr>
      <w:r>
        <w:rPr>
          <w:rStyle w:val="footnotemark"/>
        </w:rPr>
        <w:footnoteRef/>
      </w:r>
      <w:r>
        <w:t xml:space="preserve"> API: La interfaz de programación de aplicaciones, abreviada como API del inglés: Applica</w:t>
      </w:r>
      <w:r>
        <w:t>tion Programming Interface, es un conjunto de subrutinas, funciones y procedimientos (o métodos, en la programación orientada a objetos) que ofrece cierta biblioteca para ser utilizado por otro software como una capa de abstracción.</w:t>
      </w:r>
    </w:p>
  </w:footnote>
  <w:footnote w:id="13">
    <w:p w:rsidR="00CC4B2C" w:rsidRDefault="00675EAE">
      <w:pPr>
        <w:pStyle w:val="footnotedescription"/>
        <w:spacing w:line="230" w:lineRule="auto"/>
      </w:pPr>
      <w:r>
        <w:rPr>
          <w:rStyle w:val="footnotemark"/>
        </w:rPr>
        <w:footnoteRef/>
      </w:r>
      <w:r>
        <w:t xml:space="preserve"> El término cluster (d</w:t>
      </w:r>
      <w:r>
        <w:t>el inglés cluster, "grupo" o "racimo") se aplica a los conjuntos o conglomerados de ordenadores unidos entre sí normalmente por una red de alta velocidad y que se comportan como si fuesen una única computadora.</w:t>
      </w:r>
    </w:p>
  </w:footnote>
  <w:footnote w:id="14">
    <w:p w:rsidR="00CC4B2C" w:rsidRDefault="00675EAE">
      <w:pPr>
        <w:pStyle w:val="footnotedescription"/>
        <w:jc w:val="both"/>
      </w:pPr>
      <w:r>
        <w:rPr>
          <w:rStyle w:val="footnotemark"/>
        </w:rPr>
        <w:footnoteRef/>
      </w:r>
      <w:r>
        <w:t xml:space="preserve"> Tupla: un registro (también llamado fila) r</w:t>
      </w:r>
      <w:r>
        <w:t>epresenta un objeto único de datos implícitamente estructurados en una tabla.</w:t>
      </w:r>
    </w:p>
  </w:footnote>
  <w:footnote w:id="15">
    <w:p w:rsidR="00CC4B2C" w:rsidRDefault="00675EAE">
      <w:pPr>
        <w:pStyle w:val="footnotedescription"/>
        <w:spacing w:line="259" w:lineRule="auto"/>
        <w:ind w:left="0" w:firstLine="0"/>
      </w:pPr>
      <w:r>
        <w:rPr>
          <w:rStyle w:val="footnotemark"/>
        </w:rPr>
        <w:footnoteRef/>
      </w:r>
      <w:r>
        <w:t xml:space="preserve"> HDFS, por sus siglas en inglés Hadoop File System.</w:t>
      </w:r>
    </w:p>
  </w:footnote>
  <w:footnote w:id="16">
    <w:p w:rsidR="00CC4B2C" w:rsidRDefault="00675EAE">
      <w:pPr>
        <w:pStyle w:val="footnotedescription"/>
        <w:spacing w:line="230" w:lineRule="auto"/>
        <w:ind w:right="16"/>
        <w:jc w:val="both"/>
      </w:pPr>
      <w:r>
        <w:rPr>
          <w:rStyle w:val="footnotemark"/>
        </w:rPr>
        <w:footnoteRef/>
      </w:r>
      <w:r>
        <w:t xml:space="preserve"> Framework o marco de trabajo, es un conjunto estandarizado de conceptos, prácticas y criterios para enfocar un tipo de prob</w:t>
      </w:r>
      <w:r>
        <w:t>lemática particular que sirve como referencia, para enfrentar y resolver nuevos problemas de índole similar.</w:t>
      </w:r>
    </w:p>
  </w:footnote>
  <w:footnote w:id="17">
    <w:p w:rsidR="00CC4B2C" w:rsidRDefault="00675EAE">
      <w:pPr>
        <w:pStyle w:val="footnotedescription"/>
        <w:spacing w:line="246" w:lineRule="auto"/>
      </w:pPr>
      <w:r>
        <w:rPr>
          <w:rStyle w:val="footnotemark"/>
        </w:rPr>
        <w:footnoteRef/>
      </w:r>
      <w:r>
        <w:t xml:space="preserve"> En sistemas distribuidos, un Middleware es una capa de software ubicada entre el sistema operativo y las aplicaciones de cada parte del sistema</w:t>
      </w:r>
      <w:r>
        <w:rPr>
          <w:rFonts w:ascii="Arial" w:eastAsia="Arial" w:hAnsi="Arial" w:cs="Arial"/>
          <w:color w:val="000000"/>
          <w:sz w:val="18"/>
        </w:rPr>
        <w:t>. Facilita el desarrollo de software abstrayendo la heterogenedidad de funcionalidades y encapsulando sus recursos adyacentes.(Sacha Krakowiak, 2009)</w:t>
      </w:r>
    </w:p>
  </w:footnote>
  <w:footnote w:id="18">
    <w:p w:rsidR="00CC4B2C" w:rsidRDefault="00675EAE">
      <w:pPr>
        <w:pStyle w:val="footnotedescription"/>
      </w:pPr>
      <w:r>
        <w:rPr>
          <w:rStyle w:val="footnotemark"/>
        </w:rPr>
        <w:footnoteRef/>
      </w:r>
      <w:r>
        <w:t xml:space="preserve"> En informática, el </w:t>
      </w:r>
      <w:r>
        <w:rPr>
          <w:i/>
        </w:rPr>
        <w:t>scheduling</w:t>
      </w:r>
      <w:r>
        <w:t>(por su término en inglés) es el método por el cual el trabajo especificado</w:t>
      </w:r>
      <w:r>
        <w:t xml:space="preserve"> por algún medio es asignado a los recursos que completan el trabajo (Liu &amp; Layland, 1973)</w:t>
      </w:r>
    </w:p>
  </w:footnote>
  <w:footnote w:id="19">
    <w:p w:rsidR="00CC4B2C" w:rsidRDefault="00675EAE">
      <w:pPr>
        <w:pStyle w:val="footnotedescription"/>
        <w:spacing w:line="230" w:lineRule="auto"/>
      </w:pPr>
      <w:r>
        <w:rPr>
          <w:rStyle w:val="footnotemark"/>
        </w:rPr>
        <w:footnoteRef/>
      </w:r>
      <w:r>
        <w:t xml:space="preserve"> OLTP: Procesamiento de Transacciones En Línea, es un tipo de procesamiento que facilita y administra aplicaciones transaccionales, usualmente para entrada de datos</w:t>
      </w:r>
      <w:r>
        <w:t xml:space="preserve"> y recuperación y procesamiento de transacciones</w:t>
      </w:r>
    </w:p>
  </w:footnote>
  <w:footnote w:id="20">
    <w:p w:rsidR="00CC4B2C" w:rsidRDefault="00675EAE">
      <w:pPr>
        <w:pStyle w:val="footnotedescription"/>
        <w:spacing w:line="259" w:lineRule="auto"/>
        <w:ind w:left="0" w:firstLine="0"/>
      </w:pPr>
      <w:r>
        <w:rPr>
          <w:rStyle w:val="footnotemark"/>
        </w:rPr>
        <w:footnoteRef/>
      </w:r>
      <w:r>
        <w:t xml:space="preserve"> Terabyte (TB), equivalente a 10</w:t>
      </w:r>
      <w:r>
        <w:rPr>
          <w:sz w:val="18"/>
          <w:vertAlign w:val="superscript"/>
        </w:rPr>
        <w:t>12</w:t>
      </w:r>
      <w:r>
        <w:t xml:space="preserve"> (1.000.000.000.000 — un billón —) de bytes o 1024 </w:t>
      </w:r>
      <w:r>
        <w:rPr>
          <w:i/>
        </w:rPr>
        <w:t>gigabytes</w:t>
      </w:r>
    </w:p>
  </w:footnote>
  <w:footnote w:id="21">
    <w:p w:rsidR="00CC4B2C" w:rsidRDefault="00675EAE">
      <w:pPr>
        <w:pStyle w:val="footnotedescription"/>
        <w:spacing w:line="259" w:lineRule="auto"/>
        <w:ind w:left="0" w:firstLine="0"/>
      </w:pPr>
      <w:r>
        <w:rPr>
          <w:rStyle w:val="footnotemark"/>
        </w:rPr>
        <w:footnoteRef/>
      </w:r>
      <w:r>
        <w:t xml:space="preserve"> Un petabyte es una unidad de almacenamiento de información que equivale a 10</w:t>
      </w:r>
      <w:r>
        <w:rPr>
          <w:sz w:val="18"/>
          <w:vertAlign w:val="superscript"/>
        </w:rPr>
        <w:t>15</w:t>
      </w:r>
      <w:r>
        <w:t xml:space="preserve"> bytes = </w:t>
      </w:r>
    </w:p>
  </w:footnote>
  <w:footnote w:id="22">
    <w:p w:rsidR="00CC4B2C" w:rsidRDefault="00675EAE">
      <w:pPr>
        <w:pStyle w:val="footnotedescription"/>
        <w:spacing w:line="259" w:lineRule="auto"/>
        <w:ind w:firstLine="0"/>
      </w:pPr>
      <w:r>
        <w:rPr>
          <w:rStyle w:val="footnotemark"/>
        </w:rPr>
        <w:footnoteRef/>
      </w:r>
      <w:r>
        <w:t xml:space="preserve"> .000.000.000.000.000 de bytes, 1.000 terabytes o 1.000.000 gigabytes. </w:t>
      </w:r>
    </w:p>
  </w:footnote>
  <w:footnote w:id="23">
    <w:p w:rsidR="00CC4B2C" w:rsidRDefault="00675EAE">
      <w:pPr>
        <w:pStyle w:val="footnotedescription"/>
        <w:spacing w:line="230" w:lineRule="auto"/>
      </w:pPr>
      <w:r>
        <w:rPr>
          <w:rStyle w:val="footnotemark"/>
        </w:rPr>
        <w:footnoteRef/>
      </w:r>
      <w:r>
        <w:t xml:space="preserve"> </w:t>
      </w:r>
      <w:r>
        <w:rPr>
          <w:i/>
        </w:rPr>
        <w:t>rsync</w:t>
      </w:r>
      <w:r>
        <w:t xml:space="preserve"> es una utilid</w:t>
      </w:r>
      <w:r>
        <w:t>ad de código abierto que provee un mecanismo de sincronización rápido e incremental de archivos. Disponible en las ditribuciones linux y Unix como parte de la GNU General Public License y es actualmente mantenido por Wayne Davison.</w:t>
      </w:r>
    </w:p>
  </w:footnote>
  <w:footnote w:id="24">
    <w:p w:rsidR="00CC4B2C" w:rsidRDefault="00675EAE">
      <w:pPr>
        <w:pStyle w:val="footnotedescription"/>
        <w:spacing w:line="230" w:lineRule="auto"/>
      </w:pPr>
      <w:r>
        <w:rPr>
          <w:rStyle w:val="footnotemark"/>
        </w:rPr>
        <w:footnoteRef/>
      </w:r>
      <w:r>
        <w:t xml:space="preserve"> </w:t>
      </w:r>
      <w:r>
        <w:rPr>
          <w:i/>
        </w:rPr>
        <w:t>Cron</w:t>
      </w:r>
      <w:r>
        <w:t xml:space="preserve"> es un servicio qu</w:t>
      </w:r>
      <w:r>
        <w:t>e ejecuta tareas de manera programada basado en la configuración de la orden crontab. Cumple esta tarea despertando cada minuto y revisando la existencia de trabajos de cron en las crontabs de los usuarios.</w:t>
      </w:r>
    </w:p>
  </w:footnote>
  <w:footnote w:id="25">
    <w:p w:rsidR="00CC4B2C" w:rsidRDefault="00675EAE">
      <w:pPr>
        <w:pStyle w:val="footnotedescription"/>
      </w:pPr>
      <w:r>
        <w:rPr>
          <w:rStyle w:val="footnotemark"/>
        </w:rPr>
        <w:footnoteRef/>
      </w:r>
      <w:r>
        <w:t xml:space="preserve"> Near Real Time (Casi en tiempo real), se refier</w:t>
      </w:r>
      <w:r>
        <w:t>e al lapso de tiempo introducido entre la ocurrencia del evento y el la disponibilidad de la data producida por el evento.</w:t>
      </w:r>
    </w:p>
  </w:footnote>
  <w:footnote w:id="26">
    <w:p w:rsidR="00CC4B2C" w:rsidRDefault="00675EAE">
      <w:pPr>
        <w:pStyle w:val="footnotedescription"/>
      </w:pPr>
      <w:r>
        <w:rPr>
          <w:rStyle w:val="footnotemark"/>
        </w:rPr>
        <w:footnoteRef/>
      </w:r>
      <w:r>
        <w:t xml:space="preserve"> La cinta magnética es un tipo de medio o soporte de almacenamiento de datos que se graba en pistas sobre una banda plástica con un </w:t>
      </w:r>
      <w:r>
        <w:t>material magnetizado, generalmente óxido de hierro o algún cromato.</w:t>
      </w:r>
    </w:p>
  </w:footnote>
  <w:footnote w:id="27">
    <w:p w:rsidR="00CC4B2C" w:rsidRDefault="00675EAE">
      <w:pPr>
        <w:pStyle w:val="footnotedescription"/>
        <w:jc w:val="both"/>
      </w:pPr>
      <w:r>
        <w:rPr>
          <w:rStyle w:val="footnotemark"/>
        </w:rPr>
        <w:footnoteRef/>
      </w:r>
      <w:r>
        <w:t xml:space="preserve"> Evaluación basada en la experiencia del autor, ponderación del 1 al 10, donde 1 es muy mala y 10 es excelente</w:t>
      </w:r>
    </w:p>
  </w:footnote>
  <w:footnote w:id="28">
    <w:p w:rsidR="00CC4B2C" w:rsidRDefault="00675EAE">
      <w:pPr>
        <w:pStyle w:val="footnotedescription"/>
        <w:spacing w:line="232" w:lineRule="auto"/>
        <w:ind w:left="0" w:firstLine="0"/>
      </w:pPr>
      <w:r>
        <w:rPr>
          <w:rStyle w:val="footnotemark"/>
        </w:rPr>
        <w:footnoteRef/>
      </w:r>
      <w:r>
        <w:rPr>
          <w:color w:val="222222"/>
        </w:rPr>
        <w:t xml:space="preserve"> B2B (D</w:t>
      </w:r>
      <w:r>
        <w:rPr>
          <w:color w:val="222222"/>
          <w:sz w:val="18"/>
        </w:rPr>
        <w:t xml:space="preserve">el inglés </w:t>
      </w:r>
      <w:r>
        <w:rPr>
          <w:i/>
          <w:color w:val="222222"/>
          <w:sz w:val="18"/>
        </w:rPr>
        <w:t>business-to-business</w:t>
      </w:r>
      <w:r>
        <w:rPr>
          <w:color w:val="222222"/>
          <w:sz w:val="18"/>
        </w:rPr>
        <w:t xml:space="preserve">) hace referencia a las transacciones </w:t>
      </w:r>
      <w:r>
        <w:rPr>
          <w:color w:val="222222"/>
          <w:sz w:val="18"/>
        </w:rPr>
        <w:t>comerciales entre empresas o entre componentes de sistemas que representan distintos negocios.(Wikipedia, 2017)</w:t>
      </w:r>
    </w:p>
  </w:footnote>
  <w:footnote w:id="29">
    <w:p w:rsidR="00CC4B2C" w:rsidRDefault="00675EAE">
      <w:pPr>
        <w:pStyle w:val="footnotedescription"/>
        <w:spacing w:line="230" w:lineRule="auto"/>
      </w:pPr>
      <w:r>
        <w:rPr>
          <w:rStyle w:val="footnotemark"/>
        </w:rPr>
        <w:footnoteRef/>
      </w:r>
      <w:r>
        <w:t xml:space="preserve"> IoT (</w:t>
      </w:r>
      <w:r>
        <w:rPr>
          <w:i/>
        </w:rPr>
        <w:t xml:space="preserve">Internet of Things por sus siglas en ingles) </w:t>
      </w:r>
      <w:r>
        <w:t>incluye cualquier tipo de objeto físico o virtual o entidad que pueda hacerse direccionable y que tenga la capacidad de transmitir datos sin la entrada de persona a máquina (Cisco, 2015b).</w:t>
      </w:r>
    </w:p>
  </w:footnote>
  <w:footnote w:id="30">
    <w:p w:rsidR="00CC4B2C" w:rsidRDefault="00675EAE">
      <w:pPr>
        <w:pStyle w:val="footnotedescription"/>
      </w:pPr>
      <w:r>
        <w:rPr>
          <w:rStyle w:val="footnotemark"/>
        </w:rPr>
        <w:footnoteRef/>
      </w:r>
      <w:r>
        <w:t xml:space="preserve"> IoE (</w:t>
      </w:r>
      <w:r>
        <w:rPr>
          <w:i/>
        </w:rPr>
        <w:t>Internet of Everything por sus siglas en ingles</w:t>
      </w:r>
      <w:r>
        <w:t>)</w:t>
      </w:r>
      <w:r>
        <w:rPr>
          <w:i/>
        </w:rPr>
        <w:t xml:space="preserve"> </w:t>
      </w:r>
      <w:r>
        <w:t xml:space="preserve">implica la </w:t>
      </w:r>
      <w:r>
        <w:t>interconexión de personas, cosas, procesos y datos de manera de lograr un aprovechamiento más relevante de la información (Cisco, 2015a)</w:t>
      </w:r>
      <w:r>
        <w:rPr>
          <w:i/>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996E77"/>
    <w:multiLevelType w:val="hybridMultilevel"/>
    <w:tmpl w:val="11728130"/>
    <w:lvl w:ilvl="0" w:tplc="79A076D6">
      <w:start w:val="1"/>
      <w:numFmt w:val="bullet"/>
      <w:lvlText w:val="•"/>
      <w:lvlJc w:val="left"/>
      <w:pPr>
        <w:ind w:left="7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60701BFC">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D3DE9F7E">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1E60C7D4">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CC52F6FC">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CDDE47FC">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04767F00">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C886760C">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2B9C78D2">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 w15:restartNumberingAfterBreak="0">
    <w:nsid w:val="24905EF1"/>
    <w:multiLevelType w:val="hybridMultilevel"/>
    <w:tmpl w:val="2FBC9C7A"/>
    <w:lvl w:ilvl="0" w:tplc="8BA6CEB6">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D3A272A8">
      <w:start w:val="1"/>
      <w:numFmt w:val="bullet"/>
      <w:lvlText w:val="o"/>
      <w:lvlJc w:val="left"/>
      <w:pPr>
        <w:ind w:left="115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0EB81576">
      <w:start w:val="1"/>
      <w:numFmt w:val="bullet"/>
      <w:lvlText w:val="▪"/>
      <w:lvlJc w:val="left"/>
      <w:pPr>
        <w:ind w:left="187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AEB001DC">
      <w:start w:val="1"/>
      <w:numFmt w:val="bullet"/>
      <w:lvlText w:val="•"/>
      <w:lvlJc w:val="left"/>
      <w:pPr>
        <w:ind w:left="259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95BA6F76">
      <w:start w:val="1"/>
      <w:numFmt w:val="bullet"/>
      <w:lvlText w:val="o"/>
      <w:lvlJc w:val="left"/>
      <w:pPr>
        <w:ind w:left="331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8C1A44A6">
      <w:start w:val="1"/>
      <w:numFmt w:val="bullet"/>
      <w:lvlText w:val="▪"/>
      <w:lvlJc w:val="left"/>
      <w:pPr>
        <w:ind w:left="403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FB1AADDC">
      <w:start w:val="1"/>
      <w:numFmt w:val="bullet"/>
      <w:lvlText w:val="•"/>
      <w:lvlJc w:val="left"/>
      <w:pPr>
        <w:ind w:left="475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53BCA8D4">
      <w:start w:val="1"/>
      <w:numFmt w:val="bullet"/>
      <w:lvlText w:val="o"/>
      <w:lvlJc w:val="left"/>
      <w:pPr>
        <w:ind w:left="547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44EC7434">
      <w:start w:val="1"/>
      <w:numFmt w:val="bullet"/>
      <w:lvlText w:val="▪"/>
      <w:lvlJc w:val="left"/>
      <w:pPr>
        <w:ind w:left="619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2" w15:restartNumberingAfterBreak="0">
    <w:nsid w:val="316B1DC5"/>
    <w:multiLevelType w:val="hybridMultilevel"/>
    <w:tmpl w:val="8280ED06"/>
    <w:lvl w:ilvl="0" w:tplc="9B14DD1C">
      <w:start w:val="1"/>
      <w:numFmt w:val="bullet"/>
      <w:lvlText w:val="•"/>
      <w:lvlJc w:val="left"/>
      <w:pPr>
        <w:ind w:left="7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1C820CE0">
      <w:start w:val="1"/>
      <w:numFmt w:val="bullet"/>
      <w:lvlText w:val="o"/>
      <w:lvlJc w:val="left"/>
      <w:pPr>
        <w:ind w:left="141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2F88CBCE">
      <w:start w:val="1"/>
      <w:numFmt w:val="bullet"/>
      <w:lvlText w:val="▪"/>
      <w:lvlJc w:val="left"/>
      <w:pPr>
        <w:ind w:left="213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5C56B38E">
      <w:start w:val="1"/>
      <w:numFmt w:val="bullet"/>
      <w:lvlText w:val="•"/>
      <w:lvlJc w:val="left"/>
      <w:pPr>
        <w:ind w:left="285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E81C05BC">
      <w:start w:val="1"/>
      <w:numFmt w:val="bullet"/>
      <w:lvlText w:val="o"/>
      <w:lvlJc w:val="left"/>
      <w:pPr>
        <w:ind w:left="357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4A54097C">
      <w:start w:val="1"/>
      <w:numFmt w:val="bullet"/>
      <w:lvlText w:val="▪"/>
      <w:lvlJc w:val="left"/>
      <w:pPr>
        <w:ind w:left="429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5E961106">
      <w:start w:val="1"/>
      <w:numFmt w:val="bullet"/>
      <w:lvlText w:val="•"/>
      <w:lvlJc w:val="left"/>
      <w:pPr>
        <w:ind w:left="501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90A802C8">
      <w:start w:val="1"/>
      <w:numFmt w:val="bullet"/>
      <w:lvlText w:val="o"/>
      <w:lvlJc w:val="left"/>
      <w:pPr>
        <w:ind w:left="573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0F56C3C8">
      <w:start w:val="1"/>
      <w:numFmt w:val="bullet"/>
      <w:lvlText w:val="▪"/>
      <w:lvlJc w:val="left"/>
      <w:pPr>
        <w:ind w:left="645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3" w15:restartNumberingAfterBreak="0">
    <w:nsid w:val="3366086E"/>
    <w:multiLevelType w:val="hybridMultilevel"/>
    <w:tmpl w:val="08AA9DBC"/>
    <w:lvl w:ilvl="0" w:tplc="BBF2D0C2">
      <w:start w:val="1"/>
      <w:numFmt w:val="decimal"/>
      <w:lvlText w:val="%1."/>
      <w:lvlJc w:val="left"/>
      <w:pPr>
        <w:ind w:left="7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364D3B4">
      <w:start w:val="1"/>
      <w:numFmt w:val="lowerLetter"/>
      <w:lvlText w:val="%2"/>
      <w:lvlJc w:val="left"/>
      <w:pPr>
        <w:ind w:left="14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3E6A4A2">
      <w:start w:val="1"/>
      <w:numFmt w:val="lowerRoman"/>
      <w:lvlText w:val="%3"/>
      <w:lvlJc w:val="left"/>
      <w:pPr>
        <w:ind w:left="21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E889602">
      <w:start w:val="1"/>
      <w:numFmt w:val="decimal"/>
      <w:lvlText w:val="%4"/>
      <w:lvlJc w:val="left"/>
      <w:pPr>
        <w:ind w:left="28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CA6D84A">
      <w:start w:val="1"/>
      <w:numFmt w:val="lowerLetter"/>
      <w:lvlText w:val="%5"/>
      <w:lvlJc w:val="left"/>
      <w:pPr>
        <w:ind w:left="36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974DC24">
      <w:start w:val="1"/>
      <w:numFmt w:val="lowerRoman"/>
      <w:lvlText w:val="%6"/>
      <w:lvlJc w:val="left"/>
      <w:pPr>
        <w:ind w:left="43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1B258D4">
      <w:start w:val="1"/>
      <w:numFmt w:val="decimal"/>
      <w:lvlText w:val="%7"/>
      <w:lvlJc w:val="left"/>
      <w:pPr>
        <w:ind w:left="50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220EB826">
      <w:start w:val="1"/>
      <w:numFmt w:val="lowerLetter"/>
      <w:lvlText w:val="%8"/>
      <w:lvlJc w:val="left"/>
      <w:pPr>
        <w:ind w:left="57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C4A551C">
      <w:start w:val="1"/>
      <w:numFmt w:val="lowerRoman"/>
      <w:lvlText w:val="%9"/>
      <w:lvlJc w:val="left"/>
      <w:pPr>
        <w:ind w:left="64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 w15:restartNumberingAfterBreak="0">
    <w:nsid w:val="35000C2D"/>
    <w:multiLevelType w:val="hybridMultilevel"/>
    <w:tmpl w:val="79C26502"/>
    <w:lvl w:ilvl="0" w:tplc="5F8AA328">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C7628A0E">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C88C3430">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8D349528">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8B0E1C92">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5F6AED5E">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B39E3BBC">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0734D8F2">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44A279DC">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5" w15:restartNumberingAfterBreak="0">
    <w:nsid w:val="3A436C51"/>
    <w:multiLevelType w:val="hybridMultilevel"/>
    <w:tmpl w:val="7AF0BF96"/>
    <w:lvl w:ilvl="0" w:tplc="97AC33A8">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36129DA2">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E960C5EA">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315C1C12">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2BE0AA0C">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0FDA73A0">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34DAE0EE">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CDB8C5A8">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702A7F6C">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6" w15:restartNumberingAfterBreak="0">
    <w:nsid w:val="3D68714C"/>
    <w:multiLevelType w:val="hybridMultilevel"/>
    <w:tmpl w:val="700C0D9A"/>
    <w:lvl w:ilvl="0" w:tplc="112C0182">
      <w:start w:val="1"/>
      <w:numFmt w:val="bullet"/>
      <w:lvlText w:val="-"/>
      <w:lvlJc w:val="left"/>
      <w:pPr>
        <w:ind w:left="1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7642878">
      <w:start w:val="1"/>
      <w:numFmt w:val="bullet"/>
      <w:lvlText w:val="o"/>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7B4A988">
      <w:start w:val="1"/>
      <w:numFmt w:val="bullet"/>
      <w:lvlText w:val="▪"/>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31EA4BD0">
      <w:start w:val="1"/>
      <w:numFmt w:val="bullet"/>
      <w:lvlText w:val="•"/>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6CE19C4">
      <w:start w:val="1"/>
      <w:numFmt w:val="bullet"/>
      <w:lvlText w:val="o"/>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D300F40">
      <w:start w:val="1"/>
      <w:numFmt w:val="bullet"/>
      <w:lvlText w:val="▪"/>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72B87412">
      <w:start w:val="1"/>
      <w:numFmt w:val="bullet"/>
      <w:lvlText w:val="•"/>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EF6F634">
      <w:start w:val="1"/>
      <w:numFmt w:val="bullet"/>
      <w:lvlText w:val="o"/>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6823EEC">
      <w:start w:val="1"/>
      <w:numFmt w:val="bullet"/>
      <w:lvlText w:val="▪"/>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 w15:restartNumberingAfterBreak="0">
    <w:nsid w:val="3F613131"/>
    <w:multiLevelType w:val="hybridMultilevel"/>
    <w:tmpl w:val="9D66E3AC"/>
    <w:lvl w:ilvl="0" w:tplc="F3C43614">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FE909512">
      <w:start w:val="1"/>
      <w:numFmt w:val="bullet"/>
      <w:lvlText w:val="o"/>
      <w:lvlJc w:val="left"/>
      <w:pPr>
        <w:ind w:left="164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37B6B4B4">
      <w:start w:val="1"/>
      <w:numFmt w:val="bullet"/>
      <w:lvlText w:val="▪"/>
      <w:lvlJc w:val="left"/>
      <w:pPr>
        <w:ind w:left="236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09461F48">
      <w:start w:val="1"/>
      <w:numFmt w:val="bullet"/>
      <w:lvlText w:val="•"/>
      <w:lvlJc w:val="left"/>
      <w:pPr>
        <w:ind w:left="308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87345A70">
      <w:start w:val="1"/>
      <w:numFmt w:val="bullet"/>
      <w:lvlText w:val="o"/>
      <w:lvlJc w:val="left"/>
      <w:pPr>
        <w:ind w:left="380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F34AE274">
      <w:start w:val="1"/>
      <w:numFmt w:val="bullet"/>
      <w:lvlText w:val="▪"/>
      <w:lvlJc w:val="left"/>
      <w:pPr>
        <w:ind w:left="452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F93C1B80">
      <w:start w:val="1"/>
      <w:numFmt w:val="bullet"/>
      <w:lvlText w:val="•"/>
      <w:lvlJc w:val="left"/>
      <w:pPr>
        <w:ind w:left="524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537C539E">
      <w:start w:val="1"/>
      <w:numFmt w:val="bullet"/>
      <w:lvlText w:val="o"/>
      <w:lvlJc w:val="left"/>
      <w:pPr>
        <w:ind w:left="596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61709CCC">
      <w:start w:val="1"/>
      <w:numFmt w:val="bullet"/>
      <w:lvlText w:val="▪"/>
      <w:lvlJc w:val="left"/>
      <w:pPr>
        <w:ind w:left="668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8" w15:restartNumberingAfterBreak="0">
    <w:nsid w:val="466F637D"/>
    <w:multiLevelType w:val="hybridMultilevel"/>
    <w:tmpl w:val="033428D0"/>
    <w:lvl w:ilvl="0" w:tplc="1B726B12">
      <w:start w:val="1"/>
      <w:numFmt w:val="bullet"/>
      <w:lvlText w:val="•"/>
      <w:lvlJc w:val="left"/>
      <w:pPr>
        <w:ind w:left="360"/>
      </w:pPr>
      <w:rPr>
        <w:rFonts w:ascii="Arial" w:eastAsia="Arial" w:hAnsi="Arial" w:cs="Arial"/>
        <w:b w:val="0"/>
        <w:i w:val="0"/>
        <w:strike w:val="0"/>
        <w:dstrike w:val="0"/>
        <w:color w:val="00000A"/>
        <w:sz w:val="37"/>
        <w:szCs w:val="37"/>
        <w:u w:val="none" w:color="000000"/>
        <w:bdr w:val="none" w:sz="0" w:space="0" w:color="auto"/>
        <w:shd w:val="clear" w:color="auto" w:fill="auto"/>
        <w:vertAlign w:val="subscript"/>
      </w:rPr>
    </w:lvl>
    <w:lvl w:ilvl="1" w:tplc="F2183426">
      <w:start w:val="1"/>
      <w:numFmt w:val="bullet"/>
      <w:lvlText w:val="o"/>
      <w:lvlJc w:val="left"/>
      <w:pPr>
        <w:ind w:left="1440"/>
      </w:pPr>
      <w:rPr>
        <w:rFonts w:ascii="Calibri" w:eastAsia="Calibri" w:hAnsi="Calibri" w:cs="Calibri"/>
        <w:b w:val="0"/>
        <w:i w:val="0"/>
        <w:strike w:val="0"/>
        <w:dstrike w:val="0"/>
        <w:color w:val="00000A"/>
        <w:sz w:val="37"/>
        <w:szCs w:val="37"/>
        <w:u w:val="none" w:color="000000"/>
        <w:bdr w:val="none" w:sz="0" w:space="0" w:color="auto"/>
        <w:shd w:val="clear" w:color="auto" w:fill="auto"/>
        <w:vertAlign w:val="subscript"/>
      </w:rPr>
    </w:lvl>
    <w:lvl w:ilvl="2" w:tplc="E62E3590">
      <w:start w:val="1"/>
      <w:numFmt w:val="bullet"/>
      <w:lvlText w:val="▪"/>
      <w:lvlJc w:val="left"/>
      <w:pPr>
        <w:ind w:left="2160"/>
      </w:pPr>
      <w:rPr>
        <w:rFonts w:ascii="Calibri" w:eastAsia="Calibri" w:hAnsi="Calibri" w:cs="Calibri"/>
        <w:b w:val="0"/>
        <w:i w:val="0"/>
        <w:strike w:val="0"/>
        <w:dstrike w:val="0"/>
        <w:color w:val="00000A"/>
        <w:sz w:val="37"/>
        <w:szCs w:val="37"/>
        <w:u w:val="none" w:color="000000"/>
        <w:bdr w:val="none" w:sz="0" w:space="0" w:color="auto"/>
        <w:shd w:val="clear" w:color="auto" w:fill="auto"/>
        <w:vertAlign w:val="subscript"/>
      </w:rPr>
    </w:lvl>
    <w:lvl w:ilvl="3" w:tplc="2BF82398">
      <w:start w:val="1"/>
      <w:numFmt w:val="bullet"/>
      <w:lvlText w:val="•"/>
      <w:lvlJc w:val="left"/>
      <w:pPr>
        <w:ind w:left="2880"/>
      </w:pPr>
      <w:rPr>
        <w:rFonts w:ascii="Calibri" w:eastAsia="Calibri" w:hAnsi="Calibri" w:cs="Calibri"/>
        <w:b w:val="0"/>
        <w:i w:val="0"/>
        <w:strike w:val="0"/>
        <w:dstrike w:val="0"/>
        <w:color w:val="00000A"/>
        <w:sz w:val="37"/>
        <w:szCs w:val="37"/>
        <w:u w:val="none" w:color="000000"/>
        <w:bdr w:val="none" w:sz="0" w:space="0" w:color="auto"/>
        <w:shd w:val="clear" w:color="auto" w:fill="auto"/>
        <w:vertAlign w:val="subscript"/>
      </w:rPr>
    </w:lvl>
    <w:lvl w:ilvl="4" w:tplc="E02821C0">
      <w:start w:val="1"/>
      <w:numFmt w:val="bullet"/>
      <w:lvlText w:val="o"/>
      <w:lvlJc w:val="left"/>
      <w:pPr>
        <w:ind w:left="3600"/>
      </w:pPr>
      <w:rPr>
        <w:rFonts w:ascii="Calibri" w:eastAsia="Calibri" w:hAnsi="Calibri" w:cs="Calibri"/>
        <w:b w:val="0"/>
        <w:i w:val="0"/>
        <w:strike w:val="0"/>
        <w:dstrike w:val="0"/>
        <w:color w:val="00000A"/>
        <w:sz w:val="37"/>
        <w:szCs w:val="37"/>
        <w:u w:val="none" w:color="000000"/>
        <w:bdr w:val="none" w:sz="0" w:space="0" w:color="auto"/>
        <w:shd w:val="clear" w:color="auto" w:fill="auto"/>
        <w:vertAlign w:val="subscript"/>
      </w:rPr>
    </w:lvl>
    <w:lvl w:ilvl="5" w:tplc="29142D82">
      <w:start w:val="1"/>
      <w:numFmt w:val="bullet"/>
      <w:lvlText w:val="▪"/>
      <w:lvlJc w:val="left"/>
      <w:pPr>
        <w:ind w:left="4320"/>
      </w:pPr>
      <w:rPr>
        <w:rFonts w:ascii="Calibri" w:eastAsia="Calibri" w:hAnsi="Calibri" w:cs="Calibri"/>
        <w:b w:val="0"/>
        <w:i w:val="0"/>
        <w:strike w:val="0"/>
        <w:dstrike w:val="0"/>
        <w:color w:val="00000A"/>
        <w:sz w:val="37"/>
        <w:szCs w:val="37"/>
        <w:u w:val="none" w:color="000000"/>
        <w:bdr w:val="none" w:sz="0" w:space="0" w:color="auto"/>
        <w:shd w:val="clear" w:color="auto" w:fill="auto"/>
        <w:vertAlign w:val="subscript"/>
      </w:rPr>
    </w:lvl>
    <w:lvl w:ilvl="6" w:tplc="5FB8A282">
      <w:start w:val="1"/>
      <w:numFmt w:val="bullet"/>
      <w:lvlText w:val="•"/>
      <w:lvlJc w:val="left"/>
      <w:pPr>
        <w:ind w:left="5040"/>
      </w:pPr>
      <w:rPr>
        <w:rFonts w:ascii="Calibri" w:eastAsia="Calibri" w:hAnsi="Calibri" w:cs="Calibri"/>
        <w:b w:val="0"/>
        <w:i w:val="0"/>
        <w:strike w:val="0"/>
        <w:dstrike w:val="0"/>
        <w:color w:val="00000A"/>
        <w:sz w:val="37"/>
        <w:szCs w:val="37"/>
        <w:u w:val="none" w:color="000000"/>
        <w:bdr w:val="none" w:sz="0" w:space="0" w:color="auto"/>
        <w:shd w:val="clear" w:color="auto" w:fill="auto"/>
        <w:vertAlign w:val="subscript"/>
      </w:rPr>
    </w:lvl>
    <w:lvl w:ilvl="7" w:tplc="C7AEE8DA">
      <w:start w:val="1"/>
      <w:numFmt w:val="bullet"/>
      <w:lvlText w:val="o"/>
      <w:lvlJc w:val="left"/>
      <w:pPr>
        <w:ind w:left="5760"/>
      </w:pPr>
      <w:rPr>
        <w:rFonts w:ascii="Calibri" w:eastAsia="Calibri" w:hAnsi="Calibri" w:cs="Calibri"/>
        <w:b w:val="0"/>
        <w:i w:val="0"/>
        <w:strike w:val="0"/>
        <w:dstrike w:val="0"/>
        <w:color w:val="00000A"/>
        <w:sz w:val="37"/>
        <w:szCs w:val="37"/>
        <w:u w:val="none" w:color="000000"/>
        <w:bdr w:val="none" w:sz="0" w:space="0" w:color="auto"/>
        <w:shd w:val="clear" w:color="auto" w:fill="auto"/>
        <w:vertAlign w:val="subscript"/>
      </w:rPr>
    </w:lvl>
    <w:lvl w:ilvl="8" w:tplc="947CCEEA">
      <w:start w:val="1"/>
      <w:numFmt w:val="bullet"/>
      <w:lvlText w:val="▪"/>
      <w:lvlJc w:val="left"/>
      <w:pPr>
        <w:ind w:left="6480"/>
      </w:pPr>
      <w:rPr>
        <w:rFonts w:ascii="Calibri" w:eastAsia="Calibri" w:hAnsi="Calibri" w:cs="Calibri"/>
        <w:b w:val="0"/>
        <w:i w:val="0"/>
        <w:strike w:val="0"/>
        <w:dstrike w:val="0"/>
        <w:color w:val="00000A"/>
        <w:sz w:val="37"/>
        <w:szCs w:val="37"/>
        <w:u w:val="none" w:color="000000"/>
        <w:bdr w:val="none" w:sz="0" w:space="0" w:color="auto"/>
        <w:shd w:val="clear" w:color="auto" w:fill="auto"/>
        <w:vertAlign w:val="subscript"/>
      </w:rPr>
    </w:lvl>
  </w:abstractNum>
  <w:abstractNum w:abstractNumId="9" w15:restartNumberingAfterBreak="0">
    <w:nsid w:val="49063175"/>
    <w:multiLevelType w:val="hybridMultilevel"/>
    <w:tmpl w:val="3B242E7E"/>
    <w:lvl w:ilvl="0" w:tplc="0B52963C">
      <w:start w:val="1"/>
      <w:numFmt w:val="bullet"/>
      <w:lvlText w:val="•"/>
      <w:lvlJc w:val="left"/>
      <w:pPr>
        <w:ind w:left="78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1286F4A0">
      <w:start w:val="1"/>
      <w:numFmt w:val="bullet"/>
      <w:lvlText w:val="o"/>
      <w:lvlJc w:val="left"/>
      <w:pPr>
        <w:ind w:left="150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53AE9D7A">
      <w:start w:val="1"/>
      <w:numFmt w:val="bullet"/>
      <w:lvlText w:val="▪"/>
      <w:lvlJc w:val="left"/>
      <w:pPr>
        <w:ind w:left="222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EDD00718">
      <w:start w:val="1"/>
      <w:numFmt w:val="bullet"/>
      <w:lvlText w:val="•"/>
      <w:lvlJc w:val="left"/>
      <w:pPr>
        <w:ind w:left="294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8E4EC2C0">
      <w:start w:val="1"/>
      <w:numFmt w:val="bullet"/>
      <w:lvlText w:val="o"/>
      <w:lvlJc w:val="left"/>
      <w:pPr>
        <w:ind w:left="366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EC563E08">
      <w:start w:val="1"/>
      <w:numFmt w:val="bullet"/>
      <w:lvlText w:val="▪"/>
      <w:lvlJc w:val="left"/>
      <w:pPr>
        <w:ind w:left="438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07024FE6">
      <w:start w:val="1"/>
      <w:numFmt w:val="bullet"/>
      <w:lvlText w:val="•"/>
      <w:lvlJc w:val="left"/>
      <w:pPr>
        <w:ind w:left="510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A350B690">
      <w:start w:val="1"/>
      <w:numFmt w:val="bullet"/>
      <w:lvlText w:val="o"/>
      <w:lvlJc w:val="left"/>
      <w:pPr>
        <w:ind w:left="582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57D0475C">
      <w:start w:val="1"/>
      <w:numFmt w:val="bullet"/>
      <w:lvlText w:val="▪"/>
      <w:lvlJc w:val="left"/>
      <w:pPr>
        <w:ind w:left="654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0" w15:restartNumberingAfterBreak="0">
    <w:nsid w:val="49C42F9C"/>
    <w:multiLevelType w:val="hybridMultilevel"/>
    <w:tmpl w:val="670EDF76"/>
    <w:lvl w:ilvl="0" w:tplc="43C0AEDE">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0152DF00">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85DEFB18">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64743AAE">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7414AAE4">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6F8CC752">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486E1426">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4B8C8CCC">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CF069C12">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1" w15:restartNumberingAfterBreak="0">
    <w:nsid w:val="4EEA2A23"/>
    <w:multiLevelType w:val="hybridMultilevel"/>
    <w:tmpl w:val="99CCAEF0"/>
    <w:lvl w:ilvl="0" w:tplc="99640B3A">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25163700">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62943936">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19B235F2">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E61C6ED8">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B58E9D70">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58BC8442">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783AB62E">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746CBC42">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2" w15:restartNumberingAfterBreak="0">
    <w:nsid w:val="58F8736F"/>
    <w:multiLevelType w:val="hybridMultilevel"/>
    <w:tmpl w:val="5BB463FE"/>
    <w:lvl w:ilvl="0" w:tplc="828460B6">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83B4F7F6">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63A65A7A">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4D145698">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7EFC1B00">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322AD476">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70EC8484">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2C8AF5DC">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9E4AF0B8">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3" w15:restartNumberingAfterBreak="0">
    <w:nsid w:val="665C2883"/>
    <w:multiLevelType w:val="hybridMultilevel"/>
    <w:tmpl w:val="A84CEE1A"/>
    <w:lvl w:ilvl="0" w:tplc="1D025432">
      <w:start w:val="1"/>
      <w:numFmt w:val="bullet"/>
      <w:lvlText w:val="•"/>
      <w:lvlJc w:val="left"/>
      <w:pPr>
        <w:ind w:left="7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8DFEBBF4">
      <w:start w:val="1"/>
      <w:numFmt w:val="bullet"/>
      <w:lvlText w:val="o"/>
      <w:lvlJc w:val="left"/>
      <w:pPr>
        <w:ind w:left="13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2B00F082">
      <w:start w:val="1"/>
      <w:numFmt w:val="bullet"/>
      <w:lvlText w:val="▪"/>
      <w:lvlJc w:val="left"/>
      <w:pPr>
        <w:ind w:left="20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73AAC5D2">
      <w:start w:val="1"/>
      <w:numFmt w:val="bullet"/>
      <w:lvlText w:val="•"/>
      <w:lvlJc w:val="left"/>
      <w:pPr>
        <w:ind w:left="28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A67C4BB4">
      <w:start w:val="1"/>
      <w:numFmt w:val="bullet"/>
      <w:lvlText w:val="o"/>
      <w:lvlJc w:val="left"/>
      <w:pPr>
        <w:ind w:left="35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B0F4FFC6">
      <w:start w:val="1"/>
      <w:numFmt w:val="bullet"/>
      <w:lvlText w:val="▪"/>
      <w:lvlJc w:val="left"/>
      <w:pPr>
        <w:ind w:left="42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E8F808E4">
      <w:start w:val="1"/>
      <w:numFmt w:val="bullet"/>
      <w:lvlText w:val="•"/>
      <w:lvlJc w:val="left"/>
      <w:pPr>
        <w:ind w:left="49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79589E92">
      <w:start w:val="1"/>
      <w:numFmt w:val="bullet"/>
      <w:lvlText w:val="o"/>
      <w:lvlJc w:val="left"/>
      <w:pPr>
        <w:ind w:left="56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F7FC1E1E">
      <w:start w:val="1"/>
      <w:numFmt w:val="bullet"/>
      <w:lvlText w:val="▪"/>
      <w:lvlJc w:val="left"/>
      <w:pPr>
        <w:ind w:left="64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4" w15:restartNumberingAfterBreak="0">
    <w:nsid w:val="67B428E7"/>
    <w:multiLevelType w:val="hybridMultilevel"/>
    <w:tmpl w:val="C556F79E"/>
    <w:lvl w:ilvl="0" w:tplc="0EBA5D0A">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D1925F0C">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A918774E">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7DE2C124">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2BC81B04">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ADAE67BA">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D8D85274">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A21EC0B8">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C2FCF5E8">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5" w15:restartNumberingAfterBreak="0">
    <w:nsid w:val="694549A5"/>
    <w:multiLevelType w:val="multilevel"/>
    <w:tmpl w:val="1ED64786"/>
    <w:lvl w:ilvl="0">
      <w:start w:val="1"/>
      <w:numFmt w:val="decimal"/>
      <w:pStyle w:val="Ttulo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8D6CE8"/>
    <w:multiLevelType w:val="hybridMultilevel"/>
    <w:tmpl w:val="C0A89E40"/>
    <w:lvl w:ilvl="0" w:tplc="86D63144">
      <w:start w:val="1"/>
      <w:numFmt w:val="bullet"/>
      <w:lvlText w:val="•"/>
      <w:lvlJc w:val="left"/>
      <w:pPr>
        <w:ind w:left="7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7A02170C">
      <w:start w:val="1"/>
      <w:numFmt w:val="bullet"/>
      <w:lvlText w:val="o"/>
      <w:lvlJc w:val="left"/>
      <w:pPr>
        <w:ind w:left="1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937C9A92">
      <w:start w:val="1"/>
      <w:numFmt w:val="bullet"/>
      <w:lvlText w:val="▪"/>
      <w:lvlJc w:val="left"/>
      <w:pPr>
        <w:ind w:left="2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5FEA2A92">
      <w:start w:val="1"/>
      <w:numFmt w:val="bullet"/>
      <w:lvlText w:val="•"/>
      <w:lvlJc w:val="left"/>
      <w:pPr>
        <w:ind w:left="2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8DEAAB2E">
      <w:start w:val="1"/>
      <w:numFmt w:val="bullet"/>
      <w:lvlText w:val="o"/>
      <w:lvlJc w:val="left"/>
      <w:pPr>
        <w:ind w:left="3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939C452A">
      <w:start w:val="1"/>
      <w:numFmt w:val="bullet"/>
      <w:lvlText w:val="▪"/>
      <w:lvlJc w:val="left"/>
      <w:pPr>
        <w:ind w:left="42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CF162FF4">
      <w:start w:val="1"/>
      <w:numFmt w:val="bullet"/>
      <w:lvlText w:val="•"/>
      <w:lvlJc w:val="left"/>
      <w:pPr>
        <w:ind w:left="49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1812C3CC">
      <w:start w:val="1"/>
      <w:numFmt w:val="bullet"/>
      <w:lvlText w:val="o"/>
      <w:lvlJc w:val="left"/>
      <w:pPr>
        <w:ind w:left="56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221CF726">
      <w:start w:val="1"/>
      <w:numFmt w:val="bullet"/>
      <w:lvlText w:val="▪"/>
      <w:lvlJc w:val="left"/>
      <w:pPr>
        <w:ind w:left="63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7" w15:restartNumberingAfterBreak="0">
    <w:nsid w:val="72D36628"/>
    <w:multiLevelType w:val="hybridMultilevel"/>
    <w:tmpl w:val="A7948150"/>
    <w:lvl w:ilvl="0" w:tplc="58FE6448">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903A8C48">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4C1EAF3E">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5BE03114">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2E18C8D2">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C4A6B932">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67BE448E">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6CC4335E">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F440FB9A">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8" w15:restartNumberingAfterBreak="0">
    <w:nsid w:val="771B22D4"/>
    <w:multiLevelType w:val="hybridMultilevel"/>
    <w:tmpl w:val="A1A47D24"/>
    <w:lvl w:ilvl="0" w:tplc="74902B82">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7A348D7A">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279A94C2">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3948E870">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ABC4FECA">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1D66141C">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F01616F0">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449A2F9E">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1E9ED4A0">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9" w15:restartNumberingAfterBreak="0">
    <w:nsid w:val="772F2146"/>
    <w:multiLevelType w:val="hybridMultilevel"/>
    <w:tmpl w:val="46082096"/>
    <w:lvl w:ilvl="0" w:tplc="5ADC4648">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AFD277E0">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55AC05DC">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2BBAEC64">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38660658">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DD32469C">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66565670">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A25ABEEA">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B08C9356">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20" w15:restartNumberingAfterBreak="0">
    <w:nsid w:val="77B0606C"/>
    <w:multiLevelType w:val="hybridMultilevel"/>
    <w:tmpl w:val="A4165652"/>
    <w:lvl w:ilvl="0" w:tplc="09AAFE80">
      <w:start w:val="1"/>
      <w:numFmt w:val="bullet"/>
      <w:lvlText w:val="•"/>
      <w:lvlJc w:val="left"/>
      <w:pPr>
        <w:ind w:left="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5873F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88C72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0CD82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4E98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FE186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26851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DACA4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AA8AB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BC10031"/>
    <w:multiLevelType w:val="hybridMultilevel"/>
    <w:tmpl w:val="ED183CF2"/>
    <w:lvl w:ilvl="0" w:tplc="65304A3C">
      <w:start w:val="1"/>
      <w:numFmt w:val="bullet"/>
      <w:lvlText w:val="•"/>
      <w:lvlJc w:val="left"/>
      <w:pPr>
        <w:ind w:left="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646CEC5C">
      <w:start w:val="1"/>
      <w:numFmt w:val="bullet"/>
      <w:lvlText w:val="o"/>
      <w:lvlJc w:val="left"/>
      <w:pPr>
        <w:ind w:left="1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2D88FFAC">
      <w:start w:val="1"/>
      <w:numFmt w:val="bullet"/>
      <w:lvlText w:val="▪"/>
      <w:lvlJc w:val="left"/>
      <w:pPr>
        <w:ind w:left="2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18340524">
      <w:start w:val="1"/>
      <w:numFmt w:val="bullet"/>
      <w:lvlText w:val="•"/>
      <w:lvlJc w:val="left"/>
      <w:pPr>
        <w:ind w:left="28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76646556">
      <w:start w:val="1"/>
      <w:numFmt w:val="bullet"/>
      <w:lvlText w:val="o"/>
      <w:lvlJc w:val="left"/>
      <w:pPr>
        <w:ind w:left="36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ED02132E">
      <w:start w:val="1"/>
      <w:numFmt w:val="bullet"/>
      <w:lvlText w:val="▪"/>
      <w:lvlJc w:val="left"/>
      <w:pPr>
        <w:ind w:left="43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367E0458">
      <w:start w:val="1"/>
      <w:numFmt w:val="bullet"/>
      <w:lvlText w:val="•"/>
      <w:lvlJc w:val="left"/>
      <w:pPr>
        <w:ind w:left="50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23D026A0">
      <w:start w:val="1"/>
      <w:numFmt w:val="bullet"/>
      <w:lvlText w:val="o"/>
      <w:lvlJc w:val="left"/>
      <w:pPr>
        <w:ind w:left="57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41A83662">
      <w:start w:val="1"/>
      <w:numFmt w:val="bullet"/>
      <w:lvlText w:val="▪"/>
      <w:lvlJc w:val="left"/>
      <w:pPr>
        <w:ind w:left="64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num w:numId="1">
    <w:abstractNumId w:val="0"/>
  </w:num>
  <w:num w:numId="2">
    <w:abstractNumId w:val="10"/>
  </w:num>
  <w:num w:numId="3">
    <w:abstractNumId w:val="17"/>
  </w:num>
  <w:num w:numId="4">
    <w:abstractNumId w:val="21"/>
  </w:num>
  <w:num w:numId="5">
    <w:abstractNumId w:val="13"/>
  </w:num>
  <w:num w:numId="6">
    <w:abstractNumId w:val="16"/>
  </w:num>
  <w:num w:numId="7">
    <w:abstractNumId w:val="20"/>
  </w:num>
  <w:num w:numId="8">
    <w:abstractNumId w:val="8"/>
  </w:num>
  <w:num w:numId="9">
    <w:abstractNumId w:val="7"/>
  </w:num>
  <w:num w:numId="10">
    <w:abstractNumId w:val="12"/>
  </w:num>
  <w:num w:numId="11">
    <w:abstractNumId w:val="4"/>
  </w:num>
  <w:num w:numId="12">
    <w:abstractNumId w:val="9"/>
  </w:num>
  <w:num w:numId="13">
    <w:abstractNumId w:val="18"/>
  </w:num>
  <w:num w:numId="14">
    <w:abstractNumId w:val="11"/>
  </w:num>
  <w:num w:numId="15">
    <w:abstractNumId w:val="14"/>
  </w:num>
  <w:num w:numId="16">
    <w:abstractNumId w:val="1"/>
  </w:num>
  <w:num w:numId="17">
    <w:abstractNumId w:val="2"/>
  </w:num>
  <w:num w:numId="18">
    <w:abstractNumId w:val="6"/>
  </w:num>
  <w:num w:numId="19">
    <w:abstractNumId w:val="3"/>
  </w:num>
  <w:num w:numId="20">
    <w:abstractNumId w:val="5"/>
  </w:num>
  <w:num w:numId="21">
    <w:abstractNumId w:val="1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B2C"/>
    <w:rsid w:val="00675EAE"/>
    <w:rsid w:val="00CC4B2C"/>
    <w:rsid w:val="00EA77B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C47B0-3D62-47B6-8B41-89C36424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47" w:line="478" w:lineRule="auto"/>
      <w:ind w:left="9" w:firstLine="716"/>
      <w:jc w:val="both"/>
    </w:pPr>
    <w:rPr>
      <w:rFonts w:ascii="Times New Roman" w:eastAsia="Times New Roman" w:hAnsi="Times New Roman" w:cs="Times New Roman"/>
      <w:color w:val="00000A"/>
      <w:sz w:val="24"/>
    </w:rPr>
  </w:style>
  <w:style w:type="paragraph" w:styleId="Ttulo1">
    <w:name w:val="heading 1"/>
    <w:next w:val="Normal"/>
    <w:link w:val="Ttulo1Car"/>
    <w:uiPriority w:val="9"/>
    <w:unhideWhenUsed/>
    <w:qFormat/>
    <w:pPr>
      <w:keepNext/>
      <w:keepLines/>
      <w:numPr>
        <w:numId w:val="22"/>
      </w:numPr>
      <w:spacing w:after="102" w:line="265" w:lineRule="auto"/>
      <w:ind w:left="718" w:hanging="10"/>
      <w:outlineLvl w:val="0"/>
    </w:pPr>
    <w:rPr>
      <w:rFonts w:ascii="Times New Roman" w:eastAsia="Times New Roman" w:hAnsi="Times New Roman" w:cs="Times New Roman"/>
      <w:b/>
      <w:color w:val="000000"/>
    </w:rPr>
  </w:style>
  <w:style w:type="paragraph" w:styleId="Ttulo2">
    <w:name w:val="heading 2"/>
    <w:next w:val="Normal"/>
    <w:link w:val="Ttulo2Car"/>
    <w:uiPriority w:val="9"/>
    <w:unhideWhenUsed/>
    <w:qFormat/>
    <w:pPr>
      <w:keepNext/>
      <w:keepLines/>
      <w:numPr>
        <w:ilvl w:val="1"/>
        <w:numId w:val="22"/>
      </w:numPr>
      <w:spacing w:after="252" w:line="265" w:lineRule="auto"/>
      <w:ind w:left="10" w:right="4" w:hanging="10"/>
      <w:outlineLvl w:val="1"/>
    </w:pPr>
    <w:rPr>
      <w:rFonts w:ascii="Times New Roman" w:eastAsia="Times New Roman" w:hAnsi="Times New Roman" w:cs="Times New Roman"/>
      <w:b/>
      <w:color w:val="000000"/>
      <w:sz w:val="24"/>
    </w:rPr>
  </w:style>
  <w:style w:type="paragraph" w:styleId="Ttulo3">
    <w:name w:val="heading 3"/>
    <w:next w:val="Normal"/>
    <w:link w:val="Ttulo3Car"/>
    <w:uiPriority w:val="9"/>
    <w:unhideWhenUsed/>
    <w:qFormat/>
    <w:pPr>
      <w:keepNext/>
      <w:keepLines/>
      <w:numPr>
        <w:ilvl w:val="2"/>
        <w:numId w:val="22"/>
      </w:numPr>
      <w:spacing w:after="252" w:line="265" w:lineRule="auto"/>
      <w:ind w:left="10" w:right="4" w:hanging="10"/>
      <w:outlineLvl w:val="2"/>
    </w:pPr>
    <w:rPr>
      <w:rFonts w:ascii="Times New Roman" w:eastAsia="Times New Roman" w:hAnsi="Times New Roman" w:cs="Times New Roman"/>
      <w:b/>
      <w:color w:val="000000"/>
      <w:sz w:val="24"/>
    </w:rPr>
  </w:style>
  <w:style w:type="paragraph" w:styleId="Ttulo4">
    <w:name w:val="heading 4"/>
    <w:next w:val="Normal"/>
    <w:link w:val="Ttulo4Car"/>
    <w:uiPriority w:val="9"/>
    <w:unhideWhenUsed/>
    <w:qFormat/>
    <w:pPr>
      <w:keepNext/>
      <w:keepLines/>
      <w:spacing w:after="252" w:line="265" w:lineRule="auto"/>
      <w:ind w:left="10" w:right="4" w:hanging="10"/>
      <w:outlineLvl w:val="3"/>
    </w:pPr>
    <w:rPr>
      <w:rFonts w:ascii="Times New Roman" w:eastAsia="Times New Roman" w:hAnsi="Times New Roman" w:cs="Times New Roman"/>
      <w:b/>
      <w:color w:val="000000"/>
      <w:sz w:val="24"/>
    </w:rPr>
  </w:style>
  <w:style w:type="paragraph" w:styleId="Ttulo5">
    <w:name w:val="heading 5"/>
    <w:next w:val="Normal"/>
    <w:link w:val="Ttulo5Car"/>
    <w:uiPriority w:val="9"/>
    <w:unhideWhenUsed/>
    <w:qFormat/>
    <w:pPr>
      <w:keepNext/>
      <w:keepLines/>
      <w:spacing w:after="241" w:line="265" w:lineRule="auto"/>
      <w:ind w:left="18" w:hanging="10"/>
      <w:outlineLvl w:val="4"/>
    </w:pPr>
    <w:rPr>
      <w:rFonts w:ascii="Times New Roman" w:eastAsia="Times New Roman" w:hAnsi="Times New Roman" w:cs="Times New Roman"/>
      <w:b/>
      <w:color w:val="00000A"/>
      <w:sz w:val="24"/>
    </w:rPr>
  </w:style>
  <w:style w:type="paragraph" w:styleId="Ttulo6">
    <w:name w:val="heading 6"/>
    <w:next w:val="Normal"/>
    <w:link w:val="Ttulo6Car"/>
    <w:uiPriority w:val="9"/>
    <w:unhideWhenUsed/>
    <w:qFormat/>
    <w:pPr>
      <w:keepNext/>
      <w:keepLines/>
      <w:spacing w:after="252" w:line="265" w:lineRule="auto"/>
      <w:ind w:left="10" w:right="4" w:hanging="10"/>
      <w:outlineLvl w:val="5"/>
    </w:pPr>
    <w:rPr>
      <w:rFonts w:ascii="Times New Roman" w:eastAsia="Times New Roman" w:hAnsi="Times New Roman" w:cs="Times New Roman"/>
      <w:b/>
      <w:color w:val="000000"/>
      <w:sz w:val="24"/>
    </w:rPr>
  </w:style>
  <w:style w:type="paragraph" w:styleId="Ttulo7">
    <w:name w:val="heading 7"/>
    <w:next w:val="Normal"/>
    <w:link w:val="Ttulo7Car"/>
    <w:uiPriority w:val="9"/>
    <w:unhideWhenUsed/>
    <w:qFormat/>
    <w:pPr>
      <w:keepNext/>
      <w:keepLines/>
      <w:spacing w:after="252" w:line="265" w:lineRule="auto"/>
      <w:ind w:left="10" w:right="4" w:hanging="10"/>
      <w:outlineLvl w:val="6"/>
    </w:pPr>
    <w:rPr>
      <w:rFonts w:ascii="Times New Roman" w:eastAsia="Times New Roman" w:hAnsi="Times New Roman" w:cs="Times New Roman"/>
      <w:b/>
      <w:color w:val="000000"/>
      <w:sz w:val="24"/>
    </w:rPr>
  </w:style>
  <w:style w:type="paragraph" w:styleId="Ttulo8">
    <w:name w:val="heading 8"/>
    <w:next w:val="Normal"/>
    <w:link w:val="Ttulo8Car"/>
    <w:uiPriority w:val="9"/>
    <w:unhideWhenUsed/>
    <w:qFormat/>
    <w:pPr>
      <w:keepNext/>
      <w:keepLines/>
      <w:spacing w:after="108"/>
      <w:ind w:left="708"/>
      <w:jc w:val="center"/>
      <w:outlineLvl w:val="7"/>
    </w:pPr>
    <w:rPr>
      <w:rFonts w:ascii="Times New Roman" w:eastAsia="Times New Roman" w:hAnsi="Times New Roman" w:cs="Times New Roman"/>
      <w:b/>
      <w:color w:val="000000"/>
    </w:rPr>
  </w:style>
  <w:style w:type="paragraph" w:styleId="Ttulo9">
    <w:name w:val="heading 9"/>
    <w:next w:val="Normal"/>
    <w:link w:val="Ttulo9Car"/>
    <w:uiPriority w:val="9"/>
    <w:unhideWhenUsed/>
    <w:qFormat/>
    <w:pPr>
      <w:keepNext/>
      <w:keepLines/>
      <w:spacing w:after="252" w:line="265" w:lineRule="auto"/>
      <w:ind w:left="10" w:right="4" w:hanging="10"/>
      <w:outlineLvl w:val="8"/>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2"/>
    </w:rPr>
  </w:style>
  <w:style w:type="character" w:customStyle="1" w:styleId="Ttulo8Car">
    <w:name w:val="Título 8 Car"/>
    <w:link w:val="Ttulo8"/>
    <w:rPr>
      <w:rFonts w:ascii="Times New Roman" w:eastAsia="Times New Roman" w:hAnsi="Times New Roman" w:cs="Times New Roman"/>
      <w:b/>
      <w:color w:val="000000"/>
      <w:sz w:val="22"/>
    </w:rPr>
  </w:style>
  <w:style w:type="paragraph" w:customStyle="1" w:styleId="footnotedescription">
    <w:name w:val="footnote description"/>
    <w:next w:val="Normal"/>
    <w:link w:val="footnotedescriptionChar"/>
    <w:hidden/>
    <w:pPr>
      <w:spacing w:after="0" w:line="231" w:lineRule="auto"/>
      <w:ind w:left="340" w:hanging="340"/>
    </w:pPr>
    <w:rPr>
      <w:rFonts w:ascii="Calibri" w:eastAsia="Calibri" w:hAnsi="Calibri" w:cs="Calibri"/>
      <w:color w:val="00000A"/>
      <w:sz w:val="20"/>
    </w:rPr>
  </w:style>
  <w:style w:type="character" w:customStyle="1" w:styleId="footnotedescriptionChar">
    <w:name w:val="footnote description Char"/>
    <w:link w:val="footnotedescription"/>
    <w:rPr>
      <w:rFonts w:ascii="Calibri" w:eastAsia="Calibri" w:hAnsi="Calibri" w:cs="Calibri"/>
      <w:color w:val="00000A"/>
      <w:sz w:val="20"/>
    </w:rPr>
  </w:style>
  <w:style w:type="character" w:customStyle="1" w:styleId="Ttulo6Car">
    <w:name w:val="Título 6 Car"/>
    <w:link w:val="Ttulo6"/>
    <w:rPr>
      <w:rFonts w:ascii="Times New Roman" w:eastAsia="Times New Roman" w:hAnsi="Times New Roman" w:cs="Times New Roman"/>
      <w:b/>
      <w:color w:val="000000"/>
      <w:sz w:val="24"/>
    </w:rPr>
  </w:style>
  <w:style w:type="character" w:customStyle="1" w:styleId="Ttulo7Car">
    <w:name w:val="Título 7 Car"/>
    <w:link w:val="Ttulo7"/>
    <w:rPr>
      <w:rFonts w:ascii="Times New Roman" w:eastAsia="Times New Roman" w:hAnsi="Times New Roman" w:cs="Times New Roman"/>
      <w:b/>
      <w:color w:val="000000"/>
      <w:sz w:val="24"/>
    </w:rPr>
  </w:style>
  <w:style w:type="character" w:customStyle="1" w:styleId="Ttulo9Car">
    <w:name w:val="Título 9 Car"/>
    <w:link w:val="Ttulo9"/>
    <w:rPr>
      <w:rFonts w:ascii="Times New Roman" w:eastAsia="Times New Roman" w:hAnsi="Times New Roman" w:cs="Times New Roman"/>
      <w:b/>
      <w:color w:val="000000"/>
      <w:sz w:val="24"/>
    </w:rPr>
  </w:style>
  <w:style w:type="character" w:customStyle="1" w:styleId="Ttulo5Car">
    <w:name w:val="Título 5 Car"/>
    <w:link w:val="Ttulo5"/>
    <w:rPr>
      <w:rFonts w:ascii="Times New Roman" w:eastAsia="Times New Roman" w:hAnsi="Times New Roman" w:cs="Times New Roman"/>
      <w:b/>
      <w:color w:val="00000A"/>
      <w:sz w:val="24"/>
    </w:rPr>
  </w:style>
  <w:style w:type="character" w:customStyle="1" w:styleId="Ttulo2Car">
    <w:name w:val="Título 2 Car"/>
    <w:link w:val="Ttulo2"/>
    <w:rPr>
      <w:rFonts w:ascii="Times New Roman" w:eastAsia="Times New Roman" w:hAnsi="Times New Roman" w:cs="Times New Roman"/>
      <w:b/>
      <w:color w:val="000000"/>
      <w:sz w:val="24"/>
    </w:rPr>
  </w:style>
  <w:style w:type="character" w:customStyle="1" w:styleId="Ttulo3Car">
    <w:name w:val="Título 3 Car"/>
    <w:link w:val="Ttulo3"/>
    <w:rPr>
      <w:rFonts w:ascii="Times New Roman" w:eastAsia="Times New Roman" w:hAnsi="Times New Roman" w:cs="Times New Roman"/>
      <w:b/>
      <w:color w:val="000000"/>
      <w:sz w:val="24"/>
    </w:rPr>
  </w:style>
  <w:style w:type="character" w:customStyle="1" w:styleId="Ttulo4Car">
    <w:name w:val="Título 4 Car"/>
    <w:link w:val="Ttulo4"/>
    <w:rPr>
      <w:rFonts w:ascii="Times New Roman" w:eastAsia="Times New Roman" w:hAnsi="Times New Roman" w:cs="Times New Roman"/>
      <w:b/>
      <w:color w:val="000000"/>
      <w:sz w:val="24"/>
    </w:rPr>
  </w:style>
  <w:style w:type="paragraph" w:styleId="TDC1">
    <w:name w:val="toc 1"/>
    <w:hidden/>
    <w:pPr>
      <w:spacing w:after="124" w:line="249" w:lineRule="auto"/>
      <w:ind w:left="27" w:right="23" w:hanging="10"/>
    </w:pPr>
    <w:rPr>
      <w:rFonts w:ascii="Times New Roman" w:eastAsia="Times New Roman" w:hAnsi="Times New Roman" w:cs="Times New Roman"/>
      <w:color w:val="000000"/>
      <w:sz w:val="24"/>
    </w:rPr>
  </w:style>
  <w:style w:type="paragraph" w:styleId="TDC2">
    <w:name w:val="toc 2"/>
    <w:hidden/>
    <w:pPr>
      <w:spacing w:after="13" w:line="249" w:lineRule="auto"/>
      <w:ind w:left="311" w:right="23" w:hanging="10"/>
    </w:pPr>
    <w:rPr>
      <w:rFonts w:ascii="Times New Roman" w:eastAsia="Times New Roman" w:hAnsi="Times New Roman" w:cs="Times New Roman"/>
      <w:color w:val="000000"/>
      <w:sz w:val="24"/>
    </w:rPr>
  </w:style>
  <w:style w:type="paragraph" w:styleId="TDC3">
    <w:name w:val="toc 3"/>
    <w:hidden/>
    <w:pPr>
      <w:spacing w:after="124" w:line="249" w:lineRule="auto"/>
      <w:ind w:left="591" w:right="23" w:hanging="10"/>
    </w:pPr>
    <w:rPr>
      <w:rFonts w:ascii="Times New Roman" w:eastAsia="Times New Roman" w:hAnsi="Times New Roman" w:cs="Times New Roman"/>
      <w:color w:val="000000"/>
      <w:sz w:val="24"/>
    </w:rPr>
  </w:style>
  <w:style w:type="paragraph" w:styleId="TDC4">
    <w:name w:val="toc 4"/>
    <w:hidden/>
    <w:pPr>
      <w:spacing w:after="0"/>
      <w:ind w:left="1144" w:right="17" w:hanging="10"/>
      <w:jc w:val="right"/>
    </w:pPr>
    <w:rPr>
      <w:rFonts w:ascii="Calibri" w:eastAsia="Calibri" w:hAnsi="Calibri" w:cs="Calibri"/>
      <w:color w:val="000000"/>
      <w:sz w:val="24"/>
    </w:rPr>
  </w:style>
  <w:style w:type="character" w:customStyle="1" w:styleId="footnotemark">
    <w:name w:val="footnote mark"/>
    <w:hidden/>
    <w:rPr>
      <w:rFonts w:ascii="Calibri" w:eastAsia="Calibri" w:hAnsi="Calibri" w:cs="Calibri"/>
      <w:color w:val="00000A"/>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image" Target="media/image51.jpg"/><Relationship Id="rId68" Type="http://schemas.openxmlformats.org/officeDocument/2006/relationships/image" Target="media/image56.jpg"/><Relationship Id="rId76" Type="http://schemas.openxmlformats.org/officeDocument/2006/relationships/image" Target="media/image61.png"/><Relationship Id="rId7" Type="http://schemas.openxmlformats.org/officeDocument/2006/relationships/image" Target="media/image1.jpg"/><Relationship Id="rId71" Type="http://schemas.openxmlformats.org/officeDocument/2006/relationships/image" Target="media/image59.jp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7.png"/><Relationship Id="rId11" Type="http://schemas.openxmlformats.org/officeDocument/2006/relationships/footer" Target="footer4.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image" Target="media/image41.jpg"/><Relationship Id="rId58" Type="http://schemas.openxmlformats.org/officeDocument/2006/relationships/image" Target="media/image46.png"/><Relationship Id="rId66" Type="http://schemas.openxmlformats.org/officeDocument/2006/relationships/image" Target="media/image54.jpg"/><Relationship Id="rId74" Type="http://schemas.openxmlformats.org/officeDocument/2006/relationships/footer" Target="footer9.xml"/><Relationship Id="rId79" Type="http://schemas.openxmlformats.org/officeDocument/2006/relationships/image" Target="media/image64.jpg"/><Relationship Id="rId5" Type="http://schemas.openxmlformats.org/officeDocument/2006/relationships/footnotes" Target="footnotes.xml"/><Relationship Id="rId61" Type="http://schemas.openxmlformats.org/officeDocument/2006/relationships/image" Target="media/image49.jpg"/><Relationship Id="rId10" Type="http://schemas.openxmlformats.org/officeDocument/2006/relationships/footer" Target="footer3.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footer" Target="footer8.xml"/><Relationship Id="rId78" Type="http://schemas.openxmlformats.org/officeDocument/2006/relationships/image" Target="media/image63.jp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pn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image" Target="media/image57.jpg"/><Relationship Id="rId77" Type="http://schemas.openxmlformats.org/officeDocument/2006/relationships/image" Target="media/image62.jpg"/><Relationship Id="rId8" Type="http://schemas.openxmlformats.org/officeDocument/2006/relationships/footer" Target="footer1.xml"/><Relationship Id="rId51" Type="http://schemas.openxmlformats.org/officeDocument/2006/relationships/image" Target="media/image39.jpg"/><Relationship Id="rId72" Type="http://schemas.openxmlformats.org/officeDocument/2006/relationships/footer" Target="footer7.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image" Target="media/image34.pn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image" Target="media/image8.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138</Pages>
  <Words>26773</Words>
  <Characters>147255</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dc:creator>
  <cp:keywords/>
  <cp:lastModifiedBy>FELIPE</cp:lastModifiedBy>
  <cp:revision>2</cp:revision>
  <dcterms:created xsi:type="dcterms:W3CDTF">2020-05-05T20:45:00Z</dcterms:created>
  <dcterms:modified xsi:type="dcterms:W3CDTF">2020-05-05T20:45:00Z</dcterms:modified>
</cp:coreProperties>
</file>