
<file path=[Content_Types].xml><?xml version="1.0" encoding="utf-8"?>
<Types xmlns="http://schemas.openxmlformats.org/package/2006/content-types">
  <Default Extension="rels" ContentType="application/vnd.openxmlformats-package.relationships+xml"/>
  <Default Extension="bin" ContentType="application/vnd.openxmlformats-officedocument.oleObject"/>
  <Default Extension="wmf" ContentType="image/x-wmf"/>
  <Default Extension="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Types>
</file>

<file path=_rels/.rels><?xml version="1.0"?><Relationships xmlns="http://schemas.openxmlformats.org/package/2006/relationships"><Relationship Target="word/document.xml" Id="pkgRId0" Type="http://schemas.openxmlformats.org/officeDocument/2006/relationships/officeDocument"/></Relationships>
</file>

<file path=word/document.xml><?xml version="1.0" encoding="utf-8"?>
<w:document xmlns:w="http://schemas.openxmlformats.org/wordprocessingml/2006/main">
  <w:body>
    <w:p>
      <w:pPr>
        <w:spacing w:before="0" w:after="0" w:line="276"/>
        <w:ind w:right="0" w:left="0" w:firstLine="0"/>
        <w:jc w:val="center"/>
        <w:rPr>
          <w:rFonts w:ascii="Arial" w:hAnsi="Arial" w:cs="Arial" w:eastAsia="Arial"/>
          <w:b/>
          <w:color w:val="auto"/>
          <w:spacing w:val="0"/>
          <w:position w:val="0"/>
          <w:sz w:val="24"/>
          <w:shd w:fill="00FF00" w:val="clear"/>
        </w:rPr>
      </w:pPr>
    </w:p>
    <w:p>
      <w:pPr>
        <w:spacing w:before="240" w:after="240" w:line="276"/>
        <w:ind w:right="0" w:left="0" w:firstLine="0"/>
        <w:jc w:val="center"/>
        <w:rPr>
          <w:rFonts w:ascii="Arial" w:hAnsi="Arial" w:cs="Arial" w:eastAsia="Arial"/>
          <w:b/>
          <w:color w:val="auto"/>
          <w:spacing w:val="0"/>
          <w:position w:val="0"/>
          <w:sz w:val="22"/>
          <w:shd w:fill="auto" w:val="clear"/>
        </w:rPr>
      </w:pPr>
      <w:r>
        <w:object w:dxaOrig="1728" w:dyaOrig="1728">
          <v:rect xmlns:o="urn:schemas-microsoft-com:office:office" xmlns:v="urn:schemas-microsoft-com:vml" id="rectole0000000000" style="width:86.400000pt;height:86.400000pt" o:preferrelative="t" o:ole="">
            <o:lock v:ext="edit"/>
            <v:imagedata xmlns:r="http://schemas.openxmlformats.org/officeDocument/2006/relationships" r:id="docRId1" o:title=""/>
          </v:rect>
          <o:OLEObject xmlns:r="http://schemas.openxmlformats.org/officeDocument/2006/relationships" xmlns:o="urn:schemas-microsoft-com:office:office" Type="Embed" ProgID="StaticMetafile" DrawAspect="Content" ObjectID="0000000000" ShapeID="rectole0000000000" r:id="docRId0"/>
        </w:object>
      </w:r>
      <w:r>
        <w:rPr>
          <w:rFonts w:ascii="Arial" w:hAnsi="Arial" w:cs="Arial" w:eastAsia="Arial"/>
          <w:b/>
          <w:color w:val="auto"/>
          <w:spacing w:val="0"/>
          <w:position w:val="0"/>
          <w:sz w:val="22"/>
          <w:shd w:fill="auto" w:val="clear"/>
        </w:rPr>
        <w:t xml:space="preserve"> </w:t>
      </w:r>
    </w:p>
    <w:p>
      <w:pPr>
        <w:spacing w:before="240" w:after="240" w:line="276"/>
        <w:ind w:right="0" w:left="0" w:firstLine="0"/>
        <w:jc w:val="center"/>
        <w:rPr>
          <w:rFonts w:ascii="Arial" w:hAnsi="Arial" w:cs="Arial" w:eastAsia="Arial"/>
          <w:b/>
          <w:color w:val="auto"/>
          <w:spacing w:val="0"/>
          <w:position w:val="0"/>
          <w:sz w:val="36"/>
          <w:shd w:fill="auto" w:val="clear"/>
        </w:rPr>
      </w:pPr>
      <w:r>
        <w:rPr>
          <w:rFonts w:ascii="Arial" w:hAnsi="Arial" w:cs="Arial" w:eastAsia="Arial"/>
          <w:b/>
          <w:color w:val="auto"/>
          <w:spacing w:val="0"/>
          <w:position w:val="0"/>
          <w:sz w:val="36"/>
          <w:shd w:fill="auto" w:val="clear"/>
        </w:rPr>
        <w:t xml:space="preserve">Graduate School of Business</w:t>
      </w:r>
    </w:p>
    <w:p>
      <w:pPr>
        <w:spacing w:before="240" w:after="240" w:line="276"/>
        <w:ind w:right="0" w:left="0" w:firstLine="0"/>
        <w:jc w:val="center"/>
        <w:rPr>
          <w:rFonts w:ascii="Arial" w:hAnsi="Arial" w:cs="Arial" w:eastAsia="Arial"/>
          <w:b/>
          <w:color w:val="auto"/>
          <w:spacing w:val="0"/>
          <w:position w:val="0"/>
          <w:sz w:val="36"/>
          <w:shd w:fill="auto" w:val="clear"/>
        </w:rPr>
      </w:pPr>
      <w:r>
        <w:rPr>
          <w:rFonts w:ascii="Arial" w:hAnsi="Arial" w:cs="Arial" w:eastAsia="Arial"/>
          <w:b/>
          <w:color w:val="auto"/>
          <w:spacing w:val="0"/>
          <w:position w:val="0"/>
          <w:sz w:val="36"/>
          <w:shd w:fill="auto" w:val="clear"/>
        </w:rPr>
        <w:t xml:space="preserve">MBA en Dirección de Empresas</w:t>
      </w:r>
    </w:p>
    <w:p>
      <w:pPr>
        <w:spacing w:before="240" w:after="240" w:line="276"/>
        <w:ind w:right="0" w:left="0" w:firstLine="0"/>
        <w:jc w:val="center"/>
        <w:rPr>
          <w:rFonts w:ascii="Arial" w:hAnsi="Arial" w:cs="Arial" w:eastAsia="Arial"/>
          <w:b/>
          <w:color w:val="auto"/>
          <w:spacing w:val="0"/>
          <w:position w:val="0"/>
          <w:sz w:val="28"/>
          <w:shd w:fill="auto" w:val="clear"/>
        </w:rPr>
      </w:pPr>
      <w:r>
        <w:rPr>
          <w:rFonts w:ascii="Arial" w:hAnsi="Arial" w:cs="Arial" w:eastAsia="Arial"/>
          <w:b/>
          <w:color w:val="auto"/>
          <w:spacing w:val="0"/>
          <w:position w:val="0"/>
          <w:sz w:val="28"/>
          <w:shd w:fill="auto" w:val="clear"/>
        </w:rPr>
        <w:t xml:space="preserve"> </w:t>
      </w:r>
    </w:p>
    <w:p>
      <w:pPr>
        <w:spacing w:before="240" w:after="240" w:line="276"/>
        <w:ind w:right="0" w:left="0" w:firstLine="0"/>
        <w:jc w:val="center"/>
        <w:rPr>
          <w:rFonts w:ascii="Arial" w:hAnsi="Arial" w:cs="Arial" w:eastAsia="Arial"/>
          <w:b/>
          <w:color w:val="auto"/>
          <w:spacing w:val="0"/>
          <w:position w:val="0"/>
          <w:sz w:val="28"/>
          <w:shd w:fill="auto" w:val="clear"/>
        </w:rPr>
      </w:pPr>
      <w:r>
        <w:rPr>
          <w:rFonts w:ascii="Arial" w:hAnsi="Arial" w:cs="Arial" w:eastAsia="Arial"/>
          <w:b/>
          <w:color w:val="auto"/>
          <w:spacing w:val="0"/>
          <w:position w:val="0"/>
          <w:sz w:val="28"/>
          <w:shd w:fill="auto" w:val="clear"/>
        </w:rPr>
        <w:t xml:space="preserve">Tesis para optar al grado de Máster de la Universidad de Palermo en Dirección de Empresas</w:t>
      </w:r>
    </w:p>
    <w:p>
      <w:pPr>
        <w:spacing w:before="240" w:after="240" w:line="360"/>
        <w:ind w:right="0" w:left="0" w:firstLine="0"/>
        <w:jc w:val="center"/>
        <w:rPr>
          <w:rFonts w:ascii="Calibri" w:hAnsi="Calibri" w:cs="Calibri" w:eastAsia="Calibri"/>
          <w:b/>
          <w:color w:val="auto"/>
          <w:spacing w:val="0"/>
          <w:position w:val="0"/>
          <w:sz w:val="28"/>
          <w:shd w:fill="auto" w:val="clear"/>
        </w:rPr>
      </w:pPr>
    </w:p>
    <w:p>
      <w:pPr>
        <w:spacing w:before="240" w:after="240" w:line="360"/>
        <w:ind w:right="0" w:left="0" w:firstLine="0"/>
        <w:jc w:val="center"/>
        <w:rPr>
          <w:rFonts w:ascii="Calibri" w:hAnsi="Calibri" w:cs="Calibri" w:eastAsia="Calibri"/>
          <w:b/>
          <w:color w:val="auto"/>
          <w:spacing w:val="0"/>
          <w:position w:val="0"/>
          <w:sz w:val="28"/>
          <w:shd w:fill="auto" w:val="clear"/>
        </w:rPr>
      </w:pPr>
      <w:r>
        <w:rPr>
          <w:rFonts w:ascii="Calibri" w:hAnsi="Calibri" w:cs="Calibri" w:eastAsia="Calibri"/>
          <w:b/>
          <w:color w:val="auto"/>
          <w:spacing w:val="0"/>
          <w:position w:val="0"/>
          <w:sz w:val="28"/>
          <w:shd w:fill="auto" w:val="clear"/>
        </w:rPr>
        <w:t xml:space="preserve">VENTA ONLINE DE PRODUCTOS TEXTILES PARA MICROEMPRENDIMIENTO</w:t>
      </w:r>
    </w:p>
    <w:p>
      <w:pPr>
        <w:spacing w:before="240" w:after="240" w:line="360"/>
        <w:ind w:right="0" w:left="0" w:firstLine="0"/>
        <w:jc w:val="center"/>
        <w:rPr>
          <w:rFonts w:ascii="Calibri" w:hAnsi="Calibri" w:cs="Calibri" w:eastAsia="Calibri"/>
          <w:i/>
          <w:color w:val="auto"/>
          <w:spacing w:val="0"/>
          <w:position w:val="0"/>
          <w:sz w:val="22"/>
          <w:shd w:fill="auto" w:val="clear"/>
        </w:rPr>
      </w:pPr>
      <w:r>
        <w:rPr>
          <w:rFonts w:ascii="Calibri" w:hAnsi="Calibri" w:cs="Calibri" w:eastAsia="Calibri"/>
          <w:i/>
          <w:color w:val="auto"/>
          <w:spacing w:val="0"/>
          <w:position w:val="0"/>
          <w:sz w:val="22"/>
          <w:shd w:fill="auto" w:val="clear"/>
        </w:rPr>
        <w:t xml:space="preserve">Propuestas para mejorar un microemprendimiento de autor ya existente en Argentina</w:t>
      </w:r>
    </w:p>
    <w:p>
      <w:pPr>
        <w:spacing w:before="240" w:after="240" w:line="276"/>
        <w:ind w:right="0" w:left="0" w:firstLine="0"/>
        <w:jc w:val="left"/>
        <w:rPr>
          <w:rFonts w:ascii="Arial" w:hAnsi="Arial" w:cs="Arial" w:eastAsia="Arial"/>
          <w:b/>
          <w:color w:val="auto"/>
          <w:spacing w:val="0"/>
          <w:position w:val="0"/>
          <w:sz w:val="24"/>
          <w:shd w:fill="auto" w:val="clear"/>
        </w:rPr>
      </w:pPr>
      <w:r>
        <w:rPr>
          <w:rFonts w:ascii="Arial" w:hAnsi="Arial" w:cs="Arial" w:eastAsia="Arial"/>
          <w:b/>
          <w:color w:val="auto"/>
          <w:spacing w:val="0"/>
          <w:position w:val="0"/>
          <w:sz w:val="24"/>
          <w:shd w:fill="auto" w:val="clear"/>
        </w:rPr>
        <w:t xml:space="preserve">Tesista: Agustín E. Speziale</w:t>
      </w:r>
    </w:p>
    <w:p>
      <w:pPr>
        <w:spacing w:before="240" w:after="240" w:line="276"/>
        <w:ind w:right="0" w:left="0" w:firstLine="0"/>
        <w:jc w:val="left"/>
        <w:rPr>
          <w:rFonts w:ascii="Arial" w:hAnsi="Arial" w:cs="Arial" w:eastAsia="Arial"/>
          <w:b/>
          <w:color w:val="auto"/>
          <w:spacing w:val="0"/>
          <w:position w:val="0"/>
          <w:sz w:val="24"/>
          <w:shd w:fill="auto" w:val="clear"/>
        </w:rPr>
      </w:pPr>
      <w:r>
        <w:rPr>
          <w:rFonts w:ascii="Arial" w:hAnsi="Arial" w:cs="Arial" w:eastAsia="Arial"/>
          <w:b/>
          <w:color w:val="auto"/>
          <w:spacing w:val="0"/>
          <w:position w:val="0"/>
          <w:sz w:val="24"/>
          <w:shd w:fill="auto" w:val="clear"/>
        </w:rPr>
        <w:t xml:space="preserve">E-mail: agus@speziale.com.ar</w:t>
      </w:r>
    </w:p>
    <w:p>
      <w:pPr>
        <w:spacing w:before="240" w:after="240" w:line="276"/>
        <w:ind w:right="0" w:left="0" w:firstLine="0"/>
        <w:jc w:val="left"/>
        <w:rPr>
          <w:rFonts w:ascii="Arial" w:hAnsi="Arial" w:cs="Arial" w:eastAsia="Arial"/>
          <w:b/>
          <w:color w:val="auto"/>
          <w:spacing w:val="0"/>
          <w:position w:val="0"/>
          <w:sz w:val="24"/>
          <w:shd w:fill="auto" w:val="clear"/>
        </w:rPr>
      </w:pPr>
      <w:r>
        <w:rPr>
          <w:rFonts w:ascii="Arial" w:hAnsi="Arial" w:cs="Arial" w:eastAsia="Arial"/>
          <w:b/>
          <w:color w:val="auto"/>
          <w:spacing w:val="0"/>
          <w:position w:val="0"/>
          <w:sz w:val="24"/>
          <w:shd w:fill="auto" w:val="clear"/>
        </w:rPr>
        <w:t xml:space="preserve">Legajo: Nº 0101728                               </w:t>
        <w:tab/>
      </w:r>
    </w:p>
    <w:p>
      <w:pPr>
        <w:spacing w:before="240" w:after="240" w:line="276"/>
        <w:ind w:right="0" w:left="0" w:firstLine="0"/>
        <w:jc w:val="left"/>
        <w:rPr>
          <w:rFonts w:ascii="Arial" w:hAnsi="Arial" w:cs="Arial" w:eastAsia="Arial"/>
          <w:b/>
          <w:color w:val="auto"/>
          <w:spacing w:val="0"/>
          <w:position w:val="0"/>
          <w:sz w:val="24"/>
          <w:shd w:fill="auto" w:val="clear"/>
        </w:rPr>
      </w:pPr>
      <w:r>
        <w:rPr>
          <w:rFonts w:ascii="Arial" w:hAnsi="Arial" w:cs="Arial" w:eastAsia="Arial"/>
          <w:b/>
          <w:color w:val="auto"/>
          <w:spacing w:val="0"/>
          <w:position w:val="0"/>
          <w:sz w:val="24"/>
          <w:shd w:fill="auto" w:val="clear"/>
        </w:rPr>
        <w:t xml:space="preserve">Director de Tesis: Nicolás Llambías</w:t>
      </w:r>
    </w:p>
    <w:p>
      <w:pPr>
        <w:spacing w:before="240" w:after="240" w:line="276"/>
        <w:ind w:right="0" w:left="0" w:firstLine="0"/>
        <w:jc w:val="center"/>
        <w:rPr>
          <w:rFonts w:ascii="Calibri" w:hAnsi="Calibri" w:cs="Calibri" w:eastAsia="Calibri"/>
          <w:b/>
          <w:color w:val="auto"/>
          <w:spacing w:val="0"/>
          <w:position w:val="0"/>
          <w:sz w:val="28"/>
          <w:shd w:fill="auto" w:val="clear"/>
        </w:rPr>
      </w:pPr>
      <w:r>
        <w:rPr>
          <w:rFonts w:ascii="Calibri" w:hAnsi="Calibri" w:cs="Calibri" w:eastAsia="Calibri"/>
          <w:b/>
          <w:color w:val="auto"/>
          <w:spacing w:val="0"/>
          <w:position w:val="0"/>
          <w:sz w:val="28"/>
          <w:shd w:fill="auto" w:val="clear"/>
        </w:rPr>
        <w:t xml:space="preserve"> </w:t>
      </w:r>
    </w:p>
    <w:p>
      <w:pPr>
        <w:spacing w:before="240" w:after="240" w:line="276"/>
        <w:ind w:right="0" w:left="0" w:firstLine="0"/>
        <w:jc w:val="center"/>
        <w:rPr>
          <w:rFonts w:ascii="Arial" w:hAnsi="Arial" w:cs="Arial" w:eastAsia="Arial"/>
          <w:b/>
          <w:color w:val="auto"/>
          <w:spacing w:val="0"/>
          <w:position w:val="0"/>
          <w:sz w:val="28"/>
          <w:shd w:fill="auto" w:val="clear"/>
        </w:rPr>
      </w:pPr>
      <w:r>
        <w:rPr>
          <w:rFonts w:ascii="Arial" w:hAnsi="Arial" w:cs="Arial" w:eastAsia="Arial"/>
          <w:b/>
          <w:color w:val="auto"/>
          <w:spacing w:val="0"/>
          <w:position w:val="0"/>
          <w:sz w:val="28"/>
          <w:shd w:fill="auto" w:val="clear"/>
        </w:rPr>
        <w:t xml:space="preserve">2022</w:t>
      </w:r>
    </w:p>
    <w:p>
      <w:pPr>
        <w:spacing w:before="240" w:after="240" w:line="276"/>
        <w:ind w:right="0" w:left="0" w:firstLine="0"/>
        <w:jc w:val="center"/>
        <w:rPr>
          <w:rFonts w:ascii="Arial" w:hAnsi="Arial" w:cs="Arial" w:eastAsia="Arial"/>
          <w:b/>
          <w:color w:val="auto"/>
          <w:spacing w:val="0"/>
          <w:position w:val="0"/>
          <w:sz w:val="28"/>
          <w:shd w:fill="auto" w:val="clear"/>
        </w:rPr>
      </w:pPr>
      <w:r>
        <w:rPr>
          <w:rFonts w:ascii="Arial" w:hAnsi="Arial" w:cs="Arial" w:eastAsia="Arial"/>
          <w:b/>
          <w:color w:val="auto"/>
          <w:spacing w:val="0"/>
          <w:position w:val="0"/>
          <w:sz w:val="28"/>
          <w:shd w:fill="auto" w:val="clear"/>
        </w:rPr>
        <w:t xml:space="preserve">Buenos Aires – Argentina</w:t>
      </w:r>
    </w:p>
    <w:p>
      <w:pPr>
        <w:spacing w:before="0" w:after="0" w:line="276"/>
        <w:ind w:right="0" w:left="0" w:firstLine="0"/>
        <w:jc w:val="left"/>
        <w:rPr>
          <w:rFonts w:ascii="Arial" w:hAnsi="Arial" w:cs="Arial" w:eastAsia="Arial"/>
          <w:color w:val="auto"/>
          <w:spacing w:val="0"/>
          <w:position w:val="0"/>
          <w:sz w:val="22"/>
          <w:shd w:fill="auto" w:val="clear"/>
        </w:rPr>
      </w:pPr>
    </w:p>
    <w:p>
      <w:pPr>
        <w:spacing w:before="0" w:after="0" w:line="276"/>
        <w:ind w:right="0" w:left="0" w:firstLine="0"/>
        <w:jc w:val="left"/>
        <w:rPr>
          <w:rFonts w:ascii="Arial" w:hAnsi="Arial" w:cs="Arial" w:eastAsia="Arial"/>
          <w:color w:val="auto"/>
          <w:spacing w:val="0"/>
          <w:position w:val="0"/>
          <w:sz w:val="22"/>
          <w:shd w:fill="auto" w:val="clear"/>
        </w:rPr>
      </w:pPr>
    </w:p>
    <w:p>
      <w:pPr>
        <w:spacing w:before="0" w:after="0" w:line="276"/>
        <w:ind w:right="0" w:left="0" w:firstLine="0"/>
        <w:jc w:val="left"/>
        <w:rPr>
          <w:rFonts w:ascii="Arial" w:hAnsi="Arial" w:cs="Arial" w:eastAsia="Arial"/>
          <w:color w:val="auto"/>
          <w:spacing w:val="0"/>
          <w:position w:val="0"/>
          <w:sz w:val="22"/>
          <w:shd w:fill="auto" w:val="clear"/>
        </w:rPr>
      </w:pPr>
    </w:p>
    <w:p>
      <w:pPr>
        <w:spacing w:before="0" w:after="0" w:line="276"/>
        <w:ind w:right="0" w:left="0" w:firstLine="0"/>
        <w:jc w:val="center"/>
        <w:rPr>
          <w:rFonts w:ascii="Arial" w:hAnsi="Arial" w:cs="Arial" w:eastAsia="Arial"/>
          <w:b/>
          <w:color w:val="auto"/>
          <w:spacing w:val="0"/>
          <w:position w:val="0"/>
          <w:sz w:val="22"/>
          <w:shd w:fill="auto" w:val="clear"/>
        </w:rPr>
      </w:pPr>
      <w:r>
        <w:rPr>
          <w:rFonts w:ascii="Arial" w:hAnsi="Arial" w:cs="Arial" w:eastAsia="Arial"/>
          <w:b/>
          <w:color w:val="auto"/>
          <w:spacing w:val="0"/>
          <w:position w:val="0"/>
          <w:sz w:val="22"/>
          <w:shd w:fill="auto" w:val="clear"/>
        </w:rPr>
        <w:t xml:space="preserve">EVALUACIÓN DEL COMITÉ</w:t>
      </w:r>
    </w:p>
    <w:p>
      <w:pPr>
        <w:spacing w:before="0" w:after="0" w:line="276"/>
        <w:ind w:right="0" w:left="0" w:firstLine="0"/>
        <w:jc w:val="center"/>
        <w:rPr>
          <w:rFonts w:ascii="Arial" w:hAnsi="Arial" w:cs="Arial" w:eastAsia="Arial"/>
          <w:b/>
          <w:color w:val="auto"/>
          <w:spacing w:val="0"/>
          <w:position w:val="0"/>
          <w:sz w:val="22"/>
          <w:shd w:fill="auto" w:val="clear"/>
        </w:rPr>
      </w:pPr>
    </w:p>
    <w:p>
      <w:pPr>
        <w:spacing w:before="0" w:after="0" w:line="276"/>
        <w:ind w:right="0" w:left="0" w:firstLine="0"/>
        <w:jc w:val="center"/>
        <w:rPr>
          <w:rFonts w:ascii="Arial" w:hAnsi="Arial" w:cs="Arial" w:eastAsia="Arial"/>
          <w:b/>
          <w:color w:val="auto"/>
          <w:spacing w:val="0"/>
          <w:position w:val="0"/>
          <w:sz w:val="22"/>
          <w:shd w:fill="auto" w:val="clear"/>
        </w:rPr>
      </w:pPr>
    </w:p>
    <w:p>
      <w:pPr>
        <w:spacing w:before="0" w:after="0" w:line="276"/>
        <w:ind w:right="0" w:left="0" w:firstLine="0"/>
        <w:jc w:val="center"/>
        <w:rPr>
          <w:rFonts w:ascii="Arial" w:hAnsi="Arial" w:cs="Arial" w:eastAsia="Arial"/>
          <w:b/>
          <w:color w:val="auto"/>
          <w:spacing w:val="0"/>
          <w:position w:val="0"/>
          <w:sz w:val="22"/>
          <w:shd w:fill="auto" w:val="clear"/>
        </w:rPr>
      </w:pPr>
    </w:p>
    <w:p>
      <w:pPr>
        <w:spacing w:before="0" w:after="0" w:line="276"/>
        <w:ind w:right="0" w:left="0" w:firstLine="0"/>
        <w:jc w:val="center"/>
        <w:rPr>
          <w:rFonts w:ascii="Arial" w:hAnsi="Arial" w:cs="Arial" w:eastAsia="Arial"/>
          <w:b/>
          <w:color w:val="auto"/>
          <w:spacing w:val="0"/>
          <w:position w:val="0"/>
          <w:sz w:val="22"/>
          <w:shd w:fill="auto" w:val="clear"/>
        </w:rPr>
      </w:pPr>
    </w:p>
    <w:p>
      <w:pPr>
        <w:spacing w:before="0" w:after="0" w:line="276"/>
        <w:ind w:right="0" w:left="0" w:firstLine="0"/>
        <w:jc w:val="center"/>
        <w:rPr>
          <w:rFonts w:ascii="Arial" w:hAnsi="Arial" w:cs="Arial" w:eastAsia="Arial"/>
          <w:b/>
          <w:color w:val="auto"/>
          <w:spacing w:val="0"/>
          <w:position w:val="0"/>
          <w:sz w:val="22"/>
          <w:shd w:fill="auto" w:val="clear"/>
        </w:rPr>
      </w:pPr>
    </w:p>
    <w:p>
      <w:pPr>
        <w:spacing w:before="0" w:after="0" w:line="276"/>
        <w:ind w:right="0" w:left="0" w:firstLine="0"/>
        <w:jc w:val="center"/>
        <w:rPr>
          <w:rFonts w:ascii="Arial" w:hAnsi="Arial" w:cs="Arial" w:eastAsia="Arial"/>
          <w:b/>
          <w:color w:val="auto"/>
          <w:spacing w:val="0"/>
          <w:position w:val="0"/>
          <w:sz w:val="22"/>
          <w:shd w:fill="auto" w:val="clear"/>
        </w:rPr>
      </w:pPr>
    </w:p>
    <w:p>
      <w:pPr>
        <w:spacing w:before="0" w:after="0" w:line="276"/>
        <w:ind w:right="0" w:left="0" w:firstLine="0"/>
        <w:jc w:val="center"/>
        <w:rPr>
          <w:rFonts w:ascii="Arial" w:hAnsi="Arial" w:cs="Arial" w:eastAsia="Arial"/>
          <w:b/>
          <w:color w:val="auto"/>
          <w:spacing w:val="0"/>
          <w:position w:val="0"/>
          <w:sz w:val="22"/>
          <w:shd w:fill="auto" w:val="clear"/>
        </w:rPr>
      </w:pPr>
    </w:p>
    <w:p>
      <w:pPr>
        <w:spacing w:before="0" w:after="0" w:line="276"/>
        <w:ind w:right="0" w:left="0" w:firstLine="0"/>
        <w:jc w:val="center"/>
        <w:rPr>
          <w:rFonts w:ascii="Arial" w:hAnsi="Arial" w:cs="Arial" w:eastAsia="Arial"/>
          <w:b/>
          <w:color w:val="auto"/>
          <w:spacing w:val="0"/>
          <w:position w:val="0"/>
          <w:sz w:val="22"/>
          <w:shd w:fill="auto" w:val="clear"/>
        </w:rPr>
      </w:pPr>
    </w:p>
    <w:p>
      <w:pPr>
        <w:spacing w:before="0" w:after="0" w:line="276"/>
        <w:ind w:right="0" w:left="0" w:firstLine="0"/>
        <w:jc w:val="center"/>
        <w:rPr>
          <w:rFonts w:ascii="Arial" w:hAnsi="Arial" w:cs="Arial" w:eastAsia="Arial"/>
          <w:b/>
          <w:color w:val="auto"/>
          <w:spacing w:val="0"/>
          <w:position w:val="0"/>
          <w:sz w:val="22"/>
          <w:shd w:fill="auto" w:val="clear"/>
        </w:rPr>
      </w:pPr>
    </w:p>
    <w:p>
      <w:pPr>
        <w:spacing w:before="0" w:after="0" w:line="276"/>
        <w:ind w:right="0" w:left="0" w:firstLine="0"/>
        <w:jc w:val="center"/>
        <w:rPr>
          <w:rFonts w:ascii="Arial" w:hAnsi="Arial" w:cs="Arial" w:eastAsia="Arial"/>
          <w:b/>
          <w:color w:val="auto"/>
          <w:spacing w:val="0"/>
          <w:position w:val="0"/>
          <w:sz w:val="22"/>
          <w:shd w:fill="auto" w:val="clear"/>
        </w:rPr>
      </w:pPr>
    </w:p>
    <w:p>
      <w:pPr>
        <w:spacing w:before="0" w:after="0" w:line="276"/>
        <w:ind w:right="0" w:left="0" w:firstLine="0"/>
        <w:jc w:val="center"/>
        <w:rPr>
          <w:rFonts w:ascii="Arial" w:hAnsi="Arial" w:cs="Arial" w:eastAsia="Arial"/>
          <w:b/>
          <w:color w:val="auto"/>
          <w:spacing w:val="0"/>
          <w:position w:val="0"/>
          <w:sz w:val="22"/>
          <w:shd w:fill="auto" w:val="clear"/>
        </w:rPr>
      </w:pPr>
    </w:p>
    <w:p>
      <w:pPr>
        <w:spacing w:before="0" w:after="0" w:line="276"/>
        <w:ind w:right="0" w:left="0" w:firstLine="0"/>
        <w:jc w:val="center"/>
        <w:rPr>
          <w:rFonts w:ascii="Arial" w:hAnsi="Arial" w:cs="Arial" w:eastAsia="Arial"/>
          <w:b/>
          <w:color w:val="auto"/>
          <w:spacing w:val="0"/>
          <w:position w:val="0"/>
          <w:sz w:val="22"/>
          <w:shd w:fill="auto" w:val="clear"/>
        </w:rPr>
      </w:pPr>
    </w:p>
    <w:p>
      <w:pPr>
        <w:spacing w:before="0" w:after="0" w:line="276"/>
        <w:ind w:right="0" w:left="0" w:firstLine="0"/>
        <w:jc w:val="center"/>
        <w:rPr>
          <w:rFonts w:ascii="Arial" w:hAnsi="Arial" w:cs="Arial" w:eastAsia="Arial"/>
          <w:b/>
          <w:color w:val="auto"/>
          <w:spacing w:val="0"/>
          <w:position w:val="0"/>
          <w:sz w:val="22"/>
          <w:shd w:fill="auto" w:val="clear"/>
        </w:rPr>
      </w:pPr>
    </w:p>
    <w:p>
      <w:pPr>
        <w:spacing w:before="0" w:after="0" w:line="276"/>
        <w:ind w:right="0" w:left="0" w:firstLine="0"/>
        <w:jc w:val="center"/>
        <w:rPr>
          <w:rFonts w:ascii="Arial" w:hAnsi="Arial" w:cs="Arial" w:eastAsia="Arial"/>
          <w:b/>
          <w:color w:val="auto"/>
          <w:spacing w:val="0"/>
          <w:position w:val="0"/>
          <w:sz w:val="22"/>
          <w:shd w:fill="auto" w:val="clear"/>
        </w:rPr>
      </w:pPr>
    </w:p>
    <w:p>
      <w:pPr>
        <w:spacing w:before="0" w:after="0" w:line="276"/>
        <w:ind w:right="0" w:left="0" w:firstLine="0"/>
        <w:jc w:val="center"/>
        <w:rPr>
          <w:rFonts w:ascii="Arial" w:hAnsi="Arial" w:cs="Arial" w:eastAsia="Arial"/>
          <w:b/>
          <w:color w:val="auto"/>
          <w:spacing w:val="0"/>
          <w:position w:val="0"/>
          <w:sz w:val="22"/>
          <w:shd w:fill="auto" w:val="clear"/>
        </w:rPr>
      </w:pPr>
    </w:p>
    <w:p>
      <w:pPr>
        <w:spacing w:before="0" w:after="0" w:line="276"/>
        <w:ind w:right="0" w:left="0" w:firstLine="0"/>
        <w:jc w:val="center"/>
        <w:rPr>
          <w:rFonts w:ascii="Arial" w:hAnsi="Arial" w:cs="Arial" w:eastAsia="Arial"/>
          <w:b/>
          <w:color w:val="auto"/>
          <w:spacing w:val="0"/>
          <w:position w:val="0"/>
          <w:sz w:val="22"/>
          <w:shd w:fill="auto" w:val="clear"/>
        </w:rPr>
      </w:pPr>
    </w:p>
    <w:p>
      <w:pPr>
        <w:spacing w:before="0" w:after="0" w:line="276"/>
        <w:ind w:right="0" w:left="0" w:firstLine="0"/>
        <w:jc w:val="center"/>
        <w:rPr>
          <w:rFonts w:ascii="Arial" w:hAnsi="Arial" w:cs="Arial" w:eastAsia="Arial"/>
          <w:b/>
          <w:color w:val="auto"/>
          <w:spacing w:val="0"/>
          <w:position w:val="0"/>
          <w:sz w:val="22"/>
          <w:shd w:fill="auto" w:val="clear"/>
        </w:rPr>
      </w:pPr>
    </w:p>
    <w:p>
      <w:pPr>
        <w:spacing w:before="0" w:after="0" w:line="276"/>
        <w:ind w:right="0" w:left="0" w:firstLine="0"/>
        <w:jc w:val="center"/>
        <w:rPr>
          <w:rFonts w:ascii="Arial" w:hAnsi="Arial" w:cs="Arial" w:eastAsia="Arial"/>
          <w:b/>
          <w:color w:val="auto"/>
          <w:spacing w:val="0"/>
          <w:position w:val="0"/>
          <w:sz w:val="22"/>
          <w:shd w:fill="auto" w:val="clear"/>
        </w:rPr>
      </w:pPr>
    </w:p>
    <w:p>
      <w:pPr>
        <w:spacing w:before="0" w:after="0" w:line="276"/>
        <w:ind w:right="0" w:left="0" w:firstLine="0"/>
        <w:jc w:val="center"/>
        <w:rPr>
          <w:rFonts w:ascii="Arial" w:hAnsi="Arial" w:cs="Arial" w:eastAsia="Arial"/>
          <w:b/>
          <w:color w:val="auto"/>
          <w:spacing w:val="0"/>
          <w:position w:val="0"/>
          <w:sz w:val="22"/>
          <w:shd w:fill="auto" w:val="clear"/>
        </w:rPr>
      </w:pPr>
    </w:p>
    <w:p>
      <w:pPr>
        <w:spacing w:before="0" w:after="0" w:line="276"/>
        <w:ind w:right="0" w:left="0" w:firstLine="0"/>
        <w:jc w:val="center"/>
        <w:rPr>
          <w:rFonts w:ascii="Arial" w:hAnsi="Arial" w:cs="Arial" w:eastAsia="Arial"/>
          <w:b/>
          <w:color w:val="auto"/>
          <w:spacing w:val="0"/>
          <w:position w:val="0"/>
          <w:sz w:val="22"/>
          <w:shd w:fill="auto" w:val="clear"/>
        </w:rPr>
      </w:pPr>
    </w:p>
    <w:p>
      <w:pPr>
        <w:spacing w:before="0" w:after="0" w:line="276"/>
        <w:ind w:right="0" w:left="0" w:firstLine="0"/>
        <w:jc w:val="center"/>
        <w:rPr>
          <w:rFonts w:ascii="Arial" w:hAnsi="Arial" w:cs="Arial" w:eastAsia="Arial"/>
          <w:b/>
          <w:color w:val="auto"/>
          <w:spacing w:val="0"/>
          <w:position w:val="0"/>
          <w:sz w:val="22"/>
          <w:shd w:fill="auto" w:val="clear"/>
        </w:rPr>
      </w:pPr>
    </w:p>
    <w:p>
      <w:pPr>
        <w:spacing w:before="0" w:after="0" w:line="276"/>
        <w:ind w:right="0" w:left="0" w:firstLine="0"/>
        <w:jc w:val="center"/>
        <w:rPr>
          <w:rFonts w:ascii="Arial" w:hAnsi="Arial" w:cs="Arial" w:eastAsia="Arial"/>
          <w:b/>
          <w:color w:val="auto"/>
          <w:spacing w:val="0"/>
          <w:position w:val="0"/>
          <w:sz w:val="22"/>
          <w:shd w:fill="auto" w:val="clear"/>
        </w:rPr>
      </w:pPr>
    </w:p>
    <w:p>
      <w:pPr>
        <w:spacing w:before="0" w:after="0" w:line="276"/>
        <w:ind w:right="0" w:left="0" w:firstLine="0"/>
        <w:jc w:val="center"/>
        <w:rPr>
          <w:rFonts w:ascii="Arial" w:hAnsi="Arial" w:cs="Arial" w:eastAsia="Arial"/>
          <w:b/>
          <w:color w:val="auto"/>
          <w:spacing w:val="0"/>
          <w:position w:val="0"/>
          <w:sz w:val="22"/>
          <w:shd w:fill="auto" w:val="clear"/>
        </w:rPr>
      </w:pPr>
    </w:p>
    <w:p>
      <w:pPr>
        <w:spacing w:before="0" w:after="0" w:line="276"/>
        <w:ind w:right="0" w:left="0" w:firstLine="0"/>
        <w:jc w:val="center"/>
        <w:rPr>
          <w:rFonts w:ascii="Arial" w:hAnsi="Arial" w:cs="Arial" w:eastAsia="Arial"/>
          <w:b/>
          <w:color w:val="auto"/>
          <w:spacing w:val="0"/>
          <w:position w:val="0"/>
          <w:sz w:val="22"/>
          <w:shd w:fill="auto" w:val="clear"/>
        </w:rPr>
      </w:pPr>
    </w:p>
    <w:p>
      <w:pPr>
        <w:spacing w:before="0" w:after="0" w:line="276"/>
        <w:ind w:right="0" w:left="0" w:firstLine="0"/>
        <w:jc w:val="center"/>
        <w:rPr>
          <w:rFonts w:ascii="Arial" w:hAnsi="Arial" w:cs="Arial" w:eastAsia="Arial"/>
          <w:b/>
          <w:color w:val="auto"/>
          <w:spacing w:val="0"/>
          <w:position w:val="0"/>
          <w:sz w:val="22"/>
          <w:shd w:fill="auto" w:val="clear"/>
        </w:rPr>
      </w:pPr>
    </w:p>
    <w:p>
      <w:pPr>
        <w:spacing w:before="0" w:after="0" w:line="276"/>
        <w:ind w:right="0" w:left="0" w:firstLine="0"/>
        <w:jc w:val="center"/>
        <w:rPr>
          <w:rFonts w:ascii="Arial" w:hAnsi="Arial" w:cs="Arial" w:eastAsia="Arial"/>
          <w:b/>
          <w:color w:val="auto"/>
          <w:spacing w:val="0"/>
          <w:position w:val="0"/>
          <w:sz w:val="22"/>
          <w:shd w:fill="auto" w:val="clear"/>
        </w:rPr>
      </w:pPr>
    </w:p>
    <w:p>
      <w:pPr>
        <w:spacing w:before="0" w:after="0" w:line="276"/>
        <w:ind w:right="0" w:left="0" w:firstLine="0"/>
        <w:jc w:val="center"/>
        <w:rPr>
          <w:rFonts w:ascii="Arial" w:hAnsi="Arial" w:cs="Arial" w:eastAsia="Arial"/>
          <w:b/>
          <w:color w:val="auto"/>
          <w:spacing w:val="0"/>
          <w:position w:val="0"/>
          <w:sz w:val="22"/>
          <w:shd w:fill="auto" w:val="clear"/>
        </w:rPr>
      </w:pPr>
    </w:p>
    <w:p>
      <w:pPr>
        <w:spacing w:before="0" w:after="0" w:line="276"/>
        <w:ind w:right="0" w:left="0" w:firstLine="0"/>
        <w:jc w:val="center"/>
        <w:rPr>
          <w:rFonts w:ascii="Arial" w:hAnsi="Arial" w:cs="Arial" w:eastAsia="Arial"/>
          <w:b/>
          <w:color w:val="auto"/>
          <w:spacing w:val="0"/>
          <w:position w:val="0"/>
          <w:sz w:val="22"/>
          <w:shd w:fill="auto" w:val="clear"/>
        </w:rPr>
      </w:pPr>
    </w:p>
    <w:p>
      <w:pPr>
        <w:spacing w:before="0" w:after="0" w:line="276"/>
        <w:ind w:right="0" w:left="0" w:firstLine="0"/>
        <w:jc w:val="center"/>
        <w:rPr>
          <w:rFonts w:ascii="Arial" w:hAnsi="Arial" w:cs="Arial" w:eastAsia="Arial"/>
          <w:b/>
          <w:color w:val="auto"/>
          <w:spacing w:val="0"/>
          <w:position w:val="0"/>
          <w:sz w:val="22"/>
          <w:shd w:fill="auto" w:val="clear"/>
        </w:rPr>
      </w:pPr>
    </w:p>
    <w:p>
      <w:pPr>
        <w:spacing w:before="0" w:after="0" w:line="276"/>
        <w:ind w:right="0" w:left="0" w:firstLine="0"/>
        <w:jc w:val="center"/>
        <w:rPr>
          <w:rFonts w:ascii="Arial" w:hAnsi="Arial" w:cs="Arial" w:eastAsia="Arial"/>
          <w:b/>
          <w:color w:val="auto"/>
          <w:spacing w:val="0"/>
          <w:position w:val="0"/>
          <w:sz w:val="22"/>
          <w:shd w:fill="auto" w:val="clear"/>
        </w:rPr>
      </w:pPr>
    </w:p>
    <w:p>
      <w:pPr>
        <w:spacing w:before="0" w:after="0" w:line="276"/>
        <w:ind w:right="0" w:left="0" w:firstLine="0"/>
        <w:jc w:val="center"/>
        <w:rPr>
          <w:rFonts w:ascii="Arial" w:hAnsi="Arial" w:cs="Arial" w:eastAsia="Arial"/>
          <w:b/>
          <w:color w:val="auto"/>
          <w:spacing w:val="0"/>
          <w:position w:val="0"/>
          <w:sz w:val="22"/>
          <w:shd w:fill="auto" w:val="clear"/>
        </w:rPr>
      </w:pPr>
    </w:p>
    <w:p>
      <w:pPr>
        <w:spacing w:before="0" w:after="0" w:line="276"/>
        <w:ind w:right="0" w:left="0" w:firstLine="0"/>
        <w:jc w:val="center"/>
        <w:rPr>
          <w:rFonts w:ascii="Arial" w:hAnsi="Arial" w:cs="Arial" w:eastAsia="Arial"/>
          <w:b/>
          <w:color w:val="auto"/>
          <w:spacing w:val="0"/>
          <w:position w:val="0"/>
          <w:sz w:val="22"/>
          <w:shd w:fill="auto" w:val="clear"/>
        </w:rPr>
      </w:pPr>
    </w:p>
    <w:p>
      <w:pPr>
        <w:spacing w:before="0" w:after="0" w:line="276"/>
        <w:ind w:right="0" w:left="0" w:firstLine="0"/>
        <w:jc w:val="center"/>
        <w:rPr>
          <w:rFonts w:ascii="Arial" w:hAnsi="Arial" w:cs="Arial" w:eastAsia="Arial"/>
          <w:b/>
          <w:color w:val="auto"/>
          <w:spacing w:val="0"/>
          <w:position w:val="0"/>
          <w:sz w:val="22"/>
          <w:shd w:fill="auto" w:val="clear"/>
        </w:rPr>
      </w:pPr>
    </w:p>
    <w:p>
      <w:pPr>
        <w:spacing w:before="0" w:after="0" w:line="276"/>
        <w:ind w:right="0" w:left="0" w:firstLine="0"/>
        <w:jc w:val="center"/>
        <w:rPr>
          <w:rFonts w:ascii="Arial" w:hAnsi="Arial" w:cs="Arial" w:eastAsia="Arial"/>
          <w:b/>
          <w:color w:val="auto"/>
          <w:spacing w:val="0"/>
          <w:position w:val="0"/>
          <w:sz w:val="22"/>
          <w:shd w:fill="auto" w:val="clear"/>
        </w:rPr>
      </w:pPr>
    </w:p>
    <w:p>
      <w:pPr>
        <w:spacing w:before="0" w:after="0" w:line="276"/>
        <w:ind w:right="0" w:left="0" w:firstLine="0"/>
        <w:jc w:val="center"/>
        <w:rPr>
          <w:rFonts w:ascii="Arial" w:hAnsi="Arial" w:cs="Arial" w:eastAsia="Arial"/>
          <w:b/>
          <w:color w:val="auto"/>
          <w:spacing w:val="0"/>
          <w:position w:val="0"/>
          <w:sz w:val="22"/>
          <w:shd w:fill="auto" w:val="clear"/>
        </w:rPr>
      </w:pPr>
    </w:p>
    <w:p>
      <w:pPr>
        <w:spacing w:before="0" w:after="0" w:line="276"/>
        <w:ind w:right="0" w:left="0" w:firstLine="0"/>
        <w:jc w:val="center"/>
        <w:rPr>
          <w:rFonts w:ascii="Arial" w:hAnsi="Arial" w:cs="Arial" w:eastAsia="Arial"/>
          <w:b/>
          <w:color w:val="auto"/>
          <w:spacing w:val="0"/>
          <w:position w:val="0"/>
          <w:sz w:val="22"/>
          <w:shd w:fill="auto" w:val="clear"/>
        </w:rPr>
      </w:pPr>
    </w:p>
    <w:p>
      <w:pPr>
        <w:spacing w:before="0" w:after="0" w:line="276"/>
        <w:ind w:right="0" w:left="0" w:firstLine="0"/>
        <w:jc w:val="center"/>
        <w:rPr>
          <w:rFonts w:ascii="Arial" w:hAnsi="Arial" w:cs="Arial" w:eastAsia="Arial"/>
          <w:b/>
          <w:color w:val="auto"/>
          <w:spacing w:val="0"/>
          <w:position w:val="0"/>
          <w:sz w:val="22"/>
          <w:shd w:fill="auto" w:val="clear"/>
        </w:rPr>
      </w:pPr>
    </w:p>
    <w:p>
      <w:pPr>
        <w:spacing w:before="0" w:after="0" w:line="276"/>
        <w:ind w:right="0" w:left="0" w:firstLine="0"/>
        <w:jc w:val="center"/>
        <w:rPr>
          <w:rFonts w:ascii="Arial" w:hAnsi="Arial" w:cs="Arial" w:eastAsia="Arial"/>
          <w:b/>
          <w:color w:val="auto"/>
          <w:spacing w:val="0"/>
          <w:position w:val="0"/>
          <w:sz w:val="22"/>
          <w:shd w:fill="auto" w:val="clear"/>
        </w:rPr>
      </w:pPr>
    </w:p>
    <w:p>
      <w:pPr>
        <w:spacing w:before="0" w:after="0" w:line="276"/>
        <w:ind w:right="0" w:left="0" w:firstLine="0"/>
        <w:jc w:val="center"/>
        <w:rPr>
          <w:rFonts w:ascii="Arial" w:hAnsi="Arial" w:cs="Arial" w:eastAsia="Arial"/>
          <w:b/>
          <w:color w:val="auto"/>
          <w:spacing w:val="0"/>
          <w:position w:val="0"/>
          <w:sz w:val="22"/>
          <w:shd w:fill="auto" w:val="clear"/>
        </w:rPr>
      </w:pPr>
    </w:p>
    <w:p>
      <w:pPr>
        <w:spacing w:before="0" w:after="0" w:line="276"/>
        <w:ind w:right="0" w:left="0" w:firstLine="0"/>
        <w:jc w:val="center"/>
        <w:rPr>
          <w:rFonts w:ascii="Arial" w:hAnsi="Arial" w:cs="Arial" w:eastAsia="Arial"/>
          <w:b/>
          <w:color w:val="auto"/>
          <w:spacing w:val="0"/>
          <w:position w:val="0"/>
          <w:sz w:val="22"/>
          <w:shd w:fill="auto" w:val="clear"/>
        </w:rPr>
      </w:pPr>
    </w:p>
    <w:p>
      <w:pPr>
        <w:spacing w:before="0" w:after="0" w:line="276"/>
        <w:ind w:right="0" w:left="0" w:firstLine="0"/>
        <w:jc w:val="center"/>
        <w:rPr>
          <w:rFonts w:ascii="Arial" w:hAnsi="Arial" w:cs="Arial" w:eastAsia="Arial"/>
          <w:b/>
          <w:color w:val="auto"/>
          <w:spacing w:val="0"/>
          <w:position w:val="0"/>
          <w:sz w:val="22"/>
          <w:shd w:fill="auto" w:val="clear"/>
        </w:rPr>
      </w:pPr>
    </w:p>
    <w:p>
      <w:pPr>
        <w:spacing w:before="0" w:after="0" w:line="276"/>
        <w:ind w:right="0" w:left="0" w:firstLine="0"/>
        <w:jc w:val="center"/>
        <w:rPr>
          <w:rFonts w:ascii="Arial" w:hAnsi="Arial" w:cs="Arial" w:eastAsia="Arial"/>
          <w:b/>
          <w:color w:val="auto"/>
          <w:spacing w:val="0"/>
          <w:position w:val="0"/>
          <w:sz w:val="22"/>
          <w:shd w:fill="auto" w:val="clear"/>
        </w:rPr>
      </w:pPr>
    </w:p>
    <w:p>
      <w:pPr>
        <w:spacing w:before="0" w:after="0" w:line="276"/>
        <w:ind w:right="0" w:left="0" w:firstLine="0"/>
        <w:jc w:val="left"/>
        <w:rPr>
          <w:rFonts w:ascii="Arial" w:hAnsi="Arial" w:cs="Arial" w:eastAsia="Arial"/>
          <w:b/>
          <w:color w:val="auto"/>
          <w:spacing w:val="0"/>
          <w:position w:val="0"/>
          <w:sz w:val="22"/>
          <w:shd w:fill="auto" w:val="clear"/>
        </w:rPr>
      </w:pPr>
    </w:p>
    <w:p>
      <w:pPr>
        <w:spacing w:before="0" w:after="0" w:line="276"/>
        <w:ind w:right="0" w:left="0" w:firstLine="0"/>
        <w:jc w:val="center"/>
        <w:rPr>
          <w:rFonts w:ascii="Arial" w:hAnsi="Arial" w:cs="Arial" w:eastAsia="Arial"/>
          <w:b/>
          <w:color w:val="auto"/>
          <w:spacing w:val="0"/>
          <w:position w:val="0"/>
          <w:sz w:val="22"/>
          <w:shd w:fill="auto" w:val="clear"/>
        </w:rPr>
      </w:pPr>
      <w:r>
        <w:rPr>
          <w:rFonts w:ascii="Arial" w:hAnsi="Arial" w:cs="Arial" w:eastAsia="Arial"/>
          <w:b/>
          <w:color w:val="auto"/>
          <w:spacing w:val="0"/>
          <w:position w:val="0"/>
          <w:sz w:val="22"/>
          <w:shd w:fill="auto" w:val="clear"/>
        </w:rPr>
        <w:t xml:space="preserve">AGRADECIMIENTOS</w:t>
      </w:r>
    </w:p>
    <w:p>
      <w:pPr>
        <w:spacing w:before="0" w:after="0" w:line="276"/>
        <w:ind w:right="0" w:left="0" w:firstLine="0"/>
        <w:jc w:val="center"/>
        <w:rPr>
          <w:rFonts w:ascii="Arial" w:hAnsi="Arial" w:cs="Arial" w:eastAsia="Arial"/>
          <w:b/>
          <w:color w:val="auto"/>
          <w:spacing w:val="0"/>
          <w:position w:val="0"/>
          <w:sz w:val="22"/>
          <w:shd w:fill="auto" w:val="clear"/>
        </w:rPr>
      </w:pPr>
    </w:p>
    <w:p>
      <w:pPr>
        <w:spacing w:before="0" w:after="0" w:line="480"/>
        <w:ind w:right="0" w:left="0" w:firstLine="0"/>
        <w:jc w:val="left"/>
        <w:rPr>
          <w:rFonts w:ascii="Arial" w:hAnsi="Arial" w:cs="Arial" w:eastAsia="Arial"/>
          <w:b/>
          <w:color w:val="auto"/>
          <w:spacing w:val="0"/>
          <w:position w:val="0"/>
          <w:sz w:val="22"/>
          <w:shd w:fill="auto" w:val="clear"/>
        </w:rPr>
      </w:pPr>
    </w:p>
    <w:p>
      <w:pPr>
        <w:spacing w:before="0" w:after="0" w:line="480"/>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Inicialmente agradezco a mi familia, mi mujer Pamela y mis hijos Antonella y Nicolás, ya que toda la cursada de la Maestría, así como el largo proceso de realización de la tesis han ido acompañando ellos en mi desarrollo.</w:t>
      </w:r>
    </w:p>
    <w:p>
      <w:pPr>
        <w:spacing w:before="0" w:after="0" w:line="480"/>
        <w:ind w:right="0" w:left="0" w:firstLine="0"/>
        <w:jc w:val="left"/>
        <w:rPr>
          <w:rFonts w:ascii="Arial" w:hAnsi="Arial" w:cs="Arial" w:eastAsia="Arial"/>
          <w:color w:val="auto"/>
          <w:spacing w:val="0"/>
          <w:position w:val="0"/>
          <w:sz w:val="22"/>
          <w:shd w:fill="auto" w:val="clear"/>
        </w:rPr>
      </w:pPr>
    </w:p>
    <w:p>
      <w:pPr>
        <w:spacing w:before="0" w:after="0" w:line="480"/>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Cabe destacar el conocimiento transmitido por cada uno de los profesores con los que me ha tocado cursar al largo de los dos años de cursado presencial, compartiendo sus experiencias y ofreciendo el espacio para ejercitar, experimentar, pudiendo así lograr alcanzar mis propias conclusiones al respecto. Dentro de este grupo me gustaría enfatizar en el caso de Nicolás Llambías, quien además aceptara el compromiso de ser el tutor de tesis para este proyecto. Así como también a Fernando Alvaro, director de la maestría durante el momento que me ha tocado cursarla por su trabajo realizado y que esto pudiera ser posible. </w:t>
      </w:r>
    </w:p>
    <w:p>
      <w:pPr>
        <w:spacing w:before="0" w:after="0" w:line="480"/>
        <w:ind w:right="0" w:left="0" w:firstLine="0"/>
        <w:jc w:val="left"/>
        <w:rPr>
          <w:rFonts w:ascii="Arial" w:hAnsi="Arial" w:cs="Arial" w:eastAsia="Arial"/>
          <w:color w:val="auto"/>
          <w:spacing w:val="0"/>
          <w:position w:val="0"/>
          <w:sz w:val="22"/>
          <w:shd w:fill="auto" w:val="clear"/>
        </w:rPr>
      </w:pPr>
    </w:p>
    <w:p>
      <w:pPr>
        <w:spacing w:before="0" w:after="0" w:line="480"/>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Agradecer además a todos los que participaron dentro de las investigaciones realizadas para poder a partir de dicho trabajo obtener los insights necesarios que permitieran un salto de calidad en las propuestas de mejoras a realizar para el emprendimiento textil que he realizado la investigación.</w:t>
      </w:r>
    </w:p>
    <w:p>
      <w:pPr>
        <w:spacing w:before="0" w:after="0" w:line="480"/>
        <w:ind w:right="0" w:left="0" w:firstLine="0"/>
        <w:jc w:val="left"/>
        <w:rPr>
          <w:rFonts w:ascii="Arial" w:hAnsi="Arial" w:cs="Arial" w:eastAsia="Arial"/>
          <w:color w:val="auto"/>
          <w:spacing w:val="0"/>
          <w:position w:val="0"/>
          <w:sz w:val="22"/>
          <w:shd w:fill="auto" w:val="clear"/>
        </w:rPr>
      </w:pPr>
    </w:p>
    <w:p>
      <w:pPr>
        <w:spacing w:before="0" w:after="0" w:line="480"/>
        <w:ind w:right="0" w:left="0" w:firstLine="0"/>
        <w:jc w:val="left"/>
        <w:rPr>
          <w:rFonts w:ascii="Arial" w:hAnsi="Arial" w:cs="Arial" w:eastAsia="Arial"/>
          <w:b/>
          <w:color w:val="auto"/>
          <w:spacing w:val="0"/>
          <w:position w:val="0"/>
          <w:sz w:val="22"/>
          <w:shd w:fill="auto" w:val="clear"/>
        </w:rPr>
      </w:pPr>
      <w:r>
        <w:rPr>
          <w:rFonts w:ascii="Arial" w:hAnsi="Arial" w:cs="Arial" w:eastAsia="Arial"/>
          <w:color w:val="auto"/>
          <w:spacing w:val="0"/>
          <w:position w:val="0"/>
          <w:sz w:val="22"/>
          <w:shd w:fill="auto" w:val="clear"/>
        </w:rPr>
        <w:t xml:space="preserve">Quisiera agradecer por último a mis compañeros de cursada, que permitieron ir haciendo este camino más certero, compartiendo ellos sus propios temores o dudas, así como aciertos o motivaciones, que contagiaron las ganas de continuar por la senda del conocimiento y logrando así el progreso personal.</w:t>
      </w:r>
    </w:p>
    <w:p>
      <w:pPr>
        <w:spacing w:before="0" w:after="0" w:line="276"/>
        <w:ind w:right="0" w:left="0" w:firstLine="0"/>
        <w:jc w:val="center"/>
        <w:rPr>
          <w:rFonts w:ascii="Arial" w:hAnsi="Arial" w:cs="Arial" w:eastAsia="Arial"/>
          <w:b/>
          <w:color w:val="auto"/>
          <w:spacing w:val="0"/>
          <w:position w:val="0"/>
          <w:sz w:val="22"/>
          <w:shd w:fill="auto" w:val="clear"/>
        </w:rPr>
      </w:pPr>
    </w:p>
    <w:p>
      <w:pPr>
        <w:spacing w:before="0" w:after="0" w:line="276"/>
        <w:ind w:right="0" w:left="0" w:firstLine="0"/>
        <w:jc w:val="center"/>
        <w:rPr>
          <w:rFonts w:ascii="Arial" w:hAnsi="Arial" w:cs="Arial" w:eastAsia="Arial"/>
          <w:b/>
          <w:color w:val="auto"/>
          <w:spacing w:val="0"/>
          <w:position w:val="0"/>
          <w:sz w:val="22"/>
          <w:shd w:fill="auto" w:val="clear"/>
        </w:rPr>
      </w:pPr>
    </w:p>
    <w:p>
      <w:pPr>
        <w:spacing w:before="0" w:after="0" w:line="276"/>
        <w:ind w:right="0" w:left="0" w:firstLine="0"/>
        <w:jc w:val="center"/>
        <w:rPr>
          <w:rFonts w:ascii="Arial" w:hAnsi="Arial" w:cs="Arial" w:eastAsia="Arial"/>
          <w:b/>
          <w:color w:val="auto"/>
          <w:spacing w:val="0"/>
          <w:position w:val="0"/>
          <w:sz w:val="22"/>
          <w:shd w:fill="auto" w:val="clear"/>
        </w:rPr>
      </w:pPr>
    </w:p>
    <w:p>
      <w:pPr>
        <w:spacing w:before="0" w:after="0" w:line="276"/>
        <w:ind w:right="0" w:left="0" w:firstLine="0"/>
        <w:jc w:val="center"/>
        <w:rPr>
          <w:rFonts w:ascii="Arial" w:hAnsi="Arial" w:cs="Arial" w:eastAsia="Arial"/>
          <w:b/>
          <w:color w:val="auto"/>
          <w:spacing w:val="0"/>
          <w:position w:val="0"/>
          <w:sz w:val="22"/>
          <w:shd w:fill="auto" w:val="clear"/>
        </w:rPr>
      </w:pPr>
    </w:p>
    <w:p>
      <w:pPr>
        <w:spacing w:before="0" w:after="0" w:line="276"/>
        <w:ind w:right="0" w:left="0" w:firstLine="0"/>
        <w:jc w:val="center"/>
        <w:rPr>
          <w:rFonts w:ascii="Arial" w:hAnsi="Arial" w:cs="Arial" w:eastAsia="Arial"/>
          <w:b/>
          <w:color w:val="auto"/>
          <w:spacing w:val="0"/>
          <w:position w:val="0"/>
          <w:sz w:val="22"/>
          <w:shd w:fill="auto" w:val="clear"/>
        </w:rPr>
      </w:pPr>
      <w:r>
        <w:rPr>
          <w:rFonts w:ascii="Arial" w:hAnsi="Arial" w:cs="Arial" w:eastAsia="Arial"/>
          <w:b/>
          <w:color w:val="auto"/>
          <w:spacing w:val="0"/>
          <w:position w:val="0"/>
          <w:sz w:val="22"/>
          <w:shd w:fill="auto" w:val="clear"/>
        </w:rPr>
        <w:t xml:space="preserve">RESUMEN</w:t>
      </w:r>
    </w:p>
    <w:p>
      <w:pPr>
        <w:spacing w:before="0" w:after="0" w:line="276"/>
        <w:ind w:right="0" w:left="0" w:firstLine="0"/>
        <w:jc w:val="left"/>
        <w:rPr>
          <w:rFonts w:ascii="Arial" w:hAnsi="Arial" w:cs="Arial" w:eastAsia="Arial"/>
          <w:color w:val="auto"/>
          <w:spacing w:val="0"/>
          <w:position w:val="0"/>
          <w:sz w:val="22"/>
          <w:shd w:fill="FFFF00" w:val="clear"/>
        </w:rPr>
      </w:pPr>
    </w:p>
    <w:p>
      <w:pPr>
        <w:spacing w:before="0" w:after="0" w:line="276"/>
        <w:ind w:right="0" w:left="0" w:firstLine="0"/>
        <w:jc w:val="left"/>
        <w:rPr>
          <w:rFonts w:ascii="Arial" w:hAnsi="Arial" w:cs="Arial" w:eastAsia="Arial"/>
          <w:color w:val="auto"/>
          <w:spacing w:val="0"/>
          <w:position w:val="0"/>
          <w:sz w:val="22"/>
          <w:shd w:fill="auto" w:val="clear"/>
        </w:rPr>
      </w:pPr>
    </w:p>
    <w:p>
      <w:pPr>
        <w:spacing w:before="0" w:after="0" w:line="276"/>
        <w:ind w:right="0" w:left="0" w:firstLine="0"/>
        <w:jc w:val="left"/>
        <w:rPr>
          <w:rFonts w:ascii="Arial" w:hAnsi="Arial" w:cs="Arial" w:eastAsia="Arial"/>
          <w:color w:val="auto"/>
          <w:spacing w:val="0"/>
          <w:position w:val="0"/>
          <w:sz w:val="22"/>
          <w:shd w:fill="auto" w:val="clear"/>
        </w:rPr>
      </w:pPr>
    </w:p>
    <w:p>
      <w:pPr>
        <w:spacing w:before="0" w:after="0" w:line="480"/>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Las motivaciones para seleccionar esta temática para el presente trabajo resultan ser hoy de gran actualidad. Ya sea por las condiciones de circulación actual que han modificado en parte la vida cotidiana, así como también las concientizaciones que han permitido valorar a quienes trabajan por cuenta propia y proponen desde su microemprendimiento una propuesta de valor acorde con un estilo de vida que hoy por hoy está reconociendo determinadas faltas de respuestas por parte de la industria textil a gran escala, así como también la valoración del comercio justo, trabajo sin explotación y sobre todo el de cercanía.</w:t>
      </w:r>
    </w:p>
    <w:p>
      <w:pPr>
        <w:spacing w:before="0" w:after="0" w:line="480"/>
        <w:ind w:right="0" w:left="0" w:firstLine="0"/>
        <w:jc w:val="left"/>
        <w:rPr>
          <w:rFonts w:ascii="Arial" w:hAnsi="Arial" w:cs="Arial" w:eastAsia="Arial"/>
          <w:color w:val="auto"/>
          <w:spacing w:val="0"/>
          <w:position w:val="0"/>
          <w:sz w:val="22"/>
          <w:shd w:fill="auto" w:val="clear"/>
        </w:rPr>
      </w:pPr>
    </w:p>
    <w:p>
      <w:pPr>
        <w:spacing w:before="0" w:after="0" w:line="480"/>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Si bien las razones se explican a lo largo del presente trabajo. El hecho de realizar una investigación que permita mejorar un microemprendimiento en Argentina como se indicara al momento de proponerse esta temática, que se presentó durante el proceso de aprobación previa: La modalidad de trabajo dentro de proyectos unipersonales (microemprendimientos) ha tomado protagonismo con avance paulatino, acompañado por las distintas tecnologías cuyas plataformas lo permitieron, buscando desde automatizar la mayor cantidad posible de los procesos dentro de la cadena de valor, hasta el modelo colaborativo.</w:t>
      </w:r>
    </w:p>
    <w:p>
      <w:pPr>
        <w:spacing w:before="0" w:after="0" w:line="480"/>
        <w:ind w:right="0" w:left="0" w:firstLine="0"/>
        <w:jc w:val="left"/>
        <w:rPr>
          <w:rFonts w:ascii="Arial" w:hAnsi="Arial" w:cs="Arial" w:eastAsia="Arial"/>
          <w:color w:val="auto"/>
          <w:spacing w:val="0"/>
          <w:position w:val="0"/>
          <w:sz w:val="22"/>
          <w:shd w:fill="auto" w:val="clear"/>
        </w:rPr>
      </w:pPr>
    </w:p>
    <w:p>
      <w:pPr>
        <w:spacing w:before="0" w:after="0" w:line="480"/>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Dentro del rubro textil, bajo este contexto, surge el emprendimiento Rosilia, marca registrada desde 3 de Septiembre de 2002, junto con muchos otros proyectos independientes de esos años comenzaron en su momento a participar de ferias de diseño para ofrecer sus productos a un mercado demandante de un diseño diferencial evitando la uniformidad que las grandes marcas proponen para destacarse con la propuesta de comprarle de modo directo al diseñador con quien se podía intercambiar un diálogo ya que la distancia entre las grandes marcas omitían esas posibilidades. Es por eso que el auge de esta modalidad fue permitiendo asentar las bases de una forma de trabajo que permita la independencia laboral. </w:t>
      </w:r>
    </w:p>
    <w:p>
      <w:pPr>
        <w:spacing w:before="0" w:after="0" w:line="480"/>
        <w:ind w:right="0" w:left="0" w:firstLine="0"/>
        <w:jc w:val="left"/>
        <w:rPr>
          <w:rFonts w:ascii="Arial" w:hAnsi="Arial" w:cs="Arial" w:eastAsia="Arial"/>
          <w:color w:val="auto"/>
          <w:spacing w:val="0"/>
          <w:position w:val="0"/>
          <w:sz w:val="22"/>
          <w:shd w:fill="auto" w:val="clear"/>
        </w:rPr>
      </w:pPr>
    </w:p>
    <w:p>
      <w:pPr>
        <w:spacing w:before="0" w:after="0" w:line="480"/>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Se comparte también con evidencia la vigencia de esta temática, dado que, al momento de proponerse este trabajo, la propia Universidad contaba con propuestas para “Mujeres con propósito” donde indicaron: </w:t>
      </w:r>
      <w:r>
        <w:rPr>
          <w:rFonts w:ascii="Arial" w:hAnsi="Arial" w:cs="Arial" w:eastAsia="Arial"/>
          <w:i/>
          <w:color w:val="auto"/>
          <w:spacing w:val="0"/>
          <w:position w:val="0"/>
          <w:sz w:val="22"/>
          <w:shd w:fill="auto" w:val="clear"/>
        </w:rPr>
        <w:t xml:space="preserve">“Si sos emprendedora o estás buscando una mejora laboral esta propuesta te va a interesar.” </w:t>
      </w:r>
      <w:r>
        <w:rPr>
          <w:rFonts w:ascii="Arial" w:hAnsi="Arial" w:cs="Arial" w:eastAsia="Arial"/>
          <w:color w:val="auto"/>
          <w:spacing w:val="0"/>
          <w:position w:val="0"/>
          <w:sz w:val="22"/>
          <w:shd w:fill="auto" w:val="clear"/>
        </w:rPr>
        <w:t xml:space="preserve">en junio de 2019.</w:t>
      </w:r>
    </w:p>
    <w:p>
      <w:pPr>
        <w:spacing w:before="0" w:after="0" w:line="480"/>
        <w:ind w:right="0" w:left="0" w:firstLine="0"/>
        <w:jc w:val="left"/>
        <w:rPr>
          <w:rFonts w:ascii="Arial" w:hAnsi="Arial" w:cs="Arial" w:eastAsia="Arial"/>
          <w:color w:val="auto"/>
          <w:spacing w:val="0"/>
          <w:position w:val="0"/>
          <w:sz w:val="22"/>
          <w:shd w:fill="auto" w:val="clear"/>
        </w:rPr>
      </w:pPr>
    </w:p>
    <w:p>
      <w:pPr>
        <w:spacing w:before="0" w:after="0" w:line="480"/>
        <w:ind w:right="0" w:left="0" w:firstLine="0"/>
        <w:jc w:val="left"/>
        <w:rPr>
          <w:rFonts w:ascii="Arial" w:hAnsi="Arial" w:cs="Arial" w:eastAsia="Arial"/>
          <w:color w:val="auto"/>
          <w:spacing w:val="0"/>
          <w:position w:val="0"/>
          <w:sz w:val="22"/>
          <w:shd w:fill="auto" w:val="clear"/>
        </w:rPr>
      </w:pPr>
      <w:r>
        <w:object w:dxaOrig="8611" w:dyaOrig="4896">
          <v:rect xmlns:o="urn:schemas-microsoft-com:office:office" xmlns:v="urn:schemas-microsoft-com:vml" id="rectole0000000001" style="width:430.550000pt;height:244.800000pt" o:preferrelative="t" o:ole="">
            <o:lock v:ext="edit"/>
            <v:imagedata xmlns:r="http://schemas.openxmlformats.org/officeDocument/2006/relationships" r:id="docRId3" o:title=""/>
          </v:rect>
          <o:OLEObject xmlns:r="http://schemas.openxmlformats.org/officeDocument/2006/relationships" xmlns:o="urn:schemas-microsoft-com:office:office" Type="Embed" ProgID="StaticMetafile" DrawAspect="Content" ObjectID="0000000001" ShapeID="rectole0000000001" r:id="docRId2"/>
        </w:object>
      </w:r>
    </w:p>
    <w:p>
      <w:pPr>
        <w:spacing w:before="0" w:after="0" w:line="480"/>
        <w:ind w:right="0" w:left="0" w:firstLine="0"/>
        <w:jc w:val="left"/>
        <w:rPr>
          <w:rFonts w:ascii="Arial" w:hAnsi="Arial" w:cs="Arial" w:eastAsia="Arial"/>
          <w:color w:val="auto"/>
          <w:spacing w:val="0"/>
          <w:position w:val="0"/>
          <w:sz w:val="22"/>
          <w:shd w:fill="auto" w:val="clear"/>
        </w:rPr>
      </w:pPr>
    </w:p>
    <w:p>
      <w:pPr>
        <w:spacing w:before="0" w:after="0" w:line="480"/>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A su vez, el presente trabajo ha permitido, bajo la metodología seleccionada, identificar las necesidades de los clientes sobre las cuales poder trabajar la propuesta de valor que permitan alinear tanto el mensaje como los productos a desarrollar y ofrecer. </w:t>
      </w:r>
    </w:p>
    <w:p>
      <w:pPr>
        <w:spacing w:before="0" w:after="0" w:line="480"/>
        <w:ind w:right="0" w:left="0" w:firstLine="0"/>
        <w:jc w:val="left"/>
        <w:rPr>
          <w:rFonts w:ascii="Arial" w:hAnsi="Arial" w:cs="Arial" w:eastAsia="Arial"/>
          <w:color w:val="auto"/>
          <w:spacing w:val="0"/>
          <w:position w:val="0"/>
          <w:sz w:val="22"/>
          <w:shd w:fill="auto" w:val="clear"/>
        </w:rPr>
      </w:pPr>
    </w:p>
    <w:p>
      <w:pPr>
        <w:spacing w:before="0" w:after="0" w:line="480"/>
        <w:ind w:right="0" w:left="0" w:firstLine="0"/>
        <w:jc w:val="left"/>
        <w:rPr>
          <w:rFonts w:ascii="Arial" w:hAnsi="Arial" w:cs="Arial" w:eastAsia="Arial"/>
          <w:color w:val="auto"/>
          <w:spacing w:val="0"/>
          <w:position w:val="0"/>
          <w:sz w:val="22"/>
          <w:shd w:fill="auto" w:val="clear"/>
        </w:rPr>
      </w:pPr>
    </w:p>
    <w:p>
      <w:pPr>
        <w:spacing w:before="0" w:after="0" w:line="276"/>
        <w:ind w:right="0" w:left="0" w:firstLine="0"/>
        <w:jc w:val="left"/>
        <w:rPr>
          <w:rFonts w:ascii="Arial" w:hAnsi="Arial" w:cs="Arial" w:eastAsia="Arial"/>
          <w:color w:val="auto"/>
          <w:spacing w:val="0"/>
          <w:position w:val="0"/>
          <w:sz w:val="22"/>
          <w:shd w:fill="auto" w:val="clear"/>
        </w:rPr>
      </w:pPr>
    </w:p>
    <w:p>
      <w:pPr>
        <w:spacing w:before="0" w:after="0" w:line="276"/>
        <w:ind w:right="0" w:left="0" w:firstLine="0"/>
        <w:jc w:val="center"/>
        <w:rPr>
          <w:rFonts w:ascii="Arial" w:hAnsi="Arial" w:cs="Arial" w:eastAsia="Arial"/>
          <w:b/>
          <w:color w:val="auto"/>
          <w:spacing w:val="0"/>
          <w:position w:val="0"/>
          <w:sz w:val="22"/>
          <w:shd w:fill="auto" w:val="clear"/>
        </w:rPr>
      </w:pPr>
      <w:r>
        <w:rPr>
          <w:rFonts w:ascii="Arial" w:hAnsi="Arial" w:cs="Arial" w:eastAsia="Arial"/>
          <w:b/>
          <w:color w:val="auto"/>
          <w:spacing w:val="0"/>
          <w:position w:val="0"/>
          <w:sz w:val="22"/>
          <w:shd w:fill="auto" w:val="clear"/>
        </w:rPr>
        <w:t xml:space="preserve">TABLA DE CONTENIDOS</w:t>
      </w:r>
    </w:p>
    <w:p>
      <w:pPr>
        <w:spacing w:before="0" w:after="0" w:line="276"/>
        <w:ind w:right="0" w:left="0" w:firstLine="0"/>
        <w:jc w:val="left"/>
        <w:rPr>
          <w:rFonts w:ascii="Arial" w:hAnsi="Arial" w:cs="Arial" w:eastAsia="Arial"/>
          <w:color w:val="auto"/>
          <w:spacing w:val="0"/>
          <w:position w:val="0"/>
          <w:sz w:val="22"/>
          <w:shd w:fill="auto" w:val="clear"/>
        </w:rPr>
      </w:pPr>
    </w:p>
    <w:p>
      <w:pPr>
        <w:spacing w:before="0" w:after="0" w:line="276"/>
        <w:ind w:right="0" w:left="0" w:firstLine="0"/>
        <w:jc w:val="left"/>
        <w:rPr>
          <w:rFonts w:ascii="Arial" w:hAnsi="Arial" w:cs="Arial" w:eastAsia="Arial"/>
          <w:color w:val="auto"/>
          <w:spacing w:val="0"/>
          <w:position w:val="0"/>
          <w:sz w:val="22"/>
          <w:shd w:fill="auto" w:val="clear"/>
        </w:rPr>
      </w:pPr>
    </w:p>
    <w:p>
      <w:pPr>
        <w:spacing w:before="0" w:after="0" w:line="276"/>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Agradecimientos</w:t>
        <w:tab/>
        <w:tab/>
        <w:tab/>
        <w:t xml:space="preserve">  3</w:t>
      </w:r>
    </w:p>
    <w:p>
      <w:pPr>
        <w:spacing w:before="0" w:after="0" w:line="276"/>
        <w:ind w:right="0" w:left="0" w:firstLine="0"/>
        <w:jc w:val="left"/>
        <w:rPr>
          <w:rFonts w:ascii="Arial" w:hAnsi="Arial" w:cs="Arial" w:eastAsia="Arial"/>
          <w:color w:val="auto"/>
          <w:spacing w:val="0"/>
          <w:position w:val="0"/>
          <w:sz w:val="22"/>
          <w:shd w:fill="auto" w:val="clear"/>
        </w:rPr>
      </w:pPr>
    </w:p>
    <w:p>
      <w:pPr>
        <w:spacing w:before="0" w:after="0" w:line="276"/>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Resumen</w:t>
        <w:tab/>
        <w:tab/>
        <w:tab/>
        <w:tab/>
        <w:t xml:space="preserve">  4</w:t>
      </w:r>
    </w:p>
    <w:p>
      <w:pPr>
        <w:spacing w:before="0" w:after="0" w:line="276"/>
        <w:ind w:right="0" w:left="0" w:firstLine="0"/>
        <w:jc w:val="left"/>
        <w:rPr>
          <w:rFonts w:ascii="Arial" w:hAnsi="Arial" w:cs="Arial" w:eastAsia="Arial"/>
          <w:color w:val="auto"/>
          <w:spacing w:val="0"/>
          <w:position w:val="0"/>
          <w:sz w:val="22"/>
          <w:shd w:fill="auto" w:val="clear"/>
        </w:rPr>
      </w:pPr>
    </w:p>
    <w:p>
      <w:pPr>
        <w:spacing w:before="0" w:after="0" w:line="276"/>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Marco Teórico</w:t>
        <w:tab/>
        <w:tab/>
        <w:tab/>
        <w:tab/>
        <w:t xml:space="preserve">  7</w:t>
      </w:r>
    </w:p>
    <w:p>
      <w:pPr>
        <w:spacing w:before="0" w:after="0" w:line="276"/>
        <w:ind w:right="0" w:left="0" w:firstLine="0"/>
        <w:jc w:val="left"/>
        <w:rPr>
          <w:rFonts w:ascii="Arial" w:hAnsi="Arial" w:cs="Arial" w:eastAsia="Arial"/>
          <w:color w:val="auto"/>
          <w:spacing w:val="0"/>
          <w:position w:val="0"/>
          <w:sz w:val="22"/>
          <w:shd w:fill="auto" w:val="clear"/>
        </w:rPr>
      </w:pPr>
    </w:p>
    <w:p>
      <w:pPr>
        <w:spacing w:before="0" w:after="0" w:line="276"/>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Marco Investigativo</w:t>
        <w:tab/>
        <w:tab/>
        <w:tab/>
        <w:t xml:space="preserve">54</w:t>
      </w:r>
    </w:p>
    <w:p>
      <w:pPr>
        <w:spacing w:before="0" w:after="0" w:line="276"/>
        <w:ind w:right="0" w:left="0" w:firstLine="0"/>
        <w:jc w:val="left"/>
        <w:rPr>
          <w:rFonts w:ascii="Arial" w:hAnsi="Arial" w:cs="Arial" w:eastAsia="Arial"/>
          <w:color w:val="auto"/>
          <w:spacing w:val="0"/>
          <w:position w:val="0"/>
          <w:sz w:val="22"/>
          <w:shd w:fill="auto" w:val="clear"/>
        </w:rPr>
      </w:pPr>
    </w:p>
    <w:p>
      <w:pPr>
        <w:spacing w:before="0" w:after="0" w:line="276"/>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Plan Financiero</w:t>
        <w:tab/>
        <w:tab/>
        <w:tab/>
        <w:t xml:space="preserve">90</w:t>
      </w:r>
    </w:p>
    <w:p>
      <w:pPr>
        <w:spacing w:before="0" w:after="0" w:line="276"/>
        <w:ind w:right="0" w:left="0" w:firstLine="0"/>
        <w:jc w:val="left"/>
        <w:rPr>
          <w:rFonts w:ascii="Arial" w:hAnsi="Arial" w:cs="Arial" w:eastAsia="Arial"/>
          <w:color w:val="auto"/>
          <w:spacing w:val="0"/>
          <w:position w:val="0"/>
          <w:sz w:val="22"/>
          <w:shd w:fill="auto" w:val="clear"/>
        </w:rPr>
      </w:pPr>
    </w:p>
    <w:p>
      <w:pPr>
        <w:spacing w:before="0" w:after="0" w:line="276"/>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Conclusión</w:t>
        <w:tab/>
        <w:tab/>
        <w:tab/>
        <w:tab/>
        <w:t xml:space="preserve">95</w:t>
      </w:r>
    </w:p>
    <w:p>
      <w:pPr>
        <w:spacing w:before="0" w:after="0" w:line="276"/>
        <w:ind w:right="0" w:left="0" w:firstLine="0"/>
        <w:jc w:val="left"/>
        <w:rPr>
          <w:rFonts w:ascii="Arial" w:hAnsi="Arial" w:cs="Arial" w:eastAsia="Arial"/>
          <w:color w:val="auto"/>
          <w:spacing w:val="0"/>
          <w:position w:val="0"/>
          <w:sz w:val="22"/>
          <w:shd w:fill="auto" w:val="clear"/>
        </w:rPr>
      </w:pPr>
    </w:p>
    <w:p>
      <w:pPr>
        <w:spacing w:before="0" w:after="0" w:line="276"/>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Bibliografía</w:t>
        <w:tab/>
        <w:tab/>
        <w:tab/>
        <w:tab/>
        <w:t xml:space="preserve">97</w:t>
      </w:r>
    </w:p>
    <w:p>
      <w:pPr>
        <w:spacing w:before="0" w:after="0" w:line="276"/>
        <w:ind w:right="0" w:left="0" w:firstLine="0"/>
        <w:jc w:val="left"/>
        <w:rPr>
          <w:rFonts w:ascii="Arial" w:hAnsi="Arial" w:cs="Arial" w:eastAsia="Arial"/>
          <w:color w:val="auto"/>
          <w:spacing w:val="0"/>
          <w:position w:val="0"/>
          <w:sz w:val="22"/>
          <w:shd w:fill="auto" w:val="clear"/>
        </w:rPr>
      </w:pPr>
    </w:p>
    <w:p>
      <w:pPr>
        <w:spacing w:before="0" w:after="0" w:line="276"/>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Anexo</w:t>
        <w:tab/>
        <w:tab/>
        <w:tab/>
        <w:tab/>
        <w:tab/>
        <w:t xml:space="preserve">99</w:t>
      </w:r>
    </w:p>
    <w:p>
      <w:pPr>
        <w:spacing w:before="0" w:after="0" w:line="276"/>
        <w:ind w:right="0" w:left="0" w:firstLine="0"/>
        <w:jc w:val="left"/>
        <w:rPr>
          <w:rFonts w:ascii="Arial" w:hAnsi="Arial" w:cs="Arial" w:eastAsia="Arial"/>
          <w:color w:val="auto"/>
          <w:spacing w:val="0"/>
          <w:position w:val="0"/>
          <w:sz w:val="22"/>
          <w:shd w:fill="auto" w:val="clear"/>
        </w:rPr>
      </w:pPr>
    </w:p>
    <w:p>
      <w:pPr>
        <w:spacing w:before="0" w:after="0" w:line="276"/>
        <w:ind w:right="0" w:left="0" w:firstLine="0"/>
        <w:jc w:val="left"/>
        <w:rPr>
          <w:rFonts w:ascii="Arial" w:hAnsi="Arial" w:cs="Arial" w:eastAsia="Arial"/>
          <w:color w:val="auto"/>
          <w:spacing w:val="0"/>
          <w:position w:val="0"/>
          <w:sz w:val="22"/>
          <w:shd w:fill="FF0000" w:val="clear"/>
        </w:rPr>
      </w:pPr>
    </w:p>
    <w:p>
      <w:pPr>
        <w:spacing w:before="0" w:after="0" w:line="276"/>
        <w:ind w:right="0" w:left="0" w:firstLine="0"/>
        <w:jc w:val="left"/>
        <w:rPr>
          <w:rFonts w:ascii="Arial" w:hAnsi="Arial" w:cs="Arial" w:eastAsia="Arial"/>
          <w:color w:val="auto"/>
          <w:spacing w:val="0"/>
          <w:position w:val="0"/>
          <w:sz w:val="22"/>
          <w:shd w:fill="FFFF00" w:val="clear"/>
        </w:rPr>
      </w:pPr>
    </w:p>
    <w:p>
      <w:pPr>
        <w:spacing w:before="0" w:after="0" w:line="276"/>
        <w:ind w:right="0" w:left="0" w:firstLine="0"/>
        <w:jc w:val="left"/>
        <w:rPr>
          <w:rFonts w:ascii="Arial" w:hAnsi="Arial" w:cs="Arial" w:eastAsia="Arial"/>
          <w:color w:val="auto"/>
          <w:spacing w:val="0"/>
          <w:position w:val="0"/>
          <w:sz w:val="22"/>
          <w:shd w:fill="FFFF00" w:val="clear"/>
        </w:rPr>
      </w:pPr>
    </w:p>
    <w:p>
      <w:pPr>
        <w:spacing w:before="0" w:after="0" w:line="276"/>
        <w:ind w:right="0" w:left="0" w:firstLine="0"/>
        <w:jc w:val="left"/>
        <w:rPr>
          <w:rFonts w:ascii="Arial" w:hAnsi="Arial" w:cs="Arial" w:eastAsia="Arial"/>
          <w:color w:val="auto"/>
          <w:spacing w:val="0"/>
          <w:position w:val="0"/>
          <w:sz w:val="22"/>
          <w:shd w:fill="FFFF00" w:val="clear"/>
        </w:rPr>
      </w:pPr>
    </w:p>
    <w:p>
      <w:pPr>
        <w:spacing w:before="0" w:after="0" w:line="276"/>
        <w:ind w:right="0" w:left="0" w:firstLine="0"/>
        <w:jc w:val="left"/>
        <w:rPr>
          <w:rFonts w:ascii="Arial" w:hAnsi="Arial" w:cs="Arial" w:eastAsia="Arial"/>
          <w:color w:val="auto"/>
          <w:spacing w:val="0"/>
          <w:position w:val="0"/>
          <w:sz w:val="22"/>
          <w:shd w:fill="FFFF00" w:val="clear"/>
        </w:rPr>
      </w:pPr>
    </w:p>
    <w:p>
      <w:pPr>
        <w:spacing w:before="0" w:after="0" w:line="276"/>
        <w:ind w:right="0" w:left="0" w:firstLine="0"/>
        <w:jc w:val="left"/>
        <w:rPr>
          <w:rFonts w:ascii="Arial" w:hAnsi="Arial" w:cs="Arial" w:eastAsia="Arial"/>
          <w:color w:val="auto"/>
          <w:spacing w:val="0"/>
          <w:position w:val="0"/>
          <w:sz w:val="22"/>
          <w:shd w:fill="FFFF00" w:val="clear"/>
        </w:rPr>
      </w:pPr>
    </w:p>
    <w:p>
      <w:pPr>
        <w:spacing w:before="0" w:after="0" w:line="276"/>
        <w:ind w:right="0" w:left="0" w:firstLine="0"/>
        <w:jc w:val="left"/>
        <w:rPr>
          <w:rFonts w:ascii="Arial" w:hAnsi="Arial" w:cs="Arial" w:eastAsia="Arial"/>
          <w:color w:val="auto"/>
          <w:spacing w:val="0"/>
          <w:position w:val="0"/>
          <w:sz w:val="22"/>
          <w:shd w:fill="FFFF00" w:val="clear"/>
        </w:rPr>
      </w:pPr>
    </w:p>
    <w:p>
      <w:pPr>
        <w:spacing w:before="0" w:after="0" w:line="276"/>
        <w:ind w:right="0" w:left="0" w:firstLine="0"/>
        <w:jc w:val="left"/>
        <w:rPr>
          <w:rFonts w:ascii="Arial" w:hAnsi="Arial" w:cs="Arial" w:eastAsia="Arial"/>
          <w:color w:val="auto"/>
          <w:spacing w:val="0"/>
          <w:position w:val="0"/>
          <w:sz w:val="22"/>
          <w:shd w:fill="FFFF00" w:val="clear"/>
        </w:rPr>
      </w:pPr>
    </w:p>
    <w:p>
      <w:pPr>
        <w:spacing w:before="0" w:after="0" w:line="276"/>
        <w:ind w:right="0" w:left="0" w:firstLine="0"/>
        <w:jc w:val="left"/>
        <w:rPr>
          <w:rFonts w:ascii="Arial" w:hAnsi="Arial" w:cs="Arial" w:eastAsia="Arial"/>
          <w:color w:val="auto"/>
          <w:spacing w:val="0"/>
          <w:position w:val="0"/>
          <w:sz w:val="22"/>
          <w:shd w:fill="FFFF00" w:val="clear"/>
        </w:rPr>
      </w:pPr>
    </w:p>
    <w:p>
      <w:pPr>
        <w:spacing w:before="0" w:after="0" w:line="276"/>
        <w:ind w:right="0" w:left="0" w:firstLine="0"/>
        <w:jc w:val="left"/>
        <w:rPr>
          <w:rFonts w:ascii="Arial" w:hAnsi="Arial" w:cs="Arial" w:eastAsia="Arial"/>
          <w:color w:val="auto"/>
          <w:spacing w:val="0"/>
          <w:position w:val="0"/>
          <w:sz w:val="22"/>
          <w:shd w:fill="FFFF00" w:val="clear"/>
        </w:rPr>
      </w:pPr>
    </w:p>
    <w:p>
      <w:pPr>
        <w:spacing w:before="0" w:after="0" w:line="276"/>
        <w:ind w:right="0" w:left="0" w:firstLine="0"/>
        <w:jc w:val="left"/>
        <w:rPr>
          <w:rFonts w:ascii="Arial" w:hAnsi="Arial" w:cs="Arial" w:eastAsia="Arial"/>
          <w:color w:val="auto"/>
          <w:spacing w:val="0"/>
          <w:position w:val="0"/>
          <w:sz w:val="22"/>
          <w:shd w:fill="FFFF00" w:val="clear"/>
        </w:rPr>
      </w:pPr>
    </w:p>
    <w:p>
      <w:pPr>
        <w:spacing w:before="0" w:after="0" w:line="276"/>
        <w:ind w:right="0" w:left="0" w:firstLine="0"/>
        <w:jc w:val="left"/>
        <w:rPr>
          <w:rFonts w:ascii="Arial" w:hAnsi="Arial" w:cs="Arial" w:eastAsia="Arial"/>
          <w:color w:val="auto"/>
          <w:spacing w:val="0"/>
          <w:position w:val="0"/>
          <w:sz w:val="22"/>
          <w:shd w:fill="FFFF00" w:val="clear"/>
        </w:rPr>
      </w:pPr>
    </w:p>
    <w:p>
      <w:pPr>
        <w:spacing w:before="0" w:after="0" w:line="276"/>
        <w:ind w:right="0" w:left="0" w:firstLine="0"/>
        <w:jc w:val="left"/>
        <w:rPr>
          <w:rFonts w:ascii="Arial" w:hAnsi="Arial" w:cs="Arial" w:eastAsia="Arial"/>
          <w:color w:val="auto"/>
          <w:spacing w:val="0"/>
          <w:position w:val="0"/>
          <w:sz w:val="22"/>
          <w:shd w:fill="FFFF00" w:val="clear"/>
        </w:rPr>
      </w:pPr>
    </w:p>
    <w:p>
      <w:pPr>
        <w:spacing w:before="0" w:after="0" w:line="276"/>
        <w:ind w:right="0" w:left="0" w:firstLine="0"/>
        <w:jc w:val="left"/>
        <w:rPr>
          <w:rFonts w:ascii="Arial" w:hAnsi="Arial" w:cs="Arial" w:eastAsia="Arial"/>
          <w:color w:val="auto"/>
          <w:spacing w:val="0"/>
          <w:position w:val="0"/>
          <w:sz w:val="22"/>
          <w:shd w:fill="FFFF00" w:val="clear"/>
        </w:rPr>
      </w:pPr>
    </w:p>
    <w:p>
      <w:pPr>
        <w:spacing w:before="0" w:after="0" w:line="276"/>
        <w:ind w:right="0" w:left="0" w:firstLine="0"/>
        <w:jc w:val="left"/>
        <w:rPr>
          <w:rFonts w:ascii="Arial" w:hAnsi="Arial" w:cs="Arial" w:eastAsia="Arial"/>
          <w:color w:val="auto"/>
          <w:spacing w:val="0"/>
          <w:position w:val="0"/>
          <w:sz w:val="22"/>
          <w:shd w:fill="FFFF00" w:val="clear"/>
        </w:rPr>
      </w:pPr>
    </w:p>
    <w:p>
      <w:pPr>
        <w:spacing w:before="0" w:after="0" w:line="276"/>
        <w:ind w:right="0" w:left="0" w:firstLine="0"/>
        <w:jc w:val="left"/>
        <w:rPr>
          <w:rFonts w:ascii="Arial" w:hAnsi="Arial" w:cs="Arial" w:eastAsia="Arial"/>
          <w:color w:val="auto"/>
          <w:spacing w:val="0"/>
          <w:position w:val="0"/>
          <w:sz w:val="22"/>
          <w:shd w:fill="FFFF00" w:val="clear"/>
        </w:rPr>
      </w:pPr>
    </w:p>
    <w:p>
      <w:pPr>
        <w:spacing w:before="0" w:after="0" w:line="276"/>
        <w:ind w:right="0" w:left="0" w:firstLine="0"/>
        <w:jc w:val="left"/>
        <w:rPr>
          <w:rFonts w:ascii="Arial" w:hAnsi="Arial" w:cs="Arial" w:eastAsia="Arial"/>
          <w:color w:val="auto"/>
          <w:spacing w:val="0"/>
          <w:position w:val="0"/>
          <w:sz w:val="22"/>
          <w:shd w:fill="FFFF00" w:val="clear"/>
        </w:rPr>
      </w:pPr>
    </w:p>
    <w:p>
      <w:pPr>
        <w:spacing w:before="0" w:after="0" w:line="276"/>
        <w:ind w:right="0" w:left="0" w:firstLine="0"/>
        <w:jc w:val="left"/>
        <w:rPr>
          <w:rFonts w:ascii="Arial" w:hAnsi="Arial" w:cs="Arial" w:eastAsia="Arial"/>
          <w:color w:val="auto"/>
          <w:spacing w:val="0"/>
          <w:position w:val="0"/>
          <w:sz w:val="22"/>
          <w:shd w:fill="FFFF00" w:val="clear"/>
        </w:rPr>
      </w:pPr>
    </w:p>
    <w:p>
      <w:pPr>
        <w:spacing w:before="0" w:after="0" w:line="276"/>
        <w:ind w:right="0" w:left="0" w:firstLine="0"/>
        <w:jc w:val="left"/>
        <w:rPr>
          <w:rFonts w:ascii="Arial" w:hAnsi="Arial" w:cs="Arial" w:eastAsia="Arial"/>
          <w:color w:val="auto"/>
          <w:spacing w:val="0"/>
          <w:position w:val="0"/>
          <w:sz w:val="22"/>
          <w:shd w:fill="FFFF00" w:val="clear"/>
        </w:rPr>
      </w:pPr>
    </w:p>
    <w:p>
      <w:pPr>
        <w:spacing w:before="0" w:after="0" w:line="276"/>
        <w:ind w:right="0" w:left="0" w:firstLine="0"/>
        <w:jc w:val="left"/>
        <w:rPr>
          <w:rFonts w:ascii="Arial" w:hAnsi="Arial" w:cs="Arial" w:eastAsia="Arial"/>
          <w:color w:val="auto"/>
          <w:spacing w:val="0"/>
          <w:position w:val="0"/>
          <w:sz w:val="22"/>
          <w:shd w:fill="FFFF00" w:val="clear"/>
        </w:rPr>
      </w:pPr>
    </w:p>
    <w:p>
      <w:pPr>
        <w:spacing w:before="0" w:after="0" w:line="276"/>
        <w:ind w:right="0" w:left="0" w:firstLine="0"/>
        <w:jc w:val="left"/>
        <w:rPr>
          <w:rFonts w:ascii="Arial" w:hAnsi="Arial" w:cs="Arial" w:eastAsia="Arial"/>
          <w:color w:val="auto"/>
          <w:spacing w:val="0"/>
          <w:position w:val="0"/>
          <w:sz w:val="22"/>
          <w:shd w:fill="FFFF00" w:val="clear"/>
        </w:rPr>
      </w:pPr>
    </w:p>
    <w:p>
      <w:pPr>
        <w:spacing w:before="0" w:after="0" w:line="276"/>
        <w:ind w:right="0" w:left="0" w:firstLine="0"/>
        <w:jc w:val="left"/>
        <w:rPr>
          <w:rFonts w:ascii="Arial" w:hAnsi="Arial" w:cs="Arial" w:eastAsia="Arial"/>
          <w:color w:val="auto"/>
          <w:spacing w:val="0"/>
          <w:position w:val="0"/>
          <w:sz w:val="22"/>
          <w:shd w:fill="FFFF00" w:val="clear"/>
        </w:rPr>
      </w:pPr>
    </w:p>
    <w:p>
      <w:pPr>
        <w:spacing w:before="0" w:after="0" w:line="276"/>
        <w:ind w:right="0" w:left="0" w:firstLine="0"/>
        <w:jc w:val="left"/>
        <w:rPr>
          <w:rFonts w:ascii="Arial" w:hAnsi="Arial" w:cs="Arial" w:eastAsia="Arial"/>
          <w:color w:val="auto"/>
          <w:spacing w:val="0"/>
          <w:position w:val="0"/>
          <w:sz w:val="22"/>
          <w:shd w:fill="FFFF00" w:val="clear"/>
        </w:rPr>
      </w:pPr>
    </w:p>
    <w:p>
      <w:pPr>
        <w:spacing w:before="0" w:after="0" w:line="276"/>
        <w:ind w:right="0" w:left="0" w:firstLine="0"/>
        <w:jc w:val="left"/>
        <w:rPr>
          <w:rFonts w:ascii="Arial" w:hAnsi="Arial" w:cs="Arial" w:eastAsia="Arial"/>
          <w:color w:val="auto"/>
          <w:spacing w:val="0"/>
          <w:position w:val="0"/>
          <w:sz w:val="22"/>
          <w:shd w:fill="FFFF00" w:val="clear"/>
        </w:rPr>
      </w:pPr>
    </w:p>
    <w:p>
      <w:pPr>
        <w:spacing w:before="0" w:after="0" w:line="276"/>
        <w:ind w:right="0" w:left="0" w:firstLine="0"/>
        <w:jc w:val="left"/>
        <w:rPr>
          <w:rFonts w:ascii="Arial" w:hAnsi="Arial" w:cs="Arial" w:eastAsia="Arial"/>
          <w:color w:val="auto"/>
          <w:spacing w:val="0"/>
          <w:position w:val="0"/>
          <w:sz w:val="22"/>
          <w:shd w:fill="FFFF00" w:val="clear"/>
        </w:rPr>
      </w:pPr>
    </w:p>
    <w:p>
      <w:pPr>
        <w:spacing w:before="0" w:after="0" w:line="276"/>
        <w:ind w:right="0" w:left="0" w:firstLine="0"/>
        <w:jc w:val="center"/>
        <w:rPr>
          <w:rFonts w:ascii="Arial" w:hAnsi="Arial" w:cs="Arial" w:eastAsia="Arial"/>
          <w:b/>
          <w:color w:val="auto"/>
          <w:spacing w:val="0"/>
          <w:position w:val="0"/>
          <w:sz w:val="22"/>
          <w:shd w:fill="auto" w:val="clear"/>
        </w:rPr>
      </w:pPr>
      <w:r>
        <w:rPr>
          <w:rFonts w:ascii="Arial" w:hAnsi="Arial" w:cs="Arial" w:eastAsia="Arial"/>
          <w:b/>
          <w:color w:val="auto"/>
          <w:spacing w:val="0"/>
          <w:position w:val="0"/>
          <w:sz w:val="22"/>
          <w:shd w:fill="auto" w:val="clear"/>
        </w:rPr>
        <w:t xml:space="preserve">MARCO TEORICO</w:t>
      </w:r>
    </w:p>
    <w:p>
      <w:pPr>
        <w:spacing w:before="0" w:after="0" w:line="276"/>
        <w:ind w:right="0" w:left="0" w:firstLine="0"/>
        <w:jc w:val="left"/>
        <w:rPr>
          <w:rFonts w:ascii="Arial" w:hAnsi="Arial" w:cs="Arial" w:eastAsia="Arial"/>
          <w:b/>
          <w:color w:val="auto"/>
          <w:spacing w:val="0"/>
          <w:position w:val="0"/>
          <w:sz w:val="22"/>
          <w:shd w:fill="auto" w:val="clear"/>
        </w:rPr>
      </w:pPr>
    </w:p>
    <w:p>
      <w:pPr>
        <w:spacing w:before="0" w:after="0" w:line="276"/>
        <w:ind w:right="0" w:left="0" w:firstLine="0"/>
        <w:jc w:val="left"/>
        <w:rPr>
          <w:rFonts w:ascii="Arial" w:hAnsi="Arial" w:cs="Arial" w:eastAsia="Arial"/>
          <w:b/>
          <w:color w:val="auto"/>
          <w:spacing w:val="0"/>
          <w:position w:val="0"/>
          <w:sz w:val="22"/>
          <w:shd w:fill="auto" w:val="clear"/>
        </w:rPr>
      </w:pPr>
    </w:p>
    <w:p>
      <w:pPr>
        <w:spacing w:before="0" w:after="0" w:line="480"/>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El marco teórico comienza con el análisis del Caso: Airbnb, Etsy, Uber: Acquiring the First Thousand Customers.</w:t>
      </w:r>
    </w:p>
    <w:p>
      <w:pPr>
        <w:spacing w:before="0" w:after="0" w:line="480"/>
        <w:ind w:right="0" w:left="0" w:firstLine="0"/>
        <w:jc w:val="left"/>
        <w:rPr>
          <w:rFonts w:ascii="Arial" w:hAnsi="Arial" w:cs="Arial" w:eastAsia="Arial"/>
          <w:color w:val="auto"/>
          <w:spacing w:val="0"/>
          <w:position w:val="0"/>
          <w:sz w:val="22"/>
          <w:shd w:fill="auto" w:val="clear"/>
        </w:rPr>
      </w:pPr>
    </w:p>
    <w:p>
      <w:pPr>
        <w:spacing w:before="0" w:after="0" w:line="480"/>
        <w:ind w:right="0" w:left="0" w:firstLine="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Para analizar estos negocios que se basan en la venta online, se comenzará observando el caso de estudio Harvard escrito por Thales S. Teixeira y Morgan Brown, en el año 2016 sobre las empresas de plataformas de marketplaces, de diversos rubros, pero de nichos muy específicos, como los son Airbnb para la renta temporal desde una habitación para pasar la noche con desayuno posterior, completando la parte ‘bnb’ de su nombre por su acrónimo en inglés que representa cama y desayuno (bed and breakfast) hasta el alquiler de propiedades, siendo siempre dentro del mismo nicho. El caso de Uber, empresa de mayor conocimiento a nivel local debido a que los medios han dedicado mucho tiempo exponiendo el conflicto de intereses que se presentan con regulaciones de transporte de pasajeros a nivel nacional o provincial. Se hará foco para este análisis en donde recae el mayor interés de la presente tesis: La plataforma Etsy, que según relata su fundador Rob Kalin, en el blog del sitio le llevó poner online desde su idea principal, en abril de 2005, hasta su publicación, apenas dos meses. De esta afirmación a la magnitud de la plataforma hoy en día, puede resultar un relato inverosímil. Sin embargo, por aquellos años la tecnología lo comenzaba a permitir con la consolidación de diversos frameworks para desarrollar sitios web. Una evidencia de esta posibilidad está documentada en enero de 2006 con el libro ‘Haciéndolo Real’ (‘Getting Real’, por su nombre original), escrito por Matthew Linderman y David Heinemeier Hansson, bajo la publicación de la organización 37signals, empresa de la que era inversor. Siendo este último el reconocido creador del framework de desarrollo web Ruby on Rails. Framework utilizado para crear Etsy y concretar la idea en tan solo dos meses. Sumando el agilismo documentado a posteriori en el libro mencionado. </w:t>
      </w:r>
    </w:p>
    <w:p>
      <w:pPr>
        <w:spacing w:before="0" w:after="0" w:line="480"/>
        <w:ind w:right="0" w:left="0" w:firstLine="0"/>
        <w:jc w:val="left"/>
        <w:rPr>
          <w:rFonts w:ascii="Arial" w:hAnsi="Arial" w:cs="Arial" w:eastAsia="Arial"/>
          <w:color w:val="auto"/>
          <w:spacing w:val="0"/>
          <w:position w:val="0"/>
          <w:sz w:val="22"/>
          <w:shd w:fill="auto" w:val="clear"/>
        </w:rPr>
      </w:pPr>
    </w:p>
    <w:p>
      <w:pPr>
        <w:spacing w:before="0" w:after="0" w:line="480"/>
        <w:ind w:right="0" w:left="0" w:firstLine="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Conociéndose ahora sí, su origen y agilidad para poder ser creado, tomándose el nombre de la fonética italiana “eh si” de una película que el creador se encontraba mirando mientras tomaba notas o ideas para su proyecto, quedando entonces Etsy, sin ningún sentido particular para desarrollar una marca desde cero. </w:t>
      </w:r>
    </w:p>
    <w:p>
      <w:pPr>
        <w:spacing w:before="0" w:after="0" w:line="480"/>
        <w:ind w:right="0" w:left="0" w:firstLine="0"/>
        <w:jc w:val="left"/>
        <w:rPr>
          <w:rFonts w:ascii="Arial" w:hAnsi="Arial" w:cs="Arial" w:eastAsia="Arial"/>
          <w:color w:val="auto"/>
          <w:spacing w:val="0"/>
          <w:position w:val="0"/>
          <w:sz w:val="22"/>
          <w:shd w:fill="auto" w:val="clear"/>
        </w:rPr>
      </w:pPr>
    </w:p>
    <w:p>
      <w:pPr>
        <w:spacing w:before="0" w:after="0" w:line="480"/>
        <w:ind w:right="0" w:left="0" w:firstLine="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Siendo su principal desafío, conseguir compradores y vendedores que pudieran comerciar mediante la plataforma, para lo cual iniciaron ese proceso, saliéndose de Internet. Particularmente en Brooklyn donde residían para allí encontrar a los artesanos, artistas o hasta coleccionistas vintage que ofrecieran sus productos en la plataforma dedicada específicamente para ellos. Además de estar en lo que se considera el momento justo. Llegando al 2010 al doble de visualizaciones de productos artesanales que la mayor plataforma de ecommerce del momento, Ebay. Con la diferencia que Etsy además había creado una comunidad de éstos. </w:t>
      </w:r>
    </w:p>
    <w:p>
      <w:pPr>
        <w:spacing w:before="0" w:after="0" w:line="480"/>
        <w:ind w:right="0" w:left="0" w:firstLine="0"/>
        <w:jc w:val="left"/>
        <w:rPr>
          <w:rFonts w:ascii="Arial" w:hAnsi="Arial" w:cs="Arial" w:eastAsia="Arial"/>
          <w:color w:val="auto"/>
          <w:spacing w:val="0"/>
          <w:position w:val="0"/>
          <w:sz w:val="22"/>
          <w:shd w:fill="auto" w:val="clear"/>
        </w:rPr>
      </w:pPr>
    </w:p>
    <w:p>
      <w:pPr>
        <w:spacing w:before="0" w:after="0" w:line="480"/>
        <w:ind w:right="0" w:left="0" w:firstLine="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Continuando en la misma línea de análisis sobre la propuesta de Etsy para los microemprendedores en el mercado online, se destaca el artículo publicado por E. Mitchell Church de Coastal Carolina University y Richelle L. de Oakley University of North Georgia publicado el 31 de Marzo de 2018, bajo el título </w:t>
      </w:r>
      <w:r>
        <w:rPr>
          <w:rFonts w:ascii="Arial" w:hAnsi="Arial" w:cs="Arial" w:eastAsia="Arial"/>
          <w:color w:val="auto"/>
          <w:spacing w:val="0"/>
          <w:position w:val="0"/>
          <w:sz w:val="22"/>
          <w:shd w:fill="FFFFFF" w:val="clear"/>
        </w:rPr>
        <w:t xml:space="preserve">“Etsy and the long‑tail: how microenterprises use hyper‑differentiation in online handicraft marketplaces”</w:t>
      </w:r>
      <w:r>
        <w:rPr>
          <w:rFonts w:ascii="Arial" w:hAnsi="Arial" w:cs="Arial" w:eastAsia="Arial"/>
          <w:color w:val="auto"/>
          <w:spacing w:val="0"/>
          <w:position w:val="0"/>
          <w:sz w:val="22"/>
          <w:shd w:fill="auto" w:val="clear"/>
        </w:rPr>
        <w:t xml:space="preserve">, entendiéndose en su traducción al castellano cómo se intenta abarcar desde el análisis de este marketplace sobre cómo utilizan las microempresas hiper diferenciación en los mercados de artesanía en línea.</w:t>
      </w:r>
    </w:p>
    <w:p>
      <w:pPr>
        <w:spacing w:before="0" w:after="0" w:line="480"/>
        <w:ind w:right="0" w:left="0" w:firstLine="0"/>
        <w:jc w:val="left"/>
        <w:rPr>
          <w:rFonts w:ascii="Arial" w:hAnsi="Arial" w:cs="Arial" w:eastAsia="Arial"/>
          <w:color w:val="auto"/>
          <w:spacing w:val="0"/>
          <w:position w:val="0"/>
          <w:sz w:val="22"/>
          <w:shd w:fill="auto" w:val="clear"/>
        </w:rPr>
      </w:pPr>
    </w:p>
    <w:p>
      <w:pPr>
        <w:spacing w:before="0" w:after="0" w:line="480"/>
        <w:ind w:right="0" w:left="0" w:firstLine="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En referencia al título del artículo y lo que allí se menciona como “long-tail” (o cola larga), se asocia a un término de la estadística, pero que desde el punto de vista del universo de los negocios lo popularizó  Chris Anderson en un artículo de la revista Wired publicado en Octubre de 2004, revista de la que además de periodista participó como editor. Este término de long-tail pertenece a la estadística matemática y guarda relación con las distribuciones normales o de campana. En este caso es un modelo de negocio que busca desenmascarar el pensamiento tradicional de un modelo de negocios en los que focalizan únicamente en aquellos productos que se deben vender son los que tienen mayor rotación.</w:t>
      </w:r>
    </w:p>
    <w:p>
      <w:pPr>
        <w:spacing w:before="0" w:after="0" w:line="480"/>
        <w:ind w:right="0" w:left="0" w:firstLine="0"/>
        <w:jc w:val="left"/>
        <w:rPr>
          <w:rFonts w:ascii="Arial" w:hAnsi="Arial" w:cs="Arial" w:eastAsia="Arial"/>
          <w:color w:val="auto"/>
          <w:spacing w:val="0"/>
          <w:position w:val="0"/>
          <w:sz w:val="22"/>
          <w:shd w:fill="auto" w:val="clear"/>
        </w:rPr>
      </w:pPr>
    </w:p>
    <w:p>
      <w:pPr>
        <w:spacing w:before="0" w:after="0" w:line="480"/>
        <w:ind w:right="0" w:left="0" w:firstLine="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Se destaca esta nueva posibilidad que Internet ha traído a los pequeños negocios a alcanzar un mercado siempre creciente, a través de la adopción de Internet por parte de cada vez más y más usuarios. Se indica como esta posibilidad ha permitido a los pequeños negocios emerger de como un segmento dentro de la economía mundial, definiendo dentro de estos a un grupo dentro de este segmento como microempresas. Dándoles un alcance tal de que dan empleo a lo sumo cinco personas. Especializándose en la manufactura de productos o bien muy específicos o llegado el caso productos personalizados. </w:t>
      </w:r>
    </w:p>
    <w:p>
      <w:pPr>
        <w:spacing w:before="0" w:after="0" w:line="480"/>
        <w:ind w:right="0" w:left="0" w:firstLine="0"/>
        <w:jc w:val="left"/>
        <w:rPr>
          <w:rFonts w:ascii="Arial" w:hAnsi="Arial" w:cs="Arial" w:eastAsia="Arial"/>
          <w:color w:val="auto"/>
          <w:spacing w:val="0"/>
          <w:position w:val="0"/>
          <w:sz w:val="22"/>
          <w:shd w:fill="auto" w:val="clear"/>
        </w:rPr>
      </w:pPr>
    </w:p>
    <w:p>
      <w:pPr>
        <w:spacing w:before="0" w:after="0" w:line="480"/>
        <w:ind w:right="0" w:left="0" w:firstLine="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Dentro de EE. UU. cuentan con una Administración para Pequeños Negocios, reporta la misma que el 92% de los mismos pertenecen a microempresas. La proporción dista de ser casual, siendo que la facilidad de acceder de algún modo a un sitio web, ya sea propio o mediante alguna plataforma, ha dado a lugar a la proliferación de microempresas que ya se encuentran un paso más allá de la transformación digital, siendo que transitan sus primeras experiencias directamente en el mundo online, facilitando así alguno de los procesos que el mundo real no permite, tales como contar con un local a la calle y al menos una persona atendiendo el mismo en un determinado horario. La realidad planteada deja de manifiesto que cada vez la tecnología ha resuelto de modo más simple a las microempresas la forma de ofrecer y comercializar sus productos. </w:t>
      </w:r>
    </w:p>
    <w:p>
      <w:pPr>
        <w:spacing w:before="0" w:after="0" w:line="480"/>
        <w:ind w:right="0" w:left="0" w:firstLine="0"/>
        <w:jc w:val="left"/>
        <w:rPr>
          <w:rFonts w:ascii="Arial" w:hAnsi="Arial" w:cs="Arial" w:eastAsia="Arial"/>
          <w:color w:val="auto"/>
          <w:spacing w:val="0"/>
          <w:position w:val="0"/>
          <w:sz w:val="22"/>
          <w:shd w:fill="auto" w:val="clear"/>
        </w:rPr>
      </w:pPr>
    </w:p>
    <w:p>
      <w:pPr>
        <w:spacing w:before="0" w:after="0" w:line="480"/>
        <w:ind w:right="0" w:left="0" w:firstLine="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Uno de los casos que han facilitado el acceso a la venta online de productos, para artesanos menos innovadores en términos de tecnología es Etsy, sitio que antes fuera explicado con el otro artículo, pero agregando aquí que este sitio online fundado en 2005, que como indica el artículo atiende a microempresas, específicamente las que se especializan en productos realizados a mano o bien productos personalizados, logrando así exponer a un gran número de potenciales clientes, basados en los usuarios que este marketplace goza contar, como se analizará en el caso relacionado a AirBnB, Etsy y Uber, y cómo llegar a los primeros mil clientes. Según Etsy.com, en 2015, Etsy facilitó $ 2.390 millones en ventas de mercancías al respaldar a 1.7 millones de vendedores activos y 26.1 millones de compradores activos. Lo cual da una idea de la magnitud que se puede llegar administrando una comunidad de microempresas con estas características y la confianza que el sitio se encarga de generar con sus usuarios y transacciones para lograr llegar a contar con esa cantidad mencionada. </w:t>
      </w:r>
    </w:p>
    <w:p>
      <w:pPr>
        <w:spacing w:before="0" w:after="0" w:line="480"/>
        <w:ind w:right="0" w:left="0" w:firstLine="0"/>
        <w:jc w:val="left"/>
        <w:rPr>
          <w:rFonts w:ascii="Arial" w:hAnsi="Arial" w:cs="Arial" w:eastAsia="Arial"/>
          <w:color w:val="auto"/>
          <w:spacing w:val="0"/>
          <w:position w:val="0"/>
          <w:sz w:val="22"/>
          <w:shd w:fill="auto" w:val="clear"/>
        </w:rPr>
      </w:pPr>
    </w:p>
    <w:p>
      <w:pPr>
        <w:spacing w:before="0" w:after="0" w:line="480"/>
        <w:ind w:right="0" w:left="0" w:firstLine="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Se puede comprender como allí se menciona que semejante volumen y potencial de aún mayor crecimiento no le resultaría ajeno a los gigantes marketplaces del ecommerce, por lo tanto ya sea Ebay como Amazon, han generado sus propios espacios para este tipo de oferta, ya sea por personalización o por ser realizado a mano, por ejemplo contar con el propio marketplace “Amazon Handmade”, o la aparición alternativa para este caso que podría proveer Pinterest, como se menciona es una de los sitios web de mayor crecimiento de la última década, se basa en enlaces de usuarios y compras de productos hechos a mano mediante enlaces. </w:t>
      </w:r>
    </w:p>
    <w:p>
      <w:pPr>
        <w:spacing w:before="0" w:after="0" w:line="480"/>
        <w:ind w:right="0" w:left="0" w:firstLine="0"/>
        <w:jc w:val="left"/>
        <w:rPr>
          <w:rFonts w:ascii="Arial" w:hAnsi="Arial" w:cs="Arial" w:eastAsia="Arial"/>
          <w:color w:val="auto"/>
          <w:spacing w:val="0"/>
          <w:position w:val="0"/>
          <w:sz w:val="22"/>
          <w:shd w:fill="auto" w:val="clear"/>
        </w:rPr>
      </w:pPr>
    </w:p>
    <w:p>
      <w:pPr>
        <w:spacing w:before="0" w:after="0" w:line="480"/>
        <w:ind w:right="0" w:left="0" w:firstLine="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Ahora bien, si resultan estas plataformas dar la facilidad a muchas microempresas a participar de un mercado online global antes impensado, también aparece en este caso la contra cara, para gestionar la demanda de un gran grupo de clientes proporcionado por sitios web especializados, las microempresas deben estar atentas a lo que se menciona como la hiper diferenciación, que la definen como personalización y personalización de productos. Aunque podría en otros casos también estar basada en lo que se está proponiendo para este documento y es el negocio de autor, donde la hiper diferenciación se asocia también a lo que el autor propone trasladar a sus productos, ya sea desde el punto de vista artístico como otros factores, eventualmente no tangibles, que dificulten permitir una medición directa y que puedan ser cuantificados mediante metodologías específicas de estudio de mercado, como por ejemplo encuestas.</w:t>
      </w:r>
    </w:p>
    <w:p>
      <w:pPr>
        <w:spacing w:before="0" w:after="0" w:line="480"/>
        <w:ind w:right="0" w:left="0" w:firstLine="0"/>
        <w:jc w:val="left"/>
        <w:rPr>
          <w:rFonts w:ascii="Arial" w:hAnsi="Arial" w:cs="Arial" w:eastAsia="Arial"/>
          <w:color w:val="auto"/>
          <w:spacing w:val="0"/>
          <w:position w:val="0"/>
          <w:sz w:val="22"/>
          <w:shd w:fill="auto" w:val="clear"/>
        </w:rPr>
      </w:pPr>
    </w:p>
    <w:p>
      <w:pPr>
        <w:spacing w:before="0" w:after="0" w:line="480"/>
        <w:ind w:right="0" w:left="0" w:firstLine="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Realizando una continuación del concepto de microempresas en el que se está haciendo énfasis, se remarca que para el caso del E-commerce, como es parte de su origen, pequeños esfuerzos propios, inicios con poco, sin contar con las grandes inversiones de terceros, los recursos en definitiva terminan siendo limitados. Si se hiciera mención a la situación anterior, se puede comprender que estas microempresas también encontraban los beneficios de la tecnología, pero las inversiones a realizar para volcarse al mundo de IT eran costosas, fuera de su presupuesto o bien aquellas que pudieran ser implementadas terminaran siendo insuficientes para solucionar la necesidad de un proceso o actividad repetible, cubriendo a lo sumo una parte mayor o menor, pero no su totalidad. Para ejemplificar el caso antes mencionado de la venta presencial en un negocio tradicional, a lo sumo contando con un formulario en línea o el  vendedor a la hora de cobrar el producto solicitando los datos de contacto del cliente y registrándose en alguna base de datos o bien sin que se haya producido la venta pedirle la información, si fuera lo suficientemente audaz para ello y el cliente, simplemente de tránsito por el local, sin intención de compra alguna sea lo suficientemente confianzudo como para brindar dicha información y ser considerado a futuro para alguna comunicación. La inversión en esa base de datos y el entrenamiento al vendedor (o el propio microemprendedor en acción) no lograrían justificar la inversión en la tecnología adecuada de las épocas anteriores a la proliferación de los sitios webs, como antes mencionado. En su lugar hoy, todo eso resulta prácticamente gratuito, o de muy bajo costo, siendo que las soluciones de ecommerce ya cuentan con este tipo de procesos devenidos en algoritmos.</w:t>
      </w:r>
    </w:p>
    <w:p>
      <w:pPr>
        <w:spacing w:before="0" w:after="0" w:line="480"/>
        <w:ind w:right="0" w:left="0" w:firstLine="0"/>
        <w:jc w:val="left"/>
        <w:rPr>
          <w:rFonts w:ascii="Arial" w:hAnsi="Arial" w:cs="Arial" w:eastAsia="Arial"/>
          <w:color w:val="auto"/>
          <w:spacing w:val="0"/>
          <w:position w:val="0"/>
          <w:sz w:val="22"/>
          <w:shd w:fill="auto" w:val="clear"/>
        </w:rPr>
      </w:pPr>
    </w:p>
    <w:p>
      <w:pPr>
        <w:spacing w:before="0" w:after="0" w:line="480"/>
        <w:ind w:right="0" w:left="0" w:firstLine="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Así como también el riesgo que se correría por parte de las microempresas a la hora de seleccionar un set de productos de tecnología que podrían no resultar los adecuados para la solución que se estuviera buscando, tanto, así como costosos de mantener, esto puede ser parte de un problema que continúa en el tiempo, pero de costos más bajos o menores riesgos por el flujo de información relacionadas a las distintas plataformas. No obstante, la adopción de un marketplace adecuado para el producto que se busca vender, tanto así como Etsy para el caso emblemático de las microempresas de nicho o personalización, les brinda menor costo de implementación, bajo riesgo y proporciona estabilidad, siendo que el propio proveedor del marketplace, será quien se responsabilice por las actualizaciones del software o hardware, llegado el caso, que permitan una alta disponibilidad de la plataforma y escalabilidad para soportar las demandas crecientes.</w:t>
      </w:r>
    </w:p>
    <w:p>
      <w:pPr>
        <w:spacing w:before="0" w:after="0" w:line="480"/>
        <w:ind w:right="0" w:left="0" w:firstLine="0"/>
        <w:jc w:val="left"/>
        <w:rPr>
          <w:rFonts w:ascii="Arial" w:hAnsi="Arial" w:cs="Arial" w:eastAsia="Arial"/>
          <w:color w:val="auto"/>
          <w:spacing w:val="0"/>
          <w:position w:val="0"/>
          <w:sz w:val="22"/>
          <w:shd w:fill="auto" w:val="clear"/>
        </w:rPr>
      </w:pPr>
    </w:p>
    <w:p>
      <w:pPr>
        <w:spacing w:before="0" w:after="0" w:line="480"/>
        <w:ind w:right="0" w:left="0" w:firstLine="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Aquellas microempresas dedicadas a los mercados de nicho se han visto beneficiadas de todas estas tecnologías. Es así como las organizaciones han comenzado a descubrir que en esos casos tiene valor centrarse en el creciente campo de los nichos de mercado. Puntualmente en el de los productos hechos a mano, tal como se busca estudiar en esta tésis. El mercado artesanal y donde es que Etsy ha logrado continuamente ventas de $ 2 mil millones al año desde 2005, y ha demostrado ser una salida rentable.</w:t>
      </w:r>
    </w:p>
    <w:p>
      <w:pPr>
        <w:spacing w:before="0" w:after="0" w:line="480"/>
        <w:ind w:right="0" w:left="0" w:firstLine="0"/>
        <w:jc w:val="left"/>
        <w:rPr>
          <w:rFonts w:ascii="Arial" w:hAnsi="Arial" w:cs="Arial" w:eastAsia="Arial"/>
          <w:color w:val="auto"/>
          <w:spacing w:val="0"/>
          <w:position w:val="0"/>
          <w:sz w:val="22"/>
          <w:shd w:fill="auto" w:val="clear"/>
        </w:rPr>
      </w:pPr>
    </w:p>
    <w:p>
      <w:pPr>
        <w:spacing w:before="0" w:after="0" w:line="480"/>
        <w:ind w:right="0" w:left="0" w:firstLine="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Se destaca en el artículo que las microempresas han podido prosperar gracias al acceso a una importante diversificación de clientes que a su vez están tras la búsqueda de productos destacados por ser irrepetibles o bien únicos.  La clave de la comunidad antes mencionada se manifiesta en que los vendedores de Etsy sienten orgullo de formar esta comunidad de creativos, innovadores y artesanos que se enfocan en productos básicamente artesanales en lugar de simplemente usar Etsy como una herramienta de comercio electrónico más como podría ser Ebay, Amazon, Mercado Libre, como para mencionar algunos casos. </w:t>
      </w:r>
    </w:p>
    <w:p>
      <w:pPr>
        <w:spacing w:before="0" w:after="0" w:line="480"/>
        <w:ind w:right="0" w:left="0" w:firstLine="720"/>
        <w:jc w:val="left"/>
        <w:rPr>
          <w:rFonts w:ascii="Arial" w:hAnsi="Arial" w:cs="Arial" w:eastAsia="Arial"/>
          <w:color w:val="auto"/>
          <w:spacing w:val="0"/>
          <w:position w:val="0"/>
          <w:sz w:val="22"/>
          <w:shd w:fill="auto" w:val="clear"/>
        </w:rPr>
      </w:pPr>
    </w:p>
    <w:p>
      <w:pPr>
        <w:spacing w:before="0" w:after="0" w:line="480"/>
        <w:ind w:right="0" w:left="0" w:firstLine="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Además, al examinar a los consumidores de nicho de mercado, la investigación realizada en el artículo ha demostrado que el nicho de mercado de productos artesanales está lleno de personas que tienen una riqueza considerable. Este tipo de consumidores están interesados en utilizar productos que puedan expresar su creatividad única. Para esto Internet les ha permitido a los diferentes consumidores tener la posibilidad de encontrar toda clase de productos o servicios que estén buscando y estos consumidores están dispuestos y son capaces de pagar un precio alto por el artículo deseado. Viendo el valor también en la exclusividad, la autoría del microemprendedor, la sustentabilidad del producto y la minimización del impacto en el ambiente que las grandes producciones en masa podrían traer como consecuencia si se omiten este tipo de aspectos. </w:t>
      </w:r>
    </w:p>
    <w:p>
      <w:pPr>
        <w:spacing w:before="0" w:after="0" w:line="480"/>
        <w:ind w:right="0" w:left="0" w:firstLine="0"/>
        <w:jc w:val="left"/>
        <w:rPr>
          <w:rFonts w:ascii="Arial" w:hAnsi="Arial" w:cs="Arial" w:eastAsia="Arial"/>
          <w:color w:val="auto"/>
          <w:spacing w:val="0"/>
          <w:position w:val="0"/>
          <w:sz w:val="22"/>
          <w:shd w:fill="auto" w:val="clear"/>
        </w:rPr>
      </w:pPr>
    </w:p>
    <w:p>
      <w:pPr>
        <w:spacing w:before="0" w:after="0" w:line="480"/>
        <w:ind w:right="0" w:left="0" w:firstLine="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La competencia en este tipo de mercado es diferente que en los masivos donde el precio suele jugar un factor fundamental, entendiéndose que a mayor calidad más elevado su precio para productos que satisfacen una misma necesidad, pero en el caso del mercado de nicho donde otros factores se ponen de manifiesto, el precio es un factor a considerar pero eventualmente como antes mencionado el valor que el consumidor de estos productos ve sobre el mismo y su personalización o unicidad, hacen la diferencia. </w:t>
      </w:r>
    </w:p>
    <w:p>
      <w:pPr>
        <w:spacing w:before="0" w:after="0" w:line="480"/>
        <w:ind w:right="0" w:left="0" w:firstLine="0"/>
        <w:jc w:val="left"/>
        <w:rPr>
          <w:rFonts w:ascii="Arial" w:hAnsi="Arial" w:cs="Arial" w:eastAsia="Arial"/>
          <w:color w:val="auto"/>
          <w:spacing w:val="0"/>
          <w:position w:val="0"/>
          <w:sz w:val="22"/>
          <w:shd w:fill="auto" w:val="clear"/>
        </w:rPr>
      </w:pPr>
    </w:p>
    <w:p>
      <w:pPr>
        <w:spacing w:before="0" w:after="0" w:line="480"/>
        <w:ind w:right="0" w:left="0" w:firstLine="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Las microempresas hoy en día se encuentran bien adaptadas para personalizar sus productos si consideran necesario, lo que les permite hiper diferenciar, como antes se mencionara, a los clientes en cualquier número de subgrupos. Este enfoque es un ejemplo de lo antes explicado como "marketing de cola larga", en el que una organización se centra en llegar a un mercado alternativo de clientes especializados que están interesados en productos altamente personalizables y que acceden a estos productos a través de búsquedas altamente dirigidas y recomendaciones personalizadas. Se destaca que las estrategias de hiper diferenciación ofrecen beneficios favorables no solo para la microempresa, sino que también para los propios clientes. Los clientes son quienes a través de esta única plataforma o marketplace pueden acceder a una mayor variedad de productos cuando no se producen en masa como otras organizaciones de fabricación o minoristas a gran escala. Dentro de la plataforma de Etsy, las microempresas principalmente logran la hiper diferenciación a través de dos medios:</w:t>
      </w:r>
    </w:p>
    <w:p>
      <w:pPr>
        <w:spacing w:before="0" w:after="0" w:line="480"/>
        <w:ind w:right="0" w:left="0" w:firstLine="720"/>
        <w:jc w:val="left"/>
        <w:rPr>
          <w:rFonts w:ascii="Arial" w:hAnsi="Arial" w:cs="Arial" w:eastAsia="Arial"/>
          <w:color w:val="auto"/>
          <w:spacing w:val="0"/>
          <w:position w:val="0"/>
          <w:sz w:val="22"/>
          <w:shd w:fill="auto" w:val="clear"/>
        </w:rPr>
      </w:pPr>
    </w:p>
    <w:p>
      <w:pPr>
        <w:spacing w:before="0" w:after="0" w:line="480"/>
        <w:ind w:right="0" w:left="0" w:firstLine="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Productos hechos a mano y productos por encargo. Siendo estas sus estrategias de targeting del long-tail.</w:t>
      </w:r>
    </w:p>
    <w:p>
      <w:pPr>
        <w:spacing w:before="0" w:after="0" w:line="480"/>
        <w:ind w:right="0" w:left="0" w:firstLine="0"/>
        <w:jc w:val="left"/>
        <w:rPr>
          <w:rFonts w:ascii="Arial" w:hAnsi="Arial" w:cs="Arial" w:eastAsia="Arial"/>
          <w:color w:val="auto"/>
          <w:spacing w:val="0"/>
          <w:position w:val="0"/>
          <w:sz w:val="22"/>
          <w:shd w:fill="auto" w:val="clear"/>
        </w:rPr>
      </w:pPr>
    </w:p>
    <w:p>
      <w:pPr>
        <w:spacing w:before="0" w:after="0" w:line="480"/>
        <w:ind w:right="0" w:left="0" w:firstLine="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Respecto a los productos realizados a mano en este caso las microempresas que participan de la comunidad de Etsy son las que se especializan en crear productos de nicho aquellos que difícilmente sean artículos producidos en masa. Dentro de este punto estratégico se puede ver el beneficio resultante para las microempresas, siendo que simultáneamente crean productos únicos y crean una base de clientes que está interesada en comprar estos productos. Dentro del artículo se conceptualiza estos "productos hechos a mano" como una forma para que las microempresas participantes del marketplace Etsy crean distinciones claras entre sus productos y los de otras organizaciones al resaltar los aspectos únicos y hechos a mano de sus productos. Este es un detalle no menor, que sumado al subgrupo de negocio de autor, dentro de estas microempresas deja de manifiesto la importancia de los negocios basados en estas características. Por lo tanto, el análisis en el presente caso.</w:t>
      </w:r>
    </w:p>
    <w:p>
      <w:pPr>
        <w:spacing w:before="0" w:after="0" w:line="480"/>
        <w:ind w:right="0" w:left="0" w:firstLine="0"/>
        <w:jc w:val="left"/>
        <w:rPr>
          <w:rFonts w:ascii="Arial" w:hAnsi="Arial" w:cs="Arial" w:eastAsia="Arial"/>
          <w:color w:val="auto"/>
          <w:spacing w:val="0"/>
          <w:position w:val="0"/>
          <w:sz w:val="22"/>
          <w:shd w:fill="auto" w:val="clear"/>
        </w:rPr>
      </w:pPr>
    </w:p>
    <w:p>
      <w:pPr>
        <w:spacing w:before="0" w:after="0" w:line="480"/>
        <w:ind w:right="0" w:left="0" w:firstLine="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Otra de las ventajas, probablemente inesperadas por parte de muchos de los miembros de participantes de la comunidad de Etsy, se centra en lo que hoy se conoce como transformación digital, y en el caso puntual se puede entender como la recolección de datos y poder identificar los relevantes para el negocio para poder tomar medidas o acciones que conlleven a mejoras en la venta de los distintos productos que se ofrecen. Por ejemplo, cantidad de visitas, tiempo promedio, cantidad de consultas por productos, ranking de los productos más vendidos o más rápidamente vendidos puedo de ser publicados, como para destacar alguno de los casos.</w:t>
      </w:r>
    </w:p>
    <w:p>
      <w:pPr>
        <w:spacing w:before="0" w:after="0" w:line="480"/>
        <w:ind w:right="0" w:left="0" w:firstLine="720"/>
        <w:jc w:val="left"/>
        <w:rPr>
          <w:rFonts w:ascii="Arial" w:hAnsi="Arial" w:cs="Arial" w:eastAsia="Arial"/>
          <w:color w:val="auto"/>
          <w:spacing w:val="0"/>
          <w:position w:val="0"/>
          <w:sz w:val="22"/>
          <w:shd w:fill="auto" w:val="clear"/>
        </w:rPr>
      </w:pPr>
    </w:p>
    <w:p>
      <w:pPr>
        <w:spacing w:before="0" w:after="0" w:line="480"/>
        <w:ind w:right="0" w:left="0" w:firstLine="720"/>
        <w:jc w:val="left"/>
        <w:rPr>
          <w:rFonts w:ascii="Arial" w:hAnsi="Arial" w:cs="Arial" w:eastAsia="Arial"/>
          <w:color w:val="auto"/>
          <w:spacing w:val="0"/>
          <w:position w:val="0"/>
          <w:sz w:val="22"/>
          <w:shd w:fill="FFFFFF" w:val="clear"/>
        </w:rPr>
      </w:pPr>
      <w:r>
        <w:rPr>
          <w:rFonts w:ascii="Arial" w:hAnsi="Arial" w:cs="Arial" w:eastAsia="Arial"/>
          <w:color w:val="auto"/>
          <w:spacing w:val="0"/>
          <w:position w:val="0"/>
          <w:sz w:val="22"/>
          <w:shd w:fill="auto" w:val="clear"/>
        </w:rPr>
        <w:t xml:space="preserve">Según el manual para startups de Steven Blank (The startup Owner’s Manual: The step-by-step guide for building a Great Company) </w:t>
      </w:r>
      <w:r>
        <w:rPr>
          <w:rFonts w:ascii="Arial" w:hAnsi="Arial" w:cs="Arial" w:eastAsia="Arial"/>
          <w:color w:val="auto"/>
          <w:spacing w:val="0"/>
          <w:position w:val="0"/>
          <w:sz w:val="22"/>
          <w:shd w:fill="FFFFFF" w:val="clear"/>
        </w:rPr>
        <w:t xml:space="preserve">donde se organiza y documentan las bases para la creación de grandes compañías en su modelo conceptual, inicialmente se cuenta con una startup u organización sin modelo de negocio, un producto determinado, modelo de ventas que sea repetible o bien una gerencia que pueda dirigir el rumbo en base a los indicadores clave. </w:t>
      </w:r>
    </w:p>
    <w:p>
      <w:pPr>
        <w:spacing w:before="0" w:after="0" w:line="480"/>
        <w:ind w:right="0" w:left="0" w:firstLine="720"/>
        <w:jc w:val="left"/>
        <w:rPr>
          <w:rFonts w:ascii="Arial" w:hAnsi="Arial" w:cs="Arial" w:eastAsia="Arial"/>
          <w:color w:val="auto"/>
          <w:spacing w:val="0"/>
          <w:position w:val="0"/>
          <w:sz w:val="22"/>
          <w:shd w:fill="FFFFFF" w:val="clear"/>
        </w:rPr>
      </w:pPr>
    </w:p>
    <w:p>
      <w:pPr>
        <w:spacing w:before="0" w:after="0" w:line="480"/>
        <w:ind w:right="0" w:left="0" w:firstLine="720"/>
        <w:jc w:val="left"/>
        <w:rPr>
          <w:rFonts w:ascii="Arial" w:hAnsi="Arial" w:cs="Arial" w:eastAsia="Arial"/>
          <w:color w:val="auto"/>
          <w:spacing w:val="0"/>
          <w:position w:val="0"/>
          <w:sz w:val="22"/>
          <w:shd w:fill="FFFFFF" w:val="clear"/>
        </w:rPr>
      </w:pPr>
      <w:r>
        <w:rPr>
          <w:rFonts w:ascii="Arial" w:hAnsi="Arial" w:cs="Arial" w:eastAsia="Arial"/>
          <w:color w:val="auto"/>
          <w:spacing w:val="0"/>
          <w:position w:val="0"/>
          <w:sz w:val="22"/>
          <w:shd w:fill="FFFFFF" w:val="clear"/>
        </w:rPr>
        <w:t xml:space="preserve">Comenzando su descripción desde el punto de vista que el viaje que cada emprendedor realiza es único, por lo tanto, como para todo viaje, en esta alegoría que expone se necesita una hoja de ruta, conocida generalmente por su palabra en inglés roadmap. Indicando que en el último cuarto del siglo 20 los startups creían conocer el camino correcto para realizar ese viaje del startup. Obteniendo por dicha metodología un plan de negocios detallado, los hitos y checkpoints a considerar en él, así como los objetivos a cumplir con dicho plan. Teniendo que apelar a la futurología y estimar ventas de acá a cinco años. Sin embargo, otros startups llegan a ser gigantes compañías sin haber pasado ni de cerca por un complejo proceso que desembocará en un plan de negocios. Donde para el otro caso, siendo que también acceden al éxito con su startup, se debe a que reconocen que sus startups son como tales una serie de hipótesis no probadas, basándose en el modelo de prototipo evolutivo, para iteración tras iteración ir convirtiendo los aspectos desconocidos dentro de aspectos conocidos. Evitando perder mercado de la mano de un producto rígido o estático pensando más en la visión de los fundadores de la compañía que en las propias necesidades de los clientes.</w:t>
      </w:r>
    </w:p>
    <w:p>
      <w:pPr>
        <w:spacing w:before="0" w:after="0" w:line="480"/>
        <w:ind w:right="0" w:left="0" w:firstLine="0"/>
        <w:jc w:val="left"/>
        <w:rPr>
          <w:rFonts w:ascii="Arial" w:hAnsi="Arial" w:cs="Arial" w:eastAsia="Arial"/>
          <w:color w:val="auto"/>
          <w:spacing w:val="0"/>
          <w:position w:val="0"/>
          <w:sz w:val="22"/>
          <w:shd w:fill="FFFFFF" w:val="clear"/>
        </w:rPr>
      </w:pPr>
    </w:p>
    <w:p>
      <w:pPr>
        <w:spacing w:before="0" w:after="0" w:line="480"/>
        <w:ind w:right="0" w:left="0" w:firstLine="720"/>
        <w:jc w:val="left"/>
        <w:rPr>
          <w:rFonts w:ascii="Arial" w:hAnsi="Arial" w:cs="Arial" w:eastAsia="Arial"/>
          <w:color w:val="auto"/>
          <w:spacing w:val="0"/>
          <w:position w:val="0"/>
          <w:sz w:val="22"/>
          <w:shd w:fill="FFFFFF" w:val="clear"/>
        </w:rPr>
      </w:pPr>
      <w:r>
        <w:rPr>
          <w:rFonts w:ascii="Arial" w:hAnsi="Arial" w:cs="Arial" w:eastAsia="Arial"/>
          <w:color w:val="auto"/>
          <w:spacing w:val="0"/>
          <w:position w:val="0"/>
          <w:sz w:val="22"/>
          <w:shd w:fill="FFFFFF" w:val="clear"/>
        </w:rPr>
        <w:t xml:space="preserve">Enfatiza que luego de la segunda revolución industrial los productos físicos llegaban al consumidor de modo físico también. Esto hasta los setenta donde con la aparición del software aparece un nuevo concepto del bit. Sin embargo, los productos de software en definitiva se seguían vendiendo en un canal físico, hasta que la aparición de Internet permitió en este caso contar con una nueva forma o canal de venta, lo que permitió que una nueva clase de compañías emergieron llenando un espacio para este nuevo nicho de mercado. Logrando estas invertir finalmente la realidad hasta ahora conocida, donde los productos físicos pasaron a ser vendidos por un canal virtual, como lo es una página web. Generando así una de las mayores disrupciones dentro del mundo de la distribución de los productos físicos. Desde la aparición de Internet, la rápida expansión de la web y las tecnologías asociadas es que se pasa a contar con un escenario donde tanto el producto como el canal pertenecen al mundo del bit, siendo ambos digitales. </w:t>
      </w:r>
    </w:p>
    <w:p>
      <w:pPr>
        <w:spacing w:before="0" w:after="0" w:line="480"/>
        <w:ind w:right="0" w:left="0" w:firstLine="0"/>
        <w:jc w:val="center"/>
        <w:rPr>
          <w:rFonts w:ascii="Arial" w:hAnsi="Arial" w:cs="Arial" w:eastAsia="Arial"/>
          <w:color w:val="auto"/>
          <w:spacing w:val="0"/>
          <w:position w:val="0"/>
          <w:sz w:val="22"/>
          <w:shd w:fill="FFFFFF" w:val="clear"/>
        </w:rPr>
      </w:pPr>
      <w:r>
        <w:object w:dxaOrig="8985" w:dyaOrig="8563">
          <v:rect xmlns:o="urn:schemas-microsoft-com:office:office" xmlns:v="urn:schemas-microsoft-com:vml" id="rectole0000000002" style="width:449.250000pt;height:428.150000pt" o:preferrelative="t" o:ole="">
            <o:lock v:ext="edit"/>
            <v:imagedata xmlns:r="http://schemas.openxmlformats.org/officeDocument/2006/relationships" r:id="docRId5" o:title=""/>
          </v:rect>
          <o:OLEObject xmlns:r="http://schemas.openxmlformats.org/officeDocument/2006/relationships" xmlns:o="urn:schemas-microsoft-com:office:office" Type="Embed" ProgID="StaticMetafile" DrawAspect="Content" ObjectID="0000000002" ShapeID="rectole0000000002" r:id="docRId4"/>
        </w:object>
      </w:r>
    </w:p>
    <w:p>
      <w:pPr>
        <w:spacing w:before="0" w:after="0" w:line="480"/>
        <w:ind w:right="0" w:left="0" w:firstLine="0"/>
        <w:jc w:val="left"/>
        <w:rPr>
          <w:rFonts w:ascii="Arial" w:hAnsi="Arial" w:cs="Arial" w:eastAsia="Arial"/>
          <w:color w:val="auto"/>
          <w:spacing w:val="0"/>
          <w:position w:val="0"/>
          <w:sz w:val="22"/>
          <w:shd w:fill="FFFFFF" w:val="clear"/>
        </w:rPr>
      </w:pPr>
    </w:p>
    <w:p>
      <w:pPr>
        <w:spacing w:before="0" w:after="0" w:line="480"/>
        <w:ind w:right="0" w:left="0" w:firstLine="720"/>
        <w:jc w:val="left"/>
        <w:rPr>
          <w:rFonts w:ascii="Arial" w:hAnsi="Arial" w:cs="Arial" w:eastAsia="Arial"/>
          <w:color w:val="auto"/>
          <w:spacing w:val="0"/>
          <w:position w:val="0"/>
          <w:sz w:val="22"/>
          <w:shd w:fill="FFFFFF" w:val="clear"/>
        </w:rPr>
      </w:pPr>
      <w:r>
        <w:rPr>
          <w:rFonts w:ascii="Arial" w:hAnsi="Arial" w:cs="Arial" w:eastAsia="Arial"/>
          <w:color w:val="auto"/>
          <w:spacing w:val="0"/>
          <w:position w:val="0"/>
          <w:sz w:val="22"/>
          <w:shd w:fill="FFFFFF" w:val="clear"/>
        </w:rPr>
        <w:t xml:space="preserve">Determinando el crecimiento y surgimiento de las nuevas empresas que fueron cubriendo esos nichos que las reglas habían cambiado para siempre, teniendo que ser veloces, tener capacidad de análisis y ejecutar iteraciones, en este modelo de prototipo evolutivo antes mencionado. Para esto se requería de un nuevo proceso para que rápidamente se pudiera adaptar a las nuevas libertades que ofrece la web o bien el universo de los celulares móviles, lo que se terminó por definir como el desarrollo del cliente (Customer Development, como se lo conoce en inglés). Este proceso reúne la retroalimentación de los clientes, respecto al producto, los canales, el precio. La idea es que, dentro de este prototipo evolutivo, luego del análisis de esta retroalimentación y con el descubrimiento de los nuevos conocidos, lo que se busca es realizar las adaptaciones o cambios que sean posibles para luego ejecutar una nueva iteración que permita lanzar el nuevo prototipo y medir así tanto lo existente como los cambios realizados para evaluar su evolución luego con una nueva retroalimentación de los clientes. Según determina Blank, y luego de explicar de qué trata este proceso el desarrollo de cliente es el proceso para organizar la búsqueda del modelo de negocios.</w:t>
      </w:r>
    </w:p>
    <w:p>
      <w:pPr>
        <w:spacing w:before="0" w:after="0" w:line="480"/>
        <w:ind w:right="0" w:left="0" w:firstLine="720"/>
        <w:jc w:val="left"/>
        <w:rPr>
          <w:rFonts w:ascii="Arial" w:hAnsi="Arial" w:cs="Arial" w:eastAsia="Arial"/>
          <w:color w:val="auto"/>
          <w:spacing w:val="0"/>
          <w:position w:val="0"/>
          <w:sz w:val="22"/>
          <w:shd w:fill="auto" w:val="clear"/>
        </w:rPr>
      </w:pPr>
    </w:p>
    <w:p>
      <w:pPr>
        <w:spacing w:before="0" w:after="0" w:line="480"/>
        <w:ind w:right="0" w:left="0" w:firstLine="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Para evitar un gran desastre en la construcción de una gran compañía es que Blank propone evitar pensar un startup como la versión pequeña de una gran empresa y para esto se analizan como una lista de nueve errores mortales que se deben evitar cometer a la otra de introducir un nuevo producto.</w:t>
      </w:r>
    </w:p>
    <w:p>
      <w:pPr>
        <w:spacing w:before="0" w:after="0" w:line="480"/>
        <w:ind w:right="0" w:left="0" w:firstLine="720"/>
        <w:jc w:val="left"/>
        <w:rPr>
          <w:rFonts w:ascii="Arial" w:hAnsi="Arial" w:cs="Arial" w:eastAsia="Arial"/>
          <w:color w:val="auto"/>
          <w:spacing w:val="0"/>
          <w:position w:val="0"/>
          <w:sz w:val="22"/>
          <w:shd w:fill="auto" w:val="clear"/>
        </w:rPr>
      </w:pPr>
    </w:p>
    <w:p>
      <w:pPr>
        <w:spacing w:before="0" w:after="0" w:line="480"/>
        <w:ind w:right="0" w:left="0" w:firstLine="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En primer lugar, asumir que se conoce de antemano qué es lo que el cliente quiere, donde los fundadores o emprendedores creen conocer quiénes serán los clientes que les estarán comprando, siendo que una startup comienza puntualmente sin clientes. De este modo, similar al plan de negocios, estimaciones y futurología forman parte de la concepción del cliente, si es que no se realiza la adecuada construcción del cliente. Podría decirse entonces que de mantener esta suposición sin mediar el trabajo de campo adecuado que permita determinar por voz de los eventuales clientes cuáles son los problemas que necesitan resolver para desarrollar así un producto que les resuelva determinada problemática, se convierte entonces en una empresa emergente basado en una cuestión de fe.</w:t>
      </w:r>
    </w:p>
    <w:p>
      <w:pPr>
        <w:spacing w:before="0" w:after="0" w:line="480"/>
        <w:ind w:right="0" w:left="0" w:firstLine="720"/>
        <w:jc w:val="left"/>
        <w:rPr>
          <w:rFonts w:ascii="Arial" w:hAnsi="Arial" w:cs="Arial" w:eastAsia="Arial"/>
          <w:color w:val="auto"/>
          <w:spacing w:val="0"/>
          <w:position w:val="0"/>
          <w:sz w:val="22"/>
          <w:shd w:fill="auto" w:val="clear"/>
        </w:rPr>
      </w:pPr>
    </w:p>
    <w:p>
      <w:pPr>
        <w:spacing w:before="0" w:after="0" w:line="480"/>
        <w:ind w:right="0" w:left="0" w:firstLine="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La segunda falla es pretender saber por parte del emprendedor cuáles son las funcionalidades necesarias que debe tener el producto y ejecutar las acciones necesarias para construir las mismas. Asumiendo que esta falla viene concatenada de lo mencionado en el párrafo anterior sobre conocer lo que los clientes quieren. Es muy común al cometer este tipo de fallas en caer en el modelo de cascada dentro del desarrollo de producto, donde se cuentan con determinadas etapas y cada una se da por cerrada o terminada antes de pasar a la siguiente, lo que permite manejar muy bien el proyecto y sus tiempos pero cualquier error en el diseño, o relevamiento inicial, deja expuesto todo el desarrollo teniendo que tirar el trabajo realizado y viéndose obligados a volver a comenzar, pudiendo reutilizarse muy poco de lo ya avanzado. Terminando en muchos casos, como Blank menciona en la ejecución de un pecado mortal para el modelo de introducción de un nuevo producto.</w:t>
      </w:r>
    </w:p>
    <w:p>
      <w:pPr>
        <w:spacing w:before="0" w:after="0" w:line="480"/>
        <w:ind w:right="0" w:left="0" w:firstLine="720"/>
        <w:jc w:val="left"/>
        <w:rPr>
          <w:rFonts w:ascii="Arial" w:hAnsi="Arial" w:cs="Arial" w:eastAsia="Arial"/>
          <w:color w:val="auto"/>
          <w:spacing w:val="0"/>
          <w:position w:val="0"/>
          <w:sz w:val="22"/>
          <w:shd w:fill="auto" w:val="clear"/>
        </w:rPr>
      </w:pPr>
    </w:p>
    <w:p>
      <w:pPr>
        <w:spacing w:before="0" w:after="0" w:line="480"/>
        <w:ind w:right="0" w:left="0" w:firstLine="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Mencionando esto, se asume que poner foco en determinada fecha, por ejemplo, un producto que deba ser lanzado para el día del padre, o el día de la madre, y así, donde lanzar el mismo luego de esa fecha generaría una falta total de interés o no se cumpliría con el objetivo.</w:t>
      </w:r>
    </w:p>
    <w:p>
      <w:pPr>
        <w:spacing w:before="0" w:after="0" w:line="480"/>
        <w:ind w:right="0" w:left="0" w:firstLine="720"/>
        <w:jc w:val="left"/>
        <w:rPr>
          <w:rFonts w:ascii="Arial" w:hAnsi="Arial" w:cs="Arial" w:eastAsia="Arial"/>
          <w:color w:val="auto"/>
          <w:spacing w:val="0"/>
          <w:position w:val="0"/>
          <w:sz w:val="22"/>
          <w:shd w:fill="auto" w:val="clear"/>
        </w:rPr>
      </w:pPr>
    </w:p>
    <w:p>
      <w:pPr>
        <w:spacing w:before="0" w:after="0" w:line="480"/>
        <w:ind w:right="0" w:left="0" w:firstLine="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Poner énfasis en la ejecución en lugar de prestar más atención a la hipótesis, la prueba, generar el aprendizaje necesario para luego con esta información y cambios relacionados volver a iterar. Es decir, estar siendo muy metódicos, prolijos, cumpliendo los objetivos y siguiendo el plan como ha sido proyectado termina siendo una acción en sí despiadada para una empresa emergente ya que en definitiva no se sabe qué es lo que se quiere ejecutar. Es por eso que el modelo de prototipo evolutivo permite aprender de los propios errores y es eso lo que, en definitiva, según expresa Blank, lo que distingue a las startups exitosos. </w:t>
      </w:r>
    </w:p>
    <w:p>
      <w:pPr>
        <w:spacing w:before="0" w:after="0" w:line="480"/>
        <w:ind w:right="0" w:left="0" w:firstLine="720"/>
        <w:jc w:val="left"/>
        <w:rPr>
          <w:rFonts w:ascii="Arial" w:hAnsi="Arial" w:cs="Arial" w:eastAsia="Arial"/>
          <w:color w:val="auto"/>
          <w:spacing w:val="0"/>
          <w:position w:val="0"/>
          <w:sz w:val="22"/>
          <w:shd w:fill="auto" w:val="clear"/>
        </w:rPr>
      </w:pPr>
    </w:p>
    <w:p>
      <w:pPr>
        <w:spacing w:before="0" w:after="0" w:line="480"/>
        <w:ind w:right="0" w:left="0" w:firstLine="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Usualmente los planes de negocio no incluyen en el mismo los períodos de prueba o que se van a cometer diversos errores durante la ejecución del desarrollo del producto, asumiendo que cada uno de los caminos del plan van a ser logrados en el tiempo estimado con lo que no será necesario volver a recorrer ninguno de ellos o bien esperar a que el cliente, o bien un pequeño grupo de ellos, pruebe los mismos. Lo que se pierde además en este caso es la posibilidad de lograr una forma repetible y escalable del modelo de negocio. </w:t>
      </w:r>
    </w:p>
    <w:p>
      <w:pPr>
        <w:spacing w:before="0" w:after="0" w:line="480"/>
        <w:ind w:right="0" w:left="0" w:firstLine="720"/>
        <w:jc w:val="left"/>
        <w:rPr>
          <w:rFonts w:ascii="Arial" w:hAnsi="Arial" w:cs="Arial" w:eastAsia="Arial"/>
          <w:color w:val="auto"/>
          <w:spacing w:val="0"/>
          <w:position w:val="0"/>
          <w:sz w:val="22"/>
          <w:shd w:fill="auto" w:val="clear"/>
        </w:rPr>
      </w:pPr>
    </w:p>
    <w:p>
      <w:pPr>
        <w:spacing w:before="0" w:after="0" w:line="480"/>
        <w:ind w:right="0" w:left="0" w:firstLine="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Otro de los pecados que se mencionan es pensar que los títulos tradicionales de los puestos de trabajo son los mismos de los que el nuevo startup necesita, donde propone más un plan de aprendizaje en lugar de medir el progreso del producto basado en las ganancias del momento.</w:t>
      </w:r>
    </w:p>
    <w:p>
      <w:pPr>
        <w:spacing w:before="0" w:after="0" w:line="480"/>
        <w:ind w:right="0" w:left="0" w:firstLine="720"/>
        <w:jc w:val="left"/>
        <w:rPr>
          <w:rFonts w:ascii="Arial" w:hAnsi="Arial" w:cs="Arial" w:eastAsia="Arial"/>
          <w:color w:val="auto"/>
          <w:spacing w:val="0"/>
          <w:position w:val="0"/>
          <w:sz w:val="22"/>
          <w:shd w:fill="auto" w:val="clear"/>
        </w:rPr>
      </w:pPr>
    </w:p>
    <w:p>
      <w:pPr>
        <w:spacing w:before="0" w:after="0" w:line="480"/>
        <w:ind w:right="0" w:left="0" w:firstLine="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Contar con el personal adecuado para acompañar el crecimiento no refiere al personal mejor capacitado para cada una de las acciones a realizar, sino que buscar el liderazgo en ellos es clave para lograr que la compañía avance como es de esperarse. </w:t>
      </w:r>
    </w:p>
    <w:p>
      <w:pPr>
        <w:spacing w:before="0" w:after="0" w:line="480"/>
        <w:ind w:right="0" w:left="0" w:firstLine="720"/>
        <w:jc w:val="left"/>
        <w:rPr>
          <w:rFonts w:ascii="Arial" w:hAnsi="Arial" w:cs="Arial" w:eastAsia="Arial"/>
          <w:color w:val="auto"/>
          <w:spacing w:val="0"/>
          <w:position w:val="0"/>
          <w:sz w:val="22"/>
          <w:shd w:fill="auto" w:val="clear"/>
        </w:rPr>
      </w:pPr>
    </w:p>
    <w:p>
      <w:pPr>
        <w:spacing w:before="0" w:after="0" w:line="480"/>
        <w:ind w:right="0" w:left="0" w:firstLine="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Asumir que el éxito va a llegar de modo prematuro y dimensionar la organización para ello puede traer dificultades en el mediano plazo si es que esto sucede de modo paulatino y lo que se precipita son los costos asociados a la sobre dimensión, que podrían en cuanto a los números terminar afectando realmente a la empresa emergente, cayendo en un error mortal como indica Blank. </w:t>
      </w:r>
    </w:p>
    <w:p>
      <w:pPr>
        <w:spacing w:before="0" w:after="0" w:line="480"/>
        <w:ind w:right="0" w:left="0" w:firstLine="720"/>
        <w:jc w:val="left"/>
        <w:rPr>
          <w:rFonts w:ascii="Arial" w:hAnsi="Arial" w:cs="Arial" w:eastAsia="Arial"/>
          <w:color w:val="auto"/>
          <w:spacing w:val="0"/>
          <w:position w:val="0"/>
          <w:sz w:val="22"/>
          <w:shd w:fill="auto" w:val="clear"/>
        </w:rPr>
      </w:pPr>
    </w:p>
    <w:p>
      <w:pPr>
        <w:spacing w:before="0" w:after="0" w:line="480"/>
        <w:ind w:right="0" w:left="0" w:firstLine="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Como conclusión, se debe considerar que los fracasos en este momento del startup conllevan en realidad a la identificación adecuada del modelo de negocio, por consiguiente, debe ser considerado.</w:t>
      </w:r>
    </w:p>
    <w:p>
      <w:pPr>
        <w:spacing w:before="0" w:after="0" w:line="480"/>
        <w:ind w:right="0" w:left="0" w:firstLine="720"/>
        <w:jc w:val="left"/>
        <w:rPr>
          <w:rFonts w:ascii="Arial" w:hAnsi="Arial" w:cs="Arial" w:eastAsia="Arial"/>
          <w:color w:val="auto"/>
          <w:spacing w:val="0"/>
          <w:position w:val="0"/>
          <w:sz w:val="22"/>
          <w:shd w:fill="auto" w:val="clear"/>
        </w:rPr>
      </w:pPr>
    </w:p>
    <w:p>
      <w:pPr>
        <w:spacing w:before="0" w:after="0" w:line="480"/>
        <w:ind w:right="0" w:left="0" w:firstLine="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En su manual para los startups Steve Blank, dedica un capítulo entero para explicar la problemática que conlleva la construcción del cliente. Continuando con lo que se viene analizando sobre el universo de la venta online, dedica en la introducción de este capítulo una reflexión que se alinea con los casos antes analizados, y sobre todo la época (comienzos del siglo XXI) en la que estos desarrollos fueron experimentando y logrando así fracasos de los cuales se pueden aprender hoy en día, o bien los casos de éxito, como lo mencionado por ejemplo para lo que es en este análisis específico el caso de en Etsy.</w:t>
      </w:r>
    </w:p>
    <w:p>
      <w:pPr>
        <w:spacing w:before="0" w:after="0" w:line="480"/>
        <w:ind w:right="0" w:left="0" w:firstLine="0"/>
        <w:jc w:val="left"/>
        <w:rPr>
          <w:rFonts w:ascii="Arial" w:hAnsi="Arial" w:cs="Arial" w:eastAsia="Arial"/>
          <w:color w:val="auto"/>
          <w:spacing w:val="0"/>
          <w:position w:val="0"/>
          <w:sz w:val="22"/>
          <w:shd w:fill="auto" w:val="clear"/>
        </w:rPr>
      </w:pPr>
    </w:p>
    <w:p>
      <w:pPr>
        <w:spacing w:before="0" w:after="0" w:line="480"/>
        <w:ind w:right="0" w:left="0" w:firstLine="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Una de las características a destacar, que de no ofrecer alguna innovación en el modo de ofrecer los productos online, más allá del reemplazo del típico catálogo que las empresas solían enviar a los hogares para la tradicional venta por catálogo, una empresa construida sobre el pilar de ofrecer lo mismo en un formato digital, probablemente carezca de un valor especial para quienes habitualmente compran por catálogo, sintiéndose muy familiarizados con ello, y ese paso o cambio hacia una nueva compra online, a una empresa que no ofrezca innovación, volverá rápidamente la inversión, ya sea desde tan solo tiempo o bien hasta de millones de dólares (gracias a alguna inversión de capital, muy común en aquellos comienzos de siglo para las empresas denominadas como punto com) el no contar con la masa de clientes necesaria por las razones mencionadas, harán que se desvanezca cualquier emprendimiento de garaje o bien el capital invertido.   </w:t>
      </w:r>
    </w:p>
    <w:p>
      <w:pPr>
        <w:spacing w:before="0" w:after="0" w:line="480"/>
        <w:ind w:right="0" w:left="0" w:firstLine="720"/>
        <w:jc w:val="left"/>
        <w:rPr>
          <w:rFonts w:ascii="Arial" w:hAnsi="Arial" w:cs="Arial" w:eastAsia="Arial"/>
          <w:color w:val="auto"/>
          <w:spacing w:val="0"/>
          <w:position w:val="0"/>
          <w:sz w:val="22"/>
          <w:shd w:fill="auto" w:val="clear"/>
        </w:rPr>
      </w:pPr>
    </w:p>
    <w:p>
      <w:pPr>
        <w:spacing w:before="0" w:after="0" w:line="480"/>
        <w:ind w:right="0" w:left="0" w:firstLine="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Es por eso por lo que Steve Blank infiere en su libro que los clientes no van a venir solos, salvo un golpe de suerte, ya sea por estar en el lugar justo en el momento justo, pero no por un plan específico para ello. Basado en esto determina entonces sí un modelo de desarrollo de clientes, por su definición en el idioma inglés: Customer Development Model. Antes de comenzar a entender un poco de qué trata este modelo, es bueno saber que un modelo representa de modo abstracto una realidad o idea, ya sea tangible o intangible, con el fin de permitir con esa representación el entendimiento del concepto a ser analizado. </w:t>
      </w:r>
    </w:p>
    <w:p>
      <w:pPr>
        <w:spacing w:before="0" w:after="0" w:line="480"/>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Puntualmente este modelo de desarrollo de clientes divide en cuatro momentos específicos dentro de los procesos de la organización que la misma tiene contactos directos con los clientes, a saber: </w:t>
      </w:r>
    </w:p>
    <w:p>
      <w:pPr>
        <w:spacing w:before="0" w:after="0" w:line="480"/>
        <w:ind w:right="0" w:left="0" w:firstLine="0"/>
        <w:jc w:val="left"/>
        <w:rPr>
          <w:rFonts w:ascii="Arial" w:hAnsi="Arial" w:cs="Arial" w:eastAsia="Arial"/>
          <w:color w:val="auto"/>
          <w:spacing w:val="0"/>
          <w:position w:val="0"/>
          <w:sz w:val="22"/>
          <w:shd w:fill="auto" w:val="clear"/>
        </w:rPr>
      </w:pPr>
    </w:p>
    <w:p>
      <w:pPr>
        <w:numPr>
          <w:ilvl w:val="0"/>
          <w:numId w:val="63"/>
        </w:numPr>
        <w:spacing w:before="0" w:after="0" w:line="480"/>
        <w:ind w:right="0" w:left="288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Descubrir al cliente</w:t>
      </w:r>
    </w:p>
    <w:p>
      <w:pPr>
        <w:numPr>
          <w:ilvl w:val="0"/>
          <w:numId w:val="63"/>
        </w:numPr>
        <w:spacing w:before="0" w:after="0" w:line="480"/>
        <w:ind w:right="0" w:left="288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Validación del cliente</w:t>
      </w:r>
    </w:p>
    <w:p>
      <w:pPr>
        <w:numPr>
          <w:ilvl w:val="0"/>
          <w:numId w:val="63"/>
        </w:numPr>
        <w:spacing w:before="0" w:after="0" w:line="480"/>
        <w:ind w:right="0" w:left="288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Creación del cliente</w:t>
      </w:r>
    </w:p>
    <w:p>
      <w:pPr>
        <w:numPr>
          <w:ilvl w:val="0"/>
          <w:numId w:val="63"/>
        </w:numPr>
        <w:spacing w:before="0" w:after="0" w:line="480"/>
        <w:ind w:right="0" w:left="288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Construcción de la compañía</w:t>
      </w:r>
    </w:p>
    <w:p>
      <w:pPr>
        <w:spacing w:before="0" w:after="0" w:line="480"/>
        <w:ind w:right="0" w:left="2880" w:firstLine="0"/>
        <w:jc w:val="left"/>
        <w:rPr>
          <w:rFonts w:ascii="Arial" w:hAnsi="Arial" w:cs="Arial" w:eastAsia="Arial"/>
          <w:color w:val="auto"/>
          <w:spacing w:val="0"/>
          <w:position w:val="0"/>
          <w:sz w:val="22"/>
          <w:shd w:fill="auto" w:val="clear"/>
        </w:rPr>
      </w:pPr>
    </w:p>
    <w:p>
      <w:pPr>
        <w:spacing w:before="0" w:after="0" w:line="480"/>
        <w:ind w:right="0" w:left="0" w:firstLine="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Cabe destacar que este modelo no está relacionado con el modelo de desarrollo de producto, o bien Product Development model, pero sí es un buen compañero. En esa unión se puede comprender como un momento clave de estos modelos el que ya se cuenta con la posibilidad de realizar un producto que los clientes quieren comprar y una hoja de ruta, o roadmap por su conocimiento general desde el idioma inglés, de cuándo y cómo venderlo.</w:t>
      </w:r>
    </w:p>
    <w:p>
      <w:pPr>
        <w:spacing w:before="0" w:after="0" w:line="480"/>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Lo destacable de un proceso como el antes mencionado en contraparte con las búsquedas de grandes capitales de inversión, que corren determinado riesgo, es que de este modo difícilmente se gaste de más, se pueda mantener la compañía y su organización bajo una expresión mínima de la misma, de ésta forma se puede empezar a crecer cuando realmente sea el momento o bien en la medida que los clientes vayan aumentando el volumen de compras, ya sea paulatinamente como de manera exponencial. El autor en este caso lo remarca siendo que por más planificación que haya uno podría pronosticar si le irá bien o no con las decisiones que toma para la compañía, lo que no podrá hacer es predecir si es el seleccionado el camino que lo llevará al éxito. </w:t>
      </w:r>
    </w:p>
    <w:p>
      <w:pPr>
        <w:spacing w:before="0" w:after="0" w:line="480"/>
        <w:ind w:right="0" w:left="0" w:firstLine="0"/>
        <w:jc w:val="left"/>
        <w:rPr>
          <w:rFonts w:ascii="Arial" w:hAnsi="Arial" w:cs="Arial" w:eastAsia="Arial"/>
          <w:color w:val="auto"/>
          <w:spacing w:val="0"/>
          <w:position w:val="0"/>
          <w:sz w:val="22"/>
          <w:shd w:fill="auto" w:val="clear"/>
        </w:rPr>
      </w:pPr>
    </w:p>
    <w:p>
      <w:pPr>
        <w:spacing w:before="0" w:after="0" w:line="480"/>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Descubrir al cliente, el primer paso: </w:t>
      </w:r>
    </w:p>
    <w:p>
      <w:pPr>
        <w:spacing w:before="0" w:after="0" w:line="480"/>
        <w:ind w:right="0" w:left="0" w:firstLine="0"/>
        <w:jc w:val="left"/>
        <w:rPr>
          <w:rFonts w:ascii="Arial" w:hAnsi="Arial" w:cs="Arial" w:eastAsia="Arial"/>
          <w:color w:val="auto"/>
          <w:spacing w:val="0"/>
          <w:position w:val="0"/>
          <w:sz w:val="22"/>
          <w:shd w:fill="auto" w:val="clear"/>
        </w:rPr>
      </w:pPr>
    </w:p>
    <w:p>
      <w:pPr>
        <w:spacing w:before="0" w:after="0" w:line="480"/>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ab/>
        <w:t xml:space="preserve">En este paso el enfoque radica como el título mismo lo menciona en entender quiénes son los clientes para los productos desarrollados, así como, y esto es importante, qué problema el emprendedor cree es el que se está resolviendo con este producto para ese determinado grupo de clientes.</w:t>
      </w:r>
    </w:p>
    <w:p>
      <w:pPr>
        <w:spacing w:before="0" w:after="0" w:line="480"/>
        <w:ind w:right="0" w:left="0" w:firstLine="0"/>
        <w:jc w:val="left"/>
        <w:rPr>
          <w:rFonts w:ascii="Arial" w:hAnsi="Arial" w:cs="Arial" w:eastAsia="Arial"/>
          <w:color w:val="auto"/>
          <w:spacing w:val="0"/>
          <w:position w:val="0"/>
          <w:sz w:val="22"/>
          <w:shd w:fill="auto" w:val="clear"/>
        </w:rPr>
      </w:pPr>
    </w:p>
    <w:p>
      <w:pPr>
        <w:spacing w:before="0" w:after="0" w:line="480"/>
        <w:ind w:right="0" w:left="0" w:firstLine="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Formalmente lo que este paso determina es el cimiento de toda creación, entender si la hipótesis planteada en el plan de negocios, o Business Plan por su conocimiento en el idioma </w:t>
      </w:r>
    </w:p>
    <w:p>
      <w:pPr>
        <w:spacing w:before="0" w:after="0" w:line="480"/>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inglés, que involucre a:</w:t>
      </w:r>
    </w:p>
    <w:p>
      <w:pPr>
        <w:spacing w:before="0" w:after="0" w:line="480"/>
        <w:ind w:right="0" w:left="0" w:firstLine="0"/>
        <w:jc w:val="left"/>
        <w:rPr>
          <w:rFonts w:ascii="Arial" w:hAnsi="Arial" w:cs="Arial" w:eastAsia="Arial"/>
          <w:color w:val="auto"/>
          <w:spacing w:val="0"/>
          <w:position w:val="0"/>
          <w:sz w:val="22"/>
          <w:shd w:fill="auto" w:val="clear"/>
        </w:rPr>
      </w:pPr>
    </w:p>
    <w:p>
      <w:pPr>
        <w:numPr>
          <w:ilvl w:val="0"/>
          <w:numId w:val="69"/>
        </w:numPr>
        <w:spacing w:before="0" w:after="0" w:line="480"/>
        <w:ind w:right="0" w:left="288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El descubrimiento del problema.</w:t>
      </w:r>
    </w:p>
    <w:p>
      <w:pPr>
        <w:numPr>
          <w:ilvl w:val="0"/>
          <w:numId w:val="69"/>
        </w:numPr>
        <w:spacing w:before="0" w:after="0" w:line="480"/>
        <w:ind w:right="0" w:left="288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El producto adecuado para resolver el problema.</w:t>
      </w:r>
    </w:p>
    <w:p>
      <w:pPr>
        <w:numPr>
          <w:ilvl w:val="0"/>
          <w:numId w:val="69"/>
        </w:numPr>
        <w:spacing w:before="0" w:after="0" w:line="480"/>
        <w:ind w:right="0" w:left="288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El o los clientes que se aliviarán al resolverlo con ese producto.</w:t>
      </w:r>
    </w:p>
    <w:p>
      <w:pPr>
        <w:spacing w:before="0" w:after="0" w:line="480"/>
        <w:ind w:right="0" w:left="0" w:firstLine="0"/>
        <w:jc w:val="left"/>
        <w:rPr>
          <w:rFonts w:ascii="Arial" w:hAnsi="Arial" w:cs="Arial" w:eastAsia="Arial"/>
          <w:color w:val="auto"/>
          <w:spacing w:val="0"/>
          <w:position w:val="0"/>
          <w:sz w:val="22"/>
          <w:shd w:fill="auto" w:val="clear"/>
        </w:rPr>
      </w:pPr>
    </w:p>
    <w:p>
      <w:pPr>
        <w:spacing w:before="0" w:after="0" w:line="480"/>
        <w:ind w:right="0" w:left="0" w:firstLine="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Es aquí donde el autor recomienda lo que se conoce como el trabajo de campo, salir un poco de la fantasía y enamoramiento de la idea, calzarse las zapatillas y gastarlas fuera de las cuatro paredes, ya sea visitando a los considerados clientes o bien comunicándose con ellos de forma online, en este caso la mención a las zapatillas queda en una metáfora, podría ser cambiada por calzarse los auriculares. El objetivo aquí es comprender los grandes problemas, así calificados por el nicho de mercado al que se quiera evaluar. Pero en lo que refiere a emprendedores, microempresas y/o startups, este trabajo de campo trata de encontrar dónde se encuentran aquellos clientes o mercados a los que el producto puede ser comercializado. </w:t>
      </w:r>
    </w:p>
    <w:p>
      <w:pPr>
        <w:spacing w:before="0" w:after="0" w:line="480"/>
        <w:ind w:right="0" w:left="0" w:firstLine="720"/>
        <w:jc w:val="left"/>
        <w:rPr>
          <w:rFonts w:ascii="Arial" w:hAnsi="Arial" w:cs="Arial" w:eastAsia="Arial"/>
          <w:color w:val="auto"/>
          <w:spacing w:val="0"/>
          <w:position w:val="0"/>
          <w:sz w:val="22"/>
          <w:shd w:fill="auto" w:val="clear"/>
        </w:rPr>
      </w:pPr>
    </w:p>
    <w:p>
      <w:pPr>
        <w:spacing w:before="0" w:after="0" w:line="480"/>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Validación del cliente, el segundo paso:</w:t>
      </w:r>
    </w:p>
    <w:p>
      <w:pPr>
        <w:spacing w:before="0" w:after="0" w:line="480"/>
        <w:ind w:right="0" w:left="0" w:firstLine="0"/>
        <w:jc w:val="left"/>
        <w:rPr>
          <w:rFonts w:ascii="Arial" w:hAnsi="Arial" w:cs="Arial" w:eastAsia="Arial"/>
          <w:color w:val="auto"/>
          <w:spacing w:val="0"/>
          <w:position w:val="0"/>
          <w:sz w:val="22"/>
          <w:shd w:fill="auto" w:val="clear"/>
        </w:rPr>
      </w:pPr>
    </w:p>
    <w:p>
      <w:pPr>
        <w:spacing w:before="0" w:after="0" w:line="480"/>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ab/>
        <w:t xml:space="preserve">La clave u objetivo de este paso es lograr una guía de ventas repetible para que tanto desde el aspecto de Marketing como de Ventas se pueda seguir luego. Siendo la forma de, junto con el paso anterior, corroborar el modelo de negocios. Teniendo estos dos pasos completados, ahora se puede afirmar resuelto la verificación del mercado en cuestión, la definición de los clientes dentro del mismo se cuenta con una evaluación previa de la percepción de valor del producto, también importante se determina la capacidad económica del comprador, pudiéndose así establecer el precio y la estrategia de canales de venta para poder validar así el ciclo de ventas y sus procesos. </w:t>
      </w:r>
    </w:p>
    <w:p>
      <w:pPr>
        <w:spacing w:before="0" w:after="0" w:line="480"/>
        <w:ind w:right="0" w:left="0" w:firstLine="0"/>
        <w:jc w:val="left"/>
        <w:rPr>
          <w:rFonts w:ascii="Arial" w:hAnsi="Arial" w:cs="Arial" w:eastAsia="Arial"/>
          <w:color w:val="auto"/>
          <w:spacing w:val="0"/>
          <w:position w:val="0"/>
          <w:sz w:val="22"/>
          <w:shd w:fill="auto" w:val="clear"/>
        </w:rPr>
      </w:pPr>
    </w:p>
    <w:p>
      <w:pPr>
        <w:spacing w:before="0" w:after="0" w:line="480"/>
        <w:ind w:right="0" w:left="0" w:firstLine="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La recomendación dentro de este paso es únicamente avanzar al siguiente cuando se hayan validado los aspectos anteriores, pero fundamentalmente la repetibilidad de un cliente como el identificado. Permitiendo dar una garantía de que habrá futuros compradores, pudiendo así captar nuevos clientes y mantener los actuales. </w:t>
      </w:r>
    </w:p>
    <w:p>
      <w:pPr>
        <w:spacing w:before="0" w:after="0" w:line="480"/>
        <w:ind w:right="0" w:left="0" w:firstLine="0"/>
        <w:jc w:val="left"/>
        <w:rPr>
          <w:rFonts w:ascii="Arial" w:hAnsi="Arial" w:cs="Arial" w:eastAsia="Arial"/>
          <w:color w:val="auto"/>
          <w:spacing w:val="0"/>
          <w:position w:val="0"/>
          <w:sz w:val="22"/>
          <w:shd w:fill="auto" w:val="clear"/>
        </w:rPr>
      </w:pPr>
    </w:p>
    <w:p>
      <w:pPr>
        <w:spacing w:before="0" w:after="0" w:line="480"/>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Creación del cliente, tercer paso: </w:t>
      </w:r>
    </w:p>
    <w:p>
      <w:pPr>
        <w:spacing w:before="0" w:after="0" w:line="480"/>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ab/>
      </w:r>
    </w:p>
    <w:p>
      <w:pPr>
        <w:spacing w:before="0" w:after="0" w:line="480"/>
        <w:ind w:right="0" w:left="0" w:firstLine="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Este paso se basa en los primeros éxitos de ventas que se vayan logrando, su principal objetivo es la creación de demanda y la canalización de esta en las diferentes formas de ventas que se hayan definido con anterioridad. </w:t>
        <w:tab/>
      </w:r>
    </w:p>
    <w:p>
      <w:pPr>
        <w:spacing w:before="0" w:after="0" w:line="480"/>
        <w:ind w:right="0" w:left="0" w:firstLine="0"/>
        <w:jc w:val="left"/>
        <w:rPr>
          <w:rFonts w:ascii="Arial" w:hAnsi="Arial" w:cs="Arial" w:eastAsia="Arial"/>
          <w:color w:val="auto"/>
          <w:spacing w:val="0"/>
          <w:position w:val="0"/>
          <w:sz w:val="22"/>
          <w:shd w:fill="auto" w:val="clear"/>
        </w:rPr>
      </w:pPr>
    </w:p>
    <w:p>
      <w:pPr>
        <w:spacing w:before="0" w:after="0" w:line="480"/>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Construcción de la compañía, el cuarto paso para la epifanía:</w:t>
      </w:r>
    </w:p>
    <w:p>
      <w:pPr>
        <w:spacing w:before="0" w:after="0" w:line="480"/>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ab/>
      </w:r>
    </w:p>
    <w:p>
      <w:pPr>
        <w:spacing w:before="0" w:after="0" w:line="480"/>
        <w:ind w:right="0" w:left="0" w:firstLine="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Es aquí donde la experiencia con las ventas y las mejoras continúas realizadas a los procesos, enfocan a las áreas en las fortalezas y los mercados a satisfacer la demanda. Podría este paso ser el más vertiginoso de los emprendedores o las microempresas porque para poder escalar debe crecer la organización y con ellos transformarse, opción que algunos negocios de autor frecuentemente intenten evadir, debido a la modificación dentro de las tareas y/o nuevas responsabilidades que la construcción en este cuarto paso conllevan. </w:t>
      </w:r>
    </w:p>
    <w:p>
      <w:pPr>
        <w:spacing w:before="0" w:after="0" w:line="480"/>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Respecto a lo antes expresado, Blank plantea los distintos escenarios a considerar para un mejor entendimiento de esta cuestión, en primer caso si se tratara de un nuevo producto para ser comercializado en un mercado ya existente, dependiendo la competencia en el mismo y las ofertas, habría que analizar qué características o mejoras al producto son necesarias para ofrecer algún diferencial que permita ingresar en ese mercado existente. </w:t>
      </w:r>
    </w:p>
    <w:p>
      <w:pPr>
        <w:spacing w:before="0" w:after="0" w:line="480"/>
        <w:ind w:right="0" w:left="0" w:firstLine="0"/>
        <w:jc w:val="left"/>
        <w:rPr>
          <w:rFonts w:ascii="Arial" w:hAnsi="Arial" w:cs="Arial" w:eastAsia="Arial"/>
          <w:color w:val="auto"/>
          <w:spacing w:val="0"/>
          <w:position w:val="0"/>
          <w:sz w:val="22"/>
          <w:shd w:fill="auto" w:val="clear"/>
        </w:rPr>
      </w:pPr>
    </w:p>
    <w:p>
      <w:pPr>
        <w:spacing w:before="0" w:after="0" w:line="480"/>
        <w:ind w:right="0" w:left="0" w:firstLine="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La otra posibilidad es que se trate de un nuevo producto que intenta segmentar de modo diferente un mercado ya existente, principalmente acá se podrían ubicar las estrategias del tipo de low cost o bien las de nicho. </w:t>
      </w:r>
    </w:p>
    <w:p>
      <w:pPr>
        <w:spacing w:before="0" w:after="0" w:line="480"/>
        <w:ind w:right="0" w:left="0" w:firstLine="0"/>
        <w:jc w:val="left"/>
        <w:rPr>
          <w:rFonts w:ascii="Arial" w:hAnsi="Arial" w:cs="Arial" w:eastAsia="Arial"/>
          <w:color w:val="auto"/>
          <w:spacing w:val="0"/>
          <w:position w:val="0"/>
          <w:sz w:val="22"/>
          <w:shd w:fill="auto" w:val="clear"/>
        </w:rPr>
      </w:pPr>
    </w:p>
    <w:p>
      <w:pPr>
        <w:spacing w:before="0" w:after="0" w:line="480"/>
        <w:ind w:right="0" w:left="0" w:firstLine="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La última posibilidad planteada sería un nuevo producto en un nuevo mercado, aquí la idea es aprovechar una base de clientes nueva que no haya sido explorada con el producto nuevo a ofrecer. </w:t>
      </w:r>
    </w:p>
    <w:p>
      <w:pPr>
        <w:spacing w:before="0" w:after="0" w:line="480"/>
        <w:ind w:right="0" w:left="0" w:firstLine="0"/>
        <w:jc w:val="left"/>
        <w:rPr>
          <w:rFonts w:ascii="Arial" w:hAnsi="Arial" w:cs="Arial" w:eastAsia="Arial"/>
          <w:color w:val="auto"/>
          <w:spacing w:val="0"/>
          <w:position w:val="0"/>
          <w:sz w:val="22"/>
          <w:shd w:fill="auto" w:val="clear"/>
        </w:rPr>
      </w:pPr>
    </w:p>
    <w:p>
      <w:pPr>
        <w:spacing w:before="0" w:after="0" w:line="480"/>
        <w:ind w:right="0" w:left="0" w:firstLine="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Finalmente, Blank ofrece una metáfora para comprender la incertidumbre ante la que un entrepreneur se enfrenta y debe transitar como la niebla pudiendo tener una variedad de opciones, y para ello indica que se deben ir incorporando los debidos procesos. </w:t>
      </w:r>
    </w:p>
    <w:p>
      <w:pPr>
        <w:spacing w:before="0" w:after="0" w:line="480"/>
        <w:ind w:right="0" w:left="0" w:firstLine="0"/>
        <w:jc w:val="left"/>
        <w:rPr>
          <w:rFonts w:ascii="Arial" w:hAnsi="Arial" w:cs="Arial" w:eastAsia="Arial"/>
          <w:color w:val="auto"/>
          <w:spacing w:val="0"/>
          <w:position w:val="0"/>
          <w:sz w:val="22"/>
          <w:shd w:fill="auto" w:val="clear"/>
        </w:rPr>
      </w:pPr>
    </w:p>
    <w:p>
      <w:pPr>
        <w:spacing w:before="0" w:after="0" w:line="480"/>
        <w:ind w:right="0" w:left="0" w:firstLine="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Es aquí donde se presenta entonces el Manifiesto de Desarrollo del Cliente, basado en una serie de reglas, herramientas y técnicas que ofrecen la solución para, siguiéndolas adecuadamente, contar con la hoja de ruta necesaria para poder construir la empresa. Estas reglas se encuentran enumeradas, y con el fin de facilitar la comprensión de las mismas, en este caso las mismas serán numeradas de igual modo:</w:t>
      </w:r>
    </w:p>
    <w:p>
      <w:pPr>
        <w:spacing w:before="0" w:after="0" w:line="480"/>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Regla número uno: No hay ninguna verdad dentro del propio edificio, entonces: hay que salir afuera.</w:t>
      </w:r>
    </w:p>
    <w:p>
      <w:pPr>
        <w:spacing w:before="0" w:after="0" w:line="480"/>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ab/>
      </w:r>
    </w:p>
    <w:p>
      <w:pPr>
        <w:spacing w:before="0" w:after="0" w:line="480"/>
        <w:ind w:right="0" w:left="0" w:firstLine="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Como se mencionó en el día uno la empresa emergente está en cierto modo basada en la fe, la empresa creada por la creencia de su o sus fundadores, pero como determina la regla, ninguna realidad del mercado o los posibles clientes se encuentra dentro de las cuatro paredes de la propia oficina o lugar de trabajo, sino que la verdad se encuentra donde los futuros clientes se encuentran viven o trabajan, entonces es allí donde se necesita llegar. Esto es fundamental para el desarrollo del cliente, así como lo es de complejo de ejecutar. </w:t>
      </w:r>
    </w:p>
    <w:p>
      <w:pPr>
        <w:spacing w:before="0" w:after="0" w:line="480"/>
        <w:ind w:right="0" w:left="0" w:firstLine="720"/>
        <w:jc w:val="left"/>
        <w:rPr>
          <w:rFonts w:ascii="Arial" w:hAnsi="Arial" w:cs="Arial" w:eastAsia="Arial"/>
          <w:color w:val="auto"/>
          <w:spacing w:val="0"/>
          <w:position w:val="0"/>
          <w:sz w:val="22"/>
          <w:shd w:fill="auto" w:val="clear"/>
        </w:rPr>
      </w:pPr>
    </w:p>
    <w:p>
      <w:pPr>
        <w:spacing w:before="0" w:after="0" w:line="480"/>
        <w:ind w:right="0" w:left="0" w:firstLine="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Regla número dos: el desarrollo del cliente carece de sentido a menos que el desarrollo de producto pueda iterar con determinación, velocidad y sobre todas las cosas con la agilidad adecuada. </w:t>
      </w:r>
    </w:p>
    <w:p>
      <w:pPr>
        <w:spacing w:before="0" w:after="0" w:line="480"/>
        <w:ind w:right="0" w:left="0" w:firstLine="0"/>
        <w:jc w:val="left"/>
        <w:rPr>
          <w:rFonts w:ascii="Arial" w:hAnsi="Arial" w:cs="Arial" w:eastAsia="Arial"/>
          <w:color w:val="auto"/>
          <w:spacing w:val="0"/>
          <w:position w:val="0"/>
          <w:sz w:val="22"/>
          <w:shd w:fill="auto" w:val="clear"/>
        </w:rPr>
      </w:pPr>
    </w:p>
    <w:p>
      <w:pPr>
        <w:spacing w:before="0" w:after="0" w:line="480"/>
        <w:ind w:right="0" w:left="0" w:firstLine="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Regla número tres: dentro de la búsqueda del cliente, el fracaso comprende una parte integral del proceso. De tal modo Blank afirma que si un emprendedor le tiene miedo al fracaso en una startup, entonces dicho emprendedor está destinado al fracaso como tal. </w:t>
      </w:r>
    </w:p>
    <w:p>
      <w:pPr>
        <w:spacing w:before="0" w:after="0" w:line="480"/>
        <w:ind w:right="0" w:left="0" w:firstLine="720"/>
        <w:jc w:val="left"/>
        <w:rPr>
          <w:rFonts w:ascii="Arial" w:hAnsi="Arial" w:cs="Arial" w:eastAsia="Arial"/>
          <w:color w:val="auto"/>
          <w:spacing w:val="0"/>
          <w:position w:val="0"/>
          <w:sz w:val="22"/>
          <w:shd w:fill="auto" w:val="clear"/>
        </w:rPr>
      </w:pPr>
    </w:p>
    <w:p>
      <w:pPr>
        <w:spacing w:before="0" w:after="0" w:line="480"/>
        <w:ind w:right="0" w:left="0" w:firstLine="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Regla número cuatro: realizar continuas iteraciones y pivotes. Donde se entiende por pivotes en este caso a un cambio sustantivo en al menos uno de los cuadros del esquema de modelo de negocios (Business Model Canvas, por su definición en inglés).  Siendo las iteraciones por otra parte cambios menores. </w:t>
      </w:r>
    </w:p>
    <w:p>
      <w:pPr>
        <w:spacing w:before="0" w:after="0" w:line="480"/>
        <w:ind w:right="0" w:left="0" w:firstLine="720"/>
        <w:jc w:val="left"/>
        <w:rPr>
          <w:rFonts w:ascii="Arial" w:hAnsi="Arial" w:cs="Arial" w:eastAsia="Arial"/>
          <w:color w:val="auto"/>
          <w:spacing w:val="0"/>
          <w:position w:val="0"/>
          <w:sz w:val="22"/>
          <w:shd w:fill="auto" w:val="clear"/>
        </w:rPr>
      </w:pPr>
    </w:p>
    <w:p>
      <w:pPr>
        <w:spacing w:before="0" w:after="0" w:line="480"/>
        <w:ind w:right="0" w:left="0" w:firstLine="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Regla número cinco: ningún plan de negocios sobrevive al primer contacto con clientes, por tal razón mejor utilizar el esquema de modelo de negocios (Business Model Canvas, por su definición en inglés), indica que la única razón que observa para contar con un plan de negocios, es para presentarle a los inversores que por su educación financiera requieren poder ver uno para la toma de decisión a la hora de invertir, pero como comprende Blank los emprendedores suelen confundir el plan de negocios con el libro de recetas para ejecutar, y de ahí el origen de las fallas. El esquema de modelo de negocio describe el flujo entre los componentes clave de la compañía, de modo tal que los componentes que lo conforman son los siguientes:</w:t>
      </w:r>
    </w:p>
    <w:p>
      <w:pPr>
        <w:spacing w:before="0" w:after="0" w:line="480"/>
        <w:ind w:right="0" w:left="0" w:firstLine="720"/>
        <w:jc w:val="left"/>
        <w:rPr>
          <w:rFonts w:ascii="Arial" w:hAnsi="Arial" w:cs="Arial" w:eastAsia="Arial"/>
          <w:color w:val="auto"/>
          <w:spacing w:val="0"/>
          <w:position w:val="0"/>
          <w:sz w:val="22"/>
          <w:shd w:fill="auto" w:val="clear"/>
        </w:rPr>
      </w:pPr>
    </w:p>
    <w:p>
      <w:pPr>
        <w:numPr>
          <w:ilvl w:val="0"/>
          <w:numId w:val="90"/>
        </w:numPr>
        <w:spacing w:before="0" w:after="0" w:line="480"/>
        <w:ind w:right="0" w:left="72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Propuesta de Valor, qué es lo que la compañía ofrece (producto/servicio y sus beneficios)</w:t>
      </w:r>
    </w:p>
    <w:p>
      <w:pPr>
        <w:numPr>
          <w:ilvl w:val="0"/>
          <w:numId w:val="90"/>
        </w:numPr>
        <w:spacing w:before="0" w:after="0" w:line="480"/>
        <w:ind w:right="0" w:left="72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Segmentos de clientes, tales como usuarios, quienes ejecutan algún pago, si es que son adolescentes o madres.</w:t>
      </w:r>
    </w:p>
    <w:p>
      <w:pPr>
        <w:numPr>
          <w:ilvl w:val="0"/>
          <w:numId w:val="90"/>
        </w:numPr>
        <w:spacing w:before="0" w:after="0" w:line="480"/>
        <w:ind w:right="0" w:left="72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Canales de distribución, para conocer cómo alcanzar a los clientes para poder ofrecerles la propuesta de valor. </w:t>
      </w:r>
    </w:p>
    <w:p>
      <w:pPr>
        <w:numPr>
          <w:ilvl w:val="0"/>
          <w:numId w:val="90"/>
        </w:numPr>
        <w:spacing w:before="0" w:after="0" w:line="480"/>
        <w:ind w:right="0" w:left="72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Relacionamiento con los clientes, para poder generar la demanda. </w:t>
      </w:r>
    </w:p>
    <w:p>
      <w:pPr>
        <w:numPr>
          <w:ilvl w:val="0"/>
          <w:numId w:val="90"/>
        </w:numPr>
        <w:spacing w:before="0" w:after="0" w:line="480"/>
        <w:ind w:right="0" w:left="72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Los flujos de ingresos, generados por la propuesta de valor. </w:t>
      </w:r>
    </w:p>
    <w:p>
      <w:pPr>
        <w:numPr>
          <w:ilvl w:val="0"/>
          <w:numId w:val="90"/>
        </w:numPr>
        <w:spacing w:before="0" w:after="0" w:line="480"/>
        <w:ind w:right="0" w:left="72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Identificación de los recursos necesarios para hacer posible el modelo de negocio.</w:t>
      </w:r>
    </w:p>
    <w:p>
      <w:pPr>
        <w:numPr>
          <w:ilvl w:val="0"/>
          <w:numId w:val="90"/>
        </w:numPr>
        <w:spacing w:before="0" w:after="0" w:line="480"/>
        <w:ind w:right="0" w:left="72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Las actividades necesarias para implementar el modelo de negocio. </w:t>
      </w:r>
    </w:p>
    <w:p>
      <w:pPr>
        <w:numPr>
          <w:ilvl w:val="0"/>
          <w:numId w:val="90"/>
        </w:numPr>
        <w:spacing w:before="0" w:after="0" w:line="480"/>
        <w:ind w:right="0" w:left="72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Los socios estratégicos que participarán en el negocio y cuáles son sus motivaciones para realizarlo.</w:t>
      </w:r>
    </w:p>
    <w:p>
      <w:pPr>
        <w:numPr>
          <w:ilvl w:val="0"/>
          <w:numId w:val="90"/>
        </w:numPr>
        <w:spacing w:before="0" w:after="0" w:line="480"/>
        <w:ind w:right="0" w:left="72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La estructura de costos, como resultantes del modelo de negocio.</w:t>
      </w:r>
    </w:p>
    <w:p>
      <w:pPr>
        <w:spacing w:before="0" w:after="0" w:line="480"/>
        <w:ind w:right="0" w:left="0" w:firstLine="0"/>
        <w:jc w:val="left"/>
        <w:rPr>
          <w:rFonts w:ascii="Arial" w:hAnsi="Arial" w:cs="Arial" w:eastAsia="Arial"/>
          <w:color w:val="auto"/>
          <w:spacing w:val="0"/>
          <w:position w:val="0"/>
          <w:sz w:val="22"/>
          <w:shd w:fill="auto" w:val="clear"/>
        </w:rPr>
      </w:pPr>
    </w:p>
    <w:p>
      <w:pPr>
        <w:spacing w:before="0" w:after="0" w:line="480"/>
        <w:ind w:right="0" w:left="0" w:firstLine="0"/>
        <w:jc w:val="left"/>
        <w:rPr>
          <w:rFonts w:ascii="Arial" w:hAnsi="Arial" w:cs="Arial" w:eastAsia="Arial"/>
          <w:color w:val="auto"/>
          <w:spacing w:val="0"/>
          <w:position w:val="0"/>
          <w:sz w:val="22"/>
          <w:shd w:fill="auto" w:val="clear"/>
        </w:rPr>
      </w:pPr>
      <w:r>
        <w:object w:dxaOrig="8640" w:dyaOrig="5112">
          <v:rect xmlns:o="urn:schemas-microsoft-com:office:office" xmlns:v="urn:schemas-microsoft-com:vml" id="rectole0000000003" style="width:432.000000pt;height:255.600000pt" o:preferrelative="t" o:ole="">
            <o:lock v:ext="edit"/>
            <v:imagedata xmlns:r="http://schemas.openxmlformats.org/officeDocument/2006/relationships" r:id="docRId7" o:title=""/>
          </v:rect>
          <o:OLEObject xmlns:r="http://schemas.openxmlformats.org/officeDocument/2006/relationships" xmlns:o="urn:schemas-microsoft-com:office:office" Type="Embed" ProgID="StaticMetafile" DrawAspect="Content" ObjectID="0000000003" ShapeID="rectole0000000003" r:id="docRId6"/>
        </w:object>
      </w:r>
    </w:p>
    <w:p>
      <w:pPr>
        <w:spacing w:before="0" w:after="0" w:line="480"/>
        <w:ind w:right="0" w:left="0" w:firstLine="0"/>
        <w:jc w:val="left"/>
        <w:rPr>
          <w:rFonts w:ascii="Arial" w:hAnsi="Arial" w:cs="Arial" w:eastAsia="Arial"/>
          <w:color w:val="auto"/>
          <w:spacing w:val="0"/>
          <w:position w:val="0"/>
          <w:sz w:val="22"/>
          <w:shd w:fill="auto" w:val="clear"/>
        </w:rPr>
      </w:pPr>
    </w:p>
    <w:p>
      <w:pPr>
        <w:spacing w:before="0" w:after="0" w:line="480"/>
        <w:ind w:right="0" w:left="0" w:firstLine="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Regla número seis: Diseñar experimentos, probarlo y validar la hipótesis. El hecho de convertir una hipótesis, que surge de una presunción en una realidad validada y probada obliga a diseñar los experimentos de modo tal que se puedan ejecutar y medir de modo adecuado.</w:t>
      </w:r>
    </w:p>
    <w:p>
      <w:pPr>
        <w:spacing w:before="0" w:after="0" w:line="480"/>
        <w:ind w:right="0" w:left="0" w:firstLine="0"/>
        <w:jc w:val="center"/>
        <w:rPr>
          <w:rFonts w:ascii="Arial" w:hAnsi="Arial" w:cs="Arial" w:eastAsia="Arial"/>
          <w:color w:val="auto"/>
          <w:spacing w:val="0"/>
          <w:position w:val="0"/>
          <w:sz w:val="22"/>
          <w:shd w:fill="auto" w:val="clear"/>
        </w:rPr>
      </w:pPr>
      <w:r>
        <w:object w:dxaOrig="8640" w:dyaOrig="5112">
          <v:rect xmlns:o="urn:schemas-microsoft-com:office:office" xmlns:v="urn:schemas-microsoft-com:vml" id="rectole0000000004" style="width:432.000000pt;height:255.600000pt" o:preferrelative="t" o:ole="">
            <o:lock v:ext="edit"/>
            <v:imagedata xmlns:r="http://schemas.openxmlformats.org/officeDocument/2006/relationships" r:id="docRId9" o:title=""/>
          </v:rect>
          <o:OLEObject xmlns:r="http://schemas.openxmlformats.org/officeDocument/2006/relationships" xmlns:o="urn:schemas-microsoft-com:office:office" Type="Embed" ProgID="StaticMetafile" DrawAspect="Content" ObjectID="0000000004" ShapeID="rectole0000000004" r:id="docRId8"/>
        </w:object>
      </w:r>
    </w:p>
    <w:p>
      <w:pPr>
        <w:spacing w:before="0" w:after="0" w:line="480"/>
        <w:ind w:right="0" w:left="0" w:firstLine="0"/>
        <w:jc w:val="center"/>
        <w:rPr>
          <w:rFonts w:ascii="Arial" w:hAnsi="Arial" w:cs="Arial" w:eastAsia="Arial"/>
          <w:color w:val="auto"/>
          <w:spacing w:val="0"/>
          <w:position w:val="0"/>
          <w:sz w:val="22"/>
          <w:shd w:fill="00FF00" w:val="clear"/>
        </w:rPr>
      </w:pPr>
    </w:p>
    <w:p>
      <w:pPr>
        <w:spacing w:before="0" w:after="0" w:line="480"/>
        <w:ind w:right="0" w:left="0" w:firstLine="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Donde la pregunta protagonista dentro de esta regla es que intuición se debe de adquirir para poder seguir dando pasos hacia adelante en el camino del desarrollo del cliente. </w:t>
      </w:r>
    </w:p>
    <w:p>
      <w:pPr>
        <w:spacing w:before="0" w:after="0" w:line="480"/>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Regla número siete: acordar con el tipo de mercado. Esto lo cambia todo. Sabiendo que no todos los startups se asemejan como tales, debido a la relación entre el producto y el mercado que encajan en los siguientes seis ítems:</w:t>
      </w:r>
    </w:p>
    <w:p>
      <w:pPr>
        <w:spacing w:before="0" w:after="0" w:line="480"/>
        <w:ind w:right="0" w:left="0" w:firstLine="0"/>
        <w:jc w:val="left"/>
        <w:rPr>
          <w:rFonts w:ascii="Arial" w:hAnsi="Arial" w:cs="Arial" w:eastAsia="Arial"/>
          <w:color w:val="auto"/>
          <w:spacing w:val="0"/>
          <w:position w:val="0"/>
          <w:sz w:val="22"/>
          <w:shd w:fill="auto" w:val="clear"/>
        </w:rPr>
      </w:pPr>
    </w:p>
    <w:p>
      <w:pPr>
        <w:numPr>
          <w:ilvl w:val="0"/>
          <w:numId w:val="96"/>
        </w:numPr>
        <w:spacing w:before="0" w:after="0" w:line="480"/>
        <w:ind w:right="0" w:left="144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Traer un nuevo producto en un mercado existente.</w:t>
      </w:r>
    </w:p>
    <w:p>
      <w:pPr>
        <w:numPr>
          <w:ilvl w:val="0"/>
          <w:numId w:val="96"/>
        </w:numPr>
        <w:spacing w:before="0" w:after="0" w:line="480"/>
        <w:ind w:right="0" w:left="144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Traer un nuevo producto en un mercado nuevo.</w:t>
      </w:r>
    </w:p>
    <w:p>
      <w:pPr>
        <w:numPr>
          <w:ilvl w:val="0"/>
          <w:numId w:val="96"/>
        </w:numPr>
        <w:spacing w:before="0" w:after="0" w:line="480"/>
        <w:ind w:right="0" w:left="144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Traer un nuevo producto en un mercado existente intentando en ello:</w:t>
        <w:br/>
      </w:r>
    </w:p>
    <w:p>
      <w:pPr>
        <w:numPr>
          <w:ilvl w:val="0"/>
          <w:numId w:val="96"/>
        </w:numPr>
        <w:spacing w:before="0" w:after="0" w:line="480"/>
        <w:ind w:right="0" w:left="360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Re segmentar el mercado con una entrada de bajo costo.</w:t>
      </w:r>
    </w:p>
    <w:p>
      <w:pPr>
        <w:numPr>
          <w:ilvl w:val="0"/>
          <w:numId w:val="96"/>
        </w:numPr>
        <w:spacing w:before="0" w:after="0" w:line="480"/>
        <w:ind w:right="0" w:left="360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Re segmentar el mercado apuntando a un nicho.</w:t>
      </w:r>
    </w:p>
    <w:p>
      <w:pPr>
        <w:numPr>
          <w:ilvl w:val="0"/>
          <w:numId w:val="96"/>
        </w:numPr>
        <w:spacing w:before="0" w:after="0" w:line="480"/>
        <w:ind w:right="0" w:left="360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Clonando el modelo de negocio exitoso en otros países.</w:t>
      </w:r>
    </w:p>
    <w:p>
      <w:pPr>
        <w:spacing w:before="0" w:after="0" w:line="480"/>
        <w:ind w:right="0" w:left="0" w:firstLine="0"/>
        <w:jc w:val="left"/>
        <w:rPr>
          <w:rFonts w:ascii="Arial" w:hAnsi="Arial" w:cs="Arial" w:eastAsia="Arial"/>
          <w:color w:val="auto"/>
          <w:spacing w:val="0"/>
          <w:position w:val="0"/>
          <w:sz w:val="22"/>
          <w:shd w:fill="auto" w:val="clear"/>
        </w:rPr>
      </w:pPr>
    </w:p>
    <w:p>
      <w:pPr>
        <w:spacing w:before="0" w:after="0" w:line="480"/>
        <w:ind w:right="0" w:left="0" w:firstLine="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Dejando asentado con las anteriores afirmaciones que el tipo de mercado resultará de suma influencia en todo lo que la compañía o emprendimiento realice. </w:t>
      </w:r>
    </w:p>
    <w:p>
      <w:pPr>
        <w:spacing w:before="0" w:after="0" w:line="480"/>
        <w:ind w:right="0" w:left="0" w:firstLine="0"/>
        <w:jc w:val="left"/>
        <w:rPr>
          <w:rFonts w:ascii="Arial" w:hAnsi="Arial" w:cs="Arial" w:eastAsia="Arial"/>
          <w:color w:val="auto"/>
          <w:spacing w:val="0"/>
          <w:position w:val="0"/>
          <w:sz w:val="22"/>
          <w:shd w:fill="auto" w:val="clear"/>
        </w:rPr>
      </w:pPr>
    </w:p>
    <w:p>
      <w:pPr>
        <w:spacing w:before="0" w:after="0" w:line="480"/>
        <w:ind w:right="0" w:left="0" w:firstLine="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Regla número ocho: las métricas asociadas a una empresa emergente difieren por completo de las de una empresa existente. Bajo la idea del prototipo evolutivo, cambios y nuevas iteraciones, fracasos mediante, si una empresa emergente se midiera de igual modo que una compañía existente, sería vastamente penalizada debido a que se encuentra en el proceso de aprendizaje correspondiente a resolver los problemas de los clientes y las adecuadas validaciones de las funcionalidades asignadas a los productos para tal fin. Volviendo así enfáticamente a estar siempre seguros de que las decisiones son tomadas sobre hechos reales y no sean una cuestión de fe. </w:t>
      </w:r>
    </w:p>
    <w:p>
      <w:pPr>
        <w:spacing w:before="0" w:after="0" w:line="480"/>
        <w:ind w:right="0" w:left="0" w:firstLine="720"/>
        <w:jc w:val="left"/>
        <w:rPr>
          <w:rFonts w:ascii="Arial" w:hAnsi="Arial" w:cs="Arial" w:eastAsia="Arial"/>
          <w:color w:val="auto"/>
          <w:spacing w:val="0"/>
          <w:position w:val="0"/>
          <w:sz w:val="22"/>
          <w:shd w:fill="auto" w:val="clear"/>
        </w:rPr>
      </w:pPr>
    </w:p>
    <w:p>
      <w:pPr>
        <w:spacing w:before="0" w:after="0" w:line="480"/>
        <w:ind w:right="0" w:left="0" w:firstLine="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Regla número nueve: ser rápido en la toma de decisiones, en la ejecución del ciclo, veloz y a tiempo. Entendiendo por esta regla que, una vez identificados los hechos, y tomadas las decisiones al respecto, es necesario ejecutar los cambios de modo rápido, sin perder tiempo y evitando procesos burocráticos internos que frenen estas acciones. </w:t>
      </w:r>
    </w:p>
    <w:p>
      <w:pPr>
        <w:spacing w:before="0" w:after="0" w:line="480"/>
        <w:ind w:right="0" w:left="0" w:firstLine="720"/>
        <w:jc w:val="left"/>
        <w:rPr>
          <w:rFonts w:ascii="Arial" w:hAnsi="Arial" w:cs="Arial" w:eastAsia="Arial"/>
          <w:color w:val="auto"/>
          <w:spacing w:val="0"/>
          <w:position w:val="0"/>
          <w:sz w:val="22"/>
          <w:shd w:fill="auto" w:val="clear"/>
        </w:rPr>
      </w:pPr>
    </w:p>
    <w:p>
      <w:pPr>
        <w:spacing w:before="0" w:after="0" w:line="480"/>
        <w:ind w:right="0" w:left="0" w:firstLine="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Regla número diez: Se trata de una pasión, de modo que manejar o pertenecer a una empresa emergente sin la pasión adecuada puede hacernos caer en el error que no permita al involucrado a acostumbrarse a pensar diferente, dejando de lado las reglas conocidas o preestablecidas para poder mediante la creatividad lograr acompañar las necesidades de mejora en cada iteración. </w:t>
      </w:r>
    </w:p>
    <w:p>
      <w:pPr>
        <w:spacing w:before="0" w:after="0" w:line="480"/>
        <w:ind w:right="0" w:left="0" w:firstLine="720"/>
        <w:jc w:val="left"/>
        <w:rPr>
          <w:rFonts w:ascii="Arial" w:hAnsi="Arial" w:cs="Arial" w:eastAsia="Arial"/>
          <w:color w:val="auto"/>
          <w:spacing w:val="0"/>
          <w:position w:val="0"/>
          <w:sz w:val="22"/>
          <w:shd w:fill="auto" w:val="clear"/>
        </w:rPr>
      </w:pPr>
    </w:p>
    <w:p>
      <w:pPr>
        <w:spacing w:before="0" w:after="0" w:line="480"/>
        <w:ind w:right="0" w:left="0" w:firstLine="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Regla número once: los puestos de trabajo o actividades laborales difieren en una empresa emergente de lo que son las compañías tradicionales, como se mencionó con anterioridad dentro de lo que explica Blank. </w:t>
      </w:r>
    </w:p>
    <w:p>
      <w:pPr>
        <w:spacing w:before="0" w:after="0" w:line="480"/>
        <w:ind w:right="0" w:left="0" w:firstLine="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Regla número doce: Resguardar todo el efectivo hasta que sea necesario y recién en ese caso gastar el mismo.</w:t>
      </w:r>
    </w:p>
    <w:p>
      <w:pPr>
        <w:spacing w:before="0" w:after="0" w:line="480"/>
        <w:ind w:right="0" w:left="0" w:firstLine="720"/>
        <w:jc w:val="left"/>
        <w:rPr>
          <w:rFonts w:ascii="Arial" w:hAnsi="Arial" w:cs="Arial" w:eastAsia="Arial"/>
          <w:color w:val="auto"/>
          <w:spacing w:val="0"/>
          <w:position w:val="0"/>
          <w:sz w:val="22"/>
          <w:shd w:fill="auto" w:val="clear"/>
        </w:rPr>
      </w:pPr>
    </w:p>
    <w:p>
      <w:pPr>
        <w:spacing w:before="0" w:after="0" w:line="480"/>
        <w:ind w:right="0" w:left="0" w:firstLine="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Regla número trece: Comunicar y compartir lo aprendido. La clave en este caso es compartir con la organización todo lo que, aprendido fuera de la oficina, para que con esas lecciones la empresa emergente pueda mejorar el rumbo. </w:t>
      </w:r>
    </w:p>
    <w:p>
      <w:pPr>
        <w:spacing w:before="0" w:after="0" w:line="480"/>
        <w:ind w:right="0" w:left="0" w:firstLine="720"/>
        <w:jc w:val="left"/>
        <w:rPr>
          <w:rFonts w:ascii="Arial" w:hAnsi="Arial" w:cs="Arial" w:eastAsia="Arial"/>
          <w:color w:val="auto"/>
          <w:spacing w:val="0"/>
          <w:position w:val="0"/>
          <w:sz w:val="22"/>
          <w:shd w:fill="auto" w:val="clear"/>
        </w:rPr>
      </w:pPr>
    </w:p>
    <w:p>
      <w:pPr>
        <w:spacing w:before="0" w:after="0" w:line="480"/>
        <w:ind w:right="0" w:left="0" w:firstLine="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Regla número catorce: El éxito en el desarrollo del cliente comienza con la aceptación. De este modo Blank propone de alguna manera dejar los egos de lado, comprender el proceso y con la retroalimentación del cliente, más las lecciones aprendidas del caso aceptar la realidad, ejecutar los cambios y volver a iterar. </w:t>
      </w:r>
    </w:p>
    <w:p>
      <w:pPr>
        <w:spacing w:before="0" w:after="0" w:line="480"/>
        <w:ind w:right="0" w:left="0" w:firstLine="720"/>
        <w:jc w:val="left"/>
        <w:rPr>
          <w:rFonts w:ascii="Arial" w:hAnsi="Arial" w:cs="Arial" w:eastAsia="Arial"/>
          <w:color w:val="auto"/>
          <w:spacing w:val="0"/>
          <w:position w:val="0"/>
          <w:sz w:val="22"/>
          <w:shd w:fill="auto" w:val="clear"/>
        </w:rPr>
      </w:pPr>
    </w:p>
    <w:p>
      <w:pPr>
        <w:spacing w:before="0" w:after="0" w:line="480"/>
        <w:ind w:right="0" w:left="0" w:firstLine="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En resumen, el proceso de desarrollo de clientes refleja las mejores prácticas para las startups ganadoras. Es un proceso complejo y muy duro para llevar a cabo, por tal motivo recomienda Blank evitar falsificaciones y obtener del campo toda la verdad necesaria para este desarrollo.</w:t>
      </w:r>
    </w:p>
    <w:p>
      <w:pPr>
        <w:spacing w:before="0" w:after="0" w:line="480"/>
        <w:ind w:right="0" w:left="0" w:firstLine="720"/>
        <w:jc w:val="left"/>
        <w:rPr>
          <w:rFonts w:ascii="Arial" w:hAnsi="Arial" w:cs="Arial" w:eastAsia="Arial"/>
          <w:color w:val="auto"/>
          <w:spacing w:val="0"/>
          <w:position w:val="0"/>
          <w:sz w:val="22"/>
          <w:shd w:fill="auto" w:val="clear"/>
        </w:rPr>
      </w:pPr>
    </w:p>
    <w:p>
      <w:pPr>
        <w:spacing w:before="0" w:after="0" w:line="360"/>
        <w:ind w:right="0" w:left="0" w:firstLine="0"/>
        <w:jc w:val="left"/>
        <w:rPr>
          <w:rFonts w:ascii="Arial" w:hAnsi="Arial" w:cs="Arial" w:eastAsia="Arial"/>
          <w:b/>
          <w:color w:val="auto"/>
          <w:spacing w:val="0"/>
          <w:position w:val="0"/>
          <w:sz w:val="22"/>
          <w:shd w:fill="auto" w:val="clear"/>
        </w:rPr>
      </w:pPr>
      <w:r>
        <w:rPr>
          <w:rFonts w:ascii="Arial" w:hAnsi="Arial" w:cs="Arial" w:eastAsia="Arial"/>
          <w:b/>
          <w:color w:val="auto"/>
          <w:spacing w:val="0"/>
          <w:position w:val="0"/>
          <w:sz w:val="22"/>
          <w:shd w:fill="auto" w:val="clear"/>
        </w:rPr>
        <w:t xml:space="preserve">La pasión, como característica de un negocio de autor.</w:t>
      </w:r>
    </w:p>
    <w:p>
      <w:pPr>
        <w:spacing w:before="0" w:after="0" w:line="480"/>
        <w:ind w:right="0" w:left="0" w:firstLine="0"/>
        <w:jc w:val="left"/>
        <w:rPr>
          <w:rFonts w:ascii="Arial" w:hAnsi="Arial" w:cs="Arial" w:eastAsia="Arial"/>
          <w:color w:val="auto"/>
          <w:spacing w:val="0"/>
          <w:position w:val="0"/>
          <w:sz w:val="22"/>
          <w:shd w:fill="auto" w:val="clear"/>
        </w:rPr>
      </w:pPr>
    </w:p>
    <w:p>
      <w:pPr>
        <w:spacing w:before="0" w:after="0" w:line="480"/>
        <w:ind w:right="0" w:left="0" w:firstLine="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A veces comprender por qué cada microemprendedor, dentro de los que podemos entender cómo los micronegocios de autor dedican su energía y tiempo persiguiendo lo que los apasiona para eventualmente luego encontrar un modelo de negocio lucrativo que además les permita trabajar y vivir de ello. En el interés por profundizar sobre este aspecto dentro de la temática de la investigación es que se reflexiona sobre lo expresado por el autor Ken Robinson, Ph. D del libro “The Element”, El Elemento por su traducción al castellano, bajo la premisa de: cómo encontrar tu pasión lo cambia todo. </w:t>
      </w:r>
    </w:p>
    <w:p>
      <w:pPr>
        <w:spacing w:before="0" w:after="0" w:line="480"/>
        <w:ind w:right="0" w:left="0" w:firstLine="0"/>
        <w:jc w:val="left"/>
        <w:rPr>
          <w:rFonts w:ascii="Arial" w:hAnsi="Arial" w:cs="Arial" w:eastAsia="Arial"/>
          <w:color w:val="auto"/>
          <w:spacing w:val="0"/>
          <w:position w:val="0"/>
          <w:sz w:val="22"/>
          <w:shd w:fill="auto" w:val="clear"/>
        </w:rPr>
      </w:pPr>
    </w:p>
    <w:p>
      <w:pPr>
        <w:spacing w:before="0" w:after="0" w:line="480"/>
        <w:ind w:right="0" w:left="0" w:firstLine="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Cabe destacar además sobre Robinson sus dos famosas charlas TED, Matan las escuelas a la creatividad (“Do the schools kill creativity?”) Cuestionando allí si el sistema educativo como se conoce ahora está más bien enfocado en hacer encajar a los alumnos dentro del ámbito laboral futuro señalando analogías entre la rutina escolar y los procesos de las manufactureras. Tales como la utilización de uniformes, el timbre para marcar los tiempos, la jornada escolar, como alguno de los casos más destacados. Presentando en ella cómo la creatividad individual va disminuyendo en la medida que avanza la carrera escolar.</w:t>
      </w:r>
    </w:p>
    <w:p>
      <w:pPr>
        <w:spacing w:before="0" w:after="0" w:line="480"/>
        <w:ind w:right="0" w:left="0" w:firstLine="0"/>
        <w:jc w:val="left"/>
        <w:rPr>
          <w:rFonts w:ascii="Arial" w:hAnsi="Arial" w:cs="Arial" w:eastAsia="Arial"/>
          <w:color w:val="auto"/>
          <w:spacing w:val="0"/>
          <w:position w:val="0"/>
          <w:sz w:val="22"/>
          <w:shd w:fill="auto" w:val="clear"/>
        </w:rPr>
      </w:pPr>
    </w:p>
    <w:p>
      <w:pPr>
        <w:spacing w:before="0" w:after="0" w:line="480"/>
        <w:ind w:right="0" w:left="0" w:firstLine="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Para ejemplificar comienza en su libro contando la historia de tres personas: Guillain Lyne, famosa bailarina y coreógrafa destacada en el diseño de las coreografías de los famosos musicales Cats y El Fantasma de la Opera, en segundo lugar, describe el caso de Matt Groening siendo él un dibujante, además productor de televisión y un escritor, reconocido mundialmente por ser el creador de Los Simpson y en tercer lugar de Paul Samuelson, premio Nobel de Economía. </w:t>
      </w:r>
    </w:p>
    <w:p>
      <w:pPr>
        <w:spacing w:before="0" w:after="0" w:line="480"/>
        <w:ind w:right="0" w:left="0" w:firstLine="0"/>
        <w:jc w:val="left"/>
        <w:rPr>
          <w:rFonts w:ascii="Arial" w:hAnsi="Arial" w:cs="Arial" w:eastAsia="Arial"/>
          <w:color w:val="auto"/>
          <w:spacing w:val="0"/>
          <w:position w:val="0"/>
          <w:sz w:val="22"/>
          <w:shd w:fill="auto" w:val="clear"/>
        </w:rPr>
      </w:pPr>
    </w:p>
    <w:p>
      <w:pPr>
        <w:spacing w:before="0" w:after="0" w:line="480"/>
        <w:ind w:right="0" w:left="0" w:firstLine="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En todos los casos por algún motivo casual o situación específica desde sus infancias demostraron tener un interés o se han sentido cómodos con algo, que les diera las herramientas para contar con estabilidad emocional. Las describe a cada una de ellas como si se tratara de las historias de epifanía de cada uno de los protagonistas.</w:t>
      </w:r>
    </w:p>
    <w:p>
      <w:pPr>
        <w:spacing w:before="0" w:after="0" w:line="480"/>
        <w:ind w:right="0" w:left="0" w:firstLine="0"/>
        <w:jc w:val="left"/>
        <w:rPr>
          <w:rFonts w:ascii="Arial" w:hAnsi="Arial" w:cs="Arial" w:eastAsia="Arial"/>
          <w:color w:val="auto"/>
          <w:spacing w:val="0"/>
          <w:position w:val="0"/>
          <w:sz w:val="22"/>
          <w:shd w:fill="auto" w:val="clear"/>
        </w:rPr>
      </w:pPr>
    </w:p>
    <w:p>
      <w:pPr>
        <w:spacing w:before="0" w:after="0" w:line="480"/>
        <w:ind w:right="0" w:left="0" w:firstLine="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Si bien las tres historias son diferentes, él las relaciona claramente de la siguiente forma: cada uno de los protagonistas de estas ha encontrado altos niveles de logro y satisfacción personal al descubrir lo que naturalmente les hace bien y que también es lo que enciende sus pasiones.</w:t>
      </w:r>
    </w:p>
    <w:p>
      <w:pPr>
        <w:spacing w:before="0" w:after="0" w:line="480"/>
        <w:ind w:right="0" w:left="0" w:firstLine="0"/>
        <w:jc w:val="left"/>
        <w:rPr>
          <w:rFonts w:ascii="Arial" w:hAnsi="Arial" w:cs="Arial" w:eastAsia="Arial"/>
          <w:color w:val="auto"/>
          <w:spacing w:val="0"/>
          <w:position w:val="0"/>
          <w:sz w:val="22"/>
          <w:shd w:fill="auto" w:val="clear"/>
        </w:rPr>
      </w:pPr>
    </w:p>
    <w:p>
      <w:pPr>
        <w:spacing w:before="0" w:after="0" w:line="360"/>
        <w:ind w:right="0" w:left="0" w:firstLine="0"/>
        <w:jc w:val="left"/>
        <w:rPr>
          <w:rFonts w:ascii="Arial" w:hAnsi="Arial" w:cs="Arial" w:eastAsia="Arial"/>
          <w:b/>
          <w:color w:val="auto"/>
          <w:spacing w:val="0"/>
          <w:position w:val="0"/>
          <w:sz w:val="22"/>
          <w:shd w:fill="auto" w:val="clear"/>
        </w:rPr>
      </w:pPr>
      <w:r>
        <w:rPr>
          <w:rFonts w:ascii="Arial" w:hAnsi="Arial" w:cs="Arial" w:eastAsia="Arial"/>
          <w:b/>
          <w:color w:val="auto"/>
          <w:spacing w:val="0"/>
          <w:position w:val="0"/>
          <w:sz w:val="22"/>
          <w:shd w:fill="auto" w:val="clear"/>
        </w:rPr>
        <w:t xml:space="preserve">Proceso Creativo</w:t>
      </w:r>
    </w:p>
    <w:p>
      <w:pPr>
        <w:spacing w:before="0" w:after="0" w:line="480"/>
        <w:ind w:right="0" w:left="0" w:firstLine="0"/>
        <w:jc w:val="left"/>
        <w:rPr>
          <w:rFonts w:ascii="Arial" w:hAnsi="Arial" w:cs="Arial" w:eastAsia="Arial"/>
          <w:color w:val="auto"/>
          <w:spacing w:val="0"/>
          <w:position w:val="0"/>
          <w:sz w:val="22"/>
          <w:shd w:fill="auto" w:val="clear"/>
        </w:rPr>
      </w:pPr>
    </w:p>
    <w:p>
      <w:pPr>
        <w:spacing w:before="0" w:after="0" w:line="480"/>
        <w:ind w:right="0" w:left="0" w:firstLine="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En cuanto a la creación, o el proceso creativo desde el punto de vista del inconsciente y su relación intrínseca con una obra de un negocio de autor, hay que entender que se trata de la pasión por crear o producir artículos, en este caso de estudio, hechos por sus propias manos y por qué un microemprendedor a veces limita con la situación de convertir un hobby en un negocio rentable, con la sola satisfacción de encontrar un interesado en comprar un producto de su autoría, que valore la dedicación y resultado del proceso creativo en un producto.</w:t>
      </w:r>
    </w:p>
    <w:p>
      <w:pPr>
        <w:spacing w:before="0" w:after="0" w:line="480"/>
        <w:ind w:right="0" w:left="0" w:firstLine="0"/>
        <w:jc w:val="left"/>
        <w:rPr>
          <w:rFonts w:ascii="Arial" w:hAnsi="Arial" w:cs="Arial" w:eastAsia="Arial"/>
          <w:color w:val="auto"/>
          <w:spacing w:val="0"/>
          <w:position w:val="0"/>
          <w:sz w:val="22"/>
          <w:shd w:fill="auto" w:val="clear"/>
        </w:rPr>
      </w:pPr>
    </w:p>
    <w:p>
      <w:pPr>
        <w:spacing w:before="0" w:after="0" w:line="480"/>
        <w:ind w:right="0" w:left="0" w:firstLine="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Con el fin de analizar este aspecto, se utilizará como referencia la entrevista realizada en vivo vía Instagram en octubre de 2020 por Cecilia Koppmann, reconocida diseñadora y artista textil, definida por el diario Los Andes como alquimista de emociones, según titulan en la nota publicada el 7 de junio de 2016. Allí explica en parte además temas relacionados con la investigación puntual que motiva este documento, se destacan las respuestas a las siguientes tres preguntas allí publicadas por la periodista Analía de la Llana. En la misma se consulta inicialmente sobre la técnica del patchwork y sus orígenes. A lo cual Cecilia destaca en esta respuesta que se trata de la unión de pedacitos de tela, haciendo referencia a que dicha técnica es muy popular ya sea en Estados Unidos de Norte América como en Europa en general. Mencionando que su origen es incierto y ha aparecido en muchas culturas antiguas. Nada destaca en este caso que interviene en este proceso de unión el arte del que la ejecuta o la creatividad propia del mismo. Pero ante la pregunta de qué tipos o estilos de patchworks existen, su respuesta menciona y destaca que, en los casos de los artísticos, vale todo a la hora de unir las telas, dando por sentado la expresión artística también con esta técnica. </w:t>
      </w:r>
    </w:p>
    <w:p>
      <w:pPr>
        <w:spacing w:before="0" w:after="0" w:line="480"/>
        <w:ind w:right="0" w:left="0" w:firstLine="0"/>
        <w:jc w:val="left"/>
        <w:rPr>
          <w:rFonts w:ascii="Arial" w:hAnsi="Arial" w:cs="Arial" w:eastAsia="Arial"/>
          <w:color w:val="auto"/>
          <w:spacing w:val="0"/>
          <w:position w:val="0"/>
          <w:sz w:val="22"/>
          <w:shd w:fill="auto" w:val="clear"/>
        </w:rPr>
      </w:pPr>
    </w:p>
    <w:p>
      <w:pPr>
        <w:spacing w:before="0" w:after="0" w:line="480"/>
        <w:ind w:right="0" w:left="0" w:firstLine="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Estos detalles aquí destacados dentro de la información que se va compartiendo durante la entrevista, también aportarán, no solo al negocio de autor, sino también al nicho en cuestión que se está analizando en el presente documento. </w:t>
      </w:r>
    </w:p>
    <w:p>
      <w:pPr>
        <w:spacing w:before="0" w:after="0" w:line="480"/>
        <w:ind w:right="0" w:left="0" w:firstLine="0"/>
        <w:jc w:val="left"/>
        <w:rPr>
          <w:rFonts w:ascii="Arial" w:hAnsi="Arial" w:cs="Arial" w:eastAsia="Arial"/>
          <w:color w:val="auto"/>
          <w:spacing w:val="0"/>
          <w:position w:val="0"/>
          <w:sz w:val="22"/>
          <w:shd w:fill="auto" w:val="clear"/>
        </w:rPr>
      </w:pPr>
    </w:p>
    <w:p>
      <w:pPr>
        <w:spacing w:before="0" w:after="0" w:line="480"/>
        <w:ind w:right="0" w:left="0" w:firstLine="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Regresando a la entrevista donde se analiza el proceso creativo, ella se la realiza a su amiga psicoanalista Andrea Slemengson, especializada en temas de desarraigo. Partiendo de la situación de la pandemia en el caso puntual de la entrevista, rescatando de ella los resultados de las técnicas realizadas sobre telas que se evalúan en esta investigación.  </w:t>
      </w:r>
    </w:p>
    <w:p>
      <w:pPr>
        <w:spacing w:before="0" w:after="0" w:line="480"/>
        <w:ind w:right="0" w:left="0" w:firstLine="0"/>
        <w:jc w:val="left"/>
        <w:rPr>
          <w:rFonts w:ascii="Arial" w:hAnsi="Arial" w:cs="Arial" w:eastAsia="Arial"/>
          <w:color w:val="auto"/>
          <w:spacing w:val="0"/>
          <w:position w:val="0"/>
          <w:sz w:val="22"/>
          <w:shd w:fill="auto" w:val="clear"/>
        </w:rPr>
      </w:pPr>
    </w:p>
    <w:p>
      <w:pPr>
        <w:spacing w:before="0" w:after="0" w:line="480"/>
        <w:ind w:right="0" w:left="0" w:firstLine="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Por qué el proceso creativo es tan importante o bien sanador, en referencia a que se trata de un proceso que Freud define. Indica la existencia de este como la sublimación como un mecanismo, siendo la capacidad de transformar una situación de angustia en algo creativo y compartible, o como clarifica luego, socialmente aceptable. El tiempo que cada uno se toma para poder procesarlas y transformarlas en algo benéfico y saludable. Siendo el proceso creativo el canalizador que permite transformar una situación de angustia en algo creativo o artístico.</w:t>
      </w:r>
    </w:p>
    <w:p>
      <w:pPr>
        <w:spacing w:before="0" w:after="0" w:line="276"/>
        <w:ind w:right="0" w:left="0" w:firstLine="0"/>
        <w:jc w:val="left"/>
        <w:rPr>
          <w:rFonts w:ascii="Arial" w:hAnsi="Arial" w:cs="Arial" w:eastAsia="Arial"/>
          <w:b/>
          <w:color w:val="auto"/>
          <w:spacing w:val="0"/>
          <w:position w:val="0"/>
          <w:sz w:val="22"/>
          <w:shd w:fill="auto" w:val="clear"/>
        </w:rPr>
      </w:pPr>
    </w:p>
    <w:p>
      <w:pPr>
        <w:spacing w:before="0" w:after="0" w:line="480"/>
        <w:ind w:right="0" w:left="0" w:firstLine="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Existen dos capacidades, hacer una obra o producto y la otra es poder poner en palabras la situación que genera dicha angustia. Entiende que un referente o líder permite acompañar este proceso de modo tácito o no presencial, pero en referencia de sus consejos o acciones que permiten materializarlas en las distintas creaciones o productos. </w:t>
      </w:r>
    </w:p>
    <w:p>
      <w:pPr>
        <w:spacing w:before="0" w:after="0" w:line="480"/>
        <w:ind w:right="0" w:left="0" w:firstLine="0"/>
        <w:jc w:val="left"/>
        <w:rPr>
          <w:rFonts w:ascii="Arial" w:hAnsi="Arial" w:cs="Arial" w:eastAsia="Arial"/>
          <w:color w:val="auto"/>
          <w:spacing w:val="0"/>
          <w:position w:val="0"/>
          <w:sz w:val="22"/>
          <w:shd w:fill="auto" w:val="clear"/>
        </w:rPr>
      </w:pPr>
    </w:p>
    <w:p>
      <w:pPr>
        <w:spacing w:before="0" w:after="0" w:line="480"/>
        <w:ind w:right="0" w:left="0" w:firstLine="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La posibilidad de entrar y salir de las situaciones del proceso creativo ya sea con resultados exitosos o bien malos resultados que contrastan y permiten sobrellevar las situaciones. </w:t>
      </w:r>
    </w:p>
    <w:p>
      <w:pPr>
        <w:spacing w:before="0" w:after="0" w:line="480"/>
        <w:ind w:right="0" w:left="0" w:firstLine="0"/>
        <w:jc w:val="left"/>
        <w:rPr>
          <w:rFonts w:ascii="Arial" w:hAnsi="Arial" w:cs="Arial" w:eastAsia="Arial"/>
          <w:color w:val="auto"/>
          <w:spacing w:val="0"/>
          <w:position w:val="0"/>
          <w:sz w:val="22"/>
          <w:shd w:fill="auto" w:val="clear"/>
        </w:rPr>
      </w:pPr>
    </w:p>
    <w:p>
      <w:pPr>
        <w:spacing w:before="0" w:after="0" w:line="480"/>
        <w:ind w:right="0" w:left="0" w:firstLine="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La licenciada manifiesta en la entrevista que el proceso creativo en el caso de un ejercicio que convocaba a realizar con telas y costuras una casa durante la época de cuarentena, teniendo como resultado final un cuadro único en cada uno de los casos por más que el aprendizaje o la consigna haya sido común para todos los participantes. </w:t>
      </w:r>
    </w:p>
    <w:p>
      <w:pPr>
        <w:spacing w:before="0" w:after="0" w:line="480"/>
        <w:ind w:right="0" w:left="0" w:firstLine="0"/>
        <w:jc w:val="left"/>
        <w:rPr>
          <w:rFonts w:ascii="Arial" w:hAnsi="Arial" w:cs="Arial" w:eastAsia="Arial"/>
          <w:color w:val="auto"/>
          <w:spacing w:val="0"/>
          <w:position w:val="0"/>
          <w:sz w:val="22"/>
          <w:shd w:fill="auto" w:val="clear"/>
        </w:rPr>
      </w:pPr>
    </w:p>
    <w:p>
      <w:pPr>
        <w:spacing w:before="0" w:after="0" w:line="480"/>
        <w:ind w:right="0" w:left="0" w:firstLine="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Se manifiesta que el proceso creativo es saludable por excelencia, siendo que parte de una angustia y estado sensible. Como se indica por la psicóloga darle vida a una obra durante este el proceso genera confianza.</w:t>
      </w:r>
    </w:p>
    <w:p>
      <w:pPr>
        <w:spacing w:before="0" w:after="0" w:line="480"/>
        <w:ind w:right="0" w:left="0" w:firstLine="0"/>
        <w:jc w:val="left"/>
        <w:rPr>
          <w:rFonts w:ascii="Arial" w:hAnsi="Arial" w:cs="Arial" w:eastAsia="Arial"/>
          <w:color w:val="auto"/>
          <w:spacing w:val="0"/>
          <w:position w:val="0"/>
          <w:sz w:val="22"/>
          <w:shd w:fill="auto" w:val="clear"/>
        </w:rPr>
      </w:pPr>
    </w:p>
    <w:p>
      <w:pPr>
        <w:spacing w:before="0" w:after="0" w:line="480"/>
        <w:ind w:right="0" w:left="0" w:firstLine="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Dentro del proceso creativo, manifiesta que no debe ser interrumpido, siendo que no se considera correcto y no correcto. Hay que estar emocionalmente conectado con lo que le está sucediendo para poder generar y crear. Así, ponerse a trabajar, crear y lograr una identidad propia en un producto, que no sigue un patrón.</w:t>
      </w:r>
    </w:p>
    <w:p>
      <w:pPr>
        <w:spacing w:before="0" w:after="0" w:line="480"/>
        <w:ind w:right="0" w:left="0" w:firstLine="0"/>
        <w:jc w:val="left"/>
        <w:rPr>
          <w:rFonts w:ascii="Arial" w:hAnsi="Arial" w:cs="Arial" w:eastAsia="Arial"/>
          <w:b/>
          <w:color w:val="auto"/>
          <w:spacing w:val="0"/>
          <w:position w:val="0"/>
          <w:sz w:val="22"/>
          <w:shd w:fill="auto" w:val="clear"/>
        </w:rPr>
      </w:pPr>
      <w:r>
        <w:rPr>
          <w:rFonts w:ascii="Arial" w:hAnsi="Arial" w:cs="Arial" w:eastAsia="Arial"/>
          <w:b/>
          <w:color w:val="auto"/>
          <w:spacing w:val="0"/>
          <w:position w:val="0"/>
          <w:sz w:val="22"/>
          <w:shd w:fill="auto" w:val="clear"/>
        </w:rPr>
        <w:t xml:space="preserve">Branding para diseñadores textiles</w:t>
      </w:r>
    </w:p>
    <w:p>
      <w:pPr>
        <w:spacing w:before="0" w:after="0" w:line="480"/>
        <w:ind w:right="0" w:left="0" w:firstLine="0"/>
        <w:jc w:val="left"/>
        <w:rPr>
          <w:rFonts w:ascii="Arial" w:hAnsi="Arial" w:cs="Arial" w:eastAsia="Arial"/>
          <w:color w:val="auto"/>
          <w:spacing w:val="0"/>
          <w:position w:val="0"/>
          <w:sz w:val="22"/>
          <w:shd w:fill="auto" w:val="clear"/>
        </w:rPr>
      </w:pPr>
    </w:p>
    <w:p>
      <w:pPr>
        <w:spacing w:before="0" w:after="0" w:line="480"/>
        <w:ind w:right="0" w:left="0" w:firstLine="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A modo de profundizar en el proceso de creación de un negocio de autor, donde ya se ha elaborado sobre los aspectos antes analizados, siendo que se puede determinar las razones de qué es lo que motiva a una microempresa, eventualmente de hasta cinco, pero en muchos casos de desempeño unipersonal. </w:t>
      </w:r>
    </w:p>
    <w:p>
      <w:pPr>
        <w:spacing w:before="0" w:after="0" w:line="480"/>
        <w:ind w:right="0" w:left="0" w:firstLine="0"/>
        <w:jc w:val="left"/>
        <w:rPr>
          <w:rFonts w:ascii="Arial" w:hAnsi="Arial" w:cs="Arial" w:eastAsia="Arial"/>
          <w:color w:val="auto"/>
          <w:spacing w:val="0"/>
          <w:position w:val="0"/>
          <w:sz w:val="22"/>
          <w:shd w:fill="auto" w:val="clear"/>
        </w:rPr>
      </w:pPr>
    </w:p>
    <w:p>
      <w:pPr>
        <w:spacing w:before="0" w:after="0" w:line="480"/>
        <w:ind w:right="0" w:left="0" w:firstLine="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Siendo además que el tipo de negocio de autor que está en análisis se basa en el diseño textil, se profundizará sobre la estrategia de marca para los diseñadores textiles, según la charla realizada por Paola Cirelli, Diseñadora de Indumentaria, FADU, UBA. Fundadora de la agencia de Fashion Branding, cuya misión es revolucionar la moda tradicional, acompañando la creación de marcas con propósito, sostenibles y mágicas, según predica en su sitio web.</w:t>
      </w:r>
    </w:p>
    <w:p>
      <w:pPr>
        <w:spacing w:before="0" w:after="0" w:line="480"/>
        <w:ind w:right="0" w:left="0" w:firstLine="0"/>
        <w:jc w:val="left"/>
        <w:rPr>
          <w:rFonts w:ascii="Arial" w:hAnsi="Arial" w:cs="Arial" w:eastAsia="Arial"/>
          <w:color w:val="auto"/>
          <w:spacing w:val="0"/>
          <w:position w:val="0"/>
          <w:sz w:val="22"/>
          <w:shd w:fill="auto" w:val="clear"/>
        </w:rPr>
      </w:pPr>
    </w:p>
    <w:p>
      <w:pPr>
        <w:spacing w:before="0" w:after="0" w:line="480"/>
        <w:ind w:right="0" w:left="0" w:firstLine="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Durante su exposición de aproximadamente una hora, divide la misma en dos partes. La primera con más base sobre la teoría de creación de la marca y la segunda ofreciendo a los participantes una serie de ejercicios para facilitar el entendimiento y/o implementar lo aprendido. A fines de este análisis se centrará específicamente en la primer parte de la charla, donde se enfatiza sobre los temas relacionados con el branding, que según su definición es una palabra en inglés utilizada dentro del área de Marketing, también en inglés, que hace referencia al proceso de hacer y construir una marca mediante de modo administrado y planeamiento estratégico para la administración del conjunto total de activos vinculados en forma directa o indirecta al nombre y/o símbolo que identifican a la marca influyendo en el valor de la marca, ya sea en este caso desde el punto de vista del cliente como para la empresa propietaria de la marca.</w:t>
      </w:r>
    </w:p>
    <w:p>
      <w:pPr>
        <w:spacing w:before="0" w:after="0" w:line="480"/>
        <w:ind w:right="0" w:left="0" w:firstLine="0"/>
        <w:jc w:val="left"/>
        <w:rPr>
          <w:rFonts w:ascii="Arial" w:hAnsi="Arial" w:cs="Arial" w:eastAsia="Arial"/>
          <w:color w:val="auto"/>
          <w:spacing w:val="0"/>
          <w:position w:val="0"/>
          <w:sz w:val="22"/>
          <w:shd w:fill="auto" w:val="clear"/>
        </w:rPr>
      </w:pPr>
    </w:p>
    <w:p>
      <w:pPr>
        <w:spacing w:before="0" w:after="0" w:line="480"/>
        <w:ind w:right="0" w:left="0" w:firstLine="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Los temas desarrollados dentro del marco del branding se enumeran en su exposición para: marca, estrategia de marca, producto y/o servicio, naming (también por su referencia en inglés se entiende como el impulsor de una marca), personas y estrategia de comunicación.</w:t>
      </w:r>
    </w:p>
    <w:p>
      <w:pPr>
        <w:spacing w:before="0" w:after="0" w:line="480"/>
        <w:ind w:right="0" w:left="0" w:firstLine="0"/>
        <w:jc w:val="left"/>
        <w:rPr>
          <w:rFonts w:ascii="Arial" w:hAnsi="Arial" w:cs="Arial" w:eastAsia="Arial"/>
          <w:color w:val="auto"/>
          <w:spacing w:val="0"/>
          <w:position w:val="0"/>
          <w:sz w:val="22"/>
          <w:shd w:fill="auto" w:val="clear"/>
        </w:rPr>
      </w:pPr>
    </w:p>
    <w:p>
      <w:pPr>
        <w:spacing w:before="0" w:after="0" w:line="480"/>
        <w:ind w:right="0" w:left="0" w:firstLine="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Se define como un problema común para los diseñadores textiles, el hecho de contar con un producto y no una marca. Esto le sucede mucho en las consultorías. Entendiendo que los diseñadores textiles pasan por encima del proceso de creación de marca para ir directo al producto, entendiéndolo a este como lo principal. Dando como contra ejemplo el de la marca de Donna Wilson, que transmite un mensaje de intangibles, específicamente un mundo lanudo de maravillas. La imaginación, el color, algo que lleve al consumidor a su niñez. Buscando conectar con aquellos consumidores que se identifiquen con la marca. </w:t>
      </w:r>
    </w:p>
    <w:p>
      <w:pPr>
        <w:spacing w:before="0" w:after="0" w:line="480"/>
        <w:ind w:right="0" w:left="0" w:firstLine="0"/>
        <w:jc w:val="left"/>
        <w:rPr>
          <w:rFonts w:ascii="Arial" w:hAnsi="Arial" w:cs="Arial" w:eastAsia="Arial"/>
          <w:color w:val="auto"/>
          <w:spacing w:val="0"/>
          <w:position w:val="0"/>
          <w:sz w:val="22"/>
          <w:shd w:fill="auto" w:val="clear"/>
        </w:rPr>
      </w:pPr>
    </w:p>
    <w:p>
      <w:pPr>
        <w:spacing w:before="0" w:after="0" w:line="480"/>
        <w:ind w:right="0" w:left="0" w:firstLine="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Según su exposición, toma la definición de Summa Branding sobre ¿qué es una marca? Indicando que a nivel general es un conjunto de significados que se atribuyen a una oferta y generan una percepción de esta. Evidenciando que se trata más precisamente de un intangible que de la representante de un producto puntual. Luego divide esta definición en tres diferentes perspectivas y ópticas: </w:t>
      </w:r>
    </w:p>
    <w:p>
      <w:pPr>
        <w:spacing w:before="0" w:after="0" w:line="480"/>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ab/>
      </w:r>
    </w:p>
    <w:p>
      <w:pPr>
        <w:spacing w:before="0" w:after="0" w:line="480"/>
        <w:ind w:right="0" w:left="0" w:firstLine="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La perspectiva interna, siendo esta la de la empresa, donde se indica que una marca es la expresión del propósito que tiene una compañía y del compromiso que esta toma con los grupos de interés. La perspectiva externa, siendo esta la del público, donde en este caso indica que una marca es todo lo que la gente piensa, dice, siente y comparte de un sujeto u objeto, aquello que emociona de la marca. Por último, desde la óptica de la gestión, una marca es un conjunto de significados que si se gestiona adecuadamente hace único el producto o servicio. Genera vínculos con las personas y crea valor para la empresa y para la sociedad. La creación de una marca se construye según las acciones y universo basado en un propósito, no se realiza de un día para el otro. </w:t>
      </w:r>
    </w:p>
    <w:p>
      <w:pPr>
        <w:spacing w:before="0" w:after="0" w:line="480"/>
        <w:ind w:right="0" w:left="0" w:firstLine="0"/>
        <w:jc w:val="left"/>
        <w:rPr>
          <w:rFonts w:ascii="Arial" w:hAnsi="Arial" w:cs="Arial" w:eastAsia="Arial"/>
          <w:color w:val="auto"/>
          <w:spacing w:val="0"/>
          <w:position w:val="0"/>
          <w:sz w:val="22"/>
          <w:shd w:fill="auto" w:val="clear"/>
        </w:rPr>
      </w:pPr>
    </w:p>
    <w:p>
      <w:pPr>
        <w:spacing w:before="0" w:after="0" w:line="480"/>
        <w:ind w:right="0" w:left="0" w:firstLine="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Referenciando todos los puntos de contacto con la marca, desde la luz al entrar al local o diseño en la tienda web. La idea es que la estrategia de marca vaya uniendo todos los puntos de contacto que hacen a la marca, como los dos ejemplos indicados antes como también, para el caso textil, usando el ejemplo de Donna Wilson nuevamente como caso de estudio en su presentación indica para ayudar a clarificar este concepto lo siguiente: indicando que la colección (para el caso de indumentaria textil donde se enfoca su discurso), es una pieza más de esa marca. Alguno de los otros puntos de contactos o acciones que la terminan de construir en definitiva también son desde la identidad de la marca, el imaginario de marca, la forma de comercialización de la marca (retail, tienda u online), hasta las comunicaciones en las redes sociales o acciones realizadas en las mismas. Las personas y audiencias donde la marca se va a dirigir, realizando énfasis en que a las empresas u organizaciones les cuesta identificar quiénes son, por ejemplo, para el caso de ropa de diseño y la distribución geográfica pueden determinar el promedio de talles. Es fundamental poner la perspectiva que los diseñadores resuelven un problema, entonces a la hora de pensar la marca y el producto, hay que conocer qué problema se está resolviendo, enfatizando en la teoría del design thinking.  Enmarcando lo que denomina como una estrategia de marca 360°.</w:t>
      </w:r>
    </w:p>
    <w:p>
      <w:pPr>
        <w:spacing w:before="0" w:after="0" w:line="480"/>
        <w:ind w:right="0" w:left="0" w:firstLine="0"/>
        <w:jc w:val="center"/>
        <w:rPr>
          <w:rFonts w:ascii="Arial" w:hAnsi="Arial" w:cs="Arial" w:eastAsia="Arial"/>
          <w:color w:val="auto"/>
          <w:spacing w:val="0"/>
          <w:position w:val="0"/>
          <w:sz w:val="22"/>
          <w:shd w:fill="auto" w:val="clear"/>
        </w:rPr>
      </w:pPr>
      <w:r>
        <w:object w:dxaOrig="8640" w:dyaOrig="5112">
          <v:rect xmlns:o="urn:schemas-microsoft-com:office:office" xmlns:v="urn:schemas-microsoft-com:vml" id="rectole0000000005" style="width:432.000000pt;height:255.600000pt" o:preferrelative="t" o:ole="">
            <o:lock v:ext="edit"/>
            <v:imagedata xmlns:r="http://schemas.openxmlformats.org/officeDocument/2006/relationships" r:id="docRId11" o:title=""/>
          </v:rect>
          <o:OLEObject xmlns:r="http://schemas.openxmlformats.org/officeDocument/2006/relationships" xmlns:o="urn:schemas-microsoft-com:office:office" Type="Embed" ProgID="StaticMetafile" DrawAspect="Content" ObjectID="0000000005" ShapeID="rectole0000000005" r:id="docRId10"/>
        </w:object>
      </w:r>
    </w:p>
    <w:p>
      <w:pPr>
        <w:spacing w:before="0" w:after="0" w:line="480"/>
        <w:ind w:right="0" w:left="0" w:firstLine="0"/>
        <w:jc w:val="center"/>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Figura que representa la estrategia de marca</w:t>
        <w:br/>
        <w:t xml:space="preserve">Se puede observar un modelo similar a este en el minuto 19:00:00 de la exposición indicada. </w:t>
      </w:r>
    </w:p>
    <w:p>
      <w:pPr>
        <w:spacing w:before="0" w:after="0" w:line="480"/>
        <w:ind w:right="0" w:left="0" w:firstLine="0"/>
        <w:jc w:val="center"/>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Enlace en la referencia.</w:t>
      </w:r>
    </w:p>
    <w:p>
      <w:pPr>
        <w:spacing w:before="0" w:after="0" w:line="480"/>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 </w:t>
      </w:r>
    </w:p>
    <w:p>
      <w:pPr>
        <w:spacing w:before="0" w:after="0" w:line="480"/>
        <w:ind w:right="0" w:left="0" w:firstLine="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Determinando que todos estos componentes son los que terminan llevando al diseñador a una innovación. Cerrando así la idea de que la marca no es el producto, sino que un montón de elementos que siguen hablando de lo mismo. Por eso es tan importante cuando se elige una identidad de marca. </w:t>
      </w:r>
    </w:p>
    <w:p>
      <w:pPr>
        <w:spacing w:before="0" w:after="0" w:line="480"/>
        <w:ind w:right="0" w:left="0" w:firstLine="0"/>
        <w:jc w:val="left"/>
        <w:rPr>
          <w:rFonts w:ascii="Arial" w:hAnsi="Arial" w:cs="Arial" w:eastAsia="Arial"/>
          <w:color w:val="auto"/>
          <w:spacing w:val="0"/>
          <w:position w:val="0"/>
          <w:sz w:val="22"/>
          <w:shd w:fill="auto" w:val="clear"/>
        </w:rPr>
      </w:pPr>
    </w:p>
    <w:p>
      <w:pPr>
        <w:spacing w:before="0" w:after="0" w:line="480"/>
        <w:ind w:right="0" w:left="0" w:firstLine="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Con estos conceptos entonces, obliga al diseñador participante como audiencia a salir de la construcción de la colección o productos y dar un paso atrás en lo que hace al trabajo de marca, dividiendo estas en fases. En primer lugar: Propósito, Misión/Visión, Objetivos, planteando con ellos ¿qué se resuelve y a quiénes?, permitiendo con estos elementos definir la estrategia que en su discurso hace analogía al GPS de la marca que dirigirá las acciones para llegar a dónde se quiere ir con ella. Entregando finalmente un producto, como la síntesis de lo tangible de toda esta construcción. Permitiendo así a que la marca pueda cambiar el producto o servicio que ofrece gracias a toda la construcción de marca realizada. </w:t>
      </w:r>
    </w:p>
    <w:p>
      <w:pPr>
        <w:spacing w:before="0" w:after="0" w:line="480"/>
        <w:ind w:right="0" w:left="0" w:firstLine="0"/>
        <w:jc w:val="left"/>
        <w:rPr>
          <w:rFonts w:ascii="Arial" w:hAnsi="Arial" w:cs="Arial" w:eastAsia="Arial"/>
          <w:color w:val="auto"/>
          <w:spacing w:val="0"/>
          <w:position w:val="0"/>
          <w:sz w:val="22"/>
          <w:shd w:fill="auto" w:val="clear"/>
        </w:rPr>
      </w:pPr>
    </w:p>
    <w:p>
      <w:pPr>
        <w:spacing w:before="0" w:after="0" w:line="480"/>
        <w:ind w:right="0" w:left="0" w:firstLine="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A modo de ejemplificar la idea expresada, y saliéndose un poco de las referencias del universo textil para ir a un caso de tecnología globalmente conocido, menciona el ejemplo de Apple Computers Inc. cuando avanzado la empresa finalmente descubre que pueden diseñar y fabricar otros productos tecnológicos que no necesariamente sean computadoras, es que cambian a simplemente ser la marca Apple, quitando la palabra computers porque ya no les servía. Esto lleva a concluir que la distinción entre marca y producto es fundamental, remarcando que los productos son lo que la empresa produce y la marca es lo que compra el consumidor. </w:t>
      </w:r>
    </w:p>
    <w:p>
      <w:pPr>
        <w:spacing w:before="0" w:after="0" w:line="480"/>
        <w:ind w:right="0" w:left="0" w:firstLine="0"/>
        <w:jc w:val="left"/>
        <w:rPr>
          <w:rFonts w:ascii="Arial" w:hAnsi="Arial" w:cs="Arial" w:eastAsia="Arial"/>
          <w:color w:val="auto"/>
          <w:spacing w:val="0"/>
          <w:position w:val="0"/>
          <w:sz w:val="22"/>
          <w:shd w:fill="auto" w:val="clear"/>
        </w:rPr>
      </w:pPr>
    </w:p>
    <w:p>
      <w:pPr>
        <w:spacing w:before="0" w:after="0" w:line="480"/>
        <w:ind w:right="0" w:left="0" w:firstLine="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Manifiesta que las marcas relevantes son aquellas que nacen con un propósito, una promesa, que tiene valores y que cree (remarcando esta última palabra) en algo más allá de su propio negocio. Indicando que cuando se cree en algo se contagia, conecta y va más allá. Corriendo ese horizonte hacia los intangibles que se leen en los productos de una marca. Sin la marca el producto no se sostiene. Porque a la larga el producto puede ser copiado, pero no un propósito, por eso la importancia de la construcción de la marca desde allí. Determinando que el ADN de una marca no puede ser copiado. El producto como resultado y síntesis de una estrategia. A modo de analogía, lo determina como una partecita de la poesía de una marca. </w:t>
      </w:r>
    </w:p>
    <w:p>
      <w:pPr>
        <w:spacing w:before="0" w:after="0" w:line="480"/>
        <w:ind w:right="0" w:left="0" w:firstLine="0"/>
        <w:jc w:val="left"/>
        <w:rPr>
          <w:rFonts w:ascii="Arial" w:hAnsi="Arial" w:cs="Arial" w:eastAsia="Arial"/>
          <w:color w:val="auto"/>
          <w:spacing w:val="0"/>
          <w:position w:val="0"/>
          <w:sz w:val="22"/>
          <w:shd w:fill="auto" w:val="clear"/>
        </w:rPr>
      </w:pPr>
    </w:p>
    <w:p>
      <w:pPr>
        <w:spacing w:before="0" w:after="0" w:line="480"/>
        <w:ind w:right="0" w:left="0" w:firstLine="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Entonces surge la siguiente pregunta: ¿está cumpliendo el producto con la estrategia de marca? ¿Cuál es el concepto asociado al producto? ¿Qué sentimientos quiere despertar cuando la gente toque o mire el producto? ¿Qué justifica la creación de este producto en relación con la marca? Con esta variedad de consultas ¿Cuál es la misión que a través del producto se vuelve tangible? </w:t>
      </w:r>
    </w:p>
    <w:p>
      <w:pPr>
        <w:spacing w:before="0" w:after="0" w:line="480"/>
        <w:ind w:right="0" w:left="0" w:firstLine="0"/>
        <w:jc w:val="left"/>
        <w:rPr>
          <w:rFonts w:ascii="Arial" w:hAnsi="Arial" w:cs="Arial" w:eastAsia="Arial"/>
          <w:color w:val="auto"/>
          <w:spacing w:val="0"/>
          <w:position w:val="0"/>
          <w:sz w:val="22"/>
          <w:shd w:fill="auto" w:val="clear"/>
        </w:rPr>
      </w:pPr>
    </w:p>
    <w:p>
      <w:pPr>
        <w:spacing w:before="0" w:after="0" w:line="480"/>
        <w:ind w:right="0" w:left="0" w:firstLine="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Recordando que no se compra de modo racional, sino que irracional. Se encuentra así una relación con el autor y lo que este proyecta sobre la marca construida para su empresa.</w:t>
      </w:r>
    </w:p>
    <w:p>
      <w:pPr>
        <w:spacing w:before="0" w:after="0" w:line="480"/>
        <w:ind w:right="0" w:left="0" w:firstLine="0"/>
        <w:jc w:val="left"/>
        <w:rPr>
          <w:rFonts w:ascii="Arial" w:hAnsi="Arial" w:cs="Arial" w:eastAsia="Arial"/>
          <w:color w:val="auto"/>
          <w:spacing w:val="0"/>
          <w:position w:val="0"/>
          <w:sz w:val="22"/>
          <w:shd w:fill="auto" w:val="clear"/>
        </w:rPr>
      </w:pPr>
    </w:p>
    <w:p>
      <w:pPr>
        <w:spacing w:before="0" w:after="0" w:line="480"/>
        <w:ind w:right="0" w:left="0" w:firstLine="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Si bien la exposición brindada por la diseñadora Cirelli está orientada al estudio que se está investigando mediante este documento, siendo que además recomienda la presentación de Simon Sinek, experto en liderazgo, en este caso ampliando el universo, más allá del textil, se considera valioso incluir aquí su descubrimiento, porque sustenta la idea antes expresada respecto a la construcción de la marca. En su presentación TED busca inquietar a la audiencia comparando una simple empresa, fabricante de computadoras que se destaca sobre las demás, como el caso de Apple, que cuenta con los mismos recursos que las demás organizaciones, entre uno de los casos. Es allí donde presenta su descubrimiento al que le da el nombre de Golden Circle, o bien Círculo Dorado, por su traducción al español. Determinando distintas situaciones, organizaciones o personas, dice haber decodificado la razón por la cual se han de destacar por sobre el resto, siendo que todas están compuestas por las mismas reglas o recursos humanos, tecnologías, entre otros. Sinek determina haber encontrado un patrón de cómo estas organizaciones exitosas piensan, actúan y comunican de una misma forma, determinado que la forma opuesta de todos los demás. </w:t>
      </w:r>
    </w:p>
    <w:p>
      <w:pPr>
        <w:spacing w:before="0" w:after="0" w:line="480"/>
        <w:ind w:right="0" w:left="0" w:firstLine="0"/>
        <w:jc w:val="left"/>
        <w:rPr>
          <w:rFonts w:ascii="Arial" w:hAnsi="Arial" w:cs="Arial" w:eastAsia="Arial"/>
          <w:color w:val="auto"/>
          <w:spacing w:val="0"/>
          <w:position w:val="0"/>
          <w:sz w:val="22"/>
          <w:shd w:fill="auto" w:val="clear"/>
        </w:rPr>
      </w:pPr>
    </w:p>
    <w:p>
      <w:pPr>
        <w:spacing w:before="0" w:after="0" w:line="480"/>
        <w:ind w:right="0" w:left="0" w:firstLine="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El círculo dorado es su forma de modelizar este patrón, en el núcleo se basa al propósito, como antes se mencionaba, de determinado modo el por qué de lo que se está realizando. Recubriendo ese núcleo, una capa que explica cómo y finalmente una superior con interfaz sobre el exterior que determina el qué.</w:t>
      </w:r>
    </w:p>
    <w:p>
      <w:pPr>
        <w:spacing w:before="0" w:after="0" w:line="480"/>
        <w:ind w:right="0" w:left="0" w:firstLine="0"/>
        <w:jc w:val="left"/>
        <w:rPr>
          <w:rFonts w:ascii="Arial" w:hAnsi="Arial" w:cs="Arial" w:eastAsia="Arial"/>
          <w:color w:val="auto"/>
          <w:spacing w:val="0"/>
          <w:position w:val="0"/>
          <w:sz w:val="22"/>
          <w:shd w:fill="auto" w:val="clear"/>
        </w:rPr>
      </w:pPr>
    </w:p>
    <w:p>
      <w:pPr>
        <w:spacing w:before="0" w:after="0" w:line="480"/>
        <w:ind w:right="0" w:left="0" w:firstLine="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Para aclarar este concepto utiliza el reverso, indicando que todos en la organización saben qué hacen, tan solo algunos saben dentro de la organización cómo lo hacen y finalmente indicando que ganar dinero es un resultado, no el por qué, son muy pocos los que conocen el por qué se hace lo que se hace en la organización, nuevamente en el por qué, se refiere a cuál es el propósito. Determinando como conclusión que la gente no compra lo que la empresa hace sino el propósito de por qué lo hace, siendo el producto un resultado para lograrlo.</w:t>
      </w:r>
    </w:p>
    <w:p>
      <w:pPr>
        <w:spacing w:before="0" w:after="0" w:line="480"/>
        <w:ind w:right="0" w:left="0" w:firstLine="0"/>
        <w:jc w:val="left"/>
        <w:rPr>
          <w:rFonts w:ascii="Arial" w:hAnsi="Arial" w:cs="Arial" w:eastAsia="Arial"/>
          <w:color w:val="auto"/>
          <w:spacing w:val="0"/>
          <w:position w:val="0"/>
          <w:sz w:val="22"/>
          <w:shd w:fill="auto" w:val="clear"/>
        </w:rPr>
      </w:pPr>
    </w:p>
    <w:p>
      <w:pPr>
        <w:spacing w:before="0" w:after="0" w:line="480"/>
        <w:ind w:right="0" w:left="0" w:firstLine="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Para cerrar esta fase de la investigación dentro del marco teórico, volviendo sobre los aspectos mencionados y lo que se trabajará a continuación se remarca lo que menciona Sinek cómo las tres razones más expuestas a la hora de explicar por qué fracasó tal o cual empresa: </w:t>
      </w:r>
    </w:p>
    <w:p>
      <w:pPr>
        <w:spacing w:before="0" w:after="0" w:line="480"/>
        <w:ind w:right="0" w:left="0" w:firstLine="720"/>
        <w:jc w:val="left"/>
        <w:rPr>
          <w:rFonts w:ascii="Arial" w:hAnsi="Arial" w:cs="Arial" w:eastAsia="Arial"/>
          <w:color w:val="auto"/>
          <w:spacing w:val="0"/>
          <w:position w:val="0"/>
          <w:sz w:val="22"/>
          <w:shd w:fill="auto" w:val="clear"/>
        </w:rPr>
      </w:pPr>
    </w:p>
    <w:p>
      <w:pPr>
        <w:numPr>
          <w:ilvl w:val="0"/>
          <w:numId w:val="176"/>
        </w:numPr>
        <w:spacing w:before="0" w:after="0" w:line="480"/>
        <w:ind w:right="0" w:left="288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Tuvo poco financiamiento</w:t>
      </w:r>
    </w:p>
    <w:p>
      <w:pPr>
        <w:numPr>
          <w:ilvl w:val="0"/>
          <w:numId w:val="176"/>
        </w:numPr>
        <w:spacing w:before="0" w:after="0" w:line="480"/>
        <w:ind w:right="0" w:left="288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La gente equivocada</w:t>
      </w:r>
    </w:p>
    <w:p>
      <w:pPr>
        <w:numPr>
          <w:ilvl w:val="0"/>
          <w:numId w:val="176"/>
        </w:numPr>
        <w:spacing w:before="0" w:after="0" w:line="480"/>
        <w:ind w:right="0" w:left="288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Malas condiciones del mercado</w:t>
      </w:r>
    </w:p>
    <w:p>
      <w:pPr>
        <w:spacing w:before="0" w:after="0" w:line="480"/>
        <w:ind w:right="0" w:left="0" w:firstLine="0"/>
        <w:jc w:val="left"/>
        <w:rPr>
          <w:rFonts w:ascii="Arial" w:hAnsi="Arial" w:cs="Arial" w:eastAsia="Arial"/>
          <w:color w:val="auto"/>
          <w:spacing w:val="0"/>
          <w:position w:val="0"/>
          <w:sz w:val="22"/>
          <w:shd w:fill="auto" w:val="clear"/>
        </w:rPr>
      </w:pPr>
    </w:p>
    <w:p>
      <w:pPr>
        <w:spacing w:before="0" w:after="0" w:line="480"/>
        <w:ind w:right="0" w:left="0" w:firstLine="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Ahora se continuará con la información de campo requerida para validar lo antes expuesto dentro de este Marco Teórico.</w:t>
      </w:r>
    </w:p>
    <w:p>
      <w:pPr>
        <w:spacing w:before="0" w:after="0" w:line="480"/>
        <w:ind w:right="0" w:left="0" w:firstLine="720"/>
        <w:jc w:val="left"/>
        <w:rPr>
          <w:rFonts w:ascii="Arial" w:hAnsi="Arial" w:cs="Arial" w:eastAsia="Arial"/>
          <w:color w:val="auto"/>
          <w:spacing w:val="0"/>
          <w:position w:val="0"/>
          <w:sz w:val="22"/>
          <w:shd w:fill="auto" w:val="clear"/>
        </w:rPr>
      </w:pPr>
    </w:p>
    <w:p>
      <w:pPr>
        <w:spacing w:before="0" w:after="0" w:line="480"/>
        <w:ind w:right="0" w:left="0" w:firstLine="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Ampliando la idea que Simon Sinek manifiesta en su presentación TED, y a modo de continuar con la investigación se realiza un profundización de esta temática, analizando y relacionando con los fines de la presente tesis, sobre su libro Start with a why, en su libro Sinek inicia posicionando al lector en que la información limitada no permite obtener la mejor conclusión, por sobre todo, debido a esa limitante, es que se deben realizar suposiciones, para con ellas completar así el modelo que plantea la realidad a ser analizada, donde la corrección de las suposiciones que resultaron ser falsas, cuando estaban siendo consideradas como ciertas, son las que permiten dar los grandes pasos que denotan notorios cambios. Siendo que a la hora de emprender es importante tomar las decisiones correctas para evitar un pronto fracaso. Según se podría entender hoy en día, los datos recolectados y la información que con ellos se logran comprender, son clave para esto. Ahora bien, si las cosas salen mal incluso con capacitaciones realizadas, información recolectada y libros de cabecera, se puede comprender que por más información que se cuente, eventualmente seguía faltando algo que permitiera ejecutar la mejor decisión, o bien, las suposiciones que se realizaron al respecto no completaron correctamente el modelo que representaba la realidad. Siendo, como enfatiza Sinek, existen otros factores por fuera de la capacidad analítica y racional humana. De este modo y según su observación, los negocios que suponen que los clientes que les compran y son leales, al no irse con la competencia por un producto similar o de menor costo, asumen que se trata de la calidad superior, las funcionalidades específicas del producto, precio y/o servicio, son negocios o compañías que no tienen la más remota idea de por qué los clientes les compran sus productos. Continuando con esta idea, las grandes empresas que se encuentran sin conocer este por qué, tampoco sabrán los motivos por los cuales sus empleados son sus empleados y trabajan en su organización en lugar de irse a otra. En este escenario indica que, la mayoría de los negocios hoy en día está tomando decisiones basados en información incompleta o supuestos defectuosos, sobre cómo manejar su propio negocio.</w:t>
      </w:r>
    </w:p>
    <w:p>
      <w:pPr>
        <w:spacing w:before="0" w:after="0" w:line="480"/>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Sabiendo que hay solo dos formas de influenciar en el comportamiento humano: </w:t>
      </w:r>
    </w:p>
    <w:p>
      <w:pPr>
        <w:spacing w:before="0" w:after="0" w:line="480"/>
        <w:ind w:right="0" w:left="0" w:firstLine="0"/>
        <w:jc w:val="left"/>
        <w:rPr>
          <w:rFonts w:ascii="Arial" w:hAnsi="Arial" w:cs="Arial" w:eastAsia="Arial"/>
          <w:color w:val="auto"/>
          <w:spacing w:val="0"/>
          <w:position w:val="0"/>
          <w:sz w:val="22"/>
          <w:shd w:fill="auto" w:val="clear"/>
        </w:rPr>
      </w:pPr>
    </w:p>
    <w:p>
      <w:pPr>
        <w:numPr>
          <w:ilvl w:val="0"/>
          <w:numId w:val="180"/>
        </w:numPr>
        <w:spacing w:before="0" w:after="0" w:line="480"/>
        <w:ind w:right="0" w:left="288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Puede ser manipulado</w:t>
      </w:r>
    </w:p>
    <w:p>
      <w:pPr>
        <w:numPr>
          <w:ilvl w:val="0"/>
          <w:numId w:val="180"/>
        </w:numPr>
        <w:spacing w:before="0" w:after="0" w:line="480"/>
        <w:ind w:right="0" w:left="288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Puede ser inspirado</w:t>
        <w:br/>
      </w:r>
    </w:p>
    <w:p>
      <w:pPr>
        <w:spacing w:before="0" w:after="0" w:line="480"/>
        <w:ind w:right="0" w:left="0" w:firstLine="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La manipulación no se entiende en este caso desde el punto de vista peyorativo, sino que por ejemplo una persona podría ser manipulada a tomar la decisión de compra por el simple hecho de ver que el precio ha sido rebajado un porcentaje interesante solo por hoy. Entonces, se puede trabajar sobre el precio, corriendo el riesgo de entrar en lo que se conoce como guerra de precios. También se puede trabajar sobre las promociones. Así como también sobre el miedo en algunos casos. Otra forma es sobre las aspiraciones, como podría llegar a ser aparentar o pertenecer a determinado grupo por el solo hecho de compartir el mismo producto. Existe también que un par o colega, por ser más los que utilizan determinada marca, generen una presión de pares y acelere la decisión para consumir determinado producto. </w:t>
      </w:r>
    </w:p>
    <w:p>
      <w:pPr>
        <w:spacing w:before="0" w:after="0" w:line="480"/>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Es aquí donde se introduce el concepto del círculo dorado:</w:t>
      </w:r>
    </w:p>
    <w:p>
      <w:pPr>
        <w:spacing w:before="0" w:after="0" w:line="480"/>
        <w:ind w:right="0" w:left="0" w:firstLine="0"/>
        <w:jc w:val="left"/>
        <w:rPr>
          <w:rFonts w:ascii="Arial" w:hAnsi="Arial" w:cs="Arial" w:eastAsia="Arial"/>
          <w:color w:val="auto"/>
          <w:spacing w:val="0"/>
          <w:position w:val="0"/>
          <w:sz w:val="22"/>
          <w:shd w:fill="auto" w:val="clear"/>
        </w:rPr>
      </w:pPr>
    </w:p>
    <w:p>
      <w:pPr>
        <w:spacing w:before="0" w:after="0" w:line="480"/>
        <w:ind w:right="0" w:left="0" w:firstLine="0"/>
        <w:jc w:val="center"/>
        <w:rPr>
          <w:rFonts w:ascii="Arial" w:hAnsi="Arial" w:cs="Arial" w:eastAsia="Arial"/>
          <w:color w:val="auto"/>
          <w:spacing w:val="0"/>
          <w:position w:val="0"/>
          <w:sz w:val="22"/>
          <w:shd w:fill="auto" w:val="clear"/>
        </w:rPr>
      </w:pPr>
      <w:r>
        <w:object w:dxaOrig="8640" w:dyaOrig="8640">
          <v:rect xmlns:o="urn:schemas-microsoft-com:office:office" xmlns:v="urn:schemas-microsoft-com:vml" id="rectole0000000006" style="width:432.000000pt;height:432.000000pt" o:preferrelative="t" o:ole="">
            <o:lock v:ext="edit"/>
            <v:imagedata xmlns:r="http://schemas.openxmlformats.org/officeDocument/2006/relationships" r:id="docRId13" o:title=""/>
          </v:rect>
          <o:OLEObject xmlns:r="http://schemas.openxmlformats.org/officeDocument/2006/relationships" xmlns:o="urn:schemas-microsoft-com:office:office" Type="Embed" ProgID="StaticMetafile" DrawAspect="Content" ObjectID="0000000006" ShapeID="rectole0000000006" r:id="docRId12"/>
        </w:object>
      </w:r>
    </w:p>
    <w:p>
      <w:pPr>
        <w:spacing w:before="0" w:after="0" w:line="480"/>
        <w:ind w:right="0" w:left="0" w:firstLine="0"/>
        <w:jc w:val="center"/>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Imagen que representa al círculo dorado (inspirado en la proporción áurea), iniciando desde el por qué, para luego analizar cómo y finalmente llegar a un qué.</w:t>
      </w:r>
    </w:p>
    <w:p>
      <w:pPr>
        <w:spacing w:before="0" w:after="0" w:line="480"/>
        <w:ind w:right="0" w:left="0" w:firstLine="0"/>
        <w:jc w:val="left"/>
        <w:rPr>
          <w:rFonts w:ascii="Arial" w:hAnsi="Arial" w:cs="Arial" w:eastAsia="Arial"/>
          <w:color w:val="auto"/>
          <w:spacing w:val="0"/>
          <w:position w:val="0"/>
          <w:sz w:val="22"/>
          <w:shd w:fill="auto" w:val="clear"/>
        </w:rPr>
      </w:pPr>
    </w:p>
    <w:p>
      <w:pPr>
        <w:spacing w:before="0" w:after="0" w:line="480"/>
        <w:ind w:right="0" w:left="0" w:firstLine="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Según indica son muy pocos los líderes que prefieren inspirar en lugar de manipular con el objetivo de motivar a las personas o sus equipos de trabajo. Así como también a modo de filosofía de vida que se expande al universo empresarial, qué tan bien nos iría si se iniciaran primero respondiendo la pregunta de por qué.</w:t>
      </w:r>
    </w:p>
    <w:p>
      <w:pPr>
        <w:spacing w:before="0" w:after="0" w:line="480"/>
        <w:ind w:right="0" w:left="0" w:firstLine="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Entonces a modo de comprender este círculo dorado se observa que:</w:t>
        <w:br/>
      </w:r>
    </w:p>
    <w:p>
      <w:pPr>
        <w:numPr>
          <w:ilvl w:val="0"/>
          <w:numId w:val="190"/>
        </w:numPr>
        <w:spacing w:before="0" w:after="0" w:line="480"/>
        <w:ind w:right="0" w:left="72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El qué (What en inglés): Como indica Sinek, todas las empresas u organizaciones del planeta suelen saber lo que hacen. Acá, se aclara que este aspecto abarca tanto a las grandes empresas o bien los pequeños emprendimientos, sea cuál sea la industria en cuestión. Ya que podrían describir de un modo simple los productos o bien los servicios, para el caso de una empresa de servicios, que se venden o son ofrecidos por una empresa, así como también la función laboral que tienen dentro de ese sistema. </w:t>
        <w:br/>
        <w:t xml:space="preserve">Así se puede observar entonces que los qué son fáciles de identificar.</w:t>
        <w:br/>
      </w:r>
    </w:p>
    <w:p>
      <w:pPr>
        <w:numPr>
          <w:ilvl w:val="0"/>
          <w:numId w:val="190"/>
        </w:numPr>
        <w:spacing w:before="0" w:after="0" w:line="480"/>
        <w:ind w:right="0" w:left="72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El cómo (How en inglés): En este caso son algunas las empresas y/o personas que pueden identificar o reconocen cómo hacen lo qué las empresas o personas hacen. Ya sea porque se los llame, así como la propuesta de valor diferenciadora, o bien el proceso patentado o en otro caso podría ser propuesta de venta única, cómo generalmente se dan para explicar cómo algo es diferente o mejor. En este caso no resulta algo tan obvio como el qué, ya que en este caso existen muchos que piensan que estos son los factores diferenciadores o bien los motivadores a la hora de tomar una decisión. En este caso resultaría falaz asumir que eso es todo lo que se requiere. Ya que, para ello hacer falta un detalle, no menor.</w:t>
      </w:r>
    </w:p>
    <w:p>
      <w:pPr>
        <w:spacing w:before="0" w:after="0" w:line="480"/>
        <w:ind w:right="0" w:left="720" w:firstLine="0"/>
        <w:jc w:val="left"/>
        <w:rPr>
          <w:rFonts w:ascii="Arial" w:hAnsi="Arial" w:cs="Arial" w:eastAsia="Arial"/>
          <w:color w:val="auto"/>
          <w:spacing w:val="0"/>
          <w:position w:val="0"/>
          <w:sz w:val="22"/>
          <w:shd w:fill="auto" w:val="clear"/>
        </w:rPr>
      </w:pPr>
    </w:p>
    <w:p>
      <w:pPr>
        <w:numPr>
          <w:ilvl w:val="0"/>
          <w:numId w:val="193"/>
        </w:numPr>
        <w:spacing w:before="0" w:after="0" w:line="480"/>
        <w:ind w:right="0" w:left="72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El por qué (Why en inglés): Muy pocas personas o empresas pueden articular claramente el por qué es que ellos hacen lo que hacen. Se refiere a por qué, y en este caso no se referencia a lo que se podría entender como los clásicos objetivos: obtener y retener clientes, a ganar dinero, ya que esos vienen a ser es el resultado. Al decir por qué en realidad se refiere, como se viene expresando en análisis anteriores a cuál es el propósito, ¿cuál es la causa o bien también podría decirse cuál es la creencia? ¿Por qué es que determinada empresa en realidad existe? ¿Por qué alguien está motivado para levantarse todas las mañanas y ejecutar su plan de trabajo con entusiasmo? ¿Y por último por qué es que a los demás estos aspectos deberían en realidad importarles?</w:t>
      </w:r>
    </w:p>
    <w:p>
      <w:pPr>
        <w:spacing w:before="0" w:after="0" w:line="480"/>
        <w:ind w:right="0" w:left="0" w:firstLine="0"/>
        <w:jc w:val="left"/>
        <w:rPr>
          <w:rFonts w:ascii="Arial" w:hAnsi="Arial" w:cs="Arial" w:eastAsia="Arial"/>
          <w:color w:val="auto"/>
          <w:spacing w:val="0"/>
          <w:position w:val="0"/>
          <w:sz w:val="22"/>
          <w:shd w:fill="auto" w:val="clear"/>
        </w:rPr>
      </w:pPr>
    </w:p>
    <w:p>
      <w:pPr>
        <w:spacing w:before="0" w:after="0" w:line="480"/>
        <w:ind w:right="0" w:left="0" w:firstLine="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Es así como la mayoría de las organizaciones o personas piensan, actúan o se comunican, lo hacen de afuera hacia adentro del círculo dorado, desde el qué es lo que hacen hasta el por qué es que lo hacen. Y por una buena razón, pasan de lo más claro a lo más difuso. Se suele decir habitualmente lo que se hace, a veces se menciona cómo se hace, pero es extremadamente rara vez se dice por qué se hace lo que se hace.</w:t>
      </w:r>
    </w:p>
    <w:p>
      <w:pPr>
        <w:spacing w:before="0" w:after="0" w:line="480"/>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En este sentido Sinek enfatiza que, si bien posicionándose en el por qué para todos los aspectos de la motivación de la organización no son el único camino, sí son la forma de crear una empresa inspiradora que pueda ser exitosa y sobre todo mantenerse a lo largo del tiempo. </w:t>
      </w:r>
    </w:p>
    <w:p>
      <w:pPr>
        <w:spacing w:before="0" w:after="0" w:line="480"/>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Si ese por qué es medio ambiguo o sus límites no son claros, entonces podría resultar más costoso mantener el crecimiento. En el sentido que la manipulación pasaría a tener un papel más preponderante en la estrategia en lugar de la inspiración para lograr la motivación y las decisiones. </w:t>
      </w:r>
    </w:p>
    <w:p>
      <w:pPr>
        <w:spacing w:before="0" w:after="0" w:line="480"/>
        <w:ind w:right="0" w:left="0" w:firstLine="720"/>
        <w:jc w:val="left"/>
        <w:rPr>
          <w:rFonts w:ascii="Arial" w:hAnsi="Arial" w:cs="Arial" w:eastAsia="Arial"/>
          <w:color w:val="auto"/>
          <w:spacing w:val="0"/>
          <w:position w:val="0"/>
          <w:sz w:val="22"/>
          <w:shd w:fill="auto" w:val="clear"/>
        </w:rPr>
      </w:pPr>
    </w:p>
    <w:p>
      <w:pPr>
        <w:spacing w:before="0" w:after="0" w:line="480"/>
        <w:ind w:right="0" w:left="0" w:firstLine="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Según su publicación y acorde con lo determinado en la presente investigación, si la motivación se basa en el por qué, el éxito sucederá.</w:t>
      </w:r>
    </w:p>
    <w:p>
      <w:pPr>
        <w:spacing w:before="0" w:after="0" w:line="480"/>
        <w:ind w:right="0" w:left="0" w:firstLine="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Como parte de lograr el éxito y construir una propuesta de valor para el nicho de mercado que este tipo de producción requiere, es que se debe considerar también los temas que hoy comprenden dentro del interés de quienes abogan por un mayor cuidado del uso de los recursos del planeta y la necesidad o no de una sociedad de encontrarse en constante consumo de artículos nuevos, que eventualmente no fueran imprescindibles de contar con ellos, dado que algún artículo actual, ya sea parte de las posesiones de quien adquiera nuevos y de algún modo, enlentecer ese círculo productivo permite reutilizar o bien reciclar a un ritmo más adecuado para el medio ambiente. Es por esto que surge de algún modo, como se mencionó con anterioridad un concepto de “moda lenta” o “Slow Fashion”, como se la conoce globalmente, debido a ser un concepto tomado del anglosajón, según la reconocida revista de moda, Vogue en su artículo para América Latina, en su edición mexicana, la misma explica este concepto, donde se destacarán lo que se considera relevante para consolidar la presente investigación: </w:t>
      </w:r>
    </w:p>
    <w:p>
      <w:pPr>
        <w:spacing w:before="0" w:after="0" w:line="480"/>
        <w:ind w:right="0" w:left="0" w:firstLine="0"/>
        <w:jc w:val="left"/>
        <w:rPr>
          <w:rFonts w:ascii="Arial" w:hAnsi="Arial" w:cs="Arial" w:eastAsia="Arial"/>
          <w:color w:val="auto"/>
          <w:spacing w:val="0"/>
          <w:position w:val="0"/>
          <w:sz w:val="22"/>
          <w:shd w:fill="auto" w:val="clear"/>
        </w:rPr>
      </w:pPr>
    </w:p>
    <w:p>
      <w:pPr>
        <w:spacing w:before="0" w:after="0" w:line="480"/>
        <w:ind w:right="0" w:left="0" w:firstLine="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Al mencionarse el concepto de moda sostenible, es probable que se asocia de modo directo con lo que se mencionara antes de moda lenta como una de las formas de abordar la moda sostenible. Lo que resulta en realidad de un alcance que en definitiva termina superando el propio concepto de la moda o de una mera tendencia, volviéndose más bien en un modo de pensar y concebir la moda desde una forma consciente, rigiéndose por un concepto de ética y respeto para con el medio ambiente, sobre todo considerar a los trabajadores que han participado en la cadena productiva (de aquí, la importancia de incluirla en la presente investigación, y por el siguiente concepto también) y los consumidores. Conocer y dar a conocer sobre la importancia y sobre la trascendencia como el modelo adecuado de producción es hoy en día fundamental para que el futuro de la moda no continúe originando un gran impacto al medio ambiente y por consecuencia sea moda sostenible.</w:t>
      </w:r>
    </w:p>
    <w:p>
      <w:pPr>
        <w:spacing w:before="0" w:after="0" w:line="480"/>
        <w:ind w:right="0" w:left="0" w:firstLine="0"/>
        <w:jc w:val="left"/>
        <w:rPr>
          <w:rFonts w:ascii="Arial" w:hAnsi="Arial" w:cs="Arial" w:eastAsia="Arial"/>
          <w:color w:val="auto"/>
          <w:spacing w:val="0"/>
          <w:position w:val="0"/>
          <w:sz w:val="22"/>
          <w:shd w:fill="auto" w:val="clear"/>
        </w:rPr>
      </w:pPr>
    </w:p>
    <w:p>
      <w:pPr>
        <w:spacing w:before="0" w:after="0" w:line="480"/>
        <w:ind w:right="0" w:left="0" w:firstLine="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Así como aparece el concepto de moda lenta en contrapartida, o reaccionando a la moda rápida, fast fashion, buscando en este sentido ubicarse en lado opuesto de este modelo de producción masivo con el que se utilizan recursos sin control o evaluación del impacto que estos generan. Mencionando el impacto social y el ambiental, es entonces que de este modo todos aquellos recursos que hayan sido utilizados a la hora de producir una pieza textil cobran mayor relevancia y terminan siendo interpelados por aquellos consumidores que se consideran amigos del medio ambiente, evitan generar mayor impacto a la hora de consumir y sobre todo piensan en la ética dentro de la cadena de producción que tuviera la industria que se haya visto involucrada sobre la generación masiva de algún producto, haciendo así de la moda lenta una forma más empática y un poco más sensible con el entorno. Bajar un cambio, y pasar a este concepto en la vida, como se menciona requiere cambiar, la propuesta es que el slow fashion no solo se ve involucrada a los diseñadores y/o marcas que producen dentro de lo textil, sino que a aquellas que están en el proceso de buscar generar cambios que nos lleven hacia un futuro un poco más verde y de menor impacto negativo con el medio ambiente, sobre todo con aquellos que en definitiva compran esas prendas.</w:t>
      </w:r>
    </w:p>
    <w:p>
      <w:pPr>
        <w:spacing w:before="0" w:after="0" w:line="480"/>
        <w:ind w:right="0" w:left="0" w:firstLine="0"/>
        <w:jc w:val="left"/>
        <w:rPr>
          <w:rFonts w:ascii="Arial" w:hAnsi="Arial" w:cs="Arial" w:eastAsia="Arial"/>
          <w:color w:val="auto"/>
          <w:spacing w:val="0"/>
          <w:position w:val="0"/>
          <w:sz w:val="22"/>
          <w:shd w:fill="auto" w:val="clear"/>
        </w:rPr>
      </w:pPr>
    </w:p>
    <w:p>
      <w:pPr>
        <w:spacing w:before="0" w:after="0" w:line="480"/>
        <w:ind w:right="0" w:left="0" w:firstLine="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A modo de ampliar para asentar esta definición se busca ahora responder entonces a la pregunta: ¿Qué es la moda lenta?</w:t>
      </w:r>
    </w:p>
    <w:p>
      <w:pPr>
        <w:spacing w:before="0" w:after="0" w:line="480"/>
        <w:ind w:right="0" w:left="0" w:firstLine="0"/>
        <w:jc w:val="left"/>
        <w:rPr>
          <w:rFonts w:ascii="Arial" w:hAnsi="Arial" w:cs="Arial" w:eastAsia="Arial"/>
          <w:color w:val="auto"/>
          <w:spacing w:val="0"/>
          <w:position w:val="0"/>
          <w:sz w:val="22"/>
          <w:shd w:fill="auto" w:val="clear"/>
        </w:rPr>
      </w:pPr>
    </w:p>
    <w:p>
      <w:pPr>
        <w:spacing w:before="0" w:after="0" w:line="480"/>
        <w:ind w:right="0" w:left="0" w:firstLine="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La moda lenta es una forma de reconocer la realidad y por ende así hacer y consumir la moda de un modo consciente y con la adecuada intencionalidad, buscando así procurar el cuidado de los recursos, ya sean humanos y como propios del planeta. Se busca hacer prevalecer aquellos procesos productivos que fomenten el cuidado y calidad, que obtengan productos finales que sean perdurables y sostenibles en la medida que pasa el tiempo.</w:t>
      </w:r>
    </w:p>
    <w:p>
      <w:pPr>
        <w:spacing w:before="0" w:after="0" w:line="480"/>
        <w:ind w:right="0" w:left="0" w:firstLine="0"/>
        <w:jc w:val="left"/>
        <w:rPr>
          <w:rFonts w:ascii="Arial" w:hAnsi="Arial" w:cs="Arial" w:eastAsia="Arial"/>
          <w:color w:val="auto"/>
          <w:spacing w:val="0"/>
          <w:position w:val="0"/>
          <w:sz w:val="22"/>
          <w:shd w:fill="auto" w:val="clear"/>
        </w:rPr>
      </w:pPr>
    </w:p>
    <w:p>
      <w:pPr>
        <w:spacing w:before="0" w:after="0" w:line="480"/>
        <w:ind w:right="0" w:left="0" w:firstLine="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Es así es entonces la propuesta de la moda lenta, desacelerar, dar un respiro a los excesos productivos y la inmensurable cadena de consumo que han sido desplegadas por parte de la moda rápida (o fast fashion por su traducción al inglés). Según estudios de impacto ambiental que no se van a detallar en este análisis, hoy en día estos despliegues de moda rápida son los que han llevado a la industria de la moda a ser la segunda más contaminante del medio ambiente.</w:t>
      </w:r>
    </w:p>
    <w:p>
      <w:pPr>
        <w:spacing w:before="0" w:after="0" w:line="480"/>
        <w:ind w:right="0" w:left="0" w:firstLine="0"/>
        <w:jc w:val="left"/>
        <w:rPr>
          <w:rFonts w:ascii="Arial" w:hAnsi="Arial" w:cs="Arial" w:eastAsia="Arial"/>
          <w:color w:val="auto"/>
          <w:spacing w:val="0"/>
          <w:position w:val="0"/>
          <w:sz w:val="22"/>
          <w:shd w:fill="auto" w:val="clear"/>
        </w:rPr>
      </w:pPr>
    </w:p>
    <w:p>
      <w:pPr>
        <w:spacing w:before="0" w:after="0" w:line="480"/>
        <w:ind w:right="0" w:left="0" w:firstLine="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Dentro de este marco, se considera de gran valor al tiempo que cada proceso necesita, esto permite que los integrantes de la cadena de valor tengan la posibilidad de ejecutar sus tareas dentro de una óptica ética y con responsabilidad, lo que se considera es entonces tanto el impacto sobre los recursos humanos y el medio ambiente.</w:t>
      </w:r>
    </w:p>
    <w:p>
      <w:pPr>
        <w:spacing w:before="0" w:after="0" w:line="480"/>
        <w:ind w:right="0" w:left="0" w:firstLine="0"/>
        <w:jc w:val="left"/>
        <w:rPr>
          <w:rFonts w:ascii="Arial" w:hAnsi="Arial" w:cs="Arial" w:eastAsia="Arial"/>
          <w:color w:val="auto"/>
          <w:spacing w:val="0"/>
          <w:position w:val="0"/>
          <w:sz w:val="22"/>
          <w:shd w:fill="auto" w:val="clear"/>
        </w:rPr>
      </w:pPr>
    </w:p>
    <w:p>
      <w:pPr>
        <w:spacing w:before="0" w:after="0" w:line="480"/>
        <w:ind w:right="0" w:left="0" w:firstLine="720"/>
        <w:jc w:val="left"/>
        <w:rPr>
          <w:rFonts w:ascii="Arial" w:hAnsi="Arial" w:cs="Arial" w:eastAsia="Arial"/>
          <w:b/>
          <w:color w:val="auto"/>
          <w:spacing w:val="0"/>
          <w:position w:val="0"/>
          <w:sz w:val="34"/>
          <w:shd w:fill="FFFF00" w:val="clear"/>
        </w:rPr>
      </w:pPr>
      <w:r>
        <w:rPr>
          <w:rFonts w:ascii="Arial" w:hAnsi="Arial" w:cs="Arial" w:eastAsia="Arial"/>
          <w:color w:val="auto"/>
          <w:spacing w:val="0"/>
          <w:position w:val="0"/>
          <w:sz w:val="22"/>
          <w:shd w:fill="auto" w:val="clear"/>
        </w:rPr>
        <w:t xml:space="preserve">Ahora bien, ¿cuáles vendrían a ser los cimientos de la moda lenta sobre la cual se construye este concepto de moda lenta? Con el fin de poder contar con un check list, que permite validar si algunos aspectos son cumplidos o bien dentro de qué niveles se cumplen los mismos ya que las marcas o diseñadores que se basan en la moda lenta suelen ser conscientes y evaluar estos puntos al momento de realizar su producción:</w:t>
      </w:r>
    </w:p>
    <w:p>
      <w:pPr>
        <w:numPr>
          <w:ilvl w:val="0"/>
          <w:numId w:val="212"/>
        </w:numPr>
        <w:spacing w:before="240" w:after="0" w:line="480"/>
        <w:ind w:right="0" w:left="72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Es un producto de calidad.</w:t>
      </w:r>
    </w:p>
    <w:p>
      <w:pPr>
        <w:numPr>
          <w:ilvl w:val="0"/>
          <w:numId w:val="212"/>
        </w:numPr>
        <w:spacing w:before="0" w:after="0" w:line="480"/>
        <w:ind w:right="0" w:left="72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Por su forma de ser confeccionado y la materia prima utilizada, será un producto que tendrá durabilidad a lo largo del tiempo.</w:t>
      </w:r>
    </w:p>
    <w:p>
      <w:pPr>
        <w:numPr>
          <w:ilvl w:val="0"/>
          <w:numId w:val="212"/>
        </w:numPr>
        <w:spacing w:before="0" w:after="0" w:line="480"/>
        <w:ind w:right="0" w:left="72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Las prendas o productos, soportará el paso del tiempo permitiendo su longevidad.</w:t>
      </w:r>
    </w:p>
    <w:p>
      <w:pPr>
        <w:numPr>
          <w:ilvl w:val="0"/>
          <w:numId w:val="212"/>
        </w:numPr>
        <w:spacing w:before="0" w:after="0" w:line="480"/>
        <w:ind w:right="0" w:left="72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Son los tiempos de producción más lentos de los industrializados, así como lo son la reposición de productos.</w:t>
      </w:r>
    </w:p>
    <w:p>
      <w:pPr>
        <w:numPr>
          <w:ilvl w:val="0"/>
          <w:numId w:val="212"/>
        </w:numPr>
        <w:spacing w:before="0" w:after="0" w:line="480"/>
        <w:ind w:right="0" w:left="72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Los colaboradores o talleres que participan en la producción reciben una remuneración justa.</w:t>
      </w:r>
    </w:p>
    <w:p>
      <w:pPr>
        <w:numPr>
          <w:ilvl w:val="0"/>
          <w:numId w:val="212"/>
        </w:numPr>
        <w:spacing w:before="0" w:after="0" w:line="480"/>
        <w:ind w:right="0" w:left="72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Respecto a la huella de carbono, se trabaja en optimizar los procesos productivos dentro de un ciclo de mejora continua con el objetivo de ir reduciendo la huella de carbono generada por cada prenda.</w:t>
      </w:r>
    </w:p>
    <w:p>
      <w:pPr>
        <w:numPr>
          <w:ilvl w:val="0"/>
          <w:numId w:val="212"/>
        </w:numPr>
        <w:spacing w:before="0" w:after="0" w:line="480"/>
        <w:ind w:right="0" w:left="72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Realizar el esfuerzo necesario para permitir que sus marcas generen la menor cantidad de desechos posible, haciendo tender al concepto de desecho cero o zero waste por como se lo reconoce mundialmente por su traducción al inglés.</w:t>
      </w:r>
    </w:p>
    <w:p>
      <w:pPr>
        <w:numPr>
          <w:ilvl w:val="0"/>
          <w:numId w:val="212"/>
        </w:numPr>
        <w:spacing w:before="0" w:after="240" w:line="480"/>
        <w:ind w:right="0" w:left="72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A la hora de pensar producciones las mismas tendrían que contar con la posibilidad de ser acotadas y sobre todo atemporales, para evitar pasar de moda en la siguiente temporada.</w:t>
      </w:r>
    </w:p>
    <w:p>
      <w:pPr>
        <w:spacing w:before="240" w:after="240" w:line="480"/>
        <w:ind w:right="0" w:left="0" w:firstLine="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Para el caso de Latinoamérica se describe que la moda lenta está llevando a cada diseñador a realizar su propio viaje introspectivo, que le permita volver a poner en valor a cada uno de los recursos con los que cuenta a su alcance o bien en su cercanía. Siendo que Latinoamérica resulta una región que tiene gran riqueza en recursos y también cuenta con una buena base en recursos textiles, muchos de los cuales cuentan de las culturas prehispánicas y han sido heredados por generaciones de pueblos originarios permitiendo contar hoy con esos saberes. Es así que apalancados por este trabajo de los diseñadores que se han volcado a este concepto de moda lenta dentro de Latinoamérica, se ha podido rescatar estas habilidades. Este trabajo ha logrado generar un impacto positivo, tanto sobre las comunidades originarias como en el medio ambiente.</w:t>
      </w:r>
    </w:p>
    <w:p>
      <w:pPr>
        <w:spacing w:before="240" w:after="240" w:line="480"/>
        <w:ind w:right="0" w:left="0" w:firstLine="720"/>
        <w:jc w:val="left"/>
        <w:rPr>
          <w:rFonts w:ascii="Arial" w:hAnsi="Arial" w:cs="Arial" w:eastAsia="Arial"/>
          <w:color w:val="auto"/>
          <w:spacing w:val="0"/>
          <w:position w:val="0"/>
          <w:sz w:val="22"/>
          <w:shd w:fill="auto" w:val="clear"/>
        </w:rPr>
      </w:pPr>
    </w:p>
    <w:p>
      <w:pPr>
        <w:spacing w:before="240" w:after="240" w:line="480"/>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Algunas bibliografías o documentaciones en su lugar hacen referencia a la moda circular. Esto le dedica más esfuerzo al reciclado, situación que hoy en día también está cuestionada. Eventualmente ambas modas (circular y la lenta) contienen determinados factores comunes ambas clasificaciones de la moda, en cuanto al caso de la moda circular apunta más al reciclado y desperdicio cero, siendo la moda lenta de un mayor alcance para este caso, siendo que busca desde el conocimiento ancestral, revaloración del comercio justo y demás aspectos ya mencionados en los párrafos anteriores. Existen organizaciones que ya le han dedicado mucho desarrollo a la moda circular, para el caso internacional, se encuentra la empresa Recover Fiber (recoverfiber.com) que según data en su página web, se está dedicando a la moda circular desde hace más de 70 años. Donde dicen contar con recicladores expertos, que buscan minimizar el impacto ambiental que el propio reciclado produce. Si bien esta empresa se encuentra basada únicamente en el hemisferio Norte. De algún modo, y con motivo de que la presente investigación ha llevado a diversos medios, esta organización ha invertido en publicidad en redes sociales, debajo un ejemplo de una publicidad que realizan en la red social Instagram: </w:t>
      </w:r>
    </w:p>
    <w:p>
      <w:pPr>
        <w:spacing w:before="240" w:after="240" w:line="480"/>
        <w:ind w:right="0" w:left="0" w:firstLine="0"/>
        <w:jc w:val="center"/>
        <w:rPr>
          <w:rFonts w:ascii="Arial" w:hAnsi="Arial" w:cs="Arial" w:eastAsia="Arial"/>
          <w:color w:val="auto"/>
          <w:spacing w:val="0"/>
          <w:position w:val="0"/>
          <w:sz w:val="22"/>
          <w:shd w:fill="auto" w:val="clear"/>
        </w:rPr>
      </w:pPr>
      <w:r>
        <w:object w:dxaOrig="4666" w:dyaOrig="9813">
          <v:rect xmlns:o="urn:schemas-microsoft-com:office:office" xmlns:v="urn:schemas-microsoft-com:vml" id="rectole0000000007" style="width:233.300000pt;height:490.650000pt" o:preferrelative="t" o:ole="">
            <o:lock v:ext="edit"/>
            <v:imagedata xmlns:r="http://schemas.openxmlformats.org/officeDocument/2006/relationships" r:id="docRId15" o:title=""/>
          </v:rect>
          <o:OLEObject xmlns:r="http://schemas.openxmlformats.org/officeDocument/2006/relationships" xmlns:o="urn:schemas-microsoft-com:office:office" Type="Embed" ProgID="StaticMetafile" DrawAspect="Content" ObjectID="0000000007" ShapeID="rectole0000000007" r:id="docRId14"/>
        </w:object>
      </w:r>
    </w:p>
    <w:p>
      <w:pPr>
        <w:spacing w:before="240" w:after="240" w:line="480"/>
        <w:ind w:right="0" w:left="0" w:firstLine="0"/>
        <w:jc w:val="center"/>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Según el texto en inglés: “nosotros utilizamos desperdicios como materia prima para crear algodón de alta calidad, ayudando a cerrar el ciclo en la moda.”</w:t>
      </w:r>
    </w:p>
    <w:p>
      <w:pPr>
        <w:spacing w:before="240" w:after="240" w:line="480"/>
        <w:ind w:right="0" w:left="0" w:firstLine="0"/>
        <w:jc w:val="center"/>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Link: </w:t>
      </w:r>
      <w:hyperlink xmlns:r="http://schemas.openxmlformats.org/officeDocument/2006/relationships" r:id="docRId16">
        <w:r>
          <w:rPr>
            <w:rFonts w:ascii="Arial" w:hAnsi="Arial" w:cs="Arial" w:eastAsia="Arial"/>
            <w:color w:val="1155CC"/>
            <w:spacing w:val="0"/>
            <w:position w:val="0"/>
            <w:sz w:val="22"/>
            <w:u w:val="single"/>
            <w:shd w:fill="auto" w:val="clear"/>
          </w:rPr>
          <w:t xml:space="preserve">https://recoverfiber.com/about-us#history</w:t>
        </w:r>
      </w:hyperlink>
    </w:p>
    <w:p>
      <w:pPr>
        <w:spacing w:before="240" w:after="240" w:line="480"/>
        <w:ind w:right="0" w:left="0" w:firstLine="720"/>
        <w:jc w:val="left"/>
        <w:rPr>
          <w:rFonts w:ascii="Arial" w:hAnsi="Arial" w:cs="Arial" w:eastAsia="Arial"/>
          <w:color w:val="auto"/>
          <w:spacing w:val="0"/>
          <w:position w:val="0"/>
          <w:sz w:val="22"/>
          <w:shd w:fill="auto" w:val="clear"/>
        </w:rPr>
      </w:pPr>
    </w:p>
    <w:p>
      <w:pPr>
        <w:spacing w:before="240" w:after="240" w:line="480"/>
        <w:ind w:right="0" w:left="0" w:firstLine="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En el ámbito local, sin el afán de montar una planta recicladora como es el caso del ejemplo anterior, se encuentra la organización en Argentina con el nombre “Hacelo Circular”, dentro del concepto de economía circular, si bien como se mencionó con anterioridad, la moda circular comparte mucho de la propuesta de slow fashion, en el caso de slow fashion tiene un alcance aún más amplio, al momento de realizarse este análisis, la marca en cuestión, Rosilia, ya figura como una emprendedora dentro de este movimiento, lo que evidenciará en parte la comunicación relacionada a este concepto. Debajo se copia la imagen de la página web y el enlace del cuál se accedió al mismo:</w:t>
      </w:r>
    </w:p>
    <w:p>
      <w:pPr>
        <w:spacing w:before="240" w:after="240" w:line="480"/>
        <w:ind w:right="0" w:left="0" w:firstLine="720"/>
        <w:jc w:val="left"/>
        <w:rPr>
          <w:rFonts w:ascii="Arial" w:hAnsi="Arial" w:cs="Arial" w:eastAsia="Arial"/>
          <w:color w:val="auto"/>
          <w:spacing w:val="0"/>
          <w:position w:val="0"/>
          <w:sz w:val="22"/>
          <w:shd w:fill="auto" w:val="clear"/>
        </w:rPr>
      </w:pPr>
    </w:p>
    <w:p>
      <w:pPr>
        <w:spacing w:before="240" w:after="240" w:line="480"/>
        <w:ind w:right="0" w:left="0" w:firstLine="0"/>
        <w:jc w:val="left"/>
        <w:rPr>
          <w:rFonts w:ascii="Arial" w:hAnsi="Arial" w:cs="Arial" w:eastAsia="Arial"/>
          <w:color w:val="auto"/>
          <w:spacing w:val="0"/>
          <w:position w:val="0"/>
          <w:sz w:val="22"/>
          <w:shd w:fill="auto" w:val="clear"/>
        </w:rPr>
      </w:pPr>
      <w:r>
        <w:object w:dxaOrig="8985" w:dyaOrig="4415">
          <v:rect xmlns:o="urn:schemas-microsoft-com:office:office" xmlns:v="urn:schemas-microsoft-com:vml" id="rectole0000000008" style="width:449.250000pt;height:220.750000pt" o:preferrelative="t" o:ole="">
            <o:lock v:ext="edit"/>
            <v:imagedata xmlns:r="http://schemas.openxmlformats.org/officeDocument/2006/relationships" r:id="docRId18" o:title=""/>
          </v:rect>
          <o:OLEObject xmlns:r="http://schemas.openxmlformats.org/officeDocument/2006/relationships" xmlns:o="urn:schemas-microsoft-com:office:office" Type="Embed" ProgID="StaticMetafile" DrawAspect="Content" ObjectID="0000000008" ShapeID="rectole0000000008" r:id="docRId17"/>
        </w:object>
      </w:r>
    </w:p>
    <w:p>
      <w:pPr>
        <w:spacing w:before="240" w:after="240" w:line="480"/>
        <w:ind w:right="0" w:left="0" w:firstLine="0"/>
        <w:jc w:val="center"/>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Link: </w:t>
      </w:r>
      <w:hyperlink xmlns:r="http://schemas.openxmlformats.org/officeDocument/2006/relationships" r:id="docRId19">
        <w:r>
          <w:rPr>
            <w:rFonts w:ascii="Arial" w:hAnsi="Arial" w:cs="Arial" w:eastAsia="Arial"/>
            <w:color w:val="1155CC"/>
            <w:spacing w:val="0"/>
            <w:position w:val="0"/>
            <w:sz w:val="22"/>
            <w:u w:val="single"/>
            <w:shd w:fill="auto" w:val="clear"/>
          </w:rPr>
          <w:t xml:space="preserve">https://hacelocircu</w:t>
        </w:r>
        <w:r>
          <w:rPr>
            <w:rFonts w:ascii="Arial" w:hAnsi="Arial" w:cs="Arial" w:eastAsia="Arial"/>
            <w:vanish/>
            <w:color w:val="1155CC"/>
            <w:spacing w:val="0"/>
            <w:position w:val="0"/>
            <w:sz w:val="22"/>
            <w:u w:val="single"/>
            <w:shd w:fill="auto" w:val="clear"/>
          </w:rPr>
          <w:t xml:space="preserve">HYPERLINK "https://hacelocircular.com/2021/08/29/rosilia/"</w:t>
        </w:r>
        <w:r>
          <w:rPr>
            <w:rFonts w:ascii="Arial" w:hAnsi="Arial" w:cs="Arial" w:eastAsia="Arial"/>
            <w:color w:val="1155CC"/>
            <w:spacing w:val="0"/>
            <w:position w:val="0"/>
            <w:sz w:val="22"/>
            <w:u w:val="single"/>
            <w:shd w:fill="auto" w:val="clear"/>
          </w:rPr>
          <w:t xml:space="preserve">lar.com/2021/08/29/rosilia/</w:t>
        </w:r>
      </w:hyperlink>
    </w:p>
    <w:p>
      <w:pPr>
        <w:spacing w:before="240" w:after="240" w:line="480"/>
        <w:ind w:right="0" w:left="0" w:firstLine="0"/>
        <w:jc w:val="left"/>
        <w:rPr>
          <w:rFonts w:ascii="Arial" w:hAnsi="Arial" w:cs="Arial" w:eastAsia="Arial"/>
          <w:color w:val="auto"/>
          <w:spacing w:val="0"/>
          <w:position w:val="0"/>
          <w:sz w:val="22"/>
          <w:shd w:fill="auto" w:val="clear"/>
        </w:rPr>
      </w:pPr>
    </w:p>
    <w:p>
      <w:pPr>
        <w:spacing w:before="240" w:after="240" w:line="480"/>
        <w:ind w:right="0" w:left="0" w:firstLine="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A modo de evidenciar lo que el slow fashion representa se puede observar cómo contra ejemplo dentro del fast fashion los desastres ambientales que terminan trayendo a una sociedad, para el caso de Latinoamérica, se cuenta con una investigación realizada por el medio de difusión alemán DW, donde documenta que en el desierto de Atacama, Chile (uno de los lugares más secos del mundo) se encuentra un gran basural de ropa como consecuencia no deseada del fast fashion, donde hay según informan montañas de ropa desechada hasta donde alcanza la vista, trayendo contaminación al lugar. Referenciando así al impacto social del consumo descontrolado en la industria de la moda. Efectos sobre el medio ambiente que rara vez tienen difusión o están en los medios, con el objetivo de concientizar sobre estas irreversibles consecuencias.</w:t>
      </w:r>
    </w:p>
    <w:p>
      <w:pPr>
        <w:spacing w:before="240" w:after="240" w:line="480"/>
        <w:ind w:right="0" w:left="0" w:firstLine="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Según denuncia el informe, el ciclo de vida de estas prendas que allí culminan comienzan en Bangladesh o bien China, para luego ser comercializadas por Europa o Estados Unidos, como consecuencia de la diferencia de estación seguramente en este caso es que lo que no haya sido vendido allí llega a Chile para ser consumido. El problema es la cantidad y que la población no llega a consumir todo lo que importan, evitando en Europa o Estados Unidos gerenciar este problema, ya que las prendas en su mayoría por los químicos que se utilizan para su producción no son biodegradables, y ningún basurero municipal acepta recibirlas allí en Chile. Llegan a ser unas 39.000 toneladas de residuos textiles que terminan en el desierto trayendo consecuencias irreversibles para el escaso pero existente ecosistema del lugar. Según la ONU, como indican en el informe, entre el 2000 y el 2014 se duplicó la producción de ropa en el mundo, lo que trae como consecuencia, seguramente mayor cantidad de desperdicios. Indicando que el 20% de agua desperdiciada a nivel mundial proviene de la producción masiva de prendas textiles y si esta ropa ha sido tratada con productos químicos podría tardar 200 años en degradarse, siendo tan tóxica como los neumáticos o los plásticos.</w:t>
      </w:r>
    </w:p>
    <w:p>
      <w:pPr>
        <w:spacing w:before="0" w:after="0" w:line="276"/>
        <w:ind w:right="0" w:left="0" w:firstLine="0"/>
        <w:jc w:val="left"/>
        <w:rPr>
          <w:rFonts w:ascii="Arial" w:hAnsi="Arial" w:cs="Arial" w:eastAsia="Arial"/>
          <w:color w:val="auto"/>
          <w:spacing w:val="0"/>
          <w:position w:val="0"/>
          <w:sz w:val="22"/>
          <w:shd w:fill="00FFFF" w:val="clear"/>
        </w:rPr>
      </w:pPr>
    </w:p>
    <w:p>
      <w:pPr>
        <w:spacing w:before="0" w:after="0" w:line="276"/>
        <w:ind w:right="0" w:left="0" w:firstLine="0"/>
        <w:jc w:val="left"/>
        <w:rPr>
          <w:rFonts w:ascii="Arial" w:hAnsi="Arial" w:cs="Arial" w:eastAsia="Arial"/>
          <w:b/>
          <w:color w:val="auto"/>
          <w:spacing w:val="0"/>
          <w:position w:val="0"/>
          <w:sz w:val="22"/>
          <w:shd w:fill="auto" w:val="clear"/>
        </w:rPr>
      </w:pPr>
      <w:r>
        <w:rPr>
          <w:rFonts w:ascii="Arial" w:hAnsi="Arial" w:cs="Arial" w:eastAsia="Arial"/>
          <w:b/>
          <w:color w:val="auto"/>
          <w:spacing w:val="0"/>
          <w:position w:val="0"/>
          <w:sz w:val="22"/>
          <w:shd w:fill="auto" w:val="clear"/>
        </w:rPr>
        <w:t xml:space="preserve">MARCO INVESTIGATIVO</w:t>
      </w:r>
    </w:p>
    <w:p>
      <w:pPr>
        <w:spacing w:before="0" w:after="0" w:line="276"/>
        <w:ind w:right="0" w:left="0" w:firstLine="0"/>
        <w:jc w:val="left"/>
        <w:rPr>
          <w:rFonts w:ascii="Arial" w:hAnsi="Arial" w:cs="Arial" w:eastAsia="Arial"/>
          <w:b/>
          <w:color w:val="auto"/>
          <w:spacing w:val="0"/>
          <w:position w:val="0"/>
          <w:sz w:val="22"/>
          <w:shd w:fill="00FFFF" w:val="clear"/>
        </w:rPr>
      </w:pPr>
    </w:p>
    <w:p>
      <w:pPr>
        <w:spacing w:before="0" w:after="0" w:line="276"/>
        <w:ind w:right="0" w:left="0" w:firstLine="0"/>
        <w:jc w:val="left"/>
        <w:rPr>
          <w:rFonts w:ascii="Arial" w:hAnsi="Arial" w:cs="Arial" w:eastAsia="Arial"/>
          <w:b/>
          <w:color w:val="auto"/>
          <w:spacing w:val="0"/>
          <w:position w:val="0"/>
          <w:sz w:val="22"/>
          <w:shd w:fill="auto" w:val="clear"/>
        </w:rPr>
      </w:pPr>
    </w:p>
    <w:p>
      <w:pPr>
        <w:spacing w:before="0" w:after="0" w:line="480"/>
        <w:ind w:right="0" w:left="0" w:firstLine="0"/>
        <w:jc w:val="left"/>
        <w:rPr>
          <w:rFonts w:ascii="Arial" w:hAnsi="Arial" w:cs="Arial" w:eastAsia="Arial"/>
          <w:b/>
          <w:color w:val="auto"/>
          <w:spacing w:val="0"/>
          <w:position w:val="0"/>
          <w:sz w:val="22"/>
          <w:shd w:fill="auto" w:val="clear"/>
        </w:rPr>
      </w:pPr>
      <w:r>
        <w:rPr>
          <w:rFonts w:ascii="Arial" w:hAnsi="Arial" w:cs="Arial" w:eastAsia="Arial"/>
          <w:b/>
          <w:color w:val="auto"/>
          <w:spacing w:val="0"/>
          <w:position w:val="0"/>
          <w:sz w:val="22"/>
          <w:shd w:fill="auto" w:val="clear"/>
        </w:rPr>
        <w:t xml:space="preserve">Entrevistas con Informantes Clave:</w:t>
      </w:r>
    </w:p>
    <w:p>
      <w:pPr>
        <w:spacing w:before="0" w:after="0" w:line="480"/>
        <w:ind w:right="0" w:left="0" w:firstLine="720"/>
        <w:jc w:val="left"/>
        <w:rPr>
          <w:rFonts w:ascii="Arial" w:hAnsi="Arial" w:cs="Arial" w:eastAsia="Arial"/>
          <w:color w:val="auto"/>
          <w:spacing w:val="0"/>
          <w:position w:val="0"/>
          <w:sz w:val="22"/>
          <w:shd w:fill="auto" w:val="clear"/>
        </w:rPr>
      </w:pPr>
    </w:p>
    <w:p>
      <w:pPr>
        <w:spacing w:before="0" w:after="0" w:line="480"/>
        <w:ind w:right="0" w:left="0" w:firstLine="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Se realizaron entrevistas con informantes clave, tres de ellos emprendedores (de los cuales uno de esos tres es la autora de Rosilia) y una clienta habitual de Rosilia, para poder identificar en la entrevista aspectos que no hayan sido considerados y poder elaborar con la precisión que requiere la encuesta a clientes. Tanto las emprendedoras como la cliente entrevistadas no fueron al azar, sino que se buscó cierta relación con el emprendimiento para poder obtener como resultado de estas entrevistas las consideraciones adecuadas. </w:t>
      </w:r>
    </w:p>
    <w:p>
      <w:pPr>
        <w:spacing w:before="0" w:after="0" w:line="480"/>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ab/>
      </w:r>
    </w:p>
    <w:p>
      <w:pPr>
        <w:spacing w:before="0" w:after="0" w:line="480"/>
        <w:ind w:right="0" w:left="0" w:firstLine="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Emprendedoras:</w:t>
        <w:br/>
      </w:r>
    </w:p>
    <w:p>
      <w:pPr>
        <w:numPr>
          <w:ilvl w:val="0"/>
          <w:numId w:val="229"/>
        </w:numPr>
        <w:spacing w:before="0" w:after="0" w:line="480"/>
        <w:ind w:right="0" w:left="2160" w:hanging="360"/>
        <w:jc w:val="left"/>
        <w:rPr>
          <w:rFonts w:ascii="Arial" w:hAnsi="Arial" w:cs="Arial" w:eastAsia="Arial"/>
          <w:color w:val="auto"/>
          <w:spacing w:val="0"/>
          <w:position w:val="0"/>
          <w:sz w:val="22"/>
          <w:shd w:fill="auto" w:val="clear"/>
        </w:rPr>
      </w:pPr>
      <w:r>
        <w:rPr>
          <w:rFonts w:ascii="Arial" w:hAnsi="Arial" w:cs="Arial" w:eastAsia="Arial"/>
          <w:b/>
          <w:color w:val="auto"/>
          <w:spacing w:val="0"/>
          <w:position w:val="0"/>
          <w:sz w:val="22"/>
          <w:shd w:fill="auto" w:val="clear"/>
        </w:rPr>
        <w:t xml:space="preserve">Pamela Pusineri</w:t>
      </w:r>
      <w:r>
        <w:rPr>
          <w:rFonts w:ascii="Arial" w:hAnsi="Arial" w:cs="Arial" w:eastAsia="Arial"/>
          <w:color w:val="auto"/>
          <w:spacing w:val="0"/>
          <w:position w:val="0"/>
          <w:sz w:val="22"/>
          <w:shd w:fill="auto" w:val="clear"/>
        </w:rPr>
        <w:t xml:space="preserve">, emprendedora textil de la marca registrada Rosilia.</w:t>
        <w:br/>
      </w:r>
    </w:p>
    <w:p>
      <w:pPr>
        <w:numPr>
          <w:ilvl w:val="0"/>
          <w:numId w:val="229"/>
        </w:numPr>
        <w:spacing w:before="0" w:after="0" w:line="480"/>
        <w:ind w:right="0" w:left="2160" w:hanging="360"/>
        <w:jc w:val="left"/>
        <w:rPr>
          <w:rFonts w:ascii="Arial" w:hAnsi="Arial" w:cs="Arial" w:eastAsia="Arial"/>
          <w:color w:val="auto"/>
          <w:spacing w:val="0"/>
          <w:position w:val="0"/>
          <w:sz w:val="22"/>
          <w:shd w:fill="auto" w:val="clear"/>
        </w:rPr>
      </w:pPr>
      <w:r>
        <w:rPr>
          <w:rFonts w:ascii="Arial" w:hAnsi="Arial" w:cs="Arial" w:eastAsia="Arial"/>
          <w:b/>
          <w:color w:val="auto"/>
          <w:spacing w:val="0"/>
          <w:position w:val="0"/>
          <w:sz w:val="22"/>
          <w:shd w:fill="auto" w:val="clear"/>
        </w:rPr>
        <w:t xml:space="preserve">Verónica Dorado</w:t>
      </w:r>
      <w:r>
        <w:rPr>
          <w:rFonts w:ascii="Arial" w:hAnsi="Arial" w:cs="Arial" w:eastAsia="Arial"/>
          <w:color w:val="auto"/>
          <w:spacing w:val="0"/>
          <w:position w:val="0"/>
          <w:sz w:val="22"/>
          <w:shd w:fill="auto" w:val="clear"/>
        </w:rPr>
        <w:t xml:space="preserve">, emprendedora textil, actualmente con un emprendimiento relacionado con los tutoriales online de prendas textiles, Veka Talleres.</w:t>
        <w:br/>
      </w:r>
    </w:p>
    <w:p>
      <w:pPr>
        <w:numPr>
          <w:ilvl w:val="0"/>
          <w:numId w:val="229"/>
        </w:numPr>
        <w:spacing w:before="0" w:after="0" w:line="480"/>
        <w:ind w:right="0" w:left="2160" w:hanging="360"/>
        <w:jc w:val="left"/>
        <w:rPr>
          <w:rFonts w:ascii="Arial" w:hAnsi="Arial" w:cs="Arial" w:eastAsia="Arial"/>
          <w:color w:val="auto"/>
          <w:spacing w:val="0"/>
          <w:position w:val="0"/>
          <w:sz w:val="22"/>
          <w:shd w:fill="auto" w:val="clear"/>
        </w:rPr>
      </w:pPr>
      <w:r>
        <w:rPr>
          <w:rFonts w:ascii="Arial" w:hAnsi="Arial" w:cs="Arial" w:eastAsia="Arial"/>
          <w:b/>
          <w:color w:val="auto"/>
          <w:spacing w:val="0"/>
          <w:position w:val="0"/>
          <w:sz w:val="22"/>
          <w:shd w:fill="auto" w:val="clear"/>
        </w:rPr>
        <w:t xml:space="preserve">Eva Jimenez</w:t>
      </w:r>
      <w:r>
        <w:rPr>
          <w:rFonts w:ascii="Arial" w:hAnsi="Arial" w:cs="Arial" w:eastAsia="Arial"/>
          <w:color w:val="auto"/>
          <w:spacing w:val="0"/>
          <w:position w:val="0"/>
          <w:sz w:val="22"/>
          <w:shd w:fill="auto" w:val="clear"/>
        </w:rPr>
        <w:t xml:space="preserve">, emprendedora textil, con emprendimiento basado en lanas orgánicas y tejidos sustentables. </w:t>
      </w:r>
    </w:p>
    <w:p>
      <w:pPr>
        <w:spacing w:before="0" w:after="0" w:line="480"/>
        <w:ind w:right="0" w:left="0" w:firstLine="0"/>
        <w:jc w:val="left"/>
        <w:rPr>
          <w:rFonts w:ascii="Arial" w:hAnsi="Arial" w:cs="Arial" w:eastAsia="Arial"/>
          <w:color w:val="auto"/>
          <w:spacing w:val="0"/>
          <w:position w:val="0"/>
          <w:sz w:val="22"/>
          <w:shd w:fill="auto" w:val="clear"/>
        </w:rPr>
      </w:pPr>
    </w:p>
    <w:p>
      <w:pPr>
        <w:spacing w:before="0" w:after="0" w:line="480"/>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ab/>
        <w:t xml:space="preserve">Clienta:</w:t>
      </w:r>
    </w:p>
    <w:p>
      <w:pPr>
        <w:numPr>
          <w:ilvl w:val="0"/>
          <w:numId w:val="234"/>
        </w:numPr>
        <w:spacing w:before="0" w:after="0" w:line="480"/>
        <w:ind w:right="0" w:left="2160" w:hanging="360"/>
        <w:jc w:val="left"/>
        <w:rPr>
          <w:rFonts w:ascii="Arial" w:hAnsi="Arial" w:cs="Arial" w:eastAsia="Arial"/>
          <w:color w:val="auto"/>
          <w:spacing w:val="0"/>
          <w:position w:val="0"/>
          <w:sz w:val="22"/>
          <w:shd w:fill="auto" w:val="clear"/>
        </w:rPr>
      </w:pPr>
      <w:r>
        <w:rPr>
          <w:rFonts w:ascii="Arial" w:hAnsi="Arial" w:cs="Arial" w:eastAsia="Arial"/>
          <w:b/>
          <w:color w:val="auto"/>
          <w:spacing w:val="0"/>
          <w:position w:val="0"/>
          <w:sz w:val="22"/>
          <w:shd w:fill="auto" w:val="clear"/>
        </w:rPr>
        <w:t xml:space="preserve">Marina Kohanoff</w:t>
      </w:r>
      <w:r>
        <w:rPr>
          <w:rFonts w:ascii="Arial" w:hAnsi="Arial" w:cs="Arial" w:eastAsia="Arial"/>
          <w:color w:val="auto"/>
          <w:spacing w:val="0"/>
          <w:position w:val="0"/>
          <w:sz w:val="22"/>
          <w:shd w:fill="auto" w:val="clear"/>
        </w:rPr>
        <w:t xml:space="preserve">, cliente con las características adecuadas para realizar la entrevista que permitiera reforzar o ampliar los conceptos a ser consultados en la encuesta online. </w:t>
      </w:r>
    </w:p>
    <w:p>
      <w:pPr>
        <w:spacing w:before="0" w:after="0" w:line="480"/>
        <w:ind w:right="0" w:left="0" w:firstLine="0"/>
        <w:jc w:val="left"/>
        <w:rPr>
          <w:rFonts w:ascii="Arial" w:hAnsi="Arial" w:cs="Arial" w:eastAsia="Arial"/>
          <w:color w:val="auto"/>
          <w:spacing w:val="0"/>
          <w:position w:val="0"/>
          <w:sz w:val="22"/>
          <w:shd w:fill="auto" w:val="clear"/>
        </w:rPr>
      </w:pPr>
    </w:p>
    <w:p>
      <w:pPr>
        <w:spacing w:before="0" w:after="0" w:line="480"/>
        <w:ind w:right="0" w:left="0" w:firstLine="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Luego de las entrevistas, que por motivo de la pandemia debieron realizarse en modalidad online y grabadas para su posterior tratamiento y transcripción. En el detalle a continuación se destacan los “insights” o visiones destacadas por su traducción al castellano, como objetos amplificadores de la investigación llevada a cabo en el marco teórico. Si bien las entrevistas han tenido una guía que permitiera validar o bien refutar algunos de los conceptos teóricos adquiridos para los fines de la investigación. </w:t>
      </w:r>
    </w:p>
    <w:p>
      <w:pPr>
        <w:spacing w:before="0" w:after="0" w:line="480"/>
        <w:ind w:right="0" w:left="0" w:firstLine="0"/>
        <w:jc w:val="left"/>
        <w:rPr>
          <w:rFonts w:ascii="Arial" w:hAnsi="Arial" w:cs="Arial" w:eastAsia="Arial"/>
          <w:color w:val="auto"/>
          <w:spacing w:val="0"/>
          <w:position w:val="0"/>
          <w:sz w:val="22"/>
          <w:shd w:fill="auto" w:val="clear"/>
        </w:rPr>
      </w:pPr>
    </w:p>
    <w:p>
      <w:pPr>
        <w:spacing w:before="0" w:after="0" w:line="480"/>
        <w:ind w:right="0" w:left="0" w:firstLine="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En el detalle a continuación de cada una de las entrevistas realizadas, además de los detalles básicos iniciales, se destacarán en toda la totalidad de los “insights” o visiones que las entrevistas produjeran así como también algunas breves respuestas o partes del intercambio (no en todas las mismas) pero que también fueron validando los procesos trabajados con anterioridad.</w:t>
      </w:r>
    </w:p>
    <w:p>
      <w:pPr>
        <w:spacing w:before="0" w:after="0" w:line="480"/>
        <w:ind w:right="0" w:left="0" w:firstLine="720"/>
        <w:jc w:val="left"/>
        <w:rPr>
          <w:rFonts w:ascii="Arial" w:hAnsi="Arial" w:cs="Arial" w:eastAsia="Arial"/>
          <w:color w:val="auto"/>
          <w:spacing w:val="0"/>
          <w:position w:val="0"/>
          <w:sz w:val="22"/>
          <w:shd w:fill="auto" w:val="clear"/>
        </w:rPr>
      </w:pPr>
    </w:p>
    <w:p>
      <w:pPr>
        <w:spacing w:before="0" w:after="0" w:line="480"/>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La guía de preguntas para seguir un hilo dentro de una conversación amena con la entrevistada y poder reforzar cada uno de los aspectos analizados en el marco teórico fueron:</w:t>
      </w:r>
    </w:p>
    <w:p>
      <w:pPr>
        <w:spacing w:before="0" w:after="0" w:line="480"/>
        <w:ind w:right="0" w:left="0" w:firstLine="0"/>
        <w:jc w:val="center"/>
        <w:rPr>
          <w:rFonts w:ascii="Arial" w:hAnsi="Arial" w:cs="Arial" w:eastAsia="Arial"/>
          <w:color w:val="auto"/>
          <w:spacing w:val="0"/>
          <w:position w:val="0"/>
          <w:sz w:val="22"/>
          <w:shd w:fill="auto" w:val="clear"/>
        </w:rPr>
      </w:pPr>
    </w:p>
    <w:tbl>
      <w:tblPr/>
      <w:tblGrid>
        <w:gridCol w:w="1065"/>
        <w:gridCol w:w="1800"/>
        <w:gridCol w:w="6285"/>
      </w:tblGrid>
      <w:tr>
        <w:trPr>
          <w:trHeight w:val="500" w:hRule="auto"/>
          <w:jc w:val="left"/>
        </w:trPr>
        <w:tc>
          <w:tcPr>
            <w:tcW w:w="1065" w:type="dxa"/>
            <w:tcBorders>
              <w:top w:val="single" w:color="000000" w:sz="0"/>
              <w:left w:val="single" w:color="000000" w:sz="0"/>
              <w:bottom w:val="single" w:color="000000" w:sz="0"/>
              <w:right w:val="single" w:color="000000" w:sz="0"/>
            </w:tcBorders>
            <w:shd w:color="000000" w:fill="ffffff" w:val="clear"/>
            <w:tcMar>
              <w:left w:w="100" w:type="dxa"/>
              <w:right w:w="100" w:type="dxa"/>
            </w:tcMar>
            <w:vAlign w:val="top"/>
          </w:tcPr>
          <w:p>
            <w:pPr>
              <w:spacing w:before="0" w:after="0" w:line="276"/>
              <w:ind w:right="0" w:left="0" w:firstLine="0"/>
              <w:jc w:val="left"/>
              <w:rPr>
                <w:color w:val="auto"/>
                <w:spacing w:val="0"/>
                <w:position w:val="0"/>
                <w:sz w:val="22"/>
                <w:shd w:fill="auto" w:val="clear"/>
              </w:rPr>
            </w:pPr>
            <w:r>
              <w:rPr>
                <w:rFonts w:ascii="Arial" w:hAnsi="Arial" w:cs="Arial" w:eastAsia="Arial"/>
                <w:color w:val="auto"/>
                <w:spacing w:val="0"/>
                <w:position w:val="0"/>
                <w:sz w:val="22"/>
                <w:shd w:fill="auto" w:val="clear"/>
              </w:rPr>
              <w:t xml:space="preserve">Numero</w:t>
            </w:r>
          </w:p>
        </w:tc>
        <w:tc>
          <w:tcPr>
            <w:tcW w:w="1800" w:type="dxa"/>
            <w:tcBorders>
              <w:top w:val="single" w:color="000000" w:sz="0"/>
              <w:left w:val="single" w:color="000000" w:sz="0"/>
              <w:bottom w:val="single" w:color="000000" w:sz="0"/>
              <w:right w:val="single" w:color="000000" w:sz="0"/>
            </w:tcBorders>
            <w:shd w:color="000000" w:fill="ffffff" w:val="clear"/>
            <w:tcMar>
              <w:left w:w="100" w:type="dxa"/>
              <w:right w:w="100" w:type="dxa"/>
            </w:tcMar>
            <w:vAlign w:val="top"/>
          </w:tcPr>
          <w:p>
            <w:pPr>
              <w:spacing w:before="0" w:after="0" w:line="276"/>
              <w:ind w:right="0" w:left="0" w:firstLine="0"/>
              <w:jc w:val="left"/>
              <w:rPr>
                <w:color w:val="auto"/>
                <w:spacing w:val="0"/>
                <w:position w:val="0"/>
                <w:sz w:val="22"/>
                <w:shd w:fill="auto" w:val="clear"/>
              </w:rPr>
            </w:pPr>
            <w:r>
              <w:rPr>
                <w:rFonts w:ascii="Arial" w:hAnsi="Arial" w:cs="Arial" w:eastAsia="Arial"/>
                <w:color w:val="auto"/>
                <w:spacing w:val="0"/>
                <w:position w:val="0"/>
                <w:sz w:val="22"/>
                <w:shd w:fill="auto" w:val="clear"/>
              </w:rPr>
              <w:t xml:space="preserve">Pregunta</w:t>
            </w:r>
          </w:p>
        </w:tc>
        <w:tc>
          <w:tcPr>
            <w:tcW w:w="6285" w:type="dxa"/>
            <w:tcBorders>
              <w:top w:val="single" w:color="000000" w:sz="0"/>
              <w:left w:val="single" w:color="000000" w:sz="0"/>
              <w:bottom w:val="single" w:color="000000" w:sz="0"/>
              <w:right w:val="single" w:color="000000" w:sz="0"/>
            </w:tcBorders>
            <w:shd w:color="000000" w:fill="ffffff" w:val="clear"/>
            <w:tcMar>
              <w:left w:w="100" w:type="dxa"/>
              <w:right w:w="100" w:type="dxa"/>
            </w:tcMar>
            <w:vAlign w:val="top"/>
          </w:tcPr>
          <w:p>
            <w:pPr>
              <w:spacing w:before="0" w:after="0" w:line="276"/>
              <w:ind w:right="0" w:left="0" w:firstLine="0"/>
              <w:jc w:val="left"/>
              <w:rPr>
                <w:color w:val="auto"/>
                <w:spacing w:val="0"/>
                <w:position w:val="0"/>
                <w:sz w:val="22"/>
                <w:shd w:fill="auto" w:val="clear"/>
              </w:rPr>
            </w:pPr>
            <w:r>
              <w:rPr>
                <w:rFonts w:ascii="Arial" w:hAnsi="Arial" w:cs="Arial" w:eastAsia="Arial"/>
                <w:color w:val="auto"/>
                <w:spacing w:val="0"/>
                <w:position w:val="0"/>
                <w:sz w:val="22"/>
                <w:shd w:fill="auto" w:val="clear"/>
              </w:rPr>
              <w:t xml:space="preserve">Comentarios</w:t>
            </w:r>
          </w:p>
        </w:tc>
      </w:tr>
      <w:tr>
        <w:trPr>
          <w:trHeight w:val="755" w:hRule="auto"/>
          <w:jc w:val="left"/>
        </w:trPr>
        <w:tc>
          <w:tcPr>
            <w:tcW w:w="1065" w:type="dxa"/>
            <w:tcBorders>
              <w:top w:val="single" w:color="000000" w:sz="0"/>
              <w:left w:val="single" w:color="000000" w:sz="0"/>
              <w:bottom w:val="single" w:color="000000" w:sz="0"/>
              <w:right w:val="single" w:color="000000" w:sz="0"/>
            </w:tcBorders>
            <w:shd w:color="000000" w:fill="ffffff" w:val="clear"/>
            <w:tcMar>
              <w:left w:w="100" w:type="dxa"/>
              <w:right w:w="100" w:type="dxa"/>
            </w:tcMar>
            <w:vAlign w:val="top"/>
          </w:tcPr>
          <w:p>
            <w:pPr>
              <w:spacing w:before="0" w:after="0" w:line="276"/>
              <w:ind w:right="0" w:left="0" w:firstLine="0"/>
              <w:jc w:val="left"/>
              <w:rPr>
                <w:color w:val="auto"/>
                <w:spacing w:val="0"/>
                <w:position w:val="0"/>
                <w:sz w:val="22"/>
                <w:shd w:fill="auto" w:val="clear"/>
              </w:rPr>
            </w:pPr>
            <w:r>
              <w:rPr>
                <w:rFonts w:ascii="Arial" w:hAnsi="Arial" w:cs="Arial" w:eastAsia="Arial"/>
                <w:color w:val="auto"/>
                <w:spacing w:val="0"/>
                <w:position w:val="0"/>
                <w:sz w:val="22"/>
                <w:shd w:fill="auto" w:val="clear"/>
              </w:rPr>
              <w:t xml:space="preserve">1</w:t>
            </w:r>
          </w:p>
        </w:tc>
        <w:tc>
          <w:tcPr>
            <w:tcW w:w="1800" w:type="dxa"/>
            <w:tcBorders>
              <w:top w:val="single" w:color="000000" w:sz="0"/>
              <w:left w:val="single" w:color="000000" w:sz="0"/>
              <w:bottom w:val="single" w:color="000000" w:sz="0"/>
              <w:right w:val="single" w:color="000000" w:sz="0"/>
            </w:tcBorders>
            <w:shd w:color="000000" w:fill="ffffff" w:val="clear"/>
            <w:tcMar>
              <w:left w:w="100" w:type="dxa"/>
              <w:right w:w="100" w:type="dxa"/>
            </w:tcMar>
            <w:vAlign w:val="top"/>
          </w:tcPr>
          <w:p>
            <w:pPr>
              <w:spacing w:before="0" w:after="0" w:line="276"/>
              <w:ind w:right="0" w:left="0" w:firstLine="0"/>
              <w:jc w:val="left"/>
              <w:rPr>
                <w:color w:val="auto"/>
                <w:spacing w:val="0"/>
                <w:position w:val="0"/>
                <w:sz w:val="22"/>
                <w:shd w:fill="auto" w:val="clear"/>
              </w:rPr>
            </w:pPr>
            <w:r>
              <w:rPr>
                <w:rFonts w:ascii="Arial" w:hAnsi="Arial" w:cs="Arial" w:eastAsia="Arial"/>
                <w:color w:val="auto"/>
                <w:spacing w:val="0"/>
                <w:position w:val="0"/>
                <w:sz w:val="22"/>
                <w:shd w:fill="auto" w:val="clear"/>
              </w:rPr>
              <w:t xml:space="preserve">Introducción</w:t>
            </w:r>
          </w:p>
        </w:tc>
        <w:tc>
          <w:tcPr>
            <w:tcW w:w="6285" w:type="dxa"/>
            <w:tcBorders>
              <w:top w:val="single" w:color="000000" w:sz="0"/>
              <w:left w:val="single" w:color="000000" w:sz="0"/>
              <w:bottom w:val="single" w:color="000000" w:sz="0"/>
              <w:right w:val="single" w:color="000000" w:sz="0"/>
            </w:tcBorders>
            <w:shd w:color="000000" w:fill="ffffff" w:val="clear"/>
            <w:tcMar>
              <w:left w:w="100" w:type="dxa"/>
              <w:right w:w="100" w:type="dxa"/>
            </w:tcMar>
            <w:vAlign w:val="top"/>
          </w:tcPr>
          <w:p>
            <w:pPr>
              <w:spacing w:before="0" w:after="0" w:line="276"/>
              <w:ind w:right="0" w:left="0" w:firstLine="0"/>
              <w:jc w:val="left"/>
              <w:rPr>
                <w:color w:val="auto"/>
                <w:spacing w:val="0"/>
                <w:position w:val="0"/>
                <w:sz w:val="22"/>
                <w:shd w:fill="auto" w:val="clear"/>
              </w:rPr>
            </w:pPr>
            <w:r>
              <w:rPr>
                <w:rFonts w:ascii="Arial" w:hAnsi="Arial" w:cs="Arial" w:eastAsia="Arial"/>
                <w:color w:val="auto"/>
                <w:spacing w:val="0"/>
                <w:position w:val="0"/>
                <w:sz w:val="22"/>
                <w:shd w:fill="auto" w:val="clear"/>
              </w:rPr>
              <w:t xml:space="preserve">motivo de la entrevista</w:t>
            </w:r>
          </w:p>
        </w:tc>
      </w:tr>
      <w:tr>
        <w:trPr>
          <w:trHeight w:val="1040" w:hRule="auto"/>
          <w:jc w:val="left"/>
        </w:trPr>
        <w:tc>
          <w:tcPr>
            <w:tcW w:w="1065" w:type="dxa"/>
            <w:tcBorders>
              <w:top w:val="single" w:color="000000" w:sz="0"/>
              <w:left w:val="single" w:color="000000" w:sz="0"/>
              <w:bottom w:val="single" w:color="000000" w:sz="0"/>
              <w:right w:val="single" w:color="000000" w:sz="0"/>
            </w:tcBorders>
            <w:shd w:color="000000" w:fill="ffffff" w:val="clear"/>
            <w:tcMar>
              <w:left w:w="100" w:type="dxa"/>
              <w:right w:w="100" w:type="dxa"/>
            </w:tcMar>
            <w:vAlign w:val="top"/>
          </w:tcPr>
          <w:p>
            <w:pPr>
              <w:spacing w:before="0" w:after="0" w:line="276"/>
              <w:ind w:right="0" w:left="0" w:firstLine="0"/>
              <w:jc w:val="left"/>
              <w:rPr>
                <w:color w:val="auto"/>
                <w:spacing w:val="0"/>
                <w:position w:val="0"/>
                <w:sz w:val="22"/>
                <w:shd w:fill="auto" w:val="clear"/>
              </w:rPr>
            </w:pPr>
            <w:r>
              <w:rPr>
                <w:rFonts w:ascii="Arial" w:hAnsi="Arial" w:cs="Arial" w:eastAsia="Arial"/>
                <w:color w:val="auto"/>
                <w:spacing w:val="0"/>
                <w:position w:val="0"/>
                <w:sz w:val="22"/>
                <w:shd w:fill="auto" w:val="clear"/>
              </w:rPr>
              <w:t xml:space="preserve">2</w:t>
            </w:r>
          </w:p>
        </w:tc>
        <w:tc>
          <w:tcPr>
            <w:tcW w:w="1800" w:type="dxa"/>
            <w:tcBorders>
              <w:top w:val="single" w:color="000000" w:sz="0"/>
              <w:left w:val="single" w:color="000000" w:sz="0"/>
              <w:bottom w:val="single" w:color="000000" w:sz="0"/>
              <w:right w:val="single" w:color="000000" w:sz="0"/>
            </w:tcBorders>
            <w:shd w:color="000000" w:fill="ffffff" w:val="clear"/>
            <w:tcMar>
              <w:left w:w="100" w:type="dxa"/>
              <w:right w:w="100" w:type="dxa"/>
            </w:tcMar>
            <w:vAlign w:val="top"/>
          </w:tcPr>
          <w:p>
            <w:pPr>
              <w:spacing w:before="0" w:after="0" w:line="276"/>
              <w:ind w:right="0" w:left="0" w:firstLine="0"/>
              <w:jc w:val="left"/>
              <w:rPr>
                <w:color w:val="auto"/>
                <w:spacing w:val="0"/>
                <w:position w:val="0"/>
                <w:sz w:val="22"/>
                <w:shd w:fill="auto" w:val="clear"/>
              </w:rPr>
            </w:pPr>
            <w:r>
              <w:rPr>
                <w:rFonts w:ascii="Arial" w:hAnsi="Arial" w:cs="Arial" w:eastAsia="Arial"/>
                <w:color w:val="auto"/>
                <w:spacing w:val="0"/>
                <w:position w:val="0"/>
                <w:sz w:val="22"/>
                <w:shd w:fill="auto" w:val="clear"/>
              </w:rPr>
              <w:t xml:space="preserve">Presentaciones</w:t>
            </w:r>
          </w:p>
        </w:tc>
        <w:tc>
          <w:tcPr>
            <w:tcW w:w="6285" w:type="dxa"/>
            <w:tcBorders>
              <w:top w:val="single" w:color="000000" w:sz="0"/>
              <w:left w:val="single" w:color="000000" w:sz="0"/>
              <w:bottom w:val="single" w:color="000000" w:sz="0"/>
              <w:right w:val="single" w:color="000000" w:sz="0"/>
            </w:tcBorders>
            <w:shd w:color="000000" w:fill="ffffff" w:val="clear"/>
            <w:tcMar>
              <w:left w:w="100" w:type="dxa"/>
              <w:right w:w="100" w:type="dxa"/>
            </w:tcMar>
            <w:vAlign w:val="top"/>
          </w:tcPr>
          <w:p>
            <w:pPr>
              <w:spacing w:before="0" w:after="0" w:line="276"/>
              <w:ind w:right="0" w:left="0" w:firstLine="0"/>
              <w:jc w:val="left"/>
              <w:rPr>
                <w:color w:val="auto"/>
                <w:spacing w:val="0"/>
                <w:position w:val="0"/>
                <w:sz w:val="22"/>
                <w:shd w:fill="auto" w:val="clear"/>
              </w:rPr>
            </w:pPr>
            <w:r>
              <w:rPr>
                <w:rFonts w:ascii="Arial" w:hAnsi="Arial" w:cs="Arial" w:eastAsia="Arial"/>
                <w:color w:val="auto"/>
                <w:spacing w:val="0"/>
                <w:position w:val="0"/>
                <w:sz w:val="22"/>
                <w:shd w:fill="auto" w:val="clear"/>
              </w:rPr>
              <w:t xml:space="preserve">quién es quién en la entrevista</w:t>
            </w:r>
          </w:p>
        </w:tc>
      </w:tr>
      <w:tr>
        <w:trPr>
          <w:trHeight w:val="1040" w:hRule="auto"/>
          <w:jc w:val="left"/>
        </w:trPr>
        <w:tc>
          <w:tcPr>
            <w:tcW w:w="1065" w:type="dxa"/>
            <w:tcBorders>
              <w:top w:val="single" w:color="000000" w:sz="0"/>
              <w:left w:val="single" w:color="000000" w:sz="0"/>
              <w:bottom w:val="single" w:color="000000" w:sz="0"/>
              <w:right w:val="single" w:color="000000" w:sz="0"/>
            </w:tcBorders>
            <w:shd w:color="000000" w:fill="ffffff" w:val="clear"/>
            <w:tcMar>
              <w:left w:w="100" w:type="dxa"/>
              <w:right w:w="100" w:type="dxa"/>
            </w:tcMar>
            <w:vAlign w:val="top"/>
          </w:tcPr>
          <w:p>
            <w:pPr>
              <w:spacing w:before="0" w:after="0" w:line="276"/>
              <w:ind w:right="0" w:left="0" w:firstLine="0"/>
              <w:jc w:val="left"/>
              <w:rPr>
                <w:color w:val="auto"/>
                <w:spacing w:val="0"/>
                <w:position w:val="0"/>
                <w:sz w:val="22"/>
                <w:shd w:fill="auto" w:val="clear"/>
              </w:rPr>
            </w:pPr>
            <w:r>
              <w:rPr>
                <w:rFonts w:ascii="Arial" w:hAnsi="Arial" w:cs="Arial" w:eastAsia="Arial"/>
                <w:color w:val="auto"/>
                <w:spacing w:val="0"/>
                <w:position w:val="0"/>
                <w:sz w:val="22"/>
                <w:shd w:fill="auto" w:val="clear"/>
              </w:rPr>
              <w:t xml:space="preserve">3</w:t>
            </w:r>
          </w:p>
        </w:tc>
        <w:tc>
          <w:tcPr>
            <w:tcW w:w="1800" w:type="dxa"/>
            <w:tcBorders>
              <w:top w:val="single" w:color="000000" w:sz="0"/>
              <w:left w:val="single" w:color="000000" w:sz="0"/>
              <w:bottom w:val="single" w:color="000000" w:sz="0"/>
              <w:right w:val="single" w:color="000000" w:sz="0"/>
            </w:tcBorders>
            <w:shd w:color="000000" w:fill="ffffff" w:val="clear"/>
            <w:tcMar>
              <w:left w:w="100" w:type="dxa"/>
              <w:right w:w="100" w:type="dxa"/>
            </w:tcMar>
            <w:vAlign w:val="top"/>
          </w:tcPr>
          <w:p>
            <w:pPr>
              <w:spacing w:before="0" w:after="0" w:line="276"/>
              <w:ind w:right="0" w:left="0" w:firstLine="0"/>
              <w:jc w:val="left"/>
              <w:rPr>
                <w:color w:val="auto"/>
                <w:spacing w:val="0"/>
                <w:position w:val="0"/>
                <w:sz w:val="22"/>
                <w:shd w:fill="auto" w:val="clear"/>
              </w:rPr>
            </w:pPr>
            <w:r>
              <w:rPr>
                <w:rFonts w:ascii="Arial" w:hAnsi="Arial" w:cs="Arial" w:eastAsia="Arial"/>
                <w:color w:val="auto"/>
                <w:spacing w:val="0"/>
                <w:position w:val="0"/>
                <w:sz w:val="22"/>
                <w:shd w:fill="auto" w:val="clear"/>
              </w:rPr>
              <w:t xml:space="preserve">Objetivo</w:t>
            </w:r>
          </w:p>
        </w:tc>
        <w:tc>
          <w:tcPr>
            <w:tcW w:w="6285" w:type="dxa"/>
            <w:tcBorders>
              <w:top w:val="single" w:color="000000" w:sz="0"/>
              <w:left w:val="single" w:color="000000" w:sz="0"/>
              <w:bottom w:val="single" w:color="000000" w:sz="0"/>
              <w:right w:val="single" w:color="000000" w:sz="0"/>
            </w:tcBorders>
            <w:shd w:color="000000" w:fill="ffffff" w:val="clear"/>
            <w:tcMar>
              <w:left w:w="100" w:type="dxa"/>
              <w:right w:w="100" w:type="dxa"/>
            </w:tcMar>
            <w:vAlign w:val="top"/>
          </w:tcPr>
          <w:p>
            <w:pPr>
              <w:spacing w:before="0" w:after="0" w:line="276"/>
              <w:ind w:right="0" w:left="0" w:firstLine="0"/>
              <w:jc w:val="left"/>
              <w:rPr>
                <w:color w:val="auto"/>
                <w:spacing w:val="0"/>
                <w:position w:val="0"/>
                <w:sz w:val="22"/>
                <w:shd w:fill="auto" w:val="clear"/>
              </w:rPr>
            </w:pPr>
            <w:r>
              <w:rPr>
                <w:rFonts w:ascii="Arial" w:hAnsi="Arial" w:cs="Arial" w:eastAsia="Arial"/>
                <w:color w:val="auto"/>
                <w:spacing w:val="0"/>
                <w:position w:val="0"/>
                <w:sz w:val="22"/>
                <w:shd w:fill="auto" w:val="clear"/>
              </w:rPr>
              <w:t xml:space="preserve">Cuál es el objetivo de la entrevista</w:t>
            </w:r>
          </w:p>
        </w:tc>
      </w:tr>
      <w:tr>
        <w:trPr>
          <w:trHeight w:val="1325" w:hRule="auto"/>
          <w:jc w:val="left"/>
        </w:trPr>
        <w:tc>
          <w:tcPr>
            <w:tcW w:w="1065" w:type="dxa"/>
            <w:tcBorders>
              <w:top w:val="single" w:color="000000" w:sz="0"/>
              <w:left w:val="single" w:color="000000" w:sz="0"/>
              <w:bottom w:val="single" w:color="000000" w:sz="0"/>
              <w:right w:val="single" w:color="000000" w:sz="0"/>
            </w:tcBorders>
            <w:shd w:color="000000" w:fill="ffffff" w:val="clear"/>
            <w:tcMar>
              <w:left w:w="100" w:type="dxa"/>
              <w:right w:w="100" w:type="dxa"/>
            </w:tcMar>
            <w:vAlign w:val="top"/>
          </w:tcPr>
          <w:p>
            <w:pPr>
              <w:spacing w:before="0" w:after="0" w:line="276"/>
              <w:ind w:right="0" w:left="0" w:firstLine="0"/>
              <w:jc w:val="left"/>
              <w:rPr>
                <w:color w:val="auto"/>
                <w:spacing w:val="0"/>
                <w:position w:val="0"/>
                <w:sz w:val="22"/>
                <w:shd w:fill="auto" w:val="clear"/>
              </w:rPr>
            </w:pPr>
            <w:r>
              <w:rPr>
                <w:rFonts w:ascii="Arial" w:hAnsi="Arial" w:cs="Arial" w:eastAsia="Arial"/>
                <w:color w:val="auto"/>
                <w:spacing w:val="0"/>
                <w:position w:val="0"/>
                <w:sz w:val="22"/>
                <w:shd w:fill="auto" w:val="clear"/>
              </w:rPr>
              <w:t xml:space="preserve">4</w:t>
            </w:r>
          </w:p>
        </w:tc>
        <w:tc>
          <w:tcPr>
            <w:tcW w:w="1800" w:type="dxa"/>
            <w:tcBorders>
              <w:top w:val="single" w:color="000000" w:sz="0"/>
              <w:left w:val="single" w:color="000000" w:sz="0"/>
              <w:bottom w:val="single" w:color="000000" w:sz="0"/>
              <w:right w:val="single" w:color="000000" w:sz="0"/>
            </w:tcBorders>
            <w:shd w:color="000000" w:fill="ffffff" w:val="clear"/>
            <w:tcMar>
              <w:left w:w="100" w:type="dxa"/>
              <w:right w:w="100" w:type="dxa"/>
            </w:tcMar>
            <w:vAlign w:val="top"/>
          </w:tcPr>
          <w:p>
            <w:pPr>
              <w:spacing w:before="0" w:after="0" w:line="276"/>
              <w:ind w:right="0" w:left="0" w:firstLine="0"/>
              <w:jc w:val="left"/>
              <w:rPr>
                <w:color w:val="auto"/>
                <w:spacing w:val="0"/>
                <w:position w:val="0"/>
                <w:sz w:val="22"/>
                <w:shd w:fill="auto" w:val="clear"/>
              </w:rPr>
            </w:pPr>
            <w:r>
              <w:rPr>
                <w:rFonts w:ascii="Arial" w:hAnsi="Arial" w:cs="Arial" w:eastAsia="Arial"/>
                <w:color w:val="auto"/>
                <w:spacing w:val="0"/>
                <w:position w:val="0"/>
                <w:sz w:val="22"/>
                <w:shd w:fill="auto" w:val="clear"/>
              </w:rPr>
              <w:t xml:space="preserve">Aclaración</w:t>
            </w:r>
          </w:p>
        </w:tc>
        <w:tc>
          <w:tcPr>
            <w:tcW w:w="6285" w:type="dxa"/>
            <w:tcBorders>
              <w:top w:val="single" w:color="000000" w:sz="0"/>
              <w:left w:val="single" w:color="000000" w:sz="0"/>
              <w:bottom w:val="single" w:color="000000" w:sz="0"/>
              <w:right w:val="single" w:color="000000" w:sz="0"/>
            </w:tcBorders>
            <w:shd w:color="000000" w:fill="ffffff" w:val="clear"/>
            <w:tcMar>
              <w:left w:w="100" w:type="dxa"/>
              <w:right w:w="100" w:type="dxa"/>
            </w:tcMar>
            <w:vAlign w:val="top"/>
          </w:tcPr>
          <w:p>
            <w:pPr>
              <w:spacing w:before="0" w:after="0" w:line="276"/>
              <w:ind w:right="0" w:left="0" w:firstLine="0"/>
              <w:jc w:val="left"/>
              <w:rPr>
                <w:color w:val="auto"/>
                <w:spacing w:val="0"/>
                <w:position w:val="0"/>
                <w:sz w:val="22"/>
                <w:shd w:fill="auto" w:val="clear"/>
              </w:rPr>
            </w:pPr>
            <w:r>
              <w:rPr>
                <w:rFonts w:ascii="Arial" w:hAnsi="Arial" w:cs="Arial" w:eastAsia="Arial"/>
                <w:color w:val="auto"/>
                <w:spacing w:val="0"/>
                <w:position w:val="0"/>
                <w:sz w:val="22"/>
                <w:shd w:fill="auto" w:val="clear"/>
              </w:rPr>
              <w:t xml:space="preserve">No hay respuestas buenas o malas</w:t>
            </w:r>
          </w:p>
        </w:tc>
      </w:tr>
      <w:tr>
        <w:trPr>
          <w:trHeight w:val="2435" w:hRule="auto"/>
          <w:jc w:val="left"/>
        </w:trPr>
        <w:tc>
          <w:tcPr>
            <w:tcW w:w="1065" w:type="dxa"/>
            <w:tcBorders>
              <w:top w:val="single" w:color="000000" w:sz="0"/>
              <w:left w:val="single" w:color="000000" w:sz="0"/>
              <w:bottom w:val="single" w:color="000000" w:sz="0"/>
              <w:right w:val="single" w:color="000000" w:sz="0"/>
            </w:tcBorders>
            <w:shd w:color="000000" w:fill="ffffff" w:val="clear"/>
            <w:tcMar>
              <w:left w:w="100" w:type="dxa"/>
              <w:right w:w="100" w:type="dxa"/>
            </w:tcMar>
            <w:vAlign w:val="top"/>
          </w:tcPr>
          <w:p>
            <w:pPr>
              <w:spacing w:before="0" w:after="0" w:line="276"/>
              <w:ind w:right="0" w:left="0" w:firstLine="0"/>
              <w:jc w:val="left"/>
              <w:rPr>
                <w:color w:val="auto"/>
                <w:spacing w:val="0"/>
                <w:position w:val="0"/>
                <w:sz w:val="22"/>
                <w:shd w:fill="auto" w:val="clear"/>
              </w:rPr>
            </w:pPr>
            <w:r>
              <w:rPr>
                <w:rFonts w:ascii="Arial" w:hAnsi="Arial" w:cs="Arial" w:eastAsia="Arial"/>
                <w:color w:val="auto"/>
                <w:spacing w:val="0"/>
                <w:position w:val="0"/>
                <w:sz w:val="22"/>
                <w:shd w:fill="auto" w:val="clear"/>
              </w:rPr>
              <w:t xml:space="preserve">5</w:t>
            </w:r>
          </w:p>
        </w:tc>
        <w:tc>
          <w:tcPr>
            <w:tcW w:w="1800" w:type="dxa"/>
            <w:tcBorders>
              <w:top w:val="single" w:color="000000" w:sz="0"/>
              <w:left w:val="single" w:color="000000" w:sz="0"/>
              <w:bottom w:val="single" w:color="000000" w:sz="0"/>
              <w:right w:val="single" w:color="000000" w:sz="0"/>
            </w:tcBorders>
            <w:shd w:color="000000" w:fill="ffffff" w:val="clear"/>
            <w:tcMar>
              <w:left w:w="100" w:type="dxa"/>
              <w:right w:w="100" w:type="dxa"/>
            </w:tcMar>
            <w:vAlign w:val="top"/>
          </w:tcPr>
          <w:p>
            <w:pPr>
              <w:spacing w:before="0" w:after="0" w:line="276"/>
              <w:ind w:right="0" w:left="0" w:firstLine="0"/>
              <w:jc w:val="left"/>
              <w:rPr>
                <w:color w:val="auto"/>
                <w:spacing w:val="0"/>
                <w:position w:val="0"/>
                <w:sz w:val="22"/>
                <w:shd w:fill="auto" w:val="clear"/>
              </w:rPr>
            </w:pPr>
            <w:r>
              <w:rPr>
                <w:rFonts w:ascii="Arial" w:hAnsi="Arial" w:cs="Arial" w:eastAsia="Arial"/>
                <w:color w:val="auto"/>
                <w:spacing w:val="0"/>
                <w:position w:val="0"/>
                <w:sz w:val="22"/>
                <w:shd w:fill="auto" w:val="clear"/>
              </w:rPr>
              <w:t xml:space="preserve">Guía de preguntas</w:t>
            </w:r>
          </w:p>
        </w:tc>
        <w:tc>
          <w:tcPr>
            <w:tcW w:w="6285" w:type="dxa"/>
            <w:tcBorders>
              <w:top w:val="single" w:color="000000" w:sz="0"/>
              <w:left w:val="single" w:color="000000" w:sz="0"/>
              <w:bottom w:val="single" w:color="000000" w:sz="0"/>
              <w:right w:val="single" w:color="000000" w:sz="0"/>
            </w:tcBorders>
            <w:shd w:color="000000" w:fill="ffffff" w:val="clear"/>
            <w:tcMar>
              <w:left w:w="100" w:type="dxa"/>
              <w:right w:w="100" w:type="dxa"/>
            </w:tcMar>
            <w:vAlign w:val="top"/>
          </w:tcPr>
          <w:p>
            <w:pPr>
              <w:spacing w:before="0" w:after="0" w:line="276"/>
              <w:ind w:right="0" w:left="0" w:firstLine="0"/>
              <w:jc w:val="left"/>
              <w:rPr>
                <w:color w:val="auto"/>
                <w:spacing w:val="0"/>
                <w:position w:val="0"/>
                <w:sz w:val="22"/>
                <w:shd w:fill="auto" w:val="clear"/>
              </w:rPr>
            </w:pPr>
            <w:r>
              <w:rPr>
                <w:rFonts w:ascii="Arial" w:hAnsi="Arial" w:cs="Arial" w:eastAsia="Arial"/>
                <w:color w:val="auto"/>
                <w:spacing w:val="0"/>
                <w:position w:val="0"/>
                <w:sz w:val="22"/>
                <w:shd w:fill="auto" w:val="clear"/>
              </w:rPr>
              <w:t xml:space="preserve">La idea es ir hablando en general, puede que yo haya omitido algo y surja ahora</w:t>
            </w:r>
          </w:p>
        </w:tc>
      </w:tr>
      <w:tr>
        <w:trPr>
          <w:trHeight w:val="500" w:hRule="auto"/>
          <w:jc w:val="left"/>
        </w:trPr>
        <w:tc>
          <w:tcPr>
            <w:tcW w:w="2865" w:type="dxa"/>
            <w:gridSpan w:val="2"/>
            <w:tcBorders>
              <w:top w:val="single" w:color="000000" w:sz="0"/>
              <w:left w:val="single" w:color="000000" w:sz="0"/>
              <w:bottom w:val="single" w:color="000000" w:sz="0"/>
              <w:right w:val="single" w:color="000000" w:sz="0"/>
            </w:tcBorders>
            <w:shd w:color="000000" w:fill="ffffff" w:val="clear"/>
            <w:tcMar>
              <w:left w:w="100" w:type="dxa"/>
              <w:right w:w="100" w:type="dxa"/>
            </w:tcMar>
            <w:vAlign w:val="top"/>
          </w:tcPr>
          <w:p>
            <w:pPr>
              <w:spacing w:before="0" w:after="0" w:line="276"/>
              <w:ind w:right="0" w:left="0" w:firstLine="0"/>
              <w:jc w:val="left"/>
              <w:rPr>
                <w:color w:val="auto"/>
                <w:spacing w:val="0"/>
                <w:position w:val="0"/>
                <w:sz w:val="22"/>
                <w:shd w:fill="auto" w:val="clear"/>
              </w:rPr>
            </w:pPr>
            <w:r>
              <w:rPr>
                <w:rFonts w:ascii="Arial" w:hAnsi="Arial" w:cs="Arial" w:eastAsia="Arial"/>
                <w:color w:val="auto"/>
                <w:spacing w:val="0"/>
                <w:position w:val="0"/>
                <w:sz w:val="22"/>
                <w:shd w:fill="auto" w:val="clear"/>
              </w:rPr>
              <w:t xml:space="preserve">Espíritu entrepreneur:</w:t>
            </w:r>
          </w:p>
        </w:tc>
        <w:tc>
          <w:tcPr>
            <w:tcW w:w="6285" w:type="dxa"/>
            <w:tcBorders>
              <w:top w:val="single" w:color="000000" w:sz="0"/>
              <w:left w:val="single" w:color="000000" w:sz="0"/>
              <w:bottom w:val="single" w:color="000000" w:sz="0"/>
              <w:right w:val="single" w:color="000000" w:sz="0"/>
            </w:tcBorders>
            <w:shd w:color="auto" w:fill="auto" w:val="clear"/>
            <w:tcMar>
              <w:left w:w="100" w:type="dxa"/>
              <w:right w:w="100" w:type="dxa"/>
            </w:tcMar>
            <w:vAlign w:val="top"/>
          </w:tcPr>
          <w:p>
            <w:pPr>
              <w:spacing w:before="0" w:after="0" w:line="276"/>
              <w:ind w:right="0" w:left="0" w:firstLine="0"/>
              <w:jc w:val="left"/>
              <w:rPr>
                <w:rFonts w:ascii="Calibri" w:hAnsi="Calibri" w:cs="Calibri" w:eastAsia="Calibri"/>
                <w:color w:val="auto"/>
                <w:spacing w:val="0"/>
                <w:position w:val="0"/>
                <w:sz w:val="22"/>
                <w:shd w:fill="auto" w:val="clear"/>
              </w:rPr>
            </w:pPr>
          </w:p>
        </w:tc>
      </w:tr>
      <w:tr>
        <w:trPr>
          <w:trHeight w:val="1040" w:hRule="auto"/>
          <w:jc w:val="left"/>
        </w:trPr>
        <w:tc>
          <w:tcPr>
            <w:tcW w:w="1065" w:type="dxa"/>
            <w:tcBorders>
              <w:top w:val="single" w:color="000000" w:sz="0"/>
              <w:left w:val="single" w:color="000000" w:sz="0"/>
              <w:bottom w:val="single" w:color="000000" w:sz="0"/>
              <w:right w:val="single" w:color="000000" w:sz="0"/>
            </w:tcBorders>
            <w:shd w:color="auto" w:fill="auto" w:val="clear"/>
            <w:tcMar>
              <w:left w:w="100" w:type="dxa"/>
              <w:right w:w="100" w:type="dxa"/>
            </w:tcMar>
            <w:vAlign w:val="top"/>
          </w:tcPr>
          <w:p>
            <w:pPr>
              <w:spacing w:before="0" w:after="0" w:line="276"/>
              <w:ind w:right="0" w:left="0" w:firstLine="0"/>
              <w:jc w:val="left"/>
              <w:rPr>
                <w:color w:val="auto"/>
                <w:spacing w:val="0"/>
                <w:position w:val="0"/>
                <w:sz w:val="22"/>
                <w:shd w:fill="auto" w:val="clear"/>
              </w:rPr>
            </w:pPr>
            <w:r>
              <w:rPr>
                <w:rFonts w:ascii="Arial" w:hAnsi="Arial" w:cs="Arial" w:eastAsia="Arial"/>
                <w:color w:val="auto"/>
                <w:spacing w:val="0"/>
                <w:position w:val="0"/>
                <w:sz w:val="22"/>
                <w:shd w:fill="auto" w:val="clear"/>
              </w:rPr>
              <w:t xml:space="preserve">6</w:t>
            </w:r>
          </w:p>
        </w:tc>
        <w:tc>
          <w:tcPr>
            <w:tcW w:w="8085" w:type="dxa"/>
            <w:gridSpan w:val="2"/>
            <w:tcBorders>
              <w:top w:val="single" w:color="000000" w:sz="0"/>
              <w:left w:val="single" w:color="000000" w:sz="0"/>
              <w:bottom w:val="single" w:color="000000" w:sz="0"/>
              <w:right w:val="single" w:color="000000" w:sz="0"/>
            </w:tcBorders>
            <w:shd w:color="auto" w:fill="auto" w:val="clear"/>
            <w:tcMar>
              <w:left w:w="100" w:type="dxa"/>
              <w:right w:w="100" w:type="dxa"/>
            </w:tcMar>
            <w:vAlign w:val="top"/>
          </w:tcPr>
          <w:p>
            <w:pPr>
              <w:spacing w:before="0" w:after="0" w:line="276"/>
              <w:ind w:right="0" w:left="0" w:firstLine="0"/>
              <w:jc w:val="left"/>
              <w:rPr>
                <w:color w:val="auto"/>
                <w:spacing w:val="0"/>
                <w:position w:val="0"/>
                <w:sz w:val="22"/>
                <w:shd w:fill="auto" w:val="clear"/>
              </w:rPr>
            </w:pPr>
            <w:r>
              <w:rPr>
                <w:rFonts w:ascii="Arial" w:hAnsi="Arial" w:cs="Arial" w:eastAsia="Arial"/>
                <w:color w:val="auto"/>
                <w:spacing w:val="0"/>
                <w:position w:val="0"/>
                <w:sz w:val="22"/>
                <w:shd w:fill="auto" w:val="clear"/>
              </w:rPr>
              <w:t xml:space="preserve">¿Actualmente estás trabajando en un propio emprendimiento?</w:t>
            </w:r>
          </w:p>
        </w:tc>
      </w:tr>
      <w:tr>
        <w:trPr>
          <w:trHeight w:val="755" w:hRule="auto"/>
          <w:jc w:val="left"/>
        </w:trPr>
        <w:tc>
          <w:tcPr>
            <w:tcW w:w="1065" w:type="dxa"/>
            <w:tcBorders>
              <w:top w:val="single" w:color="000000" w:sz="0"/>
              <w:left w:val="single" w:color="000000" w:sz="0"/>
              <w:bottom w:val="single" w:color="000000" w:sz="0"/>
              <w:right w:val="single" w:color="000000" w:sz="0"/>
            </w:tcBorders>
            <w:shd w:color="auto" w:fill="auto" w:val="clear"/>
            <w:tcMar>
              <w:left w:w="100" w:type="dxa"/>
              <w:right w:w="100" w:type="dxa"/>
            </w:tcMar>
            <w:vAlign w:val="top"/>
          </w:tcPr>
          <w:p>
            <w:pPr>
              <w:spacing w:before="0" w:after="0" w:line="276"/>
              <w:ind w:right="0" w:left="0" w:firstLine="0"/>
              <w:jc w:val="left"/>
              <w:rPr>
                <w:color w:val="auto"/>
                <w:spacing w:val="0"/>
                <w:position w:val="0"/>
                <w:sz w:val="22"/>
                <w:shd w:fill="auto" w:val="clear"/>
              </w:rPr>
            </w:pPr>
            <w:r>
              <w:rPr>
                <w:rFonts w:ascii="Arial" w:hAnsi="Arial" w:cs="Arial" w:eastAsia="Arial"/>
                <w:color w:val="auto"/>
                <w:spacing w:val="0"/>
                <w:position w:val="0"/>
                <w:sz w:val="22"/>
                <w:shd w:fill="auto" w:val="clear"/>
              </w:rPr>
              <w:t xml:space="preserve">7</w:t>
            </w:r>
          </w:p>
        </w:tc>
        <w:tc>
          <w:tcPr>
            <w:tcW w:w="8085" w:type="dxa"/>
            <w:gridSpan w:val="2"/>
            <w:tcBorders>
              <w:top w:val="single" w:color="000000" w:sz="0"/>
              <w:left w:val="single" w:color="000000" w:sz="0"/>
              <w:bottom w:val="single" w:color="000000" w:sz="0"/>
              <w:right w:val="single" w:color="000000" w:sz="0"/>
            </w:tcBorders>
            <w:shd w:color="auto" w:fill="auto" w:val="clear"/>
            <w:tcMar>
              <w:left w:w="100" w:type="dxa"/>
              <w:right w:w="100" w:type="dxa"/>
            </w:tcMar>
            <w:vAlign w:val="top"/>
          </w:tcPr>
          <w:p>
            <w:pPr>
              <w:spacing w:before="0" w:after="0" w:line="276"/>
              <w:ind w:right="0" w:left="0" w:firstLine="0"/>
              <w:jc w:val="left"/>
              <w:rPr>
                <w:color w:val="auto"/>
                <w:spacing w:val="0"/>
                <w:position w:val="0"/>
                <w:sz w:val="22"/>
                <w:shd w:fill="auto" w:val="clear"/>
              </w:rPr>
            </w:pPr>
            <w:r>
              <w:rPr>
                <w:rFonts w:ascii="Arial" w:hAnsi="Arial" w:cs="Arial" w:eastAsia="Arial"/>
                <w:color w:val="auto"/>
                <w:spacing w:val="0"/>
                <w:position w:val="0"/>
                <w:sz w:val="22"/>
                <w:shd w:fill="auto" w:val="clear"/>
              </w:rPr>
              <w:t xml:space="preserve">¿Trabajás además en relación de dependencia?</w:t>
            </w:r>
          </w:p>
        </w:tc>
      </w:tr>
      <w:tr>
        <w:trPr>
          <w:trHeight w:val="500" w:hRule="auto"/>
          <w:jc w:val="left"/>
        </w:trPr>
        <w:tc>
          <w:tcPr>
            <w:tcW w:w="1065" w:type="dxa"/>
            <w:tcBorders>
              <w:top w:val="single" w:color="000000" w:sz="0"/>
              <w:left w:val="single" w:color="000000" w:sz="0"/>
              <w:bottom w:val="single" w:color="000000" w:sz="0"/>
              <w:right w:val="single" w:color="000000" w:sz="0"/>
            </w:tcBorders>
            <w:shd w:color="auto" w:fill="auto" w:val="clear"/>
            <w:tcMar>
              <w:left w:w="100" w:type="dxa"/>
              <w:right w:w="100" w:type="dxa"/>
            </w:tcMar>
            <w:vAlign w:val="top"/>
          </w:tcPr>
          <w:p>
            <w:pPr>
              <w:spacing w:before="0" w:after="0" w:line="276"/>
              <w:ind w:right="0" w:left="0" w:firstLine="0"/>
              <w:jc w:val="left"/>
              <w:rPr>
                <w:color w:val="auto"/>
                <w:spacing w:val="0"/>
                <w:position w:val="0"/>
                <w:sz w:val="22"/>
                <w:shd w:fill="auto" w:val="clear"/>
              </w:rPr>
            </w:pPr>
            <w:r>
              <w:rPr>
                <w:rFonts w:ascii="Arial" w:hAnsi="Arial" w:cs="Arial" w:eastAsia="Arial"/>
                <w:color w:val="auto"/>
                <w:spacing w:val="0"/>
                <w:position w:val="0"/>
                <w:sz w:val="22"/>
                <w:shd w:fill="auto" w:val="clear"/>
              </w:rPr>
              <w:t xml:space="preserve">8</w:t>
            </w:r>
          </w:p>
        </w:tc>
        <w:tc>
          <w:tcPr>
            <w:tcW w:w="8085" w:type="dxa"/>
            <w:gridSpan w:val="2"/>
            <w:tcBorders>
              <w:top w:val="single" w:color="000000" w:sz="0"/>
              <w:left w:val="single" w:color="000000" w:sz="0"/>
              <w:bottom w:val="single" w:color="000000" w:sz="0"/>
              <w:right w:val="single" w:color="000000" w:sz="0"/>
            </w:tcBorders>
            <w:shd w:color="auto" w:fill="auto" w:val="clear"/>
            <w:tcMar>
              <w:left w:w="100" w:type="dxa"/>
              <w:right w:w="100" w:type="dxa"/>
            </w:tcMar>
            <w:vAlign w:val="top"/>
          </w:tcPr>
          <w:p>
            <w:pPr>
              <w:spacing w:before="0" w:after="0" w:line="276"/>
              <w:ind w:right="0" w:left="0" w:firstLine="0"/>
              <w:jc w:val="left"/>
              <w:rPr>
                <w:color w:val="auto"/>
                <w:spacing w:val="0"/>
                <w:position w:val="0"/>
                <w:sz w:val="22"/>
                <w:shd w:fill="auto" w:val="clear"/>
              </w:rPr>
            </w:pPr>
            <w:r>
              <w:rPr>
                <w:rFonts w:ascii="Arial" w:hAnsi="Arial" w:cs="Arial" w:eastAsia="Arial"/>
                <w:color w:val="auto"/>
                <w:spacing w:val="0"/>
                <w:position w:val="0"/>
                <w:sz w:val="22"/>
                <w:shd w:fill="auto" w:val="clear"/>
              </w:rPr>
              <w:t xml:space="preserve">¿Lo hiciste alguna vez?</w:t>
            </w:r>
          </w:p>
        </w:tc>
      </w:tr>
      <w:tr>
        <w:trPr>
          <w:trHeight w:val="755" w:hRule="auto"/>
          <w:jc w:val="left"/>
        </w:trPr>
        <w:tc>
          <w:tcPr>
            <w:tcW w:w="1065" w:type="dxa"/>
            <w:tcBorders>
              <w:top w:val="single" w:color="000000" w:sz="0"/>
              <w:left w:val="single" w:color="000000" w:sz="0"/>
              <w:bottom w:val="single" w:color="000000" w:sz="0"/>
              <w:right w:val="single" w:color="000000" w:sz="0"/>
            </w:tcBorders>
            <w:shd w:color="auto" w:fill="auto" w:val="clear"/>
            <w:tcMar>
              <w:left w:w="100" w:type="dxa"/>
              <w:right w:w="100" w:type="dxa"/>
            </w:tcMar>
            <w:vAlign w:val="top"/>
          </w:tcPr>
          <w:p>
            <w:pPr>
              <w:spacing w:before="0" w:after="0" w:line="276"/>
              <w:ind w:right="0" w:left="0" w:firstLine="0"/>
              <w:jc w:val="left"/>
              <w:rPr>
                <w:color w:val="auto"/>
                <w:spacing w:val="0"/>
                <w:position w:val="0"/>
                <w:sz w:val="22"/>
                <w:shd w:fill="auto" w:val="clear"/>
              </w:rPr>
            </w:pPr>
            <w:r>
              <w:rPr>
                <w:rFonts w:ascii="Arial" w:hAnsi="Arial" w:cs="Arial" w:eastAsia="Arial"/>
                <w:color w:val="auto"/>
                <w:spacing w:val="0"/>
                <w:position w:val="0"/>
                <w:sz w:val="22"/>
                <w:shd w:fill="auto" w:val="clear"/>
              </w:rPr>
              <w:t xml:space="preserve">9</w:t>
            </w:r>
          </w:p>
        </w:tc>
        <w:tc>
          <w:tcPr>
            <w:tcW w:w="8085" w:type="dxa"/>
            <w:gridSpan w:val="2"/>
            <w:tcBorders>
              <w:top w:val="single" w:color="000000" w:sz="0"/>
              <w:left w:val="single" w:color="000000" w:sz="0"/>
              <w:bottom w:val="single" w:color="000000" w:sz="0"/>
              <w:right w:val="single" w:color="000000" w:sz="0"/>
            </w:tcBorders>
            <w:shd w:color="auto" w:fill="auto" w:val="clear"/>
            <w:tcMar>
              <w:left w:w="100" w:type="dxa"/>
              <w:right w:w="100" w:type="dxa"/>
            </w:tcMar>
            <w:vAlign w:val="top"/>
          </w:tcPr>
          <w:p>
            <w:pPr>
              <w:spacing w:before="0" w:after="0" w:line="276"/>
              <w:ind w:right="0" w:left="0" w:firstLine="0"/>
              <w:jc w:val="left"/>
              <w:rPr>
                <w:color w:val="auto"/>
                <w:spacing w:val="0"/>
                <w:position w:val="0"/>
                <w:sz w:val="22"/>
                <w:shd w:fill="auto" w:val="clear"/>
              </w:rPr>
            </w:pPr>
            <w:r>
              <w:rPr>
                <w:rFonts w:ascii="Arial" w:hAnsi="Arial" w:cs="Arial" w:eastAsia="Arial"/>
                <w:color w:val="auto"/>
                <w:spacing w:val="0"/>
                <w:position w:val="0"/>
                <w:sz w:val="22"/>
                <w:shd w:fill="auto" w:val="clear"/>
              </w:rPr>
              <w:t xml:space="preserve">¿Por qué preferís esta modalidad?</w:t>
            </w:r>
          </w:p>
        </w:tc>
      </w:tr>
      <w:tr>
        <w:trPr>
          <w:trHeight w:val="1040" w:hRule="auto"/>
          <w:jc w:val="left"/>
        </w:trPr>
        <w:tc>
          <w:tcPr>
            <w:tcW w:w="1065" w:type="dxa"/>
            <w:tcBorders>
              <w:top w:val="single" w:color="000000" w:sz="0"/>
              <w:left w:val="single" w:color="000000" w:sz="0"/>
              <w:bottom w:val="single" w:color="000000" w:sz="0"/>
              <w:right w:val="single" w:color="000000" w:sz="0"/>
            </w:tcBorders>
            <w:shd w:color="auto" w:fill="auto" w:val="clear"/>
            <w:tcMar>
              <w:left w:w="100" w:type="dxa"/>
              <w:right w:w="100" w:type="dxa"/>
            </w:tcMar>
            <w:vAlign w:val="top"/>
          </w:tcPr>
          <w:p>
            <w:pPr>
              <w:spacing w:before="0" w:after="0" w:line="276"/>
              <w:ind w:right="0" w:left="0" w:firstLine="0"/>
              <w:jc w:val="left"/>
              <w:rPr>
                <w:color w:val="auto"/>
                <w:spacing w:val="0"/>
                <w:position w:val="0"/>
                <w:sz w:val="22"/>
                <w:shd w:fill="auto" w:val="clear"/>
              </w:rPr>
            </w:pPr>
            <w:r>
              <w:rPr>
                <w:rFonts w:ascii="Arial" w:hAnsi="Arial" w:cs="Arial" w:eastAsia="Arial"/>
                <w:color w:val="auto"/>
                <w:spacing w:val="0"/>
                <w:position w:val="0"/>
                <w:sz w:val="22"/>
                <w:shd w:fill="auto" w:val="clear"/>
              </w:rPr>
              <w:t xml:space="preserve">10</w:t>
            </w:r>
          </w:p>
        </w:tc>
        <w:tc>
          <w:tcPr>
            <w:tcW w:w="8085" w:type="dxa"/>
            <w:gridSpan w:val="2"/>
            <w:tcBorders>
              <w:top w:val="single" w:color="000000" w:sz="0"/>
              <w:left w:val="single" w:color="000000" w:sz="0"/>
              <w:bottom w:val="single" w:color="000000" w:sz="0"/>
              <w:right w:val="single" w:color="000000" w:sz="0"/>
            </w:tcBorders>
            <w:shd w:color="auto" w:fill="auto" w:val="clear"/>
            <w:tcMar>
              <w:left w:w="100" w:type="dxa"/>
              <w:right w:w="100" w:type="dxa"/>
            </w:tcMar>
            <w:vAlign w:val="top"/>
          </w:tcPr>
          <w:p>
            <w:pPr>
              <w:spacing w:before="0" w:after="0" w:line="276"/>
              <w:ind w:right="0" w:left="0" w:firstLine="0"/>
              <w:jc w:val="left"/>
              <w:rPr>
                <w:color w:val="auto"/>
                <w:spacing w:val="0"/>
                <w:position w:val="0"/>
                <w:sz w:val="22"/>
                <w:shd w:fill="auto" w:val="clear"/>
              </w:rPr>
            </w:pPr>
            <w:r>
              <w:rPr>
                <w:rFonts w:ascii="Arial" w:hAnsi="Arial" w:cs="Arial" w:eastAsia="Arial"/>
                <w:color w:val="auto"/>
                <w:spacing w:val="0"/>
                <w:position w:val="0"/>
                <w:sz w:val="22"/>
                <w:shd w:fill="auto" w:val="clear"/>
              </w:rPr>
              <w:t xml:space="preserve">¿Tuviste otras experiencias o proyectos como emprendedora?</w:t>
            </w:r>
          </w:p>
        </w:tc>
      </w:tr>
      <w:tr>
        <w:trPr>
          <w:trHeight w:val="755" w:hRule="auto"/>
          <w:jc w:val="left"/>
        </w:trPr>
        <w:tc>
          <w:tcPr>
            <w:tcW w:w="1065" w:type="dxa"/>
            <w:tcBorders>
              <w:top w:val="single" w:color="000000" w:sz="0"/>
              <w:left w:val="single" w:color="000000" w:sz="0"/>
              <w:bottom w:val="single" w:color="000000" w:sz="0"/>
              <w:right w:val="single" w:color="000000" w:sz="0"/>
            </w:tcBorders>
            <w:shd w:color="auto" w:fill="auto" w:val="clear"/>
            <w:tcMar>
              <w:left w:w="100" w:type="dxa"/>
              <w:right w:w="100" w:type="dxa"/>
            </w:tcMar>
            <w:vAlign w:val="top"/>
          </w:tcPr>
          <w:p>
            <w:pPr>
              <w:spacing w:before="0" w:after="0" w:line="276"/>
              <w:ind w:right="0" w:left="0" w:firstLine="0"/>
              <w:jc w:val="left"/>
              <w:rPr>
                <w:color w:val="auto"/>
                <w:spacing w:val="0"/>
                <w:position w:val="0"/>
                <w:sz w:val="22"/>
                <w:shd w:fill="auto" w:val="clear"/>
              </w:rPr>
            </w:pPr>
            <w:r>
              <w:rPr>
                <w:rFonts w:ascii="Arial" w:hAnsi="Arial" w:cs="Arial" w:eastAsia="Arial"/>
                <w:color w:val="auto"/>
                <w:spacing w:val="0"/>
                <w:position w:val="0"/>
                <w:sz w:val="22"/>
                <w:shd w:fill="auto" w:val="clear"/>
              </w:rPr>
              <w:t xml:space="preserve">11</w:t>
            </w:r>
          </w:p>
        </w:tc>
        <w:tc>
          <w:tcPr>
            <w:tcW w:w="8085" w:type="dxa"/>
            <w:gridSpan w:val="2"/>
            <w:tcBorders>
              <w:top w:val="single" w:color="000000" w:sz="0"/>
              <w:left w:val="single" w:color="000000" w:sz="0"/>
              <w:bottom w:val="single" w:color="000000" w:sz="0"/>
              <w:right w:val="single" w:color="000000" w:sz="0"/>
            </w:tcBorders>
            <w:shd w:color="auto" w:fill="auto" w:val="clear"/>
            <w:tcMar>
              <w:left w:w="100" w:type="dxa"/>
              <w:right w:w="100" w:type="dxa"/>
            </w:tcMar>
            <w:vAlign w:val="top"/>
          </w:tcPr>
          <w:p>
            <w:pPr>
              <w:spacing w:before="0" w:after="0" w:line="276"/>
              <w:ind w:right="0" w:left="0" w:firstLine="0"/>
              <w:jc w:val="left"/>
              <w:rPr>
                <w:color w:val="auto"/>
                <w:spacing w:val="0"/>
                <w:position w:val="0"/>
                <w:sz w:val="22"/>
                <w:shd w:fill="auto" w:val="clear"/>
              </w:rPr>
            </w:pPr>
            <w:r>
              <w:rPr>
                <w:rFonts w:ascii="Arial" w:hAnsi="Arial" w:cs="Arial" w:eastAsia="Arial"/>
                <w:color w:val="auto"/>
                <w:spacing w:val="0"/>
                <w:position w:val="0"/>
                <w:sz w:val="22"/>
                <w:shd w:fill="auto" w:val="clear"/>
              </w:rPr>
              <w:t xml:space="preserve">¿Tenés o tuviste socios en tú proyecto actual?</w:t>
            </w:r>
          </w:p>
        </w:tc>
      </w:tr>
      <w:tr>
        <w:trPr>
          <w:trHeight w:val="755" w:hRule="auto"/>
          <w:jc w:val="left"/>
        </w:trPr>
        <w:tc>
          <w:tcPr>
            <w:tcW w:w="1065" w:type="dxa"/>
            <w:tcBorders>
              <w:top w:val="single" w:color="000000" w:sz="0"/>
              <w:left w:val="single" w:color="000000" w:sz="0"/>
              <w:bottom w:val="single" w:color="000000" w:sz="0"/>
              <w:right w:val="single" w:color="000000" w:sz="0"/>
            </w:tcBorders>
            <w:shd w:color="auto" w:fill="auto" w:val="clear"/>
            <w:tcMar>
              <w:left w:w="100" w:type="dxa"/>
              <w:right w:w="100" w:type="dxa"/>
            </w:tcMar>
            <w:vAlign w:val="top"/>
          </w:tcPr>
          <w:p>
            <w:pPr>
              <w:spacing w:before="0" w:after="0" w:line="276"/>
              <w:ind w:right="0" w:left="0" w:firstLine="0"/>
              <w:jc w:val="left"/>
              <w:rPr>
                <w:color w:val="auto"/>
                <w:spacing w:val="0"/>
                <w:position w:val="0"/>
                <w:sz w:val="22"/>
                <w:shd w:fill="auto" w:val="clear"/>
              </w:rPr>
            </w:pPr>
            <w:r>
              <w:rPr>
                <w:rFonts w:ascii="Arial" w:hAnsi="Arial" w:cs="Arial" w:eastAsia="Arial"/>
                <w:color w:val="auto"/>
                <w:spacing w:val="0"/>
                <w:position w:val="0"/>
                <w:sz w:val="22"/>
                <w:shd w:fill="auto" w:val="clear"/>
              </w:rPr>
              <w:t xml:space="preserve">12</w:t>
            </w:r>
          </w:p>
        </w:tc>
        <w:tc>
          <w:tcPr>
            <w:tcW w:w="8085" w:type="dxa"/>
            <w:gridSpan w:val="2"/>
            <w:tcBorders>
              <w:top w:val="single" w:color="000000" w:sz="0"/>
              <w:left w:val="single" w:color="000000" w:sz="0"/>
              <w:bottom w:val="single" w:color="000000" w:sz="0"/>
              <w:right w:val="single" w:color="000000" w:sz="0"/>
            </w:tcBorders>
            <w:shd w:color="auto" w:fill="auto" w:val="clear"/>
            <w:tcMar>
              <w:left w:w="100" w:type="dxa"/>
              <w:right w:w="100" w:type="dxa"/>
            </w:tcMar>
            <w:vAlign w:val="top"/>
          </w:tcPr>
          <w:p>
            <w:pPr>
              <w:spacing w:before="0" w:after="0" w:line="276"/>
              <w:ind w:right="0" w:left="0" w:firstLine="0"/>
              <w:jc w:val="left"/>
              <w:rPr>
                <w:color w:val="auto"/>
                <w:spacing w:val="0"/>
                <w:position w:val="0"/>
                <w:sz w:val="22"/>
                <w:shd w:fill="auto" w:val="clear"/>
              </w:rPr>
            </w:pPr>
            <w:r>
              <w:rPr>
                <w:rFonts w:ascii="Arial" w:hAnsi="Arial" w:cs="Arial" w:eastAsia="Arial"/>
                <w:color w:val="auto"/>
                <w:spacing w:val="0"/>
                <w:position w:val="0"/>
                <w:sz w:val="22"/>
                <w:shd w:fill="auto" w:val="clear"/>
              </w:rPr>
              <w:t xml:space="preserve">¿Tuviste otras experiencias? </w:t>
            </w:r>
          </w:p>
        </w:tc>
      </w:tr>
      <w:tr>
        <w:trPr>
          <w:trHeight w:val="500" w:hRule="auto"/>
          <w:jc w:val="left"/>
        </w:trPr>
        <w:tc>
          <w:tcPr>
            <w:tcW w:w="1065" w:type="dxa"/>
            <w:tcBorders>
              <w:top w:val="single" w:color="000000" w:sz="0"/>
              <w:left w:val="single" w:color="000000" w:sz="0"/>
              <w:bottom w:val="single" w:color="000000" w:sz="0"/>
              <w:right w:val="single" w:color="000000" w:sz="0"/>
            </w:tcBorders>
            <w:shd w:color="auto" w:fill="auto" w:val="clear"/>
            <w:tcMar>
              <w:left w:w="100" w:type="dxa"/>
              <w:right w:w="100" w:type="dxa"/>
            </w:tcMar>
            <w:vAlign w:val="top"/>
          </w:tcPr>
          <w:p>
            <w:pPr>
              <w:spacing w:before="0" w:after="0" w:line="276"/>
              <w:ind w:right="0" w:left="0" w:firstLine="0"/>
              <w:jc w:val="left"/>
              <w:rPr>
                <w:color w:val="auto"/>
                <w:spacing w:val="0"/>
                <w:position w:val="0"/>
                <w:sz w:val="22"/>
                <w:shd w:fill="auto" w:val="clear"/>
              </w:rPr>
            </w:pPr>
            <w:r>
              <w:rPr>
                <w:rFonts w:ascii="Arial" w:hAnsi="Arial" w:cs="Arial" w:eastAsia="Arial"/>
                <w:color w:val="auto"/>
                <w:spacing w:val="0"/>
                <w:position w:val="0"/>
                <w:sz w:val="22"/>
                <w:shd w:fill="auto" w:val="clear"/>
              </w:rPr>
              <w:t xml:space="preserve">13</w:t>
            </w:r>
          </w:p>
        </w:tc>
        <w:tc>
          <w:tcPr>
            <w:tcW w:w="8085" w:type="dxa"/>
            <w:gridSpan w:val="2"/>
            <w:tcBorders>
              <w:top w:val="single" w:color="000000" w:sz="0"/>
              <w:left w:val="single" w:color="000000" w:sz="0"/>
              <w:bottom w:val="single" w:color="000000" w:sz="0"/>
              <w:right w:val="single" w:color="000000" w:sz="0"/>
            </w:tcBorders>
            <w:shd w:color="auto" w:fill="auto" w:val="clear"/>
            <w:tcMar>
              <w:left w:w="100" w:type="dxa"/>
              <w:right w:w="100" w:type="dxa"/>
            </w:tcMar>
            <w:vAlign w:val="top"/>
          </w:tcPr>
          <w:p>
            <w:pPr>
              <w:spacing w:before="0" w:after="0" w:line="276"/>
              <w:ind w:right="0" w:left="0" w:firstLine="0"/>
              <w:jc w:val="left"/>
              <w:rPr>
                <w:color w:val="auto"/>
                <w:spacing w:val="0"/>
                <w:position w:val="0"/>
                <w:sz w:val="22"/>
                <w:shd w:fill="auto" w:val="clear"/>
              </w:rPr>
            </w:pPr>
            <w:r>
              <w:rPr>
                <w:rFonts w:ascii="Arial" w:hAnsi="Arial" w:cs="Arial" w:eastAsia="Arial"/>
                <w:color w:val="auto"/>
                <w:spacing w:val="0"/>
                <w:position w:val="0"/>
                <w:sz w:val="22"/>
                <w:shd w:fill="auto" w:val="clear"/>
              </w:rPr>
              <w:t xml:space="preserve">¿Cómo fue el resultado?</w:t>
            </w:r>
          </w:p>
        </w:tc>
      </w:tr>
      <w:tr>
        <w:trPr>
          <w:trHeight w:val="1325" w:hRule="auto"/>
          <w:jc w:val="left"/>
        </w:trPr>
        <w:tc>
          <w:tcPr>
            <w:tcW w:w="1065" w:type="dxa"/>
            <w:tcBorders>
              <w:top w:val="single" w:color="000000" w:sz="0"/>
              <w:left w:val="single" w:color="000000" w:sz="0"/>
              <w:bottom w:val="single" w:color="000000" w:sz="0"/>
              <w:right w:val="single" w:color="000000" w:sz="0"/>
            </w:tcBorders>
            <w:shd w:color="auto" w:fill="auto" w:val="clear"/>
            <w:tcMar>
              <w:left w:w="100" w:type="dxa"/>
              <w:right w:w="100" w:type="dxa"/>
            </w:tcMar>
            <w:vAlign w:val="top"/>
          </w:tcPr>
          <w:p>
            <w:pPr>
              <w:spacing w:before="0" w:after="0" w:line="276"/>
              <w:ind w:right="0" w:left="0" w:firstLine="0"/>
              <w:jc w:val="left"/>
              <w:rPr>
                <w:color w:val="auto"/>
                <w:spacing w:val="0"/>
                <w:position w:val="0"/>
                <w:sz w:val="22"/>
                <w:shd w:fill="auto" w:val="clear"/>
              </w:rPr>
            </w:pPr>
            <w:r>
              <w:rPr>
                <w:rFonts w:ascii="Arial" w:hAnsi="Arial" w:cs="Arial" w:eastAsia="Arial"/>
                <w:color w:val="auto"/>
                <w:spacing w:val="0"/>
                <w:position w:val="0"/>
                <w:sz w:val="22"/>
                <w:shd w:fill="auto" w:val="clear"/>
              </w:rPr>
              <w:t xml:space="preserve">14</w:t>
            </w:r>
          </w:p>
        </w:tc>
        <w:tc>
          <w:tcPr>
            <w:tcW w:w="8085" w:type="dxa"/>
            <w:gridSpan w:val="2"/>
            <w:tcBorders>
              <w:top w:val="single" w:color="000000" w:sz="0"/>
              <w:left w:val="single" w:color="000000" w:sz="0"/>
              <w:bottom w:val="single" w:color="000000" w:sz="0"/>
              <w:right w:val="single" w:color="000000" w:sz="0"/>
            </w:tcBorders>
            <w:shd w:color="auto" w:fill="auto" w:val="clear"/>
            <w:tcMar>
              <w:left w:w="100" w:type="dxa"/>
              <w:right w:w="100" w:type="dxa"/>
            </w:tcMar>
            <w:vAlign w:val="top"/>
          </w:tcPr>
          <w:p>
            <w:pPr>
              <w:spacing w:before="0" w:after="0" w:line="276"/>
              <w:ind w:right="0" w:left="0" w:firstLine="0"/>
              <w:jc w:val="left"/>
              <w:rPr>
                <w:color w:val="auto"/>
                <w:spacing w:val="0"/>
                <w:position w:val="0"/>
                <w:sz w:val="22"/>
                <w:shd w:fill="auto" w:val="clear"/>
              </w:rPr>
            </w:pPr>
            <w:r>
              <w:rPr>
                <w:rFonts w:ascii="Arial" w:hAnsi="Arial" w:cs="Arial" w:eastAsia="Arial"/>
                <w:color w:val="auto"/>
                <w:spacing w:val="0"/>
                <w:position w:val="0"/>
                <w:sz w:val="22"/>
                <w:shd w:fill="auto" w:val="clear"/>
              </w:rPr>
              <w:t xml:space="preserve">¿Cuáles creés fueron las motivaciones que te llevaron a emprender lo que estás haciendo ahora?</w:t>
            </w:r>
          </w:p>
        </w:tc>
      </w:tr>
      <w:tr>
        <w:trPr>
          <w:trHeight w:val="1040" w:hRule="auto"/>
          <w:jc w:val="left"/>
        </w:trPr>
        <w:tc>
          <w:tcPr>
            <w:tcW w:w="1065" w:type="dxa"/>
            <w:tcBorders>
              <w:top w:val="single" w:color="000000" w:sz="0"/>
              <w:left w:val="single" w:color="000000" w:sz="0"/>
              <w:bottom w:val="single" w:color="000000" w:sz="0"/>
              <w:right w:val="single" w:color="000000" w:sz="0"/>
            </w:tcBorders>
            <w:shd w:color="auto" w:fill="auto" w:val="clear"/>
            <w:tcMar>
              <w:left w:w="100" w:type="dxa"/>
              <w:right w:w="100" w:type="dxa"/>
            </w:tcMar>
            <w:vAlign w:val="top"/>
          </w:tcPr>
          <w:p>
            <w:pPr>
              <w:spacing w:before="0" w:after="0" w:line="276"/>
              <w:ind w:right="0" w:left="0" w:firstLine="0"/>
              <w:jc w:val="left"/>
              <w:rPr>
                <w:color w:val="auto"/>
                <w:spacing w:val="0"/>
                <w:position w:val="0"/>
                <w:sz w:val="22"/>
                <w:shd w:fill="auto" w:val="clear"/>
              </w:rPr>
            </w:pPr>
            <w:r>
              <w:rPr>
                <w:rFonts w:ascii="Arial" w:hAnsi="Arial" w:cs="Arial" w:eastAsia="Arial"/>
                <w:color w:val="auto"/>
                <w:spacing w:val="0"/>
                <w:position w:val="0"/>
                <w:sz w:val="22"/>
                <w:shd w:fill="auto" w:val="clear"/>
              </w:rPr>
              <w:t xml:space="preserve">15</w:t>
            </w:r>
          </w:p>
        </w:tc>
        <w:tc>
          <w:tcPr>
            <w:tcW w:w="8085" w:type="dxa"/>
            <w:gridSpan w:val="2"/>
            <w:tcBorders>
              <w:top w:val="single" w:color="000000" w:sz="0"/>
              <w:left w:val="single" w:color="000000" w:sz="0"/>
              <w:bottom w:val="single" w:color="000000" w:sz="0"/>
              <w:right w:val="single" w:color="000000" w:sz="0"/>
            </w:tcBorders>
            <w:shd w:color="auto" w:fill="auto" w:val="clear"/>
            <w:tcMar>
              <w:left w:w="100" w:type="dxa"/>
              <w:right w:w="100" w:type="dxa"/>
            </w:tcMar>
            <w:vAlign w:val="top"/>
          </w:tcPr>
          <w:p>
            <w:pPr>
              <w:spacing w:before="0" w:after="0" w:line="276"/>
              <w:ind w:right="0" w:left="0" w:firstLine="0"/>
              <w:jc w:val="left"/>
              <w:rPr>
                <w:color w:val="auto"/>
                <w:spacing w:val="0"/>
                <w:position w:val="0"/>
                <w:sz w:val="22"/>
                <w:shd w:fill="auto" w:val="clear"/>
              </w:rPr>
            </w:pPr>
            <w:r>
              <w:rPr>
                <w:rFonts w:ascii="Arial" w:hAnsi="Arial" w:cs="Arial" w:eastAsia="Arial"/>
                <w:color w:val="auto"/>
                <w:spacing w:val="0"/>
                <w:position w:val="0"/>
                <w:sz w:val="22"/>
                <w:shd w:fill="auto" w:val="clear"/>
              </w:rPr>
              <w:t xml:space="preserve">¿Es esto algo que te apasiona más allá de lo lucrativo que pueda ser?</w:t>
            </w:r>
          </w:p>
        </w:tc>
      </w:tr>
      <w:tr>
        <w:trPr>
          <w:trHeight w:val="755" w:hRule="auto"/>
          <w:jc w:val="left"/>
        </w:trPr>
        <w:tc>
          <w:tcPr>
            <w:tcW w:w="1065" w:type="dxa"/>
            <w:tcBorders>
              <w:top w:val="single" w:color="000000" w:sz="0"/>
              <w:left w:val="single" w:color="000000" w:sz="0"/>
              <w:bottom w:val="single" w:color="000000" w:sz="0"/>
              <w:right w:val="single" w:color="000000" w:sz="0"/>
            </w:tcBorders>
            <w:shd w:color="auto" w:fill="auto" w:val="clear"/>
            <w:tcMar>
              <w:left w:w="100" w:type="dxa"/>
              <w:right w:w="100" w:type="dxa"/>
            </w:tcMar>
            <w:vAlign w:val="top"/>
          </w:tcPr>
          <w:p>
            <w:pPr>
              <w:spacing w:before="0" w:after="0" w:line="276"/>
              <w:ind w:right="0" w:left="0" w:firstLine="0"/>
              <w:jc w:val="left"/>
              <w:rPr>
                <w:color w:val="auto"/>
                <w:spacing w:val="0"/>
                <w:position w:val="0"/>
                <w:sz w:val="22"/>
                <w:shd w:fill="auto" w:val="clear"/>
              </w:rPr>
            </w:pPr>
            <w:r>
              <w:rPr>
                <w:rFonts w:ascii="Arial" w:hAnsi="Arial" w:cs="Arial" w:eastAsia="Arial"/>
                <w:color w:val="auto"/>
                <w:spacing w:val="0"/>
                <w:position w:val="0"/>
                <w:sz w:val="22"/>
                <w:shd w:fill="auto" w:val="clear"/>
              </w:rPr>
              <w:t xml:space="preserve">16</w:t>
            </w:r>
          </w:p>
        </w:tc>
        <w:tc>
          <w:tcPr>
            <w:tcW w:w="8085" w:type="dxa"/>
            <w:gridSpan w:val="2"/>
            <w:tcBorders>
              <w:top w:val="single" w:color="000000" w:sz="0"/>
              <w:left w:val="single" w:color="000000" w:sz="0"/>
              <w:bottom w:val="single" w:color="000000" w:sz="0"/>
              <w:right w:val="single" w:color="000000" w:sz="0"/>
            </w:tcBorders>
            <w:shd w:color="auto" w:fill="auto" w:val="clear"/>
            <w:tcMar>
              <w:left w:w="100" w:type="dxa"/>
              <w:right w:w="100" w:type="dxa"/>
            </w:tcMar>
            <w:vAlign w:val="top"/>
          </w:tcPr>
          <w:p>
            <w:pPr>
              <w:spacing w:before="0" w:after="0" w:line="276"/>
              <w:ind w:right="0" w:left="0" w:firstLine="0"/>
              <w:jc w:val="left"/>
              <w:rPr>
                <w:color w:val="auto"/>
                <w:spacing w:val="0"/>
                <w:position w:val="0"/>
                <w:sz w:val="22"/>
                <w:shd w:fill="auto" w:val="clear"/>
              </w:rPr>
            </w:pPr>
            <w:r>
              <w:rPr>
                <w:rFonts w:ascii="Arial" w:hAnsi="Arial" w:cs="Arial" w:eastAsia="Arial"/>
                <w:color w:val="auto"/>
                <w:spacing w:val="0"/>
                <w:position w:val="0"/>
                <w:sz w:val="22"/>
                <w:shd w:fill="auto" w:val="clear"/>
              </w:rPr>
              <w:t xml:space="preserve">¿Sentís que se juega en parte un proceso creativo?</w:t>
            </w:r>
          </w:p>
        </w:tc>
      </w:tr>
      <w:tr>
        <w:trPr>
          <w:trHeight w:val="1325" w:hRule="auto"/>
          <w:jc w:val="left"/>
        </w:trPr>
        <w:tc>
          <w:tcPr>
            <w:tcW w:w="1065" w:type="dxa"/>
            <w:tcBorders>
              <w:top w:val="single" w:color="000000" w:sz="0"/>
              <w:left w:val="single" w:color="000000" w:sz="0"/>
              <w:bottom w:val="single" w:color="000000" w:sz="0"/>
              <w:right w:val="single" w:color="000000" w:sz="0"/>
            </w:tcBorders>
            <w:shd w:color="auto" w:fill="auto" w:val="clear"/>
            <w:tcMar>
              <w:left w:w="100" w:type="dxa"/>
              <w:right w:w="100" w:type="dxa"/>
            </w:tcMar>
            <w:vAlign w:val="top"/>
          </w:tcPr>
          <w:p>
            <w:pPr>
              <w:spacing w:before="0" w:after="0" w:line="276"/>
              <w:ind w:right="0" w:left="0" w:firstLine="0"/>
              <w:jc w:val="left"/>
              <w:rPr>
                <w:color w:val="auto"/>
                <w:spacing w:val="0"/>
                <w:position w:val="0"/>
                <w:sz w:val="22"/>
                <w:shd w:fill="auto" w:val="clear"/>
              </w:rPr>
            </w:pPr>
            <w:r>
              <w:rPr>
                <w:rFonts w:ascii="Arial" w:hAnsi="Arial" w:cs="Arial" w:eastAsia="Arial"/>
                <w:color w:val="auto"/>
                <w:spacing w:val="0"/>
                <w:position w:val="0"/>
                <w:sz w:val="22"/>
                <w:shd w:fill="auto" w:val="clear"/>
              </w:rPr>
              <w:t xml:space="preserve">17</w:t>
            </w:r>
          </w:p>
        </w:tc>
        <w:tc>
          <w:tcPr>
            <w:tcW w:w="8085" w:type="dxa"/>
            <w:gridSpan w:val="2"/>
            <w:tcBorders>
              <w:top w:val="single" w:color="000000" w:sz="0"/>
              <w:left w:val="single" w:color="000000" w:sz="0"/>
              <w:bottom w:val="single" w:color="000000" w:sz="0"/>
              <w:right w:val="single" w:color="000000" w:sz="0"/>
            </w:tcBorders>
            <w:shd w:color="auto" w:fill="auto" w:val="clear"/>
            <w:tcMar>
              <w:left w:w="100" w:type="dxa"/>
              <w:right w:w="100" w:type="dxa"/>
            </w:tcMar>
            <w:vAlign w:val="top"/>
          </w:tcPr>
          <w:p>
            <w:pPr>
              <w:spacing w:before="0" w:after="0" w:line="276"/>
              <w:ind w:right="0" w:left="0" w:firstLine="0"/>
              <w:jc w:val="left"/>
              <w:rPr>
                <w:color w:val="auto"/>
                <w:spacing w:val="0"/>
                <w:position w:val="0"/>
                <w:sz w:val="22"/>
                <w:shd w:fill="auto" w:val="clear"/>
              </w:rPr>
            </w:pPr>
            <w:r>
              <w:rPr>
                <w:rFonts w:ascii="Arial" w:hAnsi="Arial" w:cs="Arial" w:eastAsia="Arial"/>
                <w:color w:val="auto"/>
                <w:spacing w:val="0"/>
                <w:position w:val="0"/>
                <w:sz w:val="22"/>
                <w:shd w:fill="auto" w:val="clear"/>
              </w:rPr>
              <w:t xml:space="preserve">¿Logras tercerizar parte del core business? (más allá de contadores, diseñador web, etc)</w:t>
            </w:r>
          </w:p>
        </w:tc>
      </w:tr>
      <w:tr>
        <w:trPr>
          <w:trHeight w:val="2165" w:hRule="auto"/>
          <w:jc w:val="left"/>
        </w:trPr>
        <w:tc>
          <w:tcPr>
            <w:tcW w:w="1065" w:type="dxa"/>
            <w:tcBorders>
              <w:top w:val="single" w:color="000000" w:sz="0"/>
              <w:left w:val="single" w:color="000000" w:sz="0"/>
              <w:bottom w:val="single" w:color="000000" w:sz="0"/>
              <w:right w:val="single" w:color="000000" w:sz="0"/>
            </w:tcBorders>
            <w:shd w:color="auto" w:fill="auto" w:val="clear"/>
            <w:tcMar>
              <w:left w:w="100" w:type="dxa"/>
              <w:right w:w="100" w:type="dxa"/>
            </w:tcMar>
            <w:vAlign w:val="top"/>
          </w:tcPr>
          <w:p>
            <w:pPr>
              <w:spacing w:before="0" w:after="0" w:line="276"/>
              <w:ind w:right="0" w:left="0" w:firstLine="0"/>
              <w:jc w:val="left"/>
              <w:rPr>
                <w:color w:val="auto"/>
                <w:spacing w:val="0"/>
                <w:position w:val="0"/>
                <w:sz w:val="22"/>
                <w:shd w:fill="auto" w:val="clear"/>
              </w:rPr>
            </w:pPr>
            <w:r>
              <w:rPr>
                <w:rFonts w:ascii="Arial" w:hAnsi="Arial" w:cs="Arial" w:eastAsia="Arial"/>
                <w:color w:val="auto"/>
                <w:spacing w:val="0"/>
                <w:position w:val="0"/>
                <w:sz w:val="22"/>
                <w:shd w:fill="auto" w:val="clear"/>
              </w:rPr>
              <w:t xml:space="preserve">18</w:t>
            </w:r>
          </w:p>
        </w:tc>
        <w:tc>
          <w:tcPr>
            <w:tcW w:w="8085" w:type="dxa"/>
            <w:gridSpan w:val="2"/>
            <w:tcBorders>
              <w:top w:val="single" w:color="000000" w:sz="0"/>
              <w:left w:val="single" w:color="000000" w:sz="0"/>
              <w:bottom w:val="single" w:color="000000" w:sz="0"/>
              <w:right w:val="single" w:color="000000" w:sz="0"/>
            </w:tcBorders>
            <w:shd w:color="auto" w:fill="auto" w:val="clear"/>
            <w:tcMar>
              <w:left w:w="100" w:type="dxa"/>
              <w:right w:w="100" w:type="dxa"/>
            </w:tcMar>
            <w:vAlign w:val="top"/>
          </w:tcPr>
          <w:p>
            <w:pPr>
              <w:spacing w:before="0" w:after="0" w:line="276"/>
              <w:ind w:right="0" w:left="0" w:firstLine="0"/>
              <w:jc w:val="left"/>
              <w:rPr>
                <w:color w:val="auto"/>
                <w:spacing w:val="0"/>
                <w:position w:val="0"/>
                <w:sz w:val="22"/>
                <w:shd w:fill="auto" w:val="clear"/>
              </w:rPr>
            </w:pPr>
            <w:r>
              <w:rPr>
                <w:rFonts w:ascii="Arial" w:hAnsi="Arial" w:cs="Arial" w:eastAsia="Arial"/>
                <w:color w:val="auto"/>
                <w:spacing w:val="0"/>
                <w:position w:val="0"/>
                <w:sz w:val="22"/>
                <w:shd w:fill="auto" w:val="clear"/>
              </w:rPr>
              <w:t xml:space="preserve">¿Vas creando o documentando procesos que te permitan escalar si el negocio comienza cada vez a ser más demandante, ya sean los procesos productivos o las ventas?</w:t>
            </w:r>
          </w:p>
        </w:tc>
      </w:tr>
      <w:tr>
        <w:trPr>
          <w:trHeight w:val="1595" w:hRule="auto"/>
          <w:jc w:val="left"/>
        </w:trPr>
        <w:tc>
          <w:tcPr>
            <w:tcW w:w="1065" w:type="dxa"/>
            <w:tcBorders>
              <w:top w:val="single" w:color="000000" w:sz="0"/>
              <w:left w:val="single" w:color="000000" w:sz="0"/>
              <w:bottom w:val="single" w:color="000000" w:sz="0"/>
              <w:right w:val="single" w:color="000000" w:sz="0"/>
            </w:tcBorders>
            <w:shd w:color="auto" w:fill="auto" w:val="clear"/>
            <w:tcMar>
              <w:left w:w="100" w:type="dxa"/>
              <w:right w:w="100" w:type="dxa"/>
            </w:tcMar>
            <w:vAlign w:val="top"/>
          </w:tcPr>
          <w:p>
            <w:pPr>
              <w:spacing w:before="0" w:after="0" w:line="276"/>
              <w:ind w:right="0" w:left="0" w:firstLine="0"/>
              <w:jc w:val="left"/>
              <w:rPr>
                <w:color w:val="auto"/>
                <w:spacing w:val="0"/>
                <w:position w:val="0"/>
                <w:sz w:val="22"/>
                <w:shd w:fill="auto" w:val="clear"/>
              </w:rPr>
            </w:pPr>
            <w:r>
              <w:rPr>
                <w:rFonts w:ascii="Arial" w:hAnsi="Arial" w:cs="Arial" w:eastAsia="Arial"/>
                <w:color w:val="auto"/>
                <w:spacing w:val="0"/>
                <w:position w:val="0"/>
                <w:sz w:val="22"/>
                <w:shd w:fill="auto" w:val="clear"/>
              </w:rPr>
              <w:t xml:space="preserve">19</w:t>
            </w:r>
          </w:p>
        </w:tc>
        <w:tc>
          <w:tcPr>
            <w:tcW w:w="8085" w:type="dxa"/>
            <w:gridSpan w:val="2"/>
            <w:tcBorders>
              <w:top w:val="single" w:color="000000" w:sz="0"/>
              <w:left w:val="single" w:color="000000" w:sz="0"/>
              <w:bottom w:val="single" w:color="000000" w:sz="0"/>
              <w:right w:val="single" w:color="000000" w:sz="0"/>
            </w:tcBorders>
            <w:shd w:color="auto" w:fill="auto" w:val="clear"/>
            <w:tcMar>
              <w:left w:w="100" w:type="dxa"/>
              <w:right w:w="100" w:type="dxa"/>
            </w:tcMar>
            <w:vAlign w:val="top"/>
          </w:tcPr>
          <w:p>
            <w:pPr>
              <w:spacing w:before="0" w:after="0" w:line="276"/>
              <w:ind w:right="0" w:left="0" w:firstLine="0"/>
              <w:jc w:val="left"/>
              <w:rPr>
                <w:color w:val="auto"/>
                <w:spacing w:val="0"/>
                <w:position w:val="0"/>
                <w:sz w:val="22"/>
                <w:shd w:fill="auto" w:val="clear"/>
              </w:rPr>
            </w:pPr>
            <w:r>
              <w:rPr>
                <w:rFonts w:ascii="Arial" w:hAnsi="Arial" w:cs="Arial" w:eastAsia="Arial"/>
                <w:color w:val="auto"/>
                <w:spacing w:val="0"/>
                <w:position w:val="0"/>
                <w:sz w:val="22"/>
                <w:shd w:fill="auto" w:val="clear"/>
              </w:rPr>
              <w:t xml:space="preserve">¿Necesitás de la creatividad para la realización de los productos? ¿Podrías decir que es un arte hacer lo que haces?</w:t>
            </w:r>
          </w:p>
        </w:tc>
      </w:tr>
      <w:tr>
        <w:trPr>
          <w:trHeight w:val="755" w:hRule="auto"/>
          <w:jc w:val="left"/>
        </w:trPr>
        <w:tc>
          <w:tcPr>
            <w:tcW w:w="1065" w:type="dxa"/>
            <w:tcBorders>
              <w:top w:val="single" w:color="000000" w:sz="0"/>
              <w:left w:val="single" w:color="000000" w:sz="0"/>
              <w:bottom w:val="single" w:color="000000" w:sz="0"/>
              <w:right w:val="single" w:color="000000" w:sz="0"/>
            </w:tcBorders>
            <w:shd w:color="auto" w:fill="auto" w:val="clear"/>
            <w:tcMar>
              <w:left w:w="100" w:type="dxa"/>
              <w:right w:w="100" w:type="dxa"/>
            </w:tcMar>
            <w:vAlign w:val="top"/>
          </w:tcPr>
          <w:p>
            <w:pPr>
              <w:spacing w:before="0" w:after="0" w:line="276"/>
              <w:ind w:right="0" w:left="0" w:firstLine="0"/>
              <w:jc w:val="left"/>
              <w:rPr>
                <w:color w:val="auto"/>
                <w:spacing w:val="0"/>
                <w:position w:val="0"/>
                <w:sz w:val="22"/>
                <w:shd w:fill="auto" w:val="clear"/>
              </w:rPr>
            </w:pPr>
            <w:r>
              <w:rPr>
                <w:rFonts w:ascii="Arial" w:hAnsi="Arial" w:cs="Arial" w:eastAsia="Arial"/>
                <w:color w:val="auto"/>
                <w:spacing w:val="0"/>
                <w:position w:val="0"/>
                <w:sz w:val="22"/>
                <w:shd w:fill="auto" w:val="clear"/>
              </w:rPr>
              <w:t xml:space="preserve">20</w:t>
            </w:r>
          </w:p>
        </w:tc>
        <w:tc>
          <w:tcPr>
            <w:tcW w:w="8085" w:type="dxa"/>
            <w:gridSpan w:val="2"/>
            <w:tcBorders>
              <w:top w:val="single" w:color="000000" w:sz="0"/>
              <w:left w:val="single" w:color="000000" w:sz="0"/>
              <w:bottom w:val="single" w:color="000000" w:sz="0"/>
              <w:right w:val="single" w:color="000000" w:sz="0"/>
            </w:tcBorders>
            <w:shd w:color="auto" w:fill="auto" w:val="clear"/>
            <w:tcMar>
              <w:left w:w="100" w:type="dxa"/>
              <w:right w:w="100" w:type="dxa"/>
            </w:tcMar>
            <w:vAlign w:val="top"/>
          </w:tcPr>
          <w:p>
            <w:pPr>
              <w:spacing w:before="0" w:after="0" w:line="276"/>
              <w:ind w:right="0" w:left="0" w:firstLine="0"/>
              <w:jc w:val="left"/>
              <w:rPr>
                <w:color w:val="auto"/>
                <w:spacing w:val="0"/>
                <w:position w:val="0"/>
                <w:sz w:val="22"/>
                <w:shd w:fill="auto" w:val="clear"/>
              </w:rPr>
            </w:pPr>
            <w:r>
              <w:rPr>
                <w:rFonts w:ascii="Arial" w:hAnsi="Arial" w:cs="Arial" w:eastAsia="Arial"/>
                <w:color w:val="auto"/>
                <w:spacing w:val="0"/>
                <w:position w:val="0"/>
                <w:sz w:val="22"/>
                <w:shd w:fill="auto" w:val="clear"/>
              </w:rPr>
              <w:t xml:space="preserve">Podríamos decir que se trata de un negocio de autor</w:t>
            </w:r>
          </w:p>
        </w:tc>
      </w:tr>
      <w:tr>
        <w:trPr>
          <w:trHeight w:val="755" w:hRule="auto"/>
          <w:jc w:val="left"/>
        </w:trPr>
        <w:tc>
          <w:tcPr>
            <w:tcW w:w="1065" w:type="dxa"/>
            <w:tcBorders>
              <w:top w:val="single" w:color="000000" w:sz="0"/>
              <w:left w:val="single" w:color="000000" w:sz="0"/>
              <w:bottom w:val="single" w:color="000000" w:sz="0"/>
              <w:right w:val="single" w:color="000000" w:sz="0"/>
            </w:tcBorders>
            <w:shd w:color="auto" w:fill="auto" w:val="clear"/>
            <w:tcMar>
              <w:left w:w="100" w:type="dxa"/>
              <w:right w:w="100" w:type="dxa"/>
            </w:tcMar>
            <w:vAlign w:val="top"/>
          </w:tcPr>
          <w:p>
            <w:pPr>
              <w:spacing w:before="0" w:after="0" w:line="276"/>
              <w:ind w:right="0" w:left="0" w:firstLine="0"/>
              <w:jc w:val="left"/>
              <w:rPr>
                <w:color w:val="auto"/>
                <w:spacing w:val="0"/>
                <w:position w:val="0"/>
                <w:sz w:val="22"/>
                <w:shd w:fill="auto" w:val="clear"/>
              </w:rPr>
            </w:pPr>
            <w:r>
              <w:rPr>
                <w:rFonts w:ascii="Arial" w:hAnsi="Arial" w:cs="Arial" w:eastAsia="Arial"/>
                <w:color w:val="auto"/>
                <w:spacing w:val="0"/>
                <w:position w:val="0"/>
                <w:sz w:val="22"/>
                <w:shd w:fill="auto" w:val="clear"/>
              </w:rPr>
              <w:t xml:space="preserve">21</w:t>
            </w:r>
          </w:p>
        </w:tc>
        <w:tc>
          <w:tcPr>
            <w:tcW w:w="8085" w:type="dxa"/>
            <w:gridSpan w:val="2"/>
            <w:tcBorders>
              <w:top w:val="single" w:color="000000" w:sz="0"/>
              <w:left w:val="single" w:color="000000" w:sz="0"/>
              <w:bottom w:val="single" w:color="000000" w:sz="0"/>
              <w:right w:val="single" w:color="000000" w:sz="0"/>
            </w:tcBorders>
            <w:shd w:color="auto" w:fill="auto" w:val="clear"/>
            <w:tcMar>
              <w:left w:w="100" w:type="dxa"/>
              <w:right w:w="100" w:type="dxa"/>
            </w:tcMar>
            <w:vAlign w:val="top"/>
          </w:tcPr>
          <w:p>
            <w:pPr>
              <w:spacing w:before="0" w:after="0" w:line="276"/>
              <w:ind w:right="0" w:left="0" w:firstLine="0"/>
              <w:jc w:val="left"/>
              <w:rPr>
                <w:color w:val="auto"/>
                <w:spacing w:val="0"/>
                <w:position w:val="0"/>
                <w:sz w:val="22"/>
                <w:shd w:fill="auto" w:val="clear"/>
              </w:rPr>
            </w:pPr>
            <w:r>
              <w:rPr>
                <w:rFonts w:ascii="Arial" w:hAnsi="Arial" w:cs="Arial" w:eastAsia="Arial"/>
                <w:color w:val="auto"/>
                <w:spacing w:val="0"/>
                <w:position w:val="0"/>
                <w:sz w:val="22"/>
                <w:shd w:fill="auto" w:val="clear"/>
              </w:rPr>
              <w:t xml:space="preserve">Tenés identificado tú mercado</w:t>
            </w:r>
          </w:p>
        </w:tc>
      </w:tr>
      <w:tr>
        <w:trPr>
          <w:trHeight w:val="1040" w:hRule="auto"/>
          <w:jc w:val="left"/>
        </w:trPr>
        <w:tc>
          <w:tcPr>
            <w:tcW w:w="1065" w:type="dxa"/>
            <w:tcBorders>
              <w:top w:val="single" w:color="000000" w:sz="0"/>
              <w:left w:val="single" w:color="000000" w:sz="0"/>
              <w:bottom w:val="single" w:color="000000" w:sz="0"/>
              <w:right w:val="single" w:color="000000" w:sz="0"/>
            </w:tcBorders>
            <w:shd w:color="auto" w:fill="auto" w:val="clear"/>
            <w:tcMar>
              <w:left w:w="100" w:type="dxa"/>
              <w:right w:w="100" w:type="dxa"/>
            </w:tcMar>
            <w:vAlign w:val="top"/>
          </w:tcPr>
          <w:p>
            <w:pPr>
              <w:spacing w:before="0" w:after="0" w:line="276"/>
              <w:ind w:right="0" w:left="0" w:firstLine="0"/>
              <w:jc w:val="left"/>
              <w:rPr>
                <w:color w:val="auto"/>
                <w:spacing w:val="0"/>
                <w:position w:val="0"/>
                <w:sz w:val="22"/>
                <w:shd w:fill="auto" w:val="clear"/>
              </w:rPr>
            </w:pPr>
            <w:r>
              <w:rPr>
                <w:rFonts w:ascii="Arial" w:hAnsi="Arial" w:cs="Arial" w:eastAsia="Arial"/>
                <w:color w:val="auto"/>
                <w:spacing w:val="0"/>
                <w:position w:val="0"/>
                <w:sz w:val="22"/>
                <w:shd w:fill="auto" w:val="clear"/>
              </w:rPr>
              <w:t xml:space="preserve">22</w:t>
            </w:r>
          </w:p>
        </w:tc>
        <w:tc>
          <w:tcPr>
            <w:tcW w:w="8085" w:type="dxa"/>
            <w:gridSpan w:val="2"/>
            <w:tcBorders>
              <w:top w:val="single" w:color="000000" w:sz="0"/>
              <w:left w:val="single" w:color="000000" w:sz="0"/>
              <w:bottom w:val="single" w:color="000000" w:sz="0"/>
              <w:right w:val="single" w:color="000000" w:sz="0"/>
            </w:tcBorders>
            <w:shd w:color="auto" w:fill="auto" w:val="clear"/>
            <w:tcMar>
              <w:left w:w="100" w:type="dxa"/>
              <w:right w:w="100" w:type="dxa"/>
            </w:tcMar>
            <w:vAlign w:val="top"/>
          </w:tcPr>
          <w:p>
            <w:pPr>
              <w:spacing w:before="0" w:after="0" w:line="276"/>
              <w:ind w:right="0" w:left="0" w:firstLine="0"/>
              <w:jc w:val="left"/>
              <w:rPr>
                <w:color w:val="auto"/>
                <w:spacing w:val="0"/>
                <w:position w:val="0"/>
                <w:sz w:val="22"/>
                <w:shd w:fill="auto" w:val="clear"/>
              </w:rPr>
            </w:pPr>
            <w:r>
              <w:rPr>
                <w:rFonts w:ascii="Arial" w:hAnsi="Arial" w:cs="Arial" w:eastAsia="Arial"/>
                <w:color w:val="auto"/>
                <w:spacing w:val="0"/>
                <w:position w:val="0"/>
                <w:sz w:val="22"/>
                <w:shd w:fill="auto" w:val="clear"/>
              </w:rPr>
              <w:t xml:space="preserve">¿En quienes estás pensando al momento de crear tú producto?</w:t>
            </w:r>
          </w:p>
        </w:tc>
      </w:tr>
      <w:tr>
        <w:trPr>
          <w:trHeight w:val="755" w:hRule="auto"/>
          <w:jc w:val="left"/>
        </w:trPr>
        <w:tc>
          <w:tcPr>
            <w:tcW w:w="1065" w:type="dxa"/>
            <w:tcBorders>
              <w:top w:val="single" w:color="000000" w:sz="0"/>
              <w:left w:val="single" w:color="000000" w:sz="0"/>
              <w:bottom w:val="single" w:color="000000" w:sz="0"/>
              <w:right w:val="single" w:color="000000" w:sz="0"/>
            </w:tcBorders>
            <w:shd w:color="auto" w:fill="auto" w:val="clear"/>
            <w:tcMar>
              <w:left w:w="100" w:type="dxa"/>
              <w:right w:w="100" w:type="dxa"/>
            </w:tcMar>
            <w:vAlign w:val="top"/>
          </w:tcPr>
          <w:p>
            <w:pPr>
              <w:spacing w:before="0" w:after="0" w:line="276"/>
              <w:ind w:right="0" w:left="0" w:firstLine="0"/>
              <w:jc w:val="left"/>
              <w:rPr>
                <w:color w:val="auto"/>
                <w:spacing w:val="0"/>
                <w:position w:val="0"/>
                <w:sz w:val="22"/>
                <w:shd w:fill="auto" w:val="clear"/>
              </w:rPr>
            </w:pPr>
            <w:r>
              <w:rPr>
                <w:rFonts w:ascii="Arial" w:hAnsi="Arial" w:cs="Arial" w:eastAsia="Arial"/>
                <w:color w:val="auto"/>
                <w:spacing w:val="0"/>
                <w:position w:val="0"/>
                <w:sz w:val="22"/>
                <w:shd w:fill="auto" w:val="clear"/>
              </w:rPr>
              <w:t xml:space="preserve">23</w:t>
            </w:r>
          </w:p>
        </w:tc>
        <w:tc>
          <w:tcPr>
            <w:tcW w:w="8085" w:type="dxa"/>
            <w:gridSpan w:val="2"/>
            <w:tcBorders>
              <w:top w:val="single" w:color="000000" w:sz="0"/>
              <w:left w:val="single" w:color="000000" w:sz="0"/>
              <w:bottom w:val="single" w:color="000000" w:sz="0"/>
              <w:right w:val="single" w:color="000000" w:sz="0"/>
            </w:tcBorders>
            <w:shd w:color="auto" w:fill="auto" w:val="clear"/>
            <w:tcMar>
              <w:left w:w="100" w:type="dxa"/>
              <w:right w:w="100" w:type="dxa"/>
            </w:tcMar>
            <w:vAlign w:val="top"/>
          </w:tcPr>
          <w:p>
            <w:pPr>
              <w:spacing w:before="0" w:after="0" w:line="276"/>
              <w:ind w:right="0" w:left="0" w:firstLine="0"/>
              <w:jc w:val="left"/>
              <w:rPr>
                <w:color w:val="auto"/>
                <w:spacing w:val="0"/>
                <w:position w:val="0"/>
                <w:sz w:val="22"/>
                <w:shd w:fill="auto" w:val="clear"/>
              </w:rPr>
            </w:pPr>
            <w:r>
              <w:rPr>
                <w:rFonts w:ascii="Arial" w:hAnsi="Arial" w:cs="Arial" w:eastAsia="Arial"/>
                <w:color w:val="auto"/>
                <w:spacing w:val="0"/>
                <w:position w:val="0"/>
                <w:sz w:val="22"/>
                <w:shd w:fill="auto" w:val="clear"/>
              </w:rPr>
              <w:t xml:space="preserve">Has analizado a tus potenciales clientes</w:t>
            </w:r>
          </w:p>
        </w:tc>
      </w:tr>
      <w:tr>
        <w:trPr>
          <w:trHeight w:val="755" w:hRule="auto"/>
          <w:jc w:val="left"/>
        </w:trPr>
        <w:tc>
          <w:tcPr>
            <w:tcW w:w="1065" w:type="dxa"/>
            <w:tcBorders>
              <w:top w:val="single" w:color="000000" w:sz="0"/>
              <w:left w:val="single" w:color="000000" w:sz="0"/>
              <w:bottom w:val="single" w:color="000000" w:sz="0"/>
              <w:right w:val="single" w:color="000000" w:sz="0"/>
            </w:tcBorders>
            <w:shd w:color="auto" w:fill="auto" w:val="clear"/>
            <w:tcMar>
              <w:left w:w="100" w:type="dxa"/>
              <w:right w:w="100" w:type="dxa"/>
            </w:tcMar>
            <w:vAlign w:val="top"/>
          </w:tcPr>
          <w:p>
            <w:pPr>
              <w:spacing w:before="0" w:after="0" w:line="276"/>
              <w:ind w:right="0" w:left="0" w:firstLine="0"/>
              <w:jc w:val="left"/>
              <w:rPr>
                <w:color w:val="auto"/>
                <w:spacing w:val="0"/>
                <w:position w:val="0"/>
                <w:sz w:val="22"/>
                <w:shd w:fill="auto" w:val="clear"/>
              </w:rPr>
            </w:pPr>
            <w:r>
              <w:rPr>
                <w:rFonts w:ascii="Arial" w:hAnsi="Arial" w:cs="Arial" w:eastAsia="Arial"/>
                <w:color w:val="auto"/>
                <w:spacing w:val="0"/>
                <w:position w:val="0"/>
                <w:sz w:val="22"/>
                <w:shd w:fill="auto" w:val="clear"/>
              </w:rPr>
              <w:t xml:space="preserve">24</w:t>
            </w:r>
          </w:p>
        </w:tc>
        <w:tc>
          <w:tcPr>
            <w:tcW w:w="8085" w:type="dxa"/>
            <w:gridSpan w:val="2"/>
            <w:tcBorders>
              <w:top w:val="single" w:color="000000" w:sz="0"/>
              <w:left w:val="single" w:color="000000" w:sz="0"/>
              <w:bottom w:val="single" w:color="000000" w:sz="0"/>
              <w:right w:val="single" w:color="000000" w:sz="0"/>
            </w:tcBorders>
            <w:shd w:color="auto" w:fill="auto" w:val="clear"/>
            <w:tcMar>
              <w:left w:w="100" w:type="dxa"/>
              <w:right w:w="100" w:type="dxa"/>
            </w:tcMar>
            <w:vAlign w:val="top"/>
          </w:tcPr>
          <w:p>
            <w:pPr>
              <w:spacing w:before="0" w:after="0" w:line="276"/>
              <w:ind w:right="0" w:left="0" w:firstLine="0"/>
              <w:jc w:val="left"/>
              <w:rPr>
                <w:color w:val="auto"/>
                <w:spacing w:val="0"/>
                <w:position w:val="0"/>
                <w:sz w:val="22"/>
                <w:shd w:fill="auto" w:val="clear"/>
              </w:rPr>
            </w:pPr>
            <w:r>
              <w:rPr>
                <w:rFonts w:ascii="Arial" w:hAnsi="Arial" w:cs="Arial" w:eastAsia="Arial"/>
                <w:color w:val="auto"/>
                <w:spacing w:val="0"/>
                <w:position w:val="0"/>
                <w:sz w:val="22"/>
                <w:shd w:fill="auto" w:val="clear"/>
              </w:rPr>
              <w:t xml:space="preserve">En caso de que sí: ¿Pudiste llegar a ellos? </w:t>
            </w:r>
          </w:p>
        </w:tc>
      </w:tr>
      <w:tr>
        <w:trPr>
          <w:trHeight w:val="755" w:hRule="auto"/>
          <w:jc w:val="left"/>
        </w:trPr>
        <w:tc>
          <w:tcPr>
            <w:tcW w:w="1065" w:type="dxa"/>
            <w:tcBorders>
              <w:top w:val="single" w:color="000000" w:sz="0"/>
              <w:left w:val="single" w:color="000000" w:sz="0"/>
              <w:bottom w:val="single" w:color="000000" w:sz="0"/>
              <w:right w:val="single" w:color="000000" w:sz="0"/>
            </w:tcBorders>
            <w:shd w:color="auto" w:fill="auto" w:val="clear"/>
            <w:tcMar>
              <w:left w:w="100" w:type="dxa"/>
              <w:right w:w="100" w:type="dxa"/>
            </w:tcMar>
            <w:vAlign w:val="top"/>
          </w:tcPr>
          <w:p>
            <w:pPr>
              <w:spacing w:before="0" w:after="0" w:line="276"/>
              <w:ind w:right="0" w:left="0" w:firstLine="0"/>
              <w:jc w:val="left"/>
              <w:rPr>
                <w:color w:val="auto"/>
                <w:spacing w:val="0"/>
                <w:position w:val="0"/>
                <w:sz w:val="22"/>
                <w:shd w:fill="auto" w:val="clear"/>
              </w:rPr>
            </w:pPr>
            <w:r>
              <w:rPr>
                <w:rFonts w:ascii="Arial" w:hAnsi="Arial" w:cs="Arial" w:eastAsia="Arial"/>
                <w:color w:val="auto"/>
                <w:spacing w:val="0"/>
                <w:position w:val="0"/>
                <w:sz w:val="22"/>
                <w:shd w:fill="auto" w:val="clear"/>
              </w:rPr>
              <w:t xml:space="preserve">25</w:t>
            </w:r>
          </w:p>
        </w:tc>
        <w:tc>
          <w:tcPr>
            <w:tcW w:w="8085" w:type="dxa"/>
            <w:gridSpan w:val="2"/>
            <w:tcBorders>
              <w:top w:val="single" w:color="000000" w:sz="0"/>
              <w:left w:val="single" w:color="000000" w:sz="0"/>
              <w:bottom w:val="single" w:color="000000" w:sz="0"/>
              <w:right w:val="single" w:color="000000" w:sz="0"/>
            </w:tcBorders>
            <w:shd w:color="auto" w:fill="auto" w:val="clear"/>
            <w:tcMar>
              <w:left w:w="100" w:type="dxa"/>
              <w:right w:w="100" w:type="dxa"/>
            </w:tcMar>
            <w:vAlign w:val="top"/>
          </w:tcPr>
          <w:p>
            <w:pPr>
              <w:spacing w:before="0" w:after="0" w:line="276"/>
              <w:ind w:right="0" w:left="0" w:firstLine="0"/>
              <w:jc w:val="left"/>
              <w:rPr>
                <w:color w:val="auto"/>
                <w:spacing w:val="0"/>
                <w:position w:val="0"/>
                <w:sz w:val="22"/>
                <w:shd w:fill="auto" w:val="clear"/>
              </w:rPr>
            </w:pPr>
            <w:r>
              <w:rPr>
                <w:rFonts w:ascii="Arial" w:hAnsi="Arial" w:cs="Arial" w:eastAsia="Arial"/>
                <w:color w:val="auto"/>
                <w:spacing w:val="0"/>
                <w:position w:val="0"/>
                <w:sz w:val="22"/>
                <w:shd w:fill="auto" w:val="clear"/>
              </w:rPr>
              <w:t xml:space="preserve">En caso de que sí: ¿De qué forma? </w:t>
            </w:r>
          </w:p>
        </w:tc>
      </w:tr>
      <w:tr>
        <w:trPr>
          <w:trHeight w:val="1040" w:hRule="auto"/>
          <w:jc w:val="left"/>
        </w:trPr>
        <w:tc>
          <w:tcPr>
            <w:tcW w:w="1065" w:type="dxa"/>
            <w:tcBorders>
              <w:top w:val="single" w:color="000000" w:sz="0"/>
              <w:left w:val="single" w:color="000000" w:sz="0"/>
              <w:bottom w:val="single" w:color="000000" w:sz="0"/>
              <w:right w:val="single" w:color="000000" w:sz="0"/>
            </w:tcBorders>
            <w:shd w:color="auto" w:fill="auto" w:val="clear"/>
            <w:tcMar>
              <w:left w:w="100" w:type="dxa"/>
              <w:right w:w="100" w:type="dxa"/>
            </w:tcMar>
            <w:vAlign w:val="top"/>
          </w:tcPr>
          <w:p>
            <w:pPr>
              <w:spacing w:before="0" w:after="0" w:line="276"/>
              <w:ind w:right="0" w:left="0" w:firstLine="0"/>
              <w:jc w:val="left"/>
              <w:rPr>
                <w:color w:val="auto"/>
                <w:spacing w:val="0"/>
                <w:position w:val="0"/>
                <w:sz w:val="22"/>
                <w:shd w:fill="auto" w:val="clear"/>
              </w:rPr>
            </w:pPr>
            <w:r>
              <w:rPr>
                <w:rFonts w:ascii="Arial" w:hAnsi="Arial" w:cs="Arial" w:eastAsia="Arial"/>
                <w:color w:val="auto"/>
                <w:spacing w:val="0"/>
                <w:position w:val="0"/>
                <w:sz w:val="22"/>
                <w:shd w:fill="auto" w:val="clear"/>
              </w:rPr>
              <w:t xml:space="preserve">26</w:t>
            </w:r>
          </w:p>
        </w:tc>
        <w:tc>
          <w:tcPr>
            <w:tcW w:w="8085" w:type="dxa"/>
            <w:gridSpan w:val="2"/>
            <w:tcBorders>
              <w:top w:val="single" w:color="000000" w:sz="0"/>
              <w:left w:val="single" w:color="000000" w:sz="0"/>
              <w:bottom w:val="single" w:color="000000" w:sz="0"/>
              <w:right w:val="single" w:color="000000" w:sz="0"/>
            </w:tcBorders>
            <w:shd w:color="auto" w:fill="auto" w:val="clear"/>
            <w:tcMar>
              <w:left w:w="100" w:type="dxa"/>
              <w:right w:w="100" w:type="dxa"/>
            </w:tcMar>
            <w:vAlign w:val="top"/>
          </w:tcPr>
          <w:p>
            <w:pPr>
              <w:spacing w:before="0" w:after="0" w:line="276"/>
              <w:ind w:right="0" w:left="0" w:firstLine="0"/>
              <w:jc w:val="left"/>
              <w:rPr>
                <w:color w:val="auto"/>
                <w:spacing w:val="0"/>
                <w:position w:val="0"/>
                <w:sz w:val="22"/>
                <w:shd w:fill="auto" w:val="clear"/>
              </w:rPr>
            </w:pPr>
            <w:r>
              <w:rPr>
                <w:rFonts w:ascii="Arial" w:hAnsi="Arial" w:cs="Arial" w:eastAsia="Arial"/>
                <w:color w:val="auto"/>
                <w:spacing w:val="0"/>
                <w:position w:val="0"/>
                <w:sz w:val="22"/>
                <w:shd w:fill="auto" w:val="clear"/>
              </w:rPr>
              <w:t xml:space="preserve">Cómo mantener informados a tus clientes o cómo es la comunicación con ellos.</w:t>
            </w:r>
          </w:p>
        </w:tc>
      </w:tr>
      <w:tr>
        <w:trPr>
          <w:trHeight w:val="1040" w:hRule="auto"/>
          <w:jc w:val="left"/>
        </w:trPr>
        <w:tc>
          <w:tcPr>
            <w:tcW w:w="1065" w:type="dxa"/>
            <w:tcBorders>
              <w:top w:val="single" w:color="000000" w:sz="0"/>
              <w:left w:val="single" w:color="000000" w:sz="0"/>
              <w:bottom w:val="single" w:color="000000" w:sz="0"/>
              <w:right w:val="single" w:color="000000" w:sz="0"/>
            </w:tcBorders>
            <w:shd w:color="auto" w:fill="auto" w:val="clear"/>
            <w:tcMar>
              <w:left w:w="100" w:type="dxa"/>
              <w:right w:w="100" w:type="dxa"/>
            </w:tcMar>
            <w:vAlign w:val="top"/>
          </w:tcPr>
          <w:p>
            <w:pPr>
              <w:spacing w:before="0" w:after="0" w:line="276"/>
              <w:ind w:right="0" w:left="0" w:firstLine="0"/>
              <w:jc w:val="left"/>
              <w:rPr>
                <w:color w:val="auto"/>
                <w:spacing w:val="0"/>
                <w:position w:val="0"/>
                <w:sz w:val="22"/>
                <w:shd w:fill="auto" w:val="clear"/>
              </w:rPr>
            </w:pPr>
            <w:r>
              <w:rPr>
                <w:rFonts w:ascii="Arial" w:hAnsi="Arial" w:cs="Arial" w:eastAsia="Arial"/>
                <w:color w:val="auto"/>
                <w:spacing w:val="0"/>
                <w:position w:val="0"/>
                <w:sz w:val="22"/>
                <w:shd w:fill="auto" w:val="clear"/>
              </w:rPr>
              <w:t xml:space="preserve">27</w:t>
            </w:r>
          </w:p>
        </w:tc>
        <w:tc>
          <w:tcPr>
            <w:tcW w:w="8085" w:type="dxa"/>
            <w:gridSpan w:val="2"/>
            <w:tcBorders>
              <w:top w:val="single" w:color="000000" w:sz="0"/>
              <w:left w:val="single" w:color="000000" w:sz="0"/>
              <w:bottom w:val="single" w:color="000000" w:sz="0"/>
              <w:right w:val="single" w:color="000000" w:sz="0"/>
            </w:tcBorders>
            <w:shd w:color="auto" w:fill="auto" w:val="clear"/>
            <w:tcMar>
              <w:left w:w="100" w:type="dxa"/>
              <w:right w:w="100" w:type="dxa"/>
            </w:tcMar>
            <w:vAlign w:val="top"/>
          </w:tcPr>
          <w:p>
            <w:pPr>
              <w:spacing w:before="0" w:after="0" w:line="276"/>
              <w:ind w:right="0" w:left="0" w:firstLine="0"/>
              <w:jc w:val="left"/>
              <w:rPr>
                <w:color w:val="auto"/>
                <w:spacing w:val="0"/>
                <w:position w:val="0"/>
                <w:sz w:val="22"/>
                <w:shd w:fill="auto" w:val="clear"/>
              </w:rPr>
            </w:pPr>
            <w:r>
              <w:rPr>
                <w:rFonts w:ascii="Arial" w:hAnsi="Arial" w:cs="Arial" w:eastAsia="Arial"/>
                <w:color w:val="auto"/>
                <w:spacing w:val="0"/>
                <w:position w:val="0"/>
                <w:sz w:val="22"/>
                <w:shd w:fill="auto" w:val="clear"/>
              </w:rPr>
              <w:t xml:space="preserve">Además de las redes sociales, ¿utilizas el email? Newsletters, blogs, etc?</w:t>
            </w:r>
          </w:p>
        </w:tc>
      </w:tr>
      <w:tr>
        <w:trPr>
          <w:trHeight w:val="755" w:hRule="auto"/>
          <w:jc w:val="left"/>
        </w:trPr>
        <w:tc>
          <w:tcPr>
            <w:tcW w:w="1065" w:type="dxa"/>
            <w:tcBorders>
              <w:top w:val="single" w:color="000000" w:sz="0"/>
              <w:left w:val="single" w:color="000000" w:sz="0"/>
              <w:bottom w:val="single" w:color="000000" w:sz="0"/>
              <w:right w:val="single" w:color="000000" w:sz="0"/>
            </w:tcBorders>
            <w:shd w:color="auto" w:fill="auto" w:val="clear"/>
            <w:tcMar>
              <w:left w:w="100" w:type="dxa"/>
              <w:right w:w="100" w:type="dxa"/>
            </w:tcMar>
            <w:vAlign w:val="top"/>
          </w:tcPr>
          <w:p>
            <w:pPr>
              <w:spacing w:before="0" w:after="0" w:line="276"/>
              <w:ind w:right="0" w:left="0" w:firstLine="0"/>
              <w:jc w:val="left"/>
              <w:rPr>
                <w:color w:val="auto"/>
                <w:spacing w:val="0"/>
                <w:position w:val="0"/>
                <w:sz w:val="22"/>
                <w:shd w:fill="auto" w:val="clear"/>
              </w:rPr>
            </w:pPr>
            <w:r>
              <w:rPr>
                <w:rFonts w:ascii="Arial" w:hAnsi="Arial" w:cs="Arial" w:eastAsia="Arial"/>
                <w:color w:val="auto"/>
                <w:spacing w:val="0"/>
                <w:position w:val="0"/>
                <w:sz w:val="22"/>
                <w:shd w:fill="auto" w:val="clear"/>
              </w:rPr>
              <w:t xml:space="preserve">28</w:t>
            </w:r>
          </w:p>
        </w:tc>
        <w:tc>
          <w:tcPr>
            <w:tcW w:w="8085" w:type="dxa"/>
            <w:gridSpan w:val="2"/>
            <w:tcBorders>
              <w:top w:val="single" w:color="000000" w:sz="0"/>
              <w:left w:val="single" w:color="000000" w:sz="0"/>
              <w:bottom w:val="single" w:color="000000" w:sz="0"/>
              <w:right w:val="single" w:color="000000" w:sz="0"/>
            </w:tcBorders>
            <w:shd w:color="auto" w:fill="auto" w:val="clear"/>
            <w:tcMar>
              <w:left w:w="100" w:type="dxa"/>
              <w:right w:w="100" w:type="dxa"/>
            </w:tcMar>
            <w:vAlign w:val="top"/>
          </w:tcPr>
          <w:p>
            <w:pPr>
              <w:spacing w:before="0" w:after="0" w:line="276"/>
              <w:ind w:right="0" w:left="0" w:firstLine="0"/>
              <w:jc w:val="left"/>
              <w:rPr>
                <w:color w:val="auto"/>
                <w:spacing w:val="0"/>
                <w:position w:val="0"/>
                <w:sz w:val="22"/>
                <w:shd w:fill="auto" w:val="clear"/>
              </w:rPr>
            </w:pPr>
            <w:r>
              <w:rPr>
                <w:rFonts w:ascii="Arial" w:hAnsi="Arial" w:cs="Arial" w:eastAsia="Arial"/>
                <w:color w:val="auto"/>
                <w:spacing w:val="0"/>
                <w:position w:val="0"/>
                <w:sz w:val="22"/>
                <w:shd w:fill="auto" w:val="clear"/>
              </w:rPr>
              <w:t xml:space="preserve">¿Cómo surgió la idea del emprendimiento actual? </w:t>
            </w:r>
          </w:p>
        </w:tc>
      </w:tr>
      <w:tr>
        <w:trPr>
          <w:trHeight w:val="755" w:hRule="auto"/>
          <w:jc w:val="left"/>
        </w:trPr>
        <w:tc>
          <w:tcPr>
            <w:tcW w:w="1065" w:type="dxa"/>
            <w:tcBorders>
              <w:top w:val="single" w:color="000000" w:sz="0"/>
              <w:left w:val="single" w:color="000000" w:sz="0"/>
              <w:bottom w:val="single" w:color="000000" w:sz="0"/>
              <w:right w:val="single" w:color="000000" w:sz="0"/>
            </w:tcBorders>
            <w:shd w:color="auto" w:fill="auto" w:val="clear"/>
            <w:tcMar>
              <w:left w:w="100" w:type="dxa"/>
              <w:right w:w="100" w:type="dxa"/>
            </w:tcMar>
            <w:vAlign w:val="top"/>
          </w:tcPr>
          <w:p>
            <w:pPr>
              <w:spacing w:before="0" w:after="0" w:line="276"/>
              <w:ind w:right="0" w:left="0" w:firstLine="0"/>
              <w:jc w:val="left"/>
              <w:rPr>
                <w:color w:val="auto"/>
                <w:spacing w:val="0"/>
                <w:position w:val="0"/>
                <w:sz w:val="22"/>
                <w:shd w:fill="auto" w:val="clear"/>
              </w:rPr>
            </w:pPr>
            <w:r>
              <w:rPr>
                <w:rFonts w:ascii="Arial" w:hAnsi="Arial" w:cs="Arial" w:eastAsia="Arial"/>
                <w:color w:val="auto"/>
                <w:spacing w:val="0"/>
                <w:position w:val="0"/>
                <w:sz w:val="22"/>
                <w:shd w:fill="auto" w:val="clear"/>
              </w:rPr>
              <w:t xml:space="preserve">29</w:t>
            </w:r>
          </w:p>
        </w:tc>
        <w:tc>
          <w:tcPr>
            <w:tcW w:w="8085" w:type="dxa"/>
            <w:gridSpan w:val="2"/>
            <w:tcBorders>
              <w:top w:val="single" w:color="000000" w:sz="0"/>
              <w:left w:val="single" w:color="000000" w:sz="0"/>
              <w:bottom w:val="single" w:color="000000" w:sz="0"/>
              <w:right w:val="single" w:color="000000" w:sz="0"/>
            </w:tcBorders>
            <w:shd w:color="auto" w:fill="auto" w:val="clear"/>
            <w:tcMar>
              <w:left w:w="100" w:type="dxa"/>
              <w:right w:w="100" w:type="dxa"/>
            </w:tcMar>
            <w:vAlign w:val="top"/>
          </w:tcPr>
          <w:p>
            <w:pPr>
              <w:spacing w:before="0" w:after="0" w:line="276"/>
              <w:ind w:right="0" w:left="0" w:firstLine="0"/>
              <w:jc w:val="left"/>
              <w:rPr>
                <w:color w:val="auto"/>
                <w:spacing w:val="0"/>
                <w:position w:val="0"/>
                <w:sz w:val="22"/>
                <w:shd w:fill="auto" w:val="clear"/>
              </w:rPr>
            </w:pPr>
            <w:r>
              <w:rPr>
                <w:rFonts w:ascii="Arial" w:hAnsi="Arial" w:cs="Arial" w:eastAsia="Arial"/>
                <w:color w:val="auto"/>
                <w:spacing w:val="0"/>
                <w:position w:val="0"/>
                <w:sz w:val="22"/>
                <w:shd w:fill="auto" w:val="clear"/>
              </w:rPr>
              <w:t xml:space="preserve">En cuanto a la marca: ¿Cómo surge?</w:t>
            </w:r>
          </w:p>
        </w:tc>
      </w:tr>
      <w:tr>
        <w:trPr>
          <w:trHeight w:val="500" w:hRule="auto"/>
          <w:jc w:val="left"/>
        </w:trPr>
        <w:tc>
          <w:tcPr>
            <w:tcW w:w="1065" w:type="dxa"/>
            <w:tcBorders>
              <w:top w:val="single" w:color="000000" w:sz="0"/>
              <w:left w:val="single" w:color="000000" w:sz="0"/>
              <w:bottom w:val="single" w:color="000000" w:sz="0"/>
              <w:right w:val="single" w:color="000000" w:sz="0"/>
            </w:tcBorders>
            <w:shd w:color="auto" w:fill="auto" w:val="clear"/>
            <w:tcMar>
              <w:left w:w="100" w:type="dxa"/>
              <w:right w:w="100" w:type="dxa"/>
            </w:tcMar>
            <w:vAlign w:val="top"/>
          </w:tcPr>
          <w:p>
            <w:pPr>
              <w:spacing w:before="0" w:after="0" w:line="276"/>
              <w:ind w:right="0" w:left="0" w:firstLine="0"/>
              <w:jc w:val="left"/>
              <w:rPr>
                <w:color w:val="auto"/>
                <w:spacing w:val="0"/>
                <w:position w:val="0"/>
                <w:sz w:val="22"/>
                <w:shd w:fill="auto" w:val="clear"/>
              </w:rPr>
            </w:pPr>
            <w:r>
              <w:rPr>
                <w:rFonts w:ascii="Arial" w:hAnsi="Arial" w:cs="Arial" w:eastAsia="Arial"/>
                <w:color w:val="auto"/>
                <w:spacing w:val="0"/>
                <w:position w:val="0"/>
                <w:sz w:val="22"/>
                <w:shd w:fill="auto" w:val="clear"/>
              </w:rPr>
              <w:t xml:space="preserve">30</w:t>
            </w:r>
          </w:p>
        </w:tc>
        <w:tc>
          <w:tcPr>
            <w:tcW w:w="8085" w:type="dxa"/>
            <w:gridSpan w:val="2"/>
            <w:tcBorders>
              <w:top w:val="single" w:color="000000" w:sz="0"/>
              <w:left w:val="single" w:color="000000" w:sz="0"/>
              <w:bottom w:val="single" w:color="000000" w:sz="0"/>
              <w:right w:val="single" w:color="000000" w:sz="0"/>
            </w:tcBorders>
            <w:shd w:color="auto" w:fill="auto" w:val="clear"/>
            <w:tcMar>
              <w:left w:w="100" w:type="dxa"/>
              <w:right w:w="100" w:type="dxa"/>
            </w:tcMar>
            <w:vAlign w:val="top"/>
          </w:tcPr>
          <w:p>
            <w:pPr>
              <w:spacing w:before="0" w:after="0" w:line="276"/>
              <w:ind w:right="0" w:left="0" w:firstLine="0"/>
              <w:jc w:val="left"/>
              <w:rPr>
                <w:color w:val="auto"/>
                <w:spacing w:val="0"/>
                <w:position w:val="0"/>
                <w:sz w:val="22"/>
                <w:shd w:fill="auto" w:val="clear"/>
              </w:rPr>
            </w:pPr>
            <w:r>
              <w:rPr>
                <w:rFonts w:ascii="Arial" w:hAnsi="Arial" w:cs="Arial" w:eastAsia="Arial"/>
                <w:color w:val="auto"/>
                <w:spacing w:val="0"/>
                <w:position w:val="0"/>
                <w:sz w:val="22"/>
                <w:shd w:fill="auto" w:val="clear"/>
              </w:rPr>
              <w:t xml:space="preserve">¿Has registrado la misma?</w:t>
            </w:r>
          </w:p>
        </w:tc>
      </w:tr>
      <w:tr>
        <w:trPr>
          <w:trHeight w:val="755" w:hRule="auto"/>
          <w:jc w:val="left"/>
        </w:trPr>
        <w:tc>
          <w:tcPr>
            <w:tcW w:w="1065" w:type="dxa"/>
            <w:tcBorders>
              <w:top w:val="single" w:color="000000" w:sz="0"/>
              <w:left w:val="single" w:color="000000" w:sz="0"/>
              <w:bottom w:val="single" w:color="000000" w:sz="0"/>
              <w:right w:val="single" w:color="000000" w:sz="0"/>
            </w:tcBorders>
            <w:shd w:color="auto" w:fill="auto" w:val="clear"/>
            <w:tcMar>
              <w:left w:w="100" w:type="dxa"/>
              <w:right w:w="100" w:type="dxa"/>
            </w:tcMar>
            <w:vAlign w:val="top"/>
          </w:tcPr>
          <w:p>
            <w:pPr>
              <w:spacing w:before="0" w:after="0" w:line="276"/>
              <w:ind w:right="0" w:left="0" w:firstLine="0"/>
              <w:jc w:val="left"/>
              <w:rPr>
                <w:color w:val="auto"/>
                <w:spacing w:val="0"/>
                <w:position w:val="0"/>
                <w:sz w:val="22"/>
                <w:shd w:fill="auto" w:val="clear"/>
              </w:rPr>
            </w:pPr>
            <w:r>
              <w:rPr>
                <w:rFonts w:ascii="Arial" w:hAnsi="Arial" w:cs="Arial" w:eastAsia="Arial"/>
                <w:color w:val="auto"/>
                <w:spacing w:val="0"/>
                <w:position w:val="0"/>
                <w:sz w:val="22"/>
                <w:shd w:fill="auto" w:val="clear"/>
              </w:rPr>
              <w:t xml:space="preserve">31</w:t>
            </w:r>
          </w:p>
        </w:tc>
        <w:tc>
          <w:tcPr>
            <w:tcW w:w="8085" w:type="dxa"/>
            <w:gridSpan w:val="2"/>
            <w:tcBorders>
              <w:top w:val="single" w:color="000000" w:sz="0"/>
              <w:left w:val="single" w:color="000000" w:sz="0"/>
              <w:bottom w:val="single" w:color="000000" w:sz="0"/>
              <w:right w:val="single" w:color="000000" w:sz="0"/>
            </w:tcBorders>
            <w:shd w:color="auto" w:fill="auto" w:val="clear"/>
            <w:tcMar>
              <w:left w:w="100" w:type="dxa"/>
              <w:right w:w="100" w:type="dxa"/>
            </w:tcMar>
            <w:vAlign w:val="top"/>
          </w:tcPr>
          <w:p>
            <w:pPr>
              <w:spacing w:before="0" w:after="0" w:line="276"/>
              <w:ind w:right="0" w:left="0" w:firstLine="0"/>
              <w:jc w:val="left"/>
              <w:rPr>
                <w:color w:val="auto"/>
                <w:spacing w:val="0"/>
                <w:position w:val="0"/>
                <w:sz w:val="22"/>
                <w:shd w:fill="auto" w:val="clear"/>
              </w:rPr>
            </w:pPr>
            <w:r>
              <w:rPr>
                <w:rFonts w:ascii="Arial" w:hAnsi="Arial" w:cs="Arial" w:eastAsia="Arial"/>
                <w:color w:val="auto"/>
                <w:spacing w:val="0"/>
                <w:position w:val="0"/>
                <w:sz w:val="22"/>
                <w:shd w:fill="auto" w:val="clear"/>
              </w:rPr>
              <w:t xml:space="preserve">¿Qué esperás transmitir con la marca?</w:t>
            </w:r>
          </w:p>
        </w:tc>
      </w:tr>
      <w:tr>
        <w:trPr>
          <w:trHeight w:val="1040" w:hRule="auto"/>
          <w:jc w:val="left"/>
        </w:trPr>
        <w:tc>
          <w:tcPr>
            <w:tcW w:w="1065" w:type="dxa"/>
            <w:tcBorders>
              <w:top w:val="single" w:color="000000" w:sz="0"/>
              <w:left w:val="single" w:color="000000" w:sz="0"/>
              <w:bottom w:val="single" w:color="000000" w:sz="0"/>
              <w:right w:val="single" w:color="000000" w:sz="0"/>
            </w:tcBorders>
            <w:shd w:color="auto" w:fill="auto" w:val="clear"/>
            <w:tcMar>
              <w:left w:w="100" w:type="dxa"/>
              <w:right w:w="100" w:type="dxa"/>
            </w:tcMar>
            <w:vAlign w:val="top"/>
          </w:tcPr>
          <w:p>
            <w:pPr>
              <w:spacing w:before="0" w:after="0" w:line="276"/>
              <w:ind w:right="0" w:left="0" w:firstLine="0"/>
              <w:jc w:val="left"/>
              <w:rPr>
                <w:color w:val="auto"/>
                <w:spacing w:val="0"/>
                <w:position w:val="0"/>
                <w:sz w:val="22"/>
                <w:shd w:fill="auto" w:val="clear"/>
              </w:rPr>
            </w:pPr>
            <w:r>
              <w:rPr>
                <w:rFonts w:ascii="Arial" w:hAnsi="Arial" w:cs="Arial" w:eastAsia="Arial"/>
                <w:color w:val="auto"/>
                <w:spacing w:val="0"/>
                <w:position w:val="0"/>
                <w:sz w:val="22"/>
                <w:shd w:fill="auto" w:val="clear"/>
              </w:rPr>
              <w:t xml:space="preserve">32</w:t>
            </w:r>
          </w:p>
        </w:tc>
        <w:tc>
          <w:tcPr>
            <w:tcW w:w="8085" w:type="dxa"/>
            <w:gridSpan w:val="2"/>
            <w:tcBorders>
              <w:top w:val="single" w:color="000000" w:sz="0"/>
              <w:left w:val="single" w:color="000000" w:sz="0"/>
              <w:bottom w:val="single" w:color="000000" w:sz="0"/>
              <w:right w:val="single" w:color="000000" w:sz="0"/>
            </w:tcBorders>
            <w:shd w:color="auto" w:fill="auto" w:val="clear"/>
            <w:tcMar>
              <w:left w:w="100" w:type="dxa"/>
              <w:right w:w="100" w:type="dxa"/>
            </w:tcMar>
            <w:vAlign w:val="top"/>
          </w:tcPr>
          <w:p>
            <w:pPr>
              <w:spacing w:before="0" w:after="0" w:line="276"/>
              <w:ind w:right="0" w:left="0" w:firstLine="0"/>
              <w:jc w:val="left"/>
              <w:rPr>
                <w:color w:val="auto"/>
                <w:spacing w:val="0"/>
                <w:position w:val="0"/>
                <w:sz w:val="22"/>
                <w:shd w:fill="auto" w:val="clear"/>
              </w:rPr>
            </w:pPr>
            <w:r>
              <w:rPr>
                <w:rFonts w:ascii="Arial" w:hAnsi="Arial" w:cs="Arial" w:eastAsia="Arial"/>
                <w:color w:val="auto"/>
                <w:spacing w:val="0"/>
                <w:position w:val="0"/>
                <w:sz w:val="22"/>
                <w:shd w:fill="auto" w:val="clear"/>
              </w:rPr>
              <w:t xml:space="preserve">¿Podríamos considerar como un microemprendimiento de nicho? </w:t>
            </w:r>
          </w:p>
        </w:tc>
      </w:tr>
      <w:tr>
        <w:trPr>
          <w:trHeight w:val="755" w:hRule="auto"/>
          <w:jc w:val="left"/>
        </w:trPr>
        <w:tc>
          <w:tcPr>
            <w:tcW w:w="1065" w:type="dxa"/>
            <w:tcBorders>
              <w:top w:val="single" w:color="000000" w:sz="0"/>
              <w:left w:val="single" w:color="000000" w:sz="0"/>
              <w:bottom w:val="single" w:color="000000" w:sz="0"/>
              <w:right w:val="single" w:color="000000" w:sz="0"/>
            </w:tcBorders>
            <w:shd w:color="auto" w:fill="auto" w:val="clear"/>
            <w:tcMar>
              <w:left w:w="100" w:type="dxa"/>
              <w:right w:w="100" w:type="dxa"/>
            </w:tcMar>
            <w:vAlign w:val="top"/>
          </w:tcPr>
          <w:p>
            <w:pPr>
              <w:spacing w:before="0" w:after="0" w:line="276"/>
              <w:ind w:right="0" w:left="0" w:firstLine="0"/>
              <w:jc w:val="left"/>
              <w:rPr>
                <w:color w:val="auto"/>
                <w:spacing w:val="0"/>
                <w:position w:val="0"/>
                <w:sz w:val="22"/>
                <w:shd w:fill="auto" w:val="clear"/>
              </w:rPr>
            </w:pPr>
            <w:r>
              <w:rPr>
                <w:rFonts w:ascii="Arial" w:hAnsi="Arial" w:cs="Arial" w:eastAsia="Arial"/>
                <w:color w:val="auto"/>
                <w:spacing w:val="0"/>
                <w:position w:val="0"/>
                <w:sz w:val="22"/>
                <w:shd w:fill="auto" w:val="clear"/>
              </w:rPr>
              <w:t xml:space="preserve">33</w:t>
            </w:r>
          </w:p>
        </w:tc>
        <w:tc>
          <w:tcPr>
            <w:tcW w:w="8085" w:type="dxa"/>
            <w:gridSpan w:val="2"/>
            <w:tcBorders>
              <w:top w:val="single" w:color="000000" w:sz="0"/>
              <w:left w:val="single" w:color="000000" w:sz="0"/>
              <w:bottom w:val="single" w:color="000000" w:sz="0"/>
              <w:right w:val="single" w:color="000000" w:sz="0"/>
            </w:tcBorders>
            <w:shd w:color="auto" w:fill="auto" w:val="clear"/>
            <w:tcMar>
              <w:left w:w="100" w:type="dxa"/>
              <w:right w:w="100" w:type="dxa"/>
            </w:tcMar>
            <w:vAlign w:val="top"/>
          </w:tcPr>
          <w:p>
            <w:pPr>
              <w:spacing w:before="0" w:after="0" w:line="276"/>
              <w:ind w:right="0" w:left="0" w:firstLine="0"/>
              <w:jc w:val="left"/>
              <w:rPr>
                <w:color w:val="auto"/>
                <w:spacing w:val="0"/>
                <w:position w:val="0"/>
                <w:sz w:val="22"/>
                <w:shd w:fill="auto" w:val="clear"/>
              </w:rPr>
            </w:pPr>
            <w:r>
              <w:rPr>
                <w:rFonts w:ascii="Arial" w:hAnsi="Arial" w:cs="Arial" w:eastAsia="Arial"/>
                <w:color w:val="auto"/>
                <w:spacing w:val="0"/>
                <w:position w:val="0"/>
                <w:sz w:val="22"/>
                <w:shd w:fill="auto" w:val="clear"/>
              </w:rPr>
              <w:t xml:space="preserve">En caso de que sí: ¿Tenés identificado ese nicho?</w:t>
            </w:r>
          </w:p>
        </w:tc>
      </w:tr>
      <w:tr>
        <w:trPr>
          <w:trHeight w:val="1040" w:hRule="auto"/>
          <w:jc w:val="left"/>
        </w:trPr>
        <w:tc>
          <w:tcPr>
            <w:tcW w:w="1065" w:type="dxa"/>
            <w:tcBorders>
              <w:top w:val="single" w:color="000000" w:sz="0"/>
              <w:left w:val="single" w:color="000000" w:sz="0"/>
              <w:bottom w:val="single" w:color="000000" w:sz="0"/>
              <w:right w:val="single" w:color="000000" w:sz="0"/>
            </w:tcBorders>
            <w:shd w:color="auto" w:fill="auto" w:val="clear"/>
            <w:tcMar>
              <w:left w:w="100" w:type="dxa"/>
              <w:right w:w="100" w:type="dxa"/>
            </w:tcMar>
            <w:vAlign w:val="top"/>
          </w:tcPr>
          <w:p>
            <w:pPr>
              <w:spacing w:before="0" w:after="0" w:line="276"/>
              <w:ind w:right="0" w:left="0" w:firstLine="0"/>
              <w:jc w:val="left"/>
              <w:rPr>
                <w:color w:val="auto"/>
                <w:spacing w:val="0"/>
                <w:position w:val="0"/>
                <w:sz w:val="22"/>
                <w:shd w:fill="auto" w:val="clear"/>
              </w:rPr>
            </w:pPr>
            <w:r>
              <w:rPr>
                <w:rFonts w:ascii="Arial" w:hAnsi="Arial" w:cs="Arial" w:eastAsia="Arial"/>
                <w:color w:val="auto"/>
                <w:spacing w:val="0"/>
                <w:position w:val="0"/>
                <w:sz w:val="22"/>
                <w:shd w:fill="auto" w:val="clear"/>
              </w:rPr>
              <w:t xml:space="preserve">34</w:t>
            </w:r>
          </w:p>
        </w:tc>
        <w:tc>
          <w:tcPr>
            <w:tcW w:w="8085" w:type="dxa"/>
            <w:gridSpan w:val="2"/>
            <w:tcBorders>
              <w:top w:val="single" w:color="000000" w:sz="0"/>
              <w:left w:val="single" w:color="000000" w:sz="0"/>
              <w:bottom w:val="single" w:color="000000" w:sz="0"/>
              <w:right w:val="single" w:color="000000" w:sz="0"/>
            </w:tcBorders>
            <w:shd w:color="auto" w:fill="auto" w:val="clear"/>
            <w:tcMar>
              <w:left w:w="100" w:type="dxa"/>
              <w:right w:w="100" w:type="dxa"/>
            </w:tcMar>
            <w:vAlign w:val="top"/>
          </w:tcPr>
          <w:p>
            <w:pPr>
              <w:spacing w:before="0" w:after="0" w:line="276"/>
              <w:ind w:right="0" w:left="0" w:firstLine="0"/>
              <w:jc w:val="left"/>
              <w:rPr>
                <w:color w:val="auto"/>
                <w:spacing w:val="0"/>
                <w:position w:val="0"/>
                <w:sz w:val="22"/>
                <w:shd w:fill="auto" w:val="clear"/>
              </w:rPr>
            </w:pPr>
            <w:r>
              <w:rPr>
                <w:rFonts w:ascii="Arial" w:hAnsi="Arial" w:cs="Arial" w:eastAsia="Arial"/>
                <w:color w:val="auto"/>
                <w:spacing w:val="0"/>
                <w:position w:val="0"/>
                <w:sz w:val="22"/>
                <w:shd w:fill="auto" w:val="clear"/>
              </w:rPr>
              <w:t xml:space="preserve">¿Es tú producto realizado 100% a mano? ¿Tiene algún componente digital?</w:t>
            </w:r>
          </w:p>
        </w:tc>
      </w:tr>
      <w:tr>
        <w:trPr>
          <w:trHeight w:val="500" w:hRule="auto"/>
          <w:jc w:val="left"/>
        </w:trPr>
        <w:tc>
          <w:tcPr>
            <w:tcW w:w="2865" w:type="dxa"/>
            <w:gridSpan w:val="2"/>
            <w:tcBorders>
              <w:top w:val="single" w:color="000000" w:sz="0"/>
              <w:left w:val="single" w:color="000000" w:sz="0"/>
              <w:bottom w:val="single" w:color="000000" w:sz="0"/>
              <w:right w:val="single" w:color="000000" w:sz="0"/>
            </w:tcBorders>
            <w:shd w:color="auto" w:fill="auto" w:val="clear"/>
            <w:tcMar>
              <w:left w:w="100" w:type="dxa"/>
              <w:right w:w="100" w:type="dxa"/>
            </w:tcMar>
            <w:vAlign w:val="top"/>
          </w:tcPr>
          <w:p>
            <w:pPr>
              <w:spacing w:before="0" w:after="0" w:line="276"/>
              <w:ind w:right="0" w:left="0" w:firstLine="0"/>
              <w:jc w:val="left"/>
              <w:rPr>
                <w:color w:val="auto"/>
                <w:spacing w:val="0"/>
                <w:position w:val="0"/>
                <w:sz w:val="22"/>
                <w:shd w:fill="auto" w:val="clear"/>
              </w:rPr>
            </w:pPr>
            <w:r>
              <w:rPr>
                <w:rFonts w:ascii="Arial" w:hAnsi="Arial" w:cs="Arial" w:eastAsia="Arial"/>
                <w:color w:val="auto"/>
                <w:spacing w:val="0"/>
                <w:position w:val="0"/>
                <w:sz w:val="22"/>
                <w:shd w:fill="auto" w:val="clear"/>
              </w:rPr>
              <w:t xml:space="preserve">COMERCIALIZACIÓN</w:t>
            </w:r>
          </w:p>
        </w:tc>
        <w:tc>
          <w:tcPr>
            <w:tcW w:w="6285" w:type="dxa"/>
            <w:tcBorders>
              <w:top w:val="single" w:color="000000" w:sz="0"/>
              <w:left w:val="single" w:color="000000" w:sz="0"/>
              <w:bottom w:val="single" w:color="000000" w:sz="0"/>
              <w:right w:val="single" w:color="000000" w:sz="0"/>
            </w:tcBorders>
            <w:shd w:color="auto" w:fill="auto" w:val="clear"/>
            <w:tcMar>
              <w:left w:w="100" w:type="dxa"/>
              <w:right w:w="100" w:type="dxa"/>
            </w:tcMar>
            <w:vAlign w:val="top"/>
          </w:tcPr>
          <w:p>
            <w:pPr>
              <w:spacing w:before="0" w:after="0" w:line="276"/>
              <w:ind w:right="0" w:left="0" w:firstLine="0"/>
              <w:jc w:val="left"/>
              <w:rPr>
                <w:rFonts w:ascii="Calibri" w:hAnsi="Calibri" w:cs="Calibri" w:eastAsia="Calibri"/>
                <w:color w:val="auto"/>
                <w:spacing w:val="0"/>
                <w:position w:val="0"/>
                <w:sz w:val="22"/>
                <w:shd w:fill="auto" w:val="clear"/>
              </w:rPr>
            </w:pPr>
          </w:p>
        </w:tc>
      </w:tr>
      <w:tr>
        <w:trPr>
          <w:trHeight w:val="1040" w:hRule="auto"/>
          <w:jc w:val="left"/>
        </w:trPr>
        <w:tc>
          <w:tcPr>
            <w:tcW w:w="1065" w:type="dxa"/>
            <w:tcBorders>
              <w:top w:val="single" w:color="000000" w:sz="0"/>
              <w:left w:val="single" w:color="000000" w:sz="0"/>
              <w:bottom w:val="single" w:color="000000" w:sz="0"/>
              <w:right w:val="single" w:color="000000" w:sz="0"/>
            </w:tcBorders>
            <w:shd w:color="auto" w:fill="auto" w:val="clear"/>
            <w:tcMar>
              <w:left w:w="100" w:type="dxa"/>
              <w:right w:w="100" w:type="dxa"/>
            </w:tcMar>
            <w:vAlign w:val="top"/>
          </w:tcPr>
          <w:p>
            <w:pPr>
              <w:spacing w:before="0" w:after="0" w:line="276"/>
              <w:ind w:right="0" w:left="0" w:firstLine="0"/>
              <w:jc w:val="left"/>
              <w:rPr>
                <w:color w:val="auto"/>
                <w:spacing w:val="0"/>
                <w:position w:val="0"/>
                <w:sz w:val="22"/>
                <w:shd w:fill="auto" w:val="clear"/>
              </w:rPr>
            </w:pPr>
            <w:r>
              <w:rPr>
                <w:rFonts w:ascii="Arial" w:hAnsi="Arial" w:cs="Arial" w:eastAsia="Arial"/>
                <w:color w:val="auto"/>
                <w:spacing w:val="0"/>
                <w:position w:val="0"/>
                <w:sz w:val="22"/>
                <w:shd w:fill="auto" w:val="clear"/>
              </w:rPr>
              <w:t xml:space="preserve">35</w:t>
            </w:r>
          </w:p>
        </w:tc>
        <w:tc>
          <w:tcPr>
            <w:tcW w:w="8085" w:type="dxa"/>
            <w:gridSpan w:val="2"/>
            <w:tcBorders>
              <w:top w:val="single" w:color="000000" w:sz="0"/>
              <w:left w:val="single" w:color="000000" w:sz="0"/>
              <w:bottom w:val="single" w:color="000000" w:sz="0"/>
              <w:right w:val="single" w:color="000000" w:sz="0"/>
            </w:tcBorders>
            <w:shd w:color="auto" w:fill="auto" w:val="clear"/>
            <w:tcMar>
              <w:left w:w="100" w:type="dxa"/>
              <w:right w:w="100" w:type="dxa"/>
            </w:tcMar>
            <w:vAlign w:val="top"/>
          </w:tcPr>
          <w:p>
            <w:pPr>
              <w:spacing w:before="0" w:after="0" w:line="276"/>
              <w:ind w:right="0" w:left="0" w:firstLine="0"/>
              <w:jc w:val="left"/>
              <w:rPr>
                <w:color w:val="auto"/>
                <w:spacing w:val="0"/>
                <w:position w:val="0"/>
                <w:sz w:val="22"/>
                <w:shd w:fill="auto" w:val="clear"/>
              </w:rPr>
            </w:pPr>
            <w:r>
              <w:rPr>
                <w:rFonts w:ascii="Arial" w:hAnsi="Arial" w:cs="Arial" w:eastAsia="Arial"/>
                <w:color w:val="auto"/>
                <w:spacing w:val="0"/>
                <w:position w:val="0"/>
                <w:sz w:val="22"/>
                <w:shd w:fill="auto" w:val="clear"/>
              </w:rPr>
              <w:t xml:space="preserve">¿En cuanto a la comercialización, cómo lo realizas? </w:t>
            </w:r>
          </w:p>
        </w:tc>
      </w:tr>
      <w:tr>
        <w:trPr>
          <w:trHeight w:val="755" w:hRule="auto"/>
          <w:jc w:val="left"/>
        </w:trPr>
        <w:tc>
          <w:tcPr>
            <w:tcW w:w="1065" w:type="dxa"/>
            <w:tcBorders>
              <w:top w:val="single" w:color="000000" w:sz="0"/>
              <w:left w:val="single" w:color="000000" w:sz="0"/>
              <w:bottom w:val="single" w:color="000000" w:sz="0"/>
              <w:right w:val="single" w:color="000000" w:sz="0"/>
            </w:tcBorders>
            <w:shd w:color="auto" w:fill="auto" w:val="clear"/>
            <w:tcMar>
              <w:left w:w="100" w:type="dxa"/>
              <w:right w:w="100" w:type="dxa"/>
            </w:tcMar>
            <w:vAlign w:val="top"/>
          </w:tcPr>
          <w:p>
            <w:pPr>
              <w:spacing w:before="0" w:after="0" w:line="276"/>
              <w:ind w:right="0" w:left="0" w:firstLine="0"/>
              <w:jc w:val="left"/>
              <w:rPr>
                <w:color w:val="auto"/>
                <w:spacing w:val="0"/>
                <w:position w:val="0"/>
                <w:sz w:val="22"/>
                <w:shd w:fill="auto" w:val="clear"/>
              </w:rPr>
            </w:pPr>
            <w:r>
              <w:rPr>
                <w:rFonts w:ascii="Arial" w:hAnsi="Arial" w:cs="Arial" w:eastAsia="Arial"/>
                <w:color w:val="auto"/>
                <w:spacing w:val="0"/>
                <w:position w:val="0"/>
                <w:sz w:val="22"/>
                <w:shd w:fill="auto" w:val="clear"/>
              </w:rPr>
              <w:t xml:space="preserve">36</w:t>
            </w:r>
          </w:p>
        </w:tc>
        <w:tc>
          <w:tcPr>
            <w:tcW w:w="8085" w:type="dxa"/>
            <w:gridSpan w:val="2"/>
            <w:tcBorders>
              <w:top w:val="single" w:color="000000" w:sz="0"/>
              <w:left w:val="single" w:color="000000" w:sz="0"/>
              <w:bottom w:val="single" w:color="000000" w:sz="0"/>
              <w:right w:val="single" w:color="000000" w:sz="0"/>
            </w:tcBorders>
            <w:shd w:color="auto" w:fill="auto" w:val="clear"/>
            <w:tcMar>
              <w:left w:w="100" w:type="dxa"/>
              <w:right w:w="100" w:type="dxa"/>
            </w:tcMar>
            <w:vAlign w:val="top"/>
          </w:tcPr>
          <w:p>
            <w:pPr>
              <w:spacing w:before="0" w:after="0" w:line="276"/>
              <w:ind w:right="0" w:left="0" w:firstLine="0"/>
              <w:jc w:val="left"/>
              <w:rPr>
                <w:color w:val="auto"/>
                <w:spacing w:val="0"/>
                <w:position w:val="0"/>
                <w:sz w:val="22"/>
                <w:shd w:fill="auto" w:val="clear"/>
              </w:rPr>
            </w:pPr>
            <w:r>
              <w:rPr>
                <w:rFonts w:ascii="Arial" w:hAnsi="Arial" w:cs="Arial" w:eastAsia="Arial"/>
                <w:color w:val="auto"/>
                <w:spacing w:val="0"/>
                <w:position w:val="0"/>
                <w:sz w:val="22"/>
                <w:shd w:fill="auto" w:val="clear"/>
              </w:rPr>
              <w:t xml:space="preserve">¿La situación respecto a la salud mundial hoy en día?  </w:t>
            </w:r>
          </w:p>
        </w:tc>
      </w:tr>
      <w:tr>
        <w:trPr>
          <w:trHeight w:val="500" w:hRule="auto"/>
          <w:jc w:val="left"/>
        </w:trPr>
        <w:tc>
          <w:tcPr>
            <w:tcW w:w="1065" w:type="dxa"/>
            <w:tcBorders>
              <w:top w:val="single" w:color="000000" w:sz="0"/>
              <w:left w:val="single" w:color="000000" w:sz="0"/>
              <w:bottom w:val="single" w:color="000000" w:sz="0"/>
              <w:right w:val="single" w:color="000000" w:sz="0"/>
            </w:tcBorders>
            <w:shd w:color="auto" w:fill="auto" w:val="clear"/>
            <w:tcMar>
              <w:left w:w="100" w:type="dxa"/>
              <w:right w:w="100" w:type="dxa"/>
            </w:tcMar>
            <w:vAlign w:val="top"/>
          </w:tcPr>
          <w:p>
            <w:pPr>
              <w:spacing w:before="0" w:after="0" w:line="276"/>
              <w:ind w:right="0" w:left="0" w:firstLine="0"/>
              <w:jc w:val="left"/>
              <w:rPr>
                <w:color w:val="auto"/>
                <w:spacing w:val="0"/>
                <w:position w:val="0"/>
                <w:sz w:val="22"/>
                <w:shd w:fill="auto" w:val="clear"/>
              </w:rPr>
            </w:pPr>
            <w:r>
              <w:rPr>
                <w:rFonts w:ascii="Arial" w:hAnsi="Arial" w:cs="Arial" w:eastAsia="Arial"/>
                <w:color w:val="auto"/>
                <w:spacing w:val="0"/>
                <w:position w:val="0"/>
                <w:sz w:val="22"/>
                <w:shd w:fill="auto" w:val="clear"/>
              </w:rPr>
              <w:t xml:space="preserve">37</w:t>
            </w:r>
          </w:p>
        </w:tc>
        <w:tc>
          <w:tcPr>
            <w:tcW w:w="1800" w:type="dxa"/>
            <w:tcBorders>
              <w:top w:val="single" w:color="000000" w:sz="0"/>
              <w:left w:val="single" w:color="000000" w:sz="0"/>
              <w:bottom w:val="single" w:color="000000" w:sz="0"/>
              <w:right w:val="single" w:color="000000" w:sz="0"/>
            </w:tcBorders>
            <w:shd w:color="auto" w:fill="auto" w:val="clear"/>
            <w:tcMar>
              <w:left w:w="100" w:type="dxa"/>
              <w:right w:w="100" w:type="dxa"/>
            </w:tcMar>
            <w:vAlign w:val="top"/>
          </w:tcPr>
          <w:p>
            <w:pPr>
              <w:spacing w:before="0" w:after="0" w:line="276"/>
              <w:ind w:right="0" w:left="0" w:firstLine="0"/>
              <w:jc w:val="left"/>
              <w:rPr>
                <w:color w:val="auto"/>
                <w:spacing w:val="0"/>
                <w:position w:val="0"/>
                <w:sz w:val="22"/>
                <w:shd w:fill="auto" w:val="clear"/>
              </w:rPr>
            </w:pPr>
            <w:r>
              <w:rPr>
                <w:rFonts w:ascii="Arial" w:hAnsi="Arial" w:cs="Arial" w:eastAsia="Arial"/>
                <w:color w:val="auto"/>
                <w:spacing w:val="0"/>
                <w:position w:val="0"/>
                <w:sz w:val="22"/>
                <w:shd w:fill="auto" w:val="clear"/>
              </w:rPr>
              <w:t xml:space="preserve">¿Cómo impactó? </w:t>
            </w:r>
          </w:p>
        </w:tc>
        <w:tc>
          <w:tcPr>
            <w:tcW w:w="6285" w:type="dxa"/>
            <w:tcBorders>
              <w:top w:val="single" w:color="000000" w:sz="0"/>
              <w:left w:val="single" w:color="000000" w:sz="0"/>
              <w:bottom w:val="single" w:color="000000" w:sz="0"/>
              <w:right w:val="single" w:color="000000" w:sz="0"/>
            </w:tcBorders>
            <w:shd w:color="auto" w:fill="auto" w:val="clear"/>
            <w:tcMar>
              <w:left w:w="100" w:type="dxa"/>
              <w:right w:w="100" w:type="dxa"/>
            </w:tcMar>
            <w:vAlign w:val="top"/>
          </w:tcPr>
          <w:p>
            <w:pPr>
              <w:spacing w:before="0" w:after="0" w:line="276"/>
              <w:ind w:right="0" w:left="0" w:firstLine="0"/>
              <w:jc w:val="left"/>
              <w:rPr>
                <w:rFonts w:ascii="Calibri" w:hAnsi="Calibri" w:cs="Calibri" w:eastAsia="Calibri"/>
                <w:color w:val="auto"/>
                <w:spacing w:val="0"/>
                <w:position w:val="0"/>
                <w:sz w:val="22"/>
                <w:shd w:fill="auto" w:val="clear"/>
              </w:rPr>
            </w:pPr>
          </w:p>
        </w:tc>
      </w:tr>
      <w:tr>
        <w:trPr>
          <w:trHeight w:val="500" w:hRule="auto"/>
          <w:jc w:val="left"/>
        </w:trPr>
        <w:tc>
          <w:tcPr>
            <w:tcW w:w="1065" w:type="dxa"/>
            <w:tcBorders>
              <w:top w:val="single" w:color="000000" w:sz="0"/>
              <w:left w:val="single" w:color="000000" w:sz="0"/>
              <w:bottom w:val="single" w:color="000000" w:sz="0"/>
              <w:right w:val="single" w:color="000000" w:sz="0"/>
            </w:tcBorders>
            <w:shd w:color="auto" w:fill="auto" w:val="clear"/>
            <w:tcMar>
              <w:left w:w="100" w:type="dxa"/>
              <w:right w:w="100" w:type="dxa"/>
            </w:tcMar>
            <w:vAlign w:val="top"/>
          </w:tcPr>
          <w:p>
            <w:pPr>
              <w:spacing w:before="0" w:after="0" w:line="276"/>
              <w:ind w:right="0" w:left="0" w:firstLine="0"/>
              <w:jc w:val="left"/>
              <w:rPr>
                <w:color w:val="auto"/>
                <w:spacing w:val="0"/>
                <w:position w:val="0"/>
                <w:sz w:val="22"/>
                <w:shd w:fill="auto" w:val="clear"/>
              </w:rPr>
            </w:pPr>
            <w:r>
              <w:rPr>
                <w:rFonts w:ascii="Arial" w:hAnsi="Arial" w:cs="Arial" w:eastAsia="Arial"/>
                <w:color w:val="auto"/>
                <w:spacing w:val="0"/>
                <w:position w:val="0"/>
                <w:sz w:val="22"/>
                <w:shd w:fill="auto" w:val="clear"/>
              </w:rPr>
              <w:t xml:space="preserve">38</w:t>
            </w:r>
          </w:p>
        </w:tc>
        <w:tc>
          <w:tcPr>
            <w:tcW w:w="8085" w:type="dxa"/>
            <w:gridSpan w:val="2"/>
            <w:tcBorders>
              <w:top w:val="single" w:color="000000" w:sz="0"/>
              <w:left w:val="single" w:color="000000" w:sz="0"/>
              <w:bottom w:val="single" w:color="000000" w:sz="0"/>
              <w:right w:val="single" w:color="000000" w:sz="0"/>
            </w:tcBorders>
            <w:shd w:color="auto" w:fill="auto" w:val="clear"/>
            <w:tcMar>
              <w:left w:w="100" w:type="dxa"/>
              <w:right w:w="100" w:type="dxa"/>
            </w:tcMar>
            <w:vAlign w:val="top"/>
          </w:tcPr>
          <w:p>
            <w:pPr>
              <w:spacing w:before="0" w:after="0" w:line="276"/>
              <w:ind w:right="0" w:left="0" w:firstLine="0"/>
              <w:jc w:val="left"/>
              <w:rPr>
                <w:color w:val="auto"/>
                <w:spacing w:val="0"/>
                <w:position w:val="0"/>
                <w:sz w:val="22"/>
                <w:shd w:fill="auto" w:val="clear"/>
              </w:rPr>
            </w:pPr>
            <w:r>
              <w:rPr>
                <w:rFonts w:ascii="Arial" w:hAnsi="Arial" w:cs="Arial" w:eastAsia="Arial"/>
                <w:color w:val="auto"/>
                <w:spacing w:val="0"/>
                <w:position w:val="0"/>
                <w:sz w:val="22"/>
                <w:shd w:fill="auto" w:val="clear"/>
              </w:rPr>
              <w:t xml:space="preserve">¿Tuviste que cambiar algo?</w:t>
            </w:r>
          </w:p>
        </w:tc>
      </w:tr>
      <w:tr>
        <w:trPr>
          <w:trHeight w:val="500" w:hRule="auto"/>
          <w:jc w:val="left"/>
        </w:trPr>
        <w:tc>
          <w:tcPr>
            <w:tcW w:w="1065" w:type="dxa"/>
            <w:tcBorders>
              <w:top w:val="single" w:color="000000" w:sz="0"/>
              <w:left w:val="single" w:color="000000" w:sz="0"/>
              <w:bottom w:val="single" w:color="000000" w:sz="0"/>
              <w:right w:val="single" w:color="000000" w:sz="0"/>
            </w:tcBorders>
            <w:shd w:color="auto" w:fill="auto" w:val="clear"/>
            <w:tcMar>
              <w:left w:w="100" w:type="dxa"/>
              <w:right w:w="100" w:type="dxa"/>
            </w:tcMar>
            <w:vAlign w:val="top"/>
          </w:tcPr>
          <w:p>
            <w:pPr>
              <w:spacing w:before="0" w:after="0" w:line="276"/>
              <w:ind w:right="0" w:left="0" w:firstLine="0"/>
              <w:jc w:val="left"/>
              <w:rPr>
                <w:color w:val="auto"/>
                <w:spacing w:val="0"/>
                <w:position w:val="0"/>
                <w:sz w:val="22"/>
                <w:shd w:fill="auto" w:val="clear"/>
              </w:rPr>
            </w:pPr>
            <w:r>
              <w:rPr>
                <w:rFonts w:ascii="Arial" w:hAnsi="Arial" w:cs="Arial" w:eastAsia="Arial"/>
                <w:color w:val="auto"/>
                <w:spacing w:val="0"/>
                <w:position w:val="0"/>
                <w:sz w:val="22"/>
                <w:shd w:fill="auto" w:val="clear"/>
              </w:rPr>
              <w:t xml:space="preserve">39</w:t>
            </w:r>
          </w:p>
        </w:tc>
        <w:tc>
          <w:tcPr>
            <w:tcW w:w="8085" w:type="dxa"/>
            <w:gridSpan w:val="2"/>
            <w:tcBorders>
              <w:top w:val="single" w:color="000000" w:sz="0"/>
              <w:left w:val="single" w:color="000000" w:sz="0"/>
              <w:bottom w:val="single" w:color="000000" w:sz="0"/>
              <w:right w:val="single" w:color="000000" w:sz="0"/>
            </w:tcBorders>
            <w:shd w:color="auto" w:fill="auto" w:val="clear"/>
            <w:tcMar>
              <w:left w:w="100" w:type="dxa"/>
              <w:right w:w="100" w:type="dxa"/>
            </w:tcMar>
            <w:vAlign w:val="top"/>
          </w:tcPr>
          <w:p>
            <w:pPr>
              <w:spacing w:before="0" w:after="0" w:line="276"/>
              <w:ind w:right="0" w:left="0" w:firstLine="0"/>
              <w:jc w:val="left"/>
              <w:rPr>
                <w:color w:val="auto"/>
                <w:spacing w:val="0"/>
                <w:position w:val="0"/>
                <w:sz w:val="22"/>
                <w:shd w:fill="auto" w:val="clear"/>
              </w:rPr>
            </w:pPr>
            <w:r>
              <w:rPr>
                <w:rFonts w:ascii="Arial" w:hAnsi="Arial" w:cs="Arial" w:eastAsia="Arial"/>
                <w:color w:val="auto"/>
                <w:spacing w:val="0"/>
                <w:position w:val="0"/>
                <w:sz w:val="22"/>
                <w:shd w:fill="auto" w:val="clear"/>
              </w:rPr>
              <w:t xml:space="preserve">¿Ya vendías de modo online?  </w:t>
            </w:r>
          </w:p>
        </w:tc>
      </w:tr>
      <w:tr>
        <w:trPr>
          <w:trHeight w:val="500" w:hRule="auto"/>
          <w:jc w:val="left"/>
        </w:trPr>
        <w:tc>
          <w:tcPr>
            <w:tcW w:w="1065" w:type="dxa"/>
            <w:tcBorders>
              <w:top w:val="single" w:color="000000" w:sz="0"/>
              <w:left w:val="single" w:color="000000" w:sz="0"/>
              <w:bottom w:val="single" w:color="000000" w:sz="0"/>
              <w:right w:val="single" w:color="000000" w:sz="0"/>
            </w:tcBorders>
            <w:shd w:color="auto" w:fill="auto" w:val="clear"/>
            <w:tcMar>
              <w:left w:w="100" w:type="dxa"/>
              <w:right w:w="100" w:type="dxa"/>
            </w:tcMar>
            <w:vAlign w:val="top"/>
          </w:tcPr>
          <w:p>
            <w:pPr>
              <w:spacing w:before="0" w:after="0" w:line="276"/>
              <w:ind w:right="0" w:left="0" w:firstLine="0"/>
              <w:jc w:val="left"/>
              <w:rPr>
                <w:color w:val="auto"/>
                <w:spacing w:val="0"/>
                <w:position w:val="0"/>
                <w:sz w:val="22"/>
                <w:shd w:fill="auto" w:val="clear"/>
              </w:rPr>
            </w:pPr>
            <w:r>
              <w:rPr>
                <w:rFonts w:ascii="Arial" w:hAnsi="Arial" w:cs="Arial" w:eastAsia="Arial"/>
                <w:color w:val="auto"/>
                <w:spacing w:val="0"/>
                <w:position w:val="0"/>
                <w:sz w:val="22"/>
                <w:shd w:fill="auto" w:val="clear"/>
              </w:rPr>
              <w:t xml:space="preserve">40</w:t>
            </w:r>
          </w:p>
        </w:tc>
        <w:tc>
          <w:tcPr>
            <w:tcW w:w="8085" w:type="dxa"/>
            <w:gridSpan w:val="2"/>
            <w:tcBorders>
              <w:top w:val="single" w:color="000000" w:sz="0"/>
              <w:left w:val="single" w:color="000000" w:sz="0"/>
              <w:bottom w:val="single" w:color="000000" w:sz="0"/>
              <w:right w:val="single" w:color="000000" w:sz="0"/>
            </w:tcBorders>
            <w:shd w:color="auto" w:fill="auto" w:val="clear"/>
            <w:tcMar>
              <w:left w:w="100" w:type="dxa"/>
              <w:right w:w="100" w:type="dxa"/>
            </w:tcMar>
            <w:vAlign w:val="top"/>
          </w:tcPr>
          <w:p>
            <w:pPr>
              <w:spacing w:before="0" w:after="0" w:line="276"/>
              <w:ind w:right="0" w:left="0" w:firstLine="0"/>
              <w:jc w:val="left"/>
              <w:rPr>
                <w:color w:val="auto"/>
                <w:spacing w:val="0"/>
                <w:position w:val="0"/>
                <w:sz w:val="22"/>
                <w:shd w:fill="auto" w:val="clear"/>
              </w:rPr>
            </w:pPr>
            <w:r>
              <w:rPr>
                <w:rFonts w:ascii="Arial" w:hAnsi="Arial" w:cs="Arial" w:eastAsia="Arial"/>
                <w:color w:val="auto"/>
                <w:spacing w:val="0"/>
                <w:position w:val="0"/>
                <w:sz w:val="22"/>
                <w:shd w:fill="auto" w:val="clear"/>
              </w:rPr>
              <w:t xml:space="preserve">¿Qué plataformas utilizan?</w:t>
            </w:r>
          </w:p>
        </w:tc>
      </w:tr>
      <w:tr>
        <w:trPr>
          <w:trHeight w:val="500" w:hRule="auto"/>
          <w:jc w:val="left"/>
        </w:trPr>
        <w:tc>
          <w:tcPr>
            <w:tcW w:w="1065" w:type="dxa"/>
            <w:tcBorders>
              <w:top w:val="single" w:color="000000" w:sz="0"/>
              <w:left w:val="single" w:color="000000" w:sz="0"/>
              <w:bottom w:val="single" w:color="000000" w:sz="0"/>
              <w:right w:val="single" w:color="000000" w:sz="0"/>
            </w:tcBorders>
            <w:shd w:color="auto" w:fill="auto" w:val="clear"/>
            <w:tcMar>
              <w:left w:w="100" w:type="dxa"/>
              <w:right w:w="100" w:type="dxa"/>
            </w:tcMar>
            <w:vAlign w:val="top"/>
          </w:tcPr>
          <w:p>
            <w:pPr>
              <w:spacing w:before="0" w:after="0" w:line="276"/>
              <w:ind w:right="0" w:left="0" w:firstLine="0"/>
              <w:jc w:val="left"/>
              <w:rPr>
                <w:color w:val="auto"/>
                <w:spacing w:val="0"/>
                <w:position w:val="0"/>
                <w:sz w:val="22"/>
                <w:shd w:fill="auto" w:val="clear"/>
              </w:rPr>
            </w:pPr>
            <w:r>
              <w:rPr>
                <w:rFonts w:ascii="Arial" w:hAnsi="Arial" w:cs="Arial" w:eastAsia="Arial"/>
                <w:color w:val="auto"/>
                <w:spacing w:val="0"/>
                <w:position w:val="0"/>
                <w:sz w:val="22"/>
                <w:shd w:fill="auto" w:val="clear"/>
              </w:rPr>
              <w:t xml:space="preserve">41</w:t>
            </w:r>
          </w:p>
        </w:tc>
        <w:tc>
          <w:tcPr>
            <w:tcW w:w="8085" w:type="dxa"/>
            <w:gridSpan w:val="2"/>
            <w:tcBorders>
              <w:top w:val="single" w:color="000000" w:sz="0"/>
              <w:left w:val="single" w:color="000000" w:sz="0"/>
              <w:bottom w:val="single" w:color="000000" w:sz="0"/>
              <w:right w:val="single" w:color="000000" w:sz="0"/>
            </w:tcBorders>
            <w:shd w:color="auto" w:fill="auto" w:val="clear"/>
            <w:tcMar>
              <w:left w:w="100" w:type="dxa"/>
              <w:right w:w="100" w:type="dxa"/>
            </w:tcMar>
            <w:vAlign w:val="top"/>
          </w:tcPr>
          <w:p>
            <w:pPr>
              <w:spacing w:before="0" w:after="0" w:line="276"/>
              <w:ind w:right="0" w:left="0" w:firstLine="0"/>
              <w:jc w:val="left"/>
              <w:rPr>
                <w:color w:val="auto"/>
                <w:spacing w:val="0"/>
                <w:position w:val="0"/>
                <w:sz w:val="22"/>
                <w:shd w:fill="auto" w:val="clear"/>
              </w:rPr>
            </w:pPr>
            <w:r>
              <w:rPr>
                <w:rFonts w:ascii="Arial" w:hAnsi="Arial" w:cs="Arial" w:eastAsia="Arial"/>
                <w:color w:val="auto"/>
                <w:spacing w:val="0"/>
                <w:position w:val="0"/>
                <w:sz w:val="22"/>
                <w:shd w:fill="auto" w:val="clear"/>
              </w:rPr>
              <w:t xml:space="preserve">¿MercadoLibre? </w:t>
            </w:r>
          </w:p>
        </w:tc>
      </w:tr>
      <w:tr>
        <w:trPr>
          <w:trHeight w:val="500" w:hRule="auto"/>
          <w:jc w:val="left"/>
        </w:trPr>
        <w:tc>
          <w:tcPr>
            <w:tcW w:w="1065" w:type="dxa"/>
            <w:tcBorders>
              <w:top w:val="single" w:color="000000" w:sz="0"/>
              <w:left w:val="single" w:color="000000" w:sz="0"/>
              <w:bottom w:val="single" w:color="000000" w:sz="0"/>
              <w:right w:val="single" w:color="000000" w:sz="0"/>
            </w:tcBorders>
            <w:shd w:color="auto" w:fill="auto" w:val="clear"/>
            <w:tcMar>
              <w:left w:w="100" w:type="dxa"/>
              <w:right w:w="100" w:type="dxa"/>
            </w:tcMar>
            <w:vAlign w:val="top"/>
          </w:tcPr>
          <w:p>
            <w:pPr>
              <w:spacing w:before="0" w:after="0" w:line="276"/>
              <w:ind w:right="0" w:left="0" w:firstLine="0"/>
              <w:jc w:val="left"/>
              <w:rPr>
                <w:color w:val="auto"/>
                <w:spacing w:val="0"/>
                <w:position w:val="0"/>
                <w:sz w:val="22"/>
                <w:shd w:fill="auto" w:val="clear"/>
              </w:rPr>
            </w:pPr>
            <w:r>
              <w:rPr>
                <w:rFonts w:ascii="Arial" w:hAnsi="Arial" w:cs="Arial" w:eastAsia="Arial"/>
                <w:color w:val="auto"/>
                <w:spacing w:val="0"/>
                <w:position w:val="0"/>
                <w:sz w:val="22"/>
                <w:shd w:fill="auto" w:val="clear"/>
              </w:rPr>
              <w:t xml:space="preserve">42</w:t>
            </w:r>
          </w:p>
        </w:tc>
        <w:tc>
          <w:tcPr>
            <w:tcW w:w="1800" w:type="dxa"/>
            <w:tcBorders>
              <w:top w:val="single" w:color="000000" w:sz="0"/>
              <w:left w:val="single" w:color="000000" w:sz="0"/>
              <w:bottom w:val="single" w:color="000000" w:sz="0"/>
              <w:right w:val="single" w:color="000000" w:sz="0"/>
            </w:tcBorders>
            <w:shd w:color="auto" w:fill="auto" w:val="clear"/>
            <w:tcMar>
              <w:left w:w="100" w:type="dxa"/>
              <w:right w:w="100" w:type="dxa"/>
            </w:tcMar>
            <w:vAlign w:val="top"/>
          </w:tcPr>
          <w:p>
            <w:pPr>
              <w:spacing w:before="0" w:after="0" w:line="276"/>
              <w:ind w:right="0" w:left="0" w:firstLine="0"/>
              <w:jc w:val="left"/>
              <w:rPr>
                <w:color w:val="auto"/>
                <w:spacing w:val="0"/>
                <w:position w:val="0"/>
                <w:sz w:val="22"/>
                <w:shd w:fill="auto" w:val="clear"/>
              </w:rPr>
            </w:pPr>
            <w:r>
              <w:rPr>
                <w:rFonts w:ascii="Arial" w:hAnsi="Arial" w:cs="Arial" w:eastAsia="Arial"/>
                <w:color w:val="auto"/>
                <w:spacing w:val="0"/>
                <w:position w:val="0"/>
                <w:sz w:val="22"/>
                <w:shd w:fill="auto" w:val="clear"/>
              </w:rPr>
              <w:t xml:space="preserve">¿Tienda Nube?</w:t>
            </w:r>
          </w:p>
        </w:tc>
        <w:tc>
          <w:tcPr>
            <w:tcW w:w="6285" w:type="dxa"/>
            <w:tcBorders>
              <w:top w:val="single" w:color="000000" w:sz="0"/>
              <w:left w:val="single" w:color="000000" w:sz="0"/>
              <w:bottom w:val="single" w:color="000000" w:sz="0"/>
              <w:right w:val="single" w:color="000000" w:sz="0"/>
            </w:tcBorders>
            <w:shd w:color="auto" w:fill="auto" w:val="clear"/>
            <w:tcMar>
              <w:left w:w="100" w:type="dxa"/>
              <w:right w:w="100" w:type="dxa"/>
            </w:tcMar>
            <w:vAlign w:val="top"/>
          </w:tcPr>
          <w:p>
            <w:pPr>
              <w:spacing w:before="0" w:after="0" w:line="276"/>
              <w:ind w:right="0" w:left="0" w:firstLine="0"/>
              <w:jc w:val="left"/>
              <w:rPr>
                <w:rFonts w:ascii="Calibri" w:hAnsi="Calibri" w:cs="Calibri" w:eastAsia="Calibri"/>
                <w:color w:val="auto"/>
                <w:spacing w:val="0"/>
                <w:position w:val="0"/>
                <w:sz w:val="22"/>
                <w:shd w:fill="auto" w:val="clear"/>
              </w:rPr>
            </w:pPr>
          </w:p>
        </w:tc>
      </w:tr>
      <w:tr>
        <w:trPr>
          <w:trHeight w:val="500" w:hRule="auto"/>
          <w:jc w:val="left"/>
        </w:trPr>
        <w:tc>
          <w:tcPr>
            <w:tcW w:w="1065" w:type="dxa"/>
            <w:tcBorders>
              <w:top w:val="single" w:color="000000" w:sz="0"/>
              <w:left w:val="single" w:color="000000" w:sz="0"/>
              <w:bottom w:val="single" w:color="000000" w:sz="0"/>
              <w:right w:val="single" w:color="000000" w:sz="0"/>
            </w:tcBorders>
            <w:shd w:color="auto" w:fill="auto" w:val="clear"/>
            <w:tcMar>
              <w:left w:w="100" w:type="dxa"/>
              <w:right w:w="100" w:type="dxa"/>
            </w:tcMar>
            <w:vAlign w:val="top"/>
          </w:tcPr>
          <w:p>
            <w:pPr>
              <w:spacing w:before="0" w:after="0" w:line="276"/>
              <w:ind w:right="0" w:left="0" w:firstLine="0"/>
              <w:jc w:val="left"/>
              <w:rPr>
                <w:color w:val="auto"/>
                <w:spacing w:val="0"/>
                <w:position w:val="0"/>
                <w:sz w:val="22"/>
                <w:shd w:fill="auto" w:val="clear"/>
              </w:rPr>
            </w:pPr>
            <w:r>
              <w:rPr>
                <w:rFonts w:ascii="Arial" w:hAnsi="Arial" w:cs="Arial" w:eastAsia="Arial"/>
                <w:color w:val="auto"/>
                <w:spacing w:val="0"/>
                <w:position w:val="0"/>
                <w:sz w:val="22"/>
                <w:shd w:fill="auto" w:val="clear"/>
              </w:rPr>
              <w:t xml:space="preserve">43</w:t>
            </w:r>
          </w:p>
        </w:tc>
        <w:tc>
          <w:tcPr>
            <w:tcW w:w="1800" w:type="dxa"/>
            <w:tcBorders>
              <w:top w:val="single" w:color="000000" w:sz="0"/>
              <w:left w:val="single" w:color="000000" w:sz="0"/>
              <w:bottom w:val="single" w:color="000000" w:sz="0"/>
              <w:right w:val="single" w:color="000000" w:sz="0"/>
            </w:tcBorders>
            <w:shd w:color="auto" w:fill="auto" w:val="clear"/>
            <w:tcMar>
              <w:left w:w="100" w:type="dxa"/>
              <w:right w:w="100" w:type="dxa"/>
            </w:tcMar>
            <w:vAlign w:val="top"/>
          </w:tcPr>
          <w:p>
            <w:pPr>
              <w:spacing w:before="0" w:after="0" w:line="276"/>
              <w:ind w:right="0" w:left="0" w:firstLine="0"/>
              <w:jc w:val="left"/>
              <w:rPr>
                <w:color w:val="auto"/>
                <w:spacing w:val="0"/>
                <w:position w:val="0"/>
                <w:sz w:val="22"/>
                <w:shd w:fill="auto" w:val="clear"/>
              </w:rPr>
            </w:pPr>
            <w:r>
              <w:rPr>
                <w:rFonts w:ascii="Arial" w:hAnsi="Arial" w:cs="Arial" w:eastAsia="Arial"/>
                <w:color w:val="auto"/>
                <w:spacing w:val="0"/>
                <w:position w:val="0"/>
                <w:sz w:val="22"/>
                <w:shd w:fill="auto" w:val="clear"/>
              </w:rPr>
              <w:t xml:space="preserve">¿Etsy?</w:t>
            </w:r>
          </w:p>
        </w:tc>
        <w:tc>
          <w:tcPr>
            <w:tcW w:w="6285" w:type="dxa"/>
            <w:tcBorders>
              <w:top w:val="single" w:color="000000" w:sz="0"/>
              <w:left w:val="single" w:color="000000" w:sz="0"/>
              <w:bottom w:val="single" w:color="000000" w:sz="0"/>
              <w:right w:val="single" w:color="000000" w:sz="0"/>
            </w:tcBorders>
            <w:shd w:color="auto" w:fill="auto" w:val="clear"/>
            <w:tcMar>
              <w:left w:w="100" w:type="dxa"/>
              <w:right w:w="100" w:type="dxa"/>
            </w:tcMar>
            <w:vAlign w:val="top"/>
          </w:tcPr>
          <w:p>
            <w:pPr>
              <w:spacing w:before="0" w:after="0" w:line="276"/>
              <w:ind w:right="0" w:left="0" w:firstLine="0"/>
              <w:jc w:val="left"/>
              <w:rPr>
                <w:rFonts w:ascii="Calibri" w:hAnsi="Calibri" w:cs="Calibri" w:eastAsia="Calibri"/>
                <w:color w:val="auto"/>
                <w:spacing w:val="0"/>
                <w:position w:val="0"/>
                <w:sz w:val="22"/>
                <w:shd w:fill="auto" w:val="clear"/>
              </w:rPr>
            </w:pPr>
          </w:p>
        </w:tc>
      </w:tr>
      <w:tr>
        <w:trPr>
          <w:trHeight w:val="755" w:hRule="auto"/>
          <w:jc w:val="left"/>
        </w:trPr>
        <w:tc>
          <w:tcPr>
            <w:tcW w:w="1065" w:type="dxa"/>
            <w:tcBorders>
              <w:top w:val="single" w:color="000000" w:sz="0"/>
              <w:left w:val="single" w:color="000000" w:sz="0"/>
              <w:bottom w:val="single" w:color="000000" w:sz="0"/>
              <w:right w:val="single" w:color="000000" w:sz="0"/>
            </w:tcBorders>
            <w:shd w:color="auto" w:fill="auto" w:val="clear"/>
            <w:tcMar>
              <w:left w:w="100" w:type="dxa"/>
              <w:right w:w="100" w:type="dxa"/>
            </w:tcMar>
            <w:vAlign w:val="top"/>
          </w:tcPr>
          <w:p>
            <w:pPr>
              <w:spacing w:before="0" w:after="0" w:line="276"/>
              <w:ind w:right="0" w:left="0" w:firstLine="0"/>
              <w:jc w:val="left"/>
              <w:rPr>
                <w:color w:val="auto"/>
                <w:spacing w:val="0"/>
                <w:position w:val="0"/>
                <w:sz w:val="22"/>
                <w:shd w:fill="auto" w:val="clear"/>
              </w:rPr>
            </w:pPr>
            <w:r>
              <w:rPr>
                <w:rFonts w:ascii="Arial" w:hAnsi="Arial" w:cs="Arial" w:eastAsia="Arial"/>
                <w:color w:val="auto"/>
                <w:spacing w:val="0"/>
                <w:position w:val="0"/>
                <w:sz w:val="22"/>
                <w:shd w:fill="auto" w:val="clear"/>
              </w:rPr>
              <w:t xml:space="preserve">44</w:t>
            </w:r>
          </w:p>
        </w:tc>
        <w:tc>
          <w:tcPr>
            <w:tcW w:w="1800" w:type="dxa"/>
            <w:tcBorders>
              <w:top w:val="single" w:color="000000" w:sz="0"/>
              <w:left w:val="single" w:color="000000" w:sz="0"/>
              <w:bottom w:val="single" w:color="000000" w:sz="0"/>
              <w:right w:val="single" w:color="000000" w:sz="0"/>
            </w:tcBorders>
            <w:shd w:color="auto" w:fill="auto" w:val="clear"/>
            <w:tcMar>
              <w:left w:w="100" w:type="dxa"/>
              <w:right w:w="100" w:type="dxa"/>
            </w:tcMar>
            <w:vAlign w:val="top"/>
          </w:tcPr>
          <w:p>
            <w:pPr>
              <w:spacing w:before="0" w:after="0" w:line="276"/>
              <w:ind w:right="0" w:left="0" w:firstLine="0"/>
              <w:jc w:val="left"/>
              <w:rPr>
                <w:color w:val="auto"/>
                <w:spacing w:val="0"/>
                <w:position w:val="0"/>
                <w:sz w:val="22"/>
                <w:shd w:fill="auto" w:val="clear"/>
              </w:rPr>
            </w:pPr>
            <w:r>
              <w:rPr>
                <w:rFonts w:ascii="Arial" w:hAnsi="Arial" w:cs="Arial" w:eastAsia="Arial"/>
                <w:color w:val="auto"/>
                <w:spacing w:val="0"/>
                <w:position w:val="0"/>
                <w:sz w:val="22"/>
                <w:shd w:fill="auto" w:val="clear"/>
              </w:rPr>
              <w:t xml:space="preserve">¿Ebay Amazon?</w:t>
            </w:r>
          </w:p>
        </w:tc>
        <w:tc>
          <w:tcPr>
            <w:tcW w:w="6285" w:type="dxa"/>
            <w:tcBorders>
              <w:top w:val="single" w:color="000000" w:sz="0"/>
              <w:left w:val="single" w:color="000000" w:sz="0"/>
              <w:bottom w:val="single" w:color="000000" w:sz="0"/>
              <w:right w:val="single" w:color="000000" w:sz="0"/>
            </w:tcBorders>
            <w:shd w:color="auto" w:fill="auto" w:val="clear"/>
            <w:tcMar>
              <w:left w:w="100" w:type="dxa"/>
              <w:right w:w="100" w:type="dxa"/>
            </w:tcMar>
            <w:vAlign w:val="top"/>
          </w:tcPr>
          <w:p>
            <w:pPr>
              <w:spacing w:before="0" w:after="0" w:line="276"/>
              <w:ind w:right="0" w:left="0" w:firstLine="0"/>
              <w:jc w:val="left"/>
              <w:rPr>
                <w:rFonts w:ascii="Calibri" w:hAnsi="Calibri" w:cs="Calibri" w:eastAsia="Calibri"/>
                <w:color w:val="auto"/>
                <w:spacing w:val="0"/>
                <w:position w:val="0"/>
                <w:sz w:val="22"/>
                <w:shd w:fill="auto" w:val="clear"/>
              </w:rPr>
            </w:pPr>
          </w:p>
        </w:tc>
      </w:tr>
      <w:tr>
        <w:trPr>
          <w:trHeight w:val="500" w:hRule="auto"/>
          <w:jc w:val="left"/>
        </w:trPr>
        <w:tc>
          <w:tcPr>
            <w:tcW w:w="1065" w:type="dxa"/>
            <w:tcBorders>
              <w:top w:val="single" w:color="000000" w:sz="0"/>
              <w:left w:val="single" w:color="000000" w:sz="0"/>
              <w:bottom w:val="single" w:color="000000" w:sz="0"/>
              <w:right w:val="single" w:color="000000" w:sz="0"/>
            </w:tcBorders>
            <w:shd w:color="auto" w:fill="auto" w:val="clear"/>
            <w:tcMar>
              <w:left w:w="100" w:type="dxa"/>
              <w:right w:w="100" w:type="dxa"/>
            </w:tcMar>
            <w:vAlign w:val="top"/>
          </w:tcPr>
          <w:p>
            <w:pPr>
              <w:spacing w:before="0" w:after="0" w:line="276"/>
              <w:ind w:right="0" w:left="0" w:firstLine="0"/>
              <w:jc w:val="left"/>
              <w:rPr>
                <w:color w:val="auto"/>
                <w:spacing w:val="0"/>
                <w:position w:val="0"/>
                <w:sz w:val="22"/>
                <w:shd w:fill="auto" w:val="clear"/>
              </w:rPr>
            </w:pPr>
            <w:r>
              <w:rPr>
                <w:rFonts w:ascii="Arial" w:hAnsi="Arial" w:cs="Arial" w:eastAsia="Arial"/>
                <w:color w:val="auto"/>
                <w:spacing w:val="0"/>
                <w:position w:val="0"/>
                <w:sz w:val="22"/>
                <w:shd w:fill="auto" w:val="clear"/>
              </w:rPr>
              <w:t xml:space="preserve">45</w:t>
            </w:r>
          </w:p>
        </w:tc>
        <w:tc>
          <w:tcPr>
            <w:tcW w:w="1800" w:type="dxa"/>
            <w:tcBorders>
              <w:top w:val="single" w:color="000000" w:sz="0"/>
              <w:left w:val="single" w:color="000000" w:sz="0"/>
              <w:bottom w:val="single" w:color="000000" w:sz="0"/>
              <w:right w:val="single" w:color="000000" w:sz="0"/>
            </w:tcBorders>
            <w:shd w:color="auto" w:fill="auto" w:val="clear"/>
            <w:tcMar>
              <w:left w:w="100" w:type="dxa"/>
              <w:right w:w="100" w:type="dxa"/>
            </w:tcMar>
            <w:vAlign w:val="top"/>
          </w:tcPr>
          <w:p>
            <w:pPr>
              <w:spacing w:before="0" w:after="0" w:line="276"/>
              <w:ind w:right="0" w:left="0" w:firstLine="0"/>
              <w:jc w:val="left"/>
              <w:rPr>
                <w:color w:val="auto"/>
                <w:spacing w:val="0"/>
                <w:position w:val="0"/>
                <w:sz w:val="22"/>
                <w:shd w:fill="auto" w:val="clear"/>
              </w:rPr>
            </w:pPr>
            <w:r>
              <w:rPr>
                <w:rFonts w:ascii="Arial" w:hAnsi="Arial" w:cs="Arial" w:eastAsia="Arial"/>
                <w:color w:val="auto"/>
                <w:spacing w:val="0"/>
                <w:position w:val="0"/>
                <w:sz w:val="22"/>
                <w:shd w:fill="auto" w:val="clear"/>
              </w:rPr>
              <w:t xml:space="preserve">¿En Argentina? </w:t>
            </w:r>
          </w:p>
        </w:tc>
        <w:tc>
          <w:tcPr>
            <w:tcW w:w="6285" w:type="dxa"/>
            <w:tcBorders>
              <w:top w:val="single" w:color="000000" w:sz="0"/>
              <w:left w:val="single" w:color="000000" w:sz="0"/>
              <w:bottom w:val="single" w:color="000000" w:sz="0"/>
              <w:right w:val="single" w:color="000000" w:sz="0"/>
            </w:tcBorders>
            <w:shd w:color="auto" w:fill="auto" w:val="clear"/>
            <w:tcMar>
              <w:left w:w="100" w:type="dxa"/>
              <w:right w:w="100" w:type="dxa"/>
            </w:tcMar>
            <w:vAlign w:val="top"/>
          </w:tcPr>
          <w:p>
            <w:pPr>
              <w:spacing w:before="0" w:after="0" w:line="276"/>
              <w:ind w:right="0" w:left="0" w:firstLine="0"/>
              <w:jc w:val="left"/>
              <w:rPr>
                <w:rFonts w:ascii="Calibri" w:hAnsi="Calibri" w:cs="Calibri" w:eastAsia="Calibri"/>
                <w:color w:val="auto"/>
                <w:spacing w:val="0"/>
                <w:position w:val="0"/>
                <w:sz w:val="22"/>
                <w:shd w:fill="auto" w:val="clear"/>
              </w:rPr>
            </w:pPr>
          </w:p>
        </w:tc>
      </w:tr>
      <w:tr>
        <w:trPr>
          <w:trHeight w:val="755" w:hRule="auto"/>
          <w:jc w:val="left"/>
        </w:trPr>
        <w:tc>
          <w:tcPr>
            <w:tcW w:w="1065" w:type="dxa"/>
            <w:tcBorders>
              <w:top w:val="single" w:color="000000" w:sz="0"/>
              <w:left w:val="single" w:color="000000" w:sz="0"/>
              <w:bottom w:val="single" w:color="000000" w:sz="0"/>
              <w:right w:val="single" w:color="000000" w:sz="0"/>
            </w:tcBorders>
            <w:shd w:color="auto" w:fill="auto" w:val="clear"/>
            <w:tcMar>
              <w:left w:w="100" w:type="dxa"/>
              <w:right w:w="100" w:type="dxa"/>
            </w:tcMar>
            <w:vAlign w:val="top"/>
          </w:tcPr>
          <w:p>
            <w:pPr>
              <w:spacing w:before="0" w:after="0" w:line="276"/>
              <w:ind w:right="0" w:left="0" w:firstLine="0"/>
              <w:jc w:val="left"/>
              <w:rPr>
                <w:color w:val="auto"/>
                <w:spacing w:val="0"/>
                <w:position w:val="0"/>
                <w:sz w:val="22"/>
                <w:shd w:fill="auto" w:val="clear"/>
              </w:rPr>
            </w:pPr>
            <w:r>
              <w:rPr>
                <w:rFonts w:ascii="Arial" w:hAnsi="Arial" w:cs="Arial" w:eastAsia="Arial"/>
                <w:color w:val="auto"/>
                <w:spacing w:val="0"/>
                <w:position w:val="0"/>
                <w:sz w:val="22"/>
                <w:shd w:fill="auto" w:val="clear"/>
              </w:rPr>
              <w:t xml:space="preserve">46</w:t>
            </w:r>
          </w:p>
        </w:tc>
        <w:tc>
          <w:tcPr>
            <w:tcW w:w="8085" w:type="dxa"/>
            <w:gridSpan w:val="2"/>
            <w:tcBorders>
              <w:top w:val="single" w:color="000000" w:sz="0"/>
              <w:left w:val="single" w:color="000000" w:sz="0"/>
              <w:bottom w:val="single" w:color="000000" w:sz="0"/>
              <w:right w:val="single" w:color="000000" w:sz="0"/>
            </w:tcBorders>
            <w:shd w:color="auto" w:fill="auto" w:val="clear"/>
            <w:tcMar>
              <w:left w:w="100" w:type="dxa"/>
              <w:right w:w="100" w:type="dxa"/>
            </w:tcMar>
            <w:vAlign w:val="top"/>
          </w:tcPr>
          <w:p>
            <w:pPr>
              <w:spacing w:before="0" w:after="0" w:line="276"/>
              <w:ind w:right="0" w:left="0" w:firstLine="0"/>
              <w:jc w:val="left"/>
              <w:rPr>
                <w:color w:val="auto"/>
                <w:spacing w:val="0"/>
                <w:position w:val="0"/>
                <w:sz w:val="22"/>
                <w:shd w:fill="auto" w:val="clear"/>
              </w:rPr>
            </w:pPr>
            <w:r>
              <w:rPr>
                <w:rFonts w:ascii="Arial" w:hAnsi="Arial" w:cs="Arial" w:eastAsia="Arial"/>
                <w:color w:val="auto"/>
                <w:spacing w:val="0"/>
                <w:position w:val="0"/>
                <w:sz w:val="22"/>
                <w:shd w:fill="auto" w:val="clear"/>
              </w:rPr>
              <w:t xml:space="preserve">¿Algún ecommerce open source? </w:t>
            </w:r>
          </w:p>
        </w:tc>
      </w:tr>
      <w:tr>
        <w:trPr>
          <w:trHeight w:val="755" w:hRule="auto"/>
          <w:jc w:val="left"/>
        </w:trPr>
        <w:tc>
          <w:tcPr>
            <w:tcW w:w="1065" w:type="dxa"/>
            <w:tcBorders>
              <w:top w:val="single" w:color="000000" w:sz="0"/>
              <w:left w:val="single" w:color="000000" w:sz="0"/>
              <w:bottom w:val="single" w:color="000000" w:sz="0"/>
              <w:right w:val="single" w:color="000000" w:sz="0"/>
            </w:tcBorders>
            <w:shd w:color="auto" w:fill="auto" w:val="clear"/>
            <w:tcMar>
              <w:left w:w="100" w:type="dxa"/>
              <w:right w:w="100" w:type="dxa"/>
            </w:tcMar>
            <w:vAlign w:val="top"/>
          </w:tcPr>
          <w:p>
            <w:pPr>
              <w:spacing w:before="0" w:after="0" w:line="276"/>
              <w:ind w:right="0" w:left="0" w:firstLine="0"/>
              <w:jc w:val="left"/>
              <w:rPr>
                <w:color w:val="auto"/>
                <w:spacing w:val="0"/>
                <w:position w:val="0"/>
                <w:sz w:val="22"/>
                <w:shd w:fill="auto" w:val="clear"/>
              </w:rPr>
            </w:pPr>
            <w:r>
              <w:rPr>
                <w:rFonts w:ascii="Arial" w:hAnsi="Arial" w:cs="Arial" w:eastAsia="Arial"/>
                <w:color w:val="auto"/>
                <w:spacing w:val="0"/>
                <w:position w:val="0"/>
                <w:sz w:val="22"/>
                <w:shd w:fill="auto" w:val="clear"/>
              </w:rPr>
              <w:t xml:space="preserve">47</w:t>
            </w:r>
          </w:p>
        </w:tc>
        <w:tc>
          <w:tcPr>
            <w:tcW w:w="8085" w:type="dxa"/>
            <w:gridSpan w:val="2"/>
            <w:tcBorders>
              <w:top w:val="single" w:color="000000" w:sz="0"/>
              <w:left w:val="single" w:color="000000" w:sz="0"/>
              <w:bottom w:val="single" w:color="000000" w:sz="0"/>
              <w:right w:val="single" w:color="000000" w:sz="0"/>
            </w:tcBorders>
            <w:shd w:color="auto" w:fill="auto" w:val="clear"/>
            <w:tcMar>
              <w:left w:w="100" w:type="dxa"/>
              <w:right w:w="100" w:type="dxa"/>
            </w:tcMar>
            <w:vAlign w:val="top"/>
          </w:tcPr>
          <w:p>
            <w:pPr>
              <w:spacing w:before="0" w:after="0" w:line="276"/>
              <w:ind w:right="0" w:left="0" w:firstLine="0"/>
              <w:jc w:val="left"/>
              <w:rPr>
                <w:color w:val="auto"/>
                <w:spacing w:val="0"/>
                <w:position w:val="0"/>
                <w:sz w:val="22"/>
                <w:shd w:fill="auto" w:val="clear"/>
              </w:rPr>
            </w:pPr>
            <w:r>
              <w:rPr>
                <w:rFonts w:ascii="Arial" w:hAnsi="Arial" w:cs="Arial" w:eastAsia="Arial"/>
                <w:color w:val="auto"/>
                <w:spacing w:val="0"/>
                <w:position w:val="0"/>
                <w:sz w:val="22"/>
                <w:shd w:fill="auto" w:val="clear"/>
              </w:rPr>
              <w:t xml:space="preserve">¿Vendés de modo presencial también? </w:t>
            </w:r>
          </w:p>
        </w:tc>
      </w:tr>
      <w:tr>
        <w:trPr>
          <w:trHeight w:val="755" w:hRule="auto"/>
          <w:jc w:val="left"/>
        </w:trPr>
        <w:tc>
          <w:tcPr>
            <w:tcW w:w="1065" w:type="dxa"/>
            <w:tcBorders>
              <w:top w:val="single" w:color="000000" w:sz="0"/>
              <w:left w:val="single" w:color="000000" w:sz="0"/>
              <w:bottom w:val="single" w:color="000000" w:sz="0"/>
              <w:right w:val="single" w:color="000000" w:sz="0"/>
            </w:tcBorders>
            <w:shd w:color="auto" w:fill="auto" w:val="clear"/>
            <w:tcMar>
              <w:left w:w="100" w:type="dxa"/>
              <w:right w:w="100" w:type="dxa"/>
            </w:tcMar>
            <w:vAlign w:val="top"/>
          </w:tcPr>
          <w:p>
            <w:pPr>
              <w:spacing w:before="0" w:after="0" w:line="276"/>
              <w:ind w:right="0" w:left="0" w:firstLine="0"/>
              <w:jc w:val="left"/>
              <w:rPr>
                <w:color w:val="auto"/>
                <w:spacing w:val="0"/>
                <w:position w:val="0"/>
                <w:sz w:val="22"/>
                <w:shd w:fill="auto" w:val="clear"/>
              </w:rPr>
            </w:pPr>
            <w:r>
              <w:rPr>
                <w:rFonts w:ascii="Arial" w:hAnsi="Arial" w:cs="Arial" w:eastAsia="Arial"/>
                <w:color w:val="auto"/>
                <w:spacing w:val="0"/>
                <w:position w:val="0"/>
                <w:sz w:val="22"/>
                <w:shd w:fill="auto" w:val="clear"/>
              </w:rPr>
              <w:t xml:space="preserve">48</w:t>
            </w:r>
          </w:p>
        </w:tc>
        <w:tc>
          <w:tcPr>
            <w:tcW w:w="8085" w:type="dxa"/>
            <w:gridSpan w:val="2"/>
            <w:tcBorders>
              <w:top w:val="single" w:color="000000" w:sz="0"/>
              <w:left w:val="single" w:color="000000" w:sz="0"/>
              <w:bottom w:val="single" w:color="000000" w:sz="0"/>
              <w:right w:val="single" w:color="000000" w:sz="0"/>
            </w:tcBorders>
            <w:shd w:color="auto" w:fill="auto" w:val="clear"/>
            <w:tcMar>
              <w:left w:w="100" w:type="dxa"/>
              <w:right w:w="100" w:type="dxa"/>
            </w:tcMar>
            <w:vAlign w:val="top"/>
          </w:tcPr>
          <w:p>
            <w:pPr>
              <w:spacing w:before="0" w:after="0" w:line="276"/>
              <w:ind w:right="0" w:left="0" w:firstLine="0"/>
              <w:jc w:val="left"/>
              <w:rPr>
                <w:color w:val="auto"/>
                <w:spacing w:val="0"/>
                <w:position w:val="0"/>
                <w:sz w:val="22"/>
                <w:shd w:fill="auto" w:val="clear"/>
              </w:rPr>
            </w:pPr>
            <w:r>
              <w:rPr>
                <w:rFonts w:ascii="Arial" w:hAnsi="Arial" w:cs="Arial" w:eastAsia="Arial"/>
                <w:color w:val="auto"/>
                <w:spacing w:val="0"/>
                <w:position w:val="0"/>
                <w:sz w:val="22"/>
                <w:shd w:fill="auto" w:val="clear"/>
              </w:rPr>
              <w:t xml:space="preserve">¿Qué ventajas le das a la tecnología para las ventas? </w:t>
            </w:r>
          </w:p>
        </w:tc>
      </w:tr>
      <w:tr>
        <w:trPr>
          <w:trHeight w:val="1595" w:hRule="auto"/>
          <w:jc w:val="left"/>
        </w:trPr>
        <w:tc>
          <w:tcPr>
            <w:tcW w:w="1065" w:type="dxa"/>
            <w:tcBorders>
              <w:top w:val="single" w:color="000000" w:sz="0"/>
              <w:left w:val="single" w:color="000000" w:sz="0"/>
              <w:bottom w:val="single" w:color="000000" w:sz="0"/>
              <w:right w:val="single" w:color="000000" w:sz="0"/>
            </w:tcBorders>
            <w:shd w:color="auto" w:fill="auto" w:val="clear"/>
            <w:tcMar>
              <w:left w:w="100" w:type="dxa"/>
              <w:right w:w="100" w:type="dxa"/>
            </w:tcMar>
            <w:vAlign w:val="top"/>
          </w:tcPr>
          <w:p>
            <w:pPr>
              <w:spacing w:before="0" w:after="0" w:line="276"/>
              <w:ind w:right="0" w:left="0" w:firstLine="0"/>
              <w:jc w:val="left"/>
              <w:rPr>
                <w:color w:val="auto"/>
                <w:spacing w:val="0"/>
                <w:position w:val="0"/>
                <w:sz w:val="22"/>
                <w:shd w:fill="auto" w:val="clear"/>
              </w:rPr>
            </w:pPr>
            <w:r>
              <w:rPr>
                <w:rFonts w:ascii="Arial" w:hAnsi="Arial" w:cs="Arial" w:eastAsia="Arial"/>
                <w:color w:val="auto"/>
                <w:spacing w:val="0"/>
                <w:position w:val="0"/>
                <w:sz w:val="22"/>
                <w:shd w:fill="auto" w:val="clear"/>
              </w:rPr>
              <w:t xml:space="preserve">49</w:t>
            </w:r>
          </w:p>
        </w:tc>
        <w:tc>
          <w:tcPr>
            <w:tcW w:w="8085" w:type="dxa"/>
            <w:gridSpan w:val="2"/>
            <w:tcBorders>
              <w:top w:val="single" w:color="000000" w:sz="0"/>
              <w:left w:val="single" w:color="000000" w:sz="0"/>
              <w:bottom w:val="single" w:color="000000" w:sz="0"/>
              <w:right w:val="single" w:color="000000" w:sz="0"/>
            </w:tcBorders>
            <w:shd w:color="auto" w:fill="auto" w:val="clear"/>
            <w:tcMar>
              <w:left w:w="100" w:type="dxa"/>
              <w:right w:w="100" w:type="dxa"/>
            </w:tcMar>
            <w:vAlign w:val="top"/>
          </w:tcPr>
          <w:p>
            <w:pPr>
              <w:spacing w:before="0" w:after="0" w:line="276"/>
              <w:ind w:right="0" w:left="0" w:firstLine="0"/>
              <w:jc w:val="left"/>
              <w:rPr>
                <w:color w:val="auto"/>
                <w:spacing w:val="0"/>
                <w:position w:val="0"/>
                <w:sz w:val="22"/>
                <w:shd w:fill="auto" w:val="clear"/>
              </w:rPr>
            </w:pPr>
            <w:r>
              <w:rPr>
                <w:rFonts w:ascii="Arial" w:hAnsi="Arial" w:cs="Arial" w:eastAsia="Arial"/>
                <w:color w:val="auto"/>
                <w:spacing w:val="0"/>
                <w:position w:val="0"/>
                <w:sz w:val="22"/>
                <w:shd w:fill="auto" w:val="clear"/>
              </w:rPr>
              <w:t xml:space="preserve">¿Podrías considerar que quienes te compran online van más allá del nicho identificado o bien detectar factores que lo relacionan?</w:t>
            </w:r>
          </w:p>
        </w:tc>
      </w:tr>
      <w:tr>
        <w:trPr>
          <w:trHeight w:val="755" w:hRule="auto"/>
          <w:jc w:val="left"/>
        </w:trPr>
        <w:tc>
          <w:tcPr>
            <w:tcW w:w="1065" w:type="dxa"/>
            <w:tcBorders>
              <w:top w:val="single" w:color="000000" w:sz="0"/>
              <w:left w:val="single" w:color="000000" w:sz="0"/>
              <w:bottom w:val="single" w:color="000000" w:sz="0"/>
              <w:right w:val="single" w:color="000000" w:sz="0"/>
            </w:tcBorders>
            <w:shd w:color="auto" w:fill="auto" w:val="clear"/>
            <w:tcMar>
              <w:left w:w="100" w:type="dxa"/>
              <w:right w:w="100" w:type="dxa"/>
            </w:tcMar>
            <w:vAlign w:val="top"/>
          </w:tcPr>
          <w:p>
            <w:pPr>
              <w:spacing w:before="0" w:after="0" w:line="276"/>
              <w:ind w:right="0" w:left="0" w:firstLine="0"/>
              <w:jc w:val="left"/>
              <w:rPr>
                <w:color w:val="auto"/>
                <w:spacing w:val="0"/>
                <w:position w:val="0"/>
                <w:sz w:val="22"/>
                <w:shd w:fill="auto" w:val="clear"/>
              </w:rPr>
            </w:pPr>
            <w:r>
              <w:rPr>
                <w:rFonts w:ascii="Arial" w:hAnsi="Arial" w:cs="Arial" w:eastAsia="Arial"/>
                <w:color w:val="auto"/>
                <w:spacing w:val="0"/>
                <w:position w:val="0"/>
                <w:sz w:val="22"/>
                <w:shd w:fill="auto" w:val="clear"/>
              </w:rPr>
              <w:t xml:space="preserve">50</w:t>
            </w:r>
          </w:p>
        </w:tc>
        <w:tc>
          <w:tcPr>
            <w:tcW w:w="8085" w:type="dxa"/>
            <w:gridSpan w:val="2"/>
            <w:tcBorders>
              <w:top w:val="single" w:color="000000" w:sz="0"/>
              <w:left w:val="single" w:color="000000" w:sz="0"/>
              <w:bottom w:val="single" w:color="000000" w:sz="0"/>
              <w:right w:val="single" w:color="000000" w:sz="0"/>
            </w:tcBorders>
            <w:shd w:color="auto" w:fill="auto" w:val="clear"/>
            <w:tcMar>
              <w:left w:w="100" w:type="dxa"/>
              <w:right w:w="100" w:type="dxa"/>
            </w:tcMar>
            <w:vAlign w:val="top"/>
          </w:tcPr>
          <w:p>
            <w:pPr>
              <w:spacing w:before="0" w:after="0" w:line="276"/>
              <w:ind w:right="0" w:left="0" w:firstLine="0"/>
              <w:jc w:val="left"/>
              <w:rPr>
                <w:color w:val="auto"/>
                <w:spacing w:val="0"/>
                <w:position w:val="0"/>
                <w:sz w:val="22"/>
                <w:shd w:fill="auto" w:val="clear"/>
              </w:rPr>
            </w:pPr>
            <w:r>
              <w:rPr>
                <w:rFonts w:ascii="Arial" w:hAnsi="Arial" w:cs="Arial" w:eastAsia="Arial"/>
                <w:color w:val="auto"/>
                <w:spacing w:val="0"/>
                <w:position w:val="0"/>
                <w:sz w:val="22"/>
                <w:shd w:fill="auto" w:val="clear"/>
              </w:rPr>
              <w:t xml:space="preserve">¿Invertir en publicidad online?</w:t>
            </w:r>
          </w:p>
        </w:tc>
      </w:tr>
      <w:tr>
        <w:trPr>
          <w:trHeight w:val="500" w:hRule="auto"/>
          <w:jc w:val="left"/>
        </w:trPr>
        <w:tc>
          <w:tcPr>
            <w:tcW w:w="9150" w:type="dxa"/>
            <w:gridSpan w:val="3"/>
            <w:tcBorders>
              <w:top w:val="single" w:color="000000" w:sz="0"/>
              <w:left w:val="single" w:color="000000" w:sz="0"/>
              <w:bottom w:val="single" w:color="000000" w:sz="0"/>
              <w:right w:val="single" w:color="000000" w:sz="0"/>
            </w:tcBorders>
            <w:shd w:color="auto" w:fill="auto" w:val="clear"/>
            <w:tcMar>
              <w:left w:w="100" w:type="dxa"/>
              <w:right w:w="100" w:type="dxa"/>
            </w:tcMar>
            <w:vAlign w:val="top"/>
          </w:tcPr>
          <w:p>
            <w:pPr>
              <w:spacing w:before="0" w:after="0" w:line="276"/>
              <w:ind w:right="0" w:left="0" w:firstLine="0"/>
              <w:jc w:val="left"/>
              <w:rPr>
                <w:rFonts w:ascii="Arial" w:hAnsi="Arial" w:cs="Arial" w:eastAsia="Arial"/>
                <w:color w:val="auto"/>
                <w:spacing w:val="0"/>
                <w:position w:val="0"/>
                <w:sz w:val="22"/>
                <w:shd w:fill="auto" w:val="clear"/>
              </w:rPr>
            </w:pPr>
          </w:p>
          <w:p>
            <w:pPr>
              <w:spacing w:before="0" w:after="0" w:line="276"/>
              <w:ind w:right="0" w:left="0" w:firstLine="0"/>
              <w:jc w:val="left"/>
              <w:rPr>
                <w:color w:val="auto"/>
                <w:spacing w:val="0"/>
                <w:position w:val="0"/>
                <w:sz w:val="22"/>
                <w:shd w:fill="auto" w:val="clear"/>
              </w:rPr>
            </w:pPr>
            <w:r>
              <w:rPr>
                <w:rFonts w:ascii="Arial" w:hAnsi="Arial" w:cs="Arial" w:eastAsia="Arial"/>
                <w:color w:val="auto"/>
                <w:spacing w:val="0"/>
                <w:position w:val="0"/>
                <w:sz w:val="22"/>
                <w:shd w:fill="auto" w:val="clear"/>
              </w:rPr>
              <w:t xml:space="preserve">PROPÓSITO Y COMUNICACIÓN</w:t>
            </w:r>
          </w:p>
        </w:tc>
      </w:tr>
      <w:tr>
        <w:trPr>
          <w:trHeight w:val="500" w:hRule="auto"/>
          <w:jc w:val="left"/>
        </w:trPr>
        <w:tc>
          <w:tcPr>
            <w:tcW w:w="1065" w:type="dxa"/>
            <w:tcBorders>
              <w:top w:val="single" w:color="000000" w:sz="0"/>
              <w:left w:val="single" w:color="000000" w:sz="0"/>
              <w:bottom w:val="single" w:color="000000" w:sz="0"/>
              <w:right w:val="single" w:color="000000" w:sz="0"/>
            </w:tcBorders>
            <w:shd w:color="auto" w:fill="auto" w:val="clear"/>
            <w:tcMar>
              <w:left w:w="100" w:type="dxa"/>
              <w:right w:w="100" w:type="dxa"/>
            </w:tcMar>
            <w:vAlign w:val="top"/>
          </w:tcPr>
          <w:p>
            <w:pPr>
              <w:spacing w:before="0" w:after="0" w:line="276"/>
              <w:ind w:right="0" w:left="0" w:firstLine="0"/>
              <w:jc w:val="left"/>
              <w:rPr>
                <w:color w:val="auto"/>
                <w:spacing w:val="0"/>
                <w:position w:val="0"/>
                <w:sz w:val="22"/>
                <w:shd w:fill="auto" w:val="clear"/>
              </w:rPr>
            </w:pPr>
            <w:r>
              <w:rPr>
                <w:rFonts w:ascii="Arial" w:hAnsi="Arial" w:cs="Arial" w:eastAsia="Arial"/>
                <w:color w:val="auto"/>
                <w:spacing w:val="0"/>
                <w:position w:val="0"/>
                <w:sz w:val="22"/>
                <w:shd w:fill="auto" w:val="clear"/>
              </w:rPr>
              <w:t xml:space="preserve">51</w:t>
            </w:r>
          </w:p>
        </w:tc>
        <w:tc>
          <w:tcPr>
            <w:tcW w:w="8085" w:type="dxa"/>
            <w:gridSpan w:val="2"/>
            <w:tcBorders>
              <w:top w:val="single" w:color="000000" w:sz="0"/>
              <w:left w:val="single" w:color="000000" w:sz="0"/>
              <w:bottom w:val="single" w:color="000000" w:sz="0"/>
              <w:right w:val="single" w:color="000000" w:sz="0"/>
            </w:tcBorders>
            <w:shd w:color="auto" w:fill="auto" w:val="clear"/>
            <w:tcMar>
              <w:left w:w="100" w:type="dxa"/>
              <w:right w:w="100" w:type="dxa"/>
            </w:tcMar>
            <w:vAlign w:val="top"/>
          </w:tcPr>
          <w:p>
            <w:pPr>
              <w:spacing w:before="0" w:after="0" w:line="276"/>
              <w:ind w:right="0" w:left="0" w:firstLine="0"/>
              <w:jc w:val="left"/>
              <w:rPr>
                <w:color w:val="auto"/>
                <w:spacing w:val="0"/>
                <w:position w:val="0"/>
                <w:sz w:val="22"/>
                <w:shd w:fill="auto" w:val="clear"/>
              </w:rPr>
            </w:pPr>
            <w:r>
              <w:rPr>
                <w:rFonts w:ascii="Arial" w:hAnsi="Arial" w:cs="Arial" w:eastAsia="Arial"/>
                <w:color w:val="auto"/>
                <w:spacing w:val="0"/>
                <w:position w:val="0"/>
                <w:sz w:val="22"/>
                <w:shd w:fill="auto" w:val="clear"/>
              </w:rPr>
              <w:t xml:space="preserve">¿Por qué hacés esto?</w:t>
            </w:r>
          </w:p>
        </w:tc>
      </w:tr>
      <w:tr>
        <w:trPr>
          <w:trHeight w:val="500" w:hRule="auto"/>
          <w:jc w:val="left"/>
        </w:trPr>
        <w:tc>
          <w:tcPr>
            <w:tcW w:w="1065" w:type="dxa"/>
            <w:tcBorders>
              <w:top w:val="single" w:color="000000" w:sz="0"/>
              <w:left w:val="single" w:color="000000" w:sz="0"/>
              <w:bottom w:val="single" w:color="000000" w:sz="0"/>
              <w:right w:val="single" w:color="000000" w:sz="0"/>
            </w:tcBorders>
            <w:shd w:color="auto" w:fill="auto" w:val="clear"/>
            <w:tcMar>
              <w:left w:w="100" w:type="dxa"/>
              <w:right w:w="100" w:type="dxa"/>
            </w:tcMar>
            <w:vAlign w:val="top"/>
          </w:tcPr>
          <w:p>
            <w:pPr>
              <w:spacing w:before="0" w:after="0" w:line="276"/>
              <w:ind w:right="0" w:left="0" w:firstLine="0"/>
              <w:jc w:val="left"/>
              <w:rPr>
                <w:color w:val="auto"/>
                <w:spacing w:val="0"/>
                <w:position w:val="0"/>
                <w:sz w:val="22"/>
                <w:shd w:fill="auto" w:val="clear"/>
              </w:rPr>
            </w:pPr>
            <w:r>
              <w:rPr>
                <w:rFonts w:ascii="Arial" w:hAnsi="Arial" w:cs="Arial" w:eastAsia="Arial"/>
                <w:color w:val="auto"/>
                <w:spacing w:val="0"/>
                <w:position w:val="0"/>
                <w:sz w:val="22"/>
                <w:shd w:fill="auto" w:val="clear"/>
              </w:rPr>
              <w:t xml:space="preserve">52</w:t>
            </w:r>
          </w:p>
        </w:tc>
        <w:tc>
          <w:tcPr>
            <w:tcW w:w="1800" w:type="dxa"/>
            <w:tcBorders>
              <w:top w:val="single" w:color="000000" w:sz="0"/>
              <w:left w:val="single" w:color="000000" w:sz="0"/>
              <w:bottom w:val="single" w:color="000000" w:sz="0"/>
              <w:right w:val="single" w:color="000000" w:sz="0"/>
            </w:tcBorders>
            <w:shd w:color="auto" w:fill="auto" w:val="clear"/>
            <w:tcMar>
              <w:left w:w="100" w:type="dxa"/>
              <w:right w:w="100" w:type="dxa"/>
            </w:tcMar>
            <w:vAlign w:val="top"/>
          </w:tcPr>
          <w:p>
            <w:pPr>
              <w:spacing w:before="0" w:after="0" w:line="276"/>
              <w:ind w:right="0" w:left="0" w:firstLine="0"/>
              <w:jc w:val="left"/>
              <w:rPr>
                <w:color w:val="auto"/>
                <w:spacing w:val="0"/>
                <w:position w:val="0"/>
                <w:sz w:val="22"/>
                <w:shd w:fill="auto" w:val="clear"/>
              </w:rPr>
            </w:pPr>
            <w:r>
              <w:rPr>
                <w:rFonts w:ascii="Arial" w:hAnsi="Arial" w:cs="Arial" w:eastAsia="Arial"/>
                <w:color w:val="auto"/>
                <w:spacing w:val="0"/>
                <w:position w:val="0"/>
                <w:sz w:val="22"/>
                <w:shd w:fill="auto" w:val="clear"/>
              </w:rPr>
              <w:t xml:space="preserve">¿Cómo?</w:t>
            </w:r>
          </w:p>
        </w:tc>
        <w:tc>
          <w:tcPr>
            <w:tcW w:w="6285" w:type="dxa"/>
            <w:tcBorders>
              <w:top w:val="single" w:color="000000" w:sz="0"/>
              <w:left w:val="single" w:color="000000" w:sz="0"/>
              <w:bottom w:val="single" w:color="000000" w:sz="0"/>
              <w:right w:val="single" w:color="000000" w:sz="0"/>
            </w:tcBorders>
            <w:shd w:color="auto" w:fill="auto" w:val="clear"/>
            <w:tcMar>
              <w:left w:w="100" w:type="dxa"/>
              <w:right w:w="100" w:type="dxa"/>
            </w:tcMar>
            <w:vAlign w:val="top"/>
          </w:tcPr>
          <w:p>
            <w:pPr>
              <w:spacing w:before="0" w:after="0" w:line="276"/>
              <w:ind w:right="0" w:left="0" w:firstLine="0"/>
              <w:jc w:val="left"/>
              <w:rPr>
                <w:rFonts w:ascii="Calibri" w:hAnsi="Calibri" w:cs="Calibri" w:eastAsia="Calibri"/>
                <w:color w:val="auto"/>
                <w:spacing w:val="0"/>
                <w:position w:val="0"/>
                <w:sz w:val="22"/>
                <w:shd w:fill="auto" w:val="clear"/>
              </w:rPr>
            </w:pPr>
          </w:p>
        </w:tc>
      </w:tr>
      <w:tr>
        <w:trPr>
          <w:trHeight w:val="500" w:hRule="auto"/>
          <w:jc w:val="left"/>
        </w:trPr>
        <w:tc>
          <w:tcPr>
            <w:tcW w:w="1065" w:type="dxa"/>
            <w:tcBorders>
              <w:top w:val="single" w:color="000000" w:sz="0"/>
              <w:left w:val="single" w:color="000000" w:sz="0"/>
              <w:bottom w:val="single" w:color="000000" w:sz="0"/>
              <w:right w:val="single" w:color="000000" w:sz="0"/>
            </w:tcBorders>
            <w:shd w:color="auto" w:fill="auto" w:val="clear"/>
            <w:tcMar>
              <w:left w:w="100" w:type="dxa"/>
              <w:right w:w="100" w:type="dxa"/>
            </w:tcMar>
            <w:vAlign w:val="top"/>
          </w:tcPr>
          <w:p>
            <w:pPr>
              <w:spacing w:before="0" w:after="0" w:line="276"/>
              <w:ind w:right="0" w:left="0" w:firstLine="0"/>
              <w:jc w:val="left"/>
              <w:rPr>
                <w:color w:val="auto"/>
                <w:spacing w:val="0"/>
                <w:position w:val="0"/>
                <w:sz w:val="22"/>
                <w:shd w:fill="auto" w:val="clear"/>
              </w:rPr>
            </w:pPr>
            <w:r>
              <w:rPr>
                <w:rFonts w:ascii="Arial" w:hAnsi="Arial" w:cs="Arial" w:eastAsia="Arial"/>
                <w:color w:val="auto"/>
                <w:spacing w:val="0"/>
                <w:position w:val="0"/>
                <w:sz w:val="22"/>
                <w:shd w:fill="auto" w:val="clear"/>
              </w:rPr>
              <w:t xml:space="preserve">53</w:t>
            </w:r>
          </w:p>
        </w:tc>
        <w:tc>
          <w:tcPr>
            <w:tcW w:w="1800" w:type="dxa"/>
            <w:tcBorders>
              <w:top w:val="single" w:color="000000" w:sz="0"/>
              <w:left w:val="single" w:color="000000" w:sz="0"/>
              <w:bottom w:val="single" w:color="000000" w:sz="0"/>
              <w:right w:val="single" w:color="000000" w:sz="0"/>
            </w:tcBorders>
            <w:shd w:color="auto" w:fill="auto" w:val="clear"/>
            <w:tcMar>
              <w:left w:w="100" w:type="dxa"/>
              <w:right w:w="100" w:type="dxa"/>
            </w:tcMar>
            <w:vAlign w:val="top"/>
          </w:tcPr>
          <w:p>
            <w:pPr>
              <w:spacing w:before="0" w:after="0" w:line="276"/>
              <w:ind w:right="0" w:left="0" w:firstLine="0"/>
              <w:jc w:val="left"/>
              <w:rPr>
                <w:color w:val="auto"/>
                <w:spacing w:val="0"/>
                <w:position w:val="0"/>
                <w:sz w:val="22"/>
                <w:shd w:fill="auto" w:val="clear"/>
              </w:rPr>
            </w:pPr>
            <w:r>
              <w:rPr>
                <w:rFonts w:ascii="Arial" w:hAnsi="Arial" w:cs="Arial" w:eastAsia="Arial"/>
                <w:color w:val="auto"/>
                <w:spacing w:val="0"/>
                <w:position w:val="0"/>
                <w:sz w:val="22"/>
                <w:shd w:fill="auto" w:val="clear"/>
              </w:rPr>
              <w:t xml:space="preserve">¿Qué resultado?</w:t>
            </w:r>
          </w:p>
        </w:tc>
        <w:tc>
          <w:tcPr>
            <w:tcW w:w="6285" w:type="dxa"/>
            <w:tcBorders>
              <w:top w:val="single" w:color="000000" w:sz="0"/>
              <w:left w:val="single" w:color="000000" w:sz="0"/>
              <w:bottom w:val="single" w:color="000000" w:sz="0"/>
              <w:right w:val="single" w:color="000000" w:sz="0"/>
            </w:tcBorders>
            <w:shd w:color="auto" w:fill="auto" w:val="clear"/>
            <w:tcMar>
              <w:left w:w="100" w:type="dxa"/>
              <w:right w:w="100" w:type="dxa"/>
            </w:tcMar>
            <w:vAlign w:val="top"/>
          </w:tcPr>
          <w:p>
            <w:pPr>
              <w:spacing w:before="0" w:after="0" w:line="276"/>
              <w:ind w:right="0" w:left="0" w:firstLine="0"/>
              <w:jc w:val="left"/>
              <w:rPr>
                <w:rFonts w:ascii="Calibri" w:hAnsi="Calibri" w:cs="Calibri" w:eastAsia="Calibri"/>
                <w:color w:val="auto"/>
                <w:spacing w:val="0"/>
                <w:position w:val="0"/>
                <w:sz w:val="22"/>
                <w:shd w:fill="auto" w:val="clear"/>
              </w:rPr>
            </w:pPr>
          </w:p>
        </w:tc>
      </w:tr>
      <w:tr>
        <w:trPr>
          <w:trHeight w:val="755" w:hRule="auto"/>
          <w:jc w:val="left"/>
        </w:trPr>
        <w:tc>
          <w:tcPr>
            <w:tcW w:w="1065" w:type="dxa"/>
            <w:tcBorders>
              <w:top w:val="single" w:color="000000" w:sz="0"/>
              <w:left w:val="single" w:color="000000" w:sz="0"/>
              <w:bottom w:val="single" w:color="000000" w:sz="0"/>
              <w:right w:val="single" w:color="000000" w:sz="0"/>
            </w:tcBorders>
            <w:shd w:color="auto" w:fill="auto" w:val="clear"/>
            <w:tcMar>
              <w:left w:w="100" w:type="dxa"/>
              <w:right w:w="100" w:type="dxa"/>
            </w:tcMar>
            <w:vAlign w:val="top"/>
          </w:tcPr>
          <w:p>
            <w:pPr>
              <w:spacing w:before="0" w:after="0" w:line="276"/>
              <w:ind w:right="0" w:left="0" w:firstLine="0"/>
              <w:jc w:val="left"/>
              <w:rPr>
                <w:color w:val="auto"/>
                <w:spacing w:val="0"/>
                <w:position w:val="0"/>
                <w:sz w:val="22"/>
                <w:shd w:fill="auto" w:val="clear"/>
              </w:rPr>
            </w:pPr>
            <w:r>
              <w:rPr>
                <w:rFonts w:ascii="Arial" w:hAnsi="Arial" w:cs="Arial" w:eastAsia="Arial"/>
                <w:color w:val="auto"/>
                <w:spacing w:val="0"/>
                <w:position w:val="0"/>
                <w:sz w:val="22"/>
                <w:shd w:fill="auto" w:val="clear"/>
              </w:rPr>
              <w:t xml:space="preserve">54</w:t>
            </w:r>
          </w:p>
        </w:tc>
        <w:tc>
          <w:tcPr>
            <w:tcW w:w="8085" w:type="dxa"/>
            <w:gridSpan w:val="2"/>
            <w:tcBorders>
              <w:top w:val="single" w:color="000000" w:sz="0"/>
              <w:left w:val="single" w:color="000000" w:sz="0"/>
              <w:bottom w:val="single" w:color="000000" w:sz="0"/>
              <w:right w:val="single" w:color="000000" w:sz="0"/>
            </w:tcBorders>
            <w:shd w:color="auto" w:fill="auto" w:val="clear"/>
            <w:tcMar>
              <w:left w:w="100" w:type="dxa"/>
              <w:right w:w="100" w:type="dxa"/>
            </w:tcMar>
            <w:vAlign w:val="top"/>
          </w:tcPr>
          <w:p>
            <w:pPr>
              <w:spacing w:before="0" w:after="0" w:line="276"/>
              <w:ind w:right="0" w:left="0" w:firstLine="0"/>
              <w:jc w:val="left"/>
              <w:rPr>
                <w:color w:val="auto"/>
                <w:spacing w:val="0"/>
                <w:position w:val="0"/>
                <w:sz w:val="22"/>
                <w:shd w:fill="auto" w:val="clear"/>
              </w:rPr>
            </w:pPr>
            <w:r>
              <w:rPr>
                <w:rFonts w:ascii="Arial" w:hAnsi="Arial" w:cs="Arial" w:eastAsia="Arial"/>
                <w:color w:val="auto"/>
                <w:spacing w:val="0"/>
                <w:position w:val="0"/>
                <w:sz w:val="22"/>
                <w:shd w:fill="auto" w:val="clear"/>
              </w:rPr>
              <w:t xml:space="preserve">¿Llega ese mensaje a tus clientes? </w:t>
            </w:r>
          </w:p>
        </w:tc>
      </w:tr>
      <w:tr>
        <w:trPr>
          <w:trHeight w:val="500" w:hRule="auto"/>
          <w:jc w:val="left"/>
        </w:trPr>
        <w:tc>
          <w:tcPr>
            <w:tcW w:w="1065" w:type="dxa"/>
            <w:tcBorders>
              <w:top w:val="single" w:color="000000" w:sz="0"/>
              <w:left w:val="single" w:color="000000" w:sz="0"/>
              <w:bottom w:val="single" w:color="000000" w:sz="0"/>
              <w:right w:val="single" w:color="000000" w:sz="0"/>
            </w:tcBorders>
            <w:shd w:color="auto" w:fill="auto" w:val="clear"/>
            <w:tcMar>
              <w:left w:w="100" w:type="dxa"/>
              <w:right w:w="100" w:type="dxa"/>
            </w:tcMar>
            <w:vAlign w:val="top"/>
          </w:tcPr>
          <w:p>
            <w:pPr>
              <w:spacing w:before="0" w:after="0" w:line="276"/>
              <w:ind w:right="0" w:left="0" w:firstLine="0"/>
              <w:jc w:val="left"/>
              <w:rPr>
                <w:rFonts w:ascii="Arial" w:hAnsi="Arial" w:cs="Arial" w:eastAsia="Arial"/>
                <w:color w:val="auto"/>
                <w:spacing w:val="0"/>
                <w:position w:val="0"/>
                <w:sz w:val="22"/>
                <w:shd w:fill="auto" w:val="clear"/>
              </w:rPr>
            </w:pPr>
          </w:p>
          <w:p>
            <w:pPr>
              <w:spacing w:before="0" w:after="0" w:line="276"/>
              <w:ind w:right="0" w:left="0" w:firstLine="0"/>
              <w:jc w:val="left"/>
              <w:rPr>
                <w:color w:val="auto"/>
                <w:spacing w:val="0"/>
                <w:position w:val="0"/>
                <w:sz w:val="22"/>
                <w:shd w:fill="auto" w:val="clear"/>
              </w:rPr>
            </w:pPr>
            <w:r>
              <w:rPr>
                <w:rFonts w:ascii="Arial" w:hAnsi="Arial" w:cs="Arial" w:eastAsia="Arial"/>
                <w:color w:val="auto"/>
                <w:spacing w:val="0"/>
                <w:position w:val="0"/>
                <w:sz w:val="22"/>
                <w:shd w:fill="auto" w:val="clear"/>
              </w:rPr>
              <w:t xml:space="preserve">OTROS</w:t>
            </w:r>
          </w:p>
        </w:tc>
        <w:tc>
          <w:tcPr>
            <w:tcW w:w="1800" w:type="dxa"/>
            <w:tcBorders>
              <w:top w:val="single" w:color="000000" w:sz="0"/>
              <w:left w:val="single" w:color="000000" w:sz="0"/>
              <w:bottom w:val="single" w:color="000000" w:sz="0"/>
              <w:right w:val="single" w:color="000000" w:sz="0"/>
            </w:tcBorders>
            <w:shd w:color="auto" w:fill="auto" w:val="clear"/>
            <w:tcMar>
              <w:left w:w="100" w:type="dxa"/>
              <w:right w:w="100" w:type="dxa"/>
            </w:tcMar>
            <w:vAlign w:val="top"/>
          </w:tcPr>
          <w:p>
            <w:pPr>
              <w:spacing w:before="0" w:after="0" w:line="276"/>
              <w:ind w:right="0" w:left="0" w:firstLine="0"/>
              <w:jc w:val="left"/>
              <w:rPr>
                <w:rFonts w:ascii="Calibri" w:hAnsi="Calibri" w:cs="Calibri" w:eastAsia="Calibri"/>
                <w:color w:val="auto"/>
                <w:spacing w:val="0"/>
                <w:position w:val="0"/>
                <w:sz w:val="22"/>
                <w:shd w:fill="auto" w:val="clear"/>
              </w:rPr>
            </w:pPr>
          </w:p>
        </w:tc>
        <w:tc>
          <w:tcPr>
            <w:tcW w:w="6285" w:type="dxa"/>
            <w:tcBorders>
              <w:top w:val="single" w:color="000000" w:sz="0"/>
              <w:left w:val="single" w:color="000000" w:sz="0"/>
              <w:bottom w:val="single" w:color="000000" w:sz="0"/>
              <w:right w:val="single" w:color="000000" w:sz="0"/>
            </w:tcBorders>
            <w:shd w:color="auto" w:fill="auto" w:val="clear"/>
            <w:tcMar>
              <w:left w:w="100" w:type="dxa"/>
              <w:right w:w="100" w:type="dxa"/>
            </w:tcMar>
            <w:vAlign w:val="top"/>
          </w:tcPr>
          <w:p>
            <w:pPr>
              <w:spacing w:before="0" w:after="0" w:line="276"/>
              <w:ind w:right="0" w:left="0" w:firstLine="0"/>
              <w:jc w:val="left"/>
              <w:rPr>
                <w:rFonts w:ascii="Calibri" w:hAnsi="Calibri" w:cs="Calibri" w:eastAsia="Calibri"/>
                <w:color w:val="auto"/>
                <w:spacing w:val="0"/>
                <w:position w:val="0"/>
                <w:sz w:val="22"/>
                <w:shd w:fill="auto" w:val="clear"/>
              </w:rPr>
            </w:pPr>
          </w:p>
        </w:tc>
      </w:tr>
      <w:tr>
        <w:trPr>
          <w:trHeight w:val="1325" w:hRule="auto"/>
          <w:jc w:val="left"/>
        </w:trPr>
        <w:tc>
          <w:tcPr>
            <w:tcW w:w="1065" w:type="dxa"/>
            <w:tcBorders>
              <w:top w:val="single" w:color="000000" w:sz="0"/>
              <w:left w:val="single" w:color="000000" w:sz="0"/>
              <w:bottom w:val="single" w:color="000000" w:sz="0"/>
              <w:right w:val="single" w:color="000000" w:sz="0"/>
            </w:tcBorders>
            <w:shd w:color="auto" w:fill="auto" w:val="clear"/>
            <w:tcMar>
              <w:left w:w="100" w:type="dxa"/>
              <w:right w:w="100" w:type="dxa"/>
            </w:tcMar>
            <w:vAlign w:val="top"/>
          </w:tcPr>
          <w:p>
            <w:pPr>
              <w:spacing w:before="0" w:after="0" w:line="276"/>
              <w:ind w:right="0" w:left="0" w:firstLine="0"/>
              <w:jc w:val="left"/>
              <w:rPr>
                <w:color w:val="auto"/>
                <w:spacing w:val="0"/>
                <w:position w:val="0"/>
                <w:sz w:val="22"/>
                <w:shd w:fill="auto" w:val="clear"/>
              </w:rPr>
            </w:pPr>
            <w:r>
              <w:rPr>
                <w:rFonts w:ascii="Arial" w:hAnsi="Arial" w:cs="Arial" w:eastAsia="Arial"/>
                <w:color w:val="auto"/>
                <w:spacing w:val="0"/>
                <w:position w:val="0"/>
                <w:sz w:val="22"/>
                <w:shd w:fill="auto" w:val="clear"/>
              </w:rPr>
              <w:t xml:space="preserve">55</w:t>
            </w:r>
          </w:p>
        </w:tc>
        <w:tc>
          <w:tcPr>
            <w:tcW w:w="8085" w:type="dxa"/>
            <w:gridSpan w:val="2"/>
            <w:tcBorders>
              <w:top w:val="single" w:color="000000" w:sz="0"/>
              <w:left w:val="single" w:color="000000" w:sz="0"/>
              <w:bottom w:val="single" w:color="000000" w:sz="0"/>
              <w:right w:val="single" w:color="000000" w:sz="0"/>
            </w:tcBorders>
            <w:shd w:color="auto" w:fill="auto" w:val="clear"/>
            <w:tcMar>
              <w:left w:w="100" w:type="dxa"/>
              <w:right w:w="100" w:type="dxa"/>
            </w:tcMar>
            <w:vAlign w:val="top"/>
          </w:tcPr>
          <w:p>
            <w:pPr>
              <w:spacing w:before="0" w:after="0" w:line="276"/>
              <w:ind w:right="0" w:left="0" w:firstLine="0"/>
              <w:jc w:val="left"/>
              <w:rPr>
                <w:color w:val="auto"/>
                <w:spacing w:val="0"/>
                <w:position w:val="0"/>
                <w:sz w:val="22"/>
                <w:shd w:fill="auto" w:val="clear"/>
              </w:rPr>
            </w:pPr>
            <w:r>
              <w:rPr>
                <w:rFonts w:ascii="Arial" w:hAnsi="Arial" w:cs="Arial" w:eastAsia="Arial"/>
                <w:color w:val="auto"/>
                <w:spacing w:val="0"/>
                <w:position w:val="0"/>
                <w:sz w:val="22"/>
                <w:shd w:fill="auto" w:val="clear"/>
              </w:rPr>
              <w:t xml:space="preserve">¿Hay algo que este rol de emprendedora te esté dando mas allá de la comercialización?</w:t>
            </w:r>
          </w:p>
        </w:tc>
      </w:tr>
      <w:tr>
        <w:trPr>
          <w:trHeight w:val="755" w:hRule="auto"/>
          <w:jc w:val="left"/>
        </w:trPr>
        <w:tc>
          <w:tcPr>
            <w:tcW w:w="1065" w:type="dxa"/>
            <w:tcBorders>
              <w:top w:val="single" w:color="000000" w:sz="0"/>
              <w:left w:val="single" w:color="000000" w:sz="0"/>
              <w:bottom w:val="single" w:color="000000" w:sz="0"/>
              <w:right w:val="single" w:color="000000" w:sz="0"/>
            </w:tcBorders>
            <w:shd w:color="auto" w:fill="auto" w:val="clear"/>
            <w:tcMar>
              <w:left w:w="100" w:type="dxa"/>
              <w:right w:w="100" w:type="dxa"/>
            </w:tcMar>
            <w:vAlign w:val="top"/>
          </w:tcPr>
          <w:p>
            <w:pPr>
              <w:spacing w:before="0" w:after="0" w:line="276"/>
              <w:ind w:right="0" w:left="0" w:firstLine="0"/>
              <w:jc w:val="left"/>
              <w:rPr>
                <w:color w:val="auto"/>
                <w:spacing w:val="0"/>
                <w:position w:val="0"/>
                <w:sz w:val="22"/>
                <w:shd w:fill="auto" w:val="clear"/>
              </w:rPr>
            </w:pPr>
            <w:r>
              <w:rPr>
                <w:rFonts w:ascii="Arial" w:hAnsi="Arial" w:cs="Arial" w:eastAsia="Arial"/>
                <w:color w:val="auto"/>
                <w:spacing w:val="0"/>
                <w:position w:val="0"/>
                <w:sz w:val="22"/>
                <w:shd w:fill="auto" w:val="clear"/>
              </w:rPr>
              <w:t xml:space="preserve">56</w:t>
            </w:r>
          </w:p>
        </w:tc>
        <w:tc>
          <w:tcPr>
            <w:tcW w:w="8085" w:type="dxa"/>
            <w:gridSpan w:val="2"/>
            <w:tcBorders>
              <w:top w:val="single" w:color="000000" w:sz="0"/>
              <w:left w:val="single" w:color="000000" w:sz="0"/>
              <w:bottom w:val="single" w:color="000000" w:sz="0"/>
              <w:right w:val="single" w:color="000000" w:sz="0"/>
            </w:tcBorders>
            <w:shd w:color="auto" w:fill="auto" w:val="clear"/>
            <w:tcMar>
              <w:left w:w="100" w:type="dxa"/>
              <w:right w:w="100" w:type="dxa"/>
            </w:tcMar>
            <w:vAlign w:val="top"/>
          </w:tcPr>
          <w:p>
            <w:pPr>
              <w:spacing w:before="0" w:after="0" w:line="276"/>
              <w:ind w:right="0" w:left="0" w:firstLine="0"/>
              <w:jc w:val="left"/>
              <w:rPr>
                <w:color w:val="auto"/>
                <w:spacing w:val="0"/>
                <w:position w:val="0"/>
                <w:sz w:val="22"/>
                <w:shd w:fill="auto" w:val="clear"/>
              </w:rPr>
            </w:pPr>
            <w:r>
              <w:rPr>
                <w:rFonts w:ascii="Arial" w:hAnsi="Arial" w:cs="Arial" w:eastAsia="Arial"/>
                <w:color w:val="auto"/>
                <w:spacing w:val="0"/>
                <w:position w:val="0"/>
                <w:sz w:val="22"/>
                <w:shd w:fill="auto" w:val="clear"/>
              </w:rPr>
              <w:t xml:space="preserve">¿Algo más que puedas aportar?</w:t>
            </w:r>
          </w:p>
        </w:tc>
      </w:tr>
    </w:tbl>
    <w:p>
      <w:pPr>
        <w:spacing w:before="0" w:after="0" w:line="480"/>
        <w:ind w:right="0" w:left="0" w:firstLine="0"/>
        <w:jc w:val="left"/>
        <w:rPr>
          <w:rFonts w:ascii="Arial" w:hAnsi="Arial" w:cs="Arial" w:eastAsia="Arial"/>
          <w:color w:val="auto"/>
          <w:spacing w:val="0"/>
          <w:position w:val="0"/>
          <w:sz w:val="22"/>
          <w:shd w:fill="auto" w:val="clear"/>
        </w:rPr>
      </w:pPr>
    </w:p>
    <w:p>
      <w:pPr>
        <w:spacing w:before="0" w:after="240" w:line="480"/>
        <w:ind w:right="0" w:left="0" w:firstLine="0"/>
        <w:jc w:val="left"/>
        <w:rPr>
          <w:rFonts w:ascii="Arial" w:hAnsi="Arial" w:cs="Arial" w:eastAsia="Arial"/>
          <w:color w:val="auto"/>
          <w:spacing w:val="0"/>
          <w:position w:val="0"/>
          <w:sz w:val="22"/>
          <w:shd w:fill="auto" w:val="clear"/>
        </w:rPr>
      </w:pPr>
      <w:r>
        <w:rPr>
          <w:rFonts w:ascii="Arial" w:hAnsi="Arial" w:cs="Arial" w:eastAsia="Arial"/>
          <w:b/>
          <w:color w:val="auto"/>
          <w:spacing w:val="0"/>
          <w:position w:val="0"/>
          <w:sz w:val="22"/>
          <w:shd w:fill="auto" w:val="clear"/>
        </w:rPr>
        <w:t xml:space="preserve">Primer Entrevista con Informante Clave</w:t>
      </w:r>
      <w:r>
        <w:rPr>
          <w:rFonts w:ascii="Arial" w:hAnsi="Arial" w:cs="Arial" w:eastAsia="Arial"/>
          <w:color w:val="auto"/>
          <w:spacing w:val="0"/>
          <w:position w:val="0"/>
          <w:sz w:val="22"/>
          <w:shd w:fill="auto" w:val="clear"/>
        </w:rPr>
        <w:br/>
        <w:t xml:space="preserve">Entrevista a: Pamela Pusineri</w:t>
        <w:br/>
        <w:t xml:space="preserve">Emprendimiento: Rosilia</w:t>
        <w:br/>
        <w:t xml:space="preserve">Instagram: @rosilia.costuras (más de 8000 seguidores al momento de realizar esta actividad)</w:t>
        <w:br/>
        <w:t xml:space="preserve">Web: </w:t>
      </w:r>
      <w:hyperlink xmlns:r="http://schemas.openxmlformats.org/officeDocument/2006/relationships" r:id="docRId20">
        <w:r>
          <w:rPr>
            <w:rFonts w:ascii="Arial" w:hAnsi="Arial" w:cs="Arial" w:eastAsia="Arial"/>
            <w:color w:val="1155CC"/>
            <w:spacing w:val="0"/>
            <w:position w:val="0"/>
            <w:sz w:val="22"/>
            <w:u w:val="single"/>
            <w:shd w:fill="auto" w:val="clear"/>
          </w:rPr>
          <w:t xml:space="preserve">www.rosilia.com.ar</w:t>
        </w:r>
      </w:hyperlink>
      <w:r>
        <w:rPr>
          <w:rFonts w:ascii="Arial" w:hAnsi="Arial" w:cs="Arial" w:eastAsia="Arial"/>
          <w:color w:val="auto"/>
          <w:spacing w:val="0"/>
          <w:position w:val="0"/>
          <w:sz w:val="22"/>
          <w:shd w:fill="auto" w:val="clear"/>
        </w:rPr>
        <w:br/>
        <w:t xml:space="preserve">Fecha:  13/03/2021</w:t>
        <w:br/>
        <w:t xml:space="preserve">Medio: Zoom</w:t>
        <w:br/>
        <w:t xml:space="preserve">Duración: 61’</w:t>
        <w:br/>
        <w:t xml:space="preserve">Relación: Micro Emprendedora</w:t>
        <w:br/>
        <w:t xml:space="preserve">Visiones destacadas post entrevista:</w:t>
      </w:r>
    </w:p>
    <w:p>
      <w:pPr>
        <w:spacing w:before="240" w:after="240" w:line="480"/>
        <w:ind w:right="0" w:left="108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          En lugar de sociedades se pueden realizar cápsulas o alianzas.</w:t>
        <w:br/>
        <w:t xml:space="preserve">-          Un microemprendedor tiene más libertades para ir cambiando sobre lo que le gusta o resulte mejor, en comparación con una sociedad.</w:t>
        <w:br/>
        <w:t xml:space="preserve">-          Trabajar a pedido es contraproducente, porque se abre una puerta al cambio o gusto del cliente que no está abierta en el producto desarrollado o terminado.</w:t>
        <w:br/>
        <w:t xml:space="preserve">-          En un negocio de autor, se piensa en que crecer exponencialmente puede ser contraproducente, muchos no buscan o están pensando en ese objetivo, siendo que pone en riesgo el hecho de ser de autor.</w:t>
        <w:br/>
        <w:t xml:space="preserve">-           La preventa de un producto en desarrollo ayuda a financiar, es más económico, el producto se entrega en una fecha futura, y da un sentido de pertenencia al cliente que de algún modo está asociado a la marca.</w:t>
      </w:r>
    </w:p>
    <w:p>
      <w:pPr>
        <w:spacing w:before="0" w:after="240" w:line="480"/>
        <w:ind w:right="0" w:left="0" w:firstLine="0"/>
        <w:jc w:val="left"/>
        <w:rPr>
          <w:rFonts w:ascii="Arial" w:hAnsi="Arial" w:cs="Arial" w:eastAsia="Arial"/>
          <w:color w:val="auto"/>
          <w:spacing w:val="0"/>
          <w:position w:val="0"/>
          <w:sz w:val="22"/>
          <w:shd w:fill="auto" w:val="clear"/>
        </w:rPr>
      </w:pPr>
      <w:r>
        <w:rPr>
          <w:rFonts w:ascii="Arial" w:hAnsi="Arial" w:cs="Arial" w:eastAsia="Arial"/>
          <w:b/>
          <w:color w:val="auto"/>
          <w:spacing w:val="0"/>
          <w:position w:val="0"/>
          <w:sz w:val="22"/>
          <w:shd w:fill="auto" w:val="clear"/>
        </w:rPr>
        <w:t xml:space="preserve">Segunda Entrevista con Informante Clave</w:t>
      </w:r>
      <w:r>
        <w:rPr>
          <w:rFonts w:ascii="Arial" w:hAnsi="Arial" w:cs="Arial" w:eastAsia="Arial"/>
          <w:color w:val="auto"/>
          <w:spacing w:val="0"/>
          <w:position w:val="0"/>
          <w:sz w:val="22"/>
          <w:shd w:fill="auto" w:val="clear"/>
        </w:rPr>
        <w:br/>
      </w:r>
    </w:p>
    <w:p>
      <w:pPr>
        <w:spacing w:before="0" w:after="240" w:line="480"/>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Entrevista: Veronica Dorado</w:t>
        <w:br/>
        <w:t xml:space="preserve">Emprendimiento: Vero Veka</w:t>
        <w:br/>
        <w:t xml:space="preserve">Instagram: @veka.talleres (mas de 56.300 seguidores al momento de realizar la presente actividad)</w:t>
        <w:br/>
        <w:t xml:space="preserve">Fecha:  14/03/2021</w:t>
        <w:br/>
        <w:t xml:space="preserve">Medio: Zoom</w:t>
        <w:br/>
        <w:t xml:space="preserve">Duración: 45’</w:t>
        <w:br/>
        <w:t xml:space="preserve">Relación: Micro Emprendedora</w:t>
        <w:br/>
        <w:t xml:space="preserve">Visiones destacadas post entrevista:</w:t>
      </w:r>
    </w:p>
    <w:p>
      <w:pPr>
        <w:spacing w:before="240" w:after="240" w:line="480"/>
        <w:ind w:right="0" w:left="108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          Unipersonal permite adaptar el trabajo a la forma de vida que uno elige, familia, manejo de los tiempos, etc… sin rendir cuentas ni siquiera a un socio.</w:t>
        <w:br/>
        <w:t xml:space="preserve">-          Sponsoreo en las comunicaciones con clientes (newsletter) o en la página web.</w:t>
        <w:br/>
        <w:t xml:space="preserve">-          El conocimiento adquirido a lo largo de los años en un emprendimiento, puede transformar el propio emprendimiento en algo totalmente diferente, en este caso de la realización y confección de productos, a la capacitación en la realización de esos productos.</w:t>
        <w:br/>
        <w:t xml:space="preserve">-          El negocio de autor aplica también en las capacitaciones, incluso online.</w:t>
        <w:br/>
        <w:t xml:space="preserve">-          La capacitación o cursos online dan además la visibilidad del emprendedor, no solo de su producto, lo que le facilita luego la llegada a mayores beneficios.</w:t>
      </w:r>
    </w:p>
    <w:p>
      <w:pPr>
        <w:spacing w:before="0" w:after="240" w:line="480"/>
        <w:ind w:right="0" w:left="0" w:firstLine="0"/>
        <w:jc w:val="left"/>
        <w:rPr>
          <w:rFonts w:ascii="Arial" w:hAnsi="Arial" w:cs="Arial" w:eastAsia="Arial"/>
          <w:color w:val="auto"/>
          <w:spacing w:val="0"/>
          <w:position w:val="0"/>
          <w:sz w:val="22"/>
          <w:shd w:fill="auto" w:val="clear"/>
        </w:rPr>
      </w:pPr>
    </w:p>
    <w:p>
      <w:pPr>
        <w:spacing w:before="0" w:after="240" w:line="480"/>
        <w:ind w:right="0" w:left="0" w:firstLine="0"/>
        <w:jc w:val="left"/>
        <w:rPr>
          <w:rFonts w:ascii="Arial" w:hAnsi="Arial" w:cs="Arial" w:eastAsia="Arial"/>
          <w:color w:val="auto"/>
          <w:spacing w:val="0"/>
          <w:position w:val="0"/>
          <w:sz w:val="22"/>
          <w:shd w:fill="auto" w:val="clear"/>
        </w:rPr>
      </w:pPr>
      <w:r>
        <w:rPr>
          <w:rFonts w:ascii="Arial" w:hAnsi="Arial" w:cs="Arial" w:eastAsia="Arial"/>
          <w:b/>
          <w:color w:val="auto"/>
          <w:spacing w:val="0"/>
          <w:position w:val="0"/>
          <w:sz w:val="22"/>
          <w:shd w:fill="auto" w:val="clear"/>
        </w:rPr>
        <w:t xml:space="preserve">Tercer Entrevista con Informante Clave</w:t>
      </w:r>
      <w:r>
        <w:rPr>
          <w:rFonts w:ascii="Arial" w:hAnsi="Arial" w:cs="Arial" w:eastAsia="Arial"/>
          <w:color w:val="auto"/>
          <w:spacing w:val="0"/>
          <w:position w:val="0"/>
          <w:sz w:val="22"/>
          <w:shd w:fill="auto" w:val="clear"/>
        </w:rPr>
        <w:br/>
      </w:r>
    </w:p>
    <w:p>
      <w:pPr>
        <w:spacing w:before="0" w:after="240" w:line="480"/>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Entrevista: Eva Jimenez</w:t>
        <w:br/>
        <w:t xml:space="preserve">Emprendimiento: Prendas Tejidas</w:t>
        <w:br/>
        <w:t xml:space="preserve">Instagram: @evajimenez (más de 4.100 seguidores al momento de realizar la presente actividad)</w:t>
        <w:br/>
        <w:t xml:space="preserve">Fecha:  14/03/2021</w:t>
        <w:br/>
        <w:t xml:space="preserve">Medio: Zoom</w:t>
        <w:br/>
        <w:t xml:space="preserve">Duración: 43’</w:t>
        <w:br/>
        <w:t xml:space="preserve">Relación: Micro Emprendedora</w:t>
      </w:r>
    </w:p>
    <w:p>
      <w:pPr>
        <w:spacing w:before="240" w:after="240" w:line="480"/>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Visiones destacadas post entrevista:</w:t>
      </w:r>
    </w:p>
    <w:p>
      <w:pPr>
        <w:spacing w:before="240" w:after="240" w:line="480"/>
        <w:ind w:right="0" w:left="108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          El micro emprendedor depende de su entorno y por consiguiente puede entender al mismo como parte de su emprendimiento, así sea de intervención directa o indirecta. Lo definimos como “Alianza de apoyo moral”</w:t>
      </w:r>
    </w:p>
    <w:p>
      <w:pPr>
        <w:spacing w:before="240" w:after="240" w:line="480"/>
        <w:ind w:right="0" w:left="108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w:t>
        <w:br/>
        <w:t xml:space="preserve">-          De manera fortuita y buscando una paz interior muchas veces el hobby, sumado a la pasión transforman una actividad en el negocio.</w:t>
      </w:r>
    </w:p>
    <w:p>
      <w:pPr>
        <w:spacing w:before="240" w:after="240" w:line="480"/>
        <w:ind w:right="0" w:left="108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br/>
        <w:t xml:space="preserve">-          La venta consultiva es una ventaja que el emprendedor tiene.</w:t>
      </w:r>
    </w:p>
    <w:p>
      <w:pPr>
        <w:spacing w:before="240" w:after="240" w:line="480"/>
        <w:ind w:right="0" w:left="108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br/>
        <w:t xml:space="preserve">-          La venta online conlleva a tener más estandarizados los productos textiles, </w:t>
      </w:r>
    </w:p>
    <w:p>
      <w:pPr>
        <w:spacing w:before="240" w:after="240" w:line="480"/>
        <w:ind w:right="0" w:left="108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para las medidas, talles y colores.</w:t>
      </w:r>
    </w:p>
    <w:p>
      <w:pPr>
        <w:spacing w:before="240" w:after="240" w:line="480"/>
        <w:ind w:right="0" w:left="108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br/>
        <w:t xml:space="preserve">-          Solo las redes sociales, sin marketplaces ni página web, mantienen al emprendedor en su nivel de ventas esperado.</w:t>
      </w:r>
    </w:p>
    <w:p>
      <w:pPr>
        <w:spacing w:before="240" w:after="240" w:line="480"/>
        <w:ind w:right="0" w:left="108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br/>
        <w:t xml:space="preserve">-          La mujer como micro emprendedora y su rol de central en la casa, como madre, ama de casa, etc. denota que cada pequeño logro en el emprendimiento llevó mucho esfuerzo de tiempo y concentración.</w:t>
      </w:r>
    </w:p>
    <w:p>
      <w:pPr>
        <w:spacing w:before="0" w:after="240" w:line="480"/>
        <w:ind w:right="0" w:left="0" w:firstLine="0"/>
        <w:jc w:val="left"/>
        <w:rPr>
          <w:rFonts w:ascii="Arial" w:hAnsi="Arial" w:cs="Arial" w:eastAsia="Arial"/>
          <w:color w:val="auto"/>
          <w:spacing w:val="0"/>
          <w:position w:val="0"/>
          <w:sz w:val="22"/>
          <w:shd w:fill="auto" w:val="clear"/>
        </w:rPr>
      </w:pPr>
      <w:r>
        <w:rPr>
          <w:rFonts w:ascii="Arial" w:hAnsi="Arial" w:cs="Arial" w:eastAsia="Arial"/>
          <w:b/>
          <w:color w:val="auto"/>
          <w:spacing w:val="0"/>
          <w:position w:val="0"/>
          <w:sz w:val="22"/>
          <w:shd w:fill="auto" w:val="clear"/>
        </w:rPr>
        <w:br/>
        <w:t xml:space="preserve">Cuarta Entrevista con Informante Clave</w:t>
      </w:r>
      <w:r>
        <w:rPr>
          <w:rFonts w:ascii="Arial" w:hAnsi="Arial" w:cs="Arial" w:eastAsia="Arial"/>
          <w:color w:val="auto"/>
          <w:spacing w:val="0"/>
          <w:position w:val="0"/>
          <w:sz w:val="22"/>
          <w:shd w:fill="auto" w:val="clear"/>
        </w:rPr>
        <w:br/>
      </w:r>
    </w:p>
    <w:p>
      <w:pPr>
        <w:spacing w:before="0" w:after="240" w:line="480"/>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Entrevista: Marina Kohanoff</w:t>
        <w:br/>
        <w:t xml:space="preserve">Fecha:  16/03/2021</w:t>
        <w:br/>
        <w:t xml:space="preserve">Medio: Zoom</w:t>
        <w:br/>
        <w:t xml:space="preserve">Duración: 31’</w:t>
        <w:br/>
        <w:t xml:space="preserve">Relación: Cliente</w:t>
        <w:br/>
        <w:t xml:space="preserve">Visiones destacadas post entrevista:</w:t>
        <w:br/>
      </w:r>
    </w:p>
    <w:p>
      <w:pPr>
        <w:spacing w:before="0" w:after="240" w:line="480"/>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 </w:t>
        <w:tab/>
        <w:t xml:space="preserve">- Negocio de autor, debe ser definido durante la entrevista para que quede más claro de qué se está hablando.</w:t>
        <w:br/>
      </w:r>
    </w:p>
    <w:p>
      <w:pPr>
        <w:spacing w:before="0" w:after="240" w:line="480"/>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ab/>
        <w:t xml:space="preserve">- Mostrar los productos con personas normales o en la vida real, aprovechar a compartir cuando los clientes envían fotos con el producto, eso facilita a ver cómo quedan.</w:t>
      </w:r>
    </w:p>
    <w:p>
      <w:pPr>
        <w:spacing w:before="240" w:after="240" w:line="480"/>
        <w:ind w:right="0" w:left="0" w:firstLine="720"/>
        <w:jc w:val="left"/>
        <w:rPr>
          <w:rFonts w:ascii="Arial" w:hAnsi="Arial" w:cs="Arial" w:eastAsia="Arial"/>
          <w:color w:val="auto"/>
          <w:spacing w:val="0"/>
          <w:position w:val="0"/>
          <w:sz w:val="22"/>
          <w:shd w:fill="auto" w:val="clear"/>
        </w:rPr>
      </w:pPr>
    </w:p>
    <w:p>
      <w:pPr>
        <w:spacing w:before="240" w:after="240" w:line="480"/>
        <w:ind w:right="0" w:left="0" w:firstLine="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 Productos adicionales para Rosilia: mantas, almohadones, decoración en general. No sólo accesorios para vestir.</w:t>
      </w:r>
    </w:p>
    <w:p>
      <w:pPr>
        <w:spacing w:before="240" w:after="240" w:line="480"/>
        <w:ind w:right="0" w:left="0" w:firstLine="720"/>
        <w:jc w:val="left"/>
        <w:rPr>
          <w:rFonts w:ascii="Arial" w:hAnsi="Arial" w:cs="Arial" w:eastAsia="Arial"/>
          <w:color w:val="auto"/>
          <w:spacing w:val="0"/>
          <w:position w:val="0"/>
          <w:sz w:val="22"/>
          <w:shd w:fill="auto" w:val="clear"/>
        </w:rPr>
      </w:pPr>
    </w:p>
    <w:p>
      <w:pPr>
        <w:spacing w:before="240" w:after="240" w:line="480"/>
        <w:ind w:right="0" w:left="0" w:firstLine="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 Influencers: no aporta y hasta resta el hecho de pautar o realizar un PNT con algún influencer que recomiende el producto, ya que cuando no queda genuino es hasta contraproducente.</w:t>
      </w:r>
    </w:p>
    <w:p>
      <w:pPr>
        <w:spacing w:before="0" w:after="0" w:line="480"/>
        <w:ind w:right="0" w:left="0" w:firstLine="0"/>
        <w:jc w:val="left"/>
        <w:rPr>
          <w:rFonts w:ascii="Arial" w:hAnsi="Arial" w:cs="Arial" w:eastAsia="Arial"/>
          <w:b/>
          <w:color w:val="auto"/>
          <w:spacing w:val="0"/>
          <w:position w:val="0"/>
          <w:sz w:val="22"/>
          <w:shd w:fill="auto" w:val="clear"/>
        </w:rPr>
      </w:pPr>
      <w:r>
        <w:rPr>
          <w:rFonts w:ascii="Arial" w:hAnsi="Arial" w:cs="Arial" w:eastAsia="Arial"/>
          <w:b/>
          <w:color w:val="auto"/>
          <w:spacing w:val="0"/>
          <w:position w:val="0"/>
          <w:sz w:val="22"/>
          <w:shd w:fill="auto" w:val="clear"/>
        </w:rPr>
        <w:t xml:space="preserve">Encuesta OnLine</w:t>
      </w:r>
    </w:p>
    <w:p>
      <w:pPr>
        <w:spacing w:before="0" w:after="0" w:line="480"/>
        <w:ind w:right="0" w:left="0" w:firstLine="0"/>
        <w:jc w:val="left"/>
        <w:rPr>
          <w:rFonts w:ascii="Arial" w:hAnsi="Arial" w:cs="Arial" w:eastAsia="Arial"/>
          <w:b/>
          <w:color w:val="auto"/>
          <w:spacing w:val="0"/>
          <w:position w:val="0"/>
          <w:sz w:val="22"/>
          <w:shd w:fill="auto" w:val="clear"/>
        </w:rPr>
      </w:pPr>
    </w:p>
    <w:p>
      <w:pPr>
        <w:spacing w:before="0" w:after="0" w:line="480"/>
        <w:ind w:right="0" w:left="0" w:firstLine="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Dentro del marco investigativo y con el objetivo de ahondar en el conocimiento de los clientes es que se realizó una encuesta online, dentro de la URL: </w:t>
      </w:r>
    </w:p>
    <w:p>
      <w:pPr>
        <w:spacing w:before="0" w:after="0" w:line="480"/>
        <w:ind w:right="0" w:left="0" w:firstLine="0"/>
        <w:jc w:val="left"/>
        <w:rPr>
          <w:rFonts w:ascii="Arial" w:hAnsi="Arial" w:cs="Arial" w:eastAsia="Arial"/>
          <w:color w:val="auto"/>
          <w:spacing w:val="0"/>
          <w:position w:val="0"/>
          <w:sz w:val="22"/>
          <w:shd w:fill="auto" w:val="clear"/>
        </w:rPr>
      </w:pPr>
    </w:p>
    <w:p>
      <w:pPr>
        <w:spacing w:before="0" w:after="0" w:line="480"/>
        <w:ind w:right="0" w:left="0" w:firstLine="0"/>
        <w:jc w:val="center"/>
        <w:rPr>
          <w:rFonts w:ascii="Arial" w:hAnsi="Arial" w:cs="Arial" w:eastAsia="Arial"/>
          <w:color w:val="auto"/>
          <w:spacing w:val="0"/>
          <w:position w:val="0"/>
          <w:sz w:val="22"/>
          <w:shd w:fill="auto" w:val="clear"/>
        </w:rPr>
      </w:pPr>
      <w:hyperlink xmlns:r="http://schemas.openxmlformats.org/officeDocument/2006/relationships" r:id="docRId21">
        <w:r>
          <w:rPr>
            <w:rFonts w:ascii="Arial" w:hAnsi="Arial" w:cs="Arial" w:eastAsia="Arial"/>
            <w:color w:val="0000FF"/>
            <w:spacing w:val="0"/>
            <w:position w:val="0"/>
            <w:sz w:val="22"/>
            <w:u w:val="single"/>
            <w:shd w:fill="auto" w:val="clear"/>
          </w:rPr>
          <w:t xml:space="preserve">https://www.rosilia.com.ar/encuesta21/</w:t>
        </w:r>
      </w:hyperlink>
      <w:r>
        <w:rPr>
          <w:rFonts w:ascii="Arial" w:hAnsi="Arial" w:cs="Arial" w:eastAsia="Arial"/>
          <w:color w:val="auto"/>
          <w:spacing w:val="0"/>
          <w:position w:val="0"/>
          <w:sz w:val="22"/>
          <w:shd w:fill="auto" w:val="clear"/>
        </w:rPr>
        <w:t xml:space="preserve"> </w:t>
        <w:br/>
      </w:r>
    </w:p>
    <w:p>
      <w:pPr>
        <w:spacing w:before="0" w:after="0" w:line="480"/>
        <w:ind w:right="0" w:left="0" w:firstLine="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En la encuesta se realizaron 16 preguntas para que ayuden a comprender si lo investigado dentro del Marco Teórico tenía relación con la realidad de este emprendimiento o no. </w:t>
      </w:r>
    </w:p>
    <w:p>
      <w:pPr>
        <w:spacing w:before="0" w:after="0" w:line="480"/>
        <w:ind w:right="0" w:left="0" w:firstLine="0"/>
        <w:jc w:val="left"/>
        <w:rPr>
          <w:rFonts w:ascii="Arial" w:hAnsi="Arial" w:cs="Arial" w:eastAsia="Arial"/>
          <w:color w:val="auto"/>
          <w:spacing w:val="0"/>
          <w:position w:val="0"/>
          <w:sz w:val="22"/>
          <w:shd w:fill="auto" w:val="clear"/>
        </w:rPr>
      </w:pPr>
    </w:p>
    <w:p>
      <w:pPr>
        <w:spacing w:before="0" w:after="0" w:line="480"/>
        <w:ind w:right="0" w:left="0" w:firstLine="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Todos los encuestados habían comprado al menos un producto de Rosilia, la mayoría (casi un ochenta por ciento de los encuestados) había realizado al menos una vez una compra en la modalidad online.  </w:t>
      </w:r>
    </w:p>
    <w:p>
      <w:pPr>
        <w:spacing w:before="0" w:after="0" w:line="480"/>
        <w:ind w:right="0" w:left="0" w:firstLine="0"/>
        <w:jc w:val="left"/>
        <w:rPr>
          <w:rFonts w:ascii="Arial" w:hAnsi="Arial" w:cs="Arial" w:eastAsia="Arial"/>
          <w:color w:val="auto"/>
          <w:spacing w:val="0"/>
          <w:position w:val="0"/>
          <w:sz w:val="22"/>
          <w:shd w:fill="auto" w:val="clear"/>
        </w:rPr>
      </w:pPr>
    </w:p>
    <w:p>
      <w:pPr>
        <w:spacing w:before="0" w:after="0" w:line="480"/>
        <w:ind w:right="0" w:left="0" w:firstLine="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Debajo las preguntas y las respuestas obtenidas:</w:t>
      </w:r>
    </w:p>
    <w:p>
      <w:pPr>
        <w:spacing w:before="0" w:after="0" w:line="480"/>
        <w:ind w:right="0" w:left="0" w:firstLine="0"/>
        <w:jc w:val="left"/>
        <w:rPr>
          <w:rFonts w:ascii="Arial" w:hAnsi="Arial" w:cs="Arial" w:eastAsia="Arial"/>
          <w:color w:val="auto"/>
          <w:spacing w:val="0"/>
          <w:position w:val="0"/>
          <w:sz w:val="22"/>
          <w:shd w:fill="auto" w:val="clear"/>
        </w:rPr>
      </w:pPr>
    </w:p>
    <w:p>
      <w:pPr>
        <w:spacing w:before="0" w:after="0" w:line="480"/>
        <w:ind w:right="0" w:left="0" w:firstLine="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Pregunta 1: Considerando los productos textiles: ¿Sentís mayor preferencia por los no industrializados (los artesanales)?</w:t>
      </w:r>
    </w:p>
    <w:tbl>
      <w:tblPr/>
      <w:tblGrid>
        <w:gridCol w:w="2175"/>
        <w:gridCol w:w="7185"/>
      </w:tblGrid>
      <w:tr>
        <w:trPr>
          <w:trHeight w:val="1" w:hRule="atLeast"/>
          <w:jc w:val="left"/>
        </w:trPr>
        <w:tc>
          <w:tcPr>
            <w:tcW w:w="2175" w:type="dxa"/>
            <w:tcBorders>
              <w:top w:val="single" w:color="000000" w:sz="8"/>
              <w:left w:val="single" w:color="000000" w:sz="8"/>
              <w:bottom w:val="single" w:color="000000" w:sz="8"/>
              <w:right w:val="single" w:color="000000" w:sz="8"/>
            </w:tcBorders>
            <w:shd w:color="auto" w:fill="auto" w:val="clear"/>
            <w:tcMar>
              <w:left w:w="100" w:type="dxa"/>
              <w:right w:w="100" w:type="dxa"/>
            </w:tcMar>
            <w:vAlign w:val="top"/>
          </w:tcPr>
          <w:p>
            <w:pPr>
              <w:spacing w:before="0" w:after="0" w:line="480"/>
              <w:ind w:right="0" w:left="0" w:firstLine="0"/>
              <w:jc w:val="righ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Si, 93%</w:t>
            </w:r>
          </w:p>
          <w:p>
            <w:pPr>
              <w:spacing w:before="0" w:after="0" w:line="480"/>
              <w:ind w:right="0" w:left="0" w:firstLine="0"/>
              <w:jc w:val="righ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No, 7%</w:t>
            </w:r>
          </w:p>
          <w:p>
            <w:pPr>
              <w:spacing w:before="0" w:after="0" w:line="240"/>
              <w:ind w:right="0" w:left="0" w:firstLine="0"/>
              <w:jc w:val="left"/>
              <w:rPr>
                <w:color w:val="auto"/>
                <w:spacing w:val="0"/>
                <w:position w:val="0"/>
                <w:sz w:val="22"/>
                <w:shd w:fill="auto" w:val="clear"/>
              </w:rPr>
            </w:pPr>
          </w:p>
        </w:tc>
        <w:tc>
          <w:tcPr>
            <w:tcW w:w="7185" w:type="dxa"/>
            <w:tcBorders>
              <w:top w:val="single" w:color="000000" w:sz="8"/>
              <w:left w:val="single" w:color="000000" w:sz="8"/>
              <w:bottom w:val="single" w:color="000000" w:sz="8"/>
              <w:right w:val="single" w:color="000000" w:sz="8"/>
            </w:tcBorders>
            <w:shd w:color="auto" w:fill="auto" w:val="clear"/>
            <w:tcMar>
              <w:left w:w="100" w:type="dxa"/>
              <w:right w:w="100" w:type="dxa"/>
            </w:tcMar>
            <w:vAlign w:val="top"/>
          </w:tcPr>
          <w:p>
            <w:pPr>
              <w:spacing w:before="0" w:after="0" w:line="240"/>
              <w:ind w:right="0" w:left="0" w:firstLine="0"/>
              <w:jc w:val="left"/>
              <w:rPr>
                <w:rFonts w:ascii="Arial" w:hAnsi="Arial" w:cs="Arial" w:eastAsia="Arial"/>
                <w:color w:val="auto"/>
                <w:spacing w:val="0"/>
                <w:position w:val="0"/>
                <w:sz w:val="22"/>
                <w:shd w:fill="auto" w:val="clear"/>
              </w:rPr>
            </w:pPr>
            <w:r>
              <w:object w:dxaOrig="626" w:dyaOrig="685">
                <v:rect xmlns:o="urn:schemas-microsoft-com:office:office" xmlns:v="urn:schemas-microsoft-com:vml" id="rectole0000000009" style="width:31.300000pt;height:34.250000pt" o:preferrelative="t" o:ole="">
                  <o:lock v:ext="edit"/>
                  <v:imagedata xmlns:r="http://schemas.openxmlformats.org/officeDocument/2006/relationships" r:id="docRId23" o:title=""/>
                </v:rect>
                <o:OLEObject xmlns:r="http://schemas.openxmlformats.org/officeDocument/2006/relationships" xmlns:o="urn:schemas-microsoft-com:office:office" Type="Embed" ProgID="StaticMetafile" DrawAspect="Content" ObjectID="0000000009" ShapeID="rectole0000000009" r:id="docRId22"/>
              </w:object>
            </w:r>
          </w:p>
          <w:p>
            <w:pPr>
              <w:spacing w:before="0" w:after="0" w:line="240"/>
              <w:ind w:right="0" w:left="0" w:firstLine="0"/>
              <w:jc w:val="left"/>
              <w:rPr>
                <w:color w:val="auto"/>
                <w:spacing w:val="0"/>
                <w:position w:val="0"/>
                <w:sz w:val="22"/>
                <w:shd w:fill="auto" w:val="clear"/>
              </w:rPr>
            </w:pPr>
          </w:p>
        </w:tc>
      </w:tr>
    </w:tbl>
    <w:p>
      <w:pPr>
        <w:spacing w:before="0" w:after="0" w:line="480"/>
        <w:ind w:right="0" w:left="0" w:firstLine="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Pregunta 2: ¿Valoras la realización de piezas únicas en los productos que comprás? </w:t>
      </w:r>
    </w:p>
    <w:tbl>
      <w:tblPr/>
      <w:tblGrid>
        <w:gridCol w:w="2175"/>
        <w:gridCol w:w="7185"/>
      </w:tblGrid>
      <w:tr>
        <w:trPr>
          <w:trHeight w:val="1" w:hRule="atLeast"/>
          <w:jc w:val="left"/>
        </w:trPr>
        <w:tc>
          <w:tcPr>
            <w:tcW w:w="2175" w:type="dxa"/>
            <w:tcBorders>
              <w:top w:val="single" w:color="000000" w:sz="8"/>
              <w:left w:val="single" w:color="000000" w:sz="8"/>
              <w:bottom w:val="single" w:color="000000" w:sz="8"/>
              <w:right w:val="single" w:color="000000" w:sz="8"/>
            </w:tcBorders>
            <w:shd w:color="auto" w:fill="auto" w:val="clear"/>
            <w:tcMar>
              <w:left w:w="100" w:type="dxa"/>
              <w:right w:w="100" w:type="dxa"/>
            </w:tcMar>
            <w:vAlign w:val="top"/>
          </w:tcPr>
          <w:p>
            <w:pPr>
              <w:spacing w:before="0" w:after="0" w:line="480"/>
              <w:ind w:right="0" w:left="0" w:firstLine="0"/>
              <w:jc w:val="righ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Si, 93%</w:t>
            </w:r>
          </w:p>
          <w:p>
            <w:pPr>
              <w:spacing w:before="0" w:after="0" w:line="480"/>
              <w:ind w:right="0" w:left="0" w:firstLine="0"/>
              <w:jc w:val="righ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No, 7%</w:t>
            </w:r>
          </w:p>
          <w:p>
            <w:pPr>
              <w:spacing w:before="0" w:after="0" w:line="240"/>
              <w:ind w:right="0" w:left="0" w:firstLine="0"/>
              <w:jc w:val="left"/>
              <w:rPr>
                <w:color w:val="auto"/>
                <w:spacing w:val="0"/>
                <w:position w:val="0"/>
                <w:sz w:val="22"/>
                <w:shd w:fill="auto" w:val="clear"/>
              </w:rPr>
            </w:pPr>
          </w:p>
        </w:tc>
        <w:tc>
          <w:tcPr>
            <w:tcW w:w="7185" w:type="dxa"/>
            <w:tcBorders>
              <w:top w:val="single" w:color="000000" w:sz="8"/>
              <w:left w:val="single" w:color="000000" w:sz="8"/>
              <w:bottom w:val="single" w:color="000000" w:sz="8"/>
              <w:right w:val="single" w:color="000000" w:sz="8"/>
            </w:tcBorders>
            <w:shd w:color="auto" w:fill="auto" w:val="clear"/>
            <w:tcMar>
              <w:left w:w="100" w:type="dxa"/>
              <w:right w:w="100" w:type="dxa"/>
            </w:tcMar>
            <w:vAlign w:val="top"/>
          </w:tcPr>
          <w:p>
            <w:pPr>
              <w:spacing w:before="0" w:after="0" w:line="240"/>
              <w:ind w:right="0" w:left="0" w:firstLine="0"/>
              <w:jc w:val="left"/>
              <w:rPr>
                <w:rFonts w:ascii="Arial" w:hAnsi="Arial" w:cs="Arial" w:eastAsia="Arial"/>
                <w:color w:val="auto"/>
                <w:spacing w:val="0"/>
                <w:position w:val="0"/>
                <w:sz w:val="22"/>
                <w:shd w:fill="auto" w:val="clear"/>
              </w:rPr>
            </w:pPr>
            <w:r>
              <w:object w:dxaOrig="626" w:dyaOrig="685">
                <v:rect xmlns:o="urn:schemas-microsoft-com:office:office" xmlns:v="urn:schemas-microsoft-com:vml" id="rectole0000000010" style="width:31.300000pt;height:34.250000pt" o:preferrelative="t" o:ole="">
                  <o:lock v:ext="edit"/>
                  <v:imagedata xmlns:r="http://schemas.openxmlformats.org/officeDocument/2006/relationships" r:id="docRId25" o:title=""/>
                </v:rect>
                <o:OLEObject xmlns:r="http://schemas.openxmlformats.org/officeDocument/2006/relationships" xmlns:o="urn:schemas-microsoft-com:office:office" Type="Embed" ProgID="StaticMetafile" DrawAspect="Content" ObjectID="0000000010" ShapeID="rectole0000000010" r:id="docRId24"/>
              </w:object>
            </w:r>
          </w:p>
          <w:p>
            <w:pPr>
              <w:spacing w:before="0" w:after="0" w:line="240"/>
              <w:ind w:right="0" w:left="0" w:firstLine="0"/>
              <w:jc w:val="left"/>
              <w:rPr>
                <w:color w:val="auto"/>
                <w:spacing w:val="0"/>
                <w:position w:val="0"/>
                <w:sz w:val="22"/>
                <w:shd w:fill="auto" w:val="clear"/>
              </w:rPr>
            </w:pPr>
          </w:p>
        </w:tc>
      </w:tr>
    </w:tbl>
    <w:p>
      <w:pPr>
        <w:spacing w:before="0" w:after="0" w:line="480"/>
        <w:ind w:right="0" w:left="0" w:firstLine="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Pregunta 3: En caso de que hayas seleccionado “SI” en la respuesta anterior: ¿Lo preferís bajo el entendimiento que estos productos podrían costar un poco más caros que los industrializados? </w:t>
      </w:r>
    </w:p>
    <w:tbl>
      <w:tblPr/>
      <w:tblGrid>
        <w:gridCol w:w="2175"/>
        <w:gridCol w:w="7185"/>
      </w:tblGrid>
      <w:tr>
        <w:trPr>
          <w:trHeight w:val="1" w:hRule="atLeast"/>
          <w:jc w:val="left"/>
        </w:trPr>
        <w:tc>
          <w:tcPr>
            <w:tcW w:w="2175" w:type="dxa"/>
            <w:tcBorders>
              <w:top w:val="single" w:color="000000" w:sz="8"/>
              <w:left w:val="single" w:color="000000" w:sz="8"/>
              <w:bottom w:val="single" w:color="000000" w:sz="8"/>
              <w:right w:val="single" w:color="000000" w:sz="8"/>
            </w:tcBorders>
            <w:shd w:color="auto" w:fill="auto" w:val="clear"/>
            <w:tcMar>
              <w:left w:w="100" w:type="dxa"/>
              <w:right w:w="100" w:type="dxa"/>
            </w:tcMar>
            <w:vAlign w:val="top"/>
          </w:tcPr>
          <w:p>
            <w:pPr>
              <w:spacing w:before="0" w:after="0" w:line="480"/>
              <w:ind w:right="0" w:left="0" w:firstLine="0"/>
              <w:jc w:val="righ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Si, 100%</w:t>
            </w:r>
          </w:p>
          <w:p>
            <w:pPr>
              <w:spacing w:before="0" w:after="0" w:line="480"/>
              <w:ind w:right="0" w:left="0" w:firstLine="0"/>
              <w:jc w:val="righ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No, 0%</w:t>
            </w:r>
          </w:p>
          <w:p>
            <w:pPr>
              <w:spacing w:before="0" w:after="0" w:line="240"/>
              <w:ind w:right="0" w:left="0" w:firstLine="0"/>
              <w:jc w:val="left"/>
              <w:rPr>
                <w:color w:val="auto"/>
                <w:spacing w:val="0"/>
                <w:position w:val="0"/>
                <w:sz w:val="22"/>
                <w:shd w:fill="auto" w:val="clear"/>
              </w:rPr>
            </w:pPr>
          </w:p>
        </w:tc>
        <w:tc>
          <w:tcPr>
            <w:tcW w:w="7185" w:type="dxa"/>
            <w:tcBorders>
              <w:top w:val="single" w:color="000000" w:sz="8"/>
              <w:left w:val="single" w:color="000000" w:sz="8"/>
              <w:bottom w:val="single" w:color="000000" w:sz="8"/>
              <w:right w:val="single" w:color="000000" w:sz="8"/>
            </w:tcBorders>
            <w:shd w:color="auto" w:fill="auto" w:val="clear"/>
            <w:tcMar>
              <w:left w:w="100" w:type="dxa"/>
              <w:right w:w="100"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r>
              <w:object w:dxaOrig="671" w:dyaOrig="697">
                <v:rect xmlns:o="urn:schemas-microsoft-com:office:office" xmlns:v="urn:schemas-microsoft-com:vml" id="rectole0000000011" style="width:33.550000pt;height:34.850000pt" o:preferrelative="t" o:ole="">
                  <o:lock v:ext="edit"/>
                  <v:imagedata xmlns:r="http://schemas.openxmlformats.org/officeDocument/2006/relationships" r:id="docRId27" o:title=""/>
                </v:rect>
                <o:OLEObject xmlns:r="http://schemas.openxmlformats.org/officeDocument/2006/relationships" xmlns:o="urn:schemas-microsoft-com:office:office" Type="Embed" ProgID="StaticMetafile" DrawAspect="Content" ObjectID="0000000011" ShapeID="rectole0000000011" r:id="docRId26"/>
              </w:object>
            </w:r>
          </w:p>
        </w:tc>
      </w:tr>
    </w:tbl>
    <w:p>
      <w:pPr>
        <w:spacing w:before="0" w:after="0" w:line="480"/>
        <w:ind w:right="0" w:left="0" w:firstLine="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Pregunta 4: Teniendo en cuenta que un negocio de autor es aquel proyecto, generalmente independiente, donde las cualidades artísticas del emprendedor se ven plasmadas en los productos ofrecidos. ¿Reconoces las tiendas no industrializadas o artesanales como un “negocio de autor”?</w:t>
      </w:r>
    </w:p>
    <w:tbl>
      <w:tblPr/>
      <w:tblGrid>
        <w:gridCol w:w="2175"/>
        <w:gridCol w:w="7185"/>
      </w:tblGrid>
      <w:tr>
        <w:trPr>
          <w:trHeight w:val="1" w:hRule="atLeast"/>
          <w:jc w:val="left"/>
        </w:trPr>
        <w:tc>
          <w:tcPr>
            <w:tcW w:w="2175" w:type="dxa"/>
            <w:tcBorders>
              <w:top w:val="single" w:color="000000" w:sz="8"/>
              <w:left w:val="single" w:color="000000" w:sz="8"/>
              <w:bottom w:val="single" w:color="000000" w:sz="8"/>
              <w:right w:val="single" w:color="000000" w:sz="8"/>
            </w:tcBorders>
            <w:shd w:color="auto" w:fill="auto" w:val="clear"/>
            <w:tcMar>
              <w:left w:w="100" w:type="dxa"/>
              <w:right w:w="100" w:type="dxa"/>
            </w:tcMar>
            <w:vAlign w:val="top"/>
          </w:tcPr>
          <w:p>
            <w:pPr>
              <w:spacing w:before="0" w:after="0" w:line="480"/>
              <w:ind w:right="0" w:left="0" w:firstLine="0"/>
              <w:jc w:val="righ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Si, 100%</w:t>
            </w:r>
          </w:p>
          <w:p>
            <w:pPr>
              <w:spacing w:before="0" w:after="0" w:line="480"/>
              <w:ind w:right="0" w:left="0" w:firstLine="0"/>
              <w:jc w:val="righ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No, 0%</w:t>
            </w:r>
          </w:p>
          <w:p>
            <w:pPr>
              <w:spacing w:before="0" w:after="0" w:line="240"/>
              <w:ind w:right="0" w:left="0" w:firstLine="0"/>
              <w:jc w:val="left"/>
              <w:rPr>
                <w:color w:val="auto"/>
                <w:spacing w:val="0"/>
                <w:position w:val="0"/>
                <w:sz w:val="22"/>
                <w:shd w:fill="auto" w:val="clear"/>
              </w:rPr>
            </w:pPr>
          </w:p>
        </w:tc>
        <w:tc>
          <w:tcPr>
            <w:tcW w:w="7185" w:type="dxa"/>
            <w:tcBorders>
              <w:top w:val="single" w:color="000000" w:sz="8"/>
              <w:left w:val="single" w:color="000000" w:sz="8"/>
              <w:bottom w:val="single" w:color="000000" w:sz="8"/>
              <w:right w:val="single" w:color="000000" w:sz="8"/>
            </w:tcBorders>
            <w:shd w:color="auto" w:fill="auto" w:val="clear"/>
            <w:tcMar>
              <w:left w:w="100" w:type="dxa"/>
              <w:right w:w="100"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r>
              <w:object w:dxaOrig="671" w:dyaOrig="697">
                <v:rect xmlns:o="urn:schemas-microsoft-com:office:office" xmlns:v="urn:schemas-microsoft-com:vml" id="rectole0000000012" style="width:33.550000pt;height:34.850000pt" o:preferrelative="t" o:ole="">
                  <o:lock v:ext="edit"/>
                  <v:imagedata xmlns:r="http://schemas.openxmlformats.org/officeDocument/2006/relationships" r:id="docRId29" o:title=""/>
                </v:rect>
                <o:OLEObject xmlns:r="http://schemas.openxmlformats.org/officeDocument/2006/relationships" xmlns:o="urn:schemas-microsoft-com:office:office" Type="Embed" ProgID="StaticMetafile" DrawAspect="Content" ObjectID="0000000012" ShapeID="rectole0000000012" r:id="docRId28"/>
              </w:object>
            </w:r>
          </w:p>
        </w:tc>
      </w:tr>
    </w:tbl>
    <w:p>
      <w:pPr>
        <w:spacing w:before="0" w:after="0" w:line="480"/>
        <w:ind w:right="0" w:left="0" w:firstLine="0"/>
        <w:jc w:val="left"/>
        <w:rPr>
          <w:rFonts w:ascii="Arial" w:hAnsi="Arial" w:cs="Arial" w:eastAsia="Arial"/>
          <w:color w:val="auto"/>
          <w:spacing w:val="0"/>
          <w:position w:val="0"/>
          <w:sz w:val="22"/>
          <w:shd w:fill="auto" w:val="clear"/>
        </w:rPr>
      </w:pPr>
    </w:p>
    <w:p>
      <w:pPr>
        <w:spacing w:before="0" w:after="0" w:line="480"/>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Pregunta 5: ¿Seguís perfiles de tiendas de negocio de autor o artesanales en las redes sociales? </w:t>
      </w:r>
    </w:p>
    <w:tbl>
      <w:tblPr/>
      <w:tblGrid>
        <w:gridCol w:w="2175"/>
        <w:gridCol w:w="7185"/>
      </w:tblGrid>
      <w:tr>
        <w:trPr>
          <w:trHeight w:val="1" w:hRule="atLeast"/>
          <w:jc w:val="left"/>
        </w:trPr>
        <w:tc>
          <w:tcPr>
            <w:tcW w:w="2175" w:type="dxa"/>
            <w:tcBorders>
              <w:top w:val="single" w:color="000000" w:sz="8"/>
              <w:left w:val="single" w:color="000000" w:sz="8"/>
              <w:bottom w:val="single" w:color="000000" w:sz="8"/>
              <w:right w:val="single" w:color="000000" w:sz="8"/>
            </w:tcBorders>
            <w:shd w:color="auto" w:fill="auto" w:val="clear"/>
            <w:tcMar>
              <w:left w:w="100" w:type="dxa"/>
              <w:right w:w="100" w:type="dxa"/>
            </w:tcMar>
            <w:vAlign w:val="top"/>
          </w:tcPr>
          <w:p>
            <w:pPr>
              <w:spacing w:before="0" w:after="0" w:line="480"/>
              <w:ind w:right="0" w:left="0" w:firstLine="0"/>
              <w:jc w:val="righ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Si, 93%</w:t>
            </w:r>
          </w:p>
          <w:p>
            <w:pPr>
              <w:spacing w:before="0" w:after="0" w:line="480"/>
              <w:ind w:right="0" w:left="0" w:firstLine="0"/>
              <w:jc w:val="righ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No, 7%</w:t>
            </w:r>
          </w:p>
          <w:p>
            <w:pPr>
              <w:spacing w:before="0" w:after="0" w:line="240"/>
              <w:ind w:right="0" w:left="0" w:firstLine="0"/>
              <w:jc w:val="left"/>
              <w:rPr>
                <w:color w:val="auto"/>
                <w:spacing w:val="0"/>
                <w:position w:val="0"/>
                <w:sz w:val="22"/>
                <w:shd w:fill="auto" w:val="clear"/>
              </w:rPr>
            </w:pPr>
          </w:p>
        </w:tc>
        <w:tc>
          <w:tcPr>
            <w:tcW w:w="7185" w:type="dxa"/>
            <w:tcBorders>
              <w:top w:val="single" w:color="000000" w:sz="8"/>
              <w:left w:val="single" w:color="000000" w:sz="8"/>
              <w:bottom w:val="single" w:color="000000" w:sz="8"/>
              <w:right w:val="single" w:color="000000" w:sz="8"/>
            </w:tcBorders>
            <w:shd w:color="auto" w:fill="auto" w:val="clear"/>
            <w:tcMar>
              <w:left w:w="100" w:type="dxa"/>
              <w:right w:w="100" w:type="dxa"/>
            </w:tcMar>
            <w:vAlign w:val="top"/>
          </w:tcPr>
          <w:p>
            <w:pPr>
              <w:spacing w:before="0" w:after="0" w:line="240"/>
              <w:ind w:right="0" w:left="0" w:firstLine="0"/>
              <w:jc w:val="left"/>
              <w:rPr>
                <w:rFonts w:ascii="Arial" w:hAnsi="Arial" w:cs="Arial" w:eastAsia="Arial"/>
                <w:color w:val="auto"/>
                <w:spacing w:val="0"/>
                <w:position w:val="0"/>
                <w:sz w:val="22"/>
                <w:shd w:fill="auto" w:val="clear"/>
              </w:rPr>
            </w:pPr>
            <w:r>
              <w:object w:dxaOrig="626" w:dyaOrig="685">
                <v:rect xmlns:o="urn:schemas-microsoft-com:office:office" xmlns:v="urn:schemas-microsoft-com:vml" id="rectole0000000013" style="width:31.300000pt;height:34.250000pt" o:preferrelative="t" o:ole="">
                  <o:lock v:ext="edit"/>
                  <v:imagedata xmlns:r="http://schemas.openxmlformats.org/officeDocument/2006/relationships" r:id="docRId31" o:title=""/>
                </v:rect>
                <o:OLEObject xmlns:r="http://schemas.openxmlformats.org/officeDocument/2006/relationships" xmlns:o="urn:schemas-microsoft-com:office:office" Type="Embed" ProgID="StaticMetafile" DrawAspect="Content" ObjectID="0000000013" ShapeID="rectole0000000013" r:id="docRId30"/>
              </w:object>
            </w:r>
          </w:p>
          <w:p>
            <w:pPr>
              <w:spacing w:before="0" w:after="0" w:line="240"/>
              <w:ind w:right="0" w:left="0" w:firstLine="0"/>
              <w:jc w:val="left"/>
              <w:rPr>
                <w:color w:val="auto"/>
                <w:spacing w:val="0"/>
                <w:position w:val="0"/>
                <w:sz w:val="22"/>
                <w:shd w:fill="auto" w:val="clear"/>
              </w:rPr>
            </w:pPr>
          </w:p>
        </w:tc>
      </w:tr>
    </w:tbl>
    <w:p>
      <w:pPr>
        <w:spacing w:before="0" w:after="0" w:line="480"/>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Pregunta 6: En caso de que sean de tú interés, ¿qué aspectos tenés en cuenta en los productos que buscas de este tipo de microemprendimiento artesanal o bien de autor? </w:t>
      </w:r>
    </w:p>
    <w:p>
      <w:pPr>
        <w:spacing w:before="0" w:after="0" w:line="480"/>
        <w:ind w:right="0" w:left="0" w:firstLine="0"/>
        <w:jc w:val="left"/>
        <w:rPr>
          <w:rFonts w:ascii="Arial" w:hAnsi="Arial" w:cs="Arial" w:eastAsia="Arial"/>
          <w:color w:val="auto"/>
          <w:spacing w:val="0"/>
          <w:position w:val="0"/>
          <w:sz w:val="22"/>
          <w:shd w:fill="auto" w:val="clear"/>
        </w:rPr>
      </w:pPr>
    </w:p>
    <w:p>
      <w:pPr>
        <w:spacing w:before="0" w:after="0" w:line="480"/>
        <w:ind w:right="0" w:left="0" w:firstLine="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Dentro de la encuesta, la presente es una pregunta opcional para completar, de la cual se destacan las siguientes respuestas:</w:t>
      </w:r>
    </w:p>
    <w:p>
      <w:pPr>
        <w:spacing w:before="0" w:after="0" w:line="480"/>
        <w:ind w:right="0" w:left="0" w:firstLine="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 </w:t>
      </w:r>
    </w:p>
    <w:p>
      <w:pPr>
        <w:numPr>
          <w:ilvl w:val="0"/>
          <w:numId w:val="483"/>
        </w:numPr>
        <w:spacing w:before="0" w:after="0" w:line="480"/>
        <w:ind w:right="0" w:left="216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“Me gusta lo relacionado al tejido, los detalles y que sea algo diferente al resto”</w:t>
      </w:r>
    </w:p>
    <w:p>
      <w:pPr>
        <w:numPr>
          <w:ilvl w:val="0"/>
          <w:numId w:val="483"/>
        </w:numPr>
        <w:spacing w:before="0" w:after="0" w:line="480"/>
        <w:ind w:right="0" w:left="216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“Que sean originales”</w:t>
      </w:r>
    </w:p>
    <w:p>
      <w:pPr>
        <w:numPr>
          <w:ilvl w:val="0"/>
          <w:numId w:val="483"/>
        </w:numPr>
        <w:spacing w:before="0" w:after="0" w:line="480"/>
        <w:ind w:right="0" w:left="216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“El detalle de las terminaciones, la calidad de la materia prima, si favorece a la industria nacional”</w:t>
      </w:r>
    </w:p>
    <w:p>
      <w:pPr>
        <w:numPr>
          <w:ilvl w:val="0"/>
          <w:numId w:val="483"/>
        </w:numPr>
        <w:spacing w:before="0" w:after="0" w:line="480"/>
        <w:ind w:right="0" w:left="216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“La calidad de la confección y la originalidad por sobre todas las cosas”</w:t>
      </w:r>
    </w:p>
    <w:p>
      <w:pPr>
        <w:numPr>
          <w:ilvl w:val="0"/>
          <w:numId w:val="483"/>
        </w:numPr>
        <w:spacing w:before="0" w:after="0" w:line="480"/>
        <w:ind w:right="0" w:left="216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“Originalidad, sustentabilidad y variedad” </w:t>
      </w:r>
    </w:p>
    <w:p>
      <w:pPr>
        <w:numPr>
          <w:ilvl w:val="0"/>
          <w:numId w:val="483"/>
        </w:numPr>
        <w:spacing w:before="0" w:after="0" w:line="480"/>
        <w:ind w:right="0" w:left="216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“Que sean confeccionados/producidos por el autor. Su impronta que lo diferencia de los demás. El uso de materiales originales”</w:t>
      </w:r>
    </w:p>
    <w:p>
      <w:pPr>
        <w:numPr>
          <w:ilvl w:val="0"/>
          <w:numId w:val="483"/>
        </w:numPr>
        <w:spacing w:before="0" w:after="0" w:line="480"/>
        <w:ind w:right="0" w:left="216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“Principalmente la calidad de los productos en base a las referencias de usuarios previos”</w:t>
      </w:r>
    </w:p>
    <w:p>
      <w:pPr>
        <w:numPr>
          <w:ilvl w:val="0"/>
          <w:numId w:val="483"/>
        </w:numPr>
        <w:spacing w:before="0" w:after="0" w:line="480"/>
        <w:ind w:right="0" w:left="216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“Me interesa la originalidad en el diseño de autor, la NO explotación de la mano de obra, el reciclado o que trate de impactar lo menos posible en el medio ambiente”</w:t>
      </w:r>
    </w:p>
    <w:p>
      <w:pPr>
        <w:numPr>
          <w:ilvl w:val="0"/>
          <w:numId w:val="483"/>
        </w:numPr>
        <w:spacing w:before="0" w:after="0" w:line="480"/>
        <w:ind w:right="0" w:left="216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“Buena calidad de las telas y buena terminación”</w:t>
      </w:r>
    </w:p>
    <w:p>
      <w:pPr>
        <w:numPr>
          <w:ilvl w:val="0"/>
          <w:numId w:val="483"/>
        </w:numPr>
        <w:spacing w:before="0" w:after="0" w:line="480"/>
        <w:ind w:right="0" w:left="216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“Que realmente sean un trabajo de autor”</w:t>
      </w:r>
    </w:p>
    <w:p>
      <w:pPr>
        <w:spacing w:before="0" w:after="0" w:line="480"/>
        <w:ind w:right="0" w:left="0" w:firstLine="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ab/>
      </w:r>
    </w:p>
    <w:p>
      <w:pPr>
        <w:spacing w:before="0" w:after="0" w:line="480"/>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Pregunta 7: ¿Solés conocer la historia de la marca? </w:t>
      </w:r>
    </w:p>
    <w:tbl>
      <w:tblPr/>
      <w:tblGrid>
        <w:gridCol w:w="2175"/>
        <w:gridCol w:w="7185"/>
      </w:tblGrid>
      <w:tr>
        <w:trPr>
          <w:trHeight w:val="1" w:hRule="atLeast"/>
          <w:jc w:val="left"/>
        </w:trPr>
        <w:tc>
          <w:tcPr>
            <w:tcW w:w="2175" w:type="dxa"/>
            <w:tcBorders>
              <w:top w:val="single" w:color="000000" w:sz="8"/>
              <w:left w:val="single" w:color="000000" w:sz="8"/>
              <w:bottom w:val="single" w:color="000000" w:sz="8"/>
              <w:right w:val="single" w:color="000000" w:sz="8"/>
            </w:tcBorders>
            <w:shd w:color="auto" w:fill="auto" w:val="clear"/>
            <w:tcMar>
              <w:left w:w="100" w:type="dxa"/>
              <w:right w:w="100" w:type="dxa"/>
            </w:tcMar>
            <w:vAlign w:val="top"/>
          </w:tcPr>
          <w:p>
            <w:pPr>
              <w:spacing w:before="0" w:after="0" w:line="480"/>
              <w:ind w:right="0" w:left="0" w:firstLine="0"/>
              <w:jc w:val="righ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Si, 43%</w:t>
            </w:r>
          </w:p>
          <w:p>
            <w:pPr>
              <w:spacing w:before="0" w:after="0" w:line="480"/>
              <w:ind w:right="0" w:left="0" w:firstLine="0"/>
              <w:jc w:val="righ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No, 77%</w:t>
            </w:r>
          </w:p>
          <w:p>
            <w:pPr>
              <w:spacing w:before="0" w:after="0" w:line="240"/>
              <w:ind w:right="0" w:left="0" w:firstLine="0"/>
              <w:jc w:val="left"/>
              <w:rPr>
                <w:color w:val="auto"/>
                <w:spacing w:val="0"/>
                <w:position w:val="0"/>
                <w:sz w:val="22"/>
                <w:shd w:fill="auto" w:val="clear"/>
              </w:rPr>
            </w:pPr>
          </w:p>
        </w:tc>
        <w:tc>
          <w:tcPr>
            <w:tcW w:w="7185" w:type="dxa"/>
            <w:tcBorders>
              <w:top w:val="single" w:color="000000" w:sz="8"/>
              <w:left w:val="single" w:color="000000" w:sz="8"/>
              <w:bottom w:val="single" w:color="000000" w:sz="8"/>
              <w:right w:val="single" w:color="000000" w:sz="8"/>
            </w:tcBorders>
            <w:shd w:color="auto" w:fill="auto" w:val="clear"/>
            <w:tcMar>
              <w:left w:w="100" w:type="dxa"/>
              <w:right w:w="100" w:type="dxa"/>
            </w:tcMar>
            <w:vAlign w:val="top"/>
          </w:tcPr>
          <w:p>
            <w:pPr>
              <w:spacing w:before="0" w:after="0" w:line="240"/>
              <w:ind w:right="0" w:left="0" w:firstLine="0"/>
              <w:jc w:val="left"/>
              <w:rPr>
                <w:rFonts w:ascii="Arial" w:hAnsi="Arial" w:cs="Arial" w:eastAsia="Arial"/>
                <w:color w:val="auto"/>
                <w:spacing w:val="0"/>
                <w:position w:val="0"/>
                <w:sz w:val="22"/>
                <w:shd w:fill="auto" w:val="clear"/>
              </w:rPr>
            </w:pPr>
            <w:r>
              <w:object w:dxaOrig="698" w:dyaOrig="669">
                <v:rect xmlns:o="urn:schemas-microsoft-com:office:office" xmlns:v="urn:schemas-microsoft-com:vml" id="rectole0000000014" style="width:34.900000pt;height:33.450000pt" o:preferrelative="t" o:ole="">
                  <o:lock v:ext="edit"/>
                  <v:imagedata xmlns:r="http://schemas.openxmlformats.org/officeDocument/2006/relationships" r:id="docRId33" o:title=""/>
                </v:rect>
                <o:OLEObject xmlns:r="http://schemas.openxmlformats.org/officeDocument/2006/relationships" xmlns:o="urn:schemas-microsoft-com:office:office" Type="Embed" ProgID="StaticMetafile" DrawAspect="Content" ObjectID="0000000014" ShapeID="rectole0000000014" r:id="docRId32"/>
              </w:object>
            </w:r>
          </w:p>
          <w:p>
            <w:pPr>
              <w:spacing w:before="0" w:after="0" w:line="240"/>
              <w:ind w:right="0" w:left="0" w:firstLine="0"/>
              <w:jc w:val="left"/>
              <w:rPr>
                <w:color w:val="auto"/>
                <w:spacing w:val="0"/>
                <w:position w:val="0"/>
                <w:sz w:val="22"/>
                <w:shd w:fill="auto" w:val="clear"/>
              </w:rPr>
            </w:pPr>
          </w:p>
        </w:tc>
      </w:tr>
    </w:tbl>
    <w:p>
      <w:pPr>
        <w:spacing w:before="0" w:after="0" w:line="480"/>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Pregunta 8: En la mayoría de los casos, ¿sabés por qué el emprendedor está realizando determinados productos? </w:t>
      </w:r>
    </w:p>
    <w:tbl>
      <w:tblPr/>
      <w:tblGrid>
        <w:gridCol w:w="2175"/>
        <w:gridCol w:w="7185"/>
      </w:tblGrid>
      <w:tr>
        <w:trPr>
          <w:trHeight w:val="1" w:hRule="atLeast"/>
          <w:jc w:val="left"/>
        </w:trPr>
        <w:tc>
          <w:tcPr>
            <w:tcW w:w="2175" w:type="dxa"/>
            <w:tcBorders>
              <w:top w:val="single" w:color="000000" w:sz="8"/>
              <w:left w:val="single" w:color="000000" w:sz="8"/>
              <w:bottom w:val="single" w:color="000000" w:sz="8"/>
              <w:right w:val="single" w:color="000000" w:sz="8"/>
            </w:tcBorders>
            <w:shd w:color="auto" w:fill="auto" w:val="clear"/>
            <w:tcMar>
              <w:left w:w="100" w:type="dxa"/>
              <w:right w:w="100" w:type="dxa"/>
            </w:tcMar>
            <w:vAlign w:val="top"/>
          </w:tcPr>
          <w:p>
            <w:pPr>
              <w:spacing w:before="0" w:after="0" w:line="480"/>
              <w:ind w:right="0" w:left="0" w:firstLine="0"/>
              <w:jc w:val="righ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Si, 29%</w:t>
            </w:r>
          </w:p>
          <w:p>
            <w:pPr>
              <w:spacing w:before="0" w:after="0" w:line="480"/>
              <w:ind w:right="0" w:left="0" w:firstLine="0"/>
              <w:jc w:val="righ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No, 71%</w:t>
            </w:r>
          </w:p>
          <w:p>
            <w:pPr>
              <w:spacing w:before="0" w:after="0" w:line="240"/>
              <w:ind w:right="0" w:left="0" w:firstLine="0"/>
              <w:jc w:val="left"/>
              <w:rPr>
                <w:color w:val="auto"/>
                <w:spacing w:val="0"/>
                <w:position w:val="0"/>
                <w:sz w:val="22"/>
                <w:shd w:fill="auto" w:val="clear"/>
              </w:rPr>
            </w:pPr>
          </w:p>
        </w:tc>
        <w:tc>
          <w:tcPr>
            <w:tcW w:w="7185" w:type="dxa"/>
            <w:tcBorders>
              <w:top w:val="single" w:color="000000" w:sz="8"/>
              <w:left w:val="single" w:color="000000" w:sz="8"/>
              <w:bottom w:val="single" w:color="000000" w:sz="8"/>
              <w:right w:val="single" w:color="000000" w:sz="8"/>
            </w:tcBorders>
            <w:shd w:color="auto" w:fill="auto" w:val="clear"/>
            <w:tcMar>
              <w:left w:w="100" w:type="dxa"/>
              <w:right w:w="100" w:type="dxa"/>
            </w:tcMar>
            <w:vAlign w:val="top"/>
          </w:tcPr>
          <w:p>
            <w:pPr>
              <w:spacing w:before="0" w:after="0" w:line="240"/>
              <w:ind w:right="0" w:left="0" w:firstLine="0"/>
              <w:jc w:val="left"/>
              <w:rPr>
                <w:rFonts w:ascii="Arial" w:hAnsi="Arial" w:cs="Arial" w:eastAsia="Arial"/>
                <w:color w:val="auto"/>
                <w:spacing w:val="0"/>
                <w:position w:val="0"/>
                <w:sz w:val="22"/>
                <w:shd w:fill="auto" w:val="clear"/>
              </w:rPr>
            </w:pPr>
            <w:r>
              <w:object w:dxaOrig="568" w:dyaOrig="680">
                <v:rect xmlns:o="urn:schemas-microsoft-com:office:office" xmlns:v="urn:schemas-microsoft-com:vml" id="rectole0000000015" style="width:28.400000pt;height:34.000000pt" o:preferrelative="t" o:ole="">
                  <o:lock v:ext="edit"/>
                  <v:imagedata xmlns:r="http://schemas.openxmlformats.org/officeDocument/2006/relationships" r:id="docRId35" o:title=""/>
                </v:rect>
                <o:OLEObject xmlns:r="http://schemas.openxmlformats.org/officeDocument/2006/relationships" xmlns:o="urn:schemas-microsoft-com:office:office" Type="Embed" ProgID="StaticMetafile" DrawAspect="Content" ObjectID="0000000015" ShapeID="rectole0000000015" r:id="docRId34"/>
              </w:object>
            </w:r>
          </w:p>
          <w:p>
            <w:pPr>
              <w:spacing w:before="0" w:after="0" w:line="240"/>
              <w:ind w:right="0" w:left="0" w:firstLine="0"/>
              <w:jc w:val="left"/>
              <w:rPr>
                <w:color w:val="auto"/>
                <w:spacing w:val="0"/>
                <w:position w:val="0"/>
                <w:sz w:val="22"/>
                <w:shd w:fill="auto" w:val="clear"/>
              </w:rPr>
            </w:pPr>
          </w:p>
        </w:tc>
      </w:tr>
    </w:tbl>
    <w:p>
      <w:pPr>
        <w:spacing w:before="0" w:after="0" w:line="480"/>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Pregunta 9: ¿Notás diferencias en la calidad del producto textil en caso de que sean industrializados o no? </w:t>
      </w:r>
    </w:p>
    <w:tbl>
      <w:tblPr/>
      <w:tblGrid>
        <w:gridCol w:w="2175"/>
        <w:gridCol w:w="7185"/>
      </w:tblGrid>
      <w:tr>
        <w:trPr>
          <w:trHeight w:val="1" w:hRule="atLeast"/>
          <w:jc w:val="left"/>
        </w:trPr>
        <w:tc>
          <w:tcPr>
            <w:tcW w:w="2175" w:type="dxa"/>
            <w:tcBorders>
              <w:top w:val="single" w:color="000000" w:sz="8"/>
              <w:left w:val="single" w:color="000000" w:sz="8"/>
              <w:bottom w:val="single" w:color="000000" w:sz="8"/>
              <w:right w:val="single" w:color="000000" w:sz="8"/>
            </w:tcBorders>
            <w:shd w:color="auto" w:fill="auto" w:val="clear"/>
            <w:tcMar>
              <w:left w:w="100" w:type="dxa"/>
              <w:right w:w="100" w:type="dxa"/>
            </w:tcMar>
            <w:vAlign w:val="top"/>
          </w:tcPr>
          <w:p>
            <w:pPr>
              <w:spacing w:before="0" w:after="0" w:line="480"/>
              <w:ind w:right="0" w:left="0" w:firstLine="0"/>
              <w:jc w:val="righ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Si, 86%</w:t>
            </w:r>
          </w:p>
          <w:p>
            <w:pPr>
              <w:spacing w:before="0" w:after="0" w:line="480"/>
              <w:ind w:right="0" w:left="0" w:firstLine="0"/>
              <w:jc w:val="righ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No, 14%</w:t>
            </w:r>
          </w:p>
          <w:p>
            <w:pPr>
              <w:spacing w:before="0" w:after="0" w:line="240"/>
              <w:ind w:right="0" w:left="0" w:firstLine="0"/>
              <w:jc w:val="left"/>
              <w:rPr>
                <w:color w:val="auto"/>
                <w:spacing w:val="0"/>
                <w:position w:val="0"/>
                <w:sz w:val="22"/>
                <w:shd w:fill="auto" w:val="clear"/>
              </w:rPr>
            </w:pPr>
          </w:p>
        </w:tc>
        <w:tc>
          <w:tcPr>
            <w:tcW w:w="7185" w:type="dxa"/>
            <w:tcBorders>
              <w:top w:val="single" w:color="000000" w:sz="8"/>
              <w:left w:val="single" w:color="000000" w:sz="8"/>
              <w:bottom w:val="single" w:color="000000" w:sz="8"/>
              <w:right w:val="single" w:color="000000" w:sz="8"/>
            </w:tcBorders>
            <w:shd w:color="auto" w:fill="auto" w:val="clear"/>
            <w:tcMar>
              <w:left w:w="100" w:type="dxa"/>
              <w:right w:w="100" w:type="dxa"/>
            </w:tcMar>
            <w:vAlign w:val="top"/>
          </w:tcPr>
          <w:p>
            <w:pPr>
              <w:spacing w:before="0" w:after="0" w:line="240"/>
              <w:ind w:right="0" w:left="0" w:firstLine="0"/>
              <w:jc w:val="left"/>
              <w:rPr>
                <w:rFonts w:ascii="Arial" w:hAnsi="Arial" w:cs="Arial" w:eastAsia="Arial"/>
                <w:color w:val="auto"/>
                <w:spacing w:val="0"/>
                <w:position w:val="0"/>
                <w:sz w:val="22"/>
                <w:shd w:fill="auto" w:val="clear"/>
              </w:rPr>
            </w:pPr>
            <w:r>
              <w:object w:dxaOrig="554" w:dyaOrig="663">
                <v:rect xmlns:o="urn:schemas-microsoft-com:office:office" xmlns:v="urn:schemas-microsoft-com:vml" id="rectole0000000016" style="width:27.700000pt;height:33.150000pt" o:preferrelative="t" o:ole="">
                  <o:lock v:ext="edit"/>
                  <v:imagedata xmlns:r="http://schemas.openxmlformats.org/officeDocument/2006/relationships" r:id="docRId37" o:title=""/>
                </v:rect>
                <o:OLEObject xmlns:r="http://schemas.openxmlformats.org/officeDocument/2006/relationships" xmlns:o="urn:schemas-microsoft-com:office:office" Type="Embed" ProgID="StaticMetafile" DrawAspect="Content" ObjectID="0000000016" ShapeID="rectole0000000016" r:id="docRId36"/>
              </w:object>
            </w:r>
          </w:p>
          <w:p>
            <w:pPr>
              <w:spacing w:before="0" w:after="0" w:line="240"/>
              <w:ind w:right="0" w:left="0" w:firstLine="0"/>
              <w:jc w:val="left"/>
              <w:rPr>
                <w:color w:val="auto"/>
                <w:spacing w:val="0"/>
                <w:position w:val="0"/>
                <w:sz w:val="22"/>
                <w:shd w:fill="auto" w:val="clear"/>
              </w:rPr>
            </w:pPr>
          </w:p>
        </w:tc>
      </w:tr>
    </w:tbl>
    <w:p>
      <w:pPr>
        <w:spacing w:before="0" w:after="0" w:line="480"/>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Pregunta 10: Habitualmente considerás antes de comprar un producto textil, ¿si es importado o hecho en Argentina?</w:t>
      </w:r>
    </w:p>
    <w:tbl>
      <w:tblPr/>
      <w:tblGrid>
        <w:gridCol w:w="2175"/>
        <w:gridCol w:w="7185"/>
      </w:tblGrid>
      <w:tr>
        <w:trPr>
          <w:trHeight w:val="1" w:hRule="atLeast"/>
          <w:jc w:val="left"/>
        </w:trPr>
        <w:tc>
          <w:tcPr>
            <w:tcW w:w="2175" w:type="dxa"/>
            <w:tcBorders>
              <w:top w:val="single" w:color="000000" w:sz="8"/>
              <w:left w:val="single" w:color="000000" w:sz="8"/>
              <w:bottom w:val="single" w:color="000000" w:sz="8"/>
              <w:right w:val="single" w:color="000000" w:sz="8"/>
            </w:tcBorders>
            <w:shd w:color="auto" w:fill="auto" w:val="clear"/>
            <w:tcMar>
              <w:left w:w="100" w:type="dxa"/>
              <w:right w:w="100" w:type="dxa"/>
            </w:tcMar>
            <w:vAlign w:val="top"/>
          </w:tcPr>
          <w:p>
            <w:pPr>
              <w:spacing w:before="0" w:after="0" w:line="480"/>
              <w:ind w:right="0" w:left="0" w:firstLine="0"/>
              <w:jc w:val="righ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Si, 79%</w:t>
            </w:r>
          </w:p>
          <w:p>
            <w:pPr>
              <w:spacing w:before="0" w:after="0" w:line="480"/>
              <w:ind w:right="0" w:left="0" w:firstLine="0"/>
              <w:jc w:val="right"/>
              <w:rPr>
                <w:color w:val="auto"/>
                <w:spacing w:val="0"/>
                <w:position w:val="0"/>
                <w:sz w:val="22"/>
                <w:shd w:fill="auto" w:val="clear"/>
              </w:rPr>
            </w:pPr>
            <w:r>
              <w:rPr>
                <w:rFonts w:ascii="Arial" w:hAnsi="Arial" w:cs="Arial" w:eastAsia="Arial"/>
                <w:color w:val="auto"/>
                <w:spacing w:val="0"/>
                <w:position w:val="0"/>
                <w:sz w:val="22"/>
                <w:shd w:fill="auto" w:val="clear"/>
              </w:rPr>
              <w:t xml:space="preserve">No, 21%</w:t>
            </w:r>
          </w:p>
        </w:tc>
        <w:tc>
          <w:tcPr>
            <w:tcW w:w="7185" w:type="dxa"/>
            <w:tcBorders>
              <w:top w:val="single" w:color="000000" w:sz="8"/>
              <w:left w:val="single" w:color="000000" w:sz="8"/>
              <w:bottom w:val="single" w:color="000000" w:sz="8"/>
              <w:right w:val="single" w:color="000000" w:sz="8"/>
            </w:tcBorders>
            <w:shd w:color="auto" w:fill="auto" w:val="clear"/>
            <w:tcMar>
              <w:left w:w="100" w:type="dxa"/>
              <w:right w:w="100" w:type="dxa"/>
            </w:tcMar>
            <w:vAlign w:val="top"/>
          </w:tcPr>
          <w:p>
            <w:pPr>
              <w:spacing w:before="0" w:after="0" w:line="240"/>
              <w:ind w:right="0" w:left="0" w:firstLine="0"/>
              <w:jc w:val="left"/>
              <w:rPr>
                <w:rFonts w:ascii="Arial" w:hAnsi="Arial" w:cs="Arial" w:eastAsia="Arial"/>
                <w:color w:val="auto"/>
                <w:spacing w:val="0"/>
                <w:position w:val="0"/>
                <w:sz w:val="22"/>
                <w:shd w:fill="auto" w:val="clear"/>
              </w:rPr>
            </w:pPr>
            <w:r>
              <w:object w:dxaOrig="540" w:dyaOrig="646">
                <v:rect xmlns:o="urn:schemas-microsoft-com:office:office" xmlns:v="urn:schemas-microsoft-com:vml" id="rectole0000000017" style="width:27.000000pt;height:32.300000pt" o:preferrelative="t" o:ole="">
                  <o:lock v:ext="edit"/>
                  <v:imagedata xmlns:r="http://schemas.openxmlformats.org/officeDocument/2006/relationships" r:id="docRId39" o:title=""/>
                </v:rect>
                <o:OLEObject xmlns:r="http://schemas.openxmlformats.org/officeDocument/2006/relationships" xmlns:o="urn:schemas-microsoft-com:office:office" Type="Embed" ProgID="StaticMetafile" DrawAspect="Content" ObjectID="0000000017" ShapeID="rectole0000000017" r:id="docRId38"/>
              </w:object>
            </w:r>
          </w:p>
          <w:p>
            <w:pPr>
              <w:spacing w:before="0" w:after="0" w:line="240"/>
              <w:ind w:right="0" w:left="0" w:firstLine="0"/>
              <w:jc w:val="left"/>
              <w:rPr>
                <w:color w:val="auto"/>
                <w:spacing w:val="0"/>
                <w:position w:val="0"/>
                <w:sz w:val="22"/>
                <w:shd w:fill="auto" w:val="clear"/>
              </w:rPr>
            </w:pPr>
          </w:p>
        </w:tc>
      </w:tr>
    </w:tbl>
    <w:p>
      <w:pPr>
        <w:spacing w:before="0" w:after="0" w:line="480"/>
        <w:ind w:right="0" w:left="0" w:firstLine="0"/>
        <w:jc w:val="left"/>
        <w:rPr>
          <w:rFonts w:ascii="Arial" w:hAnsi="Arial" w:cs="Arial" w:eastAsia="Arial"/>
          <w:color w:val="auto"/>
          <w:spacing w:val="0"/>
          <w:position w:val="0"/>
          <w:sz w:val="22"/>
          <w:shd w:fill="auto" w:val="clear"/>
        </w:rPr>
      </w:pPr>
    </w:p>
    <w:p>
      <w:pPr>
        <w:spacing w:before="0" w:after="0" w:line="480"/>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Pregunta 11: Considerás este tipo de productos textiles también para realizar regalos a tus conocidos en la ocasión que amerite? </w:t>
      </w:r>
    </w:p>
    <w:tbl>
      <w:tblPr/>
      <w:tblGrid>
        <w:gridCol w:w="2175"/>
        <w:gridCol w:w="7185"/>
      </w:tblGrid>
      <w:tr>
        <w:trPr>
          <w:trHeight w:val="1" w:hRule="atLeast"/>
          <w:jc w:val="left"/>
        </w:trPr>
        <w:tc>
          <w:tcPr>
            <w:tcW w:w="2175" w:type="dxa"/>
            <w:tcBorders>
              <w:top w:val="single" w:color="000000" w:sz="8"/>
              <w:left w:val="single" w:color="000000" w:sz="8"/>
              <w:bottom w:val="single" w:color="000000" w:sz="8"/>
              <w:right w:val="single" w:color="000000" w:sz="8"/>
            </w:tcBorders>
            <w:shd w:color="auto" w:fill="auto" w:val="clear"/>
            <w:tcMar>
              <w:left w:w="100" w:type="dxa"/>
              <w:right w:w="100" w:type="dxa"/>
            </w:tcMar>
            <w:vAlign w:val="top"/>
          </w:tcPr>
          <w:p>
            <w:pPr>
              <w:spacing w:before="0" w:after="0" w:line="480"/>
              <w:ind w:right="0" w:left="0" w:firstLine="0"/>
              <w:jc w:val="righ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Si, 100%</w:t>
            </w:r>
          </w:p>
          <w:p>
            <w:pPr>
              <w:spacing w:before="0" w:after="0" w:line="480"/>
              <w:ind w:right="0" w:left="0" w:firstLine="0"/>
              <w:jc w:val="righ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No, 0%</w:t>
            </w:r>
          </w:p>
          <w:p>
            <w:pPr>
              <w:spacing w:before="0" w:after="0" w:line="240"/>
              <w:ind w:right="0" w:left="0" w:firstLine="0"/>
              <w:jc w:val="left"/>
              <w:rPr>
                <w:color w:val="auto"/>
                <w:spacing w:val="0"/>
                <w:position w:val="0"/>
                <w:sz w:val="22"/>
                <w:shd w:fill="auto" w:val="clear"/>
              </w:rPr>
            </w:pPr>
          </w:p>
        </w:tc>
        <w:tc>
          <w:tcPr>
            <w:tcW w:w="7185" w:type="dxa"/>
            <w:tcBorders>
              <w:top w:val="single" w:color="000000" w:sz="8"/>
              <w:left w:val="single" w:color="000000" w:sz="8"/>
              <w:bottom w:val="single" w:color="000000" w:sz="8"/>
              <w:right w:val="single" w:color="000000" w:sz="8"/>
            </w:tcBorders>
            <w:shd w:color="auto" w:fill="auto" w:val="clear"/>
            <w:tcMar>
              <w:left w:w="100" w:type="dxa"/>
              <w:right w:w="100"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r>
              <w:object w:dxaOrig="671" w:dyaOrig="697">
                <v:rect xmlns:o="urn:schemas-microsoft-com:office:office" xmlns:v="urn:schemas-microsoft-com:vml" id="rectole0000000018" style="width:33.550000pt;height:34.850000pt" o:preferrelative="t" o:ole="">
                  <o:lock v:ext="edit"/>
                  <v:imagedata xmlns:r="http://schemas.openxmlformats.org/officeDocument/2006/relationships" r:id="docRId41" o:title=""/>
                </v:rect>
                <o:OLEObject xmlns:r="http://schemas.openxmlformats.org/officeDocument/2006/relationships" xmlns:o="urn:schemas-microsoft-com:office:office" Type="Embed" ProgID="StaticMetafile" DrawAspect="Content" ObjectID="0000000018" ShapeID="rectole0000000018" r:id="docRId40"/>
              </w:object>
            </w:r>
          </w:p>
        </w:tc>
      </w:tr>
    </w:tbl>
    <w:p>
      <w:pPr>
        <w:spacing w:before="0" w:after="0" w:line="480"/>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Pregunta 12: A la hora de realizar compras online, ¿lo realizás con comodidad? </w:t>
      </w:r>
    </w:p>
    <w:tbl>
      <w:tblPr/>
      <w:tblGrid>
        <w:gridCol w:w="2175"/>
        <w:gridCol w:w="7185"/>
      </w:tblGrid>
      <w:tr>
        <w:trPr>
          <w:trHeight w:val="1" w:hRule="atLeast"/>
          <w:jc w:val="left"/>
        </w:trPr>
        <w:tc>
          <w:tcPr>
            <w:tcW w:w="2175" w:type="dxa"/>
            <w:tcBorders>
              <w:top w:val="single" w:color="000000" w:sz="8"/>
              <w:left w:val="single" w:color="000000" w:sz="8"/>
              <w:bottom w:val="single" w:color="000000" w:sz="8"/>
              <w:right w:val="single" w:color="000000" w:sz="8"/>
            </w:tcBorders>
            <w:shd w:color="auto" w:fill="auto" w:val="clear"/>
            <w:tcMar>
              <w:left w:w="100" w:type="dxa"/>
              <w:right w:w="100" w:type="dxa"/>
            </w:tcMar>
            <w:vAlign w:val="top"/>
          </w:tcPr>
          <w:p>
            <w:pPr>
              <w:spacing w:before="0" w:after="0" w:line="480"/>
              <w:ind w:right="0" w:left="0" w:firstLine="0"/>
              <w:jc w:val="righ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Si, 100%</w:t>
            </w:r>
          </w:p>
          <w:p>
            <w:pPr>
              <w:spacing w:before="0" w:after="0" w:line="480"/>
              <w:ind w:right="0" w:left="0" w:firstLine="0"/>
              <w:jc w:val="righ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No, 0%</w:t>
            </w:r>
          </w:p>
          <w:p>
            <w:pPr>
              <w:spacing w:before="0" w:after="0" w:line="240"/>
              <w:ind w:right="0" w:left="0" w:firstLine="0"/>
              <w:jc w:val="left"/>
              <w:rPr>
                <w:color w:val="auto"/>
                <w:spacing w:val="0"/>
                <w:position w:val="0"/>
                <w:sz w:val="22"/>
                <w:shd w:fill="auto" w:val="clear"/>
              </w:rPr>
            </w:pPr>
          </w:p>
        </w:tc>
        <w:tc>
          <w:tcPr>
            <w:tcW w:w="7185" w:type="dxa"/>
            <w:tcBorders>
              <w:top w:val="single" w:color="000000" w:sz="8"/>
              <w:left w:val="single" w:color="000000" w:sz="8"/>
              <w:bottom w:val="single" w:color="000000" w:sz="8"/>
              <w:right w:val="single" w:color="000000" w:sz="8"/>
            </w:tcBorders>
            <w:shd w:color="auto" w:fill="auto" w:val="clear"/>
            <w:tcMar>
              <w:left w:w="100" w:type="dxa"/>
              <w:right w:w="100"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r>
              <w:object w:dxaOrig="671" w:dyaOrig="697">
                <v:rect xmlns:o="urn:schemas-microsoft-com:office:office" xmlns:v="urn:schemas-microsoft-com:vml" id="rectole0000000019" style="width:33.550000pt;height:34.850000pt" o:preferrelative="t" o:ole="">
                  <o:lock v:ext="edit"/>
                  <v:imagedata xmlns:r="http://schemas.openxmlformats.org/officeDocument/2006/relationships" r:id="docRId43" o:title=""/>
                </v:rect>
                <o:OLEObject xmlns:r="http://schemas.openxmlformats.org/officeDocument/2006/relationships" xmlns:o="urn:schemas-microsoft-com:office:office" Type="Embed" ProgID="StaticMetafile" DrawAspect="Content" ObjectID="0000000019" ShapeID="rectole0000000019" r:id="docRId42"/>
              </w:object>
            </w:r>
          </w:p>
        </w:tc>
      </w:tr>
    </w:tbl>
    <w:p>
      <w:pPr>
        <w:spacing w:before="0" w:after="0" w:line="360"/>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Pregunta 13: En el caso particular de Rosilia, ¿Qué producto considerás que podría realizar que no esté ofreciendo? </w:t>
      </w:r>
    </w:p>
    <w:p>
      <w:pPr>
        <w:spacing w:before="0" w:after="0" w:line="480"/>
        <w:ind w:right="0" w:left="0" w:firstLine="720"/>
        <w:jc w:val="left"/>
        <w:rPr>
          <w:rFonts w:ascii="Arial" w:hAnsi="Arial" w:cs="Arial" w:eastAsia="Arial"/>
          <w:color w:val="auto"/>
          <w:spacing w:val="0"/>
          <w:position w:val="0"/>
          <w:sz w:val="22"/>
          <w:shd w:fill="auto" w:val="clear"/>
        </w:rPr>
      </w:pPr>
    </w:p>
    <w:p>
      <w:pPr>
        <w:spacing w:before="0" w:after="0" w:line="480"/>
        <w:ind w:right="0" w:left="0" w:firstLine="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Dentro de la encuesta, la presente es una pregunta opcional a completar, de la cual se destacan las siguientes respuestas:</w:t>
      </w:r>
    </w:p>
    <w:p>
      <w:pPr>
        <w:spacing w:before="0" w:after="0" w:line="480"/>
        <w:ind w:right="0" w:left="0" w:firstLine="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 </w:t>
      </w:r>
    </w:p>
    <w:p>
      <w:pPr>
        <w:numPr>
          <w:ilvl w:val="0"/>
          <w:numId w:val="517"/>
        </w:numPr>
        <w:spacing w:before="0" w:after="0" w:line="360"/>
        <w:ind w:right="0" w:left="216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“Mochilas”</w:t>
      </w:r>
    </w:p>
    <w:p>
      <w:pPr>
        <w:numPr>
          <w:ilvl w:val="0"/>
          <w:numId w:val="517"/>
        </w:numPr>
        <w:spacing w:before="0" w:after="0" w:line="360"/>
        <w:ind w:right="0" w:left="216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“Sé que da mucho tiempo y esfuerzo, pero morrales pequeños, o carteritas de mano”</w:t>
      </w:r>
    </w:p>
    <w:p>
      <w:pPr>
        <w:numPr>
          <w:ilvl w:val="0"/>
          <w:numId w:val="517"/>
        </w:numPr>
        <w:spacing w:before="0" w:after="0" w:line="360"/>
        <w:ind w:right="0" w:left="216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“Quizás accesorios para el cabello (como scrunchies o hebillas) sería una buena opción, ya que es un producto que podría ser asequible para aquellos bolsillos que no alcanzan a pagar los productos mas caros de la tienda y al mismo tiempo muy útil y de uso corriente”</w:t>
      </w:r>
    </w:p>
    <w:p>
      <w:pPr>
        <w:numPr>
          <w:ilvl w:val="0"/>
          <w:numId w:val="517"/>
        </w:numPr>
        <w:spacing w:before="0" w:after="0" w:line="360"/>
        <w:ind w:right="0" w:left="216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“Algún bolso mediano o neceser” </w:t>
      </w:r>
    </w:p>
    <w:p>
      <w:pPr>
        <w:numPr>
          <w:ilvl w:val="0"/>
          <w:numId w:val="517"/>
        </w:numPr>
        <w:spacing w:before="0" w:after="0" w:line="360"/>
        <w:ind w:right="0" w:left="216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“No se me ocurre, lo original de Rosilia son sus telas y combinaciones”</w:t>
      </w:r>
    </w:p>
    <w:p>
      <w:pPr>
        <w:numPr>
          <w:ilvl w:val="0"/>
          <w:numId w:val="517"/>
        </w:numPr>
        <w:spacing w:before="0" w:after="0" w:line="360"/>
        <w:ind w:right="0" w:left="216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“Se podrían ofrecer barbijos originales de doble tela, por ejemplo. Quizás también sumar sujetadores de barbijo”</w:t>
      </w:r>
    </w:p>
    <w:p>
      <w:pPr>
        <w:numPr>
          <w:ilvl w:val="0"/>
          <w:numId w:val="517"/>
        </w:numPr>
        <w:spacing w:before="0" w:after="0" w:line="360"/>
        <w:ind w:right="0" w:left="216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“Porta anteojos y porta celulares”</w:t>
      </w:r>
    </w:p>
    <w:p>
      <w:pPr>
        <w:numPr>
          <w:ilvl w:val="0"/>
          <w:numId w:val="517"/>
        </w:numPr>
        <w:spacing w:before="0" w:after="0" w:line="360"/>
        <w:ind w:right="0" w:left="216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“Mas bolsos”</w:t>
      </w:r>
    </w:p>
    <w:p>
      <w:pPr>
        <w:numPr>
          <w:ilvl w:val="0"/>
          <w:numId w:val="517"/>
        </w:numPr>
        <w:spacing w:before="0" w:after="0" w:line="360"/>
        <w:ind w:right="0" w:left="216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“Agendas, libretas de calidad para anotaciones perpetuas”</w:t>
      </w:r>
    </w:p>
    <w:p>
      <w:pPr>
        <w:numPr>
          <w:ilvl w:val="0"/>
          <w:numId w:val="517"/>
        </w:numPr>
        <w:spacing w:before="0" w:after="0" w:line="360"/>
        <w:ind w:right="0" w:left="216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“Cigarreras”</w:t>
      </w:r>
    </w:p>
    <w:p>
      <w:pPr>
        <w:spacing w:before="0" w:after="0" w:line="360"/>
        <w:ind w:right="0" w:left="2160" w:firstLine="0"/>
        <w:jc w:val="left"/>
        <w:rPr>
          <w:rFonts w:ascii="Arial" w:hAnsi="Arial" w:cs="Arial" w:eastAsia="Arial"/>
          <w:color w:val="auto"/>
          <w:spacing w:val="0"/>
          <w:position w:val="0"/>
          <w:sz w:val="22"/>
          <w:shd w:fill="auto" w:val="clear"/>
        </w:rPr>
      </w:pPr>
    </w:p>
    <w:p>
      <w:pPr>
        <w:spacing w:before="0" w:after="0" w:line="360"/>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Pregunta 14: ¿Qué producto de Rosilia ya tenés? </w:t>
      </w:r>
    </w:p>
    <w:p>
      <w:pPr>
        <w:spacing w:before="0" w:after="0" w:line="480"/>
        <w:ind w:right="0" w:left="0" w:firstLine="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Dentro de la encuesta, la presente es una pregunta opcional a completar, de la cual se destacan las siguientes respuestas:</w:t>
      </w:r>
    </w:p>
    <w:p>
      <w:pPr>
        <w:spacing w:before="0" w:after="0" w:line="480"/>
        <w:ind w:right="0" w:left="0" w:firstLine="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 </w:t>
      </w:r>
    </w:p>
    <w:p>
      <w:pPr>
        <w:numPr>
          <w:ilvl w:val="0"/>
          <w:numId w:val="521"/>
        </w:numPr>
        <w:spacing w:before="0" w:after="0" w:line="360"/>
        <w:ind w:right="0" w:left="216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Neceser</w:t>
      </w:r>
    </w:p>
    <w:p>
      <w:pPr>
        <w:numPr>
          <w:ilvl w:val="0"/>
          <w:numId w:val="521"/>
        </w:numPr>
        <w:spacing w:before="0" w:after="0" w:line="360"/>
        <w:ind w:right="0" w:left="216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Porta anteojos</w:t>
      </w:r>
    </w:p>
    <w:p>
      <w:pPr>
        <w:numPr>
          <w:ilvl w:val="0"/>
          <w:numId w:val="521"/>
        </w:numPr>
        <w:spacing w:before="0" w:after="0" w:line="360"/>
        <w:ind w:right="0" w:left="216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Monederos</w:t>
      </w:r>
    </w:p>
    <w:p>
      <w:pPr>
        <w:numPr>
          <w:ilvl w:val="0"/>
          <w:numId w:val="521"/>
        </w:numPr>
        <w:spacing w:before="0" w:after="0" w:line="360"/>
        <w:ind w:right="0" w:left="216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Billeteras</w:t>
      </w:r>
    </w:p>
    <w:p>
      <w:pPr>
        <w:numPr>
          <w:ilvl w:val="0"/>
          <w:numId w:val="521"/>
        </w:numPr>
        <w:spacing w:before="0" w:after="0" w:line="360"/>
        <w:ind w:right="0" w:left="216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Crocheteras</w:t>
      </w:r>
    </w:p>
    <w:p>
      <w:pPr>
        <w:numPr>
          <w:ilvl w:val="0"/>
          <w:numId w:val="521"/>
        </w:numPr>
        <w:spacing w:before="0" w:after="0" w:line="360"/>
        <w:ind w:right="0" w:left="216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Porta Sueños</w:t>
      </w:r>
    </w:p>
    <w:p>
      <w:pPr>
        <w:numPr>
          <w:ilvl w:val="0"/>
          <w:numId w:val="521"/>
        </w:numPr>
        <w:spacing w:before="0" w:after="0" w:line="360"/>
        <w:ind w:right="0" w:left="216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“Me han regalado y he comprado billeteras para regalar”</w:t>
      </w:r>
    </w:p>
    <w:p>
      <w:pPr>
        <w:numPr>
          <w:ilvl w:val="0"/>
          <w:numId w:val="521"/>
        </w:numPr>
        <w:spacing w:before="0" w:after="0" w:line="360"/>
        <w:ind w:right="0" w:left="216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“La cartuchera que utilizo para guardar mis agujas de crochet”</w:t>
      </w:r>
    </w:p>
    <w:p>
      <w:pPr>
        <w:numPr>
          <w:ilvl w:val="0"/>
          <w:numId w:val="521"/>
        </w:numPr>
        <w:spacing w:before="0" w:after="0" w:line="360"/>
        <w:ind w:right="0" w:left="216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“¡De todo! ¡Me encanta! Tengo crocheteras, cartucheras, billeteras, monederos, cartera, porta sueños y un porta anteojos (quiero mas) Compré también para regalar, quedé muy bien”</w:t>
      </w:r>
    </w:p>
    <w:p>
      <w:pPr>
        <w:numPr>
          <w:ilvl w:val="0"/>
          <w:numId w:val="521"/>
        </w:numPr>
        <w:spacing w:before="0" w:after="0" w:line="360"/>
        <w:ind w:right="0" w:left="216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Porta agujas</w:t>
      </w:r>
    </w:p>
    <w:p>
      <w:pPr>
        <w:numPr>
          <w:ilvl w:val="0"/>
          <w:numId w:val="521"/>
        </w:numPr>
        <w:spacing w:before="0" w:after="0" w:line="360"/>
        <w:ind w:right="0" w:left="216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Costurero</w:t>
      </w:r>
    </w:p>
    <w:p>
      <w:pPr>
        <w:numPr>
          <w:ilvl w:val="0"/>
          <w:numId w:val="521"/>
        </w:numPr>
        <w:spacing w:before="0" w:after="0" w:line="360"/>
        <w:ind w:right="0" w:left="216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Porta deseos</w:t>
      </w:r>
    </w:p>
    <w:p>
      <w:pPr>
        <w:spacing w:before="0" w:after="0" w:line="360"/>
        <w:ind w:right="0" w:left="2160" w:firstLine="0"/>
        <w:jc w:val="left"/>
        <w:rPr>
          <w:rFonts w:ascii="Arial" w:hAnsi="Arial" w:cs="Arial" w:eastAsia="Arial"/>
          <w:color w:val="auto"/>
          <w:spacing w:val="0"/>
          <w:position w:val="0"/>
          <w:sz w:val="22"/>
          <w:shd w:fill="auto" w:val="clear"/>
        </w:rPr>
      </w:pPr>
    </w:p>
    <w:p>
      <w:pPr>
        <w:spacing w:before="0" w:after="0" w:line="360"/>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Pregunta 15: ¿Has regalado alguna vez un producto de Rosilia? </w:t>
      </w:r>
    </w:p>
    <w:tbl>
      <w:tblPr/>
      <w:tblGrid>
        <w:gridCol w:w="2175"/>
        <w:gridCol w:w="7185"/>
      </w:tblGrid>
      <w:tr>
        <w:trPr>
          <w:trHeight w:val="1" w:hRule="atLeast"/>
          <w:jc w:val="left"/>
        </w:trPr>
        <w:tc>
          <w:tcPr>
            <w:tcW w:w="2175" w:type="dxa"/>
            <w:tcBorders>
              <w:top w:val="single" w:color="000000" w:sz="8"/>
              <w:left w:val="single" w:color="000000" w:sz="8"/>
              <w:bottom w:val="single" w:color="000000" w:sz="8"/>
              <w:right w:val="single" w:color="000000" w:sz="8"/>
            </w:tcBorders>
            <w:shd w:color="auto" w:fill="auto" w:val="clear"/>
            <w:tcMar>
              <w:left w:w="100" w:type="dxa"/>
              <w:right w:w="100" w:type="dxa"/>
            </w:tcMar>
            <w:vAlign w:val="top"/>
          </w:tcPr>
          <w:p>
            <w:pPr>
              <w:spacing w:before="0" w:after="0" w:line="480"/>
              <w:ind w:right="0" w:left="0" w:firstLine="0"/>
              <w:jc w:val="righ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Si, 71%</w:t>
            </w:r>
          </w:p>
          <w:p>
            <w:pPr>
              <w:spacing w:before="0" w:after="0" w:line="480"/>
              <w:ind w:right="0" w:left="0" w:firstLine="0"/>
              <w:jc w:val="righ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No, 29%</w:t>
            </w:r>
          </w:p>
          <w:p>
            <w:pPr>
              <w:spacing w:before="0" w:after="0" w:line="240"/>
              <w:ind w:right="0" w:left="0" w:firstLine="0"/>
              <w:jc w:val="left"/>
              <w:rPr>
                <w:color w:val="auto"/>
                <w:spacing w:val="0"/>
                <w:position w:val="0"/>
                <w:sz w:val="22"/>
                <w:shd w:fill="auto" w:val="clear"/>
              </w:rPr>
            </w:pPr>
          </w:p>
        </w:tc>
        <w:tc>
          <w:tcPr>
            <w:tcW w:w="7185" w:type="dxa"/>
            <w:tcBorders>
              <w:top w:val="single" w:color="000000" w:sz="8"/>
              <w:left w:val="single" w:color="000000" w:sz="8"/>
              <w:bottom w:val="single" w:color="000000" w:sz="8"/>
              <w:right w:val="single" w:color="000000" w:sz="8"/>
            </w:tcBorders>
            <w:shd w:color="auto" w:fill="auto" w:val="clear"/>
            <w:tcMar>
              <w:left w:w="100" w:type="dxa"/>
              <w:right w:w="100" w:type="dxa"/>
            </w:tcMar>
            <w:vAlign w:val="top"/>
          </w:tcPr>
          <w:p>
            <w:pPr>
              <w:spacing w:before="0" w:after="0" w:line="240"/>
              <w:ind w:right="0" w:left="0" w:firstLine="0"/>
              <w:jc w:val="left"/>
              <w:rPr>
                <w:rFonts w:ascii="Arial" w:hAnsi="Arial" w:cs="Arial" w:eastAsia="Arial"/>
                <w:color w:val="auto"/>
                <w:spacing w:val="0"/>
                <w:position w:val="0"/>
                <w:sz w:val="22"/>
                <w:shd w:fill="auto" w:val="clear"/>
              </w:rPr>
            </w:pPr>
            <w:r>
              <w:object w:dxaOrig="571" w:dyaOrig="684">
                <v:rect xmlns:o="urn:schemas-microsoft-com:office:office" xmlns:v="urn:schemas-microsoft-com:vml" id="rectole0000000020" style="width:28.550000pt;height:34.200000pt" o:preferrelative="t" o:ole="">
                  <o:lock v:ext="edit"/>
                  <v:imagedata xmlns:r="http://schemas.openxmlformats.org/officeDocument/2006/relationships" r:id="docRId45" o:title=""/>
                </v:rect>
                <o:OLEObject xmlns:r="http://schemas.openxmlformats.org/officeDocument/2006/relationships" xmlns:o="urn:schemas-microsoft-com:office:office" Type="Embed" ProgID="StaticMetafile" DrawAspect="Content" ObjectID="0000000020" ShapeID="rectole0000000020" r:id="docRId44"/>
              </w:object>
            </w:r>
          </w:p>
          <w:p>
            <w:pPr>
              <w:spacing w:before="0" w:after="0" w:line="240"/>
              <w:ind w:right="0" w:left="0" w:firstLine="0"/>
              <w:jc w:val="left"/>
              <w:rPr>
                <w:color w:val="auto"/>
                <w:spacing w:val="0"/>
                <w:position w:val="0"/>
                <w:sz w:val="22"/>
                <w:shd w:fill="auto" w:val="clear"/>
              </w:rPr>
            </w:pPr>
          </w:p>
        </w:tc>
      </w:tr>
    </w:tbl>
    <w:p>
      <w:pPr>
        <w:spacing w:before="0" w:after="0" w:line="360"/>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Pregunta 16: ¿Te resulta interesante participar de alguna preventa con algún beneficio adicional, sabiendo que a su vez estás facilitando el desarrollo de un nuevo producto en cuestión?</w:t>
      </w:r>
    </w:p>
    <w:tbl>
      <w:tblPr/>
      <w:tblGrid>
        <w:gridCol w:w="2175"/>
        <w:gridCol w:w="7185"/>
      </w:tblGrid>
      <w:tr>
        <w:trPr>
          <w:trHeight w:val="1" w:hRule="atLeast"/>
          <w:jc w:val="left"/>
        </w:trPr>
        <w:tc>
          <w:tcPr>
            <w:tcW w:w="2175" w:type="dxa"/>
            <w:tcBorders>
              <w:top w:val="single" w:color="000000" w:sz="8"/>
              <w:left w:val="single" w:color="000000" w:sz="8"/>
              <w:bottom w:val="single" w:color="000000" w:sz="8"/>
              <w:right w:val="single" w:color="000000" w:sz="8"/>
            </w:tcBorders>
            <w:shd w:color="auto" w:fill="auto" w:val="clear"/>
            <w:tcMar>
              <w:left w:w="100" w:type="dxa"/>
              <w:right w:w="100" w:type="dxa"/>
            </w:tcMar>
            <w:vAlign w:val="top"/>
          </w:tcPr>
          <w:p>
            <w:pPr>
              <w:spacing w:before="0" w:after="0" w:line="480"/>
              <w:ind w:right="0" w:left="0" w:firstLine="0"/>
              <w:jc w:val="righ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Si, 100%</w:t>
            </w:r>
          </w:p>
          <w:p>
            <w:pPr>
              <w:spacing w:before="0" w:after="0" w:line="480"/>
              <w:ind w:right="0" w:left="0" w:firstLine="0"/>
              <w:jc w:val="righ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No, 0%</w:t>
            </w:r>
          </w:p>
          <w:p>
            <w:pPr>
              <w:spacing w:before="0" w:after="0" w:line="240"/>
              <w:ind w:right="0" w:left="0" w:firstLine="0"/>
              <w:jc w:val="left"/>
              <w:rPr>
                <w:color w:val="auto"/>
                <w:spacing w:val="0"/>
                <w:position w:val="0"/>
                <w:sz w:val="22"/>
                <w:shd w:fill="auto" w:val="clear"/>
              </w:rPr>
            </w:pPr>
          </w:p>
        </w:tc>
        <w:tc>
          <w:tcPr>
            <w:tcW w:w="7185" w:type="dxa"/>
            <w:tcBorders>
              <w:top w:val="single" w:color="000000" w:sz="8"/>
              <w:left w:val="single" w:color="000000" w:sz="8"/>
              <w:bottom w:val="single" w:color="000000" w:sz="8"/>
              <w:right w:val="single" w:color="000000" w:sz="8"/>
            </w:tcBorders>
            <w:shd w:color="auto" w:fill="auto" w:val="clear"/>
            <w:tcMar>
              <w:left w:w="100" w:type="dxa"/>
              <w:right w:w="100"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r>
              <w:object w:dxaOrig="671" w:dyaOrig="697">
                <v:rect xmlns:o="urn:schemas-microsoft-com:office:office" xmlns:v="urn:schemas-microsoft-com:vml" id="rectole0000000021" style="width:33.550000pt;height:34.850000pt" o:preferrelative="t" o:ole="">
                  <o:lock v:ext="edit"/>
                  <v:imagedata xmlns:r="http://schemas.openxmlformats.org/officeDocument/2006/relationships" r:id="docRId47" o:title=""/>
                </v:rect>
                <o:OLEObject xmlns:r="http://schemas.openxmlformats.org/officeDocument/2006/relationships" xmlns:o="urn:schemas-microsoft-com:office:office" Type="Embed" ProgID="StaticMetafile" DrawAspect="Content" ObjectID="0000000021" ShapeID="rectole0000000021" r:id="docRId46"/>
              </w:object>
            </w:r>
          </w:p>
        </w:tc>
      </w:tr>
    </w:tbl>
    <w:p>
      <w:pPr>
        <w:spacing w:before="0" w:after="0" w:line="480"/>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Pregunta final: Con el fin de agradecer a los clientes que participaron de la encuesta se sugirió dejar su email y ofrecer a aquellos que así lo hicieran la posibilidad de contar con un descuento en la tienda online hasta noviembre 2021 inclusive, bajo la siguiente consigna: Ingresá tú email si querés recibir el cupón de descuento para la tienda online por haber colaborado con esta encuesta 2021.</w:t>
      </w:r>
    </w:p>
    <w:p>
      <w:pPr>
        <w:spacing w:before="0" w:after="0" w:line="360"/>
        <w:ind w:right="0" w:left="0" w:firstLine="0"/>
        <w:jc w:val="left"/>
        <w:rPr>
          <w:rFonts w:ascii="Arial" w:hAnsi="Arial" w:cs="Arial" w:eastAsia="Arial"/>
          <w:color w:val="auto"/>
          <w:spacing w:val="0"/>
          <w:position w:val="0"/>
          <w:sz w:val="22"/>
          <w:shd w:fill="auto" w:val="clear"/>
        </w:rPr>
      </w:pPr>
    </w:p>
    <w:p>
      <w:pPr>
        <w:spacing w:before="0" w:after="0" w:line="360"/>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De las cuales un 64% de los encuestados ha dejado su email para recibir el cupón. </w:t>
      </w:r>
    </w:p>
    <w:p>
      <w:pPr>
        <w:spacing w:before="0" w:after="0" w:line="360"/>
        <w:ind w:right="0" w:left="0" w:firstLine="0"/>
        <w:jc w:val="left"/>
        <w:rPr>
          <w:rFonts w:ascii="Arial" w:hAnsi="Arial" w:cs="Arial" w:eastAsia="Arial"/>
          <w:color w:val="auto"/>
          <w:spacing w:val="0"/>
          <w:position w:val="0"/>
          <w:sz w:val="22"/>
          <w:shd w:fill="auto" w:val="clear"/>
        </w:rPr>
      </w:pPr>
    </w:p>
    <w:p>
      <w:pPr>
        <w:spacing w:before="0" w:after="0" w:line="360"/>
        <w:ind w:right="0" w:left="0" w:firstLine="0"/>
        <w:jc w:val="left"/>
        <w:rPr>
          <w:rFonts w:ascii="Arial" w:hAnsi="Arial" w:cs="Arial" w:eastAsia="Arial"/>
          <w:color w:val="auto"/>
          <w:spacing w:val="0"/>
          <w:position w:val="0"/>
          <w:sz w:val="22"/>
          <w:shd w:fill="auto" w:val="clear"/>
        </w:rPr>
      </w:pPr>
    </w:p>
    <w:p>
      <w:pPr>
        <w:spacing w:before="0" w:after="0" w:line="360"/>
        <w:ind w:right="0" w:left="0" w:firstLine="0"/>
        <w:jc w:val="left"/>
        <w:rPr>
          <w:rFonts w:ascii="Arial" w:hAnsi="Arial" w:cs="Arial" w:eastAsia="Arial"/>
          <w:b/>
          <w:color w:val="auto"/>
          <w:spacing w:val="0"/>
          <w:position w:val="0"/>
          <w:sz w:val="22"/>
          <w:shd w:fill="auto" w:val="clear"/>
        </w:rPr>
      </w:pPr>
      <w:r>
        <w:rPr>
          <w:rFonts w:ascii="Arial" w:hAnsi="Arial" w:cs="Arial" w:eastAsia="Arial"/>
          <w:b/>
          <w:color w:val="auto"/>
          <w:spacing w:val="0"/>
          <w:position w:val="0"/>
          <w:sz w:val="22"/>
          <w:shd w:fill="auto" w:val="clear"/>
        </w:rPr>
        <w:t xml:space="preserve">Construcción del Cliente Persona</w:t>
      </w:r>
    </w:p>
    <w:p>
      <w:pPr>
        <w:spacing w:before="0" w:after="0" w:line="360"/>
        <w:ind w:right="0" w:left="0" w:firstLine="0"/>
        <w:jc w:val="left"/>
        <w:rPr>
          <w:rFonts w:ascii="Arial" w:hAnsi="Arial" w:cs="Arial" w:eastAsia="Arial"/>
          <w:color w:val="auto"/>
          <w:spacing w:val="0"/>
          <w:position w:val="0"/>
          <w:sz w:val="22"/>
          <w:shd w:fill="auto" w:val="clear"/>
        </w:rPr>
      </w:pPr>
    </w:p>
    <w:tbl>
      <w:tblPr/>
      <w:tblGrid>
        <w:gridCol w:w="2685"/>
        <w:gridCol w:w="6675"/>
      </w:tblGrid>
      <w:tr>
        <w:trPr>
          <w:trHeight w:val="1" w:hRule="atLeast"/>
          <w:jc w:val="left"/>
        </w:trPr>
        <w:tc>
          <w:tcPr>
            <w:tcW w:w="2685" w:type="dxa"/>
            <w:tcBorders>
              <w:top w:val="single" w:color="000000" w:sz="8"/>
              <w:left w:val="single" w:color="000000" w:sz="8"/>
              <w:bottom w:val="single" w:color="000000" w:sz="8"/>
              <w:right w:val="single" w:color="000000" w:sz="8"/>
            </w:tcBorders>
            <w:shd w:color="auto" w:fill="auto" w:val="clear"/>
            <w:tcMar>
              <w:left w:w="100" w:type="dxa"/>
              <w:right w:w="100" w:type="dxa"/>
            </w:tcMar>
            <w:vAlign w:val="top"/>
          </w:tcPr>
          <w:p>
            <w:pPr>
              <w:spacing w:before="0" w:after="0" w:line="480"/>
              <w:ind w:right="0" w:left="0" w:firstLine="0"/>
              <w:jc w:val="left"/>
              <w:rPr>
                <w:rFonts w:ascii="Arial" w:hAnsi="Arial" w:cs="Arial" w:eastAsia="Arial"/>
                <w:color w:val="auto"/>
                <w:spacing w:val="0"/>
                <w:position w:val="0"/>
                <w:sz w:val="22"/>
                <w:shd w:fill="auto" w:val="clear"/>
              </w:rPr>
            </w:pPr>
            <w:r>
              <w:object w:dxaOrig="2376" w:dyaOrig="2592">
                <v:rect xmlns:o="urn:schemas-microsoft-com:office:office" xmlns:v="urn:schemas-microsoft-com:vml" id="rectole0000000022" style="width:118.800000pt;height:129.600000pt" o:preferrelative="t" o:ole="">
                  <o:lock v:ext="edit"/>
                  <v:imagedata xmlns:r="http://schemas.openxmlformats.org/officeDocument/2006/relationships" r:id="docRId49" o:title=""/>
                </v:rect>
                <o:OLEObject xmlns:r="http://schemas.openxmlformats.org/officeDocument/2006/relationships" xmlns:o="urn:schemas-microsoft-com:office:office" Type="Embed" ProgID="StaticMetafile" DrawAspect="Content" ObjectID="0000000022" ShapeID="rectole0000000022" r:id="docRId48"/>
              </w:object>
            </w:r>
          </w:p>
          <w:p>
            <w:pPr>
              <w:spacing w:before="0" w:after="0" w:line="480"/>
              <w:ind w:right="0" w:left="0" w:firstLine="0"/>
              <w:jc w:val="center"/>
              <w:rPr>
                <w:rFonts w:ascii="Arial" w:hAnsi="Arial" w:cs="Arial" w:eastAsia="Arial"/>
                <w:color w:val="auto"/>
                <w:spacing w:val="0"/>
                <w:position w:val="0"/>
                <w:sz w:val="36"/>
                <w:shd w:fill="auto" w:val="clear"/>
              </w:rPr>
            </w:pPr>
            <w:r>
              <w:rPr>
                <w:rFonts w:ascii="Arial" w:hAnsi="Arial" w:cs="Arial" w:eastAsia="Arial"/>
                <w:color w:val="auto"/>
                <w:spacing w:val="0"/>
                <w:position w:val="0"/>
                <w:sz w:val="36"/>
                <w:shd w:fill="auto" w:val="clear"/>
              </w:rPr>
              <w:t xml:space="preserve">Fernanda </w:t>
            </w:r>
          </w:p>
          <w:p>
            <w:pPr>
              <w:spacing w:before="0" w:after="0" w:line="480"/>
              <w:ind w:right="0" w:left="0" w:firstLine="0"/>
              <w:jc w:val="center"/>
              <w:rPr>
                <w:color w:val="auto"/>
                <w:spacing w:val="0"/>
                <w:position w:val="0"/>
                <w:shd w:fill="auto" w:val="clear"/>
              </w:rPr>
            </w:pPr>
            <w:r>
              <w:rPr>
                <w:rFonts w:ascii="Arial" w:hAnsi="Arial" w:cs="Arial" w:eastAsia="Arial"/>
                <w:color w:val="auto"/>
                <w:spacing w:val="0"/>
                <w:position w:val="0"/>
                <w:sz w:val="36"/>
                <w:shd w:fill="auto" w:val="clear"/>
              </w:rPr>
              <w:t xml:space="preserve">46 años</w:t>
            </w:r>
          </w:p>
        </w:tc>
        <w:tc>
          <w:tcPr>
            <w:tcW w:w="6675" w:type="dxa"/>
            <w:tcBorders>
              <w:top w:val="single" w:color="000000" w:sz="8"/>
              <w:left w:val="single" w:color="000000" w:sz="8"/>
              <w:bottom w:val="single" w:color="000000" w:sz="8"/>
              <w:right w:val="single" w:color="000000" w:sz="8"/>
            </w:tcBorders>
            <w:shd w:color="auto" w:fill="auto" w:val="clear"/>
            <w:tcMar>
              <w:left w:w="100" w:type="dxa"/>
              <w:right w:w="100" w:type="dxa"/>
            </w:tcMar>
            <w:vAlign w:val="top"/>
          </w:tcPr>
          <w:p>
            <w:pPr>
              <w:spacing w:before="0" w:after="0" w:line="480"/>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Detalles:</w:t>
            </w:r>
          </w:p>
          <w:p>
            <w:pPr>
              <w:spacing w:before="0" w:after="0" w:line="480"/>
              <w:ind w:right="0" w:left="0" w:firstLine="0"/>
              <w:jc w:val="left"/>
              <w:rPr>
                <w:rFonts w:ascii="Arial" w:hAnsi="Arial" w:cs="Arial" w:eastAsia="Arial"/>
                <w:color w:val="auto"/>
                <w:spacing w:val="0"/>
                <w:position w:val="0"/>
                <w:sz w:val="22"/>
                <w:shd w:fill="auto" w:val="clear"/>
              </w:rPr>
            </w:pPr>
          </w:p>
          <w:p>
            <w:pPr>
              <w:numPr>
                <w:ilvl w:val="0"/>
                <w:numId w:val="539"/>
              </w:numPr>
              <w:spacing w:before="0" w:after="0" w:line="480"/>
              <w:ind w:right="0" w:left="72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Es una mujer de familia, casada con dos hijos que se encuentran cerca de estar terminando la escuela primaria. Vive en Palermo, y los manda a un colegio privado laico.</w:t>
              <w:br/>
            </w:r>
          </w:p>
          <w:p>
            <w:pPr>
              <w:numPr>
                <w:ilvl w:val="0"/>
                <w:numId w:val="539"/>
              </w:numPr>
              <w:spacing w:before="0" w:after="0" w:line="480"/>
              <w:ind w:right="0" w:left="72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Actualmente ha comenzado a cuidarse más con la alimentación, compra productos de belleza orgánicos, veganos (sin sulfatos, sin siliconas y sin parabenos).</w:t>
              <w:br/>
            </w:r>
          </w:p>
          <w:p>
            <w:pPr>
              <w:numPr>
                <w:ilvl w:val="0"/>
                <w:numId w:val="539"/>
              </w:numPr>
              <w:spacing w:before="0" w:after="0" w:line="480"/>
              <w:ind w:right="0" w:left="72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Es profesional contadora, trabaja en para dos empresas grandes y tiene su propio estudio en el que atiende desde solicitudes de familiares hasta pequeños empresarios y algunos emprendedores (monotributistas).</w:t>
              <w:br/>
            </w:r>
          </w:p>
          <w:p>
            <w:pPr>
              <w:numPr>
                <w:ilvl w:val="0"/>
                <w:numId w:val="539"/>
              </w:numPr>
              <w:spacing w:before="0" w:after="0" w:line="480"/>
              <w:ind w:right="0" w:left="72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Tiene variados grupos de amigas a las que vé frecuentemente. Suele ir evaluando productos con los que podría sorprender para un regalo de cumpleaños, así como también se ofrece en el grupo del colegio para las compras de regalos a las maestras el 11 de septiembre o para fin de año.</w:t>
              <w:br/>
            </w:r>
          </w:p>
          <w:p>
            <w:pPr>
              <w:numPr>
                <w:ilvl w:val="0"/>
                <w:numId w:val="539"/>
              </w:numPr>
              <w:spacing w:before="0" w:after="0" w:line="480"/>
              <w:ind w:right="0" w:left="72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Se maneja con medios digitales de pago, ya está acostumbrada con la compra online (usualmente utiliza más sus tarjetas de crédito que las billeteras digitales).</w:t>
              <w:br/>
            </w:r>
          </w:p>
          <w:p>
            <w:pPr>
              <w:numPr>
                <w:ilvl w:val="0"/>
                <w:numId w:val="539"/>
              </w:numPr>
              <w:spacing w:before="0" w:after="0" w:line="480"/>
              <w:ind w:right="0" w:left="72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Apoya al comercio de barrio, especialmente los que venden productos naturistas. Tiene redes sociales, sigue por Instagram a varios comercios de emprendedores, sobre todo arte y diseño. Ocasionalmente concurre a alguna feria los fines de semana.</w:t>
              <w:br/>
            </w:r>
          </w:p>
          <w:p>
            <w:pPr>
              <w:numPr>
                <w:ilvl w:val="0"/>
                <w:numId w:val="539"/>
              </w:numPr>
              <w:spacing w:before="0" w:after="0" w:line="480"/>
              <w:ind w:right="0" w:left="72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No tiene hobbies, pero le gusta disfrutar de la naturaleza, motivo por el cual ha comenzado con sus hijos un proyecto de compost en el balcón de su departamento. Cuya actividad despertó su interés por el impacto ambiental y el slow fashion.</w:t>
              <w:br/>
            </w:r>
          </w:p>
          <w:p>
            <w:pPr>
              <w:numPr>
                <w:ilvl w:val="0"/>
                <w:numId w:val="539"/>
              </w:numPr>
              <w:spacing w:before="0" w:after="0" w:line="480"/>
              <w:ind w:right="0" w:left="720" w:hanging="360"/>
              <w:jc w:val="left"/>
              <w:rPr>
                <w:color w:val="auto"/>
                <w:spacing w:val="0"/>
                <w:position w:val="0"/>
                <w:sz w:val="22"/>
                <w:shd w:fill="auto" w:val="clear"/>
              </w:rPr>
            </w:pPr>
            <w:r>
              <w:rPr>
                <w:rFonts w:ascii="Arial" w:hAnsi="Arial" w:cs="Arial" w:eastAsia="Arial"/>
                <w:color w:val="auto"/>
                <w:spacing w:val="0"/>
                <w:position w:val="0"/>
                <w:sz w:val="22"/>
                <w:shd w:fill="auto" w:val="clear"/>
              </w:rPr>
              <w:t xml:space="preserve">Está interesada por realizar algún curso cuando regrese la presencialidad para hacer cerámica o tejido, actividades que realizaba de adolescente y le gustaría retomar</w:t>
            </w:r>
          </w:p>
        </w:tc>
      </w:tr>
    </w:tbl>
    <w:p>
      <w:pPr>
        <w:spacing w:before="0" w:after="0" w:line="360"/>
        <w:ind w:right="0" w:left="0" w:firstLine="0"/>
        <w:jc w:val="left"/>
        <w:rPr>
          <w:rFonts w:ascii="Arial" w:hAnsi="Arial" w:cs="Arial" w:eastAsia="Arial"/>
          <w:color w:val="auto"/>
          <w:spacing w:val="0"/>
          <w:position w:val="0"/>
          <w:sz w:val="22"/>
          <w:shd w:fill="auto" w:val="clear"/>
        </w:rPr>
      </w:pPr>
    </w:p>
    <w:p>
      <w:pPr>
        <w:spacing w:before="0" w:after="0" w:line="360"/>
        <w:ind w:right="0" w:left="0" w:firstLine="0"/>
        <w:jc w:val="left"/>
        <w:rPr>
          <w:rFonts w:ascii="Arial" w:hAnsi="Arial" w:cs="Arial" w:eastAsia="Arial"/>
          <w:color w:val="auto"/>
          <w:spacing w:val="0"/>
          <w:position w:val="0"/>
          <w:sz w:val="22"/>
          <w:shd w:fill="auto" w:val="clear"/>
        </w:rPr>
      </w:pPr>
    </w:p>
    <w:p>
      <w:pPr>
        <w:spacing w:before="0" w:after="0" w:line="360"/>
        <w:ind w:right="0" w:left="0" w:firstLine="0"/>
        <w:jc w:val="left"/>
        <w:rPr>
          <w:rFonts w:ascii="Arial" w:hAnsi="Arial" w:cs="Arial" w:eastAsia="Arial"/>
          <w:b/>
          <w:color w:val="auto"/>
          <w:spacing w:val="0"/>
          <w:position w:val="0"/>
          <w:sz w:val="22"/>
          <w:shd w:fill="auto" w:val="clear"/>
        </w:rPr>
      </w:pPr>
      <w:r>
        <w:rPr>
          <w:rFonts w:ascii="Arial" w:hAnsi="Arial" w:cs="Arial" w:eastAsia="Arial"/>
          <w:b/>
          <w:color w:val="auto"/>
          <w:spacing w:val="0"/>
          <w:position w:val="0"/>
          <w:sz w:val="22"/>
          <w:shd w:fill="auto" w:val="clear"/>
        </w:rPr>
        <w:t xml:space="preserve">Propuesta de Valor</w:t>
      </w:r>
    </w:p>
    <w:p>
      <w:pPr>
        <w:spacing w:before="0" w:after="0" w:line="360"/>
        <w:ind w:right="0" w:left="0" w:firstLine="0"/>
        <w:jc w:val="center"/>
        <w:rPr>
          <w:rFonts w:ascii="Arial" w:hAnsi="Arial" w:cs="Arial" w:eastAsia="Arial"/>
          <w:color w:val="auto"/>
          <w:spacing w:val="0"/>
          <w:position w:val="0"/>
          <w:sz w:val="22"/>
          <w:shd w:fill="00FF00" w:val="clear"/>
        </w:rPr>
      </w:pPr>
    </w:p>
    <w:p>
      <w:pPr>
        <w:spacing w:before="0" w:after="0" w:line="480"/>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Gracias a la investigación realizada con anterioridad, la construcción del cliente persona y elementos obtenidos que marcan el camino a tomar para esta investigación, es el momento en él se cuenta con los elementos que permitirán realizar la construcción de la propuesta de valor, para ello se utilizarán los conceptos antes manifestados, aprovechando las herramientas conocidas para este fin. </w:t>
      </w:r>
    </w:p>
    <w:p>
      <w:pPr>
        <w:spacing w:before="0" w:after="0" w:line="480"/>
        <w:ind w:right="0" w:left="0" w:firstLine="0"/>
        <w:jc w:val="left"/>
        <w:rPr>
          <w:rFonts w:ascii="Arial" w:hAnsi="Arial" w:cs="Arial" w:eastAsia="Arial"/>
          <w:color w:val="auto"/>
          <w:spacing w:val="0"/>
          <w:position w:val="0"/>
          <w:sz w:val="22"/>
          <w:shd w:fill="auto" w:val="clear"/>
        </w:rPr>
      </w:pPr>
    </w:p>
    <w:p>
      <w:pPr>
        <w:spacing w:before="0" w:after="0" w:line="480"/>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En primer lugar, desde el punto de vista del design thinking, el objetivo es conectar con las necesidades de las personas dentro de lo que la tecnología así lo permita y tenga viabilidad desde el punto de vista del negocio, para con esto poder convertirse en valor para el cliente. Esto trata entonces de:</w:t>
      </w:r>
    </w:p>
    <w:p>
      <w:pPr>
        <w:spacing w:before="0" w:after="0" w:line="360"/>
        <w:ind w:right="0" w:left="0" w:firstLine="0"/>
        <w:jc w:val="left"/>
        <w:rPr>
          <w:rFonts w:ascii="Arial" w:hAnsi="Arial" w:cs="Arial" w:eastAsia="Arial"/>
          <w:color w:val="auto"/>
          <w:spacing w:val="0"/>
          <w:position w:val="0"/>
          <w:sz w:val="22"/>
          <w:shd w:fill="auto" w:val="clear"/>
        </w:rPr>
      </w:pPr>
    </w:p>
    <w:p>
      <w:pPr>
        <w:numPr>
          <w:ilvl w:val="0"/>
          <w:numId w:val="558"/>
        </w:numPr>
        <w:spacing w:before="0" w:after="0" w:line="360"/>
        <w:ind w:right="0" w:left="288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Empatizar</w:t>
        <w:br/>
      </w:r>
    </w:p>
    <w:p>
      <w:pPr>
        <w:numPr>
          <w:ilvl w:val="0"/>
          <w:numId w:val="558"/>
        </w:numPr>
        <w:spacing w:before="0" w:after="0" w:line="360"/>
        <w:ind w:right="0" w:left="288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Definir</w:t>
        <w:br/>
      </w:r>
    </w:p>
    <w:p>
      <w:pPr>
        <w:numPr>
          <w:ilvl w:val="0"/>
          <w:numId w:val="558"/>
        </w:numPr>
        <w:spacing w:before="0" w:after="0" w:line="360"/>
        <w:ind w:right="0" w:left="288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Idear</w:t>
        <w:br/>
      </w:r>
    </w:p>
    <w:p>
      <w:pPr>
        <w:numPr>
          <w:ilvl w:val="0"/>
          <w:numId w:val="558"/>
        </w:numPr>
        <w:spacing w:before="0" w:after="0" w:line="360"/>
        <w:ind w:right="0" w:left="288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Prototipar</w:t>
        <w:br/>
      </w:r>
    </w:p>
    <w:p>
      <w:pPr>
        <w:numPr>
          <w:ilvl w:val="0"/>
          <w:numId w:val="558"/>
        </w:numPr>
        <w:spacing w:before="0" w:after="0" w:line="360"/>
        <w:ind w:right="0" w:left="288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Probar</w:t>
      </w:r>
    </w:p>
    <w:p>
      <w:pPr>
        <w:spacing w:before="0" w:after="0" w:line="360"/>
        <w:ind w:right="0" w:left="0" w:firstLine="0"/>
        <w:jc w:val="left"/>
        <w:rPr>
          <w:rFonts w:ascii="Arial" w:hAnsi="Arial" w:cs="Arial" w:eastAsia="Arial"/>
          <w:color w:val="auto"/>
          <w:spacing w:val="0"/>
          <w:position w:val="0"/>
          <w:sz w:val="22"/>
          <w:shd w:fill="auto" w:val="clear"/>
        </w:rPr>
      </w:pPr>
    </w:p>
    <w:p>
      <w:pPr>
        <w:spacing w:before="0" w:after="0" w:line="480"/>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Estos conceptos mencionados durante el marco teórico permiten trazar un camino hacia la construcción de la propuesta de valor, contando ya además con la construcción del cliente persona, resulta adecuado lograr bajo este lineamiento el primer paso de este camino, el que es empatizar, como se mencionara al cierre del marco teórico, el slow fashion (o moda lenta) ha marcado una tendencia en este orden.</w:t>
      </w:r>
    </w:p>
    <w:p>
      <w:pPr>
        <w:spacing w:before="0" w:after="0" w:line="480"/>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Será en el orden de este perfil de cliente que se buscará empatizar a la hora de crear la propuesta de valor. En sí el perfil de cliente, cuyo gráfico se ve a continuación, describe un segmento de clientes específico en el modelo de negocio de una manera más estructurada y detallada. Divide al cliente en sus tareas, dolores y ganancias, según indica el value proposition canvas:</w:t>
      </w:r>
    </w:p>
    <w:p>
      <w:pPr>
        <w:spacing w:before="0" w:after="0" w:line="360"/>
        <w:ind w:right="0" w:left="0" w:firstLine="0"/>
        <w:jc w:val="left"/>
        <w:rPr>
          <w:rFonts w:ascii="Arial" w:hAnsi="Arial" w:cs="Arial" w:eastAsia="Arial"/>
          <w:color w:val="auto"/>
          <w:spacing w:val="0"/>
          <w:position w:val="0"/>
          <w:sz w:val="22"/>
          <w:shd w:fill="auto" w:val="clear"/>
        </w:rPr>
      </w:pPr>
      <w:r>
        <w:object w:dxaOrig="8985" w:dyaOrig="5836">
          <v:rect xmlns:o="urn:schemas-microsoft-com:office:office" xmlns:v="urn:schemas-microsoft-com:vml" id="rectole0000000023" style="width:449.250000pt;height:291.800000pt" o:preferrelative="t" o:ole="">
            <o:lock v:ext="edit"/>
            <v:imagedata xmlns:r="http://schemas.openxmlformats.org/officeDocument/2006/relationships" r:id="docRId51" o:title=""/>
          </v:rect>
          <o:OLEObject xmlns:r="http://schemas.openxmlformats.org/officeDocument/2006/relationships" xmlns:o="urn:schemas-microsoft-com:office:office" Type="Embed" ProgID="StaticMetafile" DrawAspect="Content" ObjectID="0000000023" ShapeID="rectole0000000023" r:id="docRId50"/>
        </w:object>
      </w:r>
    </w:p>
    <w:p>
      <w:pPr>
        <w:spacing w:before="0" w:after="0" w:line="480"/>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Este canvas ayuda a tener un visión más detallada de las soluciones a brindar a determinados clientes, con lo cual estaríamos integrando luego al business model canvas, donde las soluciones formarán parte de la propuesta de valor, como ya se mencionara en el marco teórico, y a su vez por otra parte, los dolores de los clientes a solucionar, de específicamente esos cliente que tienen esos dolores, vendrían a conformar luego el segmento de clientes proporcionando el input necesario para el business model canvas.</w:t>
      </w:r>
    </w:p>
    <w:p>
      <w:pPr>
        <w:spacing w:before="0" w:after="0" w:line="480"/>
        <w:ind w:right="0" w:left="0" w:firstLine="0"/>
        <w:jc w:val="left"/>
        <w:rPr>
          <w:rFonts w:ascii="Arial" w:hAnsi="Arial" w:cs="Arial" w:eastAsia="Arial"/>
          <w:color w:val="auto"/>
          <w:spacing w:val="0"/>
          <w:position w:val="0"/>
          <w:sz w:val="22"/>
          <w:shd w:fill="auto" w:val="clear"/>
        </w:rPr>
      </w:pPr>
    </w:p>
    <w:p>
      <w:pPr>
        <w:spacing w:before="0" w:after="0" w:line="480"/>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Teniendo como gains o ganancias, al resultado que se comprende los clientes quieren obtener lo que brinda como resultado y a su vez los beneficios que los clientes anhelan. En este caso se determina de distintas maneras, ya que pueden ser requeridos, esperados o deseados y otros pueden sorprenderlos. Incluye utilidad funcional, ganancias sociales, emociones positivas y ahorro de costos. Es importante entender en este caso que hay veces donde el cliente no tiene clara la solución, y por ello esta actividad permite descubrir en parte estas ganancias para el cliente. Para demostrarlo, del otro lado del mapa, se cuenta con el cuadrante de los Gain Creators (o bien Creadores de ganancias por su traducción al castellano), en dónde se busca describir cómo es que los productos en cuestión generan las ganancias esperadas para los clientes.</w:t>
      </w:r>
    </w:p>
    <w:p>
      <w:pPr>
        <w:spacing w:before="0" w:after="0" w:line="480"/>
        <w:ind w:right="0" w:left="0" w:firstLine="0"/>
        <w:jc w:val="left"/>
        <w:rPr>
          <w:rFonts w:ascii="Arial" w:hAnsi="Arial" w:cs="Arial" w:eastAsia="Arial"/>
          <w:color w:val="auto"/>
          <w:spacing w:val="0"/>
          <w:position w:val="0"/>
          <w:sz w:val="22"/>
          <w:shd w:fill="auto" w:val="clear"/>
        </w:rPr>
      </w:pPr>
    </w:p>
    <w:p>
      <w:pPr>
        <w:spacing w:before="0" w:after="0" w:line="480"/>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Dentro de las tareas de los clientes se describe lo que los clientes están tratando de hacer en su trabajo y en sus vidas, como lo expresan en sus propias palabras.</w:t>
      </w:r>
    </w:p>
    <w:p>
      <w:pPr>
        <w:spacing w:before="0" w:after="0" w:line="480"/>
        <w:ind w:right="0" w:left="0" w:firstLine="0"/>
        <w:jc w:val="left"/>
        <w:rPr>
          <w:rFonts w:ascii="Arial" w:hAnsi="Arial" w:cs="Arial" w:eastAsia="Arial"/>
          <w:color w:val="auto"/>
          <w:spacing w:val="0"/>
          <w:position w:val="0"/>
          <w:sz w:val="22"/>
          <w:shd w:fill="auto" w:val="clear"/>
        </w:rPr>
      </w:pPr>
    </w:p>
    <w:p>
      <w:pPr>
        <w:spacing w:before="0" w:after="0" w:line="480"/>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Por último, dentro del perfil del cliente se encuentran sus dolores, cuyos items allí listados, describen malos resultados, algunos riesgos identificados y sobre todo los obstáculos relacionados con las tareas de los clientes. </w:t>
      </w:r>
    </w:p>
    <w:p>
      <w:pPr>
        <w:spacing w:before="0" w:after="0" w:line="480"/>
        <w:ind w:right="0" w:left="0" w:firstLine="0"/>
        <w:jc w:val="left"/>
        <w:rPr>
          <w:rFonts w:ascii="Arial" w:hAnsi="Arial" w:cs="Arial" w:eastAsia="Arial"/>
          <w:color w:val="auto"/>
          <w:spacing w:val="0"/>
          <w:position w:val="0"/>
          <w:sz w:val="22"/>
          <w:shd w:fill="auto" w:val="clear"/>
        </w:rPr>
      </w:pPr>
    </w:p>
    <w:p>
      <w:pPr>
        <w:spacing w:before="0" w:after="0" w:line="480"/>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Para el caso del negocio que se está analizando, dentro de la marca Rosilia se desarrolla lo siguiente en el perfil del cliente:</w:t>
      </w:r>
    </w:p>
    <w:p>
      <w:pPr>
        <w:spacing w:before="0" w:after="0" w:line="360"/>
        <w:ind w:right="0" w:left="0" w:firstLine="0"/>
        <w:jc w:val="left"/>
        <w:rPr>
          <w:rFonts w:ascii="Arial" w:hAnsi="Arial" w:cs="Arial" w:eastAsia="Arial"/>
          <w:color w:val="auto"/>
          <w:spacing w:val="0"/>
          <w:position w:val="0"/>
          <w:sz w:val="22"/>
          <w:shd w:fill="auto" w:val="clear"/>
        </w:rPr>
      </w:pPr>
    </w:p>
    <w:p>
      <w:pPr>
        <w:spacing w:before="0" w:after="0" w:line="360"/>
        <w:ind w:right="0" w:left="0" w:firstLine="0"/>
        <w:jc w:val="left"/>
        <w:rPr>
          <w:rFonts w:ascii="Arial" w:hAnsi="Arial" w:cs="Arial" w:eastAsia="Arial"/>
          <w:b/>
          <w:color w:val="auto"/>
          <w:spacing w:val="0"/>
          <w:position w:val="0"/>
          <w:sz w:val="22"/>
          <w:shd w:fill="auto" w:val="clear"/>
        </w:rPr>
      </w:pPr>
      <w:r>
        <w:rPr>
          <w:rFonts w:ascii="Arial" w:hAnsi="Arial" w:cs="Arial" w:eastAsia="Arial"/>
          <w:b/>
          <w:color w:val="auto"/>
          <w:spacing w:val="0"/>
          <w:position w:val="0"/>
          <w:sz w:val="22"/>
          <w:shd w:fill="auto" w:val="clear"/>
        </w:rPr>
        <w:t xml:space="preserve">Gains</w:t>
      </w:r>
    </w:p>
    <w:p>
      <w:pPr>
        <w:numPr>
          <w:ilvl w:val="0"/>
          <w:numId w:val="571"/>
        </w:numPr>
        <w:spacing w:before="0" w:after="0" w:line="480"/>
        <w:ind w:right="0" w:left="216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Cosido o bordado a mano.</w:t>
      </w:r>
    </w:p>
    <w:p>
      <w:pPr>
        <w:numPr>
          <w:ilvl w:val="0"/>
          <w:numId w:val="571"/>
        </w:numPr>
        <w:spacing w:before="0" w:after="0" w:line="480"/>
        <w:ind w:right="0" w:left="216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Despierta recuerdos de la infancia</w:t>
      </w:r>
    </w:p>
    <w:p>
      <w:pPr>
        <w:numPr>
          <w:ilvl w:val="0"/>
          <w:numId w:val="571"/>
        </w:numPr>
        <w:spacing w:before="0" w:after="0" w:line="480"/>
        <w:ind w:right="0" w:left="216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Comercio justo.</w:t>
      </w:r>
    </w:p>
    <w:p>
      <w:pPr>
        <w:numPr>
          <w:ilvl w:val="0"/>
          <w:numId w:val="571"/>
        </w:numPr>
        <w:spacing w:before="0" w:after="0" w:line="480"/>
        <w:ind w:right="0" w:left="216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Productos únicos.</w:t>
      </w:r>
    </w:p>
    <w:p>
      <w:pPr>
        <w:numPr>
          <w:ilvl w:val="0"/>
          <w:numId w:val="571"/>
        </w:numPr>
        <w:spacing w:before="0" w:after="0" w:line="480"/>
        <w:ind w:right="0" w:left="216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Ediciones limitadas.</w:t>
      </w:r>
    </w:p>
    <w:p>
      <w:pPr>
        <w:numPr>
          <w:ilvl w:val="0"/>
          <w:numId w:val="571"/>
        </w:numPr>
        <w:spacing w:before="0" w:after="0" w:line="480"/>
        <w:ind w:right="0" w:left="216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Sustentabilidad.</w:t>
        <w:tab/>
      </w:r>
    </w:p>
    <w:p>
      <w:pPr>
        <w:numPr>
          <w:ilvl w:val="0"/>
          <w:numId w:val="571"/>
        </w:numPr>
        <w:spacing w:before="0" w:after="0" w:line="480"/>
        <w:ind w:right="0" w:left="216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Slow fashion</w:t>
      </w:r>
    </w:p>
    <w:p>
      <w:pPr>
        <w:numPr>
          <w:ilvl w:val="0"/>
          <w:numId w:val="571"/>
        </w:numPr>
        <w:spacing w:before="0" w:after="0" w:line="480"/>
        <w:ind w:right="0" w:left="216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Colores y alegría, que magnifican la vida y evitan la depresión</w:t>
      </w:r>
    </w:p>
    <w:p>
      <w:pPr>
        <w:numPr>
          <w:ilvl w:val="0"/>
          <w:numId w:val="571"/>
        </w:numPr>
        <w:spacing w:before="0" w:after="0" w:line="480"/>
        <w:ind w:right="0" w:left="216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Eco friendly</w:t>
      </w:r>
    </w:p>
    <w:p>
      <w:pPr>
        <w:numPr>
          <w:ilvl w:val="0"/>
          <w:numId w:val="571"/>
        </w:numPr>
        <w:spacing w:before="0" w:after="0" w:line="480"/>
        <w:ind w:right="0" w:left="216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Productos veganos (libres de cuero o materiales de origen animal)</w:t>
      </w:r>
    </w:p>
    <w:p>
      <w:pPr>
        <w:numPr>
          <w:ilvl w:val="0"/>
          <w:numId w:val="571"/>
        </w:numPr>
        <w:spacing w:before="0" w:after="0" w:line="480"/>
        <w:ind w:right="0" w:left="216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Productos con materiales recuperados.</w:t>
      </w:r>
    </w:p>
    <w:p>
      <w:pPr>
        <w:numPr>
          <w:ilvl w:val="0"/>
          <w:numId w:val="571"/>
        </w:numPr>
        <w:spacing w:before="0" w:after="0" w:line="480"/>
        <w:ind w:right="0" w:left="216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Valor del entrepreneurismo</w:t>
      </w:r>
    </w:p>
    <w:p>
      <w:pPr>
        <w:numPr>
          <w:ilvl w:val="0"/>
          <w:numId w:val="571"/>
        </w:numPr>
        <w:spacing w:before="0" w:after="0" w:line="480"/>
        <w:ind w:right="0" w:left="216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Cierto conocimiento por quienes hacen los productos.</w:t>
      </w:r>
    </w:p>
    <w:p>
      <w:pPr>
        <w:numPr>
          <w:ilvl w:val="0"/>
          <w:numId w:val="571"/>
        </w:numPr>
        <w:spacing w:before="0" w:after="0" w:line="480"/>
        <w:ind w:right="0" w:left="216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Comunidad, algo que sea común y una con quienes perciben el mundo de esta manera.</w:t>
      </w:r>
    </w:p>
    <w:p>
      <w:pPr>
        <w:spacing w:before="0" w:after="0" w:line="480"/>
        <w:ind w:right="0" w:left="2160" w:firstLine="0"/>
        <w:jc w:val="left"/>
        <w:rPr>
          <w:rFonts w:ascii="Arial" w:hAnsi="Arial" w:cs="Arial" w:eastAsia="Arial"/>
          <w:color w:val="auto"/>
          <w:spacing w:val="0"/>
          <w:position w:val="0"/>
          <w:sz w:val="22"/>
          <w:shd w:fill="auto" w:val="clear"/>
        </w:rPr>
      </w:pPr>
    </w:p>
    <w:p>
      <w:pPr>
        <w:spacing w:before="0" w:after="0" w:line="360"/>
        <w:ind w:right="0" w:left="0" w:firstLine="0"/>
        <w:jc w:val="left"/>
        <w:rPr>
          <w:rFonts w:ascii="Arial" w:hAnsi="Arial" w:cs="Arial" w:eastAsia="Arial"/>
          <w:b/>
          <w:color w:val="auto"/>
          <w:spacing w:val="0"/>
          <w:position w:val="0"/>
          <w:sz w:val="22"/>
          <w:shd w:fill="auto" w:val="clear"/>
        </w:rPr>
      </w:pPr>
      <w:r>
        <w:rPr>
          <w:rFonts w:ascii="Arial" w:hAnsi="Arial" w:cs="Arial" w:eastAsia="Arial"/>
          <w:b/>
          <w:color w:val="auto"/>
          <w:spacing w:val="0"/>
          <w:position w:val="0"/>
          <w:sz w:val="22"/>
          <w:shd w:fill="auto" w:val="clear"/>
        </w:rPr>
        <w:t xml:space="preserve">Jobs</w:t>
      </w:r>
    </w:p>
    <w:p>
      <w:pPr>
        <w:numPr>
          <w:ilvl w:val="0"/>
          <w:numId w:val="574"/>
        </w:numPr>
        <w:spacing w:before="0" w:after="0" w:line="480"/>
        <w:ind w:right="0" w:left="216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Evitar el consumo irresponsable.</w:t>
      </w:r>
    </w:p>
    <w:p>
      <w:pPr>
        <w:numPr>
          <w:ilvl w:val="0"/>
          <w:numId w:val="574"/>
        </w:numPr>
        <w:spacing w:before="0" w:after="0" w:line="480"/>
        <w:ind w:right="0" w:left="216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Valorar lo realizado a mano.</w:t>
      </w:r>
    </w:p>
    <w:p>
      <w:pPr>
        <w:numPr>
          <w:ilvl w:val="0"/>
          <w:numId w:val="574"/>
        </w:numPr>
        <w:spacing w:before="0" w:after="0" w:line="480"/>
        <w:ind w:right="0" w:left="216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Ser amigable con el planeta</w:t>
      </w:r>
    </w:p>
    <w:p>
      <w:pPr>
        <w:numPr>
          <w:ilvl w:val="0"/>
          <w:numId w:val="574"/>
        </w:numPr>
        <w:spacing w:before="0" w:after="0" w:line="480"/>
        <w:ind w:right="0" w:left="216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Alimentación que tienda a ser saludable</w:t>
      </w:r>
    </w:p>
    <w:p>
      <w:pPr>
        <w:numPr>
          <w:ilvl w:val="0"/>
          <w:numId w:val="574"/>
        </w:numPr>
        <w:spacing w:before="0" w:after="0" w:line="480"/>
        <w:ind w:right="0" w:left="216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Medir los deshechos </w:t>
      </w:r>
    </w:p>
    <w:p>
      <w:pPr>
        <w:numPr>
          <w:ilvl w:val="0"/>
          <w:numId w:val="574"/>
        </w:numPr>
        <w:spacing w:before="0" w:after="0" w:line="480"/>
        <w:ind w:right="0" w:left="216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Donar los productos textiles que ya no sean utilizados</w:t>
      </w:r>
    </w:p>
    <w:p>
      <w:pPr>
        <w:numPr>
          <w:ilvl w:val="0"/>
          <w:numId w:val="574"/>
        </w:numPr>
        <w:spacing w:before="0" w:after="0" w:line="480"/>
        <w:ind w:right="0" w:left="216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Reciclar</w:t>
      </w:r>
    </w:p>
    <w:p>
      <w:pPr>
        <w:numPr>
          <w:ilvl w:val="0"/>
          <w:numId w:val="574"/>
        </w:numPr>
        <w:spacing w:before="0" w:after="0" w:line="480"/>
        <w:ind w:right="0" w:left="216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Reutilizar</w:t>
      </w:r>
    </w:p>
    <w:p>
      <w:pPr>
        <w:numPr>
          <w:ilvl w:val="0"/>
          <w:numId w:val="574"/>
        </w:numPr>
        <w:spacing w:before="0" w:after="0" w:line="480"/>
        <w:ind w:right="0" w:left="216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Dejar de lado el ‘qué dirán’</w:t>
      </w:r>
    </w:p>
    <w:p>
      <w:pPr>
        <w:numPr>
          <w:ilvl w:val="0"/>
          <w:numId w:val="574"/>
        </w:numPr>
        <w:spacing w:before="0" w:after="0" w:line="480"/>
        <w:ind w:right="0" w:left="216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Comprar lo necesario.</w:t>
      </w:r>
    </w:p>
    <w:p>
      <w:pPr>
        <w:numPr>
          <w:ilvl w:val="0"/>
          <w:numId w:val="574"/>
        </w:numPr>
        <w:spacing w:before="0" w:after="0" w:line="480"/>
        <w:ind w:right="0" w:left="216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Minimizar el consumo de productos industrializados</w:t>
      </w:r>
    </w:p>
    <w:p>
      <w:pPr>
        <w:spacing w:before="0" w:after="0" w:line="360"/>
        <w:ind w:right="0" w:left="2160" w:firstLine="0"/>
        <w:jc w:val="left"/>
        <w:rPr>
          <w:rFonts w:ascii="Arial" w:hAnsi="Arial" w:cs="Arial" w:eastAsia="Arial"/>
          <w:color w:val="auto"/>
          <w:spacing w:val="0"/>
          <w:position w:val="0"/>
          <w:sz w:val="22"/>
          <w:shd w:fill="auto" w:val="clear"/>
        </w:rPr>
      </w:pPr>
    </w:p>
    <w:p>
      <w:pPr>
        <w:spacing w:before="0" w:after="0" w:line="360"/>
        <w:ind w:right="0" w:left="0" w:firstLine="0"/>
        <w:jc w:val="left"/>
        <w:rPr>
          <w:rFonts w:ascii="Arial" w:hAnsi="Arial" w:cs="Arial" w:eastAsia="Arial"/>
          <w:b/>
          <w:color w:val="auto"/>
          <w:spacing w:val="0"/>
          <w:position w:val="0"/>
          <w:sz w:val="22"/>
          <w:shd w:fill="auto" w:val="clear"/>
        </w:rPr>
      </w:pPr>
    </w:p>
    <w:p>
      <w:pPr>
        <w:spacing w:before="0" w:after="0" w:line="360"/>
        <w:ind w:right="0" w:left="0" w:firstLine="0"/>
        <w:jc w:val="left"/>
        <w:rPr>
          <w:rFonts w:ascii="Arial" w:hAnsi="Arial" w:cs="Arial" w:eastAsia="Arial"/>
          <w:b/>
          <w:color w:val="auto"/>
          <w:spacing w:val="0"/>
          <w:position w:val="0"/>
          <w:sz w:val="22"/>
          <w:shd w:fill="auto" w:val="clear"/>
        </w:rPr>
      </w:pPr>
      <w:r>
        <w:rPr>
          <w:rFonts w:ascii="Arial" w:hAnsi="Arial" w:cs="Arial" w:eastAsia="Arial"/>
          <w:b/>
          <w:color w:val="auto"/>
          <w:spacing w:val="0"/>
          <w:position w:val="0"/>
          <w:sz w:val="22"/>
          <w:shd w:fill="auto" w:val="clear"/>
        </w:rPr>
        <w:t xml:space="preserve">Pains</w:t>
      </w:r>
    </w:p>
    <w:p>
      <w:pPr>
        <w:numPr>
          <w:ilvl w:val="0"/>
          <w:numId w:val="577"/>
        </w:numPr>
        <w:spacing w:before="0" w:after="0" w:line="480"/>
        <w:ind w:right="0" w:left="216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Consumo masivo</w:t>
      </w:r>
    </w:p>
    <w:p>
      <w:pPr>
        <w:numPr>
          <w:ilvl w:val="0"/>
          <w:numId w:val="577"/>
        </w:numPr>
        <w:spacing w:before="0" w:after="0" w:line="480"/>
        <w:ind w:right="0" w:left="216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Seguir las últimas tendencias de la moda.</w:t>
      </w:r>
    </w:p>
    <w:p>
      <w:pPr>
        <w:numPr>
          <w:ilvl w:val="0"/>
          <w:numId w:val="577"/>
        </w:numPr>
        <w:spacing w:before="0" w:after="0" w:line="480"/>
        <w:ind w:right="0" w:left="216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Vivir rodeado únicamente de cadenas masivas de consumo</w:t>
      </w:r>
    </w:p>
    <w:p>
      <w:pPr>
        <w:numPr>
          <w:ilvl w:val="0"/>
          <w:numId w:val="577"/>
        </w:numPr>
        <w:spacing w:before="0" w:after="0" w:line="480"/>
        <w:ind w:right="0" w:left="216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Consumo de productos naturales con mucho packaging innecesario</w:t>
      </w:r>
    </w:p>
    <w:p>
      <w:pPr>
        <w:numPr>
          <w:ilvl w:val="0"/>
          <w:numId w:val="577"/>
        </w:numPr>
        <w:spacing w:before="0" w:after="0" w:line="480"/>
        <w:ind w:right="0" w:left="216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Fast fashion</w:t>
      </w:r>
    </w:p>
    <w:p>
      <w:pPr>
        <w:numPr>
          <w:ilvl w:val="0"/>
          <w:numId w:val="577"/>
        </w:numPr>
        <w:spacing w:before="0" w:after="0" w:line="480"/>
        <w:ind w:right="0" w:left="216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Colores pasteles u oscuros monocromáticos, que pueden tener connotación deprimente.</w:t>
      </w:r>
    </w:p>
    <w:p>
      <w:pPr>
        <w:numPr>
          <w:ilvl w:val="0"/>
          <w:numId w:val="577"/>
        </w:numPr>
        <w:spacing w:before="0" w:after="0" w:line="480"/>
        <w:ind w:right="0" w:left="216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Industria que daña el ambiente.</w:t>
      </w:r>
    </w:p>
    <w:p>
      <w:pPr>
        <w:numPr>
          <w:ilvl w:val="0"/>
          <w:numId w:val="577"/>
        </w:numPr>
        <w:spacing w:before="0" w:after="0" w:line="480"/>
        <w:ind w:right="0" w:left="216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Desperdicios tóxicos</w:t>
      </w:r>
    </w:p>
    <w:p>
      <w:pPr>
        <w:numPr>
          <w:ilvl w:val="0"/>
          <w:numId w:val="577"/>
        </w:numPr>
        <w:spacing w:before="0" w:after="0" w:line="480"/>
        <w:ind w:right="0" w:left="216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Concentración de poder económico en grandes cadenas de moda.</w:t>
      </w:r>
    </w:p>
    <w:p>
      <w:pPr>
        <w:spacing w:before="0" w:after="0" w:line="360"/>
        <w:ind w:right="0" w:left="0" w:firstLine="0"/>
        <w:jc w:val="left"/>
        <w:rPr>
          <w:rFonts w:ascii="Arial" w:hAnsi="Arial" w:cs="Arial" w:eastAsia="Arial"/>
          <w:color w:val="auto"/>
          <w:spacing w:val="0"/>
          <w:position w:val="0"/>
          <w:sz w:val="22"/>
          <w:shd w:fill="auto" w:val="clear"/>
        </w:rPr>
      </w:pPr>
    </w:p>
    <w:p>
      <w:pPr>
        <w:spacing w:before="0" w:after="0" w:line="480"/>
        <w:ind w:right="0" w:left="0" w:firstLine="0"/>
        <w:jc w:val="left"/>
        <w:rPr>
          <w:rFonts w:ascii="Arial" w:hAnsi="Arial" w:cs="Arial" w:eastAsia="Arial"/>
          <w:color w:val="auto"/>
          <w:spacing w:val="0"/>
          <w:position w:val="0"/>
          <w:sz w:val="22"/>
          <w:shd w:fill="auto" w:val="clear"/>
        </w:rPr>
      </w:pPr>
      <w:r>
        <w:rPr>
          <w:rFonts w:ascii="Arial" w:hAnsi="Arial" w:cs="Arial" w:eastAsia="Arial"/>
          <w:b/>
          <w:color w:val="auto"/>
          <w:spacing w:val="0"/>
          <w:position w:val="0"/>
          <w:sz w:val="22"/>
          <w:shd w:fill="auto" w:val="clear"/>
        </w:rPr>
        <w:t xml:space="preserve">Conclusión</w:t>
      </w:r>
      <w:r>
        <w:rPr>
          <w:rFonts w:ascii="Arial" w:hAnsi="Arial" w:cs="Arial" w:eastAsia="Arial"/>
          <w:color w:val="auto"/>
          <w:spacing w:val="0"/>
          <w:position w:val="0"/>
          <w:sz w:val="22"/>
          <w:shd w:fill="auto" w:val="clear"/>
        </w:rPr>
        <w:t xml:space="preserve">: Los clientes son variados, de todas formas, es un nicho interesante. </w:t>
      </w:r>
    </w:p>
    <w:p>
      <w:pPr>
        <w:spacing w:before="0" w:after="0" w:line="480"/>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Ya que son personas que tuvieron en su infancia algún tipo de contacto con una máquina de coser, ya sea por verla coser a una abuela, alguna tia, que también cosía, o bien que bordaba, quizás que les hacían con ellas ropa a sus muñecos con los que jugaban o bien porque recibían ropa realizada por alguna de estas personas del grupo familiar. Gente que, por lo general, mediante los productos que se fabrican en Rosilia y de la forma en que se realizan, les regala un viaje a un momento y recuerdo feliz de su infancia. </w:t>
      </w:r>
    </w:p>
    <w:p>
      <w:pPr>
        <w:spacing w:before="0" w:after="0" w:line="480"/>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Son clientes que valoran el proceso del armado, valoran qué es un producto único, un producto artesanal, hecho a mano, por otra parte, les resulta positivo conocer a la persona que está detrás de la marca. Eventualmente se llega a generar una charla sobre sus recuerdos y por lo general, cuando la adquisición del producto no es para el propio cliente, es porque lo buscan para hacer un regalo especial. Son personas que han tenido un cambio o al menos lo intentan, a nivel consumo. Buscan comprar a emprendedores, apoyan al pequeño comercio ante las grandes cadenas, buscan productos más sustentables, productos con historia. Buscan tener una coherencia con su forma de alimentarse, o de hábitos más sustentables, con ellos mismos y el propio planeta.</w:t>
      </w:r>
    </w:p>
    <w:p>
      <w:pPr>
        <w:spacing w:before="0" w:after="0" w:line="480"/>
        <w:ind w:right="0" w:left="0" w:firstLine="0"/>
        <w:jc w:val="left"/>
        <w:rPr>
          <w:rFonts w:ascii="Arial" w:hAnsi="Arial" w:cs="Arial" w:eastAsia="Arial"/>
          <w:color w:val="auto"/>
          <w:spacing w:val="0"/>
          <w:position w:val="0"/>
          <w:sz w:val="22"/>
          <w:shd w:fill="auto" w:val="clear"/>
        </w:rPr>
      </w:pPr>
    </w:p>
    <w:p>
      <w:pPr>
        <w:spacing w:before="0" w:after="0" w:line="480"/>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Se cuenta ahora con listado más concreto de los gains, jobs y pains de los clientes y una conclusión tomada de dicho listado para conformarse. Resta ahora para poder encajar con precisión en el mapa de valor, expresar los creadores de ganancia (o gain creators por su uso en el inglés), los aliviadores de dolores (o pain relievers) y también qué productos o servicios se brindarán por los cuales la propuesta de valor será construida. </w:t>
      </w:r>
    </w:p>
    <w:p>
      <w:pPr>
        <w:spacing w:before="0" w:after="0" w:line="480"/>
        <w:ind w:right="0" w:left="0" w:firstLine="0"/>
        <w:jc w:val="left"/>
        <w:rPr>
          <w:rFonts w:ascii="Arial" w:hAnsi="Arial" w:cs="Arial" w:eastAsia="Arial"/>
          <w:color w:val="auto"/>
          <w:spacing w:val="0"/>
          <w:position w:val="0"/>
          <w:sz w:val="22"/>
          <w:shd w:fill="auto" w:val="clear"/>
        </w:rPr>
      </w:pPr>
    </w:p>
    <w:p>
      <w:pPr>
        <w:spacing w:before="0" w:after="0" w:line="480"/>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Para comprender mejor a qué se debe apuntar dentro de esta metodología se explicará brevemente qué se busca comprender dentro de cada uno de estos tres conceptos mencionados en la propuesta de beneficios para atraer a los clientes principalmente a aquellos dentro del segmento analizado.</w:t>
      </w:r>
    </w:p>
    <w:p>
      <w:pPr>
        <w:spacing w:before="0" w:after="0" w:line="480"/>
        <w:ind w:right="0" w:left="0" w:firstLine="0"/>
        <w:jc w:val="left"/>
        <w:rPr>
          <w:rFonts w:ascii="Arial" w:hAnsi="Arial" w:cs="Arial" w:eastAsia="Arial"/>
          <w:color w:val="auto"/>
          <w:spacing w:val="0"/>
          <w:position w:val="0"/>
          <w:sz w:val="22"/>
          <w:shd w:fill="auto" w:val="clear"/>
        </w:rPr>
      </w:pPr>
    </w:p>
    <w:p>
      <w:pPr>
        <w:spacing w:before="0" w:after="0" w:line="480"/>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Gain Creators: Los creadores de ganancias describen cómo los productos y servicios de este emprendimiento generan ganancias para los clientes.</w:t>
      </w:r>
    </w:p>
    <w:p>
      <w:pPr>
        <w:spacing w:before="0" w:after="0" w:line="480"/>
        <w:ind w:right="0" w:left="0" w:firstLine="0"/>
        <w:jc w:val="left"/>
        <w:rPr>
          <w:rFonts w:ascii="Arial" w:hAnsi="Arial" w:cs="Arial" w:eastAsia="Arial"/>
          <w:color w:val="auto"/>
          <w:spacing w:val="0"/>
          <w:position w:val="0"/>
          <w:sz w:val="22"/>
          <w:shd w:fill="auto" w:val="clear"/>
        </w:rPr>
      </w:pPr>
    </w:p>
    <w:p>
      <w:pPr>
        <w:spacing w:before="0" w:after="0" w:line="480"/>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Pain Relievers, son los analgésicos y describen cómo los productos o servicios del emprendimiento alivian los principales dolores identificados del perfil de clientes.</w:t>
      </w:r>
    </w:p>
    <w:p>
      <w:pPr>
        <w:spacing w:before="0" w:after="0" w:line="480"/>
        <w:ind w:right="0" w:left="0" w:firstLine="0"/>
        <w:jc w:val="left"/>
        <w:rPr>
          <w:rFonts w:ascii="Arial" w:hAnsi="Arial" w:cs="Arial" w:eastAsia="Arial"/>
          <w:color w:val="auto"/>
          <w:spacing w:val="0"/>
          <w:position w:val="0"/>
          <w:sz w:val="22"/>
          <w:shd w:fill="auto" w:val="clear"/>
        </w:rPr>
      </w:pPr>
    </w:p>
    <w:p>
      <w:pPr>
        <w:spacing w:before="0" w:after="0" w:line="480"/>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Por último, la lista de productos y servicios, esta es una lista de todos los productos o servicios en torno a los cuales se construye una propuesta de valor. Por lo tanto, es un aspecto clave en torno a la actividad que se está realizando. </w:t>
      </w:r>
    </w:p>
    <w:p>
      <w:pPr>
        <w:spacing w:before="0" w:after="0" w:line="480"/>
        <w:ind w:right="0" w:left="0" w:firstLine="0"/>
        <w:jc w:val="left"/>
        <w:rPr>
          <w:rFonts w:ascii="Arial" w:hAnsi="Arial" w:cs="Arial" w:eastAsia="Arial"/>
          <w:color w:val="auto"/>
          <w:spacing w:val="0"/>
          <w:position w:val="0"/>
          <w:sz w:val="22"/>
          <w:shd w:fill="auto" w:val="clear"/>
        </w:rPr>
      </w:pPr>
    </w:p>
    <w:p>
      <w:pPr>
        <w:spacing w:before="0" w:after="0" w:line="480"/>
        <w:ind w:right="0" w:left="0" w:firstLine="0"/>
        <w:jc w:val="left"/>
        <w:rPr>
          <w:rFonts w:ascii="Arial" w:hAnsi="Arial" w:cs="Arial" w:eastAsia="Arial"/>
          <w:b/>
          <w:color w:val="auto"/>
          <w:spacing w:val="0"/>
          <w:position w:val="0"/>
          <w:sz w:val="22"/>
          <w:shd w:fill="auto" w:val="clear"/>
        </w:rPr>
      </w:pPr>
      <w:r>
        <w:rPr>
          <w:rFonts w:ascii="Arial" w:hAnsi="Arial" w:cs="Arial" w:eastAsia="Arial"/>
          <w:b/>
          <w:color w:val="auto"/>
          <w:spacing w:val="0"/>
          <w:position w:val="0"/>
          <w:sz w:val="22"/>
          <w:shd w:fill="auto" w:val="clear"/>
        </w:rPr>
        <w:t xml:space="preserve">Gain Creators:</w:t>
      </w:r>
    </w:p>
    <w:p>
      <w:pPr>
        <w:numPr>
          <w:ilvl w:val="0"/>
          <w:numId w:val="580"/>
        </w:numPr>
        <w:spacing w:before="0" w:after="0" w:line="480"/>
        <w:ind w:right="0" w:left="216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Productos con diseños únicos.</w:t>
      </w:r>
    </w:p>
    <w:p>
      <w:pPr>
        <w:numPr>
          <w:ilvl w:val="0"/>
          <w:numId w:val="580"/>
        </w:numPr>
        <w:spacing w:before="0" w:after="0" w:line="480"/>
        <w:ind w:right="0" w:left="216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Emprendimiento con un propósito.</w:t>
      </w:r>
    </w:p>
    <w:p>
      <w:pPr>
        <w:numPr>
          <w:ilvl w:val="0"/>
          <w:numId w:val="580"/>
        </w:numPr>
        <w:spacing w:before="0" w:after="0" w:line="480"/>
        <w:ind w:right="0" w:left="216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Producciones limitadas.</w:t>
      </w:r>
    </w:p>
    <w:p>
      <w:pPr>
        <w:numPr>
          <w:ilvl w:val="0"/>
          <w:numId w:val="580"/>
        </w:numPr>
        <w:spacing w:before="0" w:after="0" w:line="480"/>
        <w:ind w:right="0" w:left="216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Trabajos realizados a mano.</w:t>
      </w:r>
    </w:p>
    <w:p>
      <w:pPr>
        <w:numPr>
          <w:ilvl w:val="0"/>
          <w:numId w:val="580"/>
        </w:numPr>
        <w:spacing w:before="0" w:after="0" w:line="480"/>
        <w:ind w:right="0" w:left="216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Combinaciones de telas reutilizadas.</w:t>
      </w:r>
    </w:p>
    <w:p>
      <w:pPr>
        <w:numPr>
          <w:ilvl w:val="0"/>
          <w:numId w:val="580"/>
        </w:numPr>
        <w:spacing w:before="0" w:after="0" w:line="480"/>
        <w:ind w:right="0" w:left="216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Productos que no involucran materia prima animal.</w:t>
      </w:r>
    </w:p>
    <w:p>
      <w:pPr>
        <w:numPr>
          <w:ilvl w:val="0"/>
          <w:numId w:val="580"/>
        </w:numPr>
        <w:spacing w:before="0" w:after="0" w:line="480"/>
        <w:ind w:right="0" w:left="216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Productos que vislumbran lo artesanal por sobre lo industrial.</w:t>
      </w:r>
    </w:p>
    <w:p>
      <w:pPr>
        <w:numPr>
          <w:ilvl w:val="0"/>
          <w:numId w:val="580"/>
        </w:numPr>
        <w:spacing w:before="0" w:after="0" w:line="480"/>
        <w:ind w:right="0" w:left="216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Mensajes acordes en las redes sociales o comunicaciones de la marca.</w:t>
      </w:r>
    </w:p>
    <w:p>
      <w:pPr>
        <w:numPr>
          <w:ilvl w:val="0"/>
          <w:numId w:val="580"/>
        </w:numPr>
        <w:spacing w:before="0" w:after="0" w:line="480"/>
        <w:ind w:right="0" w:left="216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Emprendedora que transmite positividad y cuidado del medio ambiente.</w:t>
      </w:r>
    </w:p>
    <w:p>
      <w:pPr>
        <w:numPr>
          <w:ilvl w:val="0"/>
          <w:numId w:val="580"/>
        </w:numPr>
        <w:spacing w:before="0" w:after="0" w:line="480"/>
        <w:ind w:right="0" w:left="216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Espacio, en redes sociales u otro, que permita retransmitir al cliente su felicidad al recibir el producto adquirido.</w:t>
      </w:r>
    </w:p>
    <w:p>
      <w:pPr>
        <w:spacing w:before="0" w:after="0" w:line="480"/>
        <w:ind w:right="0" w:left="2160" w:firstLine="0"/>
        <w:jc w:val="left"/>
        <w:rPr>
          <w:rFonts w:ascii="Arial" w:hAnsi="Arial" w:cs="Arial" w:eastAsia="Arial"/>
          <w:color w:val="auto"/>
          <w:spacing w:val="0"/>
          <w:position w:val="0"/>
          <w:sz w:val="22"/>
          <w:shd w:fill="auto" w:val="clear"/>
        </w:rPr>
      </w:pPr>
    </w:p>
    <w:p>
      <w:pPr>
        <w:spacing w:before="0" w:after="0" w:line="480"/>
        <w:ind w:right="0" w:left="0" w:firstLine="0"/>
        <w:jc w:val="left"/>
        <w:rPr>
          <w:rFonts w:ascii="Arial" w:hAnsi="Arial" w:cs="Arial" w:eastAsia="Arial"/>
          <w:b/>
          <w:color w:val="auto"/>
          <w:spacing w:val="0"/>
          <w:position w:val="0"/>
          <w:sz w:val="22"/>
          <w:shd w:fill="auto" w:val="clear"/>
        </w:rPr>
      </w:pPr>
      <w:r>
        <w:rPr>
          <w:rFonts w:ascii="Arial" w:hAnsi="Arial" w:cs="Arial" w:eastAsia="Arial"/>
          <w:b/>
          <w:color w:val="auto"/>
          <w:spacing w:val="0"/>
          <w:position w:val="0"/>
          <w:sz w:val="22"/>
          <w:shd w:fill="auto" w:val="clear"/>
        </w:rPr>
        <w:t xml:space="preserve">Pain Relievers:</w:t>
      </w:r>
    </w:p>
    <w:p>
      <w:pPr>
        <w:spacing w:before="0" w:after="0" w:line="480"/>
        <w:ind w:right="0" w:left="0" w:firstLine="0"/>
        <w:jc w:val="left"/>
        <w:rPr>
          <w:rFonts w:ascii="Arial" w:hAnsi="Arial" w:cs="Arial" w:eastAsia="Arial"/>
          <w:b/>
          <w:color w:val="auto"/>
          <w:spacing w:val="0"/>
          <w:position w:val="0"/>
          <w:sz w:val="22"/>
          <w:shd w:fill="auto" w:val="clear"/>
        </w:rPr>
      </w:pPr>
    </w:p>
    <w:p>
      <w:pPr>
        <w:numPr>
          <w:ilvl w:val="0"/>
          <w:numId w:val="583"/>
        </w:numPr>
        <w:spacing w:before="0" w:after="0" w:line="480"/>
        <w:ind w:right="0" w:left="216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Al ser un producto de calidad dura más y evita consumir menos.</w:t>
      </w:r>
    </w:p>
    <w:p>
      <w:pPr>
        <w:numPr>
          <w:ilvl w:val="0"/>
          <w:numId w:val="583"/>
        </w:numPr>
        <w:spacing w:before="0" w:after="0" w:line="480"/>
        <w:ind w:right="0" w:left="216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El producto es lavable y se puede utilizar manteniéndolo limpio por un largo período.</w:t>
      </w:r>
    </w:p>
    <w:p>
      <w:pPr>
        <w:numPr>
          <w:ilvl w:val="0"/>
          <w:numId w:val="583"/>
        </w:numPr>
        <w:spacing w:before="0" w:after="0" w:line="480"/>
        <w:ind w:right="0" w:left="216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Al tratarse de un producto que se asocia con algún recuerdo de la infancia o máquinas de coser, genera mayor apego y uso prolongado.</w:t>
      </w:r>
    </w:p>
    <w:p>
      <w:pPr>
        <w:numPr>
          <w:ilvl w:val="0"/>
          <w:numId w:val="583"/>
        </w:numPr>
        <w:spacing w:before="0" w:after="0" w:line="480"/>
        <w:ind w:right="0" w:left="216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Evita el consumo anual de productos de tendencia</w:t>
      </w:r>
    </w:p>
    <w:p>
      <w:pPr>
        <w:numPr>
          <w:ilvl w:val="0"/>
          <w:numId w:val="583"/>
        </w:numPr>
        <w:spacing w:before="0" w:after="0" w:line="480"/>
        <w:ind w:right="0" w:left="216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Dar conocimiento del origen o situación del emprendedor.</w:t>
      </w:r>
    </w:p>
    <w:p>
      <w:pPr>
        <w:numPr>
          <w:ilvl w:val="0"/>
          <w:numId w:val="583"/>
        </w:numPr>
        <w:spacing w:before="0" w:after="0" w:line="480"/>
        <w:ind w:right="0" w:left="216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Fomenta una economía más humana.</w:t>
      </w:r>
    </w:p>
    <w:p>
      <w:pPr>
        <w:numPr>
          <w:ilvl w:val="0"/>
          <w:numId w:val="583"/>
        </w:numPr>
        <w:spacing w:before="0" w:after="0" w:line="480"/>
        <w:ind w:right="0" w:left="216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Ayudar a cambiar la forma en que nos acostumbran a consumir.</w:t>
      </w:r>
    </w:p>
    <w:p>
      <w:pPr>
        <w:numPr>
          <w:ilvl w:val="0"/>
          <w:numId w:val="583"/>
        </w:numPr>
        <w:spacing w:before="0" w:after="0" w:line="480"/>
        <w:ind w:right="0" w:left="216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Obtención de un trato más personal y humano.</w:t>
      </w:r>
    </w:p>
    <w:p>
      <w:pPr>
        <w:numPr>
          <w:ilvl w:val="0"/>
          <w:numId w:val="583"/>
        </w:numPr>
        <w:spacing w:before="0" w:after="0" w:line="480"/>
        <w:ind w:right="0" w:left="216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Impulsar nuevas formas de trabajo y progreso.</w:t>
      </w:r>
    </w:p>
    <w:p>
      <w:pPr>
        <w:numPr>
          <w:ilvl w:val="0"/>
          <w:numId w:val="583"/>
        </w:numPr>
        <w:spacing w:before="0" w:after="0" w:line="480"/>
        <w:ind w:right="0" w:left="216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Evitar la concentración del poder económico de la moda.</w:t>
      </w:r>
    </w:p>
    <w:p>
      <w:pPr>
        <w:numPr>
          <w:ilvl w:val="0"/>
          <w:numId w:val="583"/>
        </w:numPr>
        <w:spacing w:before="0" w:after="0" w:line="480"/>
        <w:ind w:right="0" w:left="216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Ser parte del cambio.</w:t>
      </w:r>
    </w:p>
    <w:p>
      <w:pPr>
        <w:spacing w:before="0" w:after="0" w:line="480"/>
        <w:ind w:right="0" w:left="0" w:firstLine="0"/>
        <w:jc w:val="left"/>
        <w:rPr>
          <w:rFonts w:ascii="Arial" w:hAnsi="Arial" w:cs="Arial" w:eastAsia="Arial"/>
          <w:color w:val="auto"/>
          <w:spacing w:val="0"/>
          <w:position w:val="0"/>
          <w:sz w:val="22"/>
          <w:shd w:fill="auto" w:val="clear"/>
        </w:rPr>
      </w:pPr>
    </w:p>
    <w:p>
      <w:pPr>
        <w:spacing w:before="0" w:after="0" w:line="480"/>
        <w:ind w:right="0" w:left="0" w:firstLine="0"/>
        <w:jc w:val="left"/>
        <w:rPr>
          <w:rFonts w:ascii="Arial" w:hAnsi="Arial" w:cs="Arial" w:eastAsia="Arial"/>
          <w:b/>
          <w:color w:val="auto"/>
          <w:spacing w:val="0"/>
          <w:position w:val="0"/>
          <w:sz w:val="22"/>
          <w:shd w:fill="auto" w:val="clear"/>
        </w:rPr>
      </w:pPr>
      <w:r>
        <w:rPr>
          <w:rFonts w:ascii="Arial" w:hAnsi="Arial" w:cs="Arial" w:eastAsia="Arial"/>
          <w:b/>
          <w:color w:val="auto"/>
          <w:spacing w:val="0"/>
          <w:position w:val="0"/>
          <w:sz w:val="22"/>
          <w:shd w:fill="auto" w:val="clear"/>
        </w:rPr>
        <w:t xml:space="preserve">Productos y Servicios:</w:t>
      </w:r>
    </w:p>
    <w:p>
      <w:pPr>
        <w:spacing w:before="0" w:after="0" w:line="480"/>
        <w:ind w:right="0" w:left="0" w:firstLine="0"/>
        <w:jc w:val="left"/>
        <w:rPr>
          <w:rFonts w:ascii="Arial" w:hAnsi="Arial" w:cs="Arial" w:eastAsia="Arial"/>
          <w:b/>
          <w:color w:val="auto"/>
          <w:spacing w:val="0"/>
          <w:position w:val="0"/>
          <w:sz w:val="22"/>
          <w:shd w:fill="auto" w:val="clear"/>
        </w:rPr>
      </w:pPr>
    </w:p>
    <w:p>
      <w:pPr>
        <w:numPr>
          <w:ilvl w:val="0"/>
          <w:numId w:val="585"/>
        </w:numPr>
        <w:spacing w:before="0" w:after="0" w:line="480"/>
        <w:ind w:right="0" w:left="216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Porta bitácora</w:t>
      </w:r>
    </w:p>
    <w:p>
      <w:pPr>
        <w:numPr>
          <w:ilvl w:val="0"/>
          <w:numId w:val="585"/>
        </w:numPr>
        <w:spacing w:before="0" w:after="0" w:line="480"/>
        <w:ind w:right="0" w:left="216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Vestidos</w:t>
      </w:r>
    </w:p>
    <w:p>
      <w:pPr>
        <w:numPr>
          <w:ilvl w:val="0"/>
          <w:numId w:val="585"/>
        </w:numPr>
        <w:spacing w:before="0" w:after="0" w:line="480"/>
        <w:ind w:right="0" w:left="216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Billeteras</w:t>
      </w:r>
    </w:p>
    <w:p>
      <w:pPr>
        <w:numPr>
          <w:ilvl w:val="0"/>
          <w:numId w:val="585"/>
        </w:numPr>
        <w:spacing w:before="0" w:after="0" w:line="480"/>
        <w:ind w:right="0" w:left="216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Bolsito de mano</w:t>
      </w:r>
    </w:p>
    <w:p>
      <w:pPr>
        <w:numPr>
          <w:ilvl w:val="0"/>
          <w:numId w:val="585"/>
        </w:numPr>
        <w:spacing w:before="0" w:after="0" w:line="480"/>
        <w:ind w:right="0" w:left="216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Bolso</w:t>
      </w:r>
    </w:p>
    <w:p>
      <w:pPr>
        <w:numPr>
          <w:ilvl w:val="0"/>
          <w:numId w:val="585"/>
        </w:numPr>
        <w:spacing w:before="0" w:after="0" w:line="480"/>
        <w:ind w:right="0" w:left="216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Mochila</w:t>
      </w:r>
    </w:p>
    <w:p>
      <w:pPr>
        <w:numPr>
          <w:ilvl w:val="0"/>
          <w:numId w:val="585"/>
        </w:numPr>
        <w:spacing w:before="0" w:after="0" w:line="480"/>
        <w:ind w:right="0" w:left="216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Cartuchera</w:t>
      </w:r>
    </w:p>
    <w:p>
      <w:pPr>
        <w:numPr>
          <w:ilvl w:val="0"/>
          <w:numId w:val="585"/>
        </w:numPr>
        <w:spacing w:before="0" w:after="0" w:line="480"/>
        <w:ind w:right="0" w:left="216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Cartuchera para elementos de tejido (P.ej: crochet o aguja circular)</w:t>
      </w:r>
    </w:p>
    <w:p>
      <w:pPr>
        <w:numPr>
          <w:ilvl w:val="0"/>
          <w:numId w:val="585"/>
        </w:numPr>
        <w:spacing w:before="0" w:after="0" w:line="480"/>
        <w:ind w:right="0" w:left="216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Monedero</w:t>
      </w:r>
    </w:p>
    <w:p>
      <w:pPr>
        <w:numPr>
          <w:ilvl w:val="0"/>
          <w:numId w:val="585"/>
        </w:numPr>
        <w:spacing w:before="0" w:after="0" w:line="480"/>
        <w:ind w:right="0" w:left="216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Porta Tarjetas</w:t>
      </w:r>
    </w:p>
    <w:p>
      <w:pPr>
        <w:numPr>
          <w:ilvl w:val="0"/>
          <w:numId w:val="585"/>
        </w:numPr>
        <w:spacing w:before="0" w:after="0" w:line="480"/>
        <w:ind w:right="0" w:left="216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Porta Cosméticos</w:t>
      </w:r>
    </w:p>
    <w:p>
      <w:pPr>
        <w:numPr>
          <w:ilvl w:val="0"/>
          <w:numId w:val="585"/>
        </w:numPr>
        <w:spacing w:before="0" w:after="0" w:line="480"/>
        <w:ind w:right="0" w:left="216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Porta Lentes</w:t>
      </w:r>
    </w:p>
    <w:p>
      <w:pPr>
        <w:numPr>
          <w:ilvl w:val="0"/>
          <w:numId w:val="585"/>
        </w:numPr>
        <w:spacing w:before="0" w:after="0" w:line="480"/>
        <w:ind w:right="0" w:left="216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Pantalón</w:t>
      </w:r>
    </w:p>
    <w:p>
      <w:pPr>
        <w:numPr>
          <w:ilvl w:val="0"/>
          <w:numId w:val="585"/>
        </w:numPr>
        <w:spacing w:before="0" w:after="0" w:line="480"/>
        <w:ind w:right="0" w:left="216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Gorro tipo Pilusos</w:t>
      </w:r>
    </w:p>
    <w:p>
      <w:pPr>
        <w:numPr>
          <w:ilvl w:val="0"/>
          <w:numId w:val="585"/>
        </w:numPr>
        <w:spacing w:before="0" w:after="0" w:line="480"/>
        <w:ind w:right="0" w:left="216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Otros accesorios textiles</w:t>
      </w:r>
    </w:p>
    <w:p>
      <w:pPr>
        <w:spacing w:before="0" w:after="0" w:line="480"/>
        <w:ind w:right="0" w:left="0" w:firstLine="0"/>
        <w:jc w:val="left"/>
        <w:rPr>
          <w:rFonts w:ascii="Arial" w:hAnsi="Arial" w:cs="Arial" w:eastAsia="Arial"/>
          <w:color w:val="auto"/>
          <w:spacing w:val="0"/>
          <w:position w:val="0"/>
          <w:sz w:val="22"/>
          <w:shd w:fill="auto" w:val="clear"/>
        </w:rPr>
      </w:pPr>
    </w:p>
    <w:p>
      <w:pPr>
        <w:spacing w:before="0" w:after="0" w:line="480"/>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En todos los casos la manufactura siguiendo las premisas antes mencionadas acorde a la metodología, es decir, con los pain relievers identificados, así como también con los gain creators asociados, con el fin de evitar redundar y complejizar el ejercicio, estos aspectos no han sido aclarados dentro de los productos y servicios a ofrecer. Así como también el orden ha seguido el análisis posterior al ejercicio. Es decir, en base a las prioridades que cubren.</w:t>
      </w:r>
    </w:p>
    <w:p>
      <w:pPr>
        <w:spacing w:before="0" w:after="0" w:line="480"/>
        <w:ind w:right="0" w:left="0" w:firstLine="0"/>
        <w:jc w:val="left"/>
        <w:rPr>
          <w:rFonts w:ascii="Arial" w:hAnsi="Arial" w:cs="Arial" w:eastAsia="Arial"/>
          <w:color w:val="auto"/>
          <w:spacing w:val="0"/>
          <w:position w:val="0"/>
          <w:sz w:val="22"/>
          <w:shd w:fill="auto" w:val="clear"/>
        </w:rPr>
      </w:pPr>
    </w:p>
    <w:p>
      <w:pPr>
        <w:spacing w:before="0" w:after="0" w:line="480"/>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Continuando con el proceso resta definir el en este momento el ¿qué? Para ello se propone transcribir de algún modo cada uno de los aspectos del business model canvas:</w:t>
      </w:r>
    </w:p>
    <w:p>
      <w:pPr>
        <w:spacing w:before="0" w:after="0" w:line="360"/>
        <w:ind w:right="0" w:left="0" w:firstLine="0"/>
        <w:jc w:val="left"/>
        <w:rPr>
          <w:rFonts w:ascii="Arial" w:hAnsi="Arial" w:cs="Arial" w:eastAsia="Arial"/>
          <w:color w:val="auto"/>
          <w:spacing w:val="0"/>
          <w:position w:val="0"/>
          <w:sz w:val="22"/>
          <w:shd w:fill="auto" w:val="clear"/>
        </w:rPr>
      </w:pPr>
      <w:r>
        <w:object w:dxaOrig="8985" w:dyaOrig="4204">
          <v:rect xmlns:o="urn:schemas-microsoft-com:office:office" xmlns:v="urn:schemas-microsoft-com:vml" id="rectole0000000024" style="width:449.250000pt;height:210.200000pt" o:preferrelative="t" o:ole="">
            <o:lock v:ext="edit"/>
            <v:imagedata xmlns:r="http://schemas.openxmlformats.org/officeDocument/2006/relationships" r:id="docRId53" o:title=""/>
          </v:rect>
          <o:OLEObject xmlns:r="http://schemas.openxmlformats.org/officeDocument/2006/relationships" xmlns:o="urn:schemas-microsoft-com:office:office" Type="Embed" ProgID="StaticMetafile" DrawAspect="Content" ObjectID="0000000024" ShapeID="rectole0000000024" r:id="docRId52"/>
        </w:object>
      </w:r>
    </w:p>
    <w:p>
      <w:pPr>
        <w:spacing w:before="0" w:after="0" w:line="360"/>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Para el caso del trabajo que se está realizando, la propuesta a este paso es la siguiente:</w:t>
      </w:r>
    </w:p>
    <w:p>
      <w:pPr>
        <w:spacing w:before="0" w:after="0" w:line="360"/>
        <w:ind w:right="0" w:left="0" w:firstLine="0"/>
        <w:jc w:val="left"/>
        <w:rPr>
          <w:rFonts w:ascii="Arial" w:hAnsi="Arial" w:cs="Arial" w:eastAsia="Arial"/>
          <w:color w:val="auto"/>
          <w:spacing w:val="0"/>
          <w:position w:val="0"/>
          <w:sz w:val="22"/>
          <w:shd w:fill="auto" w:val="clear"/>
        </w:rPr>
      </w:pPr>
    </w:p>
    <w:p>
      <w:pPr>
        <w:spacing w:before="0" w:after="0" w:line="480"/>
        <w:ind w:right="0" w:left="0" w:firstLine="720"/>
        <w:jc w:val="left"/>
        <w:rPr>
          <w:rFonts w:ascii="Arial" w:hAnsi="Arial" w:cs="Arial" w:eastAsia="Arial"/>
          <w:color w:val="auto"/>
          <w:spacing w:val="0"/>
          <w:position w:val="0"/>
          <w:sz w:val="22"/>
          <w:shd w:fill="auto" w:val="clear"/>
        </w:rPr>
      </w:pPr>
      <w:r>
        <w:rPr>
          <w:rFonts w:ascii="Arial" w:hAnsi="Arial" w:cs="Arial" w:eastAsia="Arial"/>
          <w:b/>
          <w:color w:val="FF0000"/>
          <w:spacing w:val="0"/>
          <w:position w:val="0"/>
          <w:sz w:val="22"/>
          <w:shd w:fill="auto" w:val="clear"/>
        </w:rPr>
        <w:t xml:space="preserve">Nuestro/s</w:t>
      </w:r>
      <w:r>
        <w:rPr>
          <w:rFonts w:ascii="Arial" w:hAnsi="Arial" w:cs="Arial" w:eastAsia="Arial"/>
          <w:color w:val="auto"/>
          <w:spacing w:val="0"/>
          <w:position w:val="0"/>
          <w:sz w:val="22"/>
          <w:shd w:fill="auto" w:val="clear"/>
        </w:rPr>
        <w:t xml:space="preserve"> productos textiles de calidad, sustentables y artesanales </w:t>
      </w:r>
      <w:r>
        <w:rPr>
          <w:rFonts w:ascii="Arial" w:hAnsi="Arial" w:cs="Arial" w:eastAsia="Arial"/>
          <w:b/>
          <w:color w:val="FF0000"/>
          <w:spacing w:val="0"/>
          <w:position w:val="0"/>
          <w:sz w:val="22"/>
          <w:shd w:fill="auto" w:val="clear"/>
        </w:rPr>
        <w:t xml:space="preserve">ayudan a</w:t>
      </w:r>
      <w:r>
        <w:rPr>
          <w:rFonts w:ascii="Arial" w:hAnsi="Arial" w:cs="Arial" w:eastAsia="Arial"/>
          <w:b/>
          <w:color w:val="auto"/>
          <w:spacing w:val="0"/>
          <w:position w:val="0"/>
          <w:sz w:val="22"/>
          <w:shd w:fill="auto" w:val="clear"/>
        </w:rPr>
        <w:t xml:space="preserve"> </w:t>
      </w:r>
      <w:r>
        <w:rPr>
          <w:rFonts w:ascii="Arial" w:hAnsi="Arial" w:cs="Arial" w:eastAsia="Arial"/>
          <w:color w:val="auto"/>
          <w:spacing w:val="0"/>
          <w:position w:val="0"/>
          <w:sz w:val="22"/>
          <w:shd w:fill="auto" w:val="clear"/>
        </w:rPr>
        <w:t xml:space="preserve">las personas preocupadas por el medio ambiente y con intenciones de mejorar su forma de consumo </w:t>
      </w:r>
      <w:r>
        <w:rPr>
          <w:rFonts w:ascii="Arial" w:hAnsi="Arial" w:cs="Arial" w:eastAsia="Arial"/>
          <w:b/>
          <w:color w:val="FF0000"/>
          <w:spacing w:val="0"/>
          <w:position w:val="0"/>
          <w:sz w:val="22"/>
          <w:shd w:fill="auto" w:val="clear"/>
        </w:rPr>
        <w:t xml:space="preserve">que quieren</w:t>
      </w:r>
      <w:r>
        <w:rPr>
          <w:rFonts w:ascii="Arial" w:hAnsi="Arial" w:cs="Arial" w:eastAsia="Arial"/>
          <w:color w:val="auto"/>
          <w:spacing w:val="0"/>
          <w:position w:val="0"/>
          <w:sz w:val="22"/>
          <w:shd w:fill="auto" w:val="clear"/>
        </w:rPr>
        <w:t xml:space="preserve"> evitar el consumo irresponsable, productos con origen animal y ser amigables con el medio ambiente </w:t>
      </w:r>
      <w:r>
        <w:rPr>
          <w:rFonts w:ascii="Arial" w:hAnsi="Arial" w:cs="Arial" w:eastAsia="Arial"/>
          <w:b/>
          <w:color w:val="FF0000"/>
          <w:spacing w:val="0"/>
          <w:position w:val="0"/>
          <w:sz w:val="22"/>
          <w:shd w:fill="auto" w:val="clear"/>
        </w:rPr>
        <w:t xml:space="preserve">a</w:t>
      </w:r>
      <w:r>
        <w:rPr>
          <w:rFonts w:ascii="Arial" w:hAnsi="Arial" w:cs="Arial" w:eastAsia="Arial"/>
          <w:color w:val="auto"/>
          <w:spacing w:val="0"/>
          <w:position w:val="0"/>
          <w:sz w:val="22"/>
          <w:shd w:fill="auto" w:val="clear"/>
        </w:rPr>
        <w:t xml:space="preserve"> </w:t>
      </w:r>
      <w:r>
        <w:rPr>
          <w:rFonts w:ascii="Arial" w:hAnsi="Arial" w:cs="Arial" w:eastAsia="Arial"/>
          <w:b/>
          <w:color w:val="FF0000"/>
          <w:spacing w:val="0"/>
          <w:position w:val="0"/>
          <w:sz w:val="22"/>
          <w:shd w:fill="auto" w:val="clear"/>
        </w:rPr>
        <w:t xml:space="preserve">través de</w:t>
      </w:r>
      <w:r>
        <w:rPr>
          <w:rFonts w:ascii="Arial" w:hAnsi="Arial" w:cs="Arial" w:eastAsia="Arial"/>
          <w:color w:val="auto"/>
          <w:spacing w:val="0"/>
          <w:position w:val="0"/>
          <w:sz w:val="22"/>
          <w:shd w:fill="auto" w:val="clear"/>
        </w:rPr>
        <w:t xml:space="preserve"> un cambio en la forma de consumir </w:t>
      </w:r>
      <w:r>
        <w:rPr>
          <w:rFonts w:ascii="Arial" w:hAnsi="Arial" w:cs="Arial" w:eastAsia="Arial"/>
          <w:b/>
          <w:color w:val="FF0000"/>
          <w:spacing w:val="0"/>
          <w:position w:val="0"/>
          <w:sz w:val="22"/>
          <w:shd w:fill="auto" w:val="clear"/>
        </w:rPr>
        <w:t xml:space="preserve">y</w:t>
      </w:r>
      <w:r>
        <w:rPr>
          <w:rFonts w:ascii="Arial" w:hAnsi="Arial" w:cs="Arial" w:eastAsia="Arial"/>
          <w:color w:val="auto"/>
          <w:spacing w:val="0"/>
          <w:position w:val="0"/>
          <w:sz w:val="22"/>
          <w:shd w:fill="auto" w:val="clear"/>
        </w:rPr>
        <w:t xml:space="preserve"> aumentar así la responsabilidad con el medio, valorando los productos que no utilizan animales, que son artesanales y que minimizan el impacto en el medio ambiente por su sustentabilidad.</w:t>
      </w:r>
    </w:p>
    <w:p>
      <w:pPr>
        <w:spacing w:before="0" w:after="0" w:line="480"/>
        <w:ind w:right="0" w:left="0" w:firstLine="0"/>
        <w:jc w:val="left"/>
        <w:rPr>
          <w:rFonts w:ascii="Arial" w:hAnsi="Arial" w:cs="Arial" w:eastAsia="Arial"/>
          <w:color w:val="auto"/>
          <w:spacing w:val="0"/>
          <w:position w:val="0"/>
          <w:sz w:val="22"/>
          <w:shd w:fill="auto" w:val="clear"/>
        </w:rPr>
      </w:pPr>
    </w:p>
    <w:p>
      <w:pPr>
        <w:spacing w:before="0" w:after="0" w:line="480"/>
        <w:ind w:right="0" w:left="0" w:firstLine="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Con lo obtenido ahora, como resultado del ejercicio planteado para la generación de la propuesta de valor, es así posible completar el Business Model Canvas, según las recomendaciones, ubicando las necesidades de los clientes a satisfacer como el segmento o mercado a alcanzar y en las soluciones propuestas, como la propuesta de valor, de la siguiente forma se lleva este concepto.</w:t>
      </w:r>
    </w:p>
    <w:p>
      <w:pPr>
        <w:spacing w:before="0" w:after="0" w:line="480"/>
        <w:ind w:right="0" w:left="0" w:firstLine="0"/>
        <w:jc w:val="left"/>
        <w:rPr>
          <w:rFonts w:ascii="Arial" w:hAnsi="Arial" w:cs="Arial" w:eastAsia="Arial"/>
          <w:color w:val="auto"/>
          <w:spacing w:val="0"/>
          <w:position w:val="0"/>
          <w:sz w:val="22"/>
          <w:shd w:fill="auto" w:val="clear"/>
        </w:rPr>
      </w:pPr>
    </w:p>
    <w:p>
      <w:pPr>
        <w:spacing w:before="0" w:after="0" w:line="480"/>
        <w:ind w:right="0" w:left="0" w:firstLine="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Teniendo entonces como base el business model canvas: </w:t>
      </w:r>
    </w:p>
    <w:p>
      <w:pPr>
        <w:spacing w:before="0" w:after="0" w:line="480"/>
        <w:ind w:right="0" w:left="0" w:firstLine="0"/>
        <w:jc w:val="left"/>
        <w:rPr>
          <w:rFonts w:ascii="Arial" w:hAnsi="Arial" w:cs="Arial" w:eastAsia="Arial"/>
          <w:color w:val="auto"/>
          <w:spacing w:val="0"/>
          <w:position w:val="0"/>
          <w:sz w:val="22"/>
          <w:shd w:fill="auto" w:val="clear"/>
        </w:rPr>
      </w:pPr>
    </w:p>
    <w:p>
      <w:pPr>
        <w:spacing w:before="0" w:after="0" w:line="480"/>
        <w:ind w:right="0" w:left="0" w:firstLine="0"/>
        <w:jc w:val="left"/>
        <w:rPr>
          <w:rFonts w:ascii="Arial" w:hAnsi="Arial" w:cs="Arial" w:eastAsia="Arial"/>
          <w:color w:val="auto"/>
          <w:spacing w:val="0"/>
          <w:position w:val="0"/>
          <w:sz w:val="22"/>
          <w:shd w:fill="auto" w:val="clear"/>
        </w:rPr>
      </w:pPr>
      <w:r>
        <w:object w:dxaOrig="8640" w:dyaOrig="5112">
          <v:rect xmlns:o="urn:schemas-microsoft-com:office:office" xmlns:v="urn:schemas-microsoft-com:vml" id="rectole0000000025" style="width:432.000000pt;height:255.600000pt" o:preferrelative="t" o:ole="">
            <o:lock v:ext="edit"/>
            <v:imagedata xmlns:r="http://schemas.openxmlformats.org/officeDocument/2006/relationships" r:id="docRId55" o:title=""/>
          </v:rect>
          <o:OLEObject xmlns:r="http://schemas.openxmlformats.org/officeDocument/2006/relationships" xmlns:o="urn:schemas-microsoft-com:office:office" Type="Embed" ProgID="StaticMetafile" DrawAspect="Content" ObjectID="0000000025" ShapeID="rectole0000000025" r:id="docRId54"/>
        </w:object>
      </w:r>
    </w:p>
    <w:p>
      <w:pPr>
        <w:spacing w:before="0" w:after="0" w:line="480"/>
        <w:ind w:right="0" w:left="0" w:firstLine="0"/>
        <w:jc w:val="left"/>
        <w:rPr>
          <w:rFonts w:ascii="Arial" w:hAnsi="Arial" w:cs="Arial" w:eastAsia="Arial"/>
          <w:color w:val="auto"/>
          <w:spacing w:val="0"/>
          <w:position w:val="0"/>
          <w:sz w:val="22"/>
          <w:shd w:fill="auto" w:val="clear"/>
        </w:rPr>
      </w:pPr>
    </w:p>
    <w:p>
      <w:pPr>
        <w:spacing w:before="0" w:after="0" w:line="480"/>
        <w:ind w:right="0" w:left="0" w:firstLine="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Completando el mismo del siguiente modo:</w:t>
      </w:r>
    </w:p>
    <w:p>
      <w:pPr>
        <w:spacing w:before="0" w:after="0" w:line="480"/>
        <w:ind w:right="0" w:left="0" w:firstLine="0"/>
        <w:jc w:val="left"/>
        <w:rPr>
          <w:rFonts w:ascii="Arial" w:hAnsi="Arial" w:cs="Arial" w:eastAsia="Arial"/>
          <w:color w:val="auto"/>
          <w:spacing w:val="0"/>
          <w:position w:val="0"/>
          <w:sz w:val="22"/>
          <w:shd w:fill="auto" w:val="clear"/>
        </w:rPr>
      </w:pPr>
    </w:p>
    <w:p>
      <w:pPr>
        <w:spacing w:before="0" w:after="0" w:line="480"/>
        <w:ind w:right="0" w:left="0" w:firstLine="0"/>
        <w:jc w:val="left"/>
        <w:rPr>
          <w:rFonts w:ascii="Arial" w:hAnsi="Arial" w:cs="Arial" w:eastAsia="Arial"/>
          <w:b/>
          <w:color w:val="auto"/>
          <w:spacing w:val="0"/>
          <w:position w:val="0"/>
          <w:sz w:val="22"/>
          <w:shd w:fill="auto" w:val="clear"/>
        </w:rPr>
      </w:pPr>
      <w:r>
        <w:rPr>
          <w:rFonts w:ascii="Arial" w:hAnsi="Arial" w:cs="Arial" w:eastAsia="Arial"/>
          <w:b/>
          <w:color w:val="auto"/>
          <w:spacing w:val="0"/>
          <w:position w:val="0"/>
          <w:sz w:val="22"/>
          <w:shd w:fill="auto" w:val="clear"/>
        </w:rPr>
        <w:t xml:space="preserve">1.- Propuesta de valor:</w:t>
      </w:r>
    </w:p>
    <w:p>
      <w:pPr>
        <w:spacing w:before="0" w:after="0" w:line="480"/>
        <w:ind w:right="0" w:left="0" w:firstLine="0"/>
        <w:jc w:val="left"/>
        <w:rPr>
          <w:rFonts w:ascii="Arial" w:hAnsi="Arial" w:cs="Arial" w:eastAsia="Arial"/>
          <w:b/>
          <w:color w:val="auto"/>
          <w:spacing w:val="0"/>
          <w:position w:val="0"/>
          <w:sz w:val="22"/>
          <w:shd w:fill="auto" w:val="clear"/>
        </w:rPr>
      </w:pPr>
    </w:p>
    <w:p>
      <w:pPr>
        <w:spacing w:before="0" w:after="0" w:line="480"/>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ab/>
        <w:t xml:space="preserve">En este caso se propone el resultado del ejercicio: Nuestro/s productos textiles de calidad, sustentables y artesanales ayudan a las personas preocupadas por el medio ambiente y con intenciones de mejorar su forma de consumo que quieren evitar el consumo irresponsable, productos con origen animal y ser amigables con el medio ambiente a través de un cambio en la forma de consumir y aumentar así la responsabilidad con el medio, valorando los productos que no utilizan animales, que son artesanales y que minimizan el impacto en el medio ambiente por su sustentabilidad.</w:t>
      </w:r>
    </w:p>
    <w:p>
      <w:pPr>
        <w:spacing w:before="0" w:after="0" w:line="480"/>
        <w:ind w:right="0" w:left="0" w:firstLine="0"/>
        <w:jc w:val="left"/>
        <w:rPr>
          <w:rFonts w:ascii="Arial" w:hAnsi="Arial" w:cs="Arial" w:eastAsia="Arial"/>
          <w:color w:val="auto"/>
          <w:spacing w:val="0"/>
          <w:position w:val="0"/>
          <w:sz w:val="22"/>
          <w:shd w:fill="auto" w:val="clear"/>
        </w:rPr>
      </w:pPr>
    </w:p>
    <w:p>
      <w:pPr>
        <w:spacing w:before="0" w:after="0" w:line="480"/>
        <w:ind w:right="0" w:left="0" w:firstLine="0"/>
        <w:jc w:val="left"/>
        <w:rPr>
          <w:rFonts w:ascii="Arial" w:hAnsi="Arial" w:cs="Arial" w:eastAsia="Arial"/>
          <w:color w:val="auto"/>
          <w:spacing w:val="0"/>
          <w:position w:val="0"/>
          <w:sz w:val="22"/>
          <w:shd w:fill="auto" w:val="clear"/>
        </w:rPr>
      </w:pPr>
      <w:r>
        <w:rPr>
          <w:rFonts w:ascii="Arial" w:hAnsi="Arial" w:cs="Arial" w:eastAsia="Arial"/>
          <w:b/>
          <w:color w:val="auto"/>
          <w:spacing w:val="0"/>
          <w:position w:val="0"/>
          <w:sz w:val="22"/>
          <w:shd w:fill="auto" w:val="clear"/>
        </w:rPr>
        <w:t xml:space="preserve">2.- Segmento de clientes</w:t>
      </w:r>
      <w:r>
        <w:rPr>
          <w:rFonts w:ascii="Arial" w:hAnsi="Arial" w:cs="Arial" w:eastAsia="Arial"/>
          <w:color w:val="auto"/>
          <w:spacing w:val="0"/>
          <w:position w:val="0"/>
          <w:sz w:val="22"/>
          <w:shd w:fill="auto" w:val="clear"/>
        </w:rPr>
        <w:t xml:space="preserve">:</w:t>
      </w:r>
    </w:p>
    <w:p>
      <w:pPr>
        <w:spacing w:before="0" w:after="0" w:line="480"/>
        <w:ind w:right="0" w:left="0" w:firstLine="0"/>
        <w:jc w:val="left"/>
        <w:rPr>
          <w:rFonts w:ascii="Arial" w:hAnsi="Arial" w:cs="Arial" w:eastAsia="Arial"/>
          <w:color w:val="auto"/>
          <w:spacing w:val="0"/>
          <w:position w:val="0"/>
          <w:sz w:val="22"/>
          <w:shd w:fill="auto" w:val="clear"/>
        </w:rPr>
      </w:pPr>
    </w:p>
    <w:p>
      <w:pPr>
        <w:spacing w:before="0" w:after="0" w:line="480"/>
        <w:ind w:right="0" w:left="0" w:firstLine="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De igual manera y como fuera explicado antes, en este caso se incluye el resultado de lo trabajado con anterioridad: Los clientes son variados, de todas formas, es un nicho interesante. </w:t>
      </w:r>
    </w:p>
    <w:p>
      <w:pPr>
        <w:spacing w:before="0" w:after="0" w:line="480"/>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Ya que son personas que tuvieron en su infancia algún tipo de contacto con una máquina de coser, ya sea por verla coser a una abuela, alguna tía, que también cosía, o bien que bordaba, quizás que les hacían con ellas ropa a sus muñecos con los que jugaban o bien porque recibían ropa realizada por alguna de estas personas del grupo familiar. Gente que, por lo general, mediante los productos que se fabrican en Rosilia y de la forma en que se realizan, les regala un viaje a un momento y recuerdo feliz de su infancia. </w:t>
      </w:r>
    </w:p>
    <w:p>
      <w:pPr>
        <w:spacing w:before="0" w:after="0" w:line="480"/>
        <w:ind w:right="0" w:left="0" w:firstLine="0"/>
        <w:jc w:val="left"/>
        <w:rPr>
          <w:rFonts w:ascii="Arial" w:hAnsi="Arial" w:cs="Arial" w:eastAsia="Arial"/>
          <w:color w:val="auto"/>
          <w:spacing w:val="0"/>
          <w:position w:val="0"/>
          <w:sz w:val="22"/>
          <w:shd w:fill="auto" w:val="clear"/>
        </w:rPr>
      </w:pPr>
    </w:p>
    <w:p>
      <w:pPr>
        <w:spacing w:before="0" w:after="0" w:line="480"/>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Son clientes que valoran el proceso del armado, valoran qué es un producto único, un producto artesanal, hecho a mano, por otra parte, les resulta positivo conocer a la persona que está detrás de la marca. Eventualmente se llega a generar una charla sobre sus recuerdos y por lo general, cuando la adquisición del producto no es para el propio cliente, es porque lo buscan para hacer un regalo especial. Son personas que han tenido un cambio o al menos lo intentan, a nivel consumo. Buscan comprar a emprendedores, apoyan al pequeño comercio ante las grandes cadenas, buscan productos más sustentables, productos con historia. Buscan tener una coherencia con su forma de alimentarse, o de hábitos más sustentables, con ellos mismos y el propio planeta.</w:t>
      </w:r>
    </w:p>
    <w:p>
      <w:pPr>
        <w:spacing w:before="0" w:after="0" w:line="480"/>
        <w:ind w:right="0" w:left="0" w:firstLine="0"/>
        <w:jc w:val="left"/>
        <w:rPr>
          <w:rFonts w:ascii="Arial" w:hAnsi="Arial" w:cs="Arial" w:eastAsia="Arial"/>
          <w:color w:val="auto"/>
          <w:spacing w:val="0"/>
          <w:position w:val="0"/>
          <w:sz w:val="22"/>
          <w:shd w:fill="auto" w:val="clear"/>
        </w:rPr>
      </w:pPr>
    </w:p>
    <w:p>
      <w:pPr>
        <w:spacing w:before="0" w:after="0" w:line="480"/>
        <w:ind w:right="0" w:left="0" w:firstLine="0"/>
        <w:jc w:val="left"/>
        <w:rPr>
          <w:rFonts w:ascii="Arial" w:hAnsi="Arial" w:cs="Arial" w:eastAsia="Arial"/>
          <w:b/>
          <w:color w:val="auto"/>
          <w:spacing w:val="0"/>
          <w:position w:val="0"/>
          <w:sz w:val="22"/>
          <w:shd w:fill="auto" w:val="clear"/>
        </w:rPr>
      </w:pPr>
      <w:r>
        <w:rPr>
          <w:rFonts w:ascii="Arial" w:hAnsi="Arial" w:cs="Arial" w:eastAsia="Arial"/>
          <w:b/>
          <w:color w:val="auto"/>
          <w:spacing w:val="0"/>
          <w:position w:val="0"/>
          <w:sz w:val="22"/>
          <w:shd w:fill="auto" w:val="clear"/>
        </w:rPr>
        <w:t xml:space="preserve">3.- Canales</w:t>
      </w:r>
    </w:p>
    <w:p>
      <w:pPr>
        <w:spacing w:before="0" w:after="0" w:line="480"/>
        <w:ind w:right="0" w:left="0" w:firstLine="0"/>
        <w:jc w:val="left"/>
        <w:rPr>
          <w:rFonts w:ascii="Arial" w:hAnsi="Arial" w:cs="Arial" w:eastAsia="Arial"/>
          <w:color w:val="auto"/>
          <w:spacing w:val="0"/>
          <w:position w:val="0"/>
          <w:sz w:val="22"/>
          <w:shd w:fill="auto" w:val="clear"/>
        </w:rPr>
      </w:pPr>
    </w:p>
    <w:p>
      <w:pPr>
        <w:spacing w:before="0" w:after="0" w:line="480"/>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Tienda online y buscar que éste sea el canal más importante para la marca. Ya sea por poder tener gracias a esto un alcance mayor a nivel regional, nacional e internacional. Poder hacer publicidad y las acciones correspondientes para que sea uno de los canales más importantes. </w:t>
      </w:r>
    </w:p>
    <w:p>
      <w:pPr>
        <w:spacing w:before="0" w:after="0" w:line="480"/>
        <w:ind w:right="0" w:left="0" w:firstLine="0"/>
        <w:jc w:val="left"/>
        <w:rPr>
          <w:rFonts w:ascii="Arial" w:hAnsi="Arial" w:cs="Arial" w:eastAsia="Arial"/>
          <w:color w:val="auto"/>
          <w:spacing w:val="0"/>
          <w:position w:val="0"/>
          <w:sz w:val="22"/>
          <w:shd w:fill="auto" w:val="clear"/>
        </w:rPr>
      </w:pPr>
    </w:p>
    <w:p>
      <w:pPr>
        <w:spacing w:before="0" w:after="0" w:line="480"/>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Shop store de algún museo, que sea acorde a la propuesta de valor, para que algunas piezas puedan exponerse, y comercializarse ahí. Esto además servirá para poder darse a conocer a otro público. </w:t>
      </w:r>
    </w:p>
    <w:p>
      <w:pPr>
        <w:spacing w:before="0" w:after="0" w:line="480"/>
        <w:ind w:right="0" w:left="0" w:firstLine="0"/>
        <w:jc w:val="left"/>
        <w:rPr>
          <w:rFonts w:ascii="Arial" w:hAnsi="Arial" w:cs="Arial" w:eastAsia="Arial"/>
          <w:color w:val="auto"/>
          <w:spacing w:val="0"/>
          <w:position w:val="0"/>
          <w:sz w:val="22"/>
          <w:shd w:fill="auto" w:val="clear"/>
        </w:rPr>
      </w:pPr>
    </w:p>
    <w:p>
      <w:pPr>
        <w:spacing w:before="0" w:after="0" w:line="480"/>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Otro de los canales es el puesto fijo de venta al público, otorgado luego de un proceso de validación que los productos son confeccionados a mano por la emprendedora, los domingos en San Telmo.</w:t>
      </w:r>
    </w:p>
    <w:p>
      <w:pPr>
        <w:spacing w:before="0" w:after="0" w:line="480"/>
        <w:ind w:right="0" w:left="0" w:firstLine="0"/>
        <w:jc w:val="left"/>
        <w:rPr>
          <w:rFonts w:ascii="Arial" w:hAnsi="Arial" w:cs="Arial" w:eastAsia="Arial"/>
          <w:color w:val="auto"/>
          <w:spacing w:val="0"/>
          <w:position w:val="0"/>
          <w:sz w:val="22"/>
          <w:shd w:fill="auto" w:val="clear"/>
        </w:rPr>
      </w:pPr>
    </w:p>
    <w:p>
      <w:pPr>
        <w:spacing w:before="0" w:after="0" w:line="480"/>
        <w:ind w:right="0" w:left="0" w:firstLine="0"/>
        <w:jc w:val="left"/>
        <w:rPr>
          <w:rFonts w:ascii="Arial" w:hAnsi="Arial" w:cs="Arial" w:eastAsia="Arial"/>
          <w:b/>
          <w:color w:val="auto"/>
          <w:spacing w:val="0"/>
          <w:position w:val="0"/>
          <w:sz w:val="22"/>
          <w:shd w:fill="auto" w:val="clear"/>
        </w:rPr>
      </w:pPr>
      <w:r>
        <w:rPr>
          <w:rFonts w:ascii="Arial" w:hAnsi="Arial" w:cs="Arial" w:eastAsia="Arial"/>
          <w:b/>
          <w:color w:val="auto"/>
          <w:spacing w:val="0"/>
          <w:position w:val="0"/>
          <w:sz w:val="22"/>
          <w:shd w:fill="auto" w:val="clear"/>
        </w:rPr>
        <w:t xml:space="preserve">4.- Relacionamiento con clientes</w:t>
      </w:r>
    </w:p>
    <w:p>
      <w:pPr>
        <w:spacing w:before="0" w:after="0" w:line="480"/>
        <w:ind w:right="0" w:left="0" w:firstLine="0"/>
        <w:jc w:val="left"/>
        <w:rPr>
          <w:rFonts w:ascii="Arial" w:hAnsi="Arial" w:cs="Arial" w:eastAsia="Arial"/>
          <w:b/>
          <w:color w:val="auto"/>
          <w:spacing w:val="0"/>
          <w:position w:val="0"/>
          <w:sz w:val="22"/>
          <w:u w:val="single"/>
          <w:shd w:fill="auto" w:val="clear"/>
        </w:rPr>
      </w:pPr>
    </w:p>
    <w:p>
      <w:pPr>
        <w:spacing w:before="0" w:after="0" w:line="480"/>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Existen muchas personas que pueden y les gusta acercarse al puesto en San Telmo para ver de manera presencial los productos. </w:t>
      </w:r>
    </w:p>
    <w:p>
      <w:pPr>
        <w:spacing w:before="0" w:after="0" w:line="480"/>
        <w:ind w:right="0" w:left="0" w:firstLine="0"/>
        <w:jc w:val="left"/>
        <w:rPr>
          <w:rFonts w:ascii="Arial" w:hAnsi="Arial" w:cs="Arial" w:eastAsia="Arial"/>
          <w:color w:val="auto"/>
          <w:spacing w:val="0"/>
          <w:position w:val="0"/>
          <w:sz w:val="22"/>
          <w:shd w:fill="auto" w:val="clear"/>
        </w:rPr>
      </w:pPr>
    </w:p>
    <w:p>
      <w:pPr>
        <w:spacing w:before="0" w:after="0" w:line="480"/>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Muchos clientes se animan a comprar cuando ven los videos de los productos recién publicados en las historias de las redes sociales, o cuando se publican en el puesto. Usualmente se observan muchas reacciones en las redes sociales cuando se sube ese tipo de contenido.</w:t>
      </w:r>
    </w:p>
    <w:p>
      <w:pPr>
        <w:spacing w:before="0" w:after="0" w:line="480"/>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 </w:t>
      </w:r>
    </w:p>
    <w:p>
      <w:pPr>
        <w:spacing w:before="0" w:after="0" w:line="480"/>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Si bien, hoy en día la cuenta de Rosilia tiene un importante número de seguidores, es posible que no estén siendo aprovechados para generar una comunidad como la que se busca en la propuesta de valor, y así una mayor participación o más ventas. </w:t>
      </w:r>
    </w:p>
    <w:p>
      <w:pPr>
        <w:spacing w:before="0" w:after="0" w:line="480"/>
        <w:ind w:right="0" w:left="0" w:firstLine="0"/>
        <w:jc w:val="left"/>
        <w:rPr>
          <w:rFonts w:ascii="Arial" w:hAnsi="Arial" w:cs="Arial" w:eastAsia="Arial"/>
          <w:color w:val="auto"/>
          <w:spacing w:val="0"/>
          <w:position w:val="0"/>
          <w:sz w:val="22"/>
          <w:shd w:fill="auto" w:val="clear"/>
        </w:rPr>
      </w:pPr>
    </w:p>
    <w:p>
      <w:pPr>
        <w:spacing w:before="0" w:after="0" w:line="480"/>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Se requiere mayor interacción, pero sin caer en la intervención de la comunidad sobre el diseño o modelos, para mantener la idea de autor antes analizada. </w:t>
      </w:r>
    </w:p>
    <w:p>
      <w:pPr>
        <w:spacing w:before="0" w:after="0" w:line="480"/>
        <w:ind w:right="0" w:left="0" w:firstLine="0"/>
        <w:jc w:val="left"/>
        <w:rPr>
          <w:rFonts w:ascii="Arial" w:hAnsi="Arial" w:cs="Arial" w:eastAsia="Arial"/>
          <w:color w:val="auto"/>
          <w:spacing w:val="0"/>
          <w:position w:val="0"/>
          <w:sz w:val="22"/>
          <w:shd w:fill="auto" w:val="clear"/>
        </w:rPr>
      </w:pPr>
    </w:p>
    <w:p>
      <w:pPr>
        <w:spacing w:before="0" w:after="0" w:line="480"/>
        <w:ind w:right="0" w:left="0" w:firstLine="0"/>
        <w:jc w:val="left"/>
        <w:rPr>
          <w:rFonts w:ascii="Arial" w:hAnsi="Arial" w:cs="Arial" w:eastAsia="Arial"/>
          <w:b/>
          <w:color w:val="auto"/>
          <w:spacing w:val="0"/>
          <w:position w:val="0"/>
          <w:sz w:val="22"/>
          <w:shd w:fill="auto" w:val="clear"/>
        </w:rPr>
      </w:pPr>
      <w:r>
        <w:rPr>
          <w:rFonts w:ascii="Arial" w:hAnsi="Arial" w:cs="Arial" w:eastAsia="Arial"/>
          <w:b/>
          <w:color w:val="auto"/>
          <w:spacing w:val="0"/>
          <w:position w:val="0"/>
          <w:sz w:val="22"/>
          <w:shd w:fill="auto" w:val="clear"/>
        </w:rPr>
        <w:t xml:space="preserve">5.- Rafagas de ingresos:</w:t>
      </w:r>
    </w:p>
    <w:p>
      <w:pPr>
        <w:spacing w:before="0" w:after="0" w:line="480"/>
        <w:ind w:right="0" w:left="0" w:firstLine="0"/>
        <w:jc w:val="left"/>
        <w:rPr>
          <w:rFonts w:ascii="Arial" w:hAnsi="Arial" w:cs="Arial" w:eastAsia="Arial"/>
          <w:color w:val="auto"/>
          <w:spacing w:val="0"/>
          <w:position w:val="0"/>
          <w:sz w:val="22"/>
          <w:shd w:fill="auto" w:val="clear"/>
        </w:rPr>
      </w:pPr>
    </w:p>
    <w:p>
      <w:pPr>
        <w:numPr>
          <w:ilvl w:val="0"/>
          <w:numId w:val="598"/>
        </w:numPr>
        <w:spacing w:before="0" w:after="0" w:line="480"/>
        <w:ind w:right="0" w:left="72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Productos tangibles. </w:t>
      </w:r>
    </w:p>
    <w:p>
      <w:pPr>
        <w:spacing w:before="0" w:after="0" w:line="480"/>
        <w:ind w:right="0" w:left="0" w:firstLine="0"/>
        <w:jc w:val="left"/>
        <w:rPr>
          <w:rFonts w:ascii="Arial" w:hAnsi="Arial" w:cs="Arial" w:eastAsia="Arial"/>
          <w:color w:val="auto"/>
          <w:spacing w:val="0"/>
          <w:position w:val="0"/>
          <w:sz w:val="22"/>
          <w:shd w:fill="auto" w:val="clear"/>
        </w:rPr>
      </w:pPr>
    </w:p>
    <w:p>
      <w:pPr>
        <w:numPr>
          <w:ilvl w:val="0"/>
          <w:numId w:val="600"/>
        </w:numPr>
        <w:spacing w:before="0" w:after="0" w:line="480"/>
        <w:ind w:right="0" w:left="72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Los clientes pagan un producto de Rosilia, por lo que el valor agregado del producto les recuerda a una antigua vivencia. </w:t>
      </w:r>
    </w:p>
    <w:p>
      <w:pPr>
        <w:spacing w:before="0" w:after="0" w:line="480"/>
        <w:ind w:right="0" w:left="0" w:firstLine="0"/>
        <w:jc w:val="left"/>
        <w:rPr>
          <w:rFonts w:ascii="Arial" w:hAnsi="Arial" w:cs="Arial" w:eastAsia="Arial"/>
          <w:color w:val="auto"/>
          <w:spacing w:val="0"/>
          <w:position w:val="0"/>
          <w:sz w:val="22"/>
          <w:shd w:fill="auto" w:val="clear"/>
        </w:rPr>
      </w:pPr>
    </w:p>
    <w:p>
      <w:pPr>
        <w:numPr>
          <w:ilvl w:val="0"/>
          <w:numId w:val="602"/>
        </w:numPr>
        <w:spacing w:before="0" w:after="0" w:line="480"/>
        <w:ind w:right="0" w:left="72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Valoran el trabajo artesanal, pagan por una pieza única, pagan por la calidad y el cuidado con el que se hizo ese modelo. </w:t>
      </w:r>
    </w:p>
    <w:p>
      <w:pPr>
        <w:spacing w:before="0" w:after="0" w:line="480"/>
        <w:ind w:right="0" w:left="0" w:firstLine="0"/>
        <w:jc w:val="left"/>
        <w:rPr>
          <w:rFonts w:ascii="Arial" w:hAnsi="Arial" w:cs="Arial" w:eastAsia="Arial"/>
          <w:color w:val="auto"/>
          <w:spacing w:val="0"/>
          <w:position w:val="0"/>
          <w:sz w:val="22"/>
          <w:shd w:fill="auto" w:val="clear"/>
        </w:rPr>
      </w:pPr>
    </w:p>
    <w:p>
      <w:pPr>
        <w:numPr>
          <w:ilvl w:val="0"/>
          <w:numId w:val="604"/>
        </w:numPr>
        <w:spacing w:before="0" w:after="0" w:line="480"/>
        <w:ind w:right="0" w:left="72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Pagan porque les genera felicidad y alegría tener esos colores en el producto elegido.</w:t>
      </w:r>
    </w:p>
    <w:p>
      <w:pPr>
        <w:spacing w:before="0" w:after="0" w:line="480"/>
        <w:ind w:right="0" w:left="72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 </w:t>
      </w:r>
    </w:p>
    <w:p>
      <w:pPr>
        <w:numPr>
          <w:ilvl w:val="0"/>
          <w:numId w:val="606"/>
        </w:numPr>
        <w:spacing w:before="0" w:after="0" w:line="480"/>
        <w:ind w:right="0" w:left="72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Tener algo diferente a lo que la tendencia indica. El ser diferente en pequeñas escalas.</w:t>
      </w:r>
    </w:p>
    <w:p>
      <w:pPr>
        <w:spacing w:before="0" w:after="0" w:line="480"/>
        <w:ind w:right="0" w:left="0" w:firstLine="0"/>
        <w:jc w:val="left"/>
        <w:rPr>
          <w:rFonts w:ascii="Arial" w:hAnsi="Arial" w:cs="Arial" w:eastAsia="Arial"/>
          <w:color w:val="auto"/>
          <w:spacing w:val="0"/>
          <w:position w:val="0"/>
          <w:sz w:val="22"/>
          <w:shd w:fill="auto" w:val="clear"/>
        </w:rPr>
      </w:pPr>
    </w:p>
    <w:p>
      <w:pPr>
        <w:numPr>
          <w:ilvl w:val="0"/>
          <w:numId w:val="608"/>
        </w:numPr>
        <w:spacing w:before="0" w:after="0" w:line="480"/>
        <w:ind w:right="0" w:left="72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Se paga porque el trabajo realizado no afectó a animales o fue realizado bajo los conceptos de cuidado del medio ambiente, apoyando el slow fashion</w:t>
      </w:r>
    </w:p>
    <w:p>
      <w:pPr>
        <w:spacing w:before="0" w:after="0" w:line="480"/>
        <w:ind w:right="0" w:left="0" w:firstLine="0"/>
        <w:jc w:val="left"/>
        <w:rPr>
          <w:rFonts w:ascii="Arial" w:hAnsi="Arial" w:cs="Arial" w:eastAsia="Arial"/>
          <w:color w:val="auto"/>
          <w:spacing w:val="0"/>
          <w:position w:val="0"/>
          <w:sz w:val="22"/>
          <w:shd w:fill="auto" w:val="clear"/>
        </w:rPr>
      </w:pPr>
    </w:p>
    <w:p>
      <w:pPr>
        <w:spacing w:before="0" w:after="0" w:line="480"/>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¿Cómo pagan actualmente? </w:t>
      </w:r>
    </w:p>
    <w:p>
      <w:pPr>
        <w:spacing w:before="0" w:after="0" w:line="480"/>
        <w:ind w:right="0" w:left="0" w:firstLine="0"/>
        <w:jc w:val="left"/>
        <w:rPr>
          <w:rFonts w:ascii="Arial" w:hAnsi="Arial" w:cs="Arial" w:eastAsia="Arial"/>
          <w:color w:val="auto"/>
          <w:spacing w:val="0"/>
          <w:position w:val="0"/>
          <w:sz w:val="22"/>
          <w:shd w:fill="auto" w:val="clear"/>
        </w:rPr>
      </w:pPr>
    </w:p>
    <w:p>
      <w:pPr>
        <w:numPr>
          <w:ilvl w:val="0"/>
          <w:numId w:val="610"/>
        </w:numPr>
        <w:spacing w:before="0" w:after="0" w:line="480"/>
        <w:ind w:right="0" w:left="72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Actualmente pagan una sola vez por el producto. </w:t>
      </w:r>
    </w:p>
    <w:p>
      <w:pPr>
        <w:spacing w:before="0" w:after="0" w:line="480"/>
        <w:ind w:right="0" w:left="720" w:firstLine="0"/>
        <w:jc w:val="left"/>
        <w:rPr>
          <w:rFonts w:ascii="Arial" w:hAnsi="Arial" w:cs="Arial" w:eastAsia="Arial"/>
          <w:color w:val="auto"/>
          <w:spacing w:val="0"/>
          <w:position w:val="0"/>
          <w:sz w:val="22"/>
          <w:shd w:fill="auto" w:val="clear"/>
        </w:rPr>
      </w:pPr>
    </w:p>
    <w:p>
      <w:pPr>
        <w:numPr>
          <w:ilvl w:val="0"/>
          <w:numId w:val="612"/>
        </w:numPr>
        <w:spacing w:before="0" w:after="0" w:line="480"/>
        <w:ind w:right="0" w:left="72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Una propuesta interesante resulta de poder implementar una pre-venta de ciertos productos, pero se requiere de alguna plataforma que permita realizar esto de modo sistematizado para organizar mejor, ya que como es un modelo pero con variedad de combinaciones. </w:t>
      </w:r>
    </w:p>
    <w:p>
      <w:pPr>
        <w:spacing w:before="0" w:after="0" w:line="480"/>
        <w:ind w:right="0" w:left="0" w:firstLine="0"/>
        <w:jc w:val="left"/>
        <w:rPr>
          <w:rFonts w:ascii="Arial" w:hAnsi="Arial" w:cs="Arial" w:eastAsia="Arial"/>
          <w:color w:val="auto"/>
          <w:spacing w:val="0"/>
          <w:position w:val="0"/>
          <w:sz w:val="22"/>
          <w:shd w:fill="auto" w:val="clear"/>
        </w:rPr>
      </w:pPr>
    </w:p>
    <w:p>
      <w:pPr>
        <w:numPr>
          <w:ilvl w:val="0"/>
          <w:numId w:val="614"/>
        </w:numPr>
        <w:spacing w:before="0" w:after="0" w:line="480"/>
        <w:ind w:right="0" w:left="72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Este recurso resulta muy bueno, siendo que ha sido visto en otras marcas de autor que usan esta propuesta para poder financiar la colección. Pero en esos casos son todos productos iguales que varían talla o color. La realización de productos únicos como trata la propuesta de valor requiere mayor análisis para lograr.</w:t>
      </w:r>
    </w:p>
    <w:p>
      <w:pPr>
        <w:spacing w:before="0" w:after="0" w:line="480"/>
        <w:ind w:right="0" w:left="0" w:firstLine="0"/>
        <w:jc w:val="left"/>
        <w:rPr>
          <w:rFonts w:ascii="Arial" w:hAnsi="Arial" w:cs="Arial" w:eastAsia="Arial"/>
          <w:color w:val="auto"/>
          <w:spacing w:val="0"/>
          <w:position w:val="0"/>
          <w:sz w:val="22"/>
          <w:shd w:fill="auto" w:val="clear"/>
        </w:rPr>
      </w:pPr>
    </w:p>
    <w:p>
      <w:pPr>
        <w:spacing w:before="0" w:after="0" w:line="480"/>
        <w:ind w:right="0" w:left="0" w:firstLine="0"/>
        <w:jc w:val="left"/>
        <w:rPr>
          <w:rFonts w:ascii="Arial" w:hAnsi="Arial" w:cs="Arial" w:eastAsia="Arial"/>
          <w:b/>
          <w:color w:val="auto"/>
          <w:spacing w:val="0"/>
          <w:position w:val="0"/>
          <w:sz w:val="22"/>
          <w:shd w:fill="auto" w:val="clear"/>
        </w:rPr>
      </w:pPr>
      <w:r>
        <w:rPr>
          <w:rFonts w:ascii="Arial" w:hAnsi="Arial" w:cs="Arial" w:eastAsia="Arial"/>
          <w:b/>
          <w:color w:val="auto"/>
          <w:spacing w:val="0"/>
          <w:position w:val="0"/>
          <w:sz w:val="22"/>
          <w:shd w:fill="auto" w:val="clear"/>
        </w:rPr>
        <w:t xml:space="preserve">6.- Recursos Claves</w:t>
      </w:r>
    </w:p>
    <w:p>
      <w:pPr>
        <w:spacing w:before="0" w:after="0" w:line="480"/>
        <w:ind w:right="0" w:left="0" w:firstLine="0"/>
        <w:jc w:val="left"/>
        <w:rPr>
          <w:rFonts w:ascii="Arial" w:hAnsi="Arial" w:cs="Arial" w:eastAsia="Arial"/>
          <w:b/>
          <w:color w:val="auto"/>
          <w:spacing w:val="0"/>
          <w:position w:val="0"/>
          <w:sz w:val="22"/>
          <w:shd w:fill="auto" w:val="clear"/>
        </w:rPr>
      </w:pPr>
    </w:p>
    <w:p>
      <w:pPr>
        <w:spacing w:before="0" w:after="0" w:line="480"/>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Para desarrollar el proceso creativo, se necesita tener una mesa amplia de trabajo y tener espacio para poder tener todos los elementos con los que se trabaja en forma cómoda.</w:t>
      </w:r>
    </w:p>
    <w:p>
      <w:pPr>
        <w:spacing w:before="0" w:after="0" w:line="480"/>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El tiempo es un recurso importante. Cada pieza lleva su tiempo de ser creada. Por eso se fomenta el Slow Sewing, que cada vez se populariza más entre artistas textiles. Cada pieza lleva su tiempo y respetarlo es parte del valor del producto final.</w:t>
      </w:r>
    </w:p>
    <w:p>
      <w:pPr>
        <w:spacing w:before="0" w:after="0" w:line="480"/>
        <w:ind w:right="0" w:left="0" w:firstLine="0"/>
        <w:jc w:val="left"/>
        <w:rPr>
          <w:rFonts w:ascii="Arial" w:hAnsi="Arial" w:cs="Arial" w:eastAsia="Arial"/>
          <w:color w:val="auto"/>
          <w:spacing w:val="0"/>
          <w:position w:val="0"/>
          <w:sz w:val="22"/>
          <w:shd w:fill="auto" w:val="clear"/>
        </w:rPr>
      </w:pPr>
    </w:p>
    <w:p>
      <w:pPr>
        <w:spacing w:before="0" w:after="0" w:line="480"/>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Variedad de telas. Fundamental para poder realizar el patchwork de la forma en que se trabajan las piezas en Rosilia. Sobre todo, variedad para poder construir las piezas mediante el color y las combinaciones. </w:t>
      </w:r>
    </w:p>
    <w:p>
      <w:pPr>
        <w:spacing w:before="0" w:after="0" w:line="480"/>
        <w:ind w:right="0" w:left="0" w:firstLine="0"/>
        <w:jc w:val="left"/>
        <w:rPr>
          <w:rFonts w:ascii="Arial" w:hAnsi="Arial" w:cs="Arial" w:eastAsia="Arial"/>
          <w:color w:val="auto"/>
          <w:spacing w:val="0"/>
          <w:position w:val="0"/>
          <w:sz w:val="22"/>
          <w:shd w:fill="auto" w:val="clear"/>
        </w:rPr>
      </w:pPr>
    </w:p>
    <w:p>
      <w:pPr>
        <w:spacing w:before="0" w:after="0" w:line="480"/>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Máquina de coser.</w:t>
      </w:r>
    </w:p>
    <w:p>
      <w:pPr>
        <w:spacing w:before="0" w:after="0" w:line="480"/>
        <w:ind w:right="0" w:left="0" w:firstLine="0"/>
        <w:jc w:val="left"/>
        <w:rPr>
          <w:rFonts w:ascii="Arial" w:hAnsi="Arial" w:cs="Arial" w:eastAsia="Arial"/>
          <w:color w:val="auto"/>
          <w:spacing w:val="0"/>
          <w:position w:val="0"/>
          <w:sz w:val="22"/>
          <w:shd w:fill="auto" w:val="clear"/>
        </w:rPr>
      </w:pPr>
    </w:p>
    <w:p>
      <w:pPr>
        <w:spacing w:before="0" w:after="0" w:line="480"/>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Sitio web (se cuenta con dominio propio de Internet (desde noviembre de 2001)</w:t>
      </w:r>
    </w:p>
    <w:p>
      <w:pPr>
        <w:spacing w:before="0" w:after="0" w:line="480"/>
        <w:ind w:right="0" w:left="0" w:firstLine="0"/>
        <w:jc w:val="left"/>
        <w:rPr>
          <w:rFonts w:ascii="Arial" w:hAnsi="Arial" w:cs="Arial" w:eastAsia="Arial"/>
          <w:color w:val="auto"/>
          <w:spacing w:val="0"/>
          <w:position w:val="0"/>
          <w:sz w:val="22"/>
          <w:shd w:fill="auto" w:val="clear"/>
        </w:rPr>
      </w:pPr>
    </w:p>
    <w:p>
      <w:pPr>
        <w:spacing w:before="0" w:after="0" w:line="480"/>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Seguidores en las redes sociales</w:t>
      </w:r>
    </w:p>
    <w:p>
      <w:pPr>
        <w:spacing w:before="0" w:after="0" w:line="480"/>
        <w:ind w:right="0" w:left="0" w:firstLine="0"/>
        <w:jc w:val="left"/>
        <w:rPr>
          <w:rFonts w:ascii="Arial" w:hAnsi="Arial" w:cs="Arial" w:eastAsia="Arial"/>
          <w:color w:val="auto"/>
          <w:spacing w:val="0"/>
          <w:position w:val="0"/>
          <w:sz w:val="22"/>
          <w:shd w:fill="auto" w:val="clear"/>
        </w:rPr>
      </w:pPr>
    </w:p>
    <w:p>
      <w:pPr>
        <w:spacing w:before="0" w:after="0" w:line="480"/>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Alianzas con otros emprendedores</w:t>
      </w:r>
    </w:p>
    <w:p>
      <w:pPr>
        <w:spacing w:before="0" w:after="0" w:line="480"/>
        <w:ind w:right="0" w:left="0" w:firstLine="0"/>
        <w:jc w:val="left"/>
        <w:rPr>
          <w:rFonts w:ascii="Arial" w:hAnsi="Arial" w:cs="Arial" w:eastAsia="Arial"/>
          <w:color w:val="auto"/>
          <w:spacing w:val="0"/>
          <w:position w:val="0"/>
          <w:sz w:val="22"/>
          <w:shd w:fill="auto" w:val="clear"/>
        </w:rPr>
      </w:pPr>
    </w:p>
    <w:p>
      <w:pPr>
        <w:spacing w:before="0" w:after="0" w:line="480"/>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Contar con el apoyo de otros emprendedores.</w:t>
      </w:r>
    </w:p>
    <w:p>
      <w:pPr>
        <w:spacing w:before="0" w:after="0" w:line="480"/>
        <w:ind w:right="0" w:left="0" w:firstLine="0"/>
        <w:jc w:val="left"/>
        <w:rPr>
          <w:rFonts w:ascii="Arial" w:hAnsi="Arial" w:cs="Arial" w:eastAsia="Arial"/>
          <w:color w:val="auto"/>
          <w:spacing w:val="0"/>
          <w:position w:val="0"/>
          <w:sz w:val="22"/>
          <w:shd w:fill="auto" w:val="clear"/>
        </w:rPr>
      </w:pPr>
    </w:p>
    <w:p>
      <w:pPr>
        <w:spacing w:before="0" w:after="0" w:line="480"/>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Recomendaciones de terceros en las redes sociales.</w:t>
      </w:r>
    </w:p>
    <w:p>
      <w:pPr>
        <w:spacing w:before="0" w:after="0" w:line="480"/>
        <w:ind w:right="0" w:left="0" w:firstLine="0"/>
        <w:jc w:val="left"/>
        <w:rPr>
          <w:rFonts w:ascii="Arial" w:hAnsi="Arial" w:cs="Arial" w:eastAsia="Arial"/>
          <w:color w:val="auto"/>
          <w:spacing w:val="0"/>
          <w:position w:val="0"/>
          <w:sz w:val="22"/>
          <w:shd w:fill="auto" w:val="clear"/>
        </w:rPr>
      </w:pPr>
    </w:p>
    <w:p>
      <w:pPr>
        <w:spacing w:before="0" w:after="0" w:line="480"/>
        <w:ind w:right="0" w:left="0" w:firstLine="0"/>
        <w:jc w:val="left"/>
        <w:rPr>
          <w:rFonts w:ascii="Arial" w:hAnsi="Arial" w:cs="Arial" w:eastAsia="Arial"/>
          <w:b/>
          <w:color w:val="auto"/>
          <w:spacing w:val="0"/>
          <w:position w:val="0"/>
          <w:sz w:val="22"/>
          <w:shd w:fill="auto" w:val="clear"/>
        </w:rPr>
      </w:pPr>
      <w:r>
        <w:rPr>
          <w:rFonts w:ascii="Arial" w:hAnsi="Arial" w:cs="Arial" w:eastAsia="Arial"/>
          <w:b/>
          <w:color w:val="auto"/>
          <w:spacing w:val="0"/>
          <w:position w:val="0"/>
          <w:sz w:val="22"/>
          <w:shd w:fill="auto" w:val="clear"/>
        </w:rPr>
        <w:t xml:space="preserve">7.- Socios Claves:</w:t>
      </w:r>
    </w:p>
    <w:p>
      <w:pPr>
        <w:spacing w:before="0" w:after="0" w:line="480"/>
        <w:ind w:right="0" w:left="0" w:firstLine="0"/>
        <w:jc w:val="left"/>
        <w:rPr>
          <w:rFonts w:ascii="Arial" w:hAnsi="Arial" w:cs="Arial" w:eastAsia="Arial"/>
          <w:color w:val="auto"/>
          <w:spacing w:val="0"/>
          <w:position w:val="0"/>
          <w:sz w:val="22"/>
          <w:shd w:fill="auto" w:val="clear"/>
        </w:rPr>
      </w:pPr>
    </w:p>
    <w:p>
      <w:pPr>
        <w:spacing w:before="0" w:after="0" w:line="480"/>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Proveedor de telas</w:t>
      </w:r>
      <w:r>
        <w:rPr>
          <w:rFonts w:ascii="Arial" w:hAnsi="Arial" w:cs="Arial" w:eastAsia="Arial"/>
          <w:b/>
          <w:color w:val="auto"/>
          <w:spacing w:val="0"/>
          <w:position w:val="0"/>
          <w:sz w:val="22"/>
          <w:shd w:fill="auto" w:val="clear"/>
        </w:rPr>
        <w:t xml:space="preserve">: </w:t>
      </w:r>
      <w:r>
        <w:rPr>
          <w:rFonts w:ascii="Arial" w:hAnsi="Arial" w:cs="Arial" w:eastAsia="Arial"/>
          <w:color w:val="auto"/>
          <w:spacing w:val="0"/>
          <w:position w:val="0"/>
          <w:sz w:val="22"/>
          <w:shd w:fill="auto" w:val="clear"/>
        </w:rPr>
        <w:t xml:space="preserve">contar con un descuento, alguna financiación (ya sea por pago diferido), también podría ser un canje por publicidad tipo influencer. </w:t>
      </w:r>
    </w:p>
    <w:p>
      <w:pPr>
        <w:spacing w:before="0" w:after="0" w:line="480"/>
        <w:ind w:right="0" w:left="0" w:firstLine="0"/>
        <w:jc w:val="left"/>
        <w:rPr>
          <w:rFonts w:ascii="Arial" w:hAnsi="Arial" w:cs="Arial" w:eastAsia="Arial"/>
          <w:color w:val="auto"/>
          <w:spacing w:val="0"/>
          <w:position w:val="0"/>
          <w:sz w:val="22"/>
          <w:shd w:fill="auto" w:val="clear"/>
        </w:rPr>
      </w:pPr>
    </w:p>
    <w:p>
      <w:pPr>
        <w:spacing w:before="0" w:after="0" w:line="480"/>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Taller de costura:</w:t>
      </w:r>
      <w:r>
        <w:rPr>
          <w:rFonts w:ascii="Arial" w:hAnsi="Arial" w:cs="Arial" w:eastAsia="Arial"/>
          <w:b/>
          <w:color w:val="auto"/>
          <w:spacing w:val="0"/>
          <w:position w:val="0"/>
          <w:sz w:val="22"/>
          <w:shd w:fill="auto" w:val="clear"/>
        </w:rPr>
        <w:t xml:space="preserve"> </w:t>
      </w:r>
      <w:r>
        <w:rPr>
          <w:rFonts w:ascii="Arial" w:hAnsi="Arial" w:cs="Arial" w:eastAsia="Arial"/>
          <w:color w:val="auto"/>
          <w:spacing w:val="0"/>
          <w:position w:val="0"/>
          <w:sz w:val="22"/>
          <w:shd w:fill="auto" w:val="clear"/>
        </w:rPr>
        <w:t xml:space="preserve">Se pueden hacer alianzas con el taller de corte y confección, una financiación, tipo sociedad que tenga una ganancia, productos en forma mensual, o quizás un descuento por pago adelantado y que el valor del costo del producto sea menor. </w:t>
      </w:r>
    </w:p>
    <w:p>
      <w:pPr>
        <w:spacing w:before="0" w:after="0" w:line="480"/>
        <w:ind w:right="0" w:left="0" w:firstLine="0"/>
        <w:jc w:val="left"/>
        <w:rPr>
          <w:rFonts w:ascii="Arial" w:hAnsi="Arial" w:cs="Arial" w:eastAsia="Arial"/>
          <w:color w:val="auto"/>
          <w:spacing w:val="0"/>
          <w:position w:val="0"/>
          <w:sz w:val="22"/>
          <w:shd w:fill="auto" w:val="clear"/>
        </w:rPr>
      </w:pPr>
    </w:p>
    <w:p>
      <w:pPr>
        <w:spacing w:before="0" w:after="0" w:line="480"/>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Local - comercio:  Al no tener en Rosilia, punto de venta propio, más allá de las ferias itinerantes o el espacio los domingos en San Telmo. Buscar un local que cumpla con ciertos requisitos, de ubicación, productos que vende, productos veganos, slow fashion, buena atención y ofrecer productos exclusivos en su local (que no se encuentren en otro local a la calle) que haga pre-venta de los productos de la "colección" adelantando un pago para la compra de los insumos y pago al taller, y obtenga un precio considerado por ser tipo "socio" de la marca. Y luego ese local tiene sus productos Rosilia para ofrecer al consumidor final. </w:t>
      </w:r>
    </w:p>
    <w:p>
      <w:pPr>
        <w:spacing w:before="0" w:after="0" w:line="480"/>
        <w:ind w:right="0" w:left="0" w:firstLine="0"/>
        <w:jc w:val="left"/>
        <w:rPr>
          <w:rFonts w:ascii="Arial" w:hAnsi="Arial" w:cs="Arial" w:eastAsia="Arial"/>
          <w:color w:val="auto"/>
          <w:spacing w:val="0"/>
          <w:position w:val="0"/>
          <w:sz w:val="22"/>
          <w:shd w:fill="auto" w:val="clear"/>
        </w:rPr>
      </w:pPr>
    </w:p>
    <w:p>
      <w:pPr>
        <w:spacing w:before="0" w:after="0" w:line="480"/>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Influencer, se necesita también influencers que puedan hablar de la moda lenta, de cómo armar outfits y poder aprovechar los productos Rosilia. Para la venta de productos en la tienda online. </w:t>
      </w:r>
    </w:p>
    <w:p>
      <w:pPr>
        <w:spacing w:before="0" w:after="0" w:line="480"/>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Otros emprendedores que se alineen a la propuesta de valor de Rosilia, que podrían hoy en día no contar con tienda online propia y tomando parte de sus productos a modo consignación para que sean ofrecidos en la tienda online propia de Rosilia, del modo antes mencionado de una influencer que arme el outfit, pero desde la propia tienda, expandiendo así la variedad de productos y creciendo de modo horizontal.</w:t>
      </w:r>
    </w:p>
    <w:p>
      <w:pPr>
        <w:spacing w:before="0" w:after="0" w:line="480"/>
        <w:ind w:right="0" w:left="0" w:firstLine="0"/>
        <w:jc w:val="left"/>
        <w:rPr>
          <w:rFonts w:ascii="Arial" w:hAnsi="Arial" w:cs="Arial" w:eastAsia="Arial"/>
          <w:color w:val="auto"/>
          <w:spacing w:val="0"/>
          <w:position w:val="0"/>
          <w:sz w:val="22"/>
          <w:shd w:fill="auto" w:val="clear"/>
        </w:rPr>
      </w:pPr>
    </w:p>
    <w:p>
      <w:pPr>
        <w:spacing w:before="0" w:after="0" w:line="480"/>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Por otro lado, dentro del cuidado del medio ambiente y el veganismo, podrían existir ofertas de emprendedores o productos que no sean del orden de lo textil, pero sean eco friendly. O bien ofrecer los propios insumos eco friendly para que el propio segmento de clientes que cuentan con el hobby de la costura o tejido puedan realizar.</w:t>
      </w:r>
    </w:p>
    <w:p>
      <w:pPr>
        <w:spacing w:before="0" w:after="0" w:line="480"/>
        <w:ind w:right="0" w:left="0" w:firstLine="0"/>
        <w:jc w:val="left"/>
        <w:rPr>
          <w:rFonts w:ascii="Arial" w:hAnsi="Arial" w:cs="Arial" w:eastAsia="Arial"/>
          <w:color w:val="auto"/>
          <w:spacing w:val="0"/>
          <w:position w:val="0"/>
          <w:sz w:val="22"/>
          <w:shd w:fill="auto" w:val="clear"/>
        </w:rPr>
      </w:pPr>
    </w:p>
    <w:p>
      <w:pPr>
        <w:spacing w:before="0" w:after="0" w:line="480"/>
        <w:ind w:right="0" w:left="0" w:firstLine="0"/>
        <w:jc w:val="left"/>
        <w:rPr>
          <w:rFonts w:ascii="Arial" w:hAnsi="Arial" w:cs="Arial" w:eastAsia="Arial"/>
          <w:b/>
          <w:color w:val="auto"/>
          <w:spacing w:val="0"/>
          <w:position w:val="0"/>
          <w:sz w:val="22"/>
          <w:u w:val="single"/>
          <w:shd w:fill="auto" w:val="clear"/>
        </w:rPr>
      </w:pPr>
      <w:r>
        <w:rPr>
          <w:rFonts w:ascii="Arial" w:hAnsi="Arial" w:cs="Arial" w:eastAsia="Arial"/>
          <w:b/>
          <w:color w:val="auto"/>
          <w:spacing w:val="0"/>
          <w:position w:val="0"/>
          <w:sz w:val="22"/>
          <w:shd w:fill="auto" w:val="clear"/>
        </w:rPr>
        <w:t xml:space="preserve">8.- Actividades Claves</w:t>
      </w:r>
      <w:r>
        <w:rPr>
          <w:rFonts w:ascii="Arial" w:hAnsi="Arial" w:cs="Arial" w:eastAsia="Arial"/>
          <w:b/>
          <w:color w:val="auto"/>
          <w:spacing w:val="0"/>
          <w:position w:val="0"/>
          <w:sz w:val="22"/>
          <w:u w:val="single"/>
          <w:shd w:fill="auto" w:val="clear"/>
        </w:rPr>
        <w:t xml:space="preserve">:</w:t>
      </w:r>
    </w:p>
    <w:p>
      <w:pPr>
        <w:spacing w:before="0" w:after="0" w:line="480"/>
        <w:ind w:right="0" w:left="0" w:firstLine="0"/>
        <w:jc w:val="left"/>
        <w:rPr>
          <w:rFonts w:ascii="Arial" w:hAnsi="Arial" w:cs="Arial" w:eastAsia="Arial"/>
          <w:color w:val="auto"/>
          <w:spacing w:val="0"/>
          <w:position w:val="0"/>
          <w:sz w:val="22"/>
          <w:shd w:fill="auto" w:val="clear"/>
        </w:rPr>
      </w:pPr>
    </w:p>
    <w:p>
      <w:pPr>
        <w:numPr>
          <w:ilvl w:val="0"/>
          <w:numId w:val="616"/>
        </w:numPr>
        <w:spacing w:before="0" w:after="0" w:line="480"/>
        <w:ind w:right="0" w:left="72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Una de las actividades importantes dentro del emprendimiento, es la elección de las telas, encontrar proveedores posibles, recorrer las ferias vintage.</w:t>
      </w:r>
    </w:p>
    <w:p>
      <w:pPr>
        <w:spacing w:before="0" w:after="0" w:line="480"/>
        <w:ind w:right="0" w:left="720" w:firstLine="0"/>
        <w:jc w:val="left"/>
        <w:rPr>
          <w:rFonts w:ascii="Arial" w:hAnsi="Arial" w:cs="Arial" w:eastAsia="Arial"/>
          <w:color w:val="auto"/>
          <w:spacing w:val="0"/>
          <w:position w:val="0"/>
          <w:sz w:val="22"/>
          <w:shd w:fill="auto" w:val="clear"/>
        </w:rPr>
      </w:pPr>
    </w:p>
    <w:p>
      <w:pPr>
        <w:numPr>
          <w:ilvl w:val="0"/>
          <w:numId w:val="618"/>
        </w:numPr>
        <w:spacing w:before="0" w:after="0" w:line="480"/>
        <w:ind w:right="0" w:left="72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Acondicionar las telas, prepararlas para el corte. </w:t>
      </w:r>
    </w:p>
    <w:p>
      <w:pPr>
        <w:spacing w:before="0" w:after="0" w:line="480"/>
        <w:ind w:right="0" w:left="720" w:firstLine="0"/>
        <w:jc w:val="left"/>
        <w:rPr>
          <w:rFonts w:ascii="Arial" w:hAnsi="Arial" w:cs="Arial" w:eastAsia="Arial"/>
          <w:color w:val="auto"/>
          <w:spacing w:val="0"/>
          <w:position w:val="0"/>
          <w:sz w:val="22"/>
          <w:shd w:fill="auto" w:val="clear"/>
        </w:rPr>
      </w:pPr>
    </w:p>
    <w:p>
      <w:pPr>
        <w:numPr>
          <w:ilvl w:val="0"/>
          <w:numId w:val="620"/>
        </w:numPr>
        <w:spacing w:before="0" w:after="0" w:line="480"/>
        <w:ind w:right="0" w:left="72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Conseguir los avíos adecuados de acuerdo con el producto que se va a desarrollar. (avíos, son cierres, etiquetas, cintas, hebillas, etc.).</w:t>
      </w:r>
    </w:p>
    <w:p>
      <w:pPr>
        <w:spacing w:before="0" w:after="0" w:line="480"/>
        <w:ind w:right="0" w:left="720" w:firstLine="0"/>
        <w:jc w:val="left"/>
        <w:rPr>
          <w:rFonts w:ascii="Arial" w:hAnsi="Arial" w:cs="Arial" w:eastAsia="Arial"/>
          <w:color w:val="auto"/>
          <w:spacing w:val="0"/>
          <w:position w:val="0"/>
          <w:sz w:val="22"/>
          <w:shd w:fill="auto" w:val="clear"/>
        </w:rPr>
      </w:pPr>
    </w:p>
    <w:p>
      <w:pPr>
        <w:numPr>
          <w:ilvl w:val="0"/>
          <w:numId w:val="622"/>
        </w:numPr>
        <w:spacing w:before="0" w:after="0" w:line="480"/>
        <w:ind w:right="0" w:left="72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Realizar el diseño del producto, boceto, ficha técnica para luego pasar a realizar la moldería. Luego realizar la muestra y en caso de error, se realiza el arreglo en la moldería y se hace una contramuestra.</w:t>
      </w:r>
    </w:p>
    <w:p>
      <w:pPr>
        <w:spacing w:before="0" w:after="0" w:line="480"/>
        <w:ind w:right="0" w:left="720" w:firstLine="0"/>
        <w:jc w:val="left"/>
        <w:rPr>
          <w:rFonts w:ascii="Arial" w:hAnsi="Arial" w:cs="Arial" w:eastAsia="Arial"/>
          <w:color w:val="auto"/>
          <w:spacing w:val="0"/>
          <w:position w:val="0"/>
          <w:sz w:val="22"/>
          <w:shd w:fill="auto" w:val="clear"/>
        </w:rPr>
      </w:pPr>
    </w:p>
    <w:p>
      <w:pPr>
        <w:numPr>
          <w:ilvl w:val="0"/>
          <w:numId w:val="624"/>
        </w:numPr>
        <w:spacing w:before="0" w:after="0" w:line="480"/>
        <w:ind w:right="0" w:left="72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Finalmente, con la moldería correcta y la muestra. Pasa a la etapa de corte aprox. de 50 unidades por modelo. Como son piezas únicas. Se cortan las bases, para luego hacer el Patchwork exterior, se hace el corte de las demás piezas, los interiores y los avíos. </w:t>
      </w:r>
    </w:p>
    <w:p>
      <w:pPr>
        <w:spacing w:before="0" w:after="0" w:line="480"/>
        <w:ind w:right="0" w:left="720" w:firstLine="0"/>
        <w:jc w:val="left"/>
        <w:rPr>
          <w:rFonts w:ascii="Arial" w:hAnsi="Arial" w:cs="Arial" w:eastAsia="Arial"/>
          <w:color w:val="auto"/>
          <w:spacing w:val="0"/>
          <w:position w:val="0"/>
          <w:sz w:val="22"/>
          <w:shd w:fill="auto" w:val="clear"/>
        </w:rPr>
      </w:pPr>
    </w:p>
    <w:p>
      <w:pPr>
        <w:numPr>
          <w:ilvl w:val="0"/>
          <w:numId w:val="626"/>
        </w:numPr>
        <w:spacing w:before="0" w:after="0" w:line="480"/>
        <w:ind w:right="0" w:left="72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Se envía toda la producción por modelo a la costurera.</w:t>
      </w:r>
    </w:p>
    <w:p>
      <w:pPr>
        <w:spacing w:before="0" w:after="0" w:line="480"/>
        <w:ind w:right="0" w:left="720" w:firstLine="0"/>
        <w:jc w:val="left"/>
        <w:rPr>
          <w:rFonts w:ascii="Arial" w:hAnsi="Arial" w:cs="Arial" w:eastAsia="Arial"/>
          <w:color w:val="auto"/>
          <w:spacing w:val="0"/>
          <w:position w:val="0"/>
          <w:sz w:val="22"/>
          <w:shd w:fill="auto" w:val="clear"/>
        </w:rPr>
      </w:pPr>
    </w:p>
    <w:p>
      <w:pPr>
        <w:numPr>
          <w:ilvl w:val="0"/>
          <w:numId w:val="628"/>
        </w:numPr>
        <w:spacing w:before="0" w:after="0" w:line="480"/>
        <w:ind w:right="0" w:left="72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Cuando se recibe la producción. Hay que hacer control de calidad. fotografiar cada producto, editar las fotos y subirlas rápidamente a la tienda online. </w:t>
      </w:r>
    </w:p>
    <w:p>
      <w:pPr>
        <w:spacing w:before="0" w:after="0" w:line="480"/>
        <w:ind w:right="0" w:left="720" w:firstLine="0"/>
        <w:jc w:val="left"/>
        <w:rPr>
          <w:rFonts w:ascii="Arial" w:hAnsi="Arial" w:cs="Arial" w:eastAsia="Arial"/>
          <w:color w:val="auto"/>
          <w:spacing w:val="0"/>
          <w:position w:val="0"/>
          <w:sz w:val="22"/>
          <w:shd w:fill="auto" w:val="clear"/>
        </w:rPr>
      </w:pPr>
    </w:p>
    <w:p>
      <w:pPr>
        <w:numPr>
          <w:ilvl w:val="0"/>
          <w:numId w:val="630"/>
        </w:numPr>
        <w:spacing w:before="0" w:after="0" w:line="480"/>
        <w:ind w:right="0" w:left="72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En paralelo, se realizan fotos más artísticas o con fondos, para generar contenido en las redes sociales. </w:t>
      </w:r>
    </w:p>
    <w:p>
      <w:pPr>
        <w:spacing w:before="0" w:after="0" w:line="480"/>
        <w:ind w:right="0" w:left="720" w:firstLine="0"/>
        <w:jc w:val="left"/>
        <w:rPr>
          <w:rFonts w:ascii="Arial" w:hAnsi="Arial" w:cs="Arial" w:eastAsia="Arial"/>
          <w:color w:val="auto"/>
          <w:spacing w:val="0"/>
          <w:position w:val="0"/>
          <w:sz w:val="22"/>
          <w:shd w:fill="auto" w:val="clear"/>
        </w:rPr>
      </w:pPr>
    </w:p>
    <w:p>
      <w:pPr>
        <w:numPr>
          <w:ilvl w:val="0"/>
          <w:numId w:val="632"/>
        </w:numPr>
        <w:spacing w:before="0" w:after="0" w:line="480"/>
        <w:ind w:right="0" w:left="72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Anunciar mediante las redes, que hay nuevos productos en la tienda online y comunicar en qué feria se encontrará Rosilia pronto para que puedan visitar a conocer los productos nuevos. </w:t>
      </w:r>
    </w:p>
    <w:p>
      <w:pPr>
        <w:spacing w:before="0" w:after="0" w:line="480"/>
        <w:ind w:right="0" w:left="720" w:firstLine="0"/>
        <w:jc w:val="left"/>
        <w:rPr>
          <w:rFonts w:ascii="Arial" w:hAnsi="Arial" w:cs="Arial" w:eastAsia="Arial"/>
          <w:color w:val="auto"/>
          <w:spacing w:val="0"/>
          <w:position w:val="0"/>
          <w:sz w:val="22"/>
          <w:shd w:fill="auto" w:val="clear"/>
        </w:rPr>
      </w:pPr>
    </w:p>
    <w:p>
      <w:pPr>
        <w:numPr>
          <w:ilvl w:val="0"/>
          <w:numId w:val="634"/>
        </w:numPr>
        <w:spacing w:before="0" w:after="0" w:line="480"/>
        <w:ind w:right="0" w:left="72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Además, se busca la forma de tener un packaging original, sustentable, eco friendly, vegano y novedoso. Búsqueda constante de generar tarjetitas (que enfaticen la propuesta de valor), o detalles para sorprender.</w:t>
      </w:r>
    </w:p>
    <w:p>
      <w:pPr>
        <w:spacing w:before="0" w:after="0" w:line="480"/>
        <w:ind w:right="0" w:left="0" w:firstLine="0"/>
        <w:jc w:val="left"/>
        <w:rPr>
          <w:rFonts w:ascii="Arial" w:hAnsi="Arial" w:cs="Arial" w:eastAsia="Arial"/>
          <w:color w:val="auto"/>
          <w:spacing w:val="0"/>
          <w:position w:val="0"/>
          <w:sz w:val="22"/>
          <w:shd w:fill="auto" w:val="clear"/>
        </w:rPr>
      </w:pPr>
    </w:p>
    <w:p>
      <w:pPr>
        <w:spacing w:before="0" w:after="0" w:line="480"/>
        <w:ind w:right="0" w:left="0" w:firstLine="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Ya se cuenta con los elementos necesarios para poder trabajar sobre el plan de mejora y las propuestas necesarias para lograr generar la escala en el negocio que permita mantener la propuesta de valor y crecer de modo tal que se convierta en un emprendimiento rentable, manteniendo el concepto del, utilizando una alegoría, músico que toca todos los instrumentos a la vez, cuyo concepto de “hombre orquesta” se adecúa a lo investigado, en lo que respecta a los emprendedores en cuestión.</w:t>
      </w:r>
    </w:p>
    <w:p>
      <w:pPr>
        <w:spacing w:before="0" w:after="0" w:line="360"/>
        <w:ind w:right="0" w:left="0" w:firstLine="0"/>
        <w:jc w:val="left"/>
        <w:rPr>
          <w:rFonts w:ascii="Arial" w:hAnsi="Arial" w:cs="Arial" w:eastAsia="Arial"/>
          <w:color w:val="auto"/>
          <w:spacing w:val="0"/>
          <w:position w:val="0"/>
          <w:sz w:val="22"/>
          <w:shd w:fill="auto" w:val="clear"/>
        </w:rPr>
      </w:pPr>
    </w:p>
    <w:p>
      <w:pPr>
        <w:spacing w:before="0" w:after="0" w:line="360"/>
        <w:ind w:right="0" w:left="0" w:firstLine="0"/>
        <w:jc w:val="left"/>
        <w:rPr>
          <w:rFonts w:ascii="Arial" w:hAnsi="Arial" w:cs="Arial" w:eastAsia="Arial"/>
          <w:color w:val="auto"/>
          <w:spacing w:val="0"/>
          <w:position w:val="0"/>
          <w:sz w:val="22"/>
          <w:shd w:fill="auto" w:val="clear"/>
        </w:rPr>
      </w:pPr>
    </w:p>
    <w:p>
      <w:pPr>
        <w:spacing w:before="0" w:after="0" w:line="360"/>
        <w:ind w:right="0" w:left="0" w:firstLine="0"/>
        <w:jc w:val="left"/>
        <w:rPr>
          <w:rFonts w:ascii="Arial" w:hAnsi="Arial" w:cs="Arial" w:eastAsia="Arial"/>
          <w:b/>
          <w:color w:val="auto"/>
          <w:spacing w:val="0"/>
          <w:position w:val="0"/>
          <w:sz w:val="22"/>
          <w:shd w:fill="auto" w:val="clear"/>
        </w:rPr>
      </w:pPr>
    </w:p>
    <w:p>
      <w:pPr>
        <w:spacing w:before="0" w:after="0" w:line="360"/>
        <w:ind w:right="0" w:left="0" w:firstLine="0"/>
        <w:jc w:val="left"/>
        <w:rPr>
          <w:rFonts w:ascii="Arial" w:hAnsi="Arial" w:cs="Arial" w:eastAsia="Arial"/>
          <w:b/>
          <w:color w:val="auto"/>
          <w:spacing w:val="0"/>
          <w:position w:val="0"/>
          <w:sz w:val="22"/>
          <w:shd w:fill="auto" w:val="clear"/>
        </w:rPr>
      </w:pPr>
    </w:p>
    <w:p>
      <w:pPr>
        <w:spacing w:before="0" w:after="0" w:line="360"/>
        <w:ind w:right="0" w:left="0" w:firstLine="0"/>
        <w:jc w:val="left"/>
        <w:rPr>
          <w:rFonts w:ascii="Arial" w:hAnsi="Arial" w:cs="Arial" w:eastAsia="Arial"/>
          <w:b/>
          <w:color w:val="auto"/>
          <w:spacing w:val="0"/>
          <w:position w:val="0"/>
          <w:sz w:val="22"/>
          <w:shd w:fill="auto" w:val="clear"/>
        </w:rPr>
      </w:pPr>
    </w:p>
    <w:p>
      <w:pPr>
        <w:spacing w:before="0" w:after="0" w:line="360"/>
        <w:ind w:right="0" w:left="0" w:firstLine="0"/>
        <w:jc w:val="left"/>
        <w:rPr>
          <w:rFonts w:ascii="Arial" w:hAnsi="Arial" w:cs="Arial" w:eastAsia="Arial"/>
          <w:b/>
          <w:color w:val="auto"/>
          <w:spacing w:val="0"/>
          <w:position w:val="0"/>
          <w:sz w:val="22"/>
          <w:shd w:fill="auto" w:val="clear"/>
        </w:rPr>
      </w:pPr>
      <w:r>
        <w:rPr>
          <w:rFonts w:ascii="Arial" w:hAnsi="Arial" w:cs="Arial" w:eastAsia="Arial"/>
          <w:b/>
          <w:color w:val="auto"/>
          <w:spacing w:val="0"/>
          <w:position w:val="0"/>
          <w:sz w:val="22"/>
          <w:shd w:fill="auto" w:val="clear"/>
        </w:rPr>
        <w:t xml:space="preserve">Finanzas</w:t>
      </w:r>
    </w:p>
    <w:p>
      <w:pPr>
        <w:spacing w:before="0" w:after="0" w:line="360"/>
        <w:ind w:right="0" w:left="0" w:firstLine="0"/>
        <w:jc w:val="left"/>
        <w:rPr>
          <w:rFonts w:ascii="Arial" w:hAnsi="Arial" w:cs="Arial" w:eastAsia="Arial"/>
          <w:b/>
          <w:color w:val="auto"/>
          <w:spacing w:val="0"/>
          <w:position w:val="0"/>
          <w:sz w:val="22"/>
          <w:shd w:fill="auto" w:val="clear"/>
        </w:rPr>
      </w:pPr>
    </w:p>
    <w:p>
      <w:pPr>
        <w:spacing w:before="0" w:after="0" w:line="360"/>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Contar con un plan financiero acompañará a lo largo de las mejoras a aplicar al emprendimiento, con una guía que permitirá la toma de decisiones más acertadas así como también para poder realizar el manejo de las prioridades bajo la búsqueda del principal objetivo, poder mantener este microemprendimiento de modo rentable a lo largo del tiempo.</w:t>
      </w:r>
    </w:p>
    <w:p>
      <w:pPr>
        <w:spacing w:before="0" w:after="0" w:line="360"/>
        <w:ind w:right="0" w:left="0" w:firstLine="0"/>
        <w:jc w:val="left"/>
        <w:rPr>
          <w:rFonts w:ascii="Arial" w:hAnsi="Arial" w:cs="Arial" w:eastAsia="Arial"/>
          <w:color w:val="auto"/>
          <w:spacing w:val="0"/>
          <w:position w:val="0"/>
          <w:sz w:val="22"/>
          <w:shd w:fill="auto" w:val="clear"/>
        </w:rPr>
      </w:pPr>
    </w:p>
    <w:p>
      <w:pPr>
        <w:spacing w:before="0" w:after="0" w:line="360"/>
        <w:ind w:right="0" w:left="0" w:firstLine="0"/>
        <w:jc w:val="left"/>
        <w:rPr>
          <w:rFonts w:ascii="Arial" w:hAnsi="Arial" w:cs="Arial" w:eastAsia="Arial"/>
          <w:b/>
          <w:color w:val="auto"/>
          <w:spacing w:val="0"/>
          <w:position w:val="0"/>
          <w:sz w:val="22"/>
          <w:shd w:fill="auto" w:val="clear"/>
        </w:rPr>
      </w:pPr>
      <w:r>
        <w:rPr>
          <w:rFonts w:ascii="Arial" w:hAnsi="Arial" w:cs="Arial" w:eastAsia="Arial"/>
          <w:b/>
          <w:color w:val="auto"/>
          <w:spacing w:val="0"/>
          <w:position w:val="0"/>
          <w:sz w:val="22"/>
          <w:shd w:fill="auto" w:val="clear"/>
        </w:rPr>
        <w:t xml:space="preserve">Inversión Inicial</w:t>
      </w:r>
    </w:p>
    <w:p>
      <w:pPr>
        <w:spacing w:before="0" w:after="0" w:line="360"/>
        <w:ind w:right="0" w:left="0" w:firstLine="0"/>
        <w:jc w:val="left"/>
        <w:rPr>
          <w:rFonts w:ascii="Arial" w:hAnsi="Arial" w:cs="Arial" w:eastAsia="Arial"/>
          <w:color w:val="auto"/>
          <w:spacing w:val="0"/>
          <w:position w:val="0"/>
          <w:sz w:val="22"/>
          <w:shd w:fill="auto" w:val="clear"/>
        </w:rPr>
      </w:pPr>
    </w:p>
    <w:p>
      <w:pPr>
        <w:spacing w:before="0" w:after="0" w:line="360"/>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Si bien el emprendimiento en cuestión se encuentra en funcionamiento durante mucho tiempo, se plantea una inversión inicial requerida para poder hacer frente a los cambios y las propuestas de mejoras planteadas. Es así entonces que la inversión inicial en este caso comienza calculando: inversión de los activos fijos, sobre los activos intangibles y por otro lado inversión sobre el capital de trabajo. Observando la tabla que se presenta a continuación, se puede ver que esto ha sido tenido en cuenta para cada los ítems enumerados con el objetivo de mejorar el presente proyecto. Para facilitar el trabajo y contar con números más constantes, se trabajará a partir de este momento con los valores expresados en dólares americanos, utilizando como referencia el tipo de cambio de 1U$S= 110 Pesos donde además se incluye el Impuesto al Valor Agregado (IVA) en los mismos.</w:t>
      </w:r>
    </w:p>
    <w:p>
      <w:pPr>
        <w:spacing w:before="0" w:after="0" w:line="360"/>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 </w:t>
      </w:r>
    </w:p>
    <w:p>
      <w:pPr>
        <w:spacing w:before="0" w:after="0" w:line="360"/>
        <w:ind w:right="0" w:left="0" w:firstLine="0"/>
        <w:jc w:val="center"/>
        <w:rPr>
          <w:rFonts w:ascii="Arial" w:hAnsi="Arial" w:cs="Arial" w:eastAsia="Arial"/>
          <w:color w:val="auto"/>
          <w:spacing w:val="0"/>
          <w:position w:val="0"/>
          <w:sz w:val="22"/>
          <w:shd w:fill="auto" w:val="clear"/>
        </w:rPr>
      </w:pPr>
    </w:p>
    <w:tbl>
      <w:tblPr/>
      <w:tblGrid>
        <w:gridCol w:w="4325"/>
        <w:gridCol w:w="1160"/>
      </w:tblGrid>
      <w:tr>
        <w:trPr>
          <w:trHeight w:val="500" w:hRule="auto"/>
          <w:jc w:val="left"/>
        </w:trPr>
        <w:tc>
          <w:tcPr>
            <w:tcW w:w="4325" w:type="dxa"/>
            <w:tcBorders>
              <w:top w:val="single" w:color="000000" w:sz="0"/>
              <w:left w:val="single" w:color="000000" w:sz="0"/>
              <w:bottom w:val="single" w:color="000000" w:sz="0"/>
              <w:right w:val="single" w:color="000000" w:sz="0"/>
            </w:tcBorders>
            <w:shd w:color="000000" w:fill="ffffff" w:val="clear"/>
            <w:tcMar>
              <w:left w:w="100" w:type="dxa"/>
              <w:right w:w="100" w:type="dxa"/>
            </w:tcMar>
            <w:vAlign w:val="top"/>
          </w:tcPr>
          <w:p>
            <w:pPr>
              <w:spacing w:before="0" w:after="0" w:line="276"/>
              <w:ind w:right="0" w:left="0" w:firstLine="0"/>
              <w:jc w:val="left"/>
              <w:rPr>
                <w:color w:val="auto"/>
                <w:spacing w:val="0"/>
                <w:position w:val="0"/>
                <w:sz w:val="22"/>
                <w:shd w:fill="auto" w:val="clear"/>
              </w:rPr>
            </w:pPr>
            <w:r>
              <w:rPr>
                <w:rFonts w:ascii="Arial" w:hAnsi="Arial" w:cs="Arial" w:eastAsia="Arial"/>
                <w:color w:val="auto"/>
                <w:spacing w:val="0"/>
                <w:position w:val="0"/>
                <w:sz w:val="22"/>
                <w:shd w:fill="auto" w:val="clear"/>
              </w:rPr>
              <w:t xml:space="preserve">Inversión Inicial</w:t>
            </w:r>
          </w:p>
        </w:tc>
        <w:tc>
          <w:tcPr>
            <w:tcW w:w="1160" w:type="dxa"/>
            <w:tcBorders>
              <w:top w:val="single" w:color="000000" w:sz="0"/>
              <w:left w:val="single" w:color="000000" w:sz="0"/>
              <w:bottom w:val="single" w:color="000000" w:sz="0"/>
              <w:right w:val="single" w:color="000000" w:sz="0"/>
            </w:tcBorders>
            <w:shd w:color="000000" w:fill="ffffff" w:val="clear"/>
            <w:tcMar>
              <w:left w:w="100" w:type="dxa"/>
              <w:right w:w="100" w:type="dxa"/>
            </w:tcMar>
            <w:vAlign w:val="top"/>
          </w:tcPr>
          <w:p>
            <w:pPr>
              <w:spacing w:before="0" w:after="0" w:line="276"/>
              <w:ind w:right="0" w:left="0" w:firstLine="0"/>
              <w:jc w:val="left"/>
              <w:rPr>
                <w:color w:val="auto"/>
                <w:spacing w:val="0"/>
                <w:position w:val="0"/>
                <w:sz w:val="22"/>
                <w:shd w:fill="auto" w:val="clear"/>
              </w:rPr>
            </w:pPr>
            <w:r>
              <w:rPr>
                <w:rFonts w:ascii="Arial" w:hAnsi="Arial" w:cs="Arial" w:eastAsia="Arial"/>
                <w:color w:val="auto"/>
                <w:spacing w:val="0"/>
                <w:position w:val="0"/>
                <w:sz w:val="22"/>
                <w:shd w:fill="auto" w:val="clear"/>
              </w:rPr>
              <w:t xml:space="preserve">565</w:t>
            </w:r>
          </w:p>
        </w:tc>
      </w:tr>
      <w:tr>
        <w:trPr>
          <w:trHeight w:val="500" w:hRule="auto"/>
          <w:jc w:val="left"/>
        </w:trPr>
        <w:tc>
          <w:tcPr>
            <w:tcW w:w="4325" w:type="dxa"/>
            <w:tcBorders>
              <w:top w:val="single" w:color="000000" w:sz="0"/>
              <w:left w:val="single" w:color="000000" w:sz="0"/>
              <w:bottom w:val="single" w:color="000000" w:sz="0"/>
              <w:right w:val="single" w:color="000000" w:sz="0"/>
            </w:tcBorders>
            <w:shd w:color="000000" w:fill="ffffff" w:val="clear"/>
            <w:tcMar>
              <w:left w:w="100" w:type="dxa"/>
              <w:right w:w="100" w:type="dxa"/>
            </w:tcMar>
            <w:vAlign w:val="top"/>
          </w:tcPr>
          <w:p>
            <w:pPr>
              <w:spacing w:before="0" w:after="0" w:line="276"/>
              <w:ind w:right="0" w:left="0" w:firstLine="0"/>
              <w:jc w:val="left"/>
              <w:rPr>
                <w:color w:val="auto"/>
                <w:spacing w:val="0"/>
                <w:position w:val="0"/>
                <w:sz w:val="22"/>
                <w:shd w:fill="auto" w:val="clear"/>
              </w:rPr>
            </w:pPr>
            <w:r>
              <w:rPr>
                <w:rFonts w:ascii="Arial" w:hAnsi="Arial" w:cs="Arial" w:eastAsia="Arial"/>
                <w:color w:val="auto"/>
                <w:spacing w:val="0"/>
                <w:position w:val="0"/>
                <w:sz w:val="22"/>
                <w:shd w:fill="auto" w:val="clear"/>
              </w:rPr>
              <w:t xml:space="preserve">Activo Fijo</w:t>
            </w:r>
          </w:p>
        </w:tc>
        <w:tc>
          <w:tcPr>
            <w:tcW w:w="1160" w:type="dxa"/>
            <w:tcBorders>
              <w:top w:val="single" w:color="000000" w:sz="0"/>
              <w:left w:val="single" w:color="000000" w:sz="0"/>
              <w:bottom w:val="single" w:color="000000" w:sz="0"/>
              <w:right w:val="single" w:color="000000" w:sz="0"/>
            </w:tcBorders>
            <w:shd w:color="000000" w:fill="ffffff" w:val="clear"/>
            <w:tcMar>
              <w:left w:w="100" w:type="dxa"/>
              <w:right w:w="100" w:type="dxa"/>
            </w:tcMar>
            <w:vAlign w:val="top"/>
          </w:tcPr>
          <w:p>
            <w:pPr>
              <w:spacing w:before="0" w:after="0" w:line="276"/>
              <w:ind w:right="0" w:left="0" w:firstLine="0"/>
              <w:jc w:val="left"/>
              <w:rPr>
                <w:color w:val="auto"/>
                <w:spacing w:val="0"/>
                <w:position w:val="0"/>
                <w:sz w:val="22"/>
                <w:shd w:fill="auto" w:val="clear"/>
              </w:rPr>
            </w:pPr>
            <w:r>
              <w:rPr>
                <w:rFonts w:ascii="Arial" w:hAnsi="Arial" w:cs="Arial" w:eastAsia="Arial"/>
                <w:color w:val="auto"/>
                <w:spacing w:val="0"/>
                <w:position w:val="0"/>
                <w:sz w:val="22"/>
                <w:shd w:fill="auto" w:val="clear"/>
              </w:rPr>
              <w:t xml:space="preserve">0</w:t>
            </w:r>
          </w:p>
        </w:tc>
      </w:tr>
      <w:tr>
        <w:trPr>
          <w:trHeight w:val="500" w:hRule="auto"/>
          <w:jc w:val="left"/>
        </w:trPr>
        <w:tc>
          <w:tcPr>
            <w:tcW w:w="4325" w:type="dxa"/>
            <w:tcBorders>
              <w:top w:val="single" w:color="000000" w:sz="0"/>
              <w:left w:val="single" w:color="000000" w:sz="0"/>
              <w:bottom w:val="single" w:color="000000" w:sz="0"/>
              <w:right w:val="single" w:color="000000" w:sz="0"/>
            </w:tcBorders>
            <w:shd w:color="000000" w:fill="ffffff" w:val="clear"/>
            <w:tcMar>
              <w:left w:w="100" w:type="dxa"/>
              <w:right w:w="100" w:type="dxa"/>
            </w:tcMar>
            <w:vAlign w:val="top"/>
          </w:tcPr>
          <w:p>
            <w:pPr>
              <w:spacing w:before="0" w:after="0" w:line="276"/>
              <w:ind w:right="0" w:left="0" w:firstLine="0"/>
              <w:jc w:val="left"/>
              <w:rPr>
                <w:color w:val="auto"/>
                <w:spacing w:val="0"/>
                <w:position w:val="0"/>
                <w:sz w:val="22"/>
                <w:shd w:fill="auto" w:val="clear"/>
              </w:rPr>
            </w:pPr>
            <w:r>
              <w:rPr>
                <w:rFonts w:ascii="Arial" w:hAnsi="Arial" w:cs="Arial" w:eastAsia="Arial"/>
                <w:color w:val="auto"/>
                <w:spacing w:val="0"/>
                <w:position w:val="0"/>
                <w:sz w:val="22"/>
                <w:shd w:fill="auto" w:val="clear"/>
              </w:rPr>
              <w:t xml:space="preserve">No requiere (el proyecto ya existe)</w:t>
            </w:r>
          </w:p>
        </w:tc>
        <w:tc>
          <w:tcPr>
            <w:tcW w:w="1160" w:type="dxa"/>
            <w:tcBorders>
              <w:top w:val="single" w:color="000000" w:sz="0"/>
              <w:left w:val="single" w:color="000000" w:sz="0"/>
              <w:bottom w:val="single" w:color="000000" w:sz="0"/>
              <w:right w:val="single" w:color="000000" w:sz="0"/>
            </w:tcBorders>
            <w:shd w:color="000000" w:fill="ffffff" w:val="clear"/>
            <w:tcMar>
              <w:left w:w="100" w:type="dxa"/>
              <w:right w:w="100" w:type="dxa"/>
            </w:tcMar>
            <w:vAlign w:val="top"/>
          </w:tcPr>
          <w:p>
            <w:pPr>
              <w:spacing w:before="0" w:after="0" w:line="276"/>
              <w:ind w:right="0" w:left="0" w:firstLine="0"/>
              <w:jc w:val="left"/>
              <w:rPr>
                <w:color w:val="auto"/>
                <w:spacing w:val="0"/>
                <w:position w:val="0"/>
                <w:sz w:val="22"/>
                <w:shd w:fill="auto" w:val="clear"/>
              </w:rPr>
            </w:pPr>
            <w:r>
              <w:rPr>
                <w:rFonts w:ascii="Arial" w:hAnsi="Arial" w:cs="Arial" w:eastAsia="Arial"/>
                <w:color w:val="auto"/>
                <w:spacing w:val="0"/>
                <w:position w:val="0"/>
                <w:sz w:val="22"/>
                <w:shd w:fill="auto" w:val="clear"/>
              </w:rPr>
              <w:t xml:space="preserve">0</w:t>
            </w:r>
          </w:p>
        </w:tc>
      </w:tr>
      <w:tr>
        <w:trPr>
          <w:trHeight w:val="500" w:hRule="auto"/>
          <w:jc w:val="left"/>
        </w:trPr>
        <w:tc>
          <w:tcPr>
            <w:tcW w:w="4325" w:type="dxa"/>
            <w:tcBorders>
              <w:top w:val="single" w:color="000000" w:sz="0"/>
              <w:left w:val="single" w:color="000000" w:sz="0"/>
              <w:bottom w:val="single" w:color="000000" w:sz="0"/>
              <w:right w:val="single" w:color="000000" w:sz="0"/>
            </w:tcBorders>
            <w:shd w:color="000000" w:fill="ffffff" w:val="clear"/>
            <w:tcMar>
              <w:left w:w="100" w:type="dxa"/>
              <w:right w:w="100" w:type="dxa"/>
            </w:tcMar>
            <w:vAlign w:val="top"/>
          </w:tcPr>
          <w:p>
            <w:pPr>
              <w:spacing w:before="0" w:after="0" w:line="276"/>
              <w:ind w:right="0" w:left="0" w:firstLine="0"/>
              <w:jc w:val="left"/>
              <w:rPr>
                <w:color w:val="auto"/>
                <w:spacing w:val="0"/>
                <w:position w:val="0"/>
                <w:sz w:val="22"/>
                <w:shd w:fill="auto" w:val="clear"/>
              </w:rPr>
            </w:pPr>
            <w:r>
              <w:rPr>
                <w:rFonts w:ascii="Arial" w:hAnsi="Arial" w:cs="Arial" w:eastAsia="Arial"/>
                <w:color w:val="auto"/>
                <w:spacing w:val="0"/>
                <w:position w:val="0"/>
                <w:sz w:val="22"/>
                <w:shd w:fill="auto" w:val="clear"/>
              </w:rPr>
              <w:t xml:space="preserve">Activos Intangibles</w:t>
            </w:r>
          </w:p>
        </w:tc>
        <w:tc>
          <w:tcPr>
            <w:tcW w:w="1160" w:type="dxa"/>
            <w:tcBorders>
              <w:top w:val="single" w:color="000000" w:sz="0"/>
              <w:left w:val="single" w:color="000000" w:sz="0"/>
              <w:bottom w:val="single" w:color="000000" w:sz="0"/>
              <w:right w:val="single" w:color="000000" w:sz="0"/>
            </w:tcBorders>
            <w:shd w:color="000000" w:fill="ffffff" w:val="clear"/>
            <w:tcMar>
              <w:left w:w="100" w:type="dxa"/>
              <w:right w:w="100" w:type="dxa"/>
            </w:tcMar>
            <w:vAlign w:val="top"/>
          </w:tcPr>
          <w:p>
            <w:pPr>
              <w:spacing w:before="0" w:after="0" w:line="276"/>
              <w:ind w:right="0" w:left="0" w:firstLine="0"/>
              <w:jc w:val="left"/>
              <w:rPr>
                <w:color w:val="auto"/>
                <w:spacing w:val="0"/>
                <w:position w:val="0"/>
                <w:sz w:val="22"/>
                <w:shd w:fill="auto" w:val="clear"/>
              </w:rPr>
            </w:pPr>
            <w:r>
              <w:rPr>
                <w:rFonts w:ascii="Arial" w:hAnsi="Arial" w:cs="Arial" w:eastAsia="Arial"/>
                <w:color w:val="auto"/>
                <w:spacing w:val="0"/>
                <w:position w:val="0"/>
                <w:sz w:val="22"/>
                <w:shd w:fill="auto" w:val="clear"/>
              </w:rPr>
              <w:t xml:space="preserve">565</w:t>
            </w:r>
          </w:p>
        </w:tc>
      </w:tr>
      <w:tr>
        <w:trPr>
          <w:trHeight w:val="500" w:hRule="auto"/>
          <w:jc w:val="left"/>
        </w:trPr>
        <w:tc>
          <w:tcPr>
            <w:tcW w:w="4325" w:type="dxa"/>
            <w:tcBorders>
              <w:top w:val="single" w:color="000000" w:sz="0"/>
              <w:left w:val="single" w:color="000000" w:sz="0"/>
              <w:bottom w:val="single" w:color="000000" w:sz="0"/>
              <w:right w:val="single" w:color="000000" w:sz="0"/>
            </w:tcBorders>
            <w:shd w:color="000000" w:fill="ffffff" w:val="clear"/>
            <w:tcMar>
              <w:left w:w="100" w:type="dxa"/>
              <w:right w:w="100" w:type="dxa"/>
            </w:tcMar>
            <w:vAlign w:val="top"/>
          </w:tcPr>
          <w:p>
            <w:pPr>
              <w:spacing w:before="0" w:after="0" w:line="276"/>
              <w:ind w:right="0" w:left="0" w:firstLine="0"/>
              <w:jc w:val="left"/>
              <w:rPr>
                <w:color w:val="auto"/>
                <w:spacing w:val="0"/>
                <w:position w:val="0"/>
                <w:sz w:val="22"/>
                <w:shd w:fill="auto" w:val="clear"/>
              </w:rPr>
            </w:pPr>
            <w:r>
              <w:rPr>
                <w:rFonts w:ascii="Arial" w:hAnsi="Arial" w:cs="Arial" w:eastAsia="Arial"/>
                <w:color w:val="auto"/>
                <w:spacing w:val="0"/>
                <w:position w:val="0"/>
                <w:sz w:val="22"/>
                <w:shd w:fill="auto" w:val="clear"/>
              </w:rPr>
              <w:t xml:space="preserve">Gastos en Publicidad</w:t>
            </w:r>
          </w:p>
        </w:tc>
        <w:tc>
          <w:tcPr>
            <w:tcW w:w="1160" w:type="dxa"/>
            <w:tcBorders>
              <w:top w:val="single" w:color="000000" w:sz="0"/>
              <w:left w:val="single" w:color="000000" w:sz="0"/>
              <w:bottom w:val="single" w:color="000000" w:sz="0"/>
              <w:right w:val="single" w:color="000000" w:sz="0"/>
            </w:tcBorders>
            <w:shd w:color="000000" w:fill="ffffff" w:val="clear"/>
            <w:tcMar>
              <w:left w:w="100" w:type="dxa"/>
              <w:right w:w="100" w:type="dxa"/>
            </w:tcMar>
            <w:vAlign w:val="top"/>
          </w:tcPr>
          <w:p>
            <w:pPr>
              <w:spacing w:before="0" w:after="0" w:line="276"/>
              <w:ind w:right="0" w:left="0" w:firstLine="0"/>
              <w:jc w:val="left"/>
              <w:rPr>
                <w:color w:val="auto"/>
                <w:spacing w:val="0"/>
                <w:position w:val="0"/>
                <w:sz w:val="22"/>
                <w:shd w:fill="auto" w:val="clear"/>
              </w:rPr>
            </w:pPr>
            <w:r>
              <w:rPr>
                <w:rFonts w:ascii="Arial" w:hAnsi="Arial" w:cs="Arial" w:eastAsia="Arial"/>
                <w:color w:val="auto"/>
                <w:spacing w:val="0"/>
                <w:position w:val="0"/>
                <w:sz w:val="22"/>
                <w:shd w:fill="auto" w:val="clear"/>
              </w:rPr>
              <w:t xml:space="preserve">500</w:t>
            </w:r>
          </w:p>
        </w:tc>
      </w:tr>
      <w:tr>
        <w:trPr>
          <w:trHeight w:val="500" w:hRule="auto"/>
          <w:jc w:val="left"/>
        </w:trPr>
        <w:tc>
          <w:tcPr>
            <w:tcW w:w="4325" w:type="dxa"/>
            <w:tcBorders>
              <w:top w:val="single" w:color="000000" w:sz="0"/>
              <w:left w:val="single" w:color="000000" w:sz="0"/>
              <w:bottom w:val="single" w:color="000000" w:sz="0"/>
              <w:right w:val="single" w:color="000000" w:sz="0"/>
            </w:tcBorders>
            <w:shd w:color="000000" w:fill="ffffff" w:val="clear"/>
            <w:tcMar>
              <w:left w:w="100" w:type="dxa"/>
              <w:right w:w="100" w:type="dxa"/>
            </w:tcMar>
            <w:vAlign w:val="top"/>
          </w:tcPr>
          <w:p>
            <w:pPr>
              <w:spacing w:before="0" w:after="0" w:line="276"/>
              <w:ind w:right="0" w:left="0" w:firstLine="0"/>
              <w:jc w:val="left"/>
              <w:rPr>
                <w:color w:val="auto"/>
                <w:spacing w:val="0"/>
                <w:position w:val="0"/>
                <w:sz w:val="22"/>
                <w:shd w:fill="auto" w:val="clear"/>
              </w:rPr>
            </w:pPr>
            <w:r>
              <w:rPr>
                <w:rFonts w:ascii="Arial" w:hAnsi="Arial" w:cs="Arial" w:eastAsia="Arial"/>
                <w:color w:val="auto"/>
                <w:spacing w:val="0"/>
                <w:position w:val="0"/>
                <w:sz w:val="22"/>
                <w:shd w:fill="auto" w:val="clear"/>
              </w:rPr>
              <w:t xml:space="preserve">Hosting</w:t>
            </w:r>
          </w:p>
        </w:tc>
        <w:tc>
          <w:tcPr>
            <w:tcW w:w="1160" w:type="dxa"/>
            <w:tcBorders>
              <w:top w:val="single" w:color="000000" w:sz="0"/>
              <w:left w:val="single" w:color="000000" w:sz="0"/>
              <w:bottom w:val="single" w:color="000000" w:sz="0"/>
              <w:right w:val="single" w:color="000000" w:sz="0"/>
            </w:tcBorders>
            <w:shd w:color="000000" w:fill="ffffff" w:val="clear"/>
            <w:tcMar>
              <w:left w:w="100" w:type="dxa"/>
              <w:right w:w="100" w:type="dxa"/>
            </w:tcMar>
            <w:vAlign w:val="top"/>
          </w:tcPr>
          <w:p>
            <w:pPr>
              <w:spacing w:before="0" w:after="0" w:line="276"/>
              <w:ind w:right="0" w:left="0" w:firstLine="0"/>
              <w:jc w:val="left"/>
              <w:rPr>
                <w:color w:val="auto"/>
                <w:spacing w:val="0"/>
                <w:position w:val="0"/>
                <w:sz w:val="22"/>
                <w:shd w:fill="auto" w:val="clear"/>
              </w:rPr>
            </w:pPr>
            <w:r>
              <w:rPr>
                <w:rFonts w:ascii="Arial" w:hAnsi="Arial" w:cs="Arial" w:eastAsia="Arial"/>
                <w:color w:val="auto"/>
                <w:spacing w:val="0"/>
                <w:position w:val="0"/>
                <w:sz w:val="22"/>
                <w:shd w:fill="auto" w:val="clear"/>
              </w:rPr>
              <w:t xml:space="preserve">60</w:t>
            </w:r>
          </w:p>
        </w:tc>
      </w:tr>
      <w:tr>
        <w:trPr>
          <w:trHeight w:val="500" w:hRule="auto"/>
          <w:jc w:val="left"/>
        </w:trPr>
        <w:tc>
          <w:tcPr>
            <w:tcW w:w="4325" w:type="dxa"/>
            <w:tcBorders>
              <w:top w:val="single" w:color="000000" w:sz="0"/>
              <w:left w:val="single" w:color="000000" w:sz="0"/>
              <w:bottom w:val="single" w:color="000000" w:sz="0"/>
              <w:right w:val="single" w:color="000000" w:sz="0"/>
            </w:tcBorders>
            <w:shd w:color="000000" w:fill="ffffff" w:val="clear"/>
            <w:tcMar>
              <w:left w:w="100" w:type="dxa"/>
              <w:right w:w="100" w:type="dxa"/>
            </w:tcMar>
            <w:vAlign w:val="top"/>
          </w:tcPr>
          <w:p>
            <w:pPr>
              <w:spacing w:before="0" w:after="0" w:line="276"/>
              <w:ind w:right="0" w:left="0" w:firstLine="0"/>
              <w:jc w:val="left"/>
              <w:rPr>
                <w:color w:val="auto"/>
                <w:spacing w:val="0"/>
                <w:position w:val="0"/>
                <w:sz w:val="22"/>
                <w:shd w:fill="auto" w:val="clear"/>
              </w:rPr>
            </w:pPr>
            <w:r>
              <w:rPr>
                <w:rFonts w:ascii="Arial" w:hAnsi="Arial" w:cs="Arial" w:eastAsia="Arial"/>
                <w:color w:val="auto"/>
                <w:spacing w:val="0"/>
                <w:position w:val="0"/>
                <w:sz w:val="22"/>
                <w:shd w:fill="auto" w:val="clear"/>
              </w:rPr>
              <w:t xml:space="preserve">Dominio</w:t>
            </w:r>
          </w:p>
        </w:tc>
        <w:tc>
          <w:tcPr>
            <w:tcW w:w="1160" w:type="dxa"/>
            <w:tcBorders>
              <w:top w:val="single" w:color="000000" w:sz="0"/>
              <w:left w:val="single" w:color="000000" w:sz="0"/>
              <w:bottom w:val="single" w:color="000000" w:sz="0"/>
              <w:right w:val="single" w:color="000000" w:sz="0"/>
            </w:tcBorders>
            <w:shd w:color="000000" w:fill="ffffff" w:val="clear"/>
            <w:tcMar>
              <w:left w:w="100" w:type="dxa"/>
              <w:right w:w="100" w:type="dxa"/>
            </w:tcMar>
            <w:vAlign w:val="top"/>
          </w:tcPr>
          <w:p>
            <w:pPr>
              <w:spacing w:before="0" w:after="0" w:line="276"/>
              <w:ind w:right="0" w:left="0" w:firstLine="0"/>
              <w:jc w:val="left"/>
              <w:rPr>
                <w:color w:val="auto"/>
                <w:spacing w:val="0"/>
                <w:position w:val="0"/>
                <w:sz w:val="22"/>
                <w:shd w:fill="auto" w:val="clear"/>
              </w:rPr>
            </w:pPr>
            <w:r>
              <w:rPr>
                <w:rFonts w:ascii="Arial" w:hAnsi="Arial" w:cs="Arial" w:eastAsia="Arial"/>
                <w:color w:val="auto"/>
                <w:spacing w:val="0"/>
                <w:position w:val="0"/>
                <w:sz w:val="22"/>
                <w:shd w:fill="auto" w:val="clear"/>
              </w:rPr>
              <w:t xml:space="preserve">5</w:t>
            </w:r>
          </w:p>
        </w:tc>
      </w:tr>
      <w:tr>
        <w:trPr>
          <w:trHeight w:val="500" w:hRule="auto"/>
          <w:jc w:val="left"/>
        </w:trPr>
        <w:tc>
          <w:tcPr>
            <w:tcW w:w="4325" w:type="dxa"/>
            <w:tcBorders>
              <w:top w:val="single" w:color="000000" w:sz="0"/>
              <w:left w:val="single" w:color="000000" w:sz="0"/>
              <w:bottom w:val="single" w:color="000000" w:sz="0"/>
              <w:right w:val="single" w:color="000000" w:sz="0"/>
            </w:tcBorders>
            <w:shd w:color="000000" w:fill="ffffff" w:val="clear"/>
            <w:tcMar>
              <w:left w:w="100" w:type="dxa"/>
              <w:right w:w="100" w:type="dxa"/>
            </w:tcMar>
            <w:vAlign w:val="top"/>
          </w:tcPr>
          <w:p>
            <w:pPr>
              <w:spacing w:before="0" w:after="0" w:line="276"/>
              <w:ind w:right="0" w:left="0" w:firstLine="0"/>
              <w:jc w:val="left"/>
              <w:rPr>
                <w:color w:val="auto"/>
                <w:spacing w:val="0"/>
                <w:position w:val="0"/>
                <w:sz w:val="22"/>
                <w:shd w:fill="auto" w:val="clear"/>
              </w:rPr>
            </w:pPr>
            <w:r>
              <w:rPr>
                <w:rFonts w:ascii="Arial" w:hAnsi="Arial" w:cs="Arial" w:eastAsia="Arial"/>
                <w:color w:val="auto"/>
                <w:spacing w:val="0"/>
                <w:position w:val="0"/>
                <w:sz w:val="22"/>
                <w:shd w:fill="auto" w:val="clear"/>
              </w:rPr>
              <w:t xml:space="preserve">Capacitación</w:t>
            </w:r>
          </w:p>
        </w:tc>
        <w:tc>
          <w:tcPr>
            <w:tcW w:w="1160" w:type="dxa"/>
            <w:tcBorders>
              <w:top w:val="single" w:color="000000" w:sz="0"/>
              <w:left w:val="single" w:color="000000" w:sz="0"/>
              <w:bottom w:val="single" w:color="000000" w:sz="0"/>
              <w:right w:val="single" w:color="000000" w:sz="0"/>
            </w:tcBorders>
            <w:shd w:color="000000" w:fill="ffffff" w:val="clear"/>
            <w:tcMar>
              <w:left w:w="100" w:type="dxa"/>
              <w:right w:w="100" w:type="dxa"/>
            </w:tcMar>
            <w:vAlign w:val="top"/>
          </w:tcPr>
          <w:p>
            <w:pPr>
              <w:spacing w:before="0" w:after="0" w:line="276"/>
              <w:ind w:right="0" w:left="0" w:firstLine="0"/>
              <w:jc w:val="left"/>
              <w:rPr>
                <w:color w:val="auto"/>
                <w:spacing w:val="0"/>
                <w:position w:val="0"/>
                <w:sz w:val="22"/>
                <w:shd w:fill="auto" w:val="clear"/>
              </w:rPr>
            </w:pPr>
            <w:r>
              <w:rPr>
                <w:rFonts w:ascii="Arial" w:hAnsi="Arial" w:cs="Arial" w:eastAsia="Arial"/>
                <w:color w:val="auto"/>
                <w:spacing w:val="0"/>
                <w:position w:val="0"/>
                <w:sz w:val="22"/>
                <w:shd w:fill="auto" w:val="clear"/>
              </w:rPr>
              <w:t xml:space="preserve">300</w:t>
            </w:r>
          </w:p>
        </w:tc>
      </w:tr>
      <w:tr>
        <w:trPr>
          <w:trHeight w:val="500" w:hRule="auto"/>
          <w:jc w:val="left"/>
        </w:trPr>
        <w:tc>
          <w:tcPr>
            <w:tcW w:w="4325" w:type="dxa"/>
            <w:tcBorders>
              <w:top w:val="single" w:color="000000" w:sz="0"/>
              <w:left w:val="single" w:color="000000" w:sz="0"/>
              <w:bottom w:val="single" w:color="000000" w:sz="0"/>
              <w:right w:val="single" w:color="000000" w:sz="0"/>
            </w:tcBorders>
            <w:shd w:color="000000" w:fill="ffffff" w:val="clear"/>
            <w:tcMar>
              <w:left w:w="100" w:type="dxa"/>
              <w:right w:w="100" w:type="dxa"/>
            </w:tcMar>
            <w:vAlign w:val="top"/>
          </w:tcPr>
          <w:p>
            <w:pPr>
              <w:spacing w:before="0" w:after="0" w:line="276"/>
              <w:ind w:right="0" w:left="0" w:firstLine="0"/>
              <w:jc w:val="left"/>
              <w:rPr>
                <w:color w:val="auto"/>
                <w:spacing w:val="0"/>
                <w:position w:val="0"/>
                <w:sz w:val="22"/>
                <w:shd w:fill="auto" w:val="clear"/>
              </w:rPr>
            </w:pPr>
            <w:r>
              <w:rPr>
                <w:rFonts w:ascii="Arial" w:hAnsi="Arial" w:cs="Arial" w:eastAsia="Arial"/>
                <w:color w:val="auto"/>
                <w:spacing w:val="0"/>
                <w:position w:val="0"/>
                <w:sz w:val="22"/>
                <w:shd w:fill="auto" w:val="clear"/>
              </w:rPr>
              <w:t xml:space="preserve">Capital de Trabajo</w:t>
            </w:r>
          </w:p>
        </w:tc>
        <w:tc>
          <w:tcPr>
            <w:tcW w:w="1160" w:type="dxa"/>
            <w:tcBorders>
              <w:top w:val="single" w:color="000000" w:sz="0"/>
              <w:left w:val="single" w:color="000000" w:sz="0"/>
              <w:bottom w:val="single" w:color="000000" w:sz="0"/>
              <w:right w:val="single" w:color="000000" w:sz="0"/>
            </w:tcBorders>
            <w:shd w:color="000000" w:fill="ffffff" w:val="clear"/>
            <w:tcMar>
              <w:left w:w="100" w:type="dxa"/>
              <w:right w:w="100" w:type="dxa"/>
            </w:tcMar>
            <w:vAlign w:val="top"/>
          </w:tcPr>
          <w:p>
            <w:pPr>
              <w:spacing w:before="0" w:after="0" w:line="276"/>
              <w:ind w:right="0" w:left="0" w:firstLine="0"/>
              <w:jc w:val="left"/>
              <w:rPr>
                <w:color w:val="auto"/>
                <w:spacing w:val="0"/>
                <w:position w:val="0"/>
                <w:sz w:val="22"/>
                <w:shd w:fill="auto" w:val="clear"/>
              </w:rPr>
            </w:pPr>
            <w:r>
              <w:rPr>
                <w:rFonts w:ascii="Arial" w:hAnsi="Arial" w:cs="Arial" w:eastAsia="Arial"/>
                <w:color w:val="auto"/>
                <w:spacing w:val="0"/>
                <w:position w:val="0"/>
                <w:sz w:val="22"/>
                <w:shd w:fill="auto" w:val="clear"/>
              </w:rPr>
              <w:t xml:space="preserve">0</w:t>
            </w:r>
          </w:p>
        </w:tc>
      </w:tr>
      <w:tr>
        <w:trPr>
          <w:trHeight w:val="500" w:hRule="auto"/>
          <w:jc w:val="left"/>
        </w:trPr>
        <w:tc>
          <w:tcPr>
            <w:tcW w:w="4325" w:type="dxa"/>
            <w:tcBorders>
              <w:top w:val="single" w:color="000000" w:sz="0"/>
              <w:left w:val="single" w:color="000000" w:sz="0"/>
              <w:bottom w:val="single" w:color="000000" w:sz="0"/>
              <w:right w:val="single" w:color="000000" w:sz="0"/>
            </w:tcBorders>
            <w:shd w:color="000000" w:fill="ffffff" w:val="clear"/>
            <w:tcMar>
              <w:left w:w="100" w:type="dxa"/>
              <w:right w:w="100" w:type="dxa"/>
            </w:tcMar>
            <w:vAlign w:val="top"/>
          </w:tcPr>
          <w:p>
            <w:pPr>
              <w:spacing w:before="0" w:after="0" w:line="276"/>
              <w:ind w:right="0" w:left="0" w:firstLine="0"/>
              <w:jc w:val="left"/>
              <w:rPr>
                <w:color w:val="auto"/>
                <w:spacing w:val="0"/>
                <w:position w:val="0"/>
                <w:sz w:val="22"/>
                <w:shd w:fill="auto" w:val="clear"/>
              </w:rPr>
            </w:pPr>
            <w:r>
              <w:rPr>
                <w:rFonts w:ascii="Arial" w:hAnsi="Arial" w:cs="Arial" w:eastAsia="Arial"/>
                <w:color w:val="auto"/>
                <w:spacing w:val="0"/>
                <w:position w:val="0"/>
                <w:sz w:val="22"/>
                <w:shd w:fill="auto" w:val="clear"/>
              </w:rPr>
              <w:t xml:space="preserve">No requiere (el proyecto ya existe)</w:t>
            </w:r>
          </w:p>
        </w:tc>
        <w:tc>
          <w:tcPr>
            <w:tcW w:w="1160" w:type="dxa"/>
            <w:tcBorders>
              <w:top w:val="single" w:color="000000" w:sz="0"/>
              <w:left w:val="single" w:color="000000" w:sz="0"/>
              <w:bottom w:val="single" w:color="000000" w:sz="0"/>
              <w:right w:val="single" w:color="000000" w:sz="0"/>
            </w:tcBorders>
            <w:shd w:color="000000" w:fill="ffffff" w:val="clear"/>
            <w:tcMar>
              <w:left w:w="100" w:type="dxa"/>
              <w:right w:w="100" w:type="dxa"/>
            </w:tcMar>
            <w:vAlign w:val="top"/>
          </w:tcPr>
          <w:p>
            <w:pPr>
              <w:spacing w:before="0" w:after="0" w:line="276"/>
              <w:ind w:right="0" w:left="0" w:firstLine="0"/>
              <w:jc w:val="left"/>
              <w:rPr>
                <w:color w:val="auto"/>
                <w:spacing w:val="0"/>
                <w:position w:val="0"/>
                <w:sz w:val="22"/>
                <w:shd w:fill="auto" w:val="clear"/>
              </w:rPr>
            </w:pPr>
            <w:r>
              <w:rPr>
                <w:rFonts w:ascii="Arial" w:hAnsi="Arial" w:cs="Arial" w:eastAsia="Arial"/>
                <w:color w:val="auto"/>
                <w:spacing w:val="0"/>
                <w:position w:val="0"/>
                <w:sz w:val="22"/>
                <w:shd w:fill="auto" w:val="clear"/>
              </w:rPr>
              <w:t xml:space="preserve">0</w:t>
            </w:r>
          </w:p>
        </w:tc>
      </w:tr>
    </w:tbl>
    <w:p>
      <w:pPr>
        <w:spacing w:before="0" w:after="0" w:line="360"/>
        <w:ind w:right="0" w:left="0" w:firstLine="0"/>
        <w:jc w:val="center"/>
        <w:rPr>
          <w:rFonts w:ascii="Arial" w:hAnsi="Arial" w:cs="Arial" w:eastAsia="Arial"/>
          <w:color w:val="auto"/>
          <w:spacing w:val="0"/>
          <w:position w:val="0"/>
          <w:sz w:val="22"/>
          <w:shd w:fill="auto" w:val="clear"/>
        </w:rPr>
      </w:pPr>
    </w:p>
    <w:p>
      <w:pPr>
        <w:spacing w:before="0" w:after="0" w:line="360"/>
        <w:ind w:right="0" w:left="0" w:firstLine="0"/>
        <w:jc w:val="left"/>
        <w:rPr>
          <w:rFonts w:ascii="Arial" w:hAnsi="Arial" w:cs="Arial" w:eastAsia="Arial"/>
          <w:b/>
          <w:color w:val="auto"/>
          <w:spacing w:val="0"/>
          <w:position w:val="0"/>
          <w:sz w:val="22"/>
          <w:shd w:fill="auto" w:val="clear"/>
        </w:rPr>
      </w:pPr>
      <w:r>
        <w:rPr>
          <w:rFonts w:ascii="Arial" w:hAnsi="Arial" w:cs="Arial" w:eastAsia="Arial"/>
          <w:b/>
          <w:color w:val="auto"/>
          <w:spacing w:val="0"/>
          <w:position w:val="0"/>
          <w:sz w:val="22"/>
          <w:shd w:fill="auto" w:val="clear"/>
        </w:rPr>
        <w:t xml:space="preserve">Estimación de Ventas</w:t>
      </w:r>
    </w:p>
    <w:p>
      <w:pPr>
        <w:spacing w:before="0" w:after="0" w:line="360"/>
        <w:ind w:right="0" w:left="0" w:firstLine="0"/>
        <w:jc w:val="left"/>
        <w:rPr>
          <w:rFonts w:ascii="Arial" w:hAnsi="Arial" w:cs="Arial" w:eastAsia="Arial"/>
          <w:color w:val="auto"/>
          <w:spacing w:val="0"/>
          <w:position w:val="0"/>
          <w:sz w:val="22"/>
          <w:shd w:fill="auto" w:val="clear"/>
        </w:rPr>
      </w:pPr>
    </w:p>
    <w:p>
      <w:pPr>
        <w:spacing w:before="0" w:after="0" w:line="360"/>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Basado en el comportamiento anual actual del emprendimiento y con una estimación promedio de crecimiento de ventas de un 30% anual, apalancados por los cambios al proyecto que permitirán realizar estas nuevas ventas, bajo el objetivo de cumplir con la premisa de convertir en un negocio rentable, se obtiene la siguiente estimación de ventas a 5 años: </w:t>
      </w:r>
    </w:p>
    <w:p>
      <w:pPr>
        <w:spacing w:before="0" w:after="0" w:line="360"/>
        <w:ind w:right="0" w:left="0" w:firstLine="0"/>
        <w:jc w:val="left"/>
        <w:rPr>
          <w:rFonts w:ascii="Arial" w:hAnsi="Arial" w:cs="Arial" w:eastAsia="Arial"/>
          <w:color w:val="auto"/>
          <w:spacing w:val="0"/>
          <w:position w:val="0"/>
          <w:sz w:val="22"/>
          <w:shd w:fill="auto" w:val="clear"/>
        </w:rPr>
      </w:pPr>
    </w:p>
    <w:p>
      <w:pPr>
        <w:spacing w:before="0" w:after="0" w:line="360"/>
        <w:ind w:right="0" w:left="0" w:firstLine="0"/>
        <w:jc w:val="left"/>
        <w:rPr>
          <w:rFonts w:ascii="Arial" w:hAnsi="Arial" w:cs="Arial" w:eastAsia="Arial"/>
          <w:color w:val="auto"/>
          <w:spacing w:val="0"/>
          <w:position w:val="0"/>
          <w:sz w:val="22"/>
          <w:shd w:fill="auto" w:val="clear"/>
        </w:rPr>
      </w:pPr>
    </w:p>
    <w:tbl>
      <w:tblPr/>
      <w:tblGrid>
        <w:gridCol w:w="1160"/>
        <w:gridCol w:w="1160"/>
      </w:tblGrid>
      <w:tr>
        <w:trPr>
          <w:trHeight w:val="500" w:hRule="auto"/>
          <w:jc w:val="left"/>
        </w:trPr>
        <w:tc>
          <w:tcPr>
            <w:tcW w:w="1160" w:type="dxa"/>
            <w:tcBorders>
              <w:top w:val="single" w:color="000000" w:sz="0"/>
              <w:left w:val="single" w:color="000000" w:sz="0"/>
              <w:bottom w:val="single" w:color="000000" w:sz="0"/>
              <w:right w:val="single" w:color="000000" w:sz="0"/>
            </w:tcBorders>
            <w:shd w:color="000000" w:fill="ffffff" w:val="clear"/>
            <w:tcMar>
              <w:left w:w="100" w:type="dxa"/>
              <w:right w:w="100" w:type="dxa"/>
            </w:tcMar>
            <w:vAlign w:val="top"/>
          </w:tcPr>
          <w:p>
            <w:pPr>
              <w:spacing w:before="0" w:after="0" w:line="276"/>
              <w:ind w:right="0" w:left="0" w:firstLine="0"/>
              <w:jc w:val="left"/>
              <w:rPr>
                <w:color w:val="auto"/>
                <w:spacing w:val="0"/>
                <w:position w:val="0"/>
                <w:sz w:val="22"/>
                <w:shd w:fill="auto" w:val="clear"/>
              </w:rPr>
            </w:pPr>
            <w:r>
              <w:rPr>
                <w:rFonts w:ascii="Arial" w:hAnsi="Arial" w:cs="Arial" w:eastAsia="Arial"/>
                <w:color w:val="auto"/>
                <w:spacing w:val="0"/>
                <w:position w:val="0"/>
                <w:sz w:val="22"/>
                <w:shd w:fill="auto" w:val="clear"/>
              </w:rPr>
              <w:t xml:space="preserve">Año</w:t>
            </w:r>
          </w:p>
        </w:tc>
        <w:tc>
          <w:tcPr>
            <w:tcW w:w="1160" w:type="dxa"/>
            <w:tcBorders>
              <w:top w:val="single" w:color="000000" w:sz="0"/>
              <w:left w:val="single" w:color="000000" w:sz="0"/>
              <w:bottom w:val="single" w:color="000000" w:sz="0"/>
              <w:right w:val="single" w:color="000000" w:sz="0"/>
            </w:tcBorders>
            <w:shd w:color="000000" w:fill="ffffff" w:val="clear"/>
            <w:tcMar>
              <w:left w:w="100" w:type="dxa"/>
              <w:right w:w="100" w:type="dxa"/>
            </w:tcMar>
            <w:vAlign w:val="top"/>
          </w:tcPr>
          <w:p>
            <w:pPr>
              <w:spacing w:before="0" w:after="0" w:line="276"/>
              <w:ind w:right="0" w:left="0" w:firstLine="0"/>
              <w:jc w:val="left"/>
              <w:rPr>
                <w:color w:val="auto"/>
                <w:spacing w:val="0"/>
                <w:position w:val="0"/>
                <w:sz w:val="22"/>
                <w:shd w:fill="auto" w:val="clear"/>
              </w:rPr>
            </w:pPr>
            <w:r>
              <w:rPr>
                <w:rFonts w:ascii="Arial" w:hAnsi="Arial" w:cs="Arial" w:eastAsia="Arial"/>
                <w:color w:val="auto"/>
                <w:spacing w:val="0"/>
                <w:position w:val="0"/>
                <w:sz w:val="22"/>
                <w:shd w:fill="auto" w:val="clear"/>
              </w:rPr>
              <w:t xml:space="preserve">Ventas</w:t>
            </w:r>
          </w:p>
        </w:tc>
      </w:tr>
      <w:tr>
        <w:trPr>
          <w:trHeight w:val="500" w:hRule="auto"/>
          <w:jc w:val="left"/>
        </w:trPr>
        <w:tc>
          <w:tcPr>
            <w:tcW w:w="1160" w:type="dxa"/>
            <w:tcBorders>
              <w:top w:val="single" w:color="000000" w:sz="0"/>
              <w:left w:val="single" w:color="000000" w:sz="0"/>
              <w:bottom w:val="single" w:color="000000" w:sz="0"/>
              <w:right w:val="single" w:color="000000" w:sz="0"/>
            </w:tcBorders>
            <w:shd w:color="000000" w:fill="ffffff" w:val="clear"/>
            <w:tcMar>
              <w:left w:w="100" w:type="dxa"/>
              <w:right w:w="100" w:type="dxa"/>
            </w:tcMar>
            <w:vAlign w:val="top"/>
          </w:tcPr>
          <w:p>
            <w:pPr>
              <w:spacing w:before="0" w:after="0" w:line="276"/>
              <w:ind w:right="0" w:left="0" w:firstLine="0"/>
              <w:jc w:val="left"/>
              <w:rPr>
                <w:color w:val="auto"/>
                <w:spacing w:val="0"/>
                <w:position w:val="0"/>
                <w:sz w:val="22"/>
                <w:shd w:fill="auto" w:val="clear"/>
              </w:rPr>
            </w:pPr>
            <w:r>
              <w:rPr>
                <w:rFonts w:ascii="Arial" w:hAnsi="Arial" w:cs="Arial" w:eastAsia="Arial"/>
                <w:color w:val="auto"/>
                <w:spacing w:val="0"/>
                <w:position w:val="0"/>
                <w:sz w:val="22"/>
                <w:shd w:fill="auto" w:val="clear"/>
              </w:rPr>
              <w:t xml:space="preserve">0</w:t>
            </w:r>
          </w:p>
        </w:tc>
        <w:tc>
          <w:tcPr>
            <w:tcW w:w="1160" w:type="dxa"/>
            <w:tcBorders>
              <w:top w:val="single" w:color="000000" w:sz="0"/>
              <w:left w:val="single" w:color="000000" w:sz="0"/>
              <w:bottom w:val="single" w:color="000000" w:sz="0"/>
              <w:right w:val="single" w:color="000000" w:sz="0"/>
            </w:tcBorders>
            <w:shd w:color="000000" w:fill="ffffff" w:val="clear"/>
            <w:tcMar>
              <w:left w:w="100" w:type="dxa"/>
              <w:right w:w="100" w:type="dxa"/>
            </w:tcMar>
            <w:vAlign w:val="top"/>
          </w:tcPr>
          <w:p>
            <w:pPr>
              <w:spacing w:before="0" w:after="0" w:line="276"/>
              <w:ind w:right="0" w:left="0" w:firstLine="0"/>
              <w:jc w:val="left"/>
              <w:rPr>
                <w:color w:val="auto"/>
                <w:spacing w:val="0"/>
                <w:position w:val="0"/>
                <w:sz w:val="22"/>
                <w:shd w:fill="auto" w:val="clear"/>
              </w:rPr>
            </w:pPr>
            <w:r>
              <w:rPr>
                <w:rFonts w:ascii="Arial" w:hAnsi="Arial" w:cs="Arial" w:eastAsia="Arial"/>
                <w:color w:val="auto"/>
                <w:spacing w:val="0"/>
                <w:position w:val="0"/>
                <w:sz w:val="22"/>
                <w:shd w:fill="auto" w:val="clear"/>
              </w:rPr>
              <w:t xml:space="preserve">5454.55</w:t>
            </w:r>
          </w:p>
        </w:tc>
      </w:tr>
      <w:tr>
        <w:trPr>
          <w:trHeight w:val="500" w:hRule="auto"/>
          <w:jc w:val="left"/>
        </w:trPr>
        <w:tc>
          <w:tcPr>
            <w:tcW w:w="1160" w:type="dxa"/>
            <w:tcBorders>
              <w:top w:val="single" w:color="000000" w:sz="0"/>
              <w:left w:val="single" w:color="000000" w:sz="0"/>
              <w:bottom w:val="single" w:color="000000" w:sz="0"/>
              <w:right w:val="single" w:color="000000" w:sz="0"/>
            </w:tcBorders>
            <w:shd w:color="000000" w:fill="ffffff" w:val="clear"/>
            <w:tcMar>
              <w:left w:w="100" w:type="dxa"/>
              <w:right w:w="100" w:type="dxa"/>
            </w:tcMar>
            <w:vAlign w:val="top"/>
          </w:tcPr>
          <w:p>
            <w:pPr>
              <w:spacing w:before="0" w:after="0" w:line="276"/>
              <w:ind w:right="0" w:left="0" w:firstLine="0"/>
              <w:jc w:val="left"/>
              <w:rPr>
                <w:color w:val="auto"/>
                <w:spacing w:val="0"/>
                <w:position w:val="0"/>
                <w:sz w:val="22"/>
                <w:shd w:fill="auto" w:val="clear"/>
              </w:rPr>
            </w:pPr>
            <w:r>
              <w:rPr>
                <w:rFonts w:ascii="Arial" w:hAnsi="Arial" w:cs="Arial" w:eastAsia="Arial"/>
                <w:color w:val="auto"/>
                <w:spacing w:val="0"/>
                <w:position w:val="0"/>
                <w:sz w:val="22"/>
                <w:shd w:fill="auto" w:val="clear"/>
              </w:rPr>
              <w:t xml:space="preserve">1</w:t>
            </w:r>
          </w:p>
        </w:tc>
        <w:tc>
          <w:tcPr>
            <w:tcW w:w="1160" w:type="dxa"/>
            <w:tcBorders>
              <w:top w:val="single" w:color="000000" w:sz="0"/>
              <w:left w:val="single" w:color="000000" w:sz="0"/>
              <w:bottom w:val="single" w:color="000000" w:sz="0"/>
              <w:right w:val="single" w:color="000000" w:sz="0"/>
            </w:tcBorders>
            <w:shd w:color="000000" w:fill="ffffff" w:val="clear"/>
            <w:tcMar>
              <w:left w:w="100" w:type="dxa"/>
              <w:right w:w="100" w:type="dxa"/>
            </w:tcMar>
            <w:vAlign w:val="top"/>
          </w:tcPr>
          <w:p>
            <w:pPr>
              <w:spacing w:before="0" w:after="0" w:line="276"/>
              <w:ind w:right="0" w:left="0" w:firstLine="0"/>
              <w:jc w:val="left"/>
              <w:rPr>
                <w:color w:val="auto"/>
                <w:spacing w:val="0"/>
                <w:position w:val="0"/>
                <w:sz w:val="22"/>
                <w:shd w:fill="auto" w:val="clear"/>
              </w:rPr>
            </w:pPr>
            <w:r>
              <w:rPr>
                <w:rFonts w:ascii="Arial" w:hAnsi="Arial" w:cs="Arial" w:eastAsia="Arial"/>
                <w:color w:val="auto"/>
                <w:spacing w:val="0"/>
                <w:position w:val="0"/>
                <w:sz w:val="22"/>
                <w:shd w:fill="auto" w:val="clear"/>
              </w:rPr>
              <w:t xml:space="preserve">6818.18</w:t>
            </w:r>
          </w:p>
        </w:tc>
      </w:tr>
      <w:tr>
        <w:trPr>
          <w:trHeight w:val="500" w:hRule="auto"/>
          <w:jc w:val="left"/>
        </w:trPr>
        <w:tc>
          <w:tcPr>
            <w:tcW w:w="1160" w:type="dxa"/>
            <w:tcBorders>
              <w:top w:val="single" w:color="000000" w:sz="0"/>
              <w:left w:val="single" w:color="000000" w:sz="0"/>
              <w:bottom w:val="single" w:color="000000" w:sz="0"/>
              <w:right w:val="single" w:color="000000" w:sz="0"/>
            </w:tcBorders>
            <w:shd w:color="000000" w:fill="ffffff" w:val="clear"/>
            <w:tcMar>
              <w:left w:w="100" w:type="dxa"/>
              <w:right w:w="100" w:type="dxa"/>
            </w:tcMar>
            <w:vAlign w:val="top"/>
          </w:tcPr>
          <w:p>
            <w:pPr>
              <w:spacing w:before="0" w:after="0" w:line="276"/>
              <w:ind w:right="0" w:left="0" w:firstLine="0"/>
              <w:jc w:val="left"/>
              <w:rPr>
                <w:color w:val="auto"/>
                <w:spacing w:val="0"/>
                <w:position w:val="0"/>
                <w:sz w:val="22"/>
                <w:shd w:fill="auto" w:val="clear"/>
              </w:rPr>
            </w:pPr>
            <w:r>
              <w:rPr>
                <w:rFonts w:ascii="Arial" w:hAnsi="Arial" w:cs="Arial" w:eastAsia="Arial"/>
                <w:color w:val="auto"/>
                <w:spacing w:val="0"/>
                <w:position w:val="0"/>
                <w:sz w:val="22"/>
                <w:shd w:fill="auto" w:val="clear"/>
              </w:rPr>
              <w:t xml:space="preserve">2</w:t>
            </w:r>
          </w:p>
        </w:tc>
        <w:tc>
          <w:tcPr>
            <w:tcW w:w="1160" w:type="dxa"/>
            <w:tcBorders>
              <w:top w:val="single" w:color="000000" w:sz="0"/>
              <w:left w:val="single" w:color="000000" w:sz="0"/>
              <w:bottom w:val="single" w:color="000000" w:sz="0"/>
              <w:right w:val="single" w:color="000000" w:sz="0"/>
            </w:tcBorders>
            <w:shd w:color="000000" w:fill="ffffff" w:val="clear"/>
            <w:tcMar>
              <w:left w:w="100" w:type="dxa"/>
              <w:right w:w="100" w:type="dxa"/>
            </w:tcMar>
            <w:vAlign w:val="top"/>
          </w:tcPr>
          <w:p>
            <w:pPr>
              <w:spacing w:before="0" w:after="0" w:line="276"/>
              <w:ind w:right="0" w:left="0" w:firstLine="0"/>
              <w:jc w:val="left"/>
              <w:rPr>
                <w:color w:val="auto"/>
                <w:spacing w:val="0"/>
                <w:position w:val="0"/>
                <w:sz w:val="22"/>
                <w:shd w:fill="auto" w:val="clear"/>
              </w:rPr>
            </w:pPr>
            <w:r>
              <w:rPr>
                <w:rFonts w:ascii="Arial" w:hAnsi="Arial" w:cs="Arial" w:eastAsia="Arial"/>
                <w:color w:val="auto"/>
                <w:spacing w:val="0"/>
                <w:position w:val="0"/>
                <w:sz w:val="22"/>
                <w:shd w:fill="auto" w:val="clear"/>
              </w:rPr>
              <w:t xml:space="preserve">9204.55</w:t>
            </w:r>
          </w:p>
        </w:tc>
      </w:tr>
      <w:tr>
        <w:trPr>
          <w:trHeight w:val="500" w:hRule="auto"/>
          <w:jc w:val="left"/>
        </w:trPr>
        <w:tc>
          <w:tcPr>
            <w:tcW w:w="1160" w:type="dxa"/>
            <w:tcBorders>
              <w:top w:val="single" w:color="000000" w:sz="0"/>
              <w:left w:val="single" w:color="000000" w:sz="0"/>
              <w:bottom w:val="single" w:color="000000" w:sz="0"/>
              <w:right w:val="single" w:color="000000" w:sz="0"/>
            </w:tcBorders>
            <w:shd w:color="000000" w:fill="ffffff" w:val="clear"/>
            <w:tcMar>
              <w:left w:w="100" w:type="dxa"/>
              <w:right w:w="100" w:type="dxa"/>
            </w:tcMar>
            <w:vAlign w:val="top"/>
          </w:tcPr>
          <w:p>
            <w:pPr>
              <w:spacing w:before="0" w:after="0" w:line="276"/>
              <w:ind w:right="0" w:left="0" w:firstLine="0"/>
              <w:jc w:val="left"/>
              <w:rPr>
                <w:color w:val="auto"/>
                <w:spacing w:val="0"/>
                <w:position w:val="0"/>
                <w:sz w:val="22"/>
                <w:shd w:fill="auto" w:val="clear"/>
              </w:rPr>
            </w:pPr>
            <w:r>
              <w:rPr>
                <w:rFonts w:ascii="Arial" w:hAnsi="Arial" w:cs="Arial" w:eastAsia="Arial"/>
                <w:color w:val="auto"/>
                <w:spacing w:val="0"/>
                <w:position w:val="0"/>
                <w:sz w:val="22"/>
                <w:shd w:fill="auto" w:val="clear"/>
              </w:rPr>
              <w:t xml:space="preserve">3</w:t>
            </w:r>
          </w:p>
        </w:tc>
        <w:tc>
          <w:tcPr>
            <w:tcW w:w="1160" w:type="dxa"/>
            <w:tcBorders>
              <w:top w:val="single" w:color="000000" w:sz="0"/>
              <w:left w:val="single" w:color="000000" w:sz="0"/>
              <w:bottom w:val="single" w:color="000000" w:sz="0"/>
              <w:right w:val="single" w:color="000000" w:sz="0"/>
            </w:tcBorders>
            <w:shd w:color="000000" w:fill="ffffff" w:val="clear"/>
            <w:tcMar>
              <w:left w:w="100" w:type="dxa"/>
              <w:right w:w="100" w:type="dxa"/>
            </w:tcMar>
            <w:vAlign w:val="top"/>
          </w:tcPr>
          <w:p>
            <w:pPr>
              <w:spacing w:before="0" w:after="0" w:line="276"/>
              <w:ind w:right="0" w:left="0" w:firstLine="0"/>
              <w:jc w:val="left"/>
              <w:rPr>
                <w:color w:val="auto"/>
                <w:spacing w:val="0"/>
                <w:position w:val="0"/>
                <w:sz w:val="22"/>
                <w:shd w:fill="auto" w:val="clear"/>
              </w:rPr>
            </w:pPr>
            <w:r>
              <w:rPr>
                <w:rFonts w:ascii="Arial" w:hAnsi="Arial" w:cs="Arial" w:eastAsia="Arial"/>
                <w:color w:val="auto"/>
                <w:spacing w:val="0"/>
                <w:position w:val="0"/>
                <w:sz w:val="22"/>
                <w:shd w:fill="auto" w:val="clear"/>
              </w:rPr>
              <w:t xml:space="preserve">11965.91</w:t>
            </w:r>
          </w:p>
        </w:tc>
      </w:tr>
      <w:tr>
        <w:trPr>
          <w:trHeight w:val="500" w:hRule="auto"/>
          <w:jc w:val="left"/>
        </w:trPr>
        <w:tc>
          <w:tcPr>
            <w:tcW w:w="1160" w:type="dxa"/>
            <w:tcBorders>
              <w:top w:val="single" w:color="000000" w:sz="0"/>
              <w:left w:val="single" w:color="000000" w:sz="0"/>
              <w:bottom w:val="single" w:color="000000" w:sz="0"/>
              <w:right w:val="single" w:color="000000" w:sz="0"/>
            </w:tcBorders>
            <w:shd w:color="000000" w:fill="ffffff" w:val="clear"/>
            <w:tcMar>
              <w:left w:w="100" w:type="dxa"/>
              <w:right w:w="100" w:type="dxa"/>
            </w:tcMar>
            <w:vAlign w:val="top"/>
          </w:tcPr>
          <w:p>
            <w:pPr>
              <w:spacing w:before="0" w:after="0" w:line="276"/>
              <w:ind w:right="0" w:left="0" w:firstLine="0"/>
              <w:jc w:val="left"/>
              <w:rPr>
                <w:color w:val="auto"/>
                <w:spacing w:val="0"/>
                <w:position w:val="0"/>
                <w:sz w:val="22"/>
                <w:shd w:fill="auto" w:val="clear"/>
              </w:rPr>
            </w:pPr>
            <w:r>
              <w:rPr>
                <w:rFonts w:ascii="Arial" w:hAnsi="Arial" w:cs="Arial" w:eastAsia="Arial"/>
                <w:color w:val="auto"/>
                <w:spacing w:val="0"/>
                <w:position w:val="0"/>
                <w:sz w:val="22"/>
                <w:shd w:fill="auto" w:val="clear"/>
              </w:rPr>
              <w:t xml:space="preserve">4</w:t>
            </w:r>
          </w:p>
        </w:tc>
        <w:tc>
          <w:tcPr>
            <w:tcW w:w="1160" w:type="dxa"/>
            <w:tcBorders>
              <w:top w:val="single" w:color="000000" w:sz="0"/>
              <w:left w:val="single" w:color="000000" w:sz="0"/>
              <w:bottom w:val="single" w:color="000000" w:sz="0"/>
              <w:right w:val="single" w:color="000000" w:sz="0"/>
            </w:tcBorders>
            <w:shd w:color="000000" w:fill="ffffff" w:val="clear"/>
            <w:tcMar>
              <w:left w:w="100" w:type="dxa"/>
              <w:right w:w="100" w:type="dxa"/>
            </w:tcMar>
            <w:vAlign w:val="top"/>
          </w:tcPr>
          <w:p>
            <w:pPr>
              <w:spacing w:before="0" w:after="0" w:line="276"/>
              <w:ind w:right="0" w:left="0" w:firstLine="0"/>
              <w:jc w:val="left"/>
              <w:rPr>
                <w:color w:val="auto"/>
                <w:spacing w:val="0"/>
                <w:position w:val="0"/>
                <w:sz w:val="22"/>
                <w:shd w:fill="auto" w:val="clear"/>
              </w:rPr>
            </w:pPr>
            <w:r>
              <w:rPr>
                <w:rFonts w:ascii="Arial" w:hAnsi="Arial" w:cs="Arial" w:eastAsia="Arial"/>
                <w:color w:val="auto"/>
                <w:spacing w:val="0"/>
                <w:position w:val="0"/>
                <w:sz w:val="22"/>
                <w:shd w:fill="auto" w:val="clear"/>
              </w:rPr>
              <w:t xml:space="preserve">15555.68</w:t>
            </w:r>
          </w:p>
        </w:tc>
      </w:tr>
    </w:tbl>
    <w:p>
      <w:pPr>
        <w:spacing w:before="0" w:after="0" w:line="360"/>
        <w:ind w:right="0" w:left="0" w:firstLine="0"/>
        <w:jc w:val="left"/>
        <w:rPr>
          <w:rFonts w:ascii="Arial" w:hAnsi="Arial" w:cs="Arial" w:eastAsia="Arial"/>
          <w:color w:val="auto"/>
          <w:spacing w:val="0"/>
          <w:position w:val="0"/>
          <w:sz w:val="22"/>
          <w:shd w:fill="auto" w:val="clear"/>
        </w:rPr>
      </w:pPr>
    </w:p>
    <w:p>
      <w:pPr>
        <w:spacing w:before="0" w:after="0" w:line="360"/>
        <w:ind w:right="0" w:left="0" w:firstLine="0"/>
        <w:jc w:val="left"/>
        <w:rPr>
          <w:rFonts w:ascii="Arial" w:hAnsi="Arial" w:cs="Arial" w:eastAsia="Arial"/>
          <w:b/>
          <w:color w:val="auto"/>
          <w:spacing w:val="0"/>
          <w:position w:val="0"/>
          <w:sz w:val="22"/>
          <w:shd w:fill="auto" w:val="clear"/>
        </w:rPr>
      </w:pPr>
      <w:r>
        <w:rPr>
          <w:rFonts w:ascii="Arial" w:hAnsi="Arial" w:cs="Arial" w:eastAsia="Arial"/>
          <w:b/>
          <w:color w:val="auto"/>
          <w:spacing w:val="0"/>
          <w:position w:val="0"/>
          <w:sz w:val="22"/>
          <w:shd w:fill="auto" w:val="clear"/>
        </w:rPr>
        <w:t xml:space="preserve">Costos Fijos</w:t>
      </w:r>
    </w:p>
    <w:p>
      <w:pPr>
        <w:spacing w:before="0" w:after="0" w:line="360"/>
        <w:ind w:right="0" w:left="0" w:firstLine="0"/>
        <w:jc w:val="left"/>
        <w:rPr>
          <w:rFonts w:ascii="Arial" w:hAnsi="Arial" w:cs="Arial" w:eastAsia="Arial"/>
          <w:color w:val="auto"/>
          <w:spacing w:val="0"/>
          <w:position w:val="0"/>
          <w:sz w:val="22"/>
          <w:shd w:fill="auto" w:val="clear"/>
        </w:rPr>
      </w:pPr>
    </w:p>
    <w:p>
      <w:pPr>
        <w:spacing w:before="0" w:after="0" w:line="360"/>
        <w:ind w:right="0" w:left="0" w:firstLine="0"/>
        <w:jc w:val="left"/>
        <w:rPr>
          <w:rFonts w:ascii="Arial" w:hAnsi="Arial" w:cs="Arial" w:eastAsia="Arial"/>
          <w:color w:val="auto"/>
          <w:spacing w:val="0"/>
          <w:position w:val="0"/>
          <w:sz w:val="22"/>
          <w:shd w:fill="auto" w:val="clear"/>
        </w:rPr>
      </w:pPr>
    </w:p>
    <w:tbl>
      <w:tblPr/>
      <w:tblGrid>
        <w:gridCol w:w="1155"/>
        <w:gridCol w:w="2055"/>
      </w:tblGrid>
      <w:tr>
        <w:trPr>
          <w:trHeight w:val="785" w:hRule="auto"/>
          <w:jc w:val="left"/>
        </w:trPr>
        <w:tc>
          <w:tcPr>
            <w:tcW w:w="1155" w:type="dxa"/>
            <w:tcBorders>
              <w:top w:val="single" w:color="000000" w:sz="0"/>
              <w:left w:val="single" w:color="000000" w:sz="0"/>
              <w:bottom w:val="single" w:color="000000" w:sz="0"/>
              <w:right w:val="single" w:color="000000" w:sz="0"/>
            </w:tcBorders>
            <w:shd w:color="000000" w:fill="ffffff" w:val="clear"/>
            <w:tcMar>
              <w:left w:w="100" w:type="dxa"/>
              <w:right w:w="100" w:type="dxa"/>
            </w:tcMar>
            <w:vAlign w:val="top"/>
          </w:tcPr>
          <w:p>
            <w:pPr>
              <w:spacing w:before="0" w:after="0" w:line="276"/>
              <w:ind w:right="0" w:left="0" w:firstLine="0"/>
              <w:jc w:val="left"/>
              <w:rPr>
                <w:color w:val="auto"/>
                <w:spacing w:val="0"/>
                <w:position w:val="0"/>
                <w:sz w:val="22"/>
                <w:shd w:fill="auto" w:val="clear"/>
              </w:rPr>
            </w:pPr>
            <w:r>
              <w:rPr>
                <w:rFonts w:ascii="Arial" w:hAnsi="Arial" w:cs="Arial" w:eastAsia="Arial"/>
                <w:color w:val="auto"/>
                <w:spacing w:val="0"/>
                <w:position w:val="0"/>
                <w:sz w:val="22"/>
                <w:shd w:fill="auto" w:val="clear"/>
              </w:rPr>
              <w:t xml:space="preserve">Año</w:t>
            </w:r>
          </w:p>
        </w:tc>
        <w:tc>
          <w:tcPr>
            <w:tcW w:w="2055" w:type="dxa"/>
            <w:tcBorders>
              <w:top w:val="single" w:color="000000" w:sz="0"/>
              <w:left w:val="single" w:color="000000" w:sz="0"/>
              <w:bottom w:val="single" w:color="000000" w:sz="0"/>
              <w:right w:val="single" w:color="000000" w:sz="0"/>
            </w:tcBorders>
            <w:shd w:color="000000" w:fill="ffffff" w:val="clear"/>
            <w:tcMar>
              <w:left w:w="100" w:type="dxa"/>
              <w:right w:w="100" w:type="dxa"/>
            </w:tcMar>
            <w:vAlign w:val="top"/>
          </w:tcPr>
          <w:p>
            <w:pPr>
              <w:spacing w:before="0" w:after="0" w:line="276"/>
              <w:ind w:right="0" w:left="0" w:firstLine="0"/>
              <w:jc w:val="left"/>
              <w:rPr>
                <w:color w:val="auto"/>
                <w:spacing w:val="0"/>
                <w:position w:val="0"/>
                <w:sz w:val="22"/>
                <w:shd w:fill="auto" w:val="clear"/>
              </w:rPr>
            </w:pPr>
            <w:r>
              <w:rPr>
                <w:rFonts w:ascii="Arial" w:hAnsi="Arial" w:cs="Arial" w:eastAsia="Arial"/>
                <w:color w:val="auto"/>
                <w:spacing w:val="0"/>
                <w:position w:val="0"/>
                <w:sz w:val="22"/>
                <w:shd w:fill="auto" w:val="clear"/>
              </w:rPr>
              <w:t xml:space="preserve">Costos Fijos</w:t>
            </w:r>
          </w:p>
        </w:tc>
      </w:tr>
      <w:tr>
        <w:trPr>
          <w:trHeight w:val="500" w:hRule="auto"/>
          <w:jc w:val="left"/>
        </w:trPr>
        <w:tc>
          <w:tcPr>
            <w:tcW w:w="1155" w:type="dxa"/>
            <w:tcBorders>
              <w:top w:val="single" w:color="000000" w:sz="0"/>
              <w:left w:val="single" w:color="000000" w:sz="0"/>
              <w:bottom w:val="single" w:color="000000" w:sz="0"/>
              <w:right w:val="single" w:color="000000" w:sz="0"/>
            </w:tcBorders>
            <w:shd w:color="000000" w:fill="ffffff" w:val="clear"/>
            <w:tcMar>
              <w:left w:w="100" w:type="dxa"/>
              <w:right w:w="100" w:type="dxa"/>
            </w:tcMar>
            <w:vAlign w:val="top"/>
          </w:tcPr>
          <w:p>
            <w:pPr>
              <w:spacing w:before="0" w:after="0" w:line="276"/>
              <w:ind w:right="0" w:left="0" w:firstLine="0"/>
              <w:jc w:val="left"/>
              <w:rPr>
                <w:color w:val="auto"/>
                <w:spacing w:val="0"/>
                <w:position w:val="0"/>
                <w:sz w:val="22"/>
                <w:shd w:fill="auto" w:val="clear"/>
              </w:rPr>
            </w:pPr>
            <w:r>
              <w:rPr>
                <w:rFonts w:ascii="Arial" w:hAnsi="Arial" w:cs="Arial" w:eastAsia="Arial"/>
                <w:color w:val="auto"/>
                <w:spacing w:val="0"/>
                <w:position w:val="0"/>
                <w:sz w:val="22"/>
                <w:shd w:fill="auto" w:val="clear"/>
              </w:rPr>
              <w:t xml:space="preserve">0</w:t>
            </w:r>
          </w:p>
        </w:tc>
        <w:tc>
          <w:tcPr>
            <w:tcW w:w="2055" w:type="dxa"/>
            <w:tcBorders>
              <w:top w:val="single" w:color="000000" w:sz="0"/>
              <w:left w:val="single" w:color="000000" w:sz="0"/>
              <w:bottom w:val="single" w:color="000000" w:sz="0"/>
              <w:right w:val="single" w:color="000000" w:sz="0"/>
            </w:tcBorders>
            <w:shd w:color="000000" w:fill="ffffff" w:val="clear"/>
            <w:tcMar>
              <w:left w:w="100" w:type="dxa"/>
              <w:right w:w="100" w:type="dxa"/>
            </w:tcMar>
            <w:vAlign w:val="top"/>
          </w:tcPr>
          <w:p>
            <w:pPr>
              <w:spacing w:before="0" w:after="0" w:line="276"/>
              <w:ind w:right="0" w:left="0" w:firstLine="0"/>
              <w:jc w:val="left"/>
              <w:rPr>
                <w:color w:val="auto"/>
                <w:spacing w:val="0"/>
                <w:position w:val="0"/>
                <w:sz w:val="22"/>
                <w:shd w:fill="auto" w:val="clear"/>
              </w:rPr>
            </w:pPr>
            <w:r>
              <w:rPr>
                <w:rFonts w:ascii="Arial" w:hAnsi="Arial" w:cs="Arial" w:eastAsia="Arial"/>
                <w:color w:val="auto"/>
                <w:spacing w:val="0"/>
                <w:position w:val="0"/>
                <w:sz w:val="22"/>
                <w:shd w:fill="auto" w:val="clear"/>
              </w:rPr>
              <w:t xml:space="preserve">821</w:t>
            </w:r>
          </w:p>
        </w:tc>
      </w:tr>
      <w:tr>
        <w:trPr>
          <w:trHeight w:val="500" w:hRule="auto"/>
          <w:jc w:val="left"/>
        </w:trPr>
        <w:tc>
          <w:tcPr>
            <w:tcW w:w="1155" w:type="dxa"/>
            <w:tcBorders>
              <w:top w:val="single" w:color="000000" w:sz="0"/>
              <w:left w:val="single" w:color="000000" w:sz="0"/>
              <w:bottom w:val="single" w:color="000000" w:sz="0"/>
              <w:right w:val="single" w:color="000000" w:sz="0"/>
            </w:tcBorders>
            <w:shd w:color="000000" w:fill="ffffff" w:val="clear"/>
            <w:tcMar>
              <w:left w:w="100" w:type="dxa"/>
              <w:right w:w="100" w:type="dxa"/>
            </w:tcMar>
            <w:vAlign w:val="top"/>
          </w:tcPr>
          <w:p>
            <w:pPr>
              <w:spacing w:before="0" w:after="0" w:line="276"/>
              <w:ind w:right="0" w:left="0" w:firstLine="0"/>
              <w:jc w:val="left"/>
              <w:rPr>
                <w:color w:val="auto"/>
                <w:spacing w:val="0"/>
                <w:position w:val="0"/>
                <w:sz w:val="22"/>
                <w:shd w:fill="auto" w:val="clear"/>
              </w:rPr>
            </w:pPr>
            <w:r>
              <w:rPr>
                <w:rFonts w:ascii="Arial" w:hAnsi="Arial" w:cs="Arial" w:eastAsia="Arial"/>
                <w:color w:val="auto"/>
                <w:spacing w:val="0"/>
                <w:position w:val="0"/>
                <w:sz w:val="22"/>
                <w:shd w:fill="auto" w:val="clear"/>
              </w:rPr>
              <w:t xml:space="preserve">1</w:t>
            </w:r>
          </w:p>
        </w:tc>
        <w:tc>
          <w:tcPr>
            <w:tcW w:w="2055" w:type="dxa"/>
            <w:tcBorders>
              <w:top w:val="single" w:color="000000" w:sz="0"/>
              <w:left w:val="single" w:color="000000" w:sz="0"/>
              <w:bottom w:val="single" w:color="000000" w:sz="0"/>
              <w:right w:val="single" w:color="000000" w:sz="0"/>
            </w:tcBorders>
            <w:shd w:color="000000" w:fill="ffffff" w:val="clear"/>
            <w:tcMar>
              <w:left w:w="100" w:type="dxa"/>
              <w:right w:w="100" w:type="dxa"/>
            </w:tcMar>
            <w:vAlign w:val="top"/>
          </w:tcPr>
          <w:p>
            <w:pPr>
              <w:spacing w:before="0" w:after="0" w:line="276"/>
              <w:ind w:right="0" w:left="0" w:firstLine="0"/>
              <w:jc w:val="left"/>
              <w:rPr>
                <w:color w:val="auto"/>
                <w:spacing w:val="0"/>
                <w:position w:val="0"/>
                <w:sz w:val="22"/>
                <w:shd w:fill="auto" w:val="clear"/>
              </w:rPr>
            </w:pPr>
            <w:r>
              <w:rPr>
                <w:rFonts w:ascii="Arial" w:hAnsi="Arial" w:cs="Arial" w:eastAsia="Arial"/>
                <w:color w:val="auto"/>
                <w:spacing w:val="0"/>
                <w:position w:val="0"/>
                <w:sz w:val="22"/>
                <w:shd w:fill="auto" w:val="clear"/>
              </w:rPr>
              <w:t xml:space="preserve">821</w:t>
            </w:r>
          </w:p>
        </w:tc>
      </w:tr>
      <w:tr>
        <w:trPr>
          <w:trHeight w:val="500" w:hRule="auto"/>
          <w:jc w:val="left"/>
        </w:trPr>
        <w:tc>
          <w:tcPr>
            <w:tcW w:w="1155" w:type="dxa"/>
            <w:tcBorders>
              <w:top w:val="single" w:color="000000" w:sz="0"/>
              <w:left w:val="single" w:color="000000" w:sz="0"/>
              <w:bottom w:val="single" w:color="000000" w:sz="0"/>
              <w:right w:val="single" w:color="000000" w:sz="0"/>
            </w:tcBorders>
            <w:shd w:color="000000" w:fill="ffffff" w:val="clear"/>
            <w:tcMar>
              <w:left w:w="100" w:type="dxa"/>
              <w:right w:w="100" w:type="dxa"/>
            </w:tcMar>
            <w:vAlign w:val="top"/>
          </w:tcPr>
          <w:p>
            <w:pPr>
              <w:spacing w:before="0" w:after="0" w:line="276"/>
              <w:ind w:right="0" w:left="0" w:firstLine="0"/>
              <w:jc w:val="left"/>
              <w:rPr>
                <w:color w:val="auto"/>
                <w:spacing w:val="0"/>
                <w:position w:val="0"/>
                <w:sz w:val="22"/>
                <w:shd w:fill="auto" w:val="clear"/>
              </w:rPr>
            </w:pPr>
            <w:r>
              <w:rPr>
                <w:rFonts w:ascii="Arial" w:hAnsi="Arial" w:cs="Arial" w:eastAsia="Arial"/>
                <w:color w:val="auto"/>
                <w:spacing w:val="0"/>
                <w:position w:val="0"/>
                <w:sz w:val="22"/>
                <w:shd w:fill="auto" w:val="clear"/>
              </w:rPr>
              <w:t xml:space="preserve">2</w:t>
            </w:r>
          </w:p>
        </w:tc>
        <w:tc>
          <w:tcPr>
            <w:tcW w:w="2055" w:type="dxa"/>
            <w:tcBorders>
              <w:top w:val="single" w:color="000000" w:sz="0"/>
              <w:left w:val="single" w:color="000000" w:sz="0"/>
              <w:bottom w:val="single" w:color="000000" w:sz="0"/>
              <w:right w:val="single" w:color="000000" w:sz="0"/>
            </w:tcBorders>
            <w:shd w:color="000000" w:fill="ffffff" w:val="clear"/>
            <w:tcMar>
              <w:left w:w="100" w:type="dxa"/>
              <w:right w:w="100" w:type="dxa"/>
            </w:tcMar>
            <w:vAlign w:val="top"/>
          </w:tcPr>
          <w:p>
            <w:pPr>
              <w:spacing w:before="0" w:after="0" w:line="276"/>
              <w:ind w:right="0" w:left="0" w:firstLine="0"/>
              <w:jc w:val="left"/>
              <w:rPr>
                <w:color w:val="auto"/>
                <w:spacing w:val="0"/>
                <w:position w:val="0"/>
                <w:sz w:val="22"/>
                <w:shd w:fill="auto" w:val="clear"/>
              </w:rPr>
            </w:pPr>
            <w:r>
              <w:rPr>
                <w:rFonts w:ascii="Arial" w:hAnsi="Arial" w:cs="Arial" w:eastAsia="Arial"/>
                <w:color w:val="auto"/>
                <w:spacing w:val="0"/>
                <w:position w:val="0"/>
                <w:sz w:val="22"/>
                <w:shd w:fill="auto" w:val="clear"/>
              </w:rPr>
              <w:t xml:space="preserve">621</w:t>
            </w:r>
          </w:p>
        </w:tc>
      </w:tr>
      <w:tr>
        <w:trPr>
          <w:trHeight w:val="500" w:hRule="auto"/>
          <w:jc w:val="left"/>
        </w:trPr>
        <w:tc>
          <w:tcPr>
            <w:tcW w:w="1155" w:type="dxa"/>
            <w:tcBorders>
              <w:top w:val="single" w:color="000000" w:sz="0"/>
              <w:left w:val="single" w:color="000000" w:sz="0"/>
              <w:bottom w:val="single" w:color="000000" w:sz="0"/>
              <w:right w:val="single" w:color="000000" w:sz="0"/>
            </w:tcBorders>
            <w:shd w:color="000000" w:fill="ffffff" w:val="clear"/>
            <w:tcMar>
              <w:left w:w="100" w:type="dxa"/>
              <w:right w:w="100" w:type="dxa"/>
            </w:tcMar>
            <w:vAlign w:val="top"/>
          </w:tcPr>
          <w:p>
            <w:pPr>
              <w:spacing w:before="0" w:after="0" w:line="276"/>
              <w:ind w:right="0" w:left="0" w:firstLine="0"/>
              <w:jc w:val="left"/>
              <w:rPr>
                <w:color w:val="auto"/>
                <w:spacing w:val="0"/>
                <w:position w:val="0"/>
                <w:sz w:val="22"/>
                <w:shd w:fill="auto" w:val="clear"/>
              </w:rPr>
            </w:pPr>
            <w:r>
              <w:rPr>
                <w:rFonts w:ascii="Arial" w:hAnsi="Arial" w:cs="Arial" w:eastAsia="Arial"/>
                <w:color w:val="auto"/>
                <w:spacing w:val="0"/>
                <w:position w:val="0"/>
                <w:sz w:val="22"/>
                <w:shd w:fill="auto" w:val="clear"/>
              </w:rPr>
              <w:t xml:space="preserve">3</w:t>
            </w:r>
          </w:p>
        </w:tc>
        <w:tc>
          <w:tcPr>
            <w:tcW w:w="2055" w:type="dxa"/>
            <w:tcBorders>
              <w:top w:val="single" w:color="000000" w:sz="0"/>
              <w:left w:val="single" w:color="000000" w:sz="0"/>
              <w:bottom w:val="single" w:color="000000" w:sz="0"/>
              <w:right w:val="single" w:color="000000" w:sz="0"/>
            </w:tcBorders>
            <w:shd w:color="000000" w:fill="ffffff" w:val="clear"/>
            <w:tcMar>
              <w:left w:w="100" w:type="dxa"/>
              <w:right w:w="100" w:type="dxa"/>
            </w:tcMar>
            <w:vAlign w:val="top"/>
          </w:tcPr>
          <w:p>
            <w:pPr>
              <w:spacing w:before="0" w:after="0" w:line="276"/>
              <w:ind w:right="0" w:left="0" w:firstLine="0"/>
              <w:jc w:val="left"/>
              <w:rPr>
                <w:color w:val="auto"/>
                <w:spacing w:val="0"/>
                <w:position w:val="0"/>
                <w:sz w:val="22"/>
                <w:shd w:fill="auto" w:val="clear"/>
              </w:rPr>
            </w:pPr>
            <w:r>
              <w:rPr>
                <w:rFonts w:ascii="Arial" w:hAnsi="Arial" w:cs="Arial" w:eastAsia="Arial"/>
                <w:color w:val="auto"/>
                <w:spacing w:val="0"/>
                <w:position w:val="0"/>
                <w:sz w:val="22"/>
                <w:shd w:fill="auto" w:val="clear"/>
              </w:rPr>
              <w:t xml:space="preserve">621</w:t>
            </w:r>
          </w:p>
        </w:tc>
      </w:tr>
      <w:tr>
        <w:trPr>
          <w:trHeight w:val="500" w:hRule="auto"/>
          <w:jc w:val="left"/>
        </w:trPr>
        <w:tc>
          <w:tcPr>
            <w:tcW w:w="1155" w:type="dxa"/>
            <w:tcBorders>
              <w:top w:val="single" w:color="000000" w:sz="0"/>
              <w:left w:val="single" w:color="000000" w:sz="0"/>
              <w:bottom w:val="single" w:color="000000" w:sz="0"/>
              <w:right w:val="single" w:color="000000" w:sz="0"/>
            </w:tcBorders>
            <w:shd w:color="000000" w:fill="ffffff" w:val="clear"/>
            <w:tcMar>
              <w:left w:w="100" w:type="dxa"/>
              <w:right w:w="100" w:type="dxa"/>
            </w:tcMar>
            <w:vAlign w:val="top"/>
          </w:tcPr>
          <w:p>
            <w:pPr>
              <w:spacing w:before="0" w:after="0" w:line="276"/>
              <w:ind w:right="0" w:left="0" w:firstLine="0"/>
              <w:jc w:val="left"/>
              <w:rPr>
                <w:color w:val="auto"/>
                <w:spacing w:val="0"/>
                <w:position w:val="0"/>
                <w:sz w:val="22"/>
                <w:shd w:fill="auto" w:val="clear"/>
              </w:rPr>
            </w:pPr>
            <w:r>
              <w:rPr>
                <w:rFonts w:ascii="Arial" w:hAnsi="Arial" w:cs="Arial" w:eastAsia="Arial"/>
                <w:color w:val="auto"/>
                <w:spacing w:val="0"/>
                <w:position w:val="0"/>
                <w:sz w:val="22"/>
                <w:shd w:fill="auto" w:val="clear"/>
              </w:rPr>
              <w:t xml:space="preserve">4</w:t>
            </w:r>
          </w:p>
        </w:tc>
        <w:tc>
          <w:tcPr>
            <w:tcW w:w="2055" w:type="dxa"/>
            <w:tcBorders>
              <w:top w:val="single" w:color="000000" w:sz="0"/>
              <w:left w:val="single" w:color="000000" w:sz="0"/>
              <w:bottom w:val="single" w:color="000000" w:sz="0"/>
              <w:right w:val="single" w:color="000000" w:sz="0"/>
            </w:tcBorders>
            <w:shd w:color="000000" w:fill="ffffff" w:val="clear"/>
            <w:tcMar>
              <w:left w:w="100" w:type="dxa"/>
              <w:right w:w="100" w:type="dxa"/>
            </w:tcMar>
            <w:vAlign w:val="top"/>
          </w:tcPr>
          <w:p>
            <w:pPr>
              <w:spacing w:before="0" w:after="0" w:line="276"/>
              <w:ind w:right="0" w:left="0" w:firstLine="0"/>
              <w:jc w:val="left"/>
              <w:rPr>
                <w:color w:val="auto"/>
                <w:spacing w:val="0"/>
                <w:position w:val="0"/>
                <w:sz w:val="22"/>
                <w:shd w:fill="auto" w:val="clear"/>
              </w:rPr>
            </w:pPr>
            <w:r>
              <w:rPr>
                <w:rFonts w:ascii="Arial" w:hAnsi="Arial" w:cs="Arial" w:eastAsia="Arial"/>
                <w:color w:val="auto"/>
                <w:spacing w:val="0"/>
                <w:position w:val="0"/>
                <w:sz w:val="22"/>
                <w:shd w:fill="auto" w:val="clear"/>
              </w:rPr>
              <w:t xml:space="preserve">521</w:t>
            </w:r>
          </w:p>
        </w:tc>
      </w:tr>
    </w:tbl>
    <w:p>
      <w:pPr>
        <w:spacing w:before="0" w:after="0" w:line="360"/>
        <w:ind w:right="0" w:left="0" w:firstLine="0"/>
        <w:jc w:val="left"/>
        <w:rPr>
          <w:rFonts w:ascii="Arial" w:hAnsi="Arial" w:cs="Arial" w:eastAsia="Arial"/>
          <w:color w:val="auto"/>
          <w:spacing w:val="0"/>
          <w:position w:val="0"/>
          <w:sz w:val="22"/>
          <w:shd w:fill="auto" w:val="clear"/>
        </w:rPr>
      </w:pPr>
    </w:p>
    <w:p>
      <w:pPr>
        <w:spacing w:before="0" w:after="0" w:line="360"/>
        <w:ind w:right="0" w:left="0" w:firstLine="0"/>
        <w:jc w:val="left"/>
        <w:rPr>
          <w:rFonts w:ascii="Arial" w:hAnsi="Arial" w:cs="Arial" w:eastAsia="Arial"/>
          <w:b/>
          <w:color w:val="auto"/>
          <w:spacing w:val="0"/>
          <w:position w:val="0"/>
          <w:sz w:val="22"/>
          <w:shd w:fill="auto" w:val="clear"/>
        </w:rPr>
      </w:pPr>
      <w:r>
        <w:rPr>
          <w:rFonts w:ascii="Arial" w:hAnsi="Arial" w:cs="Arial" w:eastAsia="Arial"/>
          <w:b/>
          <w:color w:val="auto"/>
          <w:spacing w:val="0"/>
          <w:position w:val="0"/>
          <w:sz w:val="22"/>
          <w:shd w:fill="auto" w:val="clear"/>
        </w:rPr>
        <w:t xml:space="preserve">Costos Variables</w:t>
      </w:r>
    </w:p>
    <w:p>
      <w:pPr>
        <w:spacing w:before="0" w:after="0" w:line="360"/>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Se considera dentro de los costos variables al costo de realización de los productos, en general el 9% en materiales y un 11% aproximadamente en mano de obra, dejando un 5% para los pagos de comisiones por compras online a los medios de pago, así como un 1% para gastos de packaging y gestión del envío. Siendo un total de: 16%. </w:t>
      </w:r>
    </w:p>
    <w:p>
      <w:pPr>
        <w:spacing w:before="0" w:after="0" w:line="360"/>
        <w:ind w:right="0" w:left="0" w:firstLine="0"/>
        <w:jc w:val="left"/>
        <w:rPr>
          <w:rFonts w:ascii="Arial" w:hAnsi="Arial" w:cs="Arial" w:eastAsia="Arial"/>
          <w:b/>
          <w:color w:val="auto"/>
          <w:spacing w:val="0"/>
          <w:position w:val="0"/>
          <w:sz w:val="22"/>
          <w:shd w:fill="auto" w:val="clear"/>
        </w:rPr>
      </w:pPr>
    </w:p>
    <w:p>
      <w:pPr>
        <w:spacing w:before="0" w:after="0" w:line="360"/>
        <w:ind w:right="0" w:left="0" w:firstLine="0"/>
        <w:jc w:val="left"/>
        <w:rPr>
          <w:rFonts w:ascii="Arial" w:hAnsi="Arial" w:cs="Arial" w:eastAsia="Arial"/>
          <w:b/>
          <w:color w:val="auto"/>
          <w:spacing w:val="0"/>
          <w:position w:val="0"/>
          <w:sz w:val="22"/>
          <w:shd w:fill="auto" w:val="clear"/>
        </w:rPr>
      </w:pPr>
    </w:p>
    <w:tbl>
      <w:tblPr/>
      <w:tblGrid>
        <w:gridCol w:w="1155"/>
        <w:gridCol w:w="1155"/>
        <w:gridCol w:w="3300"/>
      </w:tblGrid>
      <w:tr>
        <w:trPr>
          <w:trHeight w:val="500" w:hRule="auto"/>
          <w:jc w:val="left"/>
        </w:trPr>
        <w:tc>
          <w:tcPr>
            <w:tcW w:w="1155" w:type="dxa"/>
            <w:tcBorders>
              <w:top w:val="single" w:color="000000" w:sz="0"/>
              <w:left w:val="single" w:color="000000" w:sz="0"/>
              <w:bottom w:val="single" w:color="000000" w:sz="0"/>
              <w:right w:val="single" w:color="000000" w:sz="0"/>
            </w:tcBorders>
            <w:shd w:color="000000" w:fill="ffffff" w:val="clear"/>
            <w:tcMar>
              <w:left w:w="100" w:type="dxa"/>
              <w:right w:w="100" w:type="dxa"/>
            </w:tcMar>
            <w:vAlign w:val="top"/>
          </w:tcPr>
          <w:p>
            <w:pPr>
              <w:spacing w:before="0" w:after="0" w:line="276"/>
              <w:ind w:right="0" w:left="0" w:firstLine="0"/>
              <w:jc w:val="left"/>
              <w:rPr>
                <w:color w:val="auto"/>
                <w:spacing w:val="0"/>
                <w:position w:val="0"/>
                <w:sz w:val="22"/>
                <w:shd w:fill="auto" w:val="clear"/>
              </w:rPr>
            </w:pPr>
            <w:r>
              <w:rPr>
                <w:rFonts w:ascii="Arial" w:hAnsi="Arial" w:cs="Arial" w:eastAsia="Arial"/>
                <w:b/>
                <w:color w:val="auto"/>
                <w:spacing w:val="0"/>
                <w:position w:val="0"/>
                <w:sz w:val="22"/>
                <w:shd w:fill="auto" w:val="clear"/>
              </w:rPr>
              <w:t xml:space="preserve">Año</w:t>
            </w:r>
          </w:p>
        </w:tc>
        <w:tc>
          <w:tcPr>
            <w:tcW w:w="1155" w:type="dxa"/>
            <w:tcBorders>
              <w:top w:val="single" w:color="000000" w:sz="0"/>
              <w:left w:val="single" w:color="000000" w:sz="0"/>
              <w:bottom w:val="single" w:color="000000" w:sz="0"/>
              <w:right w:val="single" w:color="000000" w:sz="0"/>
            </w:tcBorders>
            <w:shd w:color="000000" w:fill="ffffff" w:val="clear"/>
            <w:tcMar>
              <w:left w:w="100" w:type="dxa"/>
              <w:right w:w="100" w:type="dxa"/>
            </w:tcMar>
            <w:vAlign w:val="top"/>
          </w:tcPr>
          <w:p>
            <w:pPr>
              <w:spacing w:before="0" w:after="0" w:line="276"/>
              <w:ind w:right="0" w:left="0" w:firstLine="0"/>
              <w:jc w:val="left"/>
              <w:rPr>
                <w:color w:val="auto"/>
                <w:spacing w:val="0"/>
                <w:position w:val="0"/>
                <w:sz w:val="22"/>
                <w:shd w:fill="auto" w:val="clear"/>
              </w:rPr>
            </w:pPr>
            <w:r>
              <w:rPr>
                <w:rFonts w:ascii="Arial" w:hAnsi="Arial" w:cs="Arial" w:eastAsia="Arial"/>
                <w:b/>
                <w:color w:val="auto"/>
                <w:spacing w:val="0"/>
                <w:position w:val="0"/>
                <w:sz w:val="22"/>
                <w:shd w:fill="auto" w:val="clear"/>
              </w:rPr>
              <w:t xml:space="preserve">Ventas</w:t>
            </w:r>
          </w:p>
        </w:tc>
        <w:tc>
          <w:tcPr>
            <w:tcW w:w="3300" w:type="dxa"/>
            <w:tcBorders>
              <w:top w:val="single" w:color="000000" w:sz="0"/>
              <w:left w:val="single" w:color="000000" w:sz="0"/>
              <w:bottom w:val="single" w:color="000000" w:sz="0"/>
              <w:right w:val="single" w:color="000000" w:sz="0"/>
            </w:tcBorders>
            <w:shd w:color="000000" w:fill="ffffff" w:val="clear"/>
            <w:tcMar>
              <w:left w:w="100" w:type="dxa"/>
              <w:right w:w="100" w:type="dxa"/>
            </w:tcMar>
            <w:vAlign w:val="top"/>
          </w:tcPr>
          <w:p>
            <w:pPr>
              <w:spacing w:before="0" w:after="0" w:line="276"/>
              <w:ind w:right="0" w:left="0" w:firstLine="0"/>
              <w:jc w:val="left"/>
              <w:rPr>
                <w:color w:val="auto"/>
                <w:spacing w:val="0"/>
                <w:position w:val="0"/>
                <w:sz w:val="22"/>
                <w:shd w:fill="auto" w:val="clear"/>
              </w:rPr>
            </w:pPr>
            <w:r>
              <w:rPr>
                <w:rFonts w:ascii="Arial" w:hAnsi="Arial" w:cs="Arial" w:eastAsia="Arial"/>
                <w:b/>
                <w:color w:val="auto"/>
                <w:spacing w:val="0"/>
                <w:position w:val="0"/>
                <w:sz w:val="22"/>
                <w:shd w:fill="auto" w:val="clear"/>
              </w:rPr>
              <w:t xml:space="preserve">Costos Variables</w:t>
            </w:r>
          </w:p>
        </w:tc>
      </w:tr>
      <w:tr>
        <w:trPr>
          <w:trHeight w:val="500" w:hRule="auto"/>
          <w:jc w:val="left"/>
        </w:trPr>
        <w:tc>
          <w:tcPr>
            <w:tcW w:w="1155" w:type="dxa"/>
            <w:tcBorders>
              <w:top w:val="single" w:color="000000" w:sz="0"/>
              <w:left w:val="single" w:color="000000" w:sz="0"/>
              <w:bottom w:val="single" w:color="000000" w:sz="0"/>
              <w:right w:val="single" w:color="000000" w:sz="0"/>
            </w:tcBorders>
            <w:shd w:color="000000" w:fill="ffffff" w:val="clear"/>
            <w:tcMar>
              <w:left w:w="100" w:type="dxa"/>
              <w:right w:w="100" w:type="dxa"/>
            </w:tcMar>
            <w:vAlign w:val="top"/>
          </w:tcPr>
          <w:p>
            <w:pPr>
              <w:spacing w:before="0" w:after="0" w:line="276"/>
              <w:ind w:right="0" w:left="0" w:firstLine="0"/>
              <w:jc w:val="left"/>
              <w:rPr>
                <w:color w:val="auto"/>
                <w:spacing w:val="0"/>
                <w:position w:val="0"/>
                <w:sz w:val="22"/>
                <w:shd w:fill="auto" w:val="clear"/>
              </w:rPr>
            </w:pPr>
            <w:r>
              <w:rPr>
                <w:rFonts w:ascii="Arial" w:hAnsi="Arial" w:cs="Arial" w:eastAsia="Arial"/>
                <w:color w:val="auto"/>
                <w:spacing w:val="0"/>
                <w:position w:val="0"/>
                <w:sz w:val="22"/>
                <w:shd w:fill="auto" w:val="clear"/>
              </w:rPr>
              <w:t xml:space="preserve">0</w:t>
            </w:r>
          </w:p>
        </w:tc>
        <w:tc>
          <w:tcPr>
            <w:tcW w:w="1155" w:type="dxa"/>
            <w:tcBorders>
              <w:top w:val="single" w:color="000000" w:sz="0"/>
              <w:left w:val="single" w:color="000000" w:sz="0"/>
              <w:bottom w:val="single" w:color="000000" w:sz="0"/>
              <w:right w:val="single" w:color="000000" w:sz="0"/>
            </w:tcBorders>
            <w:shd w:color="000000" w:fill="ffffff" w:val="clear"/>
            <w:tcMar>
              <w:left w:w="100" w:type="dxa"/>
              <w:right w:w="100" w:type="dxa"/>
            </w:tcMar>
            <w:vAlign w:val="top"/>
          </w:tcPr>
          <w:p>
            <w:pPr>
              <w:spacing w:before="0" w:after="0" w:line="276"/>
              <w:ind w:right="0" w:left="0" w:firstLine="0"/>
              <w:jc w:val="left"/>
              <w:rPr>
                <w:color w:val="auto"/>
                <w:spacing w:val="0"/>
                <w:position w:val="0"/>
                <w:sz w:val="22"/>
                <w:shd w:fill="auto" w:val="clear"/>
              </w:rPr>
            </w:pPr>
            <w:r>
              <w:rPr>
                <w:rFonts w:ascii="Arial" w:hAnsi="Arial" w:cs="Arial" w:eastAsia="Arial"/>
                <w:color w:val="auto"/>
                <w:spacing w:val="0"/>
                <w:position w:val="0"/>
                <w:sz w:val="22"/>
                <w:shd w:fill="auto" w:val="clear"/>
              </w:rPr>
              <w:t xml:space="preserve">5454.55</w:t>
            </w:r>
          </w:p>
        </w:tc>
        <w:tc>
          <w:tcPr>
            <w:tcW w:w="3300" w:type="dxa"/>
            <w:tcBorders>
              <w:top w:val="single" w:color="000000" w:sz="0"/>
              <w:left w:val="single" w:color="000000" w:sz="0"/>
              <w:bottom w:val="single" w:color="000000" w:sz="0"/>
              <w:right w:val="single" w:color="000000" w:sz="0"/>
            </w:tcBorders>
            <w:shd w:color="000000" w:fill="ffffff" w:val="clear"/>
            <w:tcMar>
              <w:left w:w="100" w:type="dxa"/>
              <w:right w:w="100" w:type="dxa"/>
            </w:tcMar>
            <w:vAlign w:val="top"/>
          </w:tcPr>
          <w:p>
            <w:pPr>
              <w:spacing w:before="0" w:after="0" w:line="276"/>
              <w:ind w:right="0" w:left="0" w:firstLine="0"/>
              <w:jc w:val="left"/>
              <w:rPr>
                <w:color w:val="auto"/>
                <w:spacing w:val="0"/>
                <w:position w:val="0"/>
                <w:sz w:val="22"/>
                <w:shd w:fill="auto" w:val="clear"/>
              </w:rPr>
            </w:pPr>
            <w:r>
              <w:rPr>
                <w:rFonts w:ascii="Arial" w:hAnsi="Arial" w:cs="Arial" w:eastAsia="Arial"/>
                <w:color w:val="auto"/>
                <w:spacing w:val="0"/>
                <w:position w:val="0"/>
                <w:sz w:val="22"/>
                <w:shd w:fill="auto" w:val="clear"/>
              </w:rPr>
              <w:t xml:space="preserve">872.73</w:t>
            </w:r>
          </w:p>
        </w:tc>
      </w:tr>
      <w:tr>
        <w:trPr>
          <w:trHeight w:val="500" w:hRule="auto"/>
          <w:jc w:val="left"/>
        </w:trPr>
        <w:tc>
          <w:tcPr>
            <w:tcW w:w="1155" w:type="dxa"/>
            <w:tcBorders>
              <w:top w:val="single" w:color="000000" w:sz="0"/>
              <w:left w:val="single" w:color="000000" w:sz="0"/>
              <w:bottom w:val="single" w:color="000000" w:sz="0"/>
              <w:right w:val="single" w:color="000000" w:sz="0"/>
            </w:tcBorders>
            <w:shd w:color="000000" w:fill="ffffff" w:val="clear"/>
            <w:tcMar>
              <w:left w:w="100" w:type="dxa"/>
              <w:right w:w="100" w:type="dxa"/>
            </w:tcMar>
            <w:vAlign w:val="top"/>
          </w:tcPr>
          <w:p>
            <w:pPr>
              <w:spacing w:before="0" w:after="0" w:line="276"/>
              <w:ind w:right="0" w:left="0" w:firstLine="0"/>
              <w:jc w:val="left"/>
              <w:rPr>
                <w:color w:val="auto"/>
                <w:spacing w:val="0"/>
                <w:position w:val="0"/>
                <w:sz w:val="22"/>
                <w:shd w:fill="auto" w:val="clear"/>
              </w:rPr>
            </w:pPr>
            <w:r>
              <w:rPr>
                <w:rFonts w:ascii="Arial" w:hAnsi="Arial" w:cs="Arial" w:eastAsia="Arial"/>
                <w:color w:val="auto"/>
                <w:spacing w:val="0"/>
                <w:position w:val="0"/>
                <w:sz w:val="22"/>
                <w:shd w:fill="auto" w:val="clear"/>
              </w:rPr>
              <w:t xml:space="preserve">1</w:t>
            </w:r>
          </w:p>
        </w:tc>
        <w:tc>
          <w:tcPr>
            <w:tcW w:w="1155" w:type="dxa"/>
            <w:tcBorders>
              <w:top w:val="single" w:color="000000" w:sz="0"/>
              <w:left w:val="single" w:color="000000" w:sz="0"/>
              <w:bottom w:val="single" w:color="000000" w:sz="0"/>
              <w:right w:val="single" w:color="000000" w:sz="0"/>
            </w:tcBorders>
            <w:shd w:color="000000" w:fill="ffffff" w:val="clear"/>
            <w:tcMar>
              <w:left w:w="100" w:type="dxa"/>
              <w:right w:w="100" w:type="dxa"/>
            </w:tcMar>
            <w:vAlign w:val="top"/>
          </w:tcPr>
          <w:p>
            <w:pPr>
              <w:spacing w:before="0" w:after="0" w:line="276"/>
              <w:ind w:right="0" w:left="0" w:firstLine="0"/>
              <w:jc w:val="left"/>
              <w:rPr>
                <w:color w:val="auto"/>
                <w:spacing w:val="0"/>
                <w:position w:val="0"/>
                <w:sz w:val="22"/>
                <w:shd w:fill="auto" w:val="clear"/>
              </w:rPr>
            </w:pPr>
            <w:r>
              <w:rPr>
                <w:rFonts w:ascii="Arial" w:hAnsi="Arial" w:cs="Arial" w:eastAsia="Arial"/>
                <w:color w:val="auto"/>
                <w:spacing w:val="0"/>
                <w:position w:val="0"/>
                <w:sz w:val="22"/>
                <w:shd w:fill="auto" w:val="clear"/>
              </w:rPr>
              <w:t xml:space="preserve">6818.18</w:t>
            </w:r>
          </w:p>
        </w:tc>
        <w:tc>
          <w:tcPr>
            <w:tcW w:w="3300" w:type="dxa"/>
            <w:tcBorders>
              <w:top w:val="single" w:color="000000" w:sz="0"/>
              <w:left w:val="single" w:color="000000" w:sz="0"/>
              <w:bottom w:val="single" w:color="000000" w:sz="0"/>
              <w:right w:val="single" w:color="000000" w:sz="0"/>
            </w:tcBorders>
            <w:shd w:color="000000" w:fill="ffffff" w:val="clear"/>
            <w:tcMar>
              <w:left w:w="100" w:type="dxa"/>
              <w:right w:w="100" w:type="dxa"/>
            </w:tcMar>
            <w:vAlign w:val="top"/>
          </w:tcPr>
          <w:p>
            <w:pPr>
              <w:spacing w:before="0" w:after="0" w:line="276"/>
              <w:ind w:right="0" w:left="0" w:firstLine="0"/>
              <w:jc w:val="left"/>
              <w:rPr>
                <w:color w:val="auto"/>
                <w:spacing w:val="0"/>
                <w:position w:val="0"/>
                <w:sz w:val="22"/>
                <w:shd w:fill="auto" w:val="clear"/>
              </w:rPr>
            </w:pPr>
            <w:r>
              <w:rPr>
                <w:rFonts w:ascii="Arial" w:hAnsi="Arial" w:cs="Arial" w:eastAsia="Arial"/>
                <w:color w:val="auto"/>
                <w:spacing w:val="0"/>
                <w:position w:val="0"/>
                <w:sz w:val="22"/>
                <w:shd w:fill="auto" w:val="clear"/>
              </w:rPr>
              <w:t xml:space="preserve">1090.91</w:t>
            </w:r>
          </w:p>
        </w:tc>
      </w:tr>
      <w:tr>
        <w:trPr>
          <w:trHeight w:val="500" w:hRule="auto"/>
          <w:jc w:val="left"/>
        </w:trPr>
        <w:tc>
          <w:tcPr>
            <w:tcW w:w="1155" w:type="dxa"/>
            <w:tcBorders>
              <w:top w:val="single" w:color="000000" w:sz="0"/>
              <w:left w:val="single" w:color="000000" w:sz="0"/>
              <w:bottom w:val="single" w:color="000000" w:sz="0"/>
              <w:right w:val="single" w:color="000000" w:sz="0"/>
            </w:tcBorders>
            <w:shd w:color="000000" w:fill="ffffff" w:val="clear"/>
            <w:tcMar>
              <w:left w:w="100" w:type="dxa"/>
              <w:right w:w="100" w:type="dxa"/>
            </w:tcMar>
            <w:vAlign w:val="top"/>
          </w:tcPr>
          <w:p>
            <w:pPr>
              <w:spacing w:before="0" w:after="0" w:line="276"/>
              <w:ind w:right="0" w:left="0" w:firstLine="0"/>
              <w:jc w:val="left"/>
              <w:rPr>
                <w:color w:val="auto"/>
                <w:spacing w:val="0"/>
                <w:position w:val="0"/>
                <w:sz w:val="22"/>
                <w:shd w:fill="auto" w:val="clear"/>
              </w:rPr>
            </w:pPr>
            <w:r>
              <w:rPr>
                <w:rFonts w:ascii="Arial" w:hAnsi="Arial" w:cs="Arial" w:eastAsia="Arial"/>
                <w:color w:val="auto"/>
                <w:spacing w:val="0"/>
                <w:position w:val="0"/>
                <w:sz w:val="22"/>
                <w:shd w:fill="auto" w:val="clear"/>
              </w:rPr>
              <w:t xml:space="preserve">2</w:t>
            </w:r>
          </w:p>
        </w:tc>
        <w:tc>
          <w:tcPr>
            <w:tcW w:w="1155" w:type="dxa"/>
            <w:tcBorders>
              <w:top w:val="single" w:color="000000" w:sz="0"/>
              <w:left w:val="single" w:color="000000" w:sz="0"/>
              <w:bottom w:val="single" w:color="000000" w:sz="0"/>
              <w:right w:val="single" w:color="000000" w:sz="0"/>
            </w:tcBorders>
            <w:shd w:color="000000" w:fill="ffffff" w:val="clear"/>
            <w:tcMar>
              <w:left w:w="100" w:type="dxa"/>
              <w:right w:w="100" w:type="dxa"/>
            </w:tcMar>
            <w:vAlign w:val="top"/>
          </w:tcPr>
          <w:p>
            <w:pPr>
              <w:spacing w:before="0" w:after="0" w:line="276"/>
              <w:ind w:right="0" w:left="0" w:firstLine="0"/>
              <w:jc w:val="left"/>
              <w:rPr>
                <w:color w:val="auto"/>
                <w:spacing w:val="0"/>
                <w:position w:val="0"/>
                <w:sz w:val="22"/>
                <w:shd w:fill="auto" w:val="clear"/>
              </w:rPr>
            </w:pPr>
            <w:r>
              <w:rPr>
                <w:rFonts w:ascii="Arial" w:hAnsi="Arial" w:cs="Arial" w:eastAsia="Arial"/>
                <w:color w:val="auto"/>
                <w:spacing w:val="0"/>
                <w:position w:val="0"/>
                <w:sz w:val="22"/>
                <w:shd w:fill="auto" w:val="clear"/>
              </w:rPr>
              <w:t xml:space="preserve">9204.55</w:t>
            </w:r>
          </w:p>
        </w:tc>
        <w:tc>
          <w:tcPr>
            <w:tcW w:w="3300" w:type="dxa"/>
            <w:tcBorders>
              <w:top w:val="single" w:color="000000" w:sz="0"/>
              <w:left w:val="single" w:color="000000" w:sz="0"/>
              <w:bottom w:val="single" w:color="000000" w:sz="0"/>
              <w:right w:val="single" w:color="000000" w:sz="0"/>
            </w:tcBorders>
            <w:shd w:color="000000" w:fill="ffffff" w:val="clear"/>
            <w:tcMar>
              <w:left w:w="100" w:type="dxa"/>
              <w:right w:w="100" w:type="dxa"/>
            </w:tcMar>
            <w:vAlign w:val="top"/>
          </w:tcPr>
          <w:p>
            <w:pPr>
              <w:spacing w:before="0" w:after="0" w:line="276"/>
              <w:ind w:right="0" w:left="0" w:firstLine="0"/>
              <w:jc w:val="left"/>
              <w:rPr>
                <w:color w:val="auto"/>
                <w:spacing w:val="0"/>
                <w:position w:val="0"/>
                <w:sz w:val="22"/>
                <w:shd w:fill="auto" w:val="clear"/>
              </w:rPr>
            </w:pPr>
            <w:r>
              <w:rPr>
                <w:rFonts w:ascii="Arial" w:hAnsi="Arial" w:cs="Arial" w:eastAsia="Arial"/>
                <w:color w:val="auto"/>
                <w:spacing w:val="0"/>
                <w:position w:val="0"/>
                <w:sz w:val="22"/>
                <w:shd w:fill="auto" w:val="clear"/>
              </w:rPr>
              <w:t xml:space="preserve">1472.73</w:t>
            </w:r>
          </w:p>
        </w:tc>
      </w:tr>
      <w:tr>
        <w:trPr>
          <w:trHeight w:val="500" w:hRule="auto"/>
          <w:jc w:val="left"/>
        </w:trPr>
        <w:tc>
          <w:tcPr>
            <w:tcW w:w="1155" w:type="dxa"/>
            <w:tcBorders>
              <w:top w:val="single" w:color="000000" w:sz="0"/>
              <w:left w:val="single" w:color="000000" w:sz="0"/>
              <w:bottom w:val="single" w:color="000000" w:sz="0"/>
              <w:right w:val="single" w:color="000000" w:sz="0"/>
            </w:tcBorders>
            <w:shd w:color="000000" w:fill="ffffff" w:val="clear"/>
            <w:tcMar>
              <w:left w:w="100" w:type="dxa"/>
              <w:right w:w="100" w:type="dxa"/>
            </w:tcMar>
            <w:vAlign w:val="top"/>
          </w:tcPr>
          <w:p>
            <w:pPr>
              <w:spacing w:before="0" w:after="0" w:line="276"/>
              <w:ind w:right="0" w:left="0" w:firstLine="0"/>
              <w:jc w:val="left"/>
              <w:rPr>
                <w:color w:val="auto"/>
                <w:spacing w:val="0"/>
                <w:position w:val="0"/>
                <w:sz w:val="22"/>
                <w:shd w:fill="auto" w:val="clear"/>
              </w:rPr>
            </w:pPr>
            <w:r>
              <w:rPr>
                <w:rFonts w:ascii="Arial" w:hAnsi="Arial" w:cs="Arial" w:eastAsia="Arial"/>
                <w:color w:val="auto"/>
                <w:spacing w:val="0"/>
                <w:position w:val="0"/>
                <w:sz w:val="22"/>
                <w:shd w:fill="auto" w:val="clear"/>
              </w:rPr>
              <w:t xml:space="preserve">3</w:t>
            </w:r>
          </w:p>
        </w:tc>
        <w:tc>
          <w:tcPr>
            <w:tcW w:w="1155" w:type="dxa"/>
            <w:tcBorders>
              <w:top w:val="single" w:color="000000" w:sz="0"/>
              <w:left w:val="single" w:color="000000" w:sz="0"/>
              <w:bottom w:val="single" w:color="000000" w:sz="0"/>
              <w:right w:val="single" w:color="000000" w:sz="0"/>
            </w:tcBorders>
            <w:shd w:color="000000" w:fill="ffffff" w:val="clear"/>
            <w:tcMar>
              <w:left w:w="100" w:type="dxa"/>
              <w:right w:w="100" w:type="dxa"/>
            </w:tcMar>
            <w:vAlign w:val="top"/>
          </w:tcPr>
          <w:p>
            <w:pPr>
              <w:spacing w:before="0" w:after="0" w:line="276"/>
              <w:ind w:right="0" w:left="0" w:firstLine="0"/>
              <w:jc w:val="left"/>
              <w:rPr>
                <w:color w:val="auto"/>
                <w:spacing w:val="0"/>
                <w:position w:val="0"/>
                <w:sz w:val="22"/>
                <w:shd w:fill="auto" w:val="clear"/>
              </w:rPr>
            </w:pPr>
            <w:r>
              <w:rPr>
                <w:rFonts w:ascii="Arial" w:hAnsi="Arial" w:cs="Arial" w:eastAsia="Arial"/>
                <w:color w:val="auto"/>
                <w:spacing w:val="0"/>
                <w:position w:val="0"/>
                <w:sz w:val="22"/>
                <w:shd w:fill="auto" w:val="clear"/>
              </w:rPr>
              <w:t xml:space="preserve">11965.91</w:t>
            </w:r>
          </w:p>
        </w:tc>
        <w:tc>
          <w:tcPr>
            <w:tcW w:w="3300" w:type="dxa"/>
            <w:tcBorders>
              <w:top w:val="single" w:color="000000" w:sz="0"/>
              <w:left w:val="single" w:color="000000" w:sz="0"/>
              <w:bottom w:val="single" w:color="000000" w:sz="0"/>
              <w:right w:val="single" w:color="000000" w:sz="0"/>
            </w:tcBorders>
            <w:shd w:color="000000" w:fill="ffffff" w:val="clear"/>
            <w:tcMar>
              <w:left w:w="100" w:type="dxa"/>
              <w:right w:w="100" w:type="dxa"/>
            </w:tcMar>
            <w:vAlign w:val="top"/>
          </w:tcPr>
          <w:p>
            <w:pPr>
              <w:spacing w:before="0" w:after="0" w:line="276"/>
              <w:ind w:right="0" w:left="0" w:firstLine="0"/>
              <w:jc w:val="left"/>
              <w:rPr>
                <w:color w:val="auto"/>
                <w:spacing w:val="0"/>
                <w:position w:val="0"/>
                <w:sz w:val="22"/>
                <w:shd w:fill="auto" w:val="clear"/>
              </w:rPr>
            </w:pPr>
            <w:r>
              <w:rPr>
                <w:rFonts w:ascii="Arial" w:hAnsi="Arial" w:cs="Arial" w:eastAsia="Arial"/>
                <w:color w:val="auto"/>
                <w:spacing w:val="0"/>
                <w:position w:val="0"/>
                <w:sz w:val="22"/>
                <w:shd w:fill="auto" w:val="clear"/>
              </w:rPr>
              <w:t xml:space="preserve">1914.55</w:t>
            </w:r>
          </w:p>
        </w:tc>
      </w:tr>
      <w:tr>
        <w:trPr>
          <w:trHeight w:val="500" w:hRule="auto"/>
          <w:jc w:val="left"/>
        </w:trPr>
        <w:tc>
          <w:tcPr>
            <w:tcW w:w="1155" w:type="dxa"/>
            <w:tcBorders>
              <w:top w:val="single" w:color="000000" w:sz="0"/>
              <w:left w:val="single" w:color="000000" w:sz="0"/>
              <w:bottom w:val="single" w:color="000000" w:sz="0"/>
              <w:right w:val="single" w:color="000000" w:sz="0"/>
            </w:tcBorders>
            <w:shd w:color="000000" w:fill="ffffff" w:val="clear"/>
            <w:tcMar>
              <w:left w:w="100" w:type="dxa"/>
              <w:right w:w="100" w:type="dxa"/>
            </w:tcMar>
            <w:vAlign w:val="top"/>
          </w:tcPr>
          <w:p>
            <w:pPr>
              <w:spacing w:before="0" w:after="0" w:line="276"/>
              <w:ind w:right="0" w:left="0" w:firstLine="0"/>
              <w:jc w:val="left"/>
              <w:rPr>
                <w:color w:val="auto"/>
                <w:spacing w:val="0"/>
                <w:position w:val="0"/>
                <w:sz w:val="22"/>
                <w:shd w:fill="auto" w:val="clear"/>
              </w:rPr>
            </w:pPr>
            <w:r>
              <w:rPr>
                <w:rFonts w:ascii="Arial" w:hAnsi="Arial" w:cs="Arial" w:eastAsia="Arial"/>
                <w:color w:val="auto"/>
                <w:spacing w:val="0"/>
                <w:position w:val="0"/>
                <w:sz w:val="22"/>
                <w:shd w:fill="auto" w:val="clear"/>
              </w:rPr>
              <w:t xml:space="preserve">4</w:t>
            </w:r>
          </w:p>
        </w:tc>
        <w:tc>
          <w:tcPr>
            <w:tcW w:w="1155" w:type="dxa"/>
            <w:tcBorders>
              <w:top w:val="single" w:color="000000" w:sz="0"/>
              <w:left w:val="single" w:color="000000" w:sz="0"/>
              <w:bottom w:val="single" w:color="000000" w:sz="0"/>
              <w:right w:val="single" w:color="000000" w:sz="0"/>
            </w:tcBorders>
            <w:shd w:color="000000" w:fill="ffffff" w:val="clear"/>
            <w:tcMar>
              <w:left w:w="100" w:type="dxa"/>
              <w:right w:w="100" w:type="dxa"/>
            </w:tcMar>
            <w:vAlign w:val="top"/>
          </w:tcPr>
          <w:p>
            <w:pPr>
              <w:spacing w:before="0" w:after="0" w:line="276"/>
              <w:ind w:right="0" w:left="0" w:firstLine="0"/>
              <w:jc w:val="left"/>
              <w:rPr>
                <w:color w:val="auto"/>
                <w:spacing w:val="0"/>
                <w:position w:val="0"/>
                <w:sz w:val="22"/>
                <w:shd w:fill="auto" w:val="clear"/>
              </w:rPr>
            </w:pPr>
            <w:r>
              <w:rPr>
                <w:rFonts w:ascii="Arial" w:hAnsi="Arial" w:cs="Arial" w:eastAsia="Arial"/>
                <w:color w:val="auto"/>
                <w:spacing w:val="0"/>
                <w:position w:val="0"/>
                <w:sz w:val="22"/>
                <w:shd w:fill="auto" w:val="clear"/>
              </w:rPr>
              <w:t xml:space="preserve">15555.68</w:t>
            </w:r>
          </w:p>
        </w:tc>
        <w:tc>
          <w:tcPr>
            <w:tcW w:w="3300" w:type="dxa"/>
            <w:tcBorders>
              <w:top w:val="single" w:color="000000" w:sz="0"/>
              <w:left w:val="single" w:color="000000" w:sz="0"/>
              <w:bottom w:val="single" w:color="000000" w:sz="0"/>
              <w:right w:val="single" w:color="000000" w:sz="0"/>
            </w:tcBorders>
            <w:shd w:color="000000" w:fill="ffffff" w:val="clear"/>
            <w:tcMar>
              <w:left w:w="100" w:type="dxa"/>
              <w:right w:w="100" w:type="dxa"/>
            </w:tcMar>
            <w:vAlign w:val="top"/>
          </w:tcPr>
          <w:p>
            <w:pPr>
              <w:spacing w:before="0" w:after="0" w:line="276"/>
              <w:ind w:right="0" w:left="0" w:firstLine="0"/>
              <w:jc w:val="left"/>
              <w:rPr>
                <w:color w:val="auto"/>
                <w:spacing w:val="0"/>
                <w:position w:val="0"/>
                <w:sz w:val="22"/>
                <w:shd w:fill="auto" w:val="clear"/>
              </w:rPr>
            </w:pPr>
            <w:r>
              <w:rPr>
                <w:rFonts w:ascii="Arial" w:hAnsi="Arial" w:cs="Arial" w:eastAsia="Arial"/>
                <w:color w:val="auto"/>
                <w:spacing w:val="0"/>
                <w:position w:val="0"/>
                <w:sz w:val="22"/>
                <w:shd w:fill="auto" w:val="clear"/>
              </w:rPr>
              <w:t xml:space="preserve">2488.91</w:t>
            </w:r>
          </w:p>
        </w:tc>
      </w:tr>
    </w:tbl>
    <w:p>
      <w:pPr>
        <w:spacing w:before="0" w:after="0" w:line="360"/>
        <w:ind w:right="0" w:left="0" w:firstLine="0"/>
        <w:jc w:val="left"/>
        <w:rPr>
          <w:rFonts w:ascii="Arial" w:hAnsi="Arial" w:cs="Arial" w:eastAsia="Arial"/>
          <w:b/>
          <w:color w:val="auto"/>
          <w:spacing w:val="0"/>
          <w:position w:val="0"/>
          <w:sz w:val="22"/>
          <w:shd w:fill="auto" w:val="clear"/>
        </w:rPr>
      </w:pPr>
    </w:p>
    <w:p>
      <w:pPr>
        <w:spacing w:before="0" w:after="0" w:line="360"/>
        <w:ind w:right="0" w:left="0" w:firstLine="0"/>
        <w:jc w:val="left"/>
        <w:rPr>
          <w:rFonts w:ascii="Arial" w:hAnsi="Arial" w:cs="Arial" w:eastAsia="Arial"/>
          <w:b/>
          <w:color w:val="auto"/>
          <w:spacing w:val="0"/>
          <w:position w:val="0"/>
          <w:sz w:val="22"/>
          <w:shd w:fill="auto" w:val="clear"/>
        </w:rPr>
      </w:pPr>
      <w:r>
        <w:rPr>
          <w:rFonts w:ascii="Arial" w:hAnsi="Arial" w:cs="Arial" w:eastAsia="Arial"/>
          <w:b/>
          <w:color w:val="auto"/>
          <w:spacing w:val="0"/>
          <w:position w:val="0"/>
          <w:sz w:val="22"/>
          <w:shd w:fill="auto" w:val="clear"/>
        </w:rPr>
        <w:t xml:space="preserve">Estimación de Costos Totales</w:t>
      </w:r>
    </w:p>
    <w:p>
      <w:pPr>
        <w:spacing w:before="0" w:after="0" w:line="360"/>
        <w:ind w:right="0" w:left="0" w:firstLine="0"/>
        <w:jc w:val="left"/>
        <w:rPr>
          <w:rFonts w:ascii="Arial" w:hAnsi="Arial" w:cs="Arial" w:eastAsia="Arial"/>
          <w:b/>
          <w:color w:val="auto"/>
          <w:spacing w:val="0"/>
          <w:position w:val="0"/>
          <w:sz w:val="22"/>
          <w:shd w:fill="auto" w:val="clear"/>
        </w:rPr>
      </w:pPr>
    </w:p>
    <w:p>
      <w:pPr>
        <w:spacing w:before="0" w:after="0" w:line="360"/>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En el siguiente cuadro, se sumarizan los costos variables y fijos estimados: </w:t>
      </w:r>
    </w:p>
    <w:p>
      <w:pPr>
        <w:spacing w:before="0" w:after="0" w:line="360"/>
        <w:ind w:right="0" w:left="0" w:firstLine="0"/>
        <w:jc w:val="left"/>
        <w:rPr>
          <w:rFonts w:ascii="Arial" w:hAnsi="Arial" w:cs="Arial" w:eastAsia="Arial"/>
          <w:color w:val="auto"/>
          <w:spacing w:val="0"/>
          <w:position w:val="0"/>
          <w:sz w:val="22"/>
          <w:shd w:fill="auto" w:val="clear"/>
        </w:rPr>
      </w:pPr>
    </w:p>
    <w:p>
      <w:pPr>
        <w:spacing w:before="0" w:after="0" w:line="360"/>
        <w:ind w:right="0" w:left="0" w:firstLine="0"/>
        <w:jc w:val="left"/>
        <w:rPr>
          <w:rFonts w:ascii="Arial" w:hAnsi="Arial" w:cs="Arial" w:eastAsia="Arial"/>
          <w:color w:val="auto"/>
          <w:spacing w:val="0"/>
          <w:position w:val="0"/>
          <w:sz w:val="22"/>
          <w:shd w:fill="auto" w:val="clear"/>
        </w:rPr>
      </w:pPr>
    </w:p>
    <w:tbl>
      <w:tblPr/>
      <w:tblGrid>
        <w:gridCol w:w="1160"/>
        <w:gridCol w:w="1665"/>
        <w:gridCol w:w="1920"/>
        <w:gridCol w:w="1350"/>
      </w:tblGrid>
      <w:tr>
        <w:trPr>
          <w:trHeight w:val="500" w:hRule="auto"/>
          <w:jc w:val="left"/>
        </w:trPr>
        <w:tc>
          <w:tcPr>
            <w:tcW w:w="1160" w:type="dxa"/>
            <w:tcBorders>
              <w:top w:val="single" w:color="000000" w:sz="0"/>
              <w:left w:val="single" w:color="000000" w:sz="0"/>
              <w:bottom w:val="single" w:color="000000" w:sz="0"/>
              <w:right w:val="single" w:color="000000" w:sz="0"/>
            </w:tcBorders>
            <w:shd w:color="000000" w:fill="ffffff" w:val="clear"/>
            <w:tcMar>
              <w:left w:w="100" w:type="dxa"/>
              <w:right w:w="100" w:type="dxa"/>
            </w:tcMar>
            <w:vAlign w:val="top"/>
          </w:tcPr>
          <w:p>
            <w:pPr>
              <w:spacing w:before="0" w:after="0" w:line="276"/>
              <w:ind w:right="0" w:left="0" w:firstLine="0"/>
              <w:jc w:val="left"/>
              <w:rPr>
                <w:color w:val="auto"/>
                <w:spacing w:val="0"/>
                <w:position w:val="0"/>
                <w:sz w:val="22"/>
                <w:shd w:fill="auto" w:val="clear"/>
              </w:rPr>
            </w:pPr>
            <w:r>
              <w:rPr>
                <w:rFonts w:ascii="Arial" w:hAnsi="Arial" w:cs="Arial" w:eastAsia="Arial"/>
                <w:color w:val="auto"/>
                <w:spacing w:val="0"/>
                <w:position w:val="0"/>
                <w:sz w:val="22"/>
                <w:shd w:fill="auto" w:val="clear"/>
              </w:rPr>
              <w:t xml:space="preserve">Año</w:t>
            </w:r>
          </w:p>
        </w:tc>
        <w:tc>
          <w:tcPr>
            <w:tcW w:w="1665" w:type="dxa"/>
            <w:tcBorders>
              <w:top w:val="single" w:color="000000" w:sz="0"/>
              <w:left w:val="single" w:color="000000" w:sz="0"/>
              <w:bottom w:val="single" w:color="000000" w:sz="0"/>
              <w:right w:val="single" w:color="000000" w:sz="0"/>
            </w:tcBorders>
            <w:shd w:color="000000" w:fill="ffffff" w:val="clear"/>
            <w:tcMar>
              <w:left w:w="100" w:type="dxa"/>
              <w:right w:w="100" w:type="dxa"/>
            </w:tcMar>
            <w:vAlign w:val="top"/>
          </w:tcPr>
          <w:p>
            <w:pPr>
              <w:spacing w:before="0" w:after="0" w:line="276"/>
              <w:ind w:right="0" w:left="0" w:firstLine="0"/>
              <w:jc w:val="left"/>
              <w:rPr>
                <w:color w:val="auto"/>
                <w:spacing w:val="0"/>
                <w:position w:val="0"/>
                <w:sz w:val="22"/>
                <w:shd w:fill="auto" w:val="clear"/>
              </w:rPr>
            </w:pPr>
            <w:r>
              <w:rPr>
                <w:rFonts w:ascii="Arial" w:hAnsi="Arial" w:cs="Arial" w:eastAsia="Arial"/>
                <w:color w:val="auto"/>
                <w:spacing w:val="0"/>
                <w:position w:val="0"/>
                <w:sz w:val="22"/>
                <w:shd w:fill="auto" w:val="clear"/>
              </w:rPr>
              <w:t xml:space="preserve">Costos Fijos</w:t>
            </w:r>
          </w:p>
        </w:tc>
        <w:tc>
          <w:tcPr>
            <w:tcW w:w="1920" w:type="dxa"/>
            <w:tcBorders>
              <w:top w:val="single" w:color="000000" w:sz="0"/>
              <w:left w:val="single" w:color="000000" w:sz="0"/>
              <w:bottom w:val="single" w:color="000000" w:sz="0"/>
              <w:right w:val="single" w:color="000000" w:sz="0"/>
            </w:tcBorders>
            <w:shd w:color="000000" w:fill="ffffff" w:val="clear"/>
            <w:tcMar>
              <w:left w:w="100" w:type="dxa"/>
              <w:right w:w="100" w:type="dxa"/>
            </w:tcMar>
            <w:vAlign w:val="top"/>
          </w:tcPr>
          <w:p>
            <w:pPr>
              <w:spacing w:before="0" w:after="0" w:line="276"/>
              <w:ind w:right="0" w:left="0" w:firstLine="0"/>
              <w:jc w:val="left"/>
              <w:rPr>
                <w:color w:val="auto"/>
                <w:spacing w:val="0"/>
                <w:position w:val="0"/>
                <w:sz w:val="22"/>
                <w:shd w:fill="auto" w:val="clear"/>
              </w:rPr>
            </w:pPr>
            <w:r>
              <w:rPr>
                <w:rFonts w:ascii="Arial" w:hAnsi="Arial" w:cs="Arial" w:eastAsia="Arial"/>
                <w:color w:val="auto"/>
                <w:spacing w:val="0"/>
                <w:position w:val="0"/>
                <w:sz w:val="22"/>
                <w:shd w:fill="auto" w:val="clear"/>
              </w:rPr>
              <w:t xml:space="preserve">Costos Variables </w:t>
            </w:r>
          </w:p>
        </w:tc>
        <w:tc>
          <w:tcPr>
            <w:tcW w:w="1350" w:type="dxa"/>
            <w:tcBorders>
              <w:top w:val="single" w:color="000000" w:sz="0"/>
              <w:left w:val="single" w:color="000000" w:sz="0"/>
              <w:bottom w:val="single" w:color="000000" w:sz="0"/>
              <w:right w:val="single" w:color="000000" w:sz="0"/>
            </w:tcBorders>
            <w:shd w:color="000000" w:fill="ffffff" w:val="clear"/>
            <w:tcMar>
              <w:left w:w="100" w:type="dxa"/>
              <w:right w:w="100" w:type="dxa"/>
            </w:tcMar>
            <w:vAlign w:val="top"/>
          </w:tcPr>
          <w:p>
            <w:pPr>
              <w:spacing w:before="0" w:after="0" w:line="276"/>
              <w:ind w:right="0" w:left="0" w:firstLine="0"/>
              <w:jc w:val="left"/>
              <w:rPr>
                <w:color w:val="auto"/>
                <w:spacing w:val="0"/>
                <w:position w:val="0"/>
                <w:sz w:val="22"/>
                <w:shd w:fill="auto" w:val="clear"/>
              </w:rPr>
            </w:pPr>
            <w:r>
              <w:rPr>
                <w:rFonts w:ascii="Arial" w:hAnsi="Arial" w:cs="Arial" w:eastAsia="Arial"/>
                <w:color w:val="auto"/>
                <w:spacing w:val="0"/>
                <w:position w:val="0"/>
                <w:sz w:val="22"/>
                <w:shd w:fill="auto" w:val="clear"/>
              </w:rPr>
              <w:t xml:space="preserve">Costos Totales</w:t>
            </w:r>
          </w:p>
        </w:tc>
      </w:tr>
      <w:tr>
        <w:trPr>
          <w:trHeight w:val="500" w:hRule="auto"/>
          <w:jc w:val="left"/>
        </w:trPr>
        <w:tc>
          <w:tcPr>
            <w:tcW w:w="1160" w:type="dxa"/>
            <w:tcBorders>
              <w:top w:val="single" w:color="000000" w:sz="0"/>
              <w:left w:val="single" w:color="000000" w:sz="0"/>
              <w:bottom w:val="single" w:color="000000" w:sz="0"/>
              <w:right w:val="single" w:color="000000" w:sz="0"/>
            </w:tcBorders>
            <w:shd w:color="000000" w:fill="ffffff" w:val="clear"/>
            <w:tcMar>
              <w:left w:w="100" w:type="dxa"/>
              <w:right w:w="100" w:type="dxa"/>
            </w:tcMar>
            <w:vAlign w:val="top"/>
          </w:tcPr>
          <w:p>
            <w:pPr>
              <w:spacing w:before="0" w:after="0" w:line="276"/>
              <w:ind w:right="0" w:left="0" w:firstLine="0"/>
              <w:jc w:val="left"/>
              <w:rPr>
                <w:color w:val="auto"/>
                <w:spacing w:val="0"/>
                <w:position w:val="0"/>
                <w:sz w:val="22"/>
                <w:shd w:fill="auto" w:val="clear"/>
              </w:rPr>
            </w:pPr>
            <w:r>
              <w:rPr>
                <w:rFonts w:ascii="Arial" w:hAnsi="Arial" w:cs="Arial" w:eastAsia="Arial"/>
                <w:color w:val="auto"/>
                <w:spacing w:val="0"/>
                <w:position w:val="0"/>
                <w:sz w:val="22"/>
                <w:shd w:fill="auto" w:val="clear"/>
              </w:rPr>
              <w:t xml:space="preserve">0</w:t>
            </w:r>
          </w:p>
        </w:tc>
        <w:tc>
          <w:tcPr>
            <w:tcW w:w="1665" w:type="dxa"/>
            <w:tcBorders>
              <w:top w:val="single" w:color="000000" w:sz="0"/>
              <w:left w:val="single" w:color="000000" w:sz="0"/>
              <w:bottom w:val="single" w:color="000000" w:sz="0"/>
              <w:right w:val="single" w:color="000000" w:sz="0"/>
            </w:tcBorders>
            <w:shd w:color="000000" w:fill="ffffff" w:val="clear"/>
            <w:tcMar>
              <w:left w:w="100" w:type="dxa"/>
              <w:right w:w="100" w:type="dxa"/>
            </w:tcMar>
            <w:vAlign w:val="top"/>
          </w:tcPr>
          <w:p>
            <w:pPr>
              <w:spacing w:before="0" w:after="0" w:line="276"/>
              <w:ind w:right="0" w:left="0" w:firstLine="0"/>
              <w:jc w:val="left"/>
              <w:rPr>
                <w:color w:val="auto"/>
                <w:spacing w:val="0"/>
                <w:position w:val="0"/>
                <w:sz w:val="22"/>
                <w:shd w:fill="auto" w:val="clear"/>
              </w:rPr>
            </w:pPr>
            <w:r>
              <w:rPr>
                <w:rFonts w:ascii="Arial" w:hAnsi="Arial" w:cs="Arial" w:eastAsia="Arial"/>
                <w:color w:val="auto"/>
                <w:spacing w:val="0"/>
                <w:position w:val="0"/>
                <w:sz w:val="22"/>
                <w:shd w:fill="auto" w:val="clear"/>
              </w:rPr>
              <w:t xml:space="preserve">821</w:t>
            </w:r>
          </w:p>
        </w:tc>
        <w:tc>
          <w:tcPr>
            <w:tcW w:w="1920" w:type="dxa"/>
            <w:tcBorders>
              <w:top w:val="single" w:color="000000" w:sz="0"/>
              <w:left w:val="single" w:color="000000" w:sz="0"/>
              <w:bottom w:val="single" w:color="000000" w:sz="0"/>
              <w:right w:val="single" w:color="000000" w:sz="0"/>
            </w:tcBorders>
            <w:shd w:color="000000" w:fill="ffffff" w:val="clear"/>
            <w:tcMar>
              <w:left w:w="100" w:type="dxa"/>
              <w:right w:w="100" w:type="dxa"/>
            </w:tcMar>
            <w:vAlign w:val="top"/>
          </w:tcPr>
          <w:p>
            <w:pPr>
              <w:spacing w:before="0" w:after="0" w:line="276"/>
              <w:ind w:right="0" w:left="0" w:firstLine="0"/>
              <w:jc w:val="left"/>
              <w:rPr>
                <w:color w:val="auto"/>
                <w:spacing w:val="0"/>
                <w:position w:val="0"/>
                <w:sz w:val="22"/>
                <w:shd w:fill="auto" w:val="clear"/>
              </w:rPr>
            </w:pPr>
            <w:r>
              <w:rPr>
                <w:rFonts w:ascii="Arial" w:hAnsi="Arial" w:cs="Arial" w:eastAsia="Arial"/>
                <w:color w:val="auto"/>
                <w:spacing w:val="0"/>
                <w:position w:val="0"/>
                <w:sz w:val="22"/>
                <w:shd w:fill="auto" w:val="clear"/>
              </w:rPr>
              <w:t xml:space="preserve">872.73</w:t>
            </w:r>
          </w:p>
        </w:tc>
        <w:tc>
          <w:tcPr>
            <w:tcW w:w="1350" w:type="dxa"/>
            <w:tcBorders>
              <w:top w:val="single" w:color="000000" w:sz="0"/>
              <w:left w:val="single" w:color="000000" w:sz="0"/>
              <w:bottom w:val="single" w:color="000000" w:sz="0"/>
              <w:right w:val="single" w:color="000000" w:sz="0"/>
            </w:tcBorders>
            <w:shd w:color="000000" w:fill="ffffff" w:val="clear"/>
            <w:tcMar>
              <w:left w:w="100" w:type="dxa"/>
              <w:right w:w="100" w:type="dxa"/>
            </w:tcMar>
            <w:vAlign w:val="top"/>
          </w:tcPr>
          <w:p>
            <w:pPr>
              <w:spacing w:before="0" w:after="0" w:line="276"/>
              <w:ind w:right="0" w:left="0" w:firstLine="0"/>
              <w:jc w:val="left"/>
              <w:rPr>
                <w:color w:val="auto"/>
                <w:spacing w:val="0"/>
                <w:position w:val="0"/>
                <w:sz w:val="22"/>
                <w:shd w:fill="auto" w:val="clear"/>
              </w:rPr>
            </w:pPr>
            <w:r>
              <w:rPr>
                <w:rFonts w:ascii="Arial" w:hAnsi="Arial" w:cs="Arial" w:eastAsia="Arial"/>
                <w:color w:val="auto"/>
                <w:spacing w:val="0"/>
                <w:position w:val="0"/>
                <w:sz w:val="22"/>
                <w:shd w:fill="auto" w:val="clear"/>
              </w:rPr>
              <w:t xml:space="preserve">1693.73</w:t>
            </w:r>
          </w:p>
        </w:tc>
      </w:tr>
      <w:tr>
        <w:trPr>
          <w:trHeight w:val="500" w:hRule="auto"/>
          <w:jc w:val="left"/>
        </w:trPr>
        <w:tc>
          <w:tcPr>
            <w:tcW w:w="1160" w:type="dxa"/>
            <w:tcBorders>
              <w:top w:val="single" w:color="000000" w:sz="0"/>
              <w:left w:val="single" w:color="000000" w:sz="0"/>
              <w:bottom w:val="single" w:color="000000" w:sz="0"/>
              <w:right w:val="single" w:color="000000" w:sz="0"/>
            </w:tcBorders>
            <w:shd w:color="000000" w:fill="ffffff" w:val="clear"/>
            <w:tcMar>
              <w:left w:w="100" w:type="dxa"/>
              <w:right w:w="100" w:type="dxa"/>
            </w:tcMar>
            <w:vAlign w:val="top"/>
          </w:tcPr>
          <w:p>
            <w:pPr>
              <w:spacing w:before="0" w:after="0" w:line="276"/>
              <w:ind w:right="0" w:left="0" w:firstLine="0"/>
              <w:jc w:val="left"/>
              <w:rPr>
                <w:color w:val="auto"/>
                <w:spacing w:val="0"/>
                <w:position w:val="0"/>
                <w:sz w:val="22"/>
                <w:shd w:fill="auto" w:val="clear"/>
              </w:rPr>
            </w:pPr>
            <w:r>
              <w:rPr>
                <w:rFonts w:ascii="Arial" w:hAnsi="Arial" w:cs="Arial" w:eastAsia="Arial"/>
                <w:color w:val="auto"/>
                <w:spacing w:val="0"/>
                <w:position w:val="0"/>
                <w:sz w:val="22"/>
                <w:shd w:fill="auto" w:val="clear"/>
              </w:rPr>
              <w:t xml:space="preserve">1</w:t>
            </w:r>
          </w:p>
        </w:tc>
        <w:tc>
          <w:tcPr>
            <w:tcW w:w="1665" w:type="dxa"/>
            <w:tcBorders>
              <w:top w:val="single" w:color="000000" w:sz="0"/>
              <w:left w:val="single" w:color="000000" w:sz="0"/>
              <w:bottom w:val="single" w:color="000000" w:sz="0"/>
              <w:right w:val="single" w:color="000000" w:sz="0"/>
            </w:tcBorders>
            <w:shd w:color="000000" w:fill="ffffff" w:val="clear"/>
            <w:tcMar>
              <w:left w:w="100" w:type="dxa"/>
              <w:right w:w="100" w:type="dxa"/>
            </w:tcMar>
            <w:vAlign w:val="top"/>
          </w:tcPr>
          <w:p>
            <w:pPr>
              <w:spacing w:before="0" w:after="0" w:line="276"/>
              <w:ind w:right="0" w:left="0" w:firstLine="0"/>
              <w:jc w:val="left"/>
              <w:rPr>
                <w:color w:val="auto"/>
                <w:spacing w:val="0"/>
                <w:position w:val="0"/>
                <w:sz w:val="22"/>
                <w:shd w:fill="auto" w:val="clear"/>
              </w:rPr>
            </w:pPr>
            <w:r>
              <w:rPr>
                <w:rFonts w:ascii="Arial" w:hAnsi="Arial" w:cs="Arial" w:eastAsia="Arial"/>
                <w:color w:val="auto"/>
                <w:spacing w:val="0"/>
                <w:position w:val="0"/>
                <w:sz w:val="22"/>
                <w:shd w:fill="auto" w:val="clear"/>
              </w:rPr>
              <w:t xml:space="preserve">821</w:t>
            </w:r>
          </w:p>
        </w:tc>
        <w:tc>
          <w:tcPr>
            <w:tcW w:w="1920" w:type="dxa"/>
            <w:tcBorders>
              <w:top w:val="single" w:color="000000" w:sz="0"/>
              <w:left w:val="single" w:color="000000" w:sz="0"/>
              <w:bottom w:val="single" w:color="000000" w:sz="0"/>
              <w:right w:val="single" w:color="000000" w:sz="0"/>
            </w:tcBorders>
            <w:shd w:color="000000" w:fill="ffffff" w:val="clear"/>
            <w:tcMar>
              <w:left w:w="100" w:type="dxa"/>
              <w:right w:w="100" w:type="dxa"/>
            </w:tcMar>
            <w:vAlign w:val="top"/>
          </w:tcPr>
          <w:p>
            <w:pPr>
              <w:spacing w:before="0" w:after="0" w:line="276"/>
              <w:ind w:right="0" w:left="0" w:firstLine="0"/>
              <w:jc w:val="left"/>
              <w:rPr>
                <w:color w:val="auto"/>
                <w:spacing w:val="0"/>
                <w:position w:val="0"/>
                <w:sz w:val="22"/>
                <w:shd w:fill="auto" w:val="clear"/>
              </w:rPr>
            </w:pPr>
            <w:r>
              <w:rPr>
                <w:rFonts w:ascii="Arial" w:hAnsi="Arial" w:cs="Arial" w:eastAsia="Arial"/>
                <w:color w:val="auto"/>
                <w:spacing w:val="0"/>
                <w:position w:val="0"/>
                <w:sz w:val="22"/>
                <w:shd w:fill="auto" w:val="clear"/>
              </w:rPr>
              <w:t xml:space="preserve">1090.91</w:t>
            </w:r>
          </w:p>
        </w:tc>
        <w:tc>
          <w:tcPr>
            <w:tcW w:w="1350" w:type="dxa"/>
            <w:tcBorders>
              <w:top w:val="single" w:color="000000" w:sz="0"/>
              <w:left w:val="single" w:color="000000" w:sz="0"/>
              <w:bottom w:val="single" w:color="000000" w:sz="0"/>
              <w:right w:val="single" w:color="000000" w:sz="0"/>
            </w:tcBorders>
            <w:shd w:color="000000" w:fill="ffffff" w:val="clear"/>
            <w:tcMar>
              <w:left w:w="100" w:type="dxa"/>
              <w:right w:w="100" w:type="dxa"/>
            </w:tcMar>
            <w:vAlign w:val="top"/>
          </w:tcPr>
          <w:p>
            <w:pPr>
              <w:spacing w:before="0" w:after="0" w:line="276"/>
              <w:ind w:right="0" w:left="0" w:firstLine="0"/>
              <w:jc w:val="left"/>
              <w:rPr>
                <w:color w:val="auto"/>
                <w:spacing w:val="0"/>
                <w:position w:val="0"/>
                <w:sz w:val="22"/>
                <w:shd w:fill="auto" w:val="clear"/>
              </w:rPr>
            </w:pPr>
            <w:r>
              <w:rPr>
                <w:rFonts w:ascii="Arial" w:hAnsi="Arial" w:cs="Arial" w:eastAsia="Arial"/>
                <w:color w:val="auto"/>
                <w:spacing w:val="0"/>
                <w:position w:val="0"/>
                <w:sz w:val="22"/>
                <w:shd w:fill="auto" w:val="clear"/>
              </w:rPr>
              <w:t xml:space="preserve">1911.91</w:t>
            </w:r>
          </w:p>
        </w:tc>
      </w:tr>
      <w:tr>
        <w:trPr>
          <w:trHeight w:val="500" w:hRule="auto"/>
          <w:jc w:val="left"/>
        </w:trPr>
        <w:tc>
          <w:tcPr>
            <w:tcW w:w="1160" w:type="dxa"/>
            <w:tcBorders>
              <w:top w:val="single" w:color="000000" w:sz="0"/>
              <w:left w:val="single" w:color="000000" w:sz="0"/>
              <w:bottom w:val="single" w:color="000000" w:sz="0"/>
              <w:right w:val="single" w:color="000000" w:sz="0"/>
            </w:tcBorders>
            <w:shd w:color="000000" w:fill="ffffff" w:val="clear"/>
            <w:tcMar>
              <w:left w:w="100" w:type="dxa"/>
              <w:right w:w="100" w:type="dxa"/>
            </w:tcMar>
            <w:vAlign w:val="top"/>
          </w:tcPr>
          <w:p>
            <w:pPr>
              <w:spacing w:before="0" w:after="0" w:line="276"/>
              <w:ind w:right="0" w:left="0" w:firstLine="0"/>
              <w:jc w:val="left"/>
              <w:rPr>
                <w:color w:val="auto"/>
                <w:spacing w:val="0"/>
                <w:position w:val="0"/>
                <w:sz w:val="22"/>
                <w:shd w:fill="auto" w:val="clear"/>
              </w:rPr>
            </w:pPr>
            <w:r>
              <w:rPr>
                <w:rFonts w:ascii="Arial" w:hAnsi="Arial" w:cs="Arial" w:eastAsia="Arial"/>
                <w:color w:val="auto"/>
                <w:spacing w:val="0"/>
                <w:position w:val="0"/>
                <w:sz w:val="22"/>
                <w:shd w:fill="auto" w:val="clear"/>
              </w:rPr>
              <w:t xml:space="preserve">2</w:t>
            </w:r>
          </w:p>
        </w:tc>
        <w:tc>
          <w:tcPr>
            <w:tcW w:w="1665" w:type="dxa"/>
            <w:tcBorders>
              <w:top w:val="single" w:color="000000" w:sz="0"/>
              <w:left w:val="single" w:color="000000" w:sz="0"/>
              <w:bottom w:val="single" w:color="000000" w:sz="0"/>
              <w:right w:val="single" w:color="000000" w:sz="0"/>
            </w:tcBorders>
            <w:shd w:color="000000" w:fill="ffffff" w:val="clear"/>
            <w:tcMar>
              <w:left w:w="100" w:type="dxa"/>
              <w:right w:w="100" w:type="dxa"/>
            </w:tcMar>
            <w:vAlign w:val="top"/>
          </w:tcPr>
          <w:p>
            <w:pPr>
              <w:spacing w:before="0" w:after="0" w:line="276"/>
              <w:ind w:right="0" w:left="0" w:firstLine="0"/>
              <w:jc w:val="left"/>
              <w:rPr>
                <w:color w:val="auto"/>
                <w:spacing w:val="0"/>
                <w:position w:val="0"/>
                <w:sz w:val="22"/>
                <w:shd w:fill="auto" w:val="clear"/>
              </w:rPr>
            </w:pPr>
            <w:r>
              <w:rPr>
                <w:rFonts w:ascii="Arial" w:hAnsi="Arial" w:cs="Arial" w:eastAsia="Arial"/>
                <w:color w:val="auto"/>
                <w:spacing w:val="0"/>
                <w:position w:val="0"/>
                <w:sz w:val="22"/>
                <w:shd w:fill="auto" w:val="clear"/>
              </w:rPr>
              <w:t xml:space="preserve">621</w:t>
            </w:r>
          </w:p>
        </w:tc>
        <w:tc>
          <w:tcPr>
            <w:tcW w:w="1920" w:type="dxa"/>
            <w:tcBorders>
              <w:top w:val="single" w:color="000000" w:sz="0"/>
              <w:left w:val="single" w:color="000000" w:sz="0"/>
              <w:bottom w:val="single" w:color="000000" w:sz="0"/>
              <w:right w:val="single" w:color="000000" w:sz="0"/>
            </w:tcBorders>
            <w:shd w:color="000000" w:fill="ffffff" w:val="clear"/>
            <w:tcMar>
              <w:left w:w="100" w:type="dxa"/>
              <w:right w:w="100" w:type="dxa"/>
            </w:tcMar>
            <w:vAlign w:val="top"/>
          </w:tcPr>
          <w:p>
            <w:pPr>
              <w:spacing w:before="0" w:after="0" w:line="276"/>
              <w:ind w:right="0" w:left="0" w:firstLine="0"/>
              <w:jc w:val="left"/>
              <w:rPr>
                <w:color w:val="auto"/>
                <w:spacing w:val="0"/>
                <w:position w:val="0"/>
                <w:sz w:val="22"/>
                <w:shd w:fill="auto" w:val="clear"/>
              </w:rPr>
            </w:pPr>
            <w:r>
              <w:rPr>
                <w:rFonts w:ascii="Arial" w:hAnsi="Arial" w:cs="Arial" w:eastAsia="Arial"/>
                <w:color w:val="auto"/>
                <w:spacing w:val="0"/>
                <w:position w:val="0"/>
                <w:sz w:val="22"/>
                <w:shd w:fill="auto" w:val="clear"/>
              </w:rPr>
              <w:t xml:space="preserve">1472.73</w:t>
            </w:r>
          </w:p>
        </w:tc>
        <w:tc>
          <w:tcPr>
            <w:tcW w:w="1350" w:type="dxa"/>
            <w:tcBorders>
              <w:top w:val="single" w:color="000000" w:sz="0"/>
              <w:left w:val="single" w:color="000000" w:sz="0"/>
              <w:bottom w:val="single" w:color="000000" w:sz="0"/>
              <w:right w:val="single" w:color="000000" w:sz="0"/>
            </w:tcBorders>
            <w:shd w:color="000000" w:fill="ffffff" w:val="clear"/>
            <w:tcMar>
              <w:left w:w="100" w:type="dxa"/>
              <w:right w:w="100" w:type="dxa"/>
            </w:tcMar>
            <w:vAlign w:val="top"/>
          </w:tcPr>
          <w:p>
            <w:pPr>
              <w:spacing w:before="0" w:after="0" w:line="276"/>
              <w:ind w:right="0" w:left="0" w:firstLine="0"/>
              <w:jc w:val="left"/>
              <w:rPr>
                <w:color w:val="auto"/>
                <w:spacing w:val="0"/>
                <w:position w:val="0"/>
                <w:sz w:val="22"/>
                <w:shd w:fill="auto" w:val="clear"/>
              </w:rPr>
            </w:pPr>
            <w:r>
              <w:rPr>
                <w:rFonts w:ascii="Arial" w:hAnsi="Arial" w:cs="Arial" w:eastAsia="Arial"/>
                <w:color w:val="auto"/>
                <w:spacing w:val="0"/>
                <w:position w:val="0"/>
                <w:sz w:val="22"/>
                <w:shd w:fill="auto" w:val="clear"/>
              </w:rPr>
              <w:t xml:space="preserve">2093.73</w:t>
            </w:r>
          </w:p>
        </w:tc>
      </w:tr>
      <w:tr>
        <w:trPr>
          <w:trHeight w:val="500" w:hRule="auto"/>
          <w:jc w:val="left"/>
        </w:trPr>
        <w:tc>
          <w:tcPr>
            <w:tcW w:w="1160" w:type="dxa"/>
            <w:tcBorders>
              <w:top w:val="single" w:color="000000" w:sz="0"/>
              <w:left w:val="single" w:color="000000" w:sz="0"/>
              <w:bottom w:val="single" w:color="000000" w:sz="0"/>
              <w:right w:val="single" w:color="000000" w:sz="0"/>
            </w:tcBorders>
            <w:shd w:color="000000" w:fill="ffffff" w:val="clear"/>
            <w:tcMar>
              <w:left w:w="100" w:type="dxa"/>
              <w:right w:w="100" w:type="dxa"/>
            </w:tcMar>
            <w:vAlign w:val="top"/>
          </w:tcPr>
          <w:p>
            <w:pPr>
              <w:spacing w:before="0" w:after="0" w:line="276"/>
              <w:ind w:right="0" w:left="0" w:firstLine="0"/>
              <w:jc w:val="left"/>
              <w:rPr>
                <w:color w:val="auto"/>
                <w:spacing w:val="0"/>
                <w:position w:val="0"/>
                <w:sz w:val="22"/>
                <w:shd w:fill="auto" w:val="clear"/>
              </w:rPr>
            </w:pPr>
            <w:r>
              <w:rPr>
                <w:rFonts w:ascii="Arial" w:hAnsi="Arial" w:cs="Arial" w:eastAsia="Arial"/>
                <w:color w:val="auto"/>
                <w:spacing w:val="0"/>
                <w:position w:val="0"/>
                <w:sz w:val="22"/>
                <w:shd w:fill="auto" w:val="clear"/>
              </w:rPr>
              <w:t xml:space="preserve">3</w:t>
            </w:r>
          </w:p>
        </w:tc>
        <w:tc>
          <w:tcPr>
            <w:tcW w:w="1665" w:type="dxa"/>
            <w:tcBorders>
              <w:top w:val="single" w:color="000000" w:sz="0"/>
              <w:left w:val="single" w:color="000000" w:sz="0"/>
              <w:bottom w:val="single" w:color="000000" w:sz="0"/>
              <w:right w:val="single" w:color="000000" w:sz="0"/>
            </w:tcBorders>
            <w:shd w:color="000000" w:fill="ffffff" w:val="clear"/>
            <w:tcMar>
              <w:left w:w="100" w:type="dxa"/>
              <w:right w:w="100" w:type="dxa"/>
            </w:tcMar>
            <w:vAlign w:val="top"/>
          </w:tcPr>
          <w:p>
            <w:pPr>
              <w:spacing w:before="0" w:after="0" w:line="276"/>
              <w:ind w:right="0" w:left="0" w:firstLine="0"/>
              <w:jc w:val="left"/>
              <w:rPr>
                <w:color w:val="auto"/>
                <w:spacing w:val="0"/>
                <w:position w:val="0"/>
                <w:sz w:val="22"/>
                <w:shd w:fill="auto" w:val="clear"/>
              </w:rPr>
            </w:pPr>
            <w:r>
              <w:rPr>
                <w:rFonts w:ascii="Arial" w:hAnsi="Arial" w:cs="Arial" w:eastAsia="Arial"/>
                <w:color w:val="auto"/>
                <w:spacing w:val="0"/>
                <w:position w:val="0"/>
                <w:sz w:val="22"/>
                <w:shd w:fill="auto" w:val="clear"/>
              </w:rPr>
              <w:t xml:space="preserve">621</w:t>
            </w:r>
          </w:p>
        </w:tc>
        <w:tc>
          <w:tcPr>
            <w:tcW w:w="1920" w:type="dxa"/>
            <w:tcBorders>
              <w:top w:val="single" w:color="000000" w:sz="0"/>
              <w:left w:val="single" w:color="000000" w:sz="0"/>
              <w:bottom w:val="single" w:color="000000" w:sz="0"/>
              <w:right w:val="single" w:color="000000" w:sz="0"/>
            </w:tcBorders>
            <w:shd w:color="000000" w:fill="ffffff" w:val="clear"/>
            <w:tcMar>
              <w:left w:w="100" w:type="dxa"/>
              <w:right w:w="100" w:type="dxa"/>
            </w:tcMar>
            <w:vAlign w:val="top"/>
          </w:tcPr>
          <w:p>
            <w:pPr>
              <w:spacing w:before="0" w:after="0" w:line="276"/>
              <w:ind w:right="0" w:left="0" w:firstLine="0"/>
              <w:jc w:val="left"/>
              <w:rPr>
                <w:color w:val="auto"/>
                <w:spacing w:val="0"/>
                <w:position w:val="0"/>
                <w:sz w:val="22"/>
                <w:shd w:fill="auto" w:val="clear"/>
              </w:rPr>
            </w:pPr>
            <w:r>
              <w:rPr>
                <w:rFonts w:ascii="Arial" w:hAnsi="Arial" w:cs="Arial" w:eastAsia="Arial"/>
                <w:color w:val="auto"/>
                <w:spacing w:val="0"/>
                <w:position w:val="0"/>
                <w:sz w:val="22"/>
                <w:shd w:fill="auto" w:val="clear"/>
              </w:rPr>
              <w:t xml:space="preserve">1914.55</w:t>
            </w:r>
          </w:p>
        </w:tc>
        <w:tc>
          <w:tcPr>
            <w:tcW w:w="1350" w:type="dxa"/>
            <w:tcBorders>
              <w:top w:val="single" w:color="000000" w:sz="0"/>
              <w:left w:val="single" w:color="000000" w:sz="0"/>
              <w:bottom w:val="single" w:color="000000" w:sz="0"/>
              <w:right w:val="single" w:color="000000" w:sz="0"/>
            </w:tcBorders>
            <w:shd w:color="000000" w:fill="ffffff" w:val="clear"/>
            <w:tcMar>
              <w:left w:w="100" w:type="dxa"/>
              <w:right w:w="100" w:type="dxa"/>
            </w:tcMar>
            <w:vAlign w:val="top"/>
          </w:tcPr>
          <w:p>
            <w:pPr>
              <w:spacing w:before="0" w:after="0" w:line="276"/>
              <w:ind w:right="0" w:left="0" w:firstLine="0"/>
              <w:jc w:val="left"/>
              <w:rPr>
                <w:color w:val="auto"/>
                <w:spacing w:val="0"/>
                <w:position w:val="0"/>
                <w:sz w:val="22"/>
                <w:shd w:fill="auto" w:val="clear"/>
              </w:rPr>
            </w:pPr>
            <w:r>
              <w:rPr>
                <w:rFonts w:ascii="Arial" w:hAnsi="Arial" w:cs="Arial" w:eastAsia="Arial"/>
                <w:color w:val="auto"/>
                <w:spacing w:val="0"/>
                <w:position w:val="0"/>
                <w:sz w:val="22"/>
                <w:shd w:fill="auto" w:val="clear"/>
              </w:rPr>
              <w:t xml:space="preserve">2535.55</w:t>
            </w:r>
          </w:p>
        </w:tc>
      </w:tr>
      <w:tr>
        <w:trPr>
          <w:trHeight w:val="500" w:hRule="auto"/>
          <w:jc w:val="left"/>
        </w:trPr>
        <w:tc>
          <w:tcPr>
            <w:tcW w:w="1160" w:type="dxa"/>
            <w:tcBorders>
              <w:top w:val="single" w:color="000000" w:sz="0"/>
              <w:left w:val="single" w:color="000000" w:sz="0"/>
              <w:bottom w:val="single" w:color="000000" w:sz="0"/>
              <w:right w:val="single" w:color="000000" w:sz="0"/>
            </w:tcBorders>
            <w:shd w:color="000000" w:fill="ffffff" w:val="clear"/>
            <w:tcMar>
              <w:left w:w="100" w:type="dxa"/>
              <w:right w:w="100" w:type="dxa"/>
            </w:tcMar>
            <w:vAlign w:val="top"/>
          </w:tcPr>
          <w:p>
            <w:pPr>
              <w:spacing w:before="0" w:after="0" w:line="276"/>
              <w:ind w:right="0" w:left="0" w:firstLine="0"/>
              <w:jc w:val="left"/>
              <w:rPr>
                <w:color w:val="auto"/>
                <w:spacing w:val="0"/>
                <w:position w:val="0"/>
                <w:sz w:val="22"/>
                <w:shd w:fill="auto" w:val="clear"/>
              </w:rPr>
            </w:pPr>
            <w:r>
              <w:rPr>
                <w:rFonts w:ascii="Arial" w:hAnsi="Arial" w:cs="Arial" w:eastAsia="Arial"/>
                <w:color w:val="auto"/>
                <w:spacing w:val="0"/>
                <w:position w:val="0"/>
                <w:sz w:val="22"/>
                <w:shd w:fill="auto" w:val="clear"/>
              </w:rPr>
              <w:t xml:space="preserve">4</w:t>
            </w:r>
          </w:p>
        </w:tc>
        <w:tc>
          <w:tcPr>
            <w:tcW w:w="1665" w:type="dxa"/>
            <w:tcBorders>
              <w:top w:val="single" w:color="000000" w:sz="0"/>
              <w:left w:val="single" w:color="000000" w:sz="0"/>
              <w:bottom w:val="single" w:color="000000" w:sz="0"/>
              <w:right w:val="single" w:color="000000" w:sz="0"/>
            </w:tcBorders>
            <w:shd w:color="000000" w:fill="ffffff" w:val="clear"/>
            <w:tcMar>
              <w:left w:w="100" w:type="dxa"/>
              <w:right w:w="100" w:type="dxa"/>
            </w:tcMar>
            <w:vAlign w:val="top"/>
          </w:tcPr>
          <w:p>
            <w:pPr>
              <w:spacing w:before="0" w:after="0" w:line="276"/>
              <w:ind w:right="0" w:left="0" w:firstLine="0"/>
              <w:jc w:val="left"/>
              <w:rPr>
                <w:color w:val="auto"/>
                <w:spacing w:val="0"/>
                <w:position w:val="0"/>
                <w:sz w:val="22"/>
                <w:shd w:fill="auto" w:val="clear"/>
              </w:rPr>
            </w:pPr>
            <w:r>
              <w:rPr>
                <w:rFonts w:ascii="Arial" w:hAnsi="Arial" w:cs="Arial" w:eastAsia="Arial"/>
                <w:color w:val="auto"/>
                <w:spacing w:val="0"/>
                <w:position w:val="0"/>
                <w:sz w:val="22"/>
                <w:shd w:fill="auto" w:val="clear"/>
              </w:rPr>
              <w:t xml:space="preserve">521</w:t>
            </w:r>
          </w:p>
        </w:tc>
        <w:tc>
          <w:tcPr>
            <w:tcW w:w="1920" w:type="dxa"/>
            <w:tcBorders>
              <w:top w:val="single" w:color="000000" w:sz="0"/>
              <w:left w:val="single" w:color="000000" w:sz="0"/>
              <w:bottom w:val="single" w:color="000000" w:sz="0"/>
              <w:right w:val="single" w:color="000000" w:sz="0"/>
            </w:tcBorders>
            <w:shd w:color="000000" w:fill="ffffff" w:val="clear"/>
            <w:tcMar>
              <w:left w:w="100" w:type="dxa"/>
              <w:right w:w="100" w:type="dxa"/>
            </w:tcMar>
            <w:vAlign w:val="top"/>
          </w:tcPr>
          <w:p>
            <w:pPr>
              <w:spacing w:before="0" w:after="0" w:line="276"/>
              <w:ind w:right="0" w:left="0" w:firstLine="0"/>
              <w:jc w:val="left"/>
              <w:rPr>
                <w:color w:val="auto"/>
                <w:spacing w:val="0"/>
                <w:position w:val="0"/>
                <w:sz w:val="22"/>
                <w:shd w:fill="auto" w:val="clear"/>
              </w:rPr>
            </w:pPr>
            <w:r>
              <w:rPr>
                <w:rFonts w:ascii="Arial" w:hAnsi="Arial" w:cs="Arial" w:eastAsia="Arial"/>
                <w:color w:val="auto"/>
                <w:spacing w:val="0"/>
                <w:position w:val="0"/>
                <w:sz w:val="22"/>
                <w:shd w:fill="auto" w:val="clear"/>
              </w:rPr>
              <w:t xml:space="preserve">2488.91</w:t>
            </w:r>
          </w:p>
        </w:tc>
        <w:tc>
          <w:tcPr>
            <w:tcW w:w="1350" w:type="dxa"/>
            <w:tcBorders>
              <w:top w:val="single" w:color="000000" w:sz="0"/>
              <w:left w:val="single" w:color="000000" w:sz="0"/>
              <w:bottom w:val="single" w:color="000000" w:sz="0"/>
              <w:right w:val="single" w:color="000000" w:sz="0"/>
            </w:tcBorders>
            <w:shd w:color="000000" w:fill="ffffff" w:val="clear"/>
            <w:tcMar>
              <w:left w:w="100" w:type="dxa"/>
              <w:right w:w="100" w:type="dxa"/>
            </w:tcMar>
            <w:vAlign w:val="top"/>
          </w:tcPr>
          <w:p>
            <w:pPr>
              <w:spacing w:before="0" w:after="0" w:line="276"/>
              <w:ind w:right="0" w:left="0" w:firstLine="0"/>
              <w:jc w:val="left"/>
              <w:rPr>
                <w:color w:val="auto"/>
                <w:spacing w:val="0"/>
                <w:position w:val="0"/>
                <w:sz w:val="22"/>
                <w:shd w:fill="auto" w:val="clear"/>
              </w:rPr>
            </w:pPr>
            <w:r>
              <w:rPr>
                <w:rFonts w:ascii="Arial" w:hAnsi="Arial" w:cs="Arial" w:eastAsia="Arial"/>
                <w:color w:val="auto"/>
                <w:spacing w:val="0"/>
                <w:position w:val="0"/>
                <w:sz w:val="22"/>
                <w:shd w:fill="auto" w:val="clear"/>
              </w:rPr>
              <w:t xml:space="preserve">3009.91</w:t>
            </w:r>
          </w:p>
        </w:tc>
      </w:tr>
    </w:tbl>
    <w:p>
      <w:pPr>
        <w:spacing w:before="0" w:after="0" w:line="360"/>
        <w:ind w:right="0" w:left="0" w:firstLine="0"/>
        <w:jc w:val="left"/>
        <w:rPr>
          <w:rFonts w:ascii="Arial" w:hAnsi="Arial" w:cs="Arial" w:eastAsia="Arial"/>
          <w:color w:val="auto"/>
          <w:spacing w:val="0"/>
          <w:position w:val="0"/>
          <w:sz w:val="22"/>
          <w:shd w:fill="auto" w:val="clear"/>
        </w:rPr>
      </w:pPr>
    </w:p>
    <w:p>
      <w:pPr>
        <w:spacing w:before="0" w:after="0" w:line="360"/>
        <w:ind w:right="0" w:left="0" w:firstLine="0"/>
        <w:jc w:val="left"/>
        <w:rPr>
          <w:rFonts w:ascii="Arial" w:hAnsi="Arial" w:cs="Arial" w:eastAsia="Arial"/>
          <w:b/>
          <w:color w:val="auto"/>
          <w:spacing w:val="0"/>
          <w:position w:val="0"/>
          <w:sz w:val="22"/>
          <w:shd w:fill="auto" w:val="clear"/>
        </w:rPr>
      </w:pPr>
      <w:r>
        <w:rPr>
          <w:rFonts w:ascii="Arial" w:hAnsi="Arial" w:cs="Arial" w:eastAsia="Arial"/>
          <w:b/>
          <w:color w:val="auto"/>
          <w:spacing w:val="0"/>
          <w:position w:val="0"/>
          <w:sz w:val="22"/>
          <w:shd w:fill="auto" w:val="clear"/>
        </w:rPr>
        <w:t xml:space="preserve">Proyección del estado de resultados</w:t>
      </w:r>
    </w:p>
    <w:p>
      <w:pPr>
        <w:spacing w:before="0" w:after="0" w:line="360"/>
        <w:ind w:right="0" w:left="0" w:firstLine="0"/>
        <w:jc w:val="left"/>
        <w:rPr>
          <w:rFonts w:ascii="Arial" w:hAnsi="Arial" w:cs="Arial" w:eastAsia="Arial"/>
          <w:b/>
          <w:color w:val="auto"/>
          <w:spacing w:val="0"/>
          <w:position w:val="0"/>
          <w:sz w:val="22"/>
          <w:shd w:fill="auto" w:val="clear"/>
        </w:rPr>
      </w:pPr>
    </w:p>
    <w:p>
      <w:pPr>
        <w:spacing w:before="0" w:after="0" w:line="360"/>
        <w:ind w:right="0" w:left="0" w:firstLine="0"/>
        <w:jc w:val="left"/>
        <w:rPr>
          <w:rFonts w:ascii="Arial" w:hAnsi="Arial" w:cs="Arial" w:eastAsia="Arial"/>
          <w:b/>
          <w:color w:val="auto"/>
          <w:spacing w:val="0"/>
          <w:position w:val="0"/>
          <w:sz w:val="22"/>
          <w:shd w:fill="auto" w:val="clear"/>
        </w:rPr>
      </w:pPr>
    </w:p>
    <w:p>
      <w:pPr>
        <w:spacing w:before="0" w:after="0" w:line="360"/>
        <w:ind w:right="0" w:left="0" w:firstLine="0"/>
        <w:jc w:val="left"/>
        <w:rPr>
          <w:rFonts w:ascii="Arial" w:hAnsi="Arial" w:cs="Arial" w:eastAsia="Arial"/>
          <w:b/>
          <w:color w:val="auto"/>
          <w:spacing w:val="0"/>
          <w:position w:val="0"/>
          <w:sz w:val="22"/>
          <w:shd w:fill="auto" w:val="clear"/>
        </w:rPr>
      </w:pPr>
    </w:p>
    <w:tbl>
      <w:tblPr/>
      <w:tblGrid>
        <w:gridCol w:w="2165"/>
        <w:gridCol w:w="1265"/>
        <w:gridCol w:w="1280"/>
        <w:gridCol w:w="1175"/>
        <w:gridCol w:w="1205"/>
        <w:gridCol w:w="1205"/>
      </w:tblGrid>
      <w:tr>
        <w:trPr>
          <w:trHeight w:val="500" w:hRule="auto"/>
          <w:jc w:val="left"/>
        </w:trPr>
        <w:tc>
          <w:tcPr>
            <w:tcW w:w="2165" w:type="dxa"/>
            <w:tcBorders>
              <w:top w:val="single" w:color="000000" w:sz="0"/>
              <w:left w:val="single" w:color="000000" w:sz="0"/>
              <w:bottom w:val="single" w:color="000000" w:sz="0"/>
              <w:right w:val="single" w:color="000000" w:sz="0"/>
            </w:tcBorders>
            <w:shd w:color="000000" w:fill="ffffff" w:val="clear"/>
            <w:tcMar>
              <w:left w:w="100" w:type="dxa"/>
              <w:right w:w="100" w:type="dxa"/>
            </w:tcMar>
            <w:vAlign w:val="top"/>
          </w:tcPr>
          <w:p>
            <w:pPr>
              <w:spacing w:before="0" w:after="0" w:line="276"/>
              <w:ind w:right="0" w:left="0" w:firstLine="0"/>
              <w:jc w:val="left"/>
              <w:rPr>
                <w:color w:val="auto"/>
                <w:spacing w:val="0"/>
                <w:position w:val="0"/>
                <w:sz w:val="22"/>
                <w:shd w:fill="auto" w:val="clear"/>
              </w:rPr>
            </w:pPr>
            <w:r>
              <w:rPr>
                <w:rFonts w:ascii="Arial" w:hAnsi="Arial" w:cs="Arial" w:eastAsia="Arial"/>
                <w:b/>
                <w:color w:val="auto"/>
                <w:spacing w:val="0"/>
                <w:position w:val="0"/>
                <w:sz w:val="22"/>
                <w:shd w:fill="auto" w:val="clear"/>
              </w:rPr>
              <w:t xml:space="preserve">Concepto</w:t>
            </w:r>
          </w:p>
        </w:tc>
        <w:tc>
          <w:tcPr>
            <w:tcW w:w="1265" w:type="dxa"/>
            <w:tcBorders>
              <w:top w:val="single" w:color="000000" w:sz="0"/>
              <w:left w:val="single" w:color="000000" w:sz="0"/>
              <w:bottom w:val="single" w:color="000000" w:sz="0"/>
              <w:right w:val="single" w:color="000000" w:sz="0"/>
            </w:tcBorders>
            <w:shd w:color="000000" w:fill="ffffff" w:val="clear"/>
            <w:tcMar>
              <w:left w:w="100" w:type="dxa"/>
              <w:right w:w="100" w:type="dxa"/>
            </w:tcMar>
            <w:vAlign w:val="top"/>
          </w:tcPr>
          <w:p>
            <w:pPr>
              <w:spacing w:before="0" w:after="0" w:line="276"/>
              <w:ind w:right="0" w:left="0" w:firstLine="0"/>
              <w:jc w:val="left"/>
              <w:rPr>
                <w:color w:val="auto"/>
                <w:spacing w:val="0"/>
                <w:position w:val="0"/>
                <w:sz w:val="22"/>
                <w:shd w:fill="auto" w:val="clear"/>
              </w:rPr>
            </w:pPr>
            <w:r>
              <w:rPr>
                <w:rFonts w:ascii="Arial" w:hAnsi="Arial" w:cs="Arial" w:eastAsia="Arial"/>
                <w:b/>
                <w:color w:val="auto"/>
                <w:spacing w:val="0"/>
                <w:position w:val="0"/>
                <w:sz w:val="22"/>
                <w:shd w:fill="auto" w:val="clear"/>
              </w:rPr>
              <w:t xml:space="preserve">Año 0</w:t>
            </w:r>
          </w:p>
        </w:tc>
        <w:tc>
          <w:tcPr>
            <w:tcW w:w="1280" w:type="dxa"/>
            <w:tcBorders>
              <w:top w:val="single" w:color="000000" w:sz="0"/>
              <w:left w:val="single" w:color="000000" w:sz="0"/>
              <w:bottom w:val="single" w:color="000000" w:sz="0"/>
              <w:right w:val="single" w:color="000000" w:sz="0"/>
            </w:tcBorders>
            <w:shd w:color="000000" w:fill="ffffff" w:val="clear"/>
            <w:tcMar>
              <w:left w:w="100" w:type="dxa"/>
              <w:right w:w="100" w:type="dxa"/>
            </w:tcMar>
            <w:vAlign w:val="top"/>
          </w:tcPr>
          <w:p>
            <w:pPr>
              <w:spacing w:before="0" w:after="0" w:line="276"/>
              <w:ind w:right="0" w:left="0" w:firstLine="0"/>
              <w:jc w:val="left"/>
              <w:rPr>
                <w:color w:val="auto"/>
                <w:spacing w:val="0"/>
                <w:position w:val="0"/>
                <w:sz w:val="22"/>
                <w:shd w:fill="auto" w:val="clear"/>
              </w:rPr>
            </w:pPr>
            <w:r>
              <w:rPr>
                <w:rFonts w:ascii="Arial" w:hAnsi="Arial" w:cs="Arial" w:eastAsia="Arial"/>
                <w:b/>
                <w:color w:val="auto"/>
                <w:spacing w:val="0"/>
                <w:position w:val="0"/>
                <w:sz w:val="22"/>
                <w:shd w:fill="auto" w:val="clear"/>
              </w:rPr>
              <w:t xml:space="preserve">Año 1</w:t>
            </w:r>
          </w:p>
        </w:tc>
        <w:tc>
          <w:tcPr>
            <w:tcW w:w="1175" w:type="dxa"/>
            <w:tcBorders>
              <w:top w:val="single" w:color="000000" w:sz="0"/>
              <w:left w:val="single" w:color="000000" w:sz="0"/>
              <w:bottom w:val="single" w:color="000000" w:sz="0"/>
              <w:right w:val="single" w:color="000000" w:sz="0"/>
            </w:tcBorders>
            <w:shd w:color="000000" w:fill="ffffff" w:val="clear"/>
            <w:tcMar>
              <w:left w:w="100" w:type="dxa"/>
              <w:right w:w="100" w:type="dxa"/>
            </w:tcMar>
            <w:vAlign w:val="top"/>
          </w:tcPr>
          <w:p>
            <w:pPr>
              <w:spacing w:before="0" w:after="0" w:line="276"/>
              <w:ind w:right="0" w:left="0" w:firstLine="0"/>
              <w:jc w:val="left"/>
              <w:rPr>
                <w:color w:val="auto"/>
                <w:spacing w:val="0"/>
                <w:position w:val="0"/>
                <w:sz w:val="22"/>
                <w:shd w:fill="auto" w:val="clear"/>
              </w:rPr>
            </w:pPr>
            <w:r>
              <w:rPr>
                <w:rFonts w:ascii="Arial" w:hAnsi="Arial" w:cs="Arial" w:eastAsia="Arial"/>
                <w:b/>
                <w:color w:val="auto"/>
                <w:spacing w:val="0"/>
                <w:position w:val="0"/>
                <w:sz w:val="22"/>
                <w:shd w:fill="auto" w:val="clear"/>
              </w:rPr>
              <w:t xml:space="preserve">Año 2</w:t>
            </w:r>
          </w:p>
        </w:tc>
        <w:tc>
          <w:tcPr>
            <w:tcW w:w="1205" w:type="dxa"/>
            <w:tcBorders>
              <w:top w:val="single" w:color="000000" w:sz="0"/>
              <w:left w:val="single" w:color="000000" w:sz="0"/>
              <w:bottom w:val="single" w:color="000000" w:sz="0"/>
              <w:right w:val="single" w:color="000000" w:sz="0"/>
            </w:tcBorders>
            <w:shd w:color="000000" w:fill="ffffff" w:val="clear"/>
            <w:tcMar>
              <w:left w:w="100" w:type="dxa"/>
              <w:right w:w="100" w:type="dxa"/>
            </w:tcMar>
            <w:vAlign w:val="top"/>
          </w:tcPr>
          <w:p>
            <w:pPr>
              <w:spacing w:before="0" w:after="0" w:line="276"/>
              <w:ind w:right="0" w:left="0" w:firstLine="0"/>
              <w:jc w:val="left"/>
              <w:rPr>
                <w:color w:val="auto"/>
                <w:spacing w:val="0"/>
                <w:position w:val="0"/>
                <w:sz w:val="22"/>
                <w:shd w:fill="auto" w:val="clear"/>
              </w:rPr>
            </w:pPr>
            <w:r>
              <w:rPr>
                <w:rFonts w:ascii="Arial" w:hAnsi="Arial" w:cs="Arial" w:eastAsia="Arial"/>
                <w:b/>
                <w:color w:val="auto"/>
                <w:spacing w:val="0"/>
                <w:position w:val="0"/>
                <w:sz w:val="22"/>
                <w:shd w:fill="auto" w:val="clear"/>
              </w:rPr>
              <w:t xml:space="preserve">Año 3</w:t>
            </w:r>
          </w:p>
        </w:tc>
        <w:tc>
          <w:tcPr>
            <w:tcW w:w="1205" w:type="dxa"/>
            <w:tcBorders>
              <w:top w:val="single" w:color="000000" w:sz="0"/>
              <w:left w:val="single" w:color="000000" w:sz="0"/>
              <w:bottom w:val="single" w:color="000000" w:sz="0"/>
              <w:right w:val="single" w:color="000000" w:sz="0"/>
            </w:tcBorders>
            <w:shd w:color="000000" w:fill="ffffff" w:val="clear"/>
            <w:tcMar>
              <w:left w:w="100" w:type="dxa"/>
              <w:right w:w="100" w:type="dxa"/>
            </w:tcMar>
            <w:vAlign w:val="top"/>
          </w:tcPr>
          <w:p>
            <w:pPr>
              <w:spacing w:before="0" w:after="0" w:line="276"/>
              <w:ind w:right="0" w:left="0" w:firstLine="0"/>
              <w:jc w:val="left"/>
              <w:rPr>
                <w:color w:val="auto"/>
                <w:spacing w:val="0"/>
                <w:position w:val="0"/>
                <w:sz w:val="22"/>
                <w:shd w:fill="auto" w:val="clear"/>
              </w:rPr>
            </w:pPr>
            <w:r>
              <w:rPr>
                <w:rFonts w:ascii="Arial" w:hAnsi="Arial" w:cs="Arial" w:eastAsia="Arial"/>
                <w:b/>
                <w:color w:val="auto"/>
                <w:spacing w:val="0"/>
                <w:position w:val="0"/>
                <w:sz w:val="22"/>
                <w:shd w:fill="auto" w:val="clear"/>
              </w:rPr>
              <w:t xml:space="preserve">Año 4</w:t>
            </w:r>
          </w:p>
        </w:tc>
      </w:tr>
      <w:tr>
        <w:trPr>
          <w:trHeight w:val="500" w:hRule="auto"/>
          <w:jc w:val="left"/>
        </w:trPr>
        <w:tc>
          <w:tcPr>
            <w:tcW w:w="2165" w:type="dxa"/>
            <w:tcBorders>
              <w:top w:val="single" w:color="000000" w:sz="0"/>
              <w:left w:val="single" w:color="000000" w:sz="0"/>
              <w:bottom w:val="single" w:color="000000" w:sz="0"/>
              <w:right w:val="single" w:color="000000" w:sz="0"/>
            </w:tcBorders>
            <w:shd w:color="000000" w:fill="ffffff" w:val="clear"/>
            <w:tcMar>
              <w:left w:w="100" w:type="dxa"/>
              <w:right w:w="100" w:type="dxa"/>
            </w:tcMar>
            <w:vAlign w:val="top"/>
          </w:tcPr>
          <w:p>
            <w:pPr>
              <w:spacing w:before="0" w:after="0" w:line="276"/>
              <w:ind w:right="0" w:left="0" w:firstLine="0"/>
              <w:jc w:val="left"/>
              <w:rPr>
                <w:color w:val="auto"/>
                <w:spacing w:val="0"/>
                <w:position w:val="0"/>
                <w:sz w:val="22"/>
                <w:shd w:fill="auto" w:val="clear"/>
              </w:rPr>
            </w:pPr>
            <w:r>
              <w:rPr>
                <w:rFonts w:ascii="Arial" w:hAnsi="Arial" w:cs="Arial" w:eastAsia="Arial"/>
                <w:b/>
                <w:color w:val="auto"/>
                <w:spacing w:val="0"/>
                <w:position w:val="0"/>
                <w:sz w:val="22"/>
                <w:shd w:fill="auto" w:val="clear"/>
              </w:rPr>
              <w:t xml:space="preserve">Ingresos Ventas</w:t>
            </w:r>
          </w:p>
        </w:tc>
        <w:tc>
          <w:tcPr>
            <w:tcW w:w="1265" w:type="dxa"/>
            <w:tcBorders>
              <w:top w:val="single" w:color="000000" w:sz="0"/>
              <w:left w:val="single" w:color="000000" w:sz="0"/>
              <w:bottom w:val="single" w:color="000000" w:sz="0"/>
              <w:right w:val="single" w:color="000000" w:sz="0"/>
            </w:tcBorders>
            <w:shd w:color="000000" w:fill="ffffff" w:val="clear"/>
            <w:tcMar>
              <w:left w:w="100" w:type="dxa"/>
              <w:right w:w="100" w:type="dxa"/>
            </w:tcMar>
            <w:vAlign w:val="top"/>
          </w:tcPr>
          <w:p>
            <w:pPr>
              <w:spacing w:before="0" w:after="0" w:line="276"/>
              <w:ind w:right="0" w:left="0" w:firstLine="0"/>
              <w:jc w:val="left"/>
              <w:rPr>
                <w:color w:val="auto"/>
                <w:spacing w:val="0"/>
                <w:position w:val="0"/>
                <w:sz w:val="22"/>
                <w:shd w:fill="auto" w:val="clear"/>
              </w:rPr>
            </w:pPr>
            <w:r>
              <w:rPr>
                <w:rFonts w:ascii="Arial" w:hAnsi="Arial" w:cs="Arial" w:eastAsia="Arial"/>
                <w:color w:val="auto"/>
                <w:spacing w:val="0"/>
                <w:position w:val="0"/>
                <w:sz w:val="22"/>
                <w:shd w:fill="auto" w:val="clear"/>
              </w:rPr>
              <w:t xml:space="preserve">5454.55</w:t>
            </w:r>
          </w:p>
        </w:tc>
        <w:tc>
          <w:tcPr>
            <w:tcW w:w="1280" w:type="dxa"/>
            <w:tcBorders>
              <w:top w:val="single" w:color="000000" w:sz="0"/>
              <w:left w:val="single" w:color="000000" w:sz="0"/>
              <w:bottom w:val="single" w:color="000000" w:sz="0"/>
              <w:right w:val="single" w:color="000000" w:sz="0"/>
            </w:tcBorders>
            <w:shd w:color="000000" w:fill="ffffff" w:val="clear"/>
            <w:tcMar>
              <w:left w:w="100" w:type="dxa"/>
              <w:right w:w="100" w:type="dxa"/>
            </w:tcMar>
            <w:vAlign w:val="top"/>
          </w:tcPr>
          <w:p>
            <w:pPr>
              <w:spacing w:before="0" w:after="0" w:line="276"/>
              <w:ind w:right="0" w:left="0" w:firstLine="0"/>
              <w:jc w:val="left"/>
              <w:rPr>
                <w:color w:val="auto"/>
                <w:spacing w:val="0"/>
                <w:position w:val="0"/>
                <w:sz w:val="22"/>
                <w:shd w:fill="auto" w:val="clear"/>
              </w:rPr>
            </w:pPr>
            <w:r>
              <w:rPr>
                <w:rFonts w:ascii="Arial" w:hAnsi="Arial" w:cs="Arial" w:eastAsia="Arial"/>
                <w:color w:val="auto"/>
                <w:spacing w:val="0"/>
                <w:position w:val="0"/>
                <w:sz w:val="22"/>
                <w:shd w:fill="auto" w:val="clear"/>
              </w:rPr>
              <w:t xml:space="preserve">6818.18</w:t>
            </w:r>
          </w:p>
        </w:tc>
        <w:tc>
          <w:tcPr>
            <w:tcW w:w="1175" w:type="dxa"/>
            <w:tcBorders>
              <w:top w:val="single" w:color="000000" w:sz="0"/>
              <w:left w:val="single" w:color="000000" w:sz="0"/>
              <w:bottom w:val="single" w:color="000000" w:sz="0"/>
              <w:right w:val="single" w:color="000000" w:sz="0"/>
            </w:tcBorders>
            <w:shd w:color="000000" w:fill="ffffff" w:val="clear"/>
            <w:tcMar>
              <w:left w:w="100" w:type="dxa"/>
              <w:right w:w="100" w:type="dxa"/>
            </w:tcMar>
            <w:vAlign w:val="top"/>
          </w:tcPr>
          <w:p>
            <w:pPr>
              <w:spacing w:before="0" w:after="0" w:line="276"/>
              <w:ind w:right="0" w:left="0" w:firstLine="0"/>
              <w:jc w:val="left"/>
              <w:rPr>
                <w:color w:val="auto"/>
                <w:spacing w:val="0"/>
                <w:position w:val="0"/>
                <w:sz w:val="22"/>
                <w:shd w:fill="auto" w:val="clear"/>
              </w:rPr>
            </w:pPr>
            <w:r>
              <w:rPr>
                <w:rFonts w:ascii="Arial" w:hAnsi="Arial" w:cs="Arial" w:eastAsia="Arial"/>
                <w:color w:val="auto"/>
                <w:spacing w:val="0"/>
                <w:position w:val="0"/>
                <w:sz w:val="22"/>
                <w:shd w:fill="auto" w:val="clear"/>
              </w:rPr>
              <w:t xml:space="preserve">9204.55</w:t>
            </w:r>
          </w:p>
        </w:tc>
        <w:tc>
          <w:tcPr>
            <w:tcW w:w="1205" w:type="dxa"/>
            <w:tcBorders>
              <w:top w:val="single" w:color="000000" w:sz="0"/>
              <w:left w:val="single" w:color="000000" w:sz="0"/>
              <w:bottom w:val="single" w:color="000000" w:sz="0"/>
              <w:right w:val="single" w:color="000000" w:sz="0"/>
            </w:tcBorders>
            <w:shd w:color="000000" w:fill="ffffff" w:val="clear"/>
            <w:tcMar>
              <w:left w:w="100" w:type="dxa"/>
              <w:right w:w="100" w:type="dxa"/>
            </w:tcMar>
            <w:vAlign w:val="top"/>
          </w:tcPr>
          <w:p>
            <w:pPr>
              <w:spacing w:before="0" w:after="0" w:line="276"/>
              <w:ind w:right="0" w:left="0" w:firstLine="0"/>
              <w:jc w:val="left"/>
              <w:rPr>
                <w:color w:val="auto"/>
                <w:spacing w:val="0"/>
                <w:position w:val="0"/>
                <w:sz w:val="22"/>
                <w:shd w:fill="auto" w:val="clear"/>
              </w:rPr>
            </w:pPr>
            <w:r>
              <w:rPr>
                <w:rFonts w:ascii="Arial" w:hAnsi="Arial" w:cs="Arial" w:eastAsia="Arial"/>
                <w:color w:val="auto"/>
                <w:spacing w:val="0"/>
                <w:position w:val="0"/>
                <w:sz w:val="22"/>
                <w:shd w:fill="auto" w:val="clear"/>
              </w:rPr>
              <w:t xml:space="preserve">11965.91</w:t>
            </w:r>
          </w:p>
        </w:tc>
        <w:tc>
          <w:tcPr>
            <w:tcW w:w="1205" w:type="dxa"/>
            <w:tcBorders>
              <w:top w:val="single" w:color="000000" w:sz="0"/>
              <w:left w:val="single" w:color="000000" w:sz="0"/>
              <w:bottom w:val="single" w:color="000000" w:sz="0"/>
              <w:right w:val="single" w:color="000000" w:sz="0"/>
            </w:tcBorders>
            <w:shd w:color="000000" w:fill="ffffff" w:val="clear"/>
            <w:tcMar>
              <w:left w:w="100" w:type="dxa"/>
              <w:right w:w="100" w:type="dxa"/>
            </w:tcMar>
            <w:vAlign w:val="top"/>
          </w:tcPr>
          <w:p>
            <w:pPr>
              <w:spacing w:before="0" w:after="0" w:line="276"/>
              <w:ind w:right="0" w:left="0" w:firstLine="0"/>
              <w:jc w:val="left"/>
              <w:rPr>
                <w:color w:val="auto"/>
                <w:spacing w:val="0"/>
                <w:position w:val="0"/>
                <w:sz w:val="22"/>
                <w:shd w:fill="auto" w:val="clear"/>
              </w:rPr>
            </w:pPr>
            <w:r>
              <w:rPr>
                <w:rFonts w:ascii="Arial" w:hAnsi="Arial" w:cs="Arial" w:eastAsia="Arial"/>
                <w:color w:val="auto"/>
                <w:spacing w:val="0"/>
                <w:position w:val="0"/>
                <w:sz w:val="22"/>
                <w:shd w:fill="auto" w:val="clear"/>
              </w:rPr>
              <w:t xml:space="preserve">15555.68</w:t>
            </w:r>
          </w:p>
        </w:tc>
      </w:tr>
      <w:tr>
        <w:trPr>
          <w:trHeight w:val="500" w:hRule="auto"/>
          <w:jc w:val="left"/>
        </w:trPr>
        <w:tc>
          <w:tcPr>
            <w:tcW w:w="2165" w:type="dxa"/>
            <w:tcBorders>
              <w:top w:val="single" w:color="000000" w:sz="0"/>
              <w:left w:val="single" w:color="000000" w:sz="0"/>
              <w:bottom w:val="single" w:color="000000" w:sz="0"/>
              <w:right w:val="single" w:color="000000" w:sz="0"/>
            </w:tcBorders>
            <w:shd w:color="000000" w:fill="ffffff" w:val="clear"/>
            <w:tcMar>
              <w:left w:w="100" w:type="dxa"/>
              <w:right w:w="100" w:type="dxa"/>
            </w:tcMar>
            <w:vAlign w:val="top"/>
          </w:tcPr>
          <w:p>
            <w:pPr>
              <w:spacing w:before="0" w:after="0" w:line="276"/>
              <w:ind w:right="0" w:left="0" w:firstLine="0"/>
              <w:jc w:val="left"/>
              <w:rPr>
                <w:color w:val="auto"/>
                <w:spacing w:val="0"/>
                <w:position w:val="0"/>
                <w:sz w:val="22"/>
                <w:shd w:fill="auto" w:val="clear"/>
              </w:rPr>
            </w:pPr>
            <w:r>
              <w:rPr>
                <w:rFonts w:ascii="Arial" w:hAnsi="Arial" w:cs="Arial" w:eastAsia="Arial"/>
                <w:b/>
                <w:color w:val="auto"/>
                <w:spacing w:val="0"/>
                <w:position w:val="0"/>
                <w:sz w:val="22"/>
                <w:shd w:fill="auto" w:val="clear"/>
              </w:rPr>
              <w:t xml:space="preserve">Costos Directos</w:t>
            </w:r>
          </w:p>
        </w:tc>
        <w:tc>
          <w:tcPr>
            <w:tcW w:w="1265" w:type="dxa"/>
            <w:tcBorders>
              <w:top w:val="single" w:color="000000" w:sz="0"/>
              <w:left w:val="single" w:color="000000" w:sz="0"/>
              <w:bottom w:val="single" w:color="000000" w:sz="0"/>
              <w:right w:val="single" w:color="000000" w:sz="0"/>
            </w:tcBorders>
            <w:shd w:color="000000" w:fill="ffffff" w:val="clear"/>
            <w:tcMar>
              <w:left w:w="100" w:type="dxa"/>
              <w:right w:w="100" w:type="dxa"/>
            </w:tcMar>
            <w:vAlign w:val="top"/>
          </w:tcPr>
          <w:p>
            <w:pPr>
              <w:spacing w:before="0" w:after="0" w:line="276"/>
              <w:ind w:right="0" w:left="0" w:firstLine="0"/>
              <w:jc w:val="left"/>
              <w:rPr>
                <w:color w:val="auto"/>
                <w:spacing w:val="0"/>
                <w:position w:val="0"/>
                <w:sz w:val="22"/>
                <w:shd w:fill="auto" w:val="clear"/>
              </w:rPr>
            </w:pPr>
            <w:r>
              <w:rPr>
                <w:rFonts w:ascii="Arial" w:hAnsi="Arial" w:cs="Arial" w:eastAsia="Arial"/>
                <w:color w:val="auto"/>
                <w:spacing w:val="0"/>
                <w:position w:val="0"/>
                <w:sz w:val="22"/>
                <w:shd w:fill="auto" w:val="clear"/>
              </w:rPr>
              <w:t xml:space="preserve">872.73</w:t>
            </w:r>
          </w:p>
        </w:tc>
        <w:tc>
          <w:tcPr>
            <w:tcW w:w="1280" w:type="dxa"/>
            <w:tcBorders>
              <w:top w:val="single" w:color="000000" w:sz="0"/>
              <w:left w:val="single" w:color="000000" w:sz="0"/>
              <w:bottom w:val="single" w:color="000000" w:sz="0"/>
              <w:right w:val="single" w:color="000000" w:sz="0"/>
            </w:tcBorders>
            <w:shd w:color="000000" w:fill="ffffff" w:val="clear"/>
            <w:tcMar>
              <w:left w:w="100" w:type="dxa"/>
              <w:right w:w="100" w:type="dxa"/>
            </w:tcMar>
            <w:vAlign w:val="top"/>
          </w:tcPr>
          <w:p>
            <w:pPr>
              <w:spacing w:before="0" w:after="0" w:line="276"/>
              <w:ind w:right="0" w:left="0" w:firstLine="0"/>
              <w:jc w:val="left"/>
              <w:rPr>
                <w:color w:val="auto"/>
                <w:spacing w:val="0"/>
                <w:position w:val="0"/>
                <w:sz w:val="22"/>
                <w:shd w:fill="auto" w:val="clear"/>
              </w:rPr>
            </w:pPr>
            <w:r>
              <w:rPr>
                <w:rFonts w:ascii="Arial" w:hAnsi="Arial" w:cs="Arial" w:eastAsia="Arial"/>
                <w:color w:val="auto"/>
                <w:spacing w:val="0"/>
                <w:position w:val="0"/>
                <w:sz w:val="22"/>
                <w:shd w:fill="auto" w:val="clear"/>
              </w:rPr>
              <w:t xml:space="preserve">1090.91</w:t>
            </w:r>
          </w:p>
        </w:tc>
        <w:tc>
          <w:tcPr>
            <w:tcW w:w="1175" w:type="dxa"/>
            <w:tcBorders>
              <w:top w:val="single" w:color="000000" w:sz="0"/>
              <w:left w:val="single" w:color="000000" w:sz="0"/>
              <w:bottom w:val="single" w:color="000000" w:sz="0"/>
              <w:right w:val="single" w:color="000000" w:sz="0"/>
            </w:tcBorders>
            <w:shd w:color="000000" w:fill="ffffff" w:val="clear"/>
            <w:tcMar>
              <w:left w:w="100" w:type="dxa"/>
              <w:right w:w="100" w:type="dxa"/>
            </w:tcMar>
            <w:vAlign w:val="top"/>
          </w:tcPr>
          <w:p>
            <w:pPr>
              <w:spacing w:before="0" w:after="0" w:line="276"/>
              <w:ind w:right="0" w:left="0" w:firstLine="0"/>
              <w:jc w:val="left"/>
              <w:rPr>
                <w:color w:val="auto"/>
                <w:spacing w:val="0"/>
                <w:position w:val="0"/>
                <w:sz w:val="22"/>
                <w:shd w:fill="auto" w:val="clear"/>
              </w:rPr>
            </w:pPr>
            <w:r>
              <w:rPr>
                <w:rFonts w:ascii="Arial" w:hAnsi="Arial" w:cs="Arial" w:eastAsia="Arial"/>
                <w:color w:val="auto"/>
                <w:spacing w:val="0"/>
                <w:position w:val="0"/>
                <w:sz w:val="22"/>
                <w:shd w:fill="auto" w:val="clear"/>
              </w:rPr>
              <w:t xml:space="preserve">1472.73</w:t>
            </w:r>
          </w:p>
        </w:tc>
        <w:tc>
          <w:tcPr>
            <w:tcW w:w="1205" w:type="dxa"/>
            <w:tcBorders>
              <w:top w:val="single" w:color="000000" w:sz="0"/>
              <w:left w:val="single" w:color="000000" w:sz="0"/>
              <w:bottom w:val="single" w:color="000000" w:sz="0"/>
              <w:right w:val="single" w:color="000000" w:sz="0"/>
            </w:tcBorders>
            <w:shd w:color="000000" w:fill="ffffff" w:val="clear"/>
            <w:tcMar>
              <w:left w:w="100" w:type="dxa"/>
              <w:right w:w="100" w:type="dxa"/>
            </w:tcMar>
            <w:vAlign w:val="top"/>
          </w:tcPr>
          <w:p>
            <w:pPr>
              <w:spacing w:before="0" w:after="0" w:line="276"/>
              <w:ind w:right="0" w:left="0" w:firstLine="0"/>
              <w:jc w:val="left"/>
              <w:rPr>
                <w:color w:val="auto"/>
                <w:spacing w:val="0"/>
                <w:position w:val="0"/>
                <w:sz w:val="22"/>
                <w:shd w:fill="auto" w:val="clear"/>
              </w:rPr>
            </w:pPr>
            <w:r>
              <w:rPr>
                <w:rFonts w:ascii="Arial" w:hAnsi="Arial" w:cs="Arial" w:eastAsia="Arial"/>
                <w:color w:val="auto"/>
                <w:spacing w:val="0"/>
                <w:position w:val="0"/>
                <w:sz w:val="22"/>
                <w:shd w:fill="auto" w:val="clear"/>
              </w:rPr>
              <w:t xml:space="preserve">1914.55</w:t>
            </w:r>
          </w:p>
        </w:tc>
        <w:tc>
          <w:tcPr>
            <w:tcW w:w="1205" w:type="dxa"/>
            <w:tcBorders>
              <w:top w:val="single" w:color="000000" w:sz="0"/>
              <w:left w:val="single" w:color="000000" w:sz="0"/>
              <w:bottom w:val="single" w:color="000000" w:sz="0"/>
              <w:right w:val="single" w:color="000000" w:sz="0"/>
            </w:tcBorders>
            <w:shd w:color="000000" w:fill="ffffff" w:val="clear"/>
            <w:tcMar>
              <w:left w:w="100" w:type="dxa"/>
              <w:right w:w="100" w:type="dxa"/>
            </w:tcMar>
            <w:vAlign w:val="top"/>
          </w:tcPr>
          <w:p>
            <w:pPr>
              <w:spacing w:before="0" w:after="0" w:line="276"/>
              <w:ind w:right="0" w:left="0" w:firstLine="0"/>
              <w:jc w:val="left"/>
              <w:rPr>
                <w:color w:val="auto"/>
                <w:spacing w:val="0"/>
                <w:position w:val="0"/>
                <w:sz w:val="22"/>
                <w:shd w:fill="auto" w:val="clear"/>
              </w:rPr>
            </w:pPr>
            <w:r>
              <w:rPr>
                <w:rFonts w:ascii="Arial" w:hAnsi="Arial" w:cs="Arial" w:eastAsia="Arial"/>
                <w:color w:val="auto"/>
                <w:spacing w:val="0"/>
                <w:position w:val="0"/>
                <w:sz w:val="22"/>
                <w:shd w:fill="auto" w:val="clear"/>
              </w:rPr>
              <w:t xml:space="preserve">2488.91</w:t>
            </w:r>
          </w:p>
        </w:tc>
      </w:tr>
      <w:tr>
        <w:trPr>
          <w:trHeight w:val="500" w:hRule="auto"/>
          <w:jc w:val="left"/>
        </w:trPr>
        <w:tc>
          <w:tcPr>
            <w:tcW w:w="2165" w:type="dxa"/>
            <w:tcBorders>
              <w:top w:val="single" w:color="000000" w:sz="0"/>
              <w:left w:val="single" w:color="000000" w:sz="0"/>
              <w:bottom w:val="single" w:color="000000" w:sz="0"/>
              <w:right w:val="single" w:color="000000" w:sz="0"/>
            </w:tcBorders>
            <w:shd w:color="000000" w:fill="ffffff" w:val="clear"/>
            <w:tcMar>
              <w:left w:w="100" w:type="dxa"/>
              <w:right w:w="100" w:type="dxa"/>
            </w:tcMar>
            <w:vAlign w:val="top"/>
          </w:tcPr>
          <w:p>
            <w:pPr>
              <w:spacing w:before="0" w:after="0" w:line="276"/>
              <w:ind w:right="0" w:left="0" w:firstLine="0"/>
              <w:jc w:val="left"/>
              <w:rPr>
                <w:color w:val="auto"/>
                <w:spacing w:val="0"/>
                <w:position w:val="0"/>
                <w:sz w:val="22"/>
                <w:shd w:fill="auto" w:val="clear"/>
              </w:rPr>
            </w:pPr>
            <w:r>
              <w:rPr>
                <w:rFonts w:ascii="Arial" w:hAnsi="Arial" w:cs="Arial" w:eastAsia="Arial"/>
                <w:b/>
                <w:color w:val="auto"/>
                <w:spacing w:val="0"/>
                <w:position w:val="0"/>
                <w:sz w:val="22"/>
                <w:shd w:fill="auto" w:val="clear"/>
              </w:rPr>
              <w:t xml:space="preserve">Impuestos</w:t>
            </w:r>
          </w:p>
        </w:tc>
        <w:tc>
          <w:tcPr>
            <w:tcW w:w="1265" w:type="dxa"/>
            <w:tcBorders>
              <w:top w:val="single" w:color="000000" w:sz="0"/>
              <w:left w:val="single" w:color="000000" w:sz="0"/>
              <w:bottom w:val="single" w:color="000000" w:sz="0"/>
              <w:right w:val="single" w:color="000000" w:sz="0"/>
            </w:tcBorders>
            <w:shd w:color="000000" w:fill="ffffff" w:val="clear"/>
            <w:tcMar>
              <w:left w:w="100" w:type="dxa"/>
              <w:right w:w="100" w:type="dxa"/>
            </w:tcMar>
            <w:vAlign w:val="top"/>
          </w:tcPr>
          <w:p>
            <w:pPr>
              <w:spacing w:before="0" w:after="0" w:line="276"/>
              <w:ind w:right="0" w:left="0" w:firstLine="0"/>
              <w:jc w:val="left"/>
              <w:rPr>
                <w:color w:val="auto"/>
                <w:spacing w:val="0"/>
                <w:position w:val="0"/>
                <w:sz w:val="22"/>
                <w:shd w:fill="auto" w:val="clear"/>
              </w:rPr>
            </w:pPr>
            <w:r>
              <w:rPr>
                <w:rFonts w:ascii="Arial" w:hAnsi="Arial" w:cs="Arial" w:eastAsia="Arial"/>
                <w:color w:val="auto"/>
                <w:spacing w:val="0"/>
                <w:position w:val="0"/>
                <w:sz w:val="22"/>
                <w:shd w:fill="auto" w:val="clear"/>
              </w:rPr>
              <w:t xml:space="preserve">56.00</w:t>
            </w:r>
          </w:p>
        </w:tc>
        <w:tc>
          <w:tcPr>
            <w:tcW w:w="1280" w:type="dxa"/>
            <w:tcBorders>
              <w:top w:val="single" w:color="000000" w:sz="0"/>
              <w:left w:val="single" w:color="000000" w:sz="0"/>
              <w:bottom w:val="single" w:color="000000" w:sz="0"/>
              <w:right w:val="single" w:color="000000" w:sz="0"/>
            </w:tcBorders>
            <w:shd w:color="000000" w:fill="ffffff" w:val="clear"/>
            <w:tcMar>
              <w:left w:w="100" w:type="dxa"/>
              <w:right w:w="100" w:type="dxa"/>
            </w:tcMar>
            <w:vAlign w:val="top"/>
          </w:tcPr>
          <w:p>
            <w:pPr>
              <w:spacing w:before="0" w:after="0" w:line="276"/>
              <w:ind w:right="0" w:left="0" w:firstLine="0"/>
              <w:jc w:val="left"/>
              <w:rPr>
                <w:color w:val="auto"/>
                <w:spacing w:val="0"/>
                <w:position w:val="0"/>
                <w:sz w:val="22"/>
                <w:shd w:fill="auto" w:val="clear"/>
              </w:rPr>
            </w:pPr>
            <w:r>
              <w:rPr>
                <w:rFonts w:ascii="Arial" w:hAnsi="Arial" w:cs="Arial" w:eastAsia="Arial"/>
                <w:color w:val="auto"/>
                <w:spacing w:val="0"/>
                <w:position w:val="0"/>
                <w:sz w:val="22"/>
                <w:shd w:fill="auto" w:val="clear"/>
              </w:rPr>
              <w:t xml:space="preserve">56.00</w:t>
            </w:r>
          </w:p>
        </w:tc>
        <w:tc>
          <w:tcPr>
            <w:tcW w:w="1175" w:type="dxa"/>
            <w:tcBorders>
              <w:top w:val="single" w:color="000000" w:sz="0"/>
              <w:left w:val="single" w:color="000000" w:sz="0"/>
              <w:bottom w:val="single" w:color="000000" w:sz="0"/>
              <w:right w:val="single" w:color="000000" w:sz="0"/>
            </w:tcBorders>
            <w:shd w:color="000000" w:fill="ffffff" w:val="clear"/>
            <w:tcMar>
              <w:left w:w="100" w:type="dxa"/>
              <w:right w:w="100" w:type="dxa"/>
            </w:tcMar>
            <w:vAlign w:val="top"/>
          </w:tcPr>
          <w:p>
            <w:pPr>
              <w:spacing w:before="0" w:after="0" w:line="276"/>
              <w:ind w:right="0" w:left="0" w:firstLine="0"/>
              <w:jc w:val="left"/>
              <w:rPr>
                <w:color w:val="auto"/>
                <w:spacing w:val="0"/>
                <w:position w:val="0"/>
                <w:sz w:val="22"/>
                <w:shd w:fill="auto" w:val="clear"/>
              </w:rPr>
            </w:pPr>
            <w:r>
              <w:rPr>
                <w:rFonts w:ascii="Arial" w:hAnsi="Arial" w:cs="Arial" w:eastAsia="Arial"/>
                <w:color w:val="auto"/>
                <w:spacing w:val="0"/>
                <w:position w:val="0"/>
                <w:sz w:val="22"/>
                <w:shd w:fill="auto" w:val="clear"/>
              </w:rPr>
              <w:t xml:space="preserve">56.00</w:t>
            </w:r>
          </w:p>
        </w:tc>
        <w:tc>
          <w:tcPr>
            <w:tcW w:w="1205" w:type="dxa"/>
            <w:tcBorders>
              <w:top w:val="single" w:color="000000" w:sz="0"/>
              <w:left w:val="single" w:color="000000" w:sz="0"/>
              <w:bottom w:val="single" w:color="000000" w:sz="0"/>
              <w:right w:val="single" w:color="000000" w:sz="0"/>
            </w:tcBorders>
            <w:shd w:color="000000" w:fill="ffffff" w:val="clear"/>
            <w:tcMar>
              <w:left w:w="100" w:type="dxa"/>
              <w:right w:w="100" w:type="dxa"/>
            </w:tcMar>
            <w:vAlign w:val="top"/>
          </w:tcPr>
          <w:p>
            <w:pPr>
              <w:spacing w:before="0" w:after="0" w:line="276"/>
              <w:ind w:right="0" w:left="0" w:firstLine="0"/>
              <w:jc w:val="left"/>
              <w:rPr>
                <w:color w:val="auto"/>
                <w:spacing w:val="0"/>
                <w:position w:val="0"/>
                <w:sz w:val="22"/>
                <w:shd w:fill="auto" w:val="clear"/>
              </w:rPr>
            </w:pPr>
            <w:r>
              <w:rPr>
                <w:rFonts w:ascii="Arial" w:hAnsi="Arial" w:cs="Arial" w:eastAsia="Arial"/>
                <w:color w:val="auto"/>
                <w:spacing w:val="0"/>
                <w:position w:val="0"/>
                <w:sz w:val="22"/>
                <w:shd w:fill="auto" w:val="clear"/>
              </w:rPr>
              <w:t xml:space="preserve">56.00</w:t>
            </w:r>
          </w:p>
        </w:tc>
        <w:tc>
          <w:tcPr>
            <w:tcW w:w="1205" w:type="dxa"/>
            <w:tcBorders>
              <w:top w:val="single" w:color="000000" w:sz="0"/>
              <w:left w:val="single" w:color="000000" w:sz="0"/>
              <w:bottom w:val="single" w:color="000000" w:sz="0"/>
              <w:right w:val="single" w:color="000000" w:sz="0"/>
            </w:tcBorders>
            <w:shd w:color="000000" w:fill="ffffff" w:val="clear"/>
            <w:tcMar>
              <w:left w:w="100" w:type="dxa"/>
              <w:right w:w="100" w:type="dxa"/>
            </w:tcMar>
            <w:vAlign w:val="top"/>
          </w:tcPr>
          <w:p>
            <w:pPr>
              <w:spacing w:before="0" w:after="0" w:line="276"/>
              <w:ind w:right="0" w:left="0" w:firstLine="0"/>
              <w:jc w:val="left"/>
              <w:rPr>
                <w:color w:val="auto"/>
                <w:spacing w:val="0"/>
                <w:position w:val="0"/>
                <w:sz w:val="22"/>
                <w:shd w:fill="auto" w:val="clear"/>
              </w:rPr>
            </w:pPr>
            <w:r>
              <w:rPr>
                <w:rFonts w:ascii="Arial" w:hAnsi="Arial" w:cs="Arial" w:eastAsia="Arial"/>
                <w:color w:val="auto"/>
                <w:spacing w:val="0"/>
                <w:position w:val="0"/>
                <w:sz w:val="22"/>
                <w:shd w:fill="auto" w:val="clear"/>
              </w:rPr>
              <w:t xml:space="preserve">56.00</w:t>
            </w:r>
          </w:p>
        </w:tc>
      </w:tr>
      <w:tr>
        <w:trPr>
          <w:trHeight w:val="500" w:hRule="auto"/>
          <w:jc w:val="left"/>
        </w:trPr>
        <w:tc>
          <w:tcPr>
            <w:tcW w:w="2165" w:type="dxa"/>
            <w:tcBorders>
              <w:top w:val="single" w:color="000000" w:sz="0"/>
              <w:left w:val="single" w:color="000000" w:sz="0"/>
              <w:bottom w:val="single" w:color="000000" w:sz="0"/>
              <w:right w:val="single" w:color="000000" w:sz="0"/>
            </w:tcBorders>
            <w:shd w:color="000000" w:fill="ffffff" w:val="clear"/>
            <w:tcMar>
              <w:left w:w="100" w:type="dxa"/>
              <w:right w:w="100" w:type="dxa"/>
            </w:tcMar>
            <w:vAlign w:val="top"/>
          </w:tcPr>
          <w:p>
            <w:pPr>
              <w:spacing w:before="0" w:after="0" w:line="276"/>
              <w:ind w:right="0" w:left="0" w:firstLine="0"/>
              <w:jc w:val="left"/>
              <w:rPr>
                <w:color w:val="auto"/>
                <w:spacing w:val="0"/>
                <w:position w:val="0"/>
                <w:sz w:val="22"/>
                <w:shd w:fill="auto" w:val="clear"/>
              </w:rPr>
            </w:pPr>
            <w:r>
              <w:rPr>
                <w:rFonts w:ascii="Arial" w:hAnsi="Arial" w:cs="Arial" w:eastAsia="Arial"/>
                <w:b/>
                <w:color w:val="auto"/>
                <w:spacing w:val="0"/>
                <w:position w:val="0"/>
                <w:sz w:val="22"/>
                <w:shd w:fill="auto" w:val="clear"/>
              </w:rPr>
              <w:t xml:space="preserve">Margen Bruto</w:t>
            </w:r>
          </w:p>
        </w:tc>
        <w:tc>
          <w:tcPr>
            <w:tcW w:w="1265" w:type="dxa"/>
            <w:tcBorders>
              <w:top w:val="single" w:color="000000" w:sz="0"/>
              <w:left w:val="single" w:color="000000" w:sz="0"/>
              <w:bottom w:val="single" w:color="000000" w:sz="0"/>
              <w:right w:val="single" w:color="000000" w:sz="0"/>
            </w:tcBorders>
            <w:shd w:color="000000" w:fill="ffffff" w:val="clear"/>
            <w:tcMar>
              <w:left w:w="100" w:type="dxa"/>
              <w:right w:w="100" w:type="dxa"/>
            </w:tcMar>
            <w:vAlign w:val="top"/>
          </w:tcPr>
          <w:p>
            <w:pPr>
              <w:spacing w:before="0" w:after="0" w:line="276"/>
              <w:ind w:right="0" w:left="0" w:firstLine="0"/>
              <w:jc w:val="left"/>
              <w:rPr>
                <w:color w:val="auto"/>
                <w:spacing w:val="0"/>
                <w:position w:val="0"/>
                <w:sz w:val="22"/>
                <w:shd w:fill="auto" w:val="clear"/>
              </w:rPr>
            </w:pPr>
            <w:r>
              <w:rPr>
                <w:rFonts w:ascii="Arial" w:hAnsi="Arial" w:cs="Arial" w:eastAsia="Arial"/>
                <w:b/>
                <w:color w:val="auto"/>
                <w:spacing w:val="0"/>
                <w:position w:val="0"/>
                <w:sz w:val="22"/>
                <w:shd w:fill="auto" w:val="clear"/>
              </w:rPr>
              <w:t xml:space="preserve">4525.82</w:t>
            </w:r>
          </w:p>
        </w:tc>
        <w:tc>
          <w:tcPr>
            <w:tcW w:w="1280" w:type="dxa"/>
            <w:tcBorders>
              <w:top w:val="single" w:color="000000" w:sz="0"/>
              <w:left w:val="single" w:color="000000" w:sz="0"/>
              <w:bottom w:val="single" w:color="000000" w:sz="0"/>
              <w:right w:val="single" w:color="000000" w:sz="0"/>
            </w:tcBorders>
            <w:shd w:color="000000" w:fill="ffffff" w:val="clear"/>
            <w:tcMar>
              <w:left w:w="100" w:type="dxa"/>
              <w:right w:w="100" w:type="dxa"/>
            </w:tcMar>
            <w:vAlign w:val="top"/>
          </w:tcPr>
          <w:p>
            <w:pPr>
              <w:spacing w:before="0" w:after="0" w:line="276"/>
              <w:ind w:right="0" w:left="0" w:firstLine="0"/>
              <w:jc w:val="left"/>
              <w:rPr>
                <w:color w:val="auto"/>
                <w:spacing w:val="0"/>
                <w:position w:val="0"/>
                <w:sz w:val="22"/>
                <w:shd w:fill="auto" w:val="clear"/>
              </w:rPr>
            </w:pPr>
            <w:r>
              <w:rPr>
                <w:rFonts w:ascii="Arial" w:hAnsi="Arial" w:cs="Arial" w:eastAsia="Arial"/>
                <w:b/>
                <w:color w:val="auto"/>
                <w:spacing w:val="0"/>
                <w:position w:val="0"/>
                <w:sz w:val="22"/>
                <w:shd w:fill="auto" w:val="clear"/>
              </w:rPr>
              <w:t xml:space="preserve">5671.27</w:t>
            </w:r>
          </w:p>
        </w:tc>
        <w:tc>
          <w:tcPr>
            <w:tcW w:w="1175" w:type="dxa"/>
            <w:tcBorders>
              <w:top w:val="single" w:color="000000" w:sz="0"/>
              <w:left w:val="single" w:color="000000" w:sz="0"/>
              <w:bottom w:val="single" w:color="000000" w:sz="0"/>
              <w:right w:val="single" w:color="000000" w:sz="0"/>
            </w:tcBorders>
            <w:shd w:color="000000" w:fill="ffffff" w:val="clear"/>
            <w:tcMar>
              <w:left w:w="100" w:type="dxa"/>
              <w:right w:w="100" w:type="dxa"/>
            </w:tcMar>
            <w:vAlign w:val="top"/>
          </w:tcPr>
          <w:p>
            <w:pPr>
              <w:spacing w:before="0" w:after="0" w:line="276"/>
              <w:ind w:right="0" w:left="0" w:firstLine="0"/>
              <w:jc w:val="left"/>
              <w:rPr>
                <w:color w:val="auto"/>
                <w:spacing w:val="0"/>
                <w:position w:val="0"/>
                <w:sz w:val="22"/>
                <w:shd w:fill="auto" w:val="clear"/>
              </w:rPr>
            </w:pPr>
            <w:r>
              <w:rPr>
                <w:rFonts w:ascii="Arial" w:hAnsi="Arial" w:cs="Arial" w:eastAsia="Arial"/>
                <w:b/>
                <w:color w:val="auto"/>
                <w:spacing w:val="0"/>
                <w:position w:val="0"/>
                <w:sz w:val="22"/>
                <w:shd w:fill="auto" w:val="clear"/>
              </w:rPr>
              <w:t xml:space="preserve">7675.82</w:t>
            </w:r>
          </w:p>
        </w:tc>
        <w:tc>
          <w:tcPr>
            <w:tcW w:w="1205" w:type="dxa"/>
            <w:tcBorders>
              <w:top w:val="single" w:color="000000" w:sz="0"/>
              <w:left w:val="single" w:color="000000" w:sz="0"/>
              <w:bottom w:val="single" w:color="000000" w:sz="0"/>
              <w:right w:val="single" w:color="000000" w:sz="0"/>
            </w:tcBorders>
            <w:shd w:color="000000" w:fill="ffffff" w:val="clear"/>
            <w:tcMar>
              <w:left w:w="100" w:type="dxa"/>
              <w:right w:w="100" w:type="dxa"/>
            </w:tcMar>
            <w:vAlign w:val="top"/>
          </w:tcPr>
          <w:p>
            <w:pPr>
              <w:spacing w:before="0" w:after="0" w:line="276"/>
              <w:ind w:right="0" w:left="0" w:firstLine="0"/>
              <w:jc w:val="left"/>
              <w:rPr>
                <w:color w:val="auto"/>
                <w:spacing w:val="0"/>
                <w:position w:val="0"/>
                <w:sz w:val="22"/>
                <w:shd w:fill="auto" w:val="clear"/>
              </w:rPr>
            </w:pPr>
            <w:r>
              <w:rPr>
                <w:rFonts w:ascii="Arial" w:hAnsi="Arial" w:cs="Arial" w:eastAsia="Arial"/>
                <w:b/>
                <w:color w:val="auto"/>
                <w:spacing w:val="0"/>
                <w:position w:val="0"/>
                <w:sz w:val="22"/>
                <w:shd w:fill="auto" w:val="clear"/>
              </w:rPr>
              <w:t xml:space="preserve">9995.36</w:t>
            </w:r>
          </w:p>
        </w:tc>
        <w:tc>
          <w:tcPr>
            <w:tcW w:w="1205" w:type="dxa"/>
            <w:tcBorders>
              <w:top w:val="single" w:color="000000" w:sz="0"/>
              <w:left w:val="single" w:color="000000" w:sz="0"/>
              <w:bottom w:val="single" w:color="000000" w:sz="0"/>
              <w:right w:val="single" w:color="000000" w:sz="0"/>
            </w:tcBorders>
            <w:shd w:color="000000" w:fill="ffffff" w:val="clear"/>
            <w:tcMar>
              <w:left w:w="100" w:type="dxa"/>
              <w:right w:w="100" w:type="dxa"/>
            </w:tcMar>
            <w:vAlign w:val="top"/>
          </w:tcPr>
          <w:p>
            <w:pPr>
              <w:spacing w:before="0" w:after="0" w:line="276"/>
              <w:ind w:right="0" w:left="0" w:firstLine="0"/>
              <w:jc w:val="left"/>
              <w:rPr>
                <w:color w:val="auto"/>
                <w:spacing w:val="0"/>
                <w:position w:val="0"/>
                <w:sz w:val="22"/>
                <w:shd w:fill="auto" w:val="clear"/>
              </w:rPr>
            </w:pPr>
            <w:r>
              <w:rPr>
                <w:rFonts w:ascii="Arial" w:hAnsi="Arial" w:cs="Arial" w:eastAsia="Arial"/>
                <w:b/>
                <w:color w:val="auto"/>
                <w:spacing w:val="0"/>
                <w:position w:val="0"/>
                <w:sz w:val="22"/>
                <w:shd w:fill="auto" w:val="clear"/>
              </w:rPr>
              <w:t xml:space="preserve">13010.77</w:t>
            </w:r>
          </w:p>
        </w:tc>
      </w:tr>
      <w:tr>
        <w:trPr>
          <w:trHeight w:val="500" w:hRule="auto"/>
          <w:jc w:val="left"/>
        </w:trPr>
        <w:tc>
          <w:tcPr>
            <w:tcW w:w="2165" w:type="dxa"/>
            <w:tcBorders>
              <w:top w:val="single" w:color="000000" w:sz="0"/>
              <w:left w:val="single" w:color="000000" w:sz="0"/>
              <w:bottom w:val="single" w:color="000000" w:sz="0"/>
              <w:right w:val="single" w:color="000000" w:sz="0"/>
            </w:tcBorders>
            <w:shd w:color="000000" w:fill="ffffff" w:val="clear"/>
            <w:tcMar>
              <w:left w:w="100" w:type="dxa"/>
              <w:right w:w="100" w:type="dxa"/>
            </w:tcMar>
            <w:vAlign w:val="top"/>
          </w:tcPr>
          <w:p>
            <w:pPr>
              <w:spacing w:before="0" w:after="0" w:line="276"/>
              <w:ind w:right="0" w:left="0" w:firstLine="0"/>
              <w:jc w:val="left"/>
              <w:rPr>
                <w:color w:val="auto"/>
                <w:spacing w:val="0"/>
                <w:position w:val="0"/>
                <w:sz w:val="22"/>
                <w:shd w:fill="auto" w:val="clear"/>
              </w:rPr>
            </w:pPr>
            <w:r>
              <w:rPr>
                <w:rFonts w:ascii="Arial" w:hAnsi="Arial" w:cs="Arial" w:eastAsia="Arial"/>
                <w:b/>
                <w:color w:val="auto"/>
                <w:spacing w:val="0"/>
                <w:position w:val="0"/>
                <w:sz w:val="22"/>
                <w:shd w:fill="auto" w:val="clear"/>
              </w:rPr>
              <w:t xml:space="preserve">Inversión Inicial</w:t>
            </w:r>
          </w:p>
        </w:tc>
        <w:tc>
          <w:tcPr>
            <w:tcW w:w="1265" w:type="dxa"/>
            <w:tcBorders>
              <w:top w:val="single" w:color="000000" w:sz="0"/>
              <w:left w:val="single" w:color="000000" w:sz="0"/>
              <w:bottom w:val="single" w:color="000000" w:sz="0"/>
              <w:right w:val="single" w:color="000000" w:sz="0"/>
            </w:tcBorders>
            <w:shd w:color="000000" w:fill="ffffff" w:val="clear"/>
            <w:tcMar>
              <w:left w:w="100" w:type="dxa"/>
              <w:right w:w="100" w:type="dxa"/>
            </w:tcMar>
            <w:vAlign w:val="top"/>
          </w:tcPr>
          <w:p>
            <w:pPr>
              <w:spacing w:before="0" w:after="0" w:line="276"/>
              <w:ind w:right="0" w:left="0" w:firstLine="0"/>
              <w:jc w:val="left"/>
              <w:rPr>
                <w:color w:val="auto"/>
                <w:spacing w:val="0"/>
                <w:position w:val="0"/>
                <w:sz w:val="22"/>
                <w:shd w:fill="auto" w:val="clear"/>
              </w:rPr>
            </w:pPr>
            <w:r>
              <w:rPr>
                <w:rFonts w:ascii="Arial" w:hAnsi="Arial" w:cs="Arial" w:eastAsia="Arial"/>
                <w:color w:val="auto"/>
                <w:spacing w:val="0"/>
                <w:position w:val="0"/>
                <w:sz w:val="22"/>
                <w:shd w:fill="auto" w:val="clear"/>
              </w:rPr>
              <w:t xml:space="preserve">565.00</w:t>
            </w:r>
          </w:p>
        </w:tc>
        <w:tc>
          <w:tcPr>
            <w:tcW w:w="1280" w:type="dxa"/>
            <w:tcBorders>
              <w:top w:val="single" w:color="000000" w:sz="0"/>
              <w:left w:val="single" w:color="000000" w:sz="0"/>
              <w:bottom w:val="single" w:color="000000" w:sz="0"/>
              <w:right w:val="single" w:color="000000" w:sz="0"/>
            </w:tcBorders>
            <w:shd w:color="000000" w:fill="ffffff" w:val="clear"/>
            <w:tcMar>
              <w:left w:w="100" w:type="dxa"/>
              <w:right w:w="100" w:type="dxa"/>
            </w:tcMar>
            <w:vAlign w:val="top"/>
          </w:tcPr>
          <w:p>
            <w:pPr>
              <w:spacing w:before="0" w:after="0" w:line="276"/>
              <w:ind w:right="0" w:left="0" w:firstLine="0"/>
              <w:jc w:val="left"/>
              <w:rPr>
                <w:color w:val="auto"/>
                <w:spacing w:val="0"/>
                <w:position w:val="0"/>
                <w:sz w:val="22"/>
                <w:shd w:fill="auto" w:val="clear"/>
              </w:rPr>
            </w:pPr>
            <w:r>
              <w:rPr>
                <w:rFonts w:ascii="Arial" w:hAnsi="Arial" w:cs="Arial" w:eastAsia="Arial"/>
                <w:color w:val="auto"/>
                <w:spacing w:val="0"/>
                <w:position w:val="0"/>
                <w:sz w:val="22"/>
                <w:shd w:fill="auto" w:val="clear"/>
              </w:rPr>
              <w:t xml:space="preserve"> </w:t>
            </w:r>
          </w:p>
        </w:tc>
        <w:tc>
          <w:tcPr>
            <w:tcW w:w="1175" w:type="dxa"/>
            <w:tcBorders>
              <w:top w:val="single" w:color="000000" w:sz="0"/>
              <w:left w:val="single" w:color="000000" w:sz="0"/>
              <w:bottom w:val="single" w:color="000000" w:sz="0"/>
              <w:right w:val="single" w:color="000000" w:sz="0"/>
            </w:tcBorders>
            <w:shd w:color="000000" w:fill="ffffff" w:val="clear"/>
            <w:tcMar>
              <w:left w:w="100" w:type="dxa"/>
              <w:right w:w="100" w:type="dxa"/>
            </w:tcMar>
            <w:vAlign w:val="top"/>
          </w:tcPr>
          <w:p>
            <w:pPr>
              <w:spacing w:before="0" w:after="0" w:line="276"/>
              <w:ind w:right="0" w:left="0" w:firstLine="0"/>
              <w:jc w:val="left"/>
              <w:rPr>
                <w:color w:val="auto"/>
                <w:spacing w:val="0"/>
                <w:position w:val="0"/>
                <w:sz w:val="22"/>
                <w:shd w:fill="auto" w:val="clear"/>
              </w:rPr>
            </w:pPr>
            <w:r>
              <w:rPr>
                <w:rFonts w:ascii="Arial" w:hAnsi="Arial" w:cs="Arial" w:eastAsia="Arial"/>
                <w:color w:val="auto"/>
                <w:spacing w:val="0"/>
                <w:position w:val="0"/>
                <w:sz w:val="22"/>
                <w:shd w:fill="auto" w:val="clear"/>
              </w:rPr>
              <w:t xml:space="preserve"> </w:t>
            </w:r>
          </w:p>
        </w:tc>
        <w:tc>
          <w:tcPr>
            <w:tcW w:w="1205" w:type="dxa"/>
            <w:tcBorders>
              <w:top w:val="single" w:color="000000" w:sz="0"/>
              <w:left w:val="single" w:color="000000" w:sz="0"/>
              <w:bottom w:val="single" w:color="000000" w:sz="0"/>
              <w:right w:val="single" w:color="000000" w:sz="0"/>
            </w:tcBorders>
            <w:shd w:color="000000" w:fill="ffffff" w:val="clear"/>
            <w:tcMar>
              <w:left w:w="100" w:type="dxa"/>
              <w:right w:w="100" w:type="dxa"/>
            </w:tcMar>
            <w:vAlign w:val="top"/>
          </w:tcPr>
          <w:p>
            <w:pPr>
              <w:spacing w:before="0" w:after="0" w:line="276"/>
              <w:ind w:right="0" w:left="0" w:firstLine="0"/>
              <w:jc w:val="left"/>
              <w:rPr>
                <w:color w:val="auto"/>
                <w:spacing w:val="0"/>
                <w:position w:val="0"/>
                <w:sz w:val="22"/>
                <w:shd w:fill="auto" w:val="clear"/>
              </w:rPr>
            </w:pPr>
            <w:r>
              <w:rPr>
                <w:rFonts w:ascii="Arial" w:hAnsi="Arial" w:cs="Arial" w:eastAsia="Arial"/>
                <w:color w:val="auto"/>
                <w:spacing w:val="0"/>
                <w:position w:val="0"/>
                <w:sz w:val="22"/>
                <w:shd w:fill="auto" w:val="clear"/>
              </w:rPr>
              <w:t xml:space="preserve"> </w:t>
            </w:r>
          </w:p>
        </w:tc>
        <w:tc>
          <w:tcPr>
            <w:tcW w:w="1205" w:type="dxa"/>
            <w:tcBorders>
              <w:top w:val="single" w:color="000000" w:sz="0"/>
              <w:left w:val="single" w:color="000000" w:sz="0"/>
              <w:bottom w:val="single" w:color="000000" w:sz="0"/>
              <w:right w:val="single" w:color="000000" w:sz="0"/>
            </w:tcBorders>
            <w:shd w:color="000000" w:fill="ffffff" w:val="clear"/>
            <w:tcMar>
              <w:left w:w="100" w:type="dxa"/>
              <w:right w:w="100" w:type="dxa"/>
            </w:tcMar>
            <w:vAlign w:val="top"/>
          </w:tcPr>
          <w:p>
            <w:pPr>
              <w:spacing w:before="0" w:after="0" w:line="276"/>
              <w:ind w:right="0" w:left="0" w:firstLine="0"/>
              <w:jc w:val="left"/>
              <w:rPr>
                <w:color w:val="auto"/>
                <w:spacing w:val="0"/>
                <w:position w:val="0"/>
                <w:sz w:val="22"/>
                <w:shd w:fill="auto" w:val="clear"/>
              </w:rPr>
            </w:pPr>
            <w:r>
              <w:rPr>
                <w:rFonts w:ascii="Arial" w:hAnsi="Arial" w:cs="Arial" w:eastAsia="Arial"/>
                <w:color w:val="auto"/>
                <w:spacing w:val="0"/>
                <w:position w:val="0"/>
                <w:sz w:val="22"/>
                <w:shd w:fill="auto" w:val="clear"/>
              </w:rPr>
              <w:t xml:space="preserve"> </w:t>
            </w:r>
          </w:p>
        </w:tc>
      </w:tr>
      <w:tr>
        <w:trPr>
          <w:trHeight w:val="500" w:hRule="auto"/>
          <w:jc w:val="left"/>
        </w:trPr>
        <w:tc>
          <w:tcPr>
            <w:tcW w:w="2165" w:type="dxa"/>
            <w:tcBorders>
              <w:top w:val="single" w:color="000000" w:sz="0"/>
              <w:left w:val="single" w:color="000000" w:sz="0"/>
              <w:bottom w:val="single" w:color="000000" w:sz="0"/>
              <w:right w:val="single" w:color="000000" w:sz="0"/>
            </w:tcBorders>
            <w:shd w:color="000000" w:fill="ffffff" w:val="clear"/>
            <w:tcMar>
              <w:left w:w="100" w:type="dxa"/>
              <w:right w:w="100" w:type="dxa"/>
            </w:tcMar>
            <w:vAlign w:val="top"/>
          </w:tcPr>
          <w:p>
            <w:pPr>
              <w:spacing w:before="0" w:after="0" w:line="276"/>
              <w:ind w:right="0" w:left="0" w:firstLine="0"/>
              <w:jc w:val="left"/>
              <w:rPr>
                <w:color w:val="auto"/>
                <w:spacing w:val="0"/>
                <w:position w:val="0"/>
                <w:sz w:val="22"/>
                <w:shd w:fill="auto" w:val="clear"/>
              </w:rPr>
            </w:pPr>
            <w:r>
              <w:rPr>
                <w:rFonts w:ascii="Arial" w:hAnsi="Arial" w:cs="Arial" w:eastAsia="Arial"/>
                <w:b/>
                <w:color w:val="auto"/>
                <w:spacing w:val="0"/>
                <w:position w:val="0"/>
                <w:sz w:val="22"/>
                <w:shd w:fill="auto" w:val="clear"/>
              </w:rPr>
              <w:t xml:space="preserve">Gastos Publicidad</w:t>
            </w:r>
          </w:p>
        </w:tc>
        <w:tc>
          <w:tcPr>
            <w:tcW w:w="1265" w:type="dxa"/>
            <w:tcBorders>
              <w:top w:val="single" w:color="000000" w:sz="0"/>
              <w:left w:val="single" w:color="000000" w:sz="0"/>
              <w:bottom w:val="single" w:color="000000" w:sz="0"/>
              <w:right w:val="single" w:color="000000" w:sz="0"/>
            </w:tcBorders>
            <w:shd w:color="000000" w:fill="ffffff" w:val="clear"/>
            <w:tcMar>
              <w:left w:w="100" w:type="dxa"/>
              <w:right w:w="100" w:type="dxa"/>
            </w:tcMar>
            <w:vAlign w:val="top"/>
          </w:tcPr>
          <w:p>
            <w:pPr>
              <w:spacing w:before="0" w:after="0" w:line="276"/>
              <w:ind w:right="0" w:left="0" w:firstLine="0"/>
              <w:jc w:val="left"/>
              <w:rPr>
                <w:color w:val="auto"/>
                <w:spacing w:val="0"/>
                <w:position w:val="0"/>
                <w:sz w:val="22"/>
                <w:shd w:fill="auto" w:val="clear"/>
              </w:rPr>
            </w:pPr>
            <w:r>
              <w:rPr>
                <w:rFonts w:ascii="Arial" w:hAnsi="Arial" w:cs="Arial" w:eastAsia="Arial"/>
                <w:color w:val="auto"/>
                <w:spacing w:val="0"/>
                <w:position w:val="0"/>
                <w:sz w:val="22"/>
                <w:shd w:fill="auto" w:val="clear"/>
              </w:rPr>
              <w:t xml:space="preserve">500.00</w:t>
            </w:r>
          </w:p>
        </w:tc>
        <w:tc>
          <w:tcPr>
            <w:tcW w:w="1280" w:type="dxa"/>
            <w:tcBorders>
              <w:top w:val="single" w:color="000000" w:sz="0"/>
              <w:left w:val="single" w:color="000000" w:sz="0"/>
              <w:bottom w:val="single" w:color="000000" w:sz="0"/>
              <w:right w:val="single" w:color="000000" w:sz="0"/>
            </w:tcBorders>
            <w:shd w:color="000000" w:fill="ffffff" w:val="clear"/>
            <w:tcMar>
              <w:left w:w="100" w:type="dxa"/>
              <w:right w:w="100" w:type="dxa"/>
            </w:tcMar>
            <w:vAlign w:val="top"/>
          </w:tcPr>
          <w:p>
            <w:pPr>
              <w:spacing w:before="0" w:after="0" w:line="276"/>
              <w:ind w:right="0" w:left="0" w:firstLine="0"/>
              <w:jc w:val="left"/>
              <w:rPr>
                <w:color w:val="auto"/>
                <w:spacing w:val="0"/>
                <w:position w:val="0"/>
                <w:sz w:val="22"/>
                <w:shd w:fill="auto" w:val="clear"/>
              </w:rPr>
            </w:pPr>
            <w:r>
              <w:rPr>
                <w:rFonts w:ascii="Arial" w:hAnsi="Arial" w:cs="Arial" w:eastAsia="Arial"/>
                <w:color w:val="auto"/>
                <w:spacing w:val="0"/>
                <w:position w:val="0"/>
                <w:sz w:val="22"/>
                <w:shd w:fill="auto" w:val="clear"/>
              </w:rPr>
              <w:t xml:space="preserve">500.00</w:t>
            </w:r>
          </w:p>
        </w:tc>
        <w:tc>
          <w:tcPr>
            <w:tcW w:w="1175" w:type="dxa"/>
            <w:tcBorders>
              <w:top w:val="single" w:color="000000" w:sz="0"/>
              <w:left w:val="single" w:color="000000" w:sz="0"/>
              <w:bottom w:val="single" w:color="000000" w:sz="0"/>
              <w:right w:val="single" w:color="000000" w:sz="0"/>
            </w:tcBorders>
            <w:shd w:color="000000" w:fill="ffffff" w:val="clear"/>
            <w:tcMar>
              <w:left w:w="100" w:type="dxa"/>
              <w:right w:w="100" w:type="dxa"/>
            </w:tcMar>
            <w:vAlign w:val="top"/>
          </w:tcPr>
          <w:p>
            <w:pPr>
              <w:spacing w:before="0" w:after="0" w:line="276"/>
              <w:ind w:right="0" w:left="0" w:firstLine="0"/>
              <w:jc w:val="left"/>
              <w:rPr>
                <w:color w:val="auto"/>
                <w:spacing w:val="0"/>
                <w:position w:val="0"/>
                <w:sz w:val="22"/>
                <w:shd w:fill="auto" w:val="clear"/>
              </w:rPr>
            </w:pPr>
            <w:r>
              <w:rPr>
                <w:rFonts w:ascii="Arial" w:hAnsi="Arial" w:cs="Arial" w:eastAsia="Arial"/>
                <w:color w:val="auto"/>
                <w:spacing w:val="0"/>
                <w:position w:val="0"/>
                <w:sz w:val="22"/>
                <w:shd w:fill="auto" w:val="clear"/>
              </w:rPr>
              <w:t xml:space="preserve">300.00</w:t>
            </w:r>
          </w:p>
        </w:tc>
        <w:tc>
          <w:tcPr>
            <w:tcW w:w="1205" w:type="dxa"/>
            <w:tcBorders>
              <w:top w:val="single" w:color="000000" w:sz="0"/>
              <w:left w:val="single" w:color="000000" w:sz="0"/>
              <w:bottom w:val="single" w:color="000000" w:sz="0"/>
              <w:right w:val="single" w:color="000000" w:sz="0"/>
            </w:tcBorders>
            <w:shd w:color="000000" w:fill="ffffff" w:val="clear"/>
            <w:tcMar>
              <w:left w:w="100" w:type="dxa"/>
              <w:right w:w="100" w:type="dxa"/>
            </w:tcMar>
            <w:vAlign w:val="top"/>
          </w:tcPr>
          <w:p>
            <w:pPr>
              <w:spacing w:before="0" w:after="0" w:line="276"/>
              <w:ind w:right="0" w:left="0" w:firstLine="0"/>
              <w:jc w:val="left"/>
              <w:rPr>
                <w:color w:val="auto"/>
                <w:spacing w:val="0"/>
                <w:position w:val="0"/>
                <w:sz w:val="22"/>
                <w:shd w:fill="auto" w:val="clear"/>
              </w:rPr>
            </w:pPr>
            <w:r>
              <w:rPr>
                <w:rFonts w:ascii="Arial" w:hAnsi="Arial" w:cs="Arial" w:eastAsia="Arial"/>
                <w:color w:val="auto"/>
                <w:spacing w:val="0"/>
                <w:position w:val="0"/>
                <w:sz w:val="22"/>
                <w:shd w:fill="auto" w:val="clear"/>
              </w:rPr>
              <w:t xml:space="preserve">300.00</w:t>
            </w:r>
          </w:p>
        </w:tc>
        <w:tc>
          <w:tcPr>
            <w:tcW w:w="1205" w:type="dxa"/>
            <w:tcBorders>
              <w:top w:val="single" w:color="000000" w:sz="0"/>
              <w:left w:val="single" w:color="000000" w:sz="0"/>
              <w:bottom w:val="single" w:color="000000" w:sz="0"/>
              <w:right w:val="single" w:color="000000" w:sz="0"/>
            </w:tcBorders>
            <w:shd w:color="000000" w:fill="ffffff" w:val="clear"/>
            <w:tcMar>
              <w:left w:w="100" w:type="dxa"/>
              <w:right w:w="100" w:type="dxa"/>
            </w:tcMar>
            <w:vAlign w:val="top"/>
          </w:tcPr>
          <w:p>
            <w:pPr>
              <w:spacing w:before="0" w:after="0" w:line="276"/>
              <w:ind w:right="0" w:left="0" w:firstLine="0"/>
              <w:jc w:val="left"/>
              <w:rPr>
                <w:color w:val="auto"/>
                <w:spacing w:val="0"/>
                <w:position w:val="0"/>
                <w:sz w:val="22"/>
                <w:shd w:fill="auto" w:val="clear"/>
              </w:rPr>
            </w:pPr>
            <w:r>
              <w:rPr>
                <w:rFonts w:ascii="Arial" w:hAnsi="Arial" w:cs="Arial" w:eastAsia="Arial"/>
                <w:color w:val="auto"/>
                <w:spacing w:val="0"/>
                <w:position w:val="0"/>
                <w:sz w:val="22"/>
                <w:shd w:fill="auto" w:val="clear"/>
              </w:rPr>
              <w:t xml:space="preserve">200.00</w:t>
            </w:r>
          </w:p>
        </w:tc>
      </w:tr>
      <w:tr>
        <w:trPr>
          <w:trHeight w:val="500" w:hRule="auto"/>
          <w:jc w:val="left"/>
        </w:trPr>
        <w:tc>
          <w:tcPr>
            <w:tcW w:w="2165" w:type="dxa"/>
            <w:tcBorders>
              <w:top w:val="single" w:color="000000" w:sz="0"/>
              <w:left w:val="single" w:color="000000" w:sz="0"/>
              <w:bottom w:val="single" w:color="000000" w:sz="0"/>
              <w:right w:val="single" w:color="000000" w:sz="0"/>
            </w:tcBorders>
            <w:shd w:color="000000" w:fill="ffffff" w:val="clear"/>
            <w:tcMar>
              <w:left w:w="100" w:type="dxa"/>
              <w:right w:w="100" w:type="dxa"/>
            </w:tcMar>
            <w:vAlign w:val="top"/>
          </w:tcPr>
          <w:p>
            <w:pPr>
              <w:spacing w:before="0" w:after="0" w:line="276"/>
              <w:ind w:right="0" w:left="0" w:firstLine="0"/>
              <w:jc w:val="left"/>
              <w:rPr>
                <w:color w:val="auto"/>
                <w:spacing w:val="0"/>
                <w:position w:val="0"/>
                <w:sz w:val="22"/>
                <w:shd w:fill="auto" w:val="clear"/>
              </w:rPr>
            </w:pPr>
            <w:r>
              <w:rPr>
                <w:rFonts w:ascii="Arial" w:hAnsi="Arial" w:cs="Arial" w:eastAsia="Arial"/>
                <w:b/>
                <w:color w:val="auto"/>
                <w:spacing w:val="0"/>
                <w:position w:val="0"/>
                <w:sz w:val="22"/>
                <w:shd w:fill="auto" w:val="clear"/>
              </w:rPr>
              <w:t xml:space="preserve">Otros Servicios</w:t>
            </w:r>
          </w:p>
        </w:tc>
        <w:tc>
          <w:tcPr>
            <w:tcW w:w="1265" w:type="dxa"/>
            <w:tcBorders>
              <w:top w:val="single" w:color="000000" w:sz="0"/>
              <w:left w:val="single" w:color="000000" w:sz="0"/>
              <w:bottom w:val="single" w:color="000000" w:sz="0"/>
              <w:right w:val="single" w:color="000000" w:sz="0"/>
            </w:tcBorders>
            <w:shd w:color="000000" w:fill="ffffff" w:val="clear"/>
            <w:tcMar>
              <w:left w:w="100" w:type="dxa"/>
              <w:right w:w="100" w:type="dxa"/>
            </w:tcMar>
            <w:vAlign w:val="top"/>
          </w:tcPr>
          <w:p>
            <w:pPr>
              <w:spacing w:before="0" w:after="0" w:line="276"/>
              <w:ind w:right="0" w:left="0" w:firstLine="0"/>
              <w:jc w:val="left"/>
              <w:rPr>
                <w:color w:val="auto"/>
                <w:spacing w:val="0"/>
                <w:position w:val="0"/>
                <w:sz w:val="22"/>
                <w:shd w:fill="auto" w:val="clear"/>
              </w:rPr>
            </w:pPr>
            <w:r>
              <w:rPr>
                <w:rFonts w:ascii="Arial" w:hAnsi="Arial" w:cs="Arial" w:eastAsia="Arial"/>
                <w:color w:val="auto"/>
                <w:spacing w:val="0"/>
                <w:position w:val="0"/>
                <w:sz w:val="22"/>
                <w:shd w:fill="auto" w:val="clear"/>
              </w:rPr>
              <w:t xml:space="preserve">265.00</w:t>
            </w:r>
          </w:p>
        </w:tc>
        <w:tc>
          <w:tcPr>
            <w:tcW w:w="1280" w:type="dxa"/>
            <w:tcBorders>
              <w:top w:val="single" w:color="000000" w:sz="0"/>
              <w:left w:val="single" w:color="000000" w:sz="0"/>
              <w:bottom w:val="single" w:color="000000" w:sz="0"/>
              <w:right w:val="single" w:color="000000" w:sz="0"/>
            </w:tcBorders>
            <w:shd w:color="000000" w:fill="ffffff" w:val="clear"/>
            <w:tcMar>
              <w:left w:w="100" w:type="dxa"/>
              <w:right w:w="100" w:type="dxa"/>
            </w:tcMar>
            <w:vAlign w:val="top"/>
          </w:tcPr>
          <w:p>
            <w:pPr>
              <w:spacing w:before="0" w:after="0" w:line="276"/>
              <w:ind w:right="0" w:left="0" w:firstLine="0"/>
              <w:jc w:val="left"/>
              <w:rPr>
                <w:color w:val="auto"/>
                <w:spacing w:val="0"/>
                <w:position w:val="0"/>
                <w:sz w:val="22"/>
                <w:shd w:fill="auto" w:val="clear"/>
              </w:rPr>
            </w:pPr>
            <w:r>
              <w:rPr>
                <w:rFonts w:ascii="Arial" w:hAnsi="Arial" w:cs="Arial" w:eastAsia="Arial"/>
                <w:color w:val="auto"/>
                <w:spacing w:val="0"/>
                <w:position w:val="0"/>
                <w:sz w:val="22"/>
                <w:shd w:fill="auto" w:val="clear"/>
              </w:rPr>
              <w:t xml:space="preserve">265.00</w:t>
            </w:r>
          </w:p>
        </w:tc>
        <w:tc>
          <w:tcPr>
            <w:tcW w:w="1175" w:type="dxa"/>
            <w:tcBorders>
              <w:top w:val="single" w:color="000000" w:sz="0"/>
              <w:left w:val="single" w:color="000000" w:sz="0"/>
              <w:bottom w:val="single" w:color="000000" w:sz="0"/>
              <w:right w:val="single" w:color="000000" w:sz="0"/>
            </w:tcBorders>
            <w:shd w:color="000000" w:fill="ffffff" w:val="clear"/>
            <w:tcMar>
              <w:left w:w="100" w:type="dxa"/>
              <w:right w:w="100" w:type="dxa"/>
            </w:tcMar>
            <w:vAlign w:val="top"/>
          </w:tcPr>
          <w:p>
            <w:pPr>
              <w:spacing w:before="0" w:after="0" w:line="276"/>
              <w:ind w:right="0" w:left="0" w:firstLine="0"/>
              <w:jc w:val="left"/>
              <w:rPr>
                <w:color w:val="auto"/>
                <w:spacing w:val="0"/>
                <w:position w:val="0"/>
                <w:sz w:val="22"/>
                <w:shd w:fill="auto" w:val="clear"/>
              </w:rPr>
            </w:pPr>
            <w:r>
              <w:rPr>
                <w:rFonts w:ascii="Arial" w:hAnsi="Arial" w:cs="Arial" w:eastAsia="Arial"/>
                <w:color w:val="auto"/>
                <w:spacing w:val="0"/>
                <w:position w:val="0"/>
                <w:sz w:val="22"/>
                <w:shd w:fill="auto" w:val="clear"/>
              </w:rPr>
              <w:t xml:space="preserve">265.00</w:t>
            </w:r>
          </w:p>
        </w:tc>
        <w:tc>
          <w:tcPr>
            <w:tcW w:w="1205" w:type="dxa"/>
            <w:tcBorders>
              <w:top w:val="single" w:color="000000" w:sz="0"/>
              <w:left w:val="single" w:color="000000" w:sz="0"/>
              <w:bottom w:val="single" w:color="000000" w:sz="0"/>
              <w:right w:val="single" w:color="000000" w:sz="0"/>
            </w:tcBorders>
            <w:shd w:color="000000" w:fill="ffffff" w:val="clear"/>
            <w:tcMar>
              <w:left w:w="100" w:type="dxa"/>
              <w:right w:w="100" w:type="dxa"/>
            </w:tcMar>
            <w:vAlign w:val="top"/>
          </w:tcPr>
          <w:p>
            <w:pPr>
              <w:spacing w:before="0" w:after="0" w:line="276"/>
              <w:ind w:right="0" w:left="0" w:firstLine="0"/>
              <w:jc w:val="left"/>
              <w:rPr>
                <w:color w:val="auto"/>
                <w:spacing w:val="0"/>
                <w:position w:val="0"/>
                <w:sz w:val="22"/>
                <w:shd w:fill="auto" w:val="clear"/>
              </w:rPr>
            </w:pPr>
            <w:r>
              <w:rPr>
                <w:rFonts w:ascii="Arial" w:hAnsi="Arial" w:cs="Arial" w:eastAsia="Arial"/>
                <w:color w:val="auto"/>
                <w:spacing w:val="0"/>
                <w:position w:val="0"/>
                <w:sz w:val="22"/>
                <w:shd w:fill="auto" w:val="clear"/>
              </w:rPr>
              <w:t xml:space="preserve">265.00</w:t>
            </w:r>
          </w:p>
        </w:tc>
        <w:tc>
          <w:tcPr>
            <w:tcW w:w="1205" w:type="dxa"/>
            <w:tcBorders>
              <w:top w:val="single" w:color="000000" w:sz="0"/>
              <w:left w:val="single" w:color="000000" w:sz="0"/>
              <w:bottom w:val="single" w:color="000000" w:sz="0"/>
              <w:right w:val="single" w:color="000000" w:sz="0"/>
            </w:tcBorders>
            <w:shd w:color="000000" w:fill="ffffff" w:val="clear"/>
            <w:tcMar>
              <w:left w:w="100" w:type="dxa"/>
              <w:right w:w="100" w:type="dxa"/>
            </w:tcMar>
            <w:vAlign w:val="top"/>
          </w:tcPr>
          <w:p>
            <w:pPr>
              <w:spacing w:before="0" w:after="0" w:line="276"/>
              <w:ind w:right="0" w:left="0" w:firstLine="0"/>
              <w:jc w:val="left"/>
              <w:rPr>
                <w:color w:val="auto"/>
                <w:spacing w:val="0"/>
                <w:position w:val="0"/>
                <w:sz w:val="22"/>
                <w:shd w:fill="auto" w:val="clear"/>
              </w:rPr>
            </w:pPr>
            <w:r>
              <w:rPr>
                <w:rFonts w:ascii="Arial" w:hAnsi="Arial" w:cs="Arial" w:eastAsia="Arial"/>
                <w:color w:val="auto"/>
                <w:spacing w:val="0"/>
                <w:position w:val="0"/>
                <w:sz w:val="22"/>
                <w:shd w:fill="auto" w:val="clear"/>
              </w:rPr>
              <w:t xml:space="preserve">265.00</w:t>
            </w:r>
          </w:p>
        </w:tc>
      </w:tr>
      <w:tr>
        <w:trPr>
          <w:trHeight w:val="500" w:hRule="auto"/>
          <w:jc w:val="left"/>
        </w:trPr>
        <w:tc>
          <w:tcPr>
            <w:tcW w:w="2165" w:type="dxa"/>
            <w:tcBorders>
              <w:top w:val="single" w:color="000000" w:sz="0"/>
              <w:left w:val="single" w:color="000000" w:sz="0"/>
              <w:bottom w:val="single" w:color="000000" w:sz="0"/>
              <w:right w:val="single" w:color="000000" w:sz="0"/>
            </w:tcBorders>
            <w:shd w:color="000000" w:fill="ffffff" w:val="clear"/>
            <w:tcMar>
              <w:left w:w="100" w:type="dxa"/>
              <w:right w:w="100" w:type="dxa"/>
            </w:tcMar>
            <w:vAlign w:val="top"/>
          </w:tcPr>
          <w:p>
            <w:pPr>
              <w:spacing w:before="0" w:after="0" w:line="276"/>
              <w:ind w:right="0" w:left="0" w:firstLine="0"/>
              <w:jc w:val="left"/>
              <w:rPr>
                <w:color w:val="auto"/>
                <w:spacing w:val="0"/>
                <w:position w:val="0"/>
                <w:sz w:val="22"/>
                <w:shd w:fill="auto" w:val="clear"/>
              </w:rPr>
            </w:pPr>
            <w:r>
              <w:rPr>
                <w:rFonts w:ascii="Arial" w:hAnsi="Arial" w:cs="Arial" w:eastAsia="Arial"/>
                <w:b/>
                <w:color w:val="auto"/>
                <w:spacing w:val="0"/>
                <w:position w:val="0"/>
                <w:sz w:val="22"/>
                <w:shd w:fill="auto" w:val="clear"/>
              </w:rPr>
              <w:t xml:space="preserve">Margen Neto</w:t>
            </w:r>
          </w:p>
        </w:tc>
        <w:tc>
          <w:tcPr>
            <w:tcW w:w="1265" w:type="dxa"/>
            <w:tcBorders>
              <w:top w:val="single" w:color="000000" w:sz="0"/>
              <w:left w:val="single" w:color="000000" w:sz="0"/>
              <w:bottom w:val="single" w:color="000000" w:sz="0"/>
              <w:right w:val="single" w:color="000000" w:sz="0"/>
            </w:tcBorders>
            <w:shd w:color="000000" w:fill="ffffff" w:val="clear"/>
            <w:tcMar>
              <w:left w:w="100" w:type="dxa"/>
              <w:right w:w="100" w:type="dxa"/>
            </w:tcMar>
            <w:vAlign w:val="top"/>
          </w:tcPr>
          <w:p>
            <w:pPr>
              <w:spacing w:before="0" w:after="0" w:line="276"/>
              <w:ind w:right="0" w:left="0" w:firstLine="0"/>
              <w:jc w:val="left"/>
              <w:rPr>
                <w:color w:val="auto"/>
                <w:spacing w:val="0"/>
                <w:position w:val="0"/>
                <w:sz w:val="22"/>
                <w:shd w:fill="auto" w:val="clear"/>
              </w:rPr>
            </w:pPr>
            <w:r>
              <w:rPr>
                <w:rFonts w:ascii="Arial" w:hAnsi="Arial" w:cs="Arial" w:eastAsia="Arial"/>
                <w:b/>
                <w:color w:val="auto"/>
                <w:spacing w:val="0"/>
                <w:position w:val="0"/>
                <w:sz w:val="22"/>
                <w:shd w:fill="auto" w:val="clear"/>
              </w:rPr>
              <w:t xml:space="preserve">3195.82</w:t>
            </w:r>
          </w:p>
        </w:tc>
        <w:tc>
          <w:tcPr>
            <w:tcW w:w="1280" w:type="dxa"/>
            <w:tcBorders>
              <w:top w:val="single" w:color="000000" w:sz="0"/>
              <w:left w:val="single" w:color="000000" w:sz="0"/>
              <w:bottom w:val="single" w:color="000000" w:sz="0"/>
              <w:right w:val="single" w:color="000000" w:sz="0"/>
            </w:tcBorders>
            <w:shd w:color="000000" w:fill="ffffff" w:val="clear"/>
            <w:tcMar>
              <w:left w:w="100" w:type="dxa"/>
              <w:right w:w="100" w:type="dxa"/>
            </w:tcMar>
            <w:vAlign w:val="top"/>
          </w:tcPr>
          <w:p>
            <w:pPr>
              <w:spacing w:before="0" w:after="0" w:line="276"/>
              <w:ind w:right="0" w:left="0" w:firstLine="0"/>
              <w:jc w:val="left"/>
              <w:rPr>
                <w:color w:val="auto"/>
                <w:spacing w:val="0"/>
                <w:position w:val="0"/>
                <w:sz w:val="22"/>
                <w:shd w:fill="auto" w:val="clear"/>
              </w:rPr>
            </w:pPr>
            <w:r>
              <w:rPr>
                <w:rFonts w:ascii="Arial" w:hAnsi="Arial" w:cs="Arial" w:eastAsia="Arial"/>
                <w:b/>
                <w:color w:val="auto"/>
                <w:spacing w:val="0"/>
                <w:position w:val="0"/>
                <w:sz w:val="22"/>
                <w:shd w:fill="auto" w:val="clear"/>
              </w:rPr>
              <w:t xml:space="preserve">4906.27</w:t>
            </w:r>
          </w:p>
        </w:tc>
        <w:tc>
          <w:tcPr>
            <w:tcW w:w="1175" w:type="dxa"/>
            <w:tcBorders>
              <w:top w:val="single" w:color="000000" w:sz="0"/>
              <w:left w:val="single" w:color="000000" w:sz="0"/>
              <w:bottom w:val="single" w:color="000000" w:sz="0"/>
              <w:right w:val="single" w:color="000000" w:sz="0"/>
            </w:tcBorders>
            <w:shd w:color="000000" w:fill="ffffff" w:val="clear"/>
            <w:tcMar>
              <w:left w:w="100" w:type="dxa"/>
              <w:right w:w="100" w:type="dxa"/>
            </w:tcMar>
            <w:vAlign w:val="top"/>
          </w:tcPr>
          <w:p>
            <w:pPr>
              <w:spacing w:before="0" w:after="0" w:line="276"/>
              <w:ind w:right="0" w:left="0" w:firstLine="0"/>
              <w:jc w:val="left"/>
              <w:rPr>
                <w:color w:val="auto"/>
                <w:spacing w:val="0"/>
                <w:position w:val="0"/>
                <w:sz w:val="22"/>
                <w:shd w:fill="auto" w:val="clear"/>
              </w:rPr>
            </w:pPr>
            <w:r>
              <w:rPr>
                <w:rFonts w:ascii="Arial" w:hAnsi="Arial" w:cs="Arial" w:eastAsia="Arial"/>
                <w:b/>
                <w:color w:val="auto"/>
                <w:spacing w:val="0"/>
                <w:position w:val="0"/>
                <w:sz w:val="22"/>
                <w:shd w:fill="auto" w:val="clear"/>
              </w:rPr>
              <w:t xml:space="preserve">7110.82</w:t>
            </w:r>
          </w:p>
        </w:tc>
        <w:tc>
          <w:tcPr>
            <w:tcW w:w="1205" w:type="dxa"/>
            <w:tcBorders>
              <w:top w:val="single" w:color="000000" w:sz="0"/>
              <w:left w:val="single" w:color="000000" w:sz="0"/>
              <w:bottom w:val="single" w:color="000000" w:sz="0"/>
              <w:right w:val="single" w:color="000000" w:sz="0"/>
            </w:tcBorders>
            <w:shd w:color="000000" w:fill="ffffff" w:val="clear"/>
            <w:tcMar>
              <w:left w:w="100" w:type="dxa"/>
              <w:right w:w="100" w:type="dxa"/>
            </w:tcMar>
            <w:vAlign w:val="top"/>
          </w:tcPr>
          <w:p>
            <w:pPr>
              <w:spacing w:before="0" w:after="0" w:line="276"/>
              <w:ind w:right="0" w:left="0" w:firstLine="0"/>
              <w:jc w:val="left"/>
              <w:rPr>
                <w:color w:val="auto"/>
                <w:spacing w:val="0"/>
                <w:position w:val="0"/>
                <w:sz w:val="22"/>
                <w:shd w:fill="auto" w:val="clear"/>
              </w:rPr>
            </w:pPr>
            <w:r>
              <w:rPr>
                <w:rFonts w:ascii="Arial" w:hAnsi="Arial" w:cs="Arial" w:eastAsia="Arial"/>
                <w:b/>
                <w:color w:val="auto"/>
                <w:spacing w:val="0"/>
                <w:position w:val="0"/>
                <w:sz w:val="22"/>
                <w:shd w:fill="auto" w:val="clear"/>
              </w:rPr>
              <w:t xml:space="preserve">9430.36</w:t>
            </w:r>
          </w:p>
        </w:tc>
        <w:tc>
          <w:tcPr>
            <w:tcW w:w="1205" w:type="dxa"/>
            <w:tcBorders>
              <w:top w:val="single" w:color="000000" w:sz="0"/>
              <w:left w:val="single" w:color="000000" w:sz="0"/>
              <w:bottom w:val="single" w:color="000000" w:sz="0"/>
              <w:right w:val="single" w:color="000000" w:sz="0"/>
            </w:tcBorders>
            <w:shd w:color="000000" w:fill="ffffff" w:val="clear"/>
            <w:tcMar>
              <w:left w:w="100" w:type="dxa"/>
              <w:right w:w="100" w:type="dxa"/>
            </w:tcMar>
            <w:vAlign w:val="top"/>
          </w:tcPr>
          <w:p>
            <w:pPr>
              <w:spacing w:before="0" w:after="0" w:line="276"/>
              <w:ind w:right="0" w:left="0" w:firstLine="0"/>
              <w:jc w:val="left"/>
              <w:rPr>
                <w:color w:val="auto"/>
                <w:spacing w:val="0"/>
                <w:position w:val="0"/>
                <w:sz w:val="22"/>
                <w:shd w:fill="auto" w:val="clear"/>
              </w:rPr>
            </w:pPr>
            <w:r>
              <w:rPr>
                <w:rFonts w:ascii="Arial" w:hAnsi="Arial" w:cs="Arial" w:eastAsia="Arial"/>
                <w:b/>
                <w:color w:val="auto"/>
                <w:spacing w:val="0"/>
                <w:position w:val="0"/>
                <w:sz w:val="22"/>
                <w:shd w:fill="auto" w:val="clear"/>
              </w:rPr>
              <w:t xml:space="preserve">12545.77</w:t>
            </w:r>
          </w:p>
        </w:tc>
      </w:tr>
    </w:tbl>
    <w:p>
      <w:pPr>
        <w:spacing w:before="0" w:after="0" w:line="360"/>
        <w:ind w:right="0" w:left="0" w:firstLine="0"/>
        <w:jc w:val="left"/>
        <w:rPr>
          <w:rFonts w:ascii="Arial" w:hAnsi="Arial" w:cs="Arial" w:eastAsia="Arial"/>
          <w:b/>
          <w:color w:val="auto"/>
          <w:spacing w:val="0"/>
          <w:position w:val="0"/>
          <w:sz w:val="22"/>
          <w:shd w:fill="auto" w:val="clear"/>
        </w:rPr>
      </w:pPr>
    </w:p>
    <w:p>
      <w:pPr>
        <w:spacing w:before="0" w:after="0" w:line="360"/>
        <w:ind w:right="0" w:left="0" w:firstLine="0"/>
        <w:jc w:val="left"/>
        <w:rPr>
          <w:rFonts w:ascii="Arial" w:hAnsi="Arial" w:cs="Arial" w:eastAsia="Arial"/>
          <w:b/>
          <w:color w:val="auto"/>
          <w:spacing w:val="0"/>
          <w:position w:val="0"/>
          <w:sz w:val="22"/>
          <w:shd w:fill="auto" w:val="clear"/>
        </w:rPr>
      </w:pPr>
      <w:r>
        <w:rPr>
          <w:rFonts w:ascii="Arial" w:hAnsi="Arial" w:cs="Arial" w:eastAsia="Arial"/>
          <w:b/>
          <w:color w:val="auto"/>
          <w:spacing w:val="0"/>
          <w:position w:val="0"/>
          <w:sz w:val="22"/>
          <w:shd w:fill="auto" w:val="clear"/>
        </w:rPr>
        <w:t xml:space="preserve">Estimación del flujo de fondos</w:t>
      </w:r>
    </w:p>
    <w:p>
      <w:pPr>
        <w:spacing w:before="0" w:after="0" w:line="360"/>
        <w:ind w:right="0" w:left="0" w:firstLine="0"/>
        <w:jc w:val="left"/>
        <w:rPr>
          <w:rFonts w:ascii="Arial" w:hAnsi="Arial" w:cs="Arial" w:eastAsia="Arial"/>
          <w:b/>
          <w:color w:val="auto"/>
          <w:spacing w:val="0"/>
          <w:position w:val="0"/>
          <w:sz w:val="22"/>
          <w:shd w:fill="auto" w:val="clear"/>
        </w:rPr>
      </w:pPr>
    </w:p>
    <w:p>
      <w:pPr>
        <w:spacing w:before="0" w:after="0" w:line="360"/>
        <w:ind w:right="0" w:left="0" w:firstLine="0"/>
        <w:jc w:val="left"/>
        <w:rPr>
          <w:rFonts w:ascii="Arial" w:hAnsi="Arial" w:cs="Arial" w:eastAsia="Arial"/>
          <w:b/>
          <w:color w:val="auto"/>
          <w:spacing w:val="0"/>
          <w:position w:val="0"/>
          <w:sz w:val="22"/>
          <w:shd w:fill="auto" w:val="clear"/>
        </w:rPr>
      </w:pPr>
    </w:p>
    <w:tbl>
      <w:tblPr/>
      <w:tblGrid>
        <w:gridCol w:w="1460"/>
        <w:gridCol w:w="1160"/>
        <w:gridCol w:w="1160"/>
        <w:gridCol w:w="1160"/>
        <w:gridCol w:w="1160"/>
        <w:gridCol w:w="1160"/>
      </w:tblGrid>
      <w:tr>
        <w:trPr>
          <w:trHeight w:val="500" w:hRule="auto"/>
          <w:jc w:val="left"/>
        </w:trPr>
        <w:tc>
          <w:tcPr>
            <w:tcW w:w="1460" w:type="dxa"/>
            <w:tcBorders>
              <w:top w:val="single" w:color="000000" w:sz="0"/>
              <w:left w:val="single" w:color="000000" w:sz="0"/>
              <w:bottom w:val="single" w:color="000000" w:sz="0"/>
              <w:right w:val="single" w:color="000000" w:sz="0"/>
            </w:tcBorders>
            <w:shd w:color="000000" w:fill="ffffff" w:val="clear"/>
            <w:tcMar>
              <w:left w:w="100" w:type="dxa"/>
              <w:right w:w="100" w:type="dxa"/>
            </w:tcMar>
            <w:vAlign w:val="top"/>
          </w:tcPr>
          <w:p>
            <w:pPr>
              <w:spacing w:before="0" w:after="0" w:line="276"/>
              <w:ind w:right="0" w:left="0" w:firstLine="0"/>
              <w:jc w:val="left"/>
              <w:rPr>
                <w:color w:val="auto"/>
                <w:spacing w:val="0"/>
                <w:position w:val="0"/>
                <w:sz w:val="22"/>
                <w:shd w:fill="auto" w:val="clear"/>
              </w:rPr>
            </w:pPr>
            <w:r>
              <w:rPr>
                <w:rFonts w:ascii="Arial" w:hAnsi="Arial" w:cs="Arial" w:eastAsia="Arial"/>
                <w:b/>
                <w:color w:val="auto"/>
                <w:spacing w:val="0"/>
                <w:position w:val="0"/>
                <w:sz w:val="22"/>
                <w:shd w:fill="auto" w:val="clear"/>
              </w:rPr>
              <w:t xml:space="preserve">Concepto</w:t>
            </w:r>
          </w:p>
        </w:tc>
        <w:tc>
          <w:tcPr>
            <w:tcW w:w="1160" w:type="dxa"/>
            <w:tcBorders>
              <w:top w:val="single" w:color="000000" w:sz="0"/>
              <w:left w:val="single" w:color="000000" w:sz="0"/>
              <w:bottom w:val="single" w:color="000000" w:sz="0"/>
              <w:right w:val="single" w:color="000000" w:sz="0"/>
            </w:tcBorders>
            <w:shd w:color="000000" w:fill="ffffff" w:val="clear"/>
            <w:tcMar>
              <w:left w:w="100" w:type="dxa"/>
              <w:right w:w="100" w:type="dxa"/>
            </w:tcMar>
            <w:vAlign w:val="top"/>
          </w:tcPr>
          <w:p>
            <w:pPr>
              <w:spacing w:before="0" w:after="0" w:line="276"/>
              <w:ind w:right="0" w:left="0" w:firstLine="0"/>
              <w:jc w:val="left"/>
              <w:rPr>
                <w:color w:val="auto"/>
                <w:spacing w:val="0"/>
                <w:position w:val="0"/>
                <w:sz w:val="22"/>
                <w:shd w:fill="auto" w:val="clear"/>
              </w:rPr>
            </w:pPr>
            <w:r>
              <w:rPr>
                <w:rFonts w:ascii="Arial" w:hAnsi="Arial" w:cs="Arial" w:eastAsia="Arial"/>
                <w:b/>
                <w:color w:val="auto"/>
                <w:spacing w:val="0"/>
                <w:position w:val="0"/>
                <w:sz w:val="22"/>
                <w:shd w:fill="auto" w:val="clear"/>
              </w:rPr>
              <w:t xml:space="preserve">Año 0</w:t>
            </w:r>
          </w:p>
        </w:tc>
        <w:tc>
          <w:tcPr>
            <w:tcW w:w="1160" w:type="dxa"/>
            <w:tcBorders>
              <w:top w:val="single" w:color="000000" w:sz="0"/>
              <w:left w:val="single" w:color="000000" w:sz="0"/>
              <w:bottom w:val="single" w:color="000000" w:sz="0"/>
              <w:right w:val="single" w:color="000000" w:sz="0"/>
            </w:tcBorders>
            <w:shd w:color="000000" w:fill="ffffff" w:val="clear"/>
            <w:tcMar>
              <w:left w:w="100" w:type="dxa"/>
              <w:right w:w="100" w:type="dxa"/>
            </w:tcMar>
            <w:vAlign w:val="top"/>
          </w:tcPr>
          <w:p>
            <w:pPr>
              <w:spacing w:before="0" w:after="0" w:line="276"/>
              <w:ind w:right="0" w:left="0" w:firstLine="0"/>
              <w:jc w:val="left"/>
              <w:rPr>
                <w:color w:val="auto"/>
                <w:spacing w:val="0"/>
                <w:position w:val="0"/>
                <w:sz w:val="22"/>
                <w:shd w:fill="auto" w:val="clear"/>
              </w:rPr>
            </w:pPr>
            <w:r>
              <w:rPr>
                <w:rFonts w:ascii="Arial" w:hAnsi="Arial" w:cs="Arial" w:eastAsia="Arial"/>
                <w:b/>
                <w:color w:val="auto"/>
                <w:spacing w:val="0"/>
                <w:position w:val="0"/>
                <w:sz w:val="22"/>
                <w:shd w:fill="auto" w:val="clear"/>
              </w:rPr>
              <w:t xml:space="preserve">Año 1</w:t>
            </w:r>
          </w:p>
        </w:tc>
        <w:tc>
          <w:tcPr>
            <w:tcW w:w="1160" w:type="dxa"/>
            <w:tcBorders>
              <w:top w:val="single" w:color="000000" w:sz="0"/>
              <w:left w:val="single" w:color="000000" w:sz="0"/>
              <w:bottom w:val="single" w:color="000000" w:sz="0"/>
              <w:right w:val="single" w:color="000000" w:sz="0"/>
            </w:tcBorders>
            <w:shd w:color="000000" w:fill="ffffff" w:val="clear"/>
            <w:tcMar>
              <w:left w:w="100" w:type="dxa"/>
              <w:right w:w="100" w:type="dxa"/>
            </w:tcMar>
            <w:vAlign w:val="top"/>
          </w:tcPr>
          <w:p>
            <w:pPr>
              <w:spacing w:before="0" w:after="0" w:line="276"/>
              <w:ind w:right="0" w:left="0" w:firstLine="0"/>
              <w:jc w:val="left"/>
              <w:rPr>
                <w:color w:val="auto"/>
                <w:spacing w:val="0"/>
                <w:position w:val="0"/>
                <w:sz w:val="22"/>
                <w:shd w:fill="auto" w:val="clear"/>
              </w:rPr>
            </w:pPr>
            <w:r>
              <w:rPr>
                <w:rFonts w:ascii="Arial" w:hAnsi="Arial" w:cs="Arial" w:eastAsia="Arial"/>
                <w:b/>
                <w:color w:val="auto"/>
                <w:spacing w:val="0"/>
                <w:position w:val="0"/>
                <w:sz w:val="22"/>
                <w:shd w:fill="auto" w:val="clear"/>
              </w:rPr>
              <w:t xml:space="preserve">Año 2</w:t>
            </w:r>
          </w:p>
        </w:tc>
        <w:tc>
          <w:tcPr>
            <w:tcW w:w="1160" w:type="dxa"/>
            <w:tcBorders>
              <w:top w:val="single" w:color="000000" w:sz="0"/>
              <w:left w:val="single" w:color="000000" w:sz="0"/>
              <w:bottom w:val="single" w:color="000000" w:sz="0"/>
              <w:right w:val="single" w:color="000000" w:sz="0"/>
            </w:tcBorders>
            <w:shd w:color="000000" w:fill="ffffff" w:val="clear"/>
            <w:tcMar>
              <w:left w:w="100" w:type="dxa"/>
              <w:right w:w="100" w:type="dxa"/>
            </w:tcMar>
            <w:vAlign w:val="top"/>
          </w:tcPr>
          <w:p>
            <w:pPr>
              <w:spacing w:before="0" w:after="0" w:line="276"/>
              <w:ind w:right="0" w:left="0" w:firstLine="0"/>
              <w:jc w:val="left"/>
              <w:rPr>
                <w:color w:val="auto"/>
                <w:spacing w:val="0"/>
                <w:position w:val="0"/>
                <w:sz w:val="22"/>
                <w:shd w:fill="auto" w:val="clear"/>
              </w:rPr>
            </w:pPr>
            <w:r>
              <w:rPr>
                <w:rFonts w:ascii="Arial" w:hAnsi="Arial" w:cs="Arial" w:eastAsia="Arial"/>
                <w:b/>
                <w:color w:val="auto"/>
                <w:spacing w:val="0"/>
                <w:position w:val="0"/>
                <w:sz w:val="22"/>
                <w:shd w:fill="auto" w:val="clear"/>
              </w:rPr>
              <w:t xml:space="preserve">Año 3</w:t>
            </w:r>
          </w:p>
        </w:tc>
        <w:tc>
          <w:tcPr>
            <w:tcW w:w="1160" w:type="dxa"/>
            <w:tcBorders>
              <w:top w:val="single" w:color="000000" w:sz="0"/>
              <w:left w:val="single" w:color="000000" w:sz="0"/>
              <w:bottom w:val="single" w:color="000000" w:sz="0"/>
              <w:right w:val="single" w:color="000000" w:sz="0"/>
            </w:tcBorders>
            <w:shd w:color="000000" w:fill="ffffff" w:val="clear"/>
            <w:tcMar>
              <w:left w:w="100" w:type="dxa"/>
              <w:right w:w="100" w:type="dxa"/>
            </w:tcMar>
            <w:vAlign w:val="top"/>
          </w:tcPr>
          <w:p>
            <w:pPr>
              <w:spacing w:before="0" w:after="0" w:line="276"/>
              <w:ind w:right="0" w:left="0" w:firstLine="0"/>
              <w:jc w:val="left"/>
              <w:rPr>
                <w:color w:val="auto"/>
                <w:spacing w:val="0"/>
                <w:position w:val="0"/>
                <w:sz w:val="22"/>
                <w:shd w:fill="auto" w:val="clear"/>
              </w:rPr>
            </w:pPr>
            <w:r>
              <w:rPr>
                <w:rFonts w:ascii="Arial" w:hAnsi="Arial" w:cs="Arial" w:eastAsia="Arial"/>
                <w:b/>
                <w:color w:val="auto"/>
                <w:spacing w:val="0"/>
                <w:position w:val="0"/>
                <w:sz w:val="22"/>
                <w:shd w:fill="auto" w:val="clear"/>
              </w:rPr>
              <w:t xml:space="preserve">Año 4</w:t>
            </w:r>
          </w:p>
        </w:tc>
      </w:tr>
      <w:tr>
        <w:trPr>
          <w:trHeight w:val="785" w:hRule="auto"/>
          <w:jc w:val="left"/>
        </w:trPr>
        <w:tc>
          <w:tcPr>
            <w:tcW w:w="1460" w:type="dxa"/>
            <w:tcBorders>
              <w:top w:val="single" w:color="000000" w:sz="0"/>
              <w:left w:val="single" w:color="000000" w:sz="0"/>
              <w:bottom w:val="single" w:color="000000" w:sz="0"/>
              <w:right w:val="single" w:color="000000" w:sz="0"/>
            </w:tcBorders>
            <w:shd w:color="000000" w:fill="ffffff" w:val="clear"/>
            <w:tcMar>
              <w:left w:w="100" w:type="dxa"/>
              <w:right w:w="100" w:type="dxa"/>
            </w:tcMar>
            <w:vAlign w:val="top"/>
          </w:tcPr>
          <w:p>
            <w:pPr>
              <w:spacing w:before="0" w:after="0" w:line="276"/>
              <w:ind w:right="0" w:left="0" w:firstLine="0"/>
              <w:jc w:val="left"/>
              <w:rPr>
                <w:color w:val="auto"/>
                <w:spacing w:val="0"/>
                <w:position w:val="0"/>
                <w:sz w:val="22"/>
                <w:shd w:fill="auto" w:val="clear"/>
              </w:rPr>
            </w:pPr>
            <w:r>
              <w:rPr>
                <w:rFonts w:ascii="Arial" w:hAnsi="Arial" w:cs="Arial" w:eastAsia="Arial"/>
                <w:b/>
                <w:color w:val="auto"/>
                <w:spacing w:val="0"/>
                <w:position w:val="0"/>
                <w:sz w:val="22"/>
                <w:shd w:fill="auto" w:val="clear"/>
              </w:rPr>
              <w:t xml:space="preserve">Saldo inicial </w:t>
            </w:r>
          </w:p>
        </w:tc>
        <w:tc>
          <w:tcPr>
            <w:tcW w:w="1160" w:type="dxa"/>
            <w:tcBorders>
              <w:top w:val="single" w:color="000000" w:sz="0"/>
              <w:left w:val="single" w:color="000000" w:sz="0"/>
              <w:bottom w:val="single" w:color="000000" w:sz="0"/>
              <w:right w:val="single" w:color="000000" w:sz="0"/>
            </w:tcBorders>
            <w:shd w:color="000000" w:fill="ffffff" w:val="clear"/>
            <w:tcMar>
              <w:left w:w="100" w:type="dxa"/>
              <w:right w:w="100" w:type="dxa"/>
            </w:tcMar>
            <w:vAlign w:val="top"/>
          </w:tcPr>
          <w:p>
            <w:pPr>
              <w:spacing w:before="0" w:after="0" w:line="276"/>
              <w:ind w:right="0" w:left="0" w:firstLine="0"/>
              <w:jc w:val="left"/>
              <w:rPr>
                <w:color w:val="auto"/>
                <w:spacing w:val="0"/>
                <w:position w:val="0"/>
                <w:sz w:val="22"/>
                <w:shd w:fill="auto" w:val="clear"/>
              </w:rPr>
            </w:pPr>
            <w:r>
              <w:rPr>
                <w:rFonts w:ascii="Arial" w:hAnsi="Arial" w:cs="Arial" w:eastAsia="Arial"/>
                <w:b/>
                <w:color w:val="auto"/>
                <w:spacing w:val="0"/>
                <w:position w:val="0"/>
                <w:sz w:val="22"/>
                <w:shd w:fill="auto" w:val="clear"/>
              </w:rPr>
              <w:t xml:space="preserve">0.00</w:t>
            </w:r>
          </w:p>
        </w:tc>
        <w:tc>
          <w:tcPr>
            <w:tcW w:w="1160" w:type="dxa"/>
            <w:tcBorders>
              <w:top w:val="single" w:color="000000" w:sz="0"/>
              <w:left w:val="single" w:color="000000" w:sz="0"/>
              <w:bottom w:val="single" w:color="000000" w:sz="0"/>
              <w:right w:val="single" w:color="000000" w:sz="0"/>
            </w:tcBorders>
            <w:shd w:color="000000" w:fill="ffffff" w:val="clear"/>
            <w:tcMar>
              <w:left w:w="100" w:type="dxa"/>
              <w:right w:w="100" w:type="dxa"/>
            </w:tcMar>
            <w:vAlign w:val="top"/>
          </w:tcPr>
          <w:p>
            <w:pPr>
              <w:spacing w:before="0" w:after="0" w:line="276"/>
              <w:ind w:right="0" w:left="0" w:firstLine="0"/>
              <w:jc w:val="left"/>
              <w:rPr>
                <w:color w:val="auto"/>
                <w:spacing w:val="0"/>
                <w:position w:val="0"/>
                <w:sz w:val="22"/>
                <w:shd w:fill="auto" w:val="clear"/>
              </w:rPr>
            </w:pPr>
            <w:r>
              <w:rPr>
                <w:rFonts w:ascii="Arial" w:hAnsi="Arial" w:cs="Arial" w:eastAsia="Arial"/>
                <w:b/>
                <w:color w:val="auto"/>
                <w:spacing w:val="0"/>
                <w:position w:val="0"/>
                <w:sz w:val="22"/>
                <w:shd w:fill="auto" w:val="clear"/>
              </w:rPr>
              <w:t xml:space="preserve">3760.82</w:t>
            </w:r>
          </w:p>
        </w:tc>
        <w:tc>
          <w:tcPr>
            <w:tcW w:w="1160" w:type="dxa"/>
            <w:tcBorders>
              <w:top w:val="single" w:color="000000" w:sz="0"/>
              <w:left w:val="single" w:color="000000" w:sz="0"/>
              <w:bottom w:val="single" w:color="000000" w:sz="0"/>
              <w:right w:val="single" w:color="000000" w:sz="0"/>
            </w:tcBorders>
            <w:shd w:color="000000" w:fill="ffffff" w:val="clear"/>
            <w:tcMar>
              <w:left w:w="100" w:type="dxa"/>
              <w:right w:w="100" w:type="dxa"/>
            </w:tcMar>
            <w:vAlign w:val="top"/>
          </w:tcPr>
          <w:p>
            <w:pPr>
              <w:spacing w:before="0" w:after="0" w:line="276"/>
              <w:ind w:right="0" w:left="0" w:firstLine="0"/>
              <w:jc w:val="left"/>
              <w:rPr>
                <w:color w:val="auto"/>
                <w:spacing w:val="0"/>
                <w:position w:val="0"/>
                <w:sz w:val="22"/>
                <w:shd w:fill="auto" w:val="clear"/>
              </w:rPr>
            </w:pPr>
            <w:r>
              <w:rPr>
                <w:rFonts w:ascii="Arial" w:hAnsi="Arial" w:cs="Arial" w:eastAsia="Arial"/>
                <w:b/>
                <w:color w:val="auto"/>
                <w:spacing w:val="0"/>
                <w:position w:val="0"/>
                <w:sz w:val="22"/>
                <w:shd w:fill="auto" w:val="clear"/>
              </w:rPr>
              <w:t xml:space="preserve">8667.09</w:t>
            </w:r>
          </w:p>
        </w:tc>
        <w:tc>
          <w:tcPr>
            <w:tcW w:w="1160" w:type="dxa"/>
            <w:tcBorders>
              <w:top w:val="single" w:color="000000" w:sz="0"/>
              <w:left w:val="single" w:color="000000" w:sz="0"/>
              <w:bottom w:val="single" w:color="000000" w:sz="0"/>
              <w:right w:val="single" w:color="000000" w:sz="0"/>
            </w:tcBorders>
            <w:shd w:color="000000" w:fill="ffffff" w:val="clear"/>
            <w:tcMar>
              <w:left w:w="100" w:type="dxa"/>
              <w:right w:w="100" w:type="dxa"/>
            </w:tcMar>
            <w:vAlign w:val="top"/>
          </w:tcPr>
          <w:p>
            <w:pPr>
              <w:spacing w:before="0" w:after="0" w:line="276"/>
              <w:ind w:right="0" w:left="0" w:firstLine="0"/>
              <w:jc w:val="left"/>
              <w:rPr>
                <w:color w:val="auto"/>
                <w:spacing w:val="0"/>
                <w:position w:val="0"/>
                <w:sz w:val="22"/>
                <w:shd w:fill="auto" w:val="clear"/>
              </w:rPr>
            </w:pPr>
            <w:r>
              <w:rPr>
                <w:rFonts w:ascii="Arial" w:hAnsi="Arial" w:cs="Arial" w:eastAsia="Arial"/>
                <w:b/>
                <w:color w:val="auto"/>
                <w:spacing w:val="0"/>
                <w:position w:val="0"/>
                <w:sz w:val="22"/>
                <w:shd w:fill="auto" w:val="clear"/>
              </w:rPr>
              <w:t xml:space="preserve">15777.91</w:t>
            </w:r>
          </w:p>
        </w:tc>
        <w:tc>
          <w:tcPr>
            <w:tcW w:w="1160" w:type="dxa"/>
            <w:tcBorders>
              <w:top w:val="single" w:color="000000" w:sz="0"/>
              <w:left w:val="single" w:color="000000" w:sz="0"/>
              <w:bottom w:val="single" w:color="000000" w:sz="0"/>
              <w:right w:val="single" w:color="000000" w:sz="0"/>
            </w:tcBorders>
            <w:shd w:color="000000" w:fill="ffffff" w:val="clear"/>
            <w:tcMar>
              <w:left w:w="100" w:type="dxa"/>
              <w:right w:w="100" w:type="dxa"/>
            </w:tcMar>
            <w:vAlign w:val="top"/>
          </w:tcPr>
          <w:p>
            <w:pPr>
              <w:spacing w:before="0" w:after="0" w:line="276"/>
              <w:ind w:right="0" w:left="0" w:firstLine="0"/>
              <w:jc w:val="left"/>
              <w:rPr>
                <w:color w:val="auto"/>
                <w:spacing w:val="0"/>
                <w:position w:val="0"/>
                <w:sz w:val="22"/>
                <w:shd w:fill="auto" w:val="clear"/>
              </w:rPr>
            </w:pPr>
            <w:r>
              <w:rPr>
                <w:rFonts w:ascii="Arial" w:hAnsi="Arial" w:cs="Arial" w:eastAsia="Arial"/>
                <w:b/>
                <w:color w:val="auto"/>
                <w:spacing w:val="0"/>
                <w:position w:val="0"/>
                <w:sz w:val="22"/>
                <w:shd w:fill="auto" w:val="clear"/>
              </w:rPr>
              <w:t xml:space="preserve">25208.27</w:t>
            </w:r>
          </w:p>
        </w:tc>
      </w:tr>
      <w:tr>
        <w:trPr>
          <w:trHeight w:val="500" w:hRule="auto"/>
          <w:jc w:val="left"/>
        </w:trPr>
        <w:tc>
          <w:tcPr>
            <w:tcW w:w="1460" w:type="dxa"/>
            <w:tcBorders>
              <w:top w:val="single" w:color="000000" w:sz="0"/>
              <w:left w:val="single" w:color="000000" w:sz="0"/>
              <w:bottom w:val="single" w:color="000000" w:sz="0"/>
              <w:right w:val="single" w:color="000000" w:sz="0"/>
            </w:tcBorders>
            <w:shd w:color="000000" w:fill="ffffff" w:val="clear"/>
            <w:tcMar>
              <w:left w:w="100" w:type="dxa"/>
              <w:right w:w="100" w:type="dxa"/>
            </w:tcMar>
            <w:vAlign w:val="top"/>
          </w:tcPr>
          <w:p>
            <w:pPr>
              <w:spacing w:before="0" w:after="0" w:line="276"/>
              <w:ind w:right="0" w:left="0" w:firstLine="0"/>
              <w:jc w:val="left"/>
              <w:rPr>
                <w:color w:val="auto"/>
                <w:spacing w:val="0"/>
                <w:position w:val="0"/>
                <w:sz w:val="22"/>
                <w:shd w:fill="auto" w:val="clear"/>
              </w:rPr>
            </w:pPr>
            <w:r>
              <w:rPr>
                <w:rFonts w:ascii="Arial" w:hAnsi="Arial" w:cs="Arial" w:eastAsia="Arial"/>
                <w:b/>
                <w:color w:val="auto"/>
                <w:spacing w:val="0"/>
                <w:position w:val="0"/>
                <w:sz w:val="22"/>
                <w:shd w:fill="auto" w:val="clear"/>
              </w:rPr>
              <w:t xml:space="preserve">Ingreso</w:t>
            </w:r>
          </w:p>
        </w:tc>
        <w:tc>
          <w:tcPr>
            <w:tcW w:w="1160" w:type="dxa"/>
            <w:tcBorders>
              <w:top w:val="single" w:color="000000" w:sz="0"/>
              <w:left w:val="single" w:color="000000" w:sz="0"/>
              <w:bottom w:val="single" w:color="000000" w:sz="0"/>
              <w:right w:val="single" w:color="000000" w:sz="0"/>
            </w:tcBorders>
            <w:shd w:color="000000" w:fill="ffffff" w:val="clear"/>
            <w:tcMar>
              <w:left w:w="100" w:type="dxa"/>
              <w:right w:w="100" w:type="dxa"/>
            </w:tcMar>
            <w:vAlign w:val="top"/>
          </w:tcPr>
          <w:p>
            <w:pPr>
              <w:spacing w:before="0" w:after="0" w:line="276"/>
              <w:ind w:right="0" w:left="0" w:firstLine="0"/>
              <w:jc w:val="left"/>
              <w:rPr>
                <w:color w:val="auto"/>
                <w:spacing w:val="0"/>
                <w:position w:val="0"/>
                <w:sz w:val="22"/>
                <w:shd w:fill="auto" w:val="clear"/>
              </w:rPr>
            </w:pPr>
            <w:r>
              <w:rPr>
                <w:rFonts w:ascii="Arial" w:hAnsi="Arial" w:cs="Arial" w:eastAsia="Arial"/>
                <w:color w:val="auto"/>
                <w:spacing w:val="0"/>
                <w:position w:val="0"/>
                <w:sz w:val="22"/>
                <w:shd w:fill="auto" w:val="clear"/>
              </w:rPr>
              <w:t xml:space="preserve">5454.55</w:t>
            </w:r>
          </w:p>
        </w:tc>
        <w:tc>
          <w:tcPr>
            <w:tcW w:w="1160" w:type="dxa"/>
            <w:tcBorders>
              <w:top w:val="single" w:color="000000" w:sz="0"/>
              <w:left w:val="single" w:color="000000" w:sz="0"/>
              <w:bottom w:val="single" w:color="000000" w:sz="0"/>
              <w:right w:val="single" w:color="000000" w:sz="0"/>
            </w:tcBorders>
            <w:shd w:color="000000" w:fill="ffffff" w:val="clear"/>
            <w:tcMar>
              <w:left w:w="100" w:type="dxa"/>
              <w:right w:w="100" w:type="dxa"/>
            </w:tcMar>
            <w:vAlign w:val="top"/>
          </w:tcPr>
          <w:p>
            <w:pPr>
              <w:spacing w:before="0" w:after="0" w:line="276"/>
              <w:ind w:right="0" w:left="0" w:firstLine="0"/>
              <w:jc w:val="left"/>
              <w:rPr>
                <w:color w:val="auto"/>
                <w:spacing w:val="0"/>
                <w:position w:val="0"/>
                <w:sz w:val="22"/>
                <w:shd w:fill="auto" w:val="clear"/>
              </w:rPr>
            </w:pPr>
            <w:r>
              <w:rPr>
                <w:rFonts w:ascii="Arial" w:hAnsi="Arial" w:cs="Arial" w:eastAsia="Arial"/>
                <w:color w:val="auto"/>
                <w:spacing w:val="0"/>
                <w:position w:val="0"/>
                <w:sz w:val="22"/>
                <w:shd w:fill="auto" w:val="clear"/>
              </w:rPr>
              <w:t xml:space="preserve">6818.18</w:t>
            </w:r>
          </w:p>
        </w:tc>
        <w:tc>
          <w:tcPr>
            <w:tcW w:w="1160" w:type="dxa"/>
            <w:tcBorders>
              <w:top w:val="single" w:color="000000" w:sz="0"/>
              <w:left w:val="single" w:color="000000" w:sz="0"/>
              <w:bottom w:val="single" w:color="000000" w:sz="0"/>
              <w:right w:val="single" w:color="000000" w:sz="0"/>
            </w:tcBorders>
            <w:shd w:color="000000" w:fill="ffffff" w:val="clear"/>
            <w:tcMar>
              <w:left w:w="100" w:type="dxa"/>
              <w:right w:w="100" w:type="dxa"/>
            </w:tcMar>
            <w:vAlign w:val="top"/>
          </w:tcPr>
          <w:p>
            <w:pPr>
              <w:spacing w:before="0" w:after="0" w:line="276"/>
              <w:ind w:right="0" w:left="0" w:firstLine="0"/>
              <w:jc w:val="left"/>
              <w:rPr>
                <w:color w:val="auto"/>
                <w:spacing w:val="0"/>
                <w:position w:val="0"/>
                <w:sz w:val="22"/>
                <w:shd w:fill="auto" w:val="clear"/>
              </w:rPr>
            </w:pPr>
            <w:r>
              <w:rPr>
                <w:rFonts w:ascii="Arial" w:hAnsi="Arial" w:cs="Arial" w:eastAsia="Arial"/>
                <w:color w:val="auto"/>
                <w:spacing w:val="0"/>
                <w:position w:val="0"/>
                <w:sz w:val="22"/>
                <w:shd w:fill="auto" w:val="clear"/>
              </w:rPr>
              <w:t xml:space="preserve">9204.55</w:t>
            </w:r>
          </w:p>
        </w:tc>
        <w:tc>
          <w:tcPr>
            <w:tcW w:w="1160" w:type="dxa"/>
            <w:tcBorders>
              <w:top w:val="single" w:color="000000" w:sz="0"/>
              <w:left w:val="single" w:color="000000" w:sz="0"/>
              <w:bottom w:val="single" w:color="000000" w:sz="0"/>
              <w:right w:val="single" w:color="000000" w:sz="0"/>
            </w:tcBorders>
            <w:shd w:color="000000" w:fill="ffffff" w:val="clear"/>
            <w:tcMar>
              <w:left w:w="100" w:type="dxa"/>
              <w:right w:w="100" w:type="dxa"/>
            </w:tcMar>
            <w:vAlign w:val="top"/>
          </w:tcPr>
          <w:p>
            <w:pPr>
              <w:spacing w:before="0" w:after="0" w:line="276"/>
              <w:ind w:right="0" w:left="0" w:firstLine="0"/>
              <w:jc w:val="left"/>
              <w:rPr>
                <w:color w:val="auto"/>
                <w:spacing w:val="0"/>
                <w:position w:val="0"/>
                <w:sz w:val="22"/>
                <w:shd w:fill="auto" w:val="clear"/>
              </w:rPr>
            </w:pPr>
            <w:r>
              <w:rPr>
                <w:rFonts w:ascii="Arial" w:hAnsi="Arial" w:cs="Arial" w:eastAsia="Arial"/>
                <w:color w:val="auto"/>
                <w:spacing w:val="0"/>
                <w:position w:val="0"/>
                <w:sz w:val="22"/>
                <w:shd w:fill="auto" w:val="clear"/>
              </w:rPr>
              <w:t xml:space="preserve">11965.91</w:t>
            </w:r>
          </w:p>
        </w:tc>
        <w:tc>
          <w:tcPr>
            <w:tcW w:w="1160" w:type="dxa"/>
            <w:tcBorders>
              <w:top w:val="single" w:color="000000" w:sz="0"/>
              <w:left w:val="single" w:color="000000" w:sz="0"/>
              <w:bottom w:val="single" w:color="000000" w:sz="0"/>
              <w:right w:val="single" w:color="000000" w:sz="0"/>
            </w:tcBorders>
            <w:shd w:color="000000" w:fill="ffffff" w:val="clear"/>
            <w:tcMar>
              <w:left w:w="100" w:type="dxa"/>
              <w:right w:w="100" w:type="dxa"/>
            </w:tcMar>
            <w:vAlign w:val="top"/>
          </w:tcPr>
          <w:p>
            <w:pPr>
              <w:spacing w:before="0" w:after="0" w:line="276"/>
              <w:ind w:right="0" w:left="0" w:firstLine="0"/>
              <w:jc w:val="left"/>
              <w:rPr>
                <w:color w:val="auto"/>
                <w:spacing w:val="0"/>
                <w:position w:val="0"/>
                <w:sz w:val="22"/>
                <w:shd w:fill="auto" w:val="clear"/>
              </w:rPr>
            </w:pPr>
            <w:r>
              <w:rPr>
                <w:rFonts w:ascii="Arial" w:hAnsi="Arial" w:cs="Arial" w:eastAsia="Arial"/>
                <w:color w:val="auto"/>
                <w:spacing w:val="0"/>
                <w:position w:val="0"/>
                <w:sz w:val="22"/>
                <w:shd w:fill="auto" w:val="clear"/>
              </w:rPr>
              <w:t xml:space="preserve">15555.68</w:t>
            </w:r>
          </w:p>
        </w:tc>
      </w:tr>
      <w:tr>
        <w:trPr>
          <w:trHeight w:val="500" w:hRule="auto"/>
          <w:jc w:val="left"/>
        </w:trPr>
        <w:tc>
          <w:tcPr>
            <w:tcW w:w="1460" w:type="dxa"/>
            <w:tcBorders>
              <w:top w:val="single" w:color="000000" w:sz="0"/>
              <w:left w:val="single" w:color="000000" w:sz="0"/>
              <w:bottom w:val="single" w:color="000000" w:sz="0"/>
              <w:right w:val="single" w:color="000000" w:sz="0"/>
            </w:tcBorders>
            <w:shd w:color="000000" w:fill="ffffff" w:val="clear"/>
            <w:tcMar>
              <w:left w:w="100" w:type="dxa"/>
              <w:right w:w="100" w:type="dxa"/>
            </w:tcMar>
            <w:vAlign w:val="top"/>
          </w:tcPr>
          <w:p>
            <w:pPr>
              <w:spacing w:before="0" w:after="0" w:line="276"/>
              <w:ind w:right="0" w:left="0" w:firstLine="0"/>
              <w:jc w:val="left"/>
              <w:rPr>
                <w:color w:val="auto"/>
                <w:spacing w:val="0"/>
                <w:position w:val="0"/>
                <w:sz w:val="22"/>
                <w:shd w:fill="auto" w:val="clear"/>
              </w:rPr>
            </w:pPr>
            <w:r>
              <w:rPr>
                <w:rFonts w:ascii="Arial" w:hAnsi="Arial" w:cs="Arial" w:eastAsia="Arial"/>
                <w:b/>
                <w:color w:val="auto"/>
                <w:spacing w:val="0"/>
                <w:position w:val="0"/>
                <w:sz w:val="22"/>
                <w:shd w:fill="auto" w:val="clear"/>
              </w:rPr>
              <w:t xml:space="preserve">Egresos</w:t>
            </w:r>
          </w:p>
        </w:tc>
        <w:tc>
          <w:tcPr>
            <w:tcW w:w="1160" w:type="dxa"/>
            <w:tcBorders>
              <w:top w:val="single" w:color="000000" w:sz="0"/>
              <w:left w:val="single" w:color="000000" w:sz="0"/>
              <w:bottom w:val="single" w:color="000000" w:sz="0"/>
              <w:right w:val="single" w:color="000000" w:sz="0"/>
            </w:tcBorders>
            <w:shd w:color="000000" w:fill="ffffff" w:val="clear"/>
            <w:tcMar>
              <w:left w:w="100" w:type="dxa"/>
              <w:right w:w="100" w:type="dxa"/>
            </w:tcMar>
            <w:vAlign w:val="top"/>
          </w:tcPr>
          <w:p>
            <w:pPr>
              <w:spacing w:before="0" w:after="0" w:line="276"/>
              <w:ind w:right="0" w:left="0" w:firstLine="0"/>
              <w:jc w:val="left"/>
              <w:rPr>
                <w:color w:val="auto"/>
                <w:spacing w:val="0"/>
                <w:position w:val="0"/>
                <w:sz w:val="22"/>
                <w:shd w:fill="auto" w:val="clear"/>
              </w:rPr>
            </w:pPr>
            <w:r>
              <w:rPr>
                <w:rFonts w:ascii="Arial" w:hAnsi="Arial" w:cs="Arial" w:eastAsia="Arial"/>
                <w:color w:val="auto"/>
                <w:spacing w:val="0"/>
                <w:position w:val="0"/>
                <w:sz w:val="22"/>
                <w:shd w:fill="auto" w:val="clear"/>
              </w:rPr>
              <w:t xml:space="preserve">1693.727</w:t>
            </w:r>
          </w:p>
        </w:tc>
        <w:tc>
          <w:tcPr>
            <w:tcW w:w="1160" w:type="dxa"/>
            <w:tcBorders>
              <w:top w:val="single" w:color="000000" w:sz="0"/>
              <w:left w:val="single" w:color="000000" w:sz="0"/>
              <w:bottom w:val="single" w:color="000000" w:sz="0"/>
              <w:right w:val="single" w:color="000000" w:sz="0"/>
            </w:tcBorders>
            <w:shd w:color="000000" w:fill="ffffff" w:val="clear"/>
            <w:tcMar>
              <w:left w:w="100" w:type="dxa"/>
              <w:right w:w="100" w:type="dxa"/>
            </w:tcMar>
            <w:vAlign w:val="top"/>
          </w:tcPr>
          <w:p>
            <w:pPr>
              <w:spacing w:before="0" w:after="0" w:line="276"/>
              <w:ind w:right="0" w:left="0" w:firstLine="0"/>
              <w:jc w:val="left"/>
              <w:rPr>
                <w:color w:val="auto"/>
                <w:spacing w:val="0"/>
                <w:position w:val="0"/>
                <w:sz w:val="22"/>
                <w:shd w:fill="auto" w:val="clear"/>
              </w:rPr>
            </w:pPr>
            <w:r>
              <w:rPr>
                <w:rFonts w:ascii="Arial" w:hAnsi="Arial" w:cs="Arial" w:eastAsia="Arial"/>
                <w:color w:val="auto"/>
                <w:spacing w:val="0"/>
                <w:position w:val="0"/>
                <w:sz w:val="22"/>
                <w:shd w:fill="auto" w:val="clear"/>
              </w:rPr>
              <w:t xml:space="preserve">1911.909</w:t>
            </w:r>
          </w:p>
        </w:tc>
        <w:tc>
          <w:tcPr>
            <w:tcW w:w="1160" w:type="dxa"/>
            <w:tcBorders>
              <w:top w:val="single" w:color="000000" w:sz="0"/>
              <w:left w:val="single" w:color="000000" w:sz="0"/>
              <w:bottom w:val="single" w:color="000000" w:sz="0"/>
              <w:right w:val="single" w:color="000000" w:sz="0"/>
            </w:tcBorders>
            <w:shd w:color="000000" w:fill="ffffff" w:val="clear"/>
            <w:tcMar>
              <w:left w:w="100" w:type="dxa"/>
              <w:right w:w="100" w:type="dxa"/>
            </w:tcMar>
            <w:vAlign w:val="top"/>
          </w:tcPr>
          <w:p>
            <w:pPr>
              <w:spacing w:before="0" w:after="0" w:line="276"/>
              <w:ind w:right="0" w:left="0" w:firstLine="0"/>
              <w:jc w:val="left"/>
              <w:rPr>
                <w:color w:val="auto"/>
                <w:spacing w:val="0"/>
                <w:position w:val="0"/>
                <w:sz w:val="22"/>
                <w:shd w:fill="auto" w:val="clear"/>
              </w:rPr>
            </w:pPr>
            <w:r>
              <w:rPr>
                <w:rFonts w:ascii="Arial" w:hAnsi="Arial" w:cs="Arial" w:eastAsia="Arial"/>
                <w:color w:val="auto"/>
                <w:spacing w:val="0"/>
                <w:position w:val="0"/>
                <w:sz w:val="22"/>
                <w:shd w:fill="auto" w:val="clear"/>
              </w:rPr>
              <w:t xml:space="preserve">2093.727</w:t>
            </w:r>
          </w:p>
        </w:tc>
        <w:tc>
          <w:tcPr>
            <w:tcW w:w="1160" w:type="dxa"/>
            <w:tcBorders>
              <w:top w:val="single" w:color="000000" w:sz="0"/>
              <w:left w:val="single" w:color="000000" w:sz="0"/>
              <w:bottom w:val="single" w:color="000000" w:sz="0"/>
              <w:right w:val="single" w:color="000000" w:sz="0"/>
            </w:tcBorders>
            <w:shd w:color="000000" w:fill="ffffff" w:val="clear"/>
            <w:tcMar>
              <w:left w:w="100" w:type="dxa"/>
              <w:right w:w="100" w:type="dxa"/>
            </w:tcMar>
            <w:vAlign w:val="top"/>
          </w:tcPr>
          <w:p>
            <w:pPr>
              <w:spacing w:before="0" w:after="0" w:line="276"/>
              <w:ind w:right="0" w:left="0" w:firstLine="0"/>
              <w:jc w:val="left"/>
              <w:rPr>
                <w:color w:val="auto"/>
                <w:spacing w:val="0"/>
                <w:position w:val="0"/>
                <w:sz w:val="22"/>
                <w:shd w:fill="auto" w:val="clear"/>
              </w:rPr>
            </w:pPr>
            <w:r>
              <w:rPr>
                <w:rFonts w:ascii="Arial" w:hAnsi="Arial" w:cs="Arial" w:eastAsia="Arial"/>
                <w:color w:val="auto"/>
                <w:spacing w:val="0"/>
                <w:position w:val="0"/>
                <w:sz w:val="22"/>
                <w:shd w:fill="auto" w:val="clear"/>
              </w:rPr>
              <w:t xml:space="preserve">2535.545</w:t>
            </w:r>
          </w:p>
        </w:tc>
        <w:tc>
          <w:tcPr>
            <w:tcW w:w="1160" w:type="dxa"/>
            <w:tcBorders>
              <w:top w:val="single" w:color="000000" w:sz="0"/>
              <w:left w:val="single" w:color="000000" w:sz="0"/>
              <w:bottom w:val="single" w:color="000000" w:sz="0"/>
              <w:right w:val="single" w:color="000000" w:sz="0"/>
            </w:tcBorders>
            <w:shd w:color="000000" w:fill="ffffff" w:val="clear"/>
            <w:tcMar>
              <w:left w:w="100" w:type="dxa"/>
              <w:right w:w="100" w:type="dxa"/>
            </w:tcMar>
            <w:vAlign w:val="top"/>
          </w:tcPr>
          <w:p>
            <w:pPr>
              <w:spacing w:before="0" w:after="0" w:line="276"/>
              <w:ind w:right="0" w:left="0" w:firstLine="0"/>
              <w:jc w:val="left"/>
              <w:rPr>
                <w:color w:val="auto"/>
                <w:spacing w:val="0"/>
                <w:position w:val="0"/>
                <w:sz w:val="22"/>
                <w:shd w:fill="auto" w:val="clear"/>
              </w:rPr>
            </w:pPr>
            <w:r>
              <w:rPr>
                <w:rFonts w:ascii="Arial" w:hAnsi="Arial" w:cs="Arial" w:eastAsia="Arial"/>
                <w:color w:val="auto"/>
                <w:spacing w:val="0"/>
                <w:position w:val="0"/>
                <w:sz w:val="22"/>
                <w:shd w:fill="auto" w:val="clear"/>
              </w:rPr>
              <w:t xml:space="preserve">3009.909</w:t>
            </w:r>
          </w:p>
        </w:tc>
      </w:tr>
      <w:tr>
        <w:trPr>
          <w:trHeight w:val="500" w:hRule="auto"/>
          <w:jc w:val="left"/>
        </w:trPr>
        <w:tc>
          <w:tcPr>
            <w:tcW w:w="1460" w:type="dxa"/>
            <w:tcBorders>
              <w:top w:val="single" w:color="000000" w:sz="0"/>
              <w:left w:val="single" w:color="000000" w:sz="0"/>
              <w:bottom w:val="single" w:color="000000" w:sz="0"/>
              <w:right w:val="single" w:color="000000" w:sz="0"/>
            </w:tcBorders>
            <w:shd w:color="000000" w:fill="ffffff" w:val="clear"/>
            <w:tcMar>
              <w:left w:w="100" w:type="dxa"/>
              <w:right w:w="100" w:type="dxa"/>
            </w:tcMar>
            <w:vAlign w:val="top"/>
          </w:tcPr>
          <w:p>
            <w:pPr>
              <w:spacing w:before="0" w:after="0" w:line="276"/>
              <w:ind w:right="0" w:left="0" w:firstLine="0"/>
              <w:jc w:val="left"/>
              <w:rPr>
                <w:color w:val="auto"/>
                <w:spacing w:val="0"/>
                <w:position w:val="0"/>
                <w:sz w:val="22"/>
                <w:shd w:fill="auto" w:val="clear"/>
              </w:rPr>
            </w:pPr>
            <w:r>
              <w:rPr>
                <w:rFonts w:ascii="Arial" w:hAnsi="Arial" w:cs="Arial" w:eastAsia="Arial"/>
                <w:b/>
                <w:color w:val="auto"/>
                <w:spacing w:val="0"/>
                <w:position w:val="0"/>
                <w:sz w:val="22"/>
                <w:shd w:fill="auto" w:val="clear"/>
              </w:rPr>
              <w:t xml:space="preserve">Saldo Final</w:t>
            </w:r>
          </w:p>
        </w:tc>
        <w:tc>
          <w:tcPr>
            <w:tcW w:w="1160" w:type="dxa"/>
            <w:tcBorders>
              <w:top w:val="single" w:color="000000" w:sz="0"/>
              <w:left w:val="single" w:color="000000" w:sz="0"/>
              <w:bottom w:val="single" w:color="000000" w:sz="0"/>
              <w:right w:val="single" w:color="000000" w:sz="0"/>
            </w:tcBorders>
            <w:shd w:color="000000" w:fill="ffffff" w:val="clear"/>
            <w:tcMar>
              <w:left w:w="100" w:type="dxa"/>
              <w:right w:w="100" w:type="dxa"/>
            </w:tcMar>
            <w:vAlign w:val="top"/>
          </w:tcPr>
          <w:p>
            <w:pPr>
              <w:spacing w:before="0" w:after="0" w:line="276"/>
              <w:ind w:right="0" w:left="0" w:firstLine="0"/>
              <w:jc w:val="left"/>
              <w:rPr>
                <w:color w:val="auto"/>
                <w:spacing w:val="0"/>
                <w:position w:val="0"/>
                <w:sz w:val="22"/>
                <w:shd w:fill="auto" w:val="clear"/>
              </w:rPr>
            </w:pPr>
            <w:r>
              <w:rPr>
                <w:rFonts w:ascii="Arial" w:hAnsi="Arial" w:cs="Arial" w:eastAsia="Arial"/>
                <w:b/>
                <w:color w:val="auto"/>
                <w:spacing w:val="0"/>
                <w:position w:val="0"/>
                <w:sz w:val="22"/>
                <w:shd w:fill="auto" w:val="clear"/>
              </w:rPr>
              <w:t xml:space="preserve">3760.82</w:t>
            </w:r>
          </w:p>
        </w:tc>
        <w:tc>
          <w:tcPr>
            <w:tcW w:w="1160" w:type="dxa"/>
            <w:tcBorders>
              <w:top w:val="single" w:color="000000" w:sz="0"/>
              <w:left w:val="single" w:color="000000" w:sz="0"/>
              <w:bottom w:val="single" w:color="000000" w:sz="0"/>
              <w:right w:val="single" w:color="000000" w:sz="0"/>
            </w:tcBorders>
            <w:shd w:color="000000" w:fill="ffffff" w:val="clear"/>
            <w:tcMar>
              <w:left w:w="100" w:type="dxa"/>
              <w:right w:w="100" w:type="dxa"/>
            </w:tcMar>
            <w:vAlign w:val="top"/>
          </w:tcPr>
          <w:p>
            <w:pPr>
              <w:spacing w:before="0" w:after="0" w:line="276"/>
              <w:ind w:right="0" w:left="0" w:firstLine="0"/>
              <w:jc w:val="left"/>
              <w:rPr>
                <w:color w:val="auto"/>
                <w:spacing w:val="0"/>
                <w:position w:val="0"/>
                <w:sz w:val="22"/>
                <w:shd w:fill="auto" w:val="clear"/>
              </w:rPr>
            </w:pPr>
            <w:r>
              <w:rPr>
                <w:rFonts w:ascii="Arial" w:hAnsi="Arial" w:cs="Arial" w:eastAsia="Arial"/>
                <w:b/>
                <w:color w:val="auto"/>
                <w:spacing w:val="0"/>
                <w:position w:val="0"/>
                <w:sz w:val="22"/>
                <w:shd w:fill="auto" w:val="clear"/>
              </w:rPr>
              <w:t xml:space="preserve">8667.09</w:t>
            </w:r>
          </w:p>
        </w:tc>
        <w:tc>
          <w:tcPr>
            <w:tcW w:w="1160" w:type="dxa"/>
            <w:tcBorders>
              <w:top w:val="single" w:color="000000" w:sz="0"/>
              <w:left w:val="single" w:color="000000" w:sz="0"/>
              <w:bottom w:val="single" w:color="000000" w:sz="0"/>
              <w:right w:val="single" w:color="000000" w:sz="0"/>
            </w:tcBorders>
            <w:shd w:color="000000" w:fill="ffffff" w:val="clear"/>
            <w:tcMar>
              <w:left w:w="100" w:type="dxa"/>
              <w:right w:w="100" w:type="dxa"/>
            </w:tcMar>
            <w:vAlign w:val="top"/>
          </w:tcPr>
          <w:p>
            <w:pPr>
              <w:spacing w:before="0" w:after="0" w:line="276"/>
              <w:ind w:right="0" w:left="0" w:firstLine="0"/>
              <w:jc w:val="left"/>
              <w:rPr>
                <w:color w:val="auto"/>
                <w:spacing w:val="0"/>
                <w:position w:val="0"/>
                <w:sz w:val="22"/>
                <w:shd w:fill="auto" w:val="clear"/>
              </w:rPr>
            </w:pPr>
            <w:r>
              <w:rPr>
                <w:rFonts w:ascii="Arial" w:hAnsi="Arial" w:cs="Arial" w:eastAsia="Arial"/>
                <w:b/>
                <w:color w:val="auto"/>
                <w:spacing w:val="0"/>
                <w:position w:val="0"/>
                <w:sz w:val="22"/>
                <w:shd w:fill="auto" w:val="clear"/>
              </w:rPr>
              <w:t xml:space="preserve">15777.91</w:t>
            </w:r>
          </w:p>
        </w:tc>
        <w:tc>
          <w:tcPr>
            <w:tcW w:w="1160" w:type="dxa"/>
            <w:tcBorders>
              <w:top w:val="single" w:color="000000" w:sz="0"/>
              <w:left w:val="single" w:color="000000" w:sz="0"/>
              <w:bottom w:val="single" w:color="000000" w:sz="0"/>
              <w:right w:val="single" w:color="000000" w:sz="0"/>
            </w:tcBorders>
            <w:shd w:color="000000" w:fill="ffffff" w:val="clear"/>
            <w:tcMar>
              <w:left w:w="100" w:type="dxa"/>
              <w:right w:w="100" w:type="dxa"/>
            </w:tcMar>
            <w:vAlign w:val="top"/>
          </w:tcPr>
          <w:p>
            <w:pPr>
              <w:spacing w:before="0" w:after="0" w:line="276"/>
              <w:ind w:right="0" w:left="0" w:firstLine="0"/>
              <w:jc w:val="left"/>
              <w:rPr>
                <w:color w:val="auto"/>
                <w:spacing w:val="0"/>
                <w:position w:val="0"/>
                <w:sz w:val="22"/>
                <w:shd w:fill="auto" w:val="clear"/>
              </w:rPr>
            </w:pPr>
            <w:r>
              <w:rPr>
                <w:rFonts w:ascii="Arial" w:hAnsi="Arial" w:cs="Arial" w:eastAsia="Arial"/>
                <w:b/>
                <w:color w:val="auto"/>
                <w:spacing w:val="0"/>
                <w:position w:val="0"/>
                <w:sz w:val="22"/>
                <w:shd w:fill="auto" w:val="clear"/>
              </w:rPr>
              <w:t xml:space="preserve">25208.27</w:t>
            </w:r>
          </w:p>
        </w:tc>
        <w:tc>
          <w:tcPr>
            <w:tcW w:w="1160" w:type="dxa"/>
            <w:tcBorders>
              <w:top w:val="single" w:color="000000" w:sz="0"/>
              <w:left w:val="single" w:color="000000" w:sz="0"/>
              <w:bottom w:val="single" w:color="000000" w:sz="0"/>
              <w:right w:val="single" w:color="000000" w:sz="0"/>
            </w:tcBorders>
            <w:shd w:color="000000" w:fill="ffffff" w:val="clear"/>
            <w:tcMar>
              <w:left w:w="100" w:type="dxa"/>
              <w:right w:w="100" w:type="dxa"/>
            </w:tcMar>
            <w:vAlign w:val="top"/>
          </w:tcPr>
          <w:p>
            <w:pPr>
              <w:spacing w:before="0" w:after="0" w:line="276"/>
              <w:ind w:right="0" w:left="0" w:firstLine="0"/>
              <w:jc w:val="left"/>
              <w:rPr>
                <w:color w:val="auto"/>
                <w:spacing w:val="0"/>
                <w:position w:val="0"/>
                <w:sz w:val="22"/>
                <w:shd w:fill="auto" w:val="clear"/>
              </w:rPr>
            </w:pPr>
            <w:r>
              <w:rPr>
                <w:rFonts w:ascii="Arial" w:hAnsi="Arial" w:cs="Arial" w:eastAsia="Arial"/>
                <w:b/>
                <w:color w:val="auto"/>
                <w:spacing w:val="0"/>
                <w:position w:val="0"/>
                <w:sz w:val="22"/>
                <w:shd w:fill="auto" w:val="clear"/>
              </w:rPr>
              <w:t xml:space="preserve">37754.05</w:t>
            </w:r>
          </w:p>
        </w:tc>
      </w:tr>
    </w:tbl>
    <w:p>
      <w:pPr>
        <w:spacing w:before="0" w:after="0" w:line="360"/>
        <w:ind w:right="0" w:left="0" w:firstLine="0"/>
        <w:jc w:val="left"/>
        <w:rPr>
          <w:rFonts w:ascii="Arial" w:hAnsi="Arial" w:cs="Arial" w:eastAsia="Arial"/>
          <w:b/>
          <w:color w:val="auto"/>
          <w:spacing w:val="0"/>
          <w:position w:val="0"/>
          <w:sz w:val="22"/>
          <w:shd w:fill="auto" w:val="clear"/>
        </w:rPr>
      </w:pPr>
    </w:p>
    <w:p>
      <w:pPr>
        <w:spacing w:before="0" w:after="0" w:line="360"/>
        <w:ind w:right="0" w:left="0" w:firstLine="0"/>
        <w:jc w:val="left"/>
        <w:rPr>
          <w:rFonts w:ascii="Arial" w:hAnsi="Arial" w:cs="Arial" w:eastAsia="Arial"/>
          <w:b/>
          <w:color w:val="auto"/>
          <w:spacing w:val="0"/>
          <w:position w:val="0"/>
          <w:sz w:val="22"/>
          <w:shd w:fill="auto" w:val="clear"/>
        </w:rPr>
      </w:pPr>
    </w:p>
    <w:p>
      <w:pPr>
        <w:spacing w:before="0" w:after="0" w:line="360"/>
        <w:ind w:right="0" w:left="0" w:firstLine="0"/>
        <w:jc w:val="left"/>
        <w:rPr>
          <w:rFonts w:ascii="Arial" w:hAnsi="Arial" w:cs="Arial" w:eastAsia="Arial"/>
          <w:b/>
          <w:color w:val="auto"/>
          <w:spacing w:val="0"/>
          <w:position w:val="0"/>
          <w:sz w:val="22"/>
          <w:shd w:fill="auto" w:val="clear"/>
        </w:rPr>
      </w:pPr>
      <w:r>
        <w:rPr>
          <w:rFonts w:ascii="Arial" w:hAnsi="Arial" w:cs="Arial" w:eastAsia="Arial"/>
          <w:b/>
          <w:color w:val="auto"/>
          <w:spacing w:val="0"/>
          <w:position w:val="0"/>
          <w:sz w:val="22"/>
          <w:shd w:fill="auto" w:val="clear"/>
        </w:rPr>
        <w:t xml:space="preserve">Valor Actual Neto (VAN): </w:t>
      </w:r>
    </w:p>
    <w:p>
      <w:pPr>
        <w:spacing w:before="0" w:after="0" w:line="360"/>
        <w:ind w:right="0" w:left="0" w:firstLine="0"/>
        <w:jc w:val="left"/>
        <w:rPr>
          <w:rFonts w:ascii="Arial" w:hAnsi="Arial" w:cs="Arial" w:eastAsia="Arial"/>
          <w:b/>
          <w:color w:val="auto"/>
          <w:spacing w:val="0"/>
          <w:position w:val="0"/>
          <w:sz w:val="22"/>
          <w:shd w:fill="auto" w:val="clear"/>
        </w:rPr>
      </w:pPr>
    </w:p>
    <w:p>
      <w:pPr>
        <w:spacing w:before="0" w:after="0" w:line="360"/>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Para el cálculo del Valor Actual Neto se utilizó la i para la tasa de descuento con un valor de 48% según utiliza el Banco Central de la República Argentina para abril 2022 (considerando como se explica con anterioridad la moneda expresada es en realidad en dólares americanos), siendo el período calculado, los cuatro años restantes. Debido a que se trata de una propuesta de mejora al proyecto en curso, se considera el saldo final del año cero, como el capital. </w:t>
      </w:r>
    </w:p>
    <w:p>
      <w:pPr>
        <w:spacing w:before="0" w:after="0" w:line="360"/>
        <w:ind w:right="0" w:left="0" w:firstLine="0"/>
        <w:jc w:val="left"/>
        <w:rPr>
          <w:rFonts w:ascii="Arial" w:hAnsi="Arial" w:cs="Arial" w:eastAsia="Arial"/>
          <w:color w:val="auto"/>
          <w:spacing w:val="0"/>
          <w:position w:val="0"/>
          <w:sz w:val="22"/>
          <w:shd w:fill="auto" w:val="clear"/>
        </w:rPr>
      </w:pPr>
    </w:p>
    <w:p>
      <w:pPr>
        <w:spacing w:before="0" w:after="0" w:line="360"/>
        <w:ind w:right="0" w:left="0" w:firstLine="0"/>
        <w:jc w:val="left"/>
        <w:rPr>
          <w:rFonts w:ascii="Arial" w:hAnsi="Arial" w:cs="Arial" w:eastAsia="Arial"/>
          <w:b/>
          <w:color w:val="auto"/>
          <w:spacing w:val="0"/>
          <w:position w:val="0"/>
          <w:sz w:val="22"/>
          <w:shd w:fill="auto" w:val="clear"/>
        </w:rPr>
      </w:pPr>
      <w:r>
        <w:rPr>
          <w:rFonts w:ascii="Arial" w:hAnsi="Arial" w:cs="Arial" w:eastAsia="Arial"/>
          <w:b/>
          <w:color w:val="auto"/>
          <w:spacing w:val="0"/>
          <w:position w:val="0"/>
          <w:sz w:val="22"/>
          <w:shd w:fill="auto" w:val="clear"/>
        </w:rPr>
        <w:tab/>
        <w:tab/>
        <w:t xml:space="preserve">VAN = 19.18 </w:t>
      </w:r>
    </w:p>
    <w:p>
      <w:pPr>
        <w:spacing w:before="0" w:after="0" w:line="360"/>
        <w:ind w:right="0" w:left="0" w:firstLine="0"/>
        <w:jc w:val="left"/>
        <w:rPr>
          <w:rFonts w:ascii="Arial" w:hAnsi="Arial" w:cs="Arial" w:eastAsia="Arial"/>
          <w:b/>
          <w:color w:val="auto"/>
          <w:spacing w:val="0"/>
          <w:position w:val="0"/>
          <w:sz w:val="22"/>
          <w:shd w:fill="auto" w:val="clear"/>
        </w:rPr>
      </w:pPr>
    </w:p>
    <w:p>
      <w:pPr>
        <w:spacing w:before="0" w:after="0" w:line="360"/>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Siendo este un valor positivo, se considera que el proyecto puede considerarse sustentable en el tiempo planteado, por lo tanto, es posible. </w:t>
      </w:r>
    </w:p>
    <w:p>
      <w:pPr>
        <w:spacing w:before="0" w:after="0" w:line="360"/>
        <w:ind w:right="0" w:left="0" w:firstLine="0"/>
        <w:jc w:val="left"/>
        <w:rPr>
          <w:rFonts w:ascii="Arial" w:hAnsi="Arial" w:cs="Arial" w:eastAsia="Arial"/>
          <w:color w:val="auto"/>
          <w:spacing w:val="0"/>
          <w:position w:val="0"/>
          <w:sz w:val="22"/>
          <w:shd w:fill="auto" w:val="clear"/>
        </w:rPr>
      </w:pPr>
    </w:p>
    <w:p>
      <w:pPr>
        <w:spacing w:before="0" w:after="0" w:line="360"/>
        <w:ind w:right="0" w:left="0" w:firstLine="0"/>
        <w:jc w:val="left"/>
        <w:rPr>
          <w:rFonts w:ascii="Arial" w:hAnsi="Arial" w:cs="Arial" w:eastAsia="Arial"/>
          <w:b/>
          <w:color w:val="auto"/>
          <w:spacing w:val="0"/>
          <w:position w:val="0"/>
          <w:sz w:val="22"/>
          <w:shd w:fill="auto" w:val="clear"/>
        </w:rPr>
      </w:pPr>
      <w:r>
        <w:rPr>
          <w:rFonts w:ascii="Arial" w:hAnsi="Arial" w:cs="Arial" w:eastAsia="Arial"/>
          <w:b/>
          <w:color w:val="auto"/>
          <w:spacing w:val="0"/>
          <w:position w:val="0"/>
          <w:sz w:val="22"/>
          <w:shd w:fill="auto" w:val="clear"/>
        </w:rPr>
        <w:t xml:space="preserve">Tasa Interna de Retorno (TIR)</w:t>
      </w:r>
    </w:p>
    <w:p>
      <w:pPr>
        <w:spacing w:before="0" w:after="0" w:line="360"/>
        <w:ind w:right="0" w:left="0" w:firstLine="0"/>
        <w:jc w:val="left"/>
        <w:rPr>
          <w:rFonts w:ascii="Arial" w:hAnsi="Arial" w:cs="Arial" w:eastAsia="Arial"/>
          <w:color w:val="auto"/>
          <w:spacing w:val="0"/>
          <w:position w:val="0"/>
          <w:sz w:val="22"/>
          <w:shd w:fill="auto" w:val="clear"/>
        </w:rPr>
      </w:pPr>
    </w:p>
    <w:p>
      <w:pPr>
        <w:spacing w:before="0" w:after="0" w:line="360"/>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Para complementar el criterio del VAN se medirá el TIR, considerando la misma tasa utilizada para el caso del VAN</w:t>
      </w:r>
    </w:p>
    <w:p>
      <w:pPr>
        <w:spacing w:before="0" w:after="0" w:line="360"/>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ab/>
        <w:tab/>
        <w:tab/>
        <w:tab/>
        <w:t xml:space="preserve">TIR = 217%</w:t>
      </w:r>
    </w:p>
    <w:p>
      <w:pPr>
        <w:spacing w:before="0" w:after="0" w:line="360"/>
        <w:ind w:right="0" w:left="0" w:firstLine="0"/>
        <w:jc w:val="left"/>
        <w:rPr>
          <w:rFonts w:ascii="Arial" w:hAnsi="Arial" w:cs="Arial" w:eastAsia="Arial"/>
          <w:color w:val="auto"/>
          <w:spacing w:val="0"/>
          <w:position w:val="0"/>
          <w:sz w:val="22"/>
          <w:shd w:fill="auto" w:val="clear"/>
        </w:rPr>
      </w:pPr>
    </w:p>
    <w:p>
      <w:pPr>
        <w:spacing w:before="0" w:after="0" w:line="360"/>
        <w:ind w:right="0" w:left="0" w:firstLine="0"/>
        <w:jc w:val="left"/>
        <w:rPr>
          <w:rFonts w:ascii="Arial" w:hAnsi="Arial" w:cs="Arial" w:eastAsia="Arial"/>
          <w:b/>
          <w:color w:val="auto"/>
          <w:spacing w:val="0"/>
          <w:position w:val="0"/>
          <w:sz w:val="22"/>
          <w:shd w:fill="auto" w:val="clear"/>
        </w:rPr>
      </w:pPr>
      <w:r>
        <w:rPr>
          <w:rFonts w:ascii="Arial" w:hAnsi="Arial" w:cs="Arial" w:eastAsia="Arial"/>
          <w:b/>
          <w:color w:val="auto"/>
          <w:spacing w:val="0"/>
          <w:position w:val="0"/>
          <w:sz w:val="22"/>
          <w:shd w:fill="auto" w:val="clear"/>
        </w:rPr>
        <w:t xml:space="preserve">Período de Recuperación de la Inversión (PRI)</w:t>
      </w:r>
    </w:p>
    <w:p>
      <w:pPr>
        <w:spacing w:before="0" w:after="0" w:line="360"/>
        <w:ind w:right="0" w:left="0" w:firstLine="0"/>
        <w:jc w:val="left"/>
        <w:rPr>
          <w:rFonts w:ascii="Arial" w:hAnsi="Arial" w:cs="Arial" w:eastAsia="Arial"/>
          <w:color w:val="auto"/>
          <w:spacing w:val="0"/>
          <w:position w:val="0"/>
          <w:sz w:val="22"/>
          <w:shd w:fill="auto" w:val="clear"/>
        </w:rPr>
      </w:pPr>
    </w:p>
    <w:p>
      <w:pPr>
        <w:spacing w:before="0" w:after="0" w:line="360"/>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El objetivo con este cálculo es identificar el tiempo en el que se recuperará la inversión, donde se incluye el capital, para el caso se utilizará el resultado del año cero. </w:t>
      </w:r>
    </w:p>
    <w:p>
      <w:pPr>
        <w:spacing w:before="0" w:after="0" w:line="360"/>
        <w:ind w:right="0" w:left="0" w:firstLine="0"/>
        <w:jc w:val="left"/>
        <w:rPr>
          <w:rFonts w:ascii="Arial" w:hAnsi="Arial" w:cs="Arial" w:eastAsia="Arial"/>
          <w:color w:val="auto"/>
          <w:spacing w:val="0"/>
          <w:position w:val="0"/>
          <w:sz w:val="22"/>
          <w:shd w:fill="auto" w:val="clear"/>
        </w:rPr>
      </w:pPr>
    </w:p>
    <w:p>
      <w:pPr>
        <w:spacing w:before="0" w:after="0" w:line="360"/>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ab/>
        <w:tab/>
        <w:tab/>
        <w:tab/>
        <w:t xml:space="preserve">PRI = 1 </w:t>
      </w:r>
    </w:p>
    <w:p>
      <w:pPr>
        <w:spacing w:before="0" w:after="0" w:line="360"/>
        <w:ind w:right="0" w:left="0" w:firstLine="0"/>
        <w:jc w:val="left"/>
        <w:rPr>
          <w:rFonts w:ascii="Arial" w:hAnsi="Arial" w:cs="Arial" w:eastAsia="Arial"/>
          <w:color w:val="auto"/>
          <w:spacing w:val="0"/>
          <w:position w:val="0"/>
          <w:sz w:val="22"/>
          <w:shd w:fill="auto" w:val="clear"/>
        </w:rPr>
      </w:pPr>
    </w:p>
    <w:p>
      <w:pPr>
        <w:spacing w:before="0" w:after="0" w:line="360"/>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De acuerdo a este cálculo la inversión se recuperará durante el primer año.</w:t>
      </w:r>
    </w:p>
    <w:p>
      <w:pPr>
        <w:spacing w:before="0" w:after="0" w:line="360"/>
        <w:ind w:right="0" w:left="0" w:firstLine="0"/>
        <w:jc w:val="left"/>
        <w:rPr>
          <w:rFonts w:ascii="Arial" w:hAnsi="Arial" w:cs="Arial" w:eastAsia="Arial"/>
          <w:color w:val="auto"/>
          <w:spacing w:val="0"/>
          <w:position w:val="0"/>
          <w:sz w:val="22"/>
          <w:shd w:fill="auto" w:val="clear"/>
        </w:rPr>
      </w:pPr>
    </w:p>
    <w:p>
      <w:pPr>
        <w:spacing w:before="0" w:after="0" w:line="360"/>
        <w:ind w:right="0" w:left="0" w:firstLine="0"/>
        <w:jc w:val="left"/>
        <w:rPr>
          <w:rFonts w:ascii="Arial" w:hAnsi="Arial" w:cs="Arial" w:eastAsia="Arial"/>
          <w:b/>
          <w:color w:val="auto"/>
          <w:spacing w:val="0"/>
          <w:position w:val="0"/>
          <w:sz w:val="22"/>
          <w:shd w:fill="auto" w:val="clear"/>
        </w:rPr>
      </w:pPr>
      <w:r>
        <w:rPr>
          <w:rFonts w:ascii="Arial" w:hAnsi="Arial" w:cs="Arial" w:eastAsia="Arial"/>
          <w:b/>
          <w:color w:val="auto"/>
          <w:spacing w:val="0"/>
          <w:position w:val="0"/>
          <w:sz w:val="22"/>
          <w:shd w:fill="auto" w:val="clear"/>
        </w:rPr>
        <w:t xml:space="preserve">Punto de Equilibrio (PE)</w:t>
      </w:r>
    </w:p>
    <w:p>
      <w:pPr>
        <w:spacing w:before="0" w:after="0" w:line="360"/>
        <w:ind w:right="0" w:left="0" w:firstLine="0"/>
        <w:jc w:val="left"/>
        <w:rPr>
          <w:rFonts w:ascii="Arial" w:hAnsi="Arial" w:cs="Arial" w:eastAsia="Arial"/>
          <w:color w:val="auto"/>
          <w:spacing w:val="0"/>
          <w:position w:val="0"/>
          <w:sz w:val="22"/>
          <w:shd w:fill="auto" w:val="clear"/>
        </w:rPr>
      </w:pPr>
    </w:p>
    <w:p>
      <w:pPr>
        <w:spacing w:before="0" w:after="0" w:line="360"/>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Aquí se considerarán los costos fijos totales, el promedio de costo variable unitario y un promedio de precio de venta unitario: </w:t>
      </w:r>
    </w:p>
    <w:p>
      <w:pPr>
        <w:spacing w:before="0" w:after="0" w:line="360"/>
        <w:ind w:right="0" w:left="0" w:firstLine="0"/>
        <w:jc w:val="left"/>
        <w:rPr>
          <w:rFonts w:ascii="Arial" w:hAnsi="Arial" w:cs="Arial" w:eastAsia="Arial"/>
          <w:color w:val="auto"/>
          <w:spacing w:val="0"/>
          <w:position w:val="0"/>
          <w:sz w:val="22"/>
          <w:shd w:fill="auto" w:val="clear"/>
        </w:rPr>
      </w:pPr>
    </w:p>
    <w:p>
      <w:pPr>
        <w:spacing w:before="0" w:after="0" w:line="360"/>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ab/>
        <w:tab/>
        <w:tab/>
        <w:tab/>
        <w:t xml:space="preserve">PE (usd) = 4060,74 usd   </w:t>
      </w:r>
    </w:p>
    <w:p>
      <w:pPr>
        <w:spacing w:before="0" w:after="0" w:line="360"/>
        <w:ind w:right="0" w:left="0" w:firstLine="0"/>
        <w:jc w:val="left"/>
        <w:rPr>
          <w:rFonts w:ascii="Arial" w:hAnsi="Arial" w:cs="Arial" w:eastAsia="Arial"/>
          <w:color w:val="auto"/>
          <w:spacing w:val="0"/>
          <w:position w:val="0"/>
          <w:sz w:val="22"/>
          <w:shd w:fill="auto" w:val="clear"/>
        </w:rPr>
      </w:pPr>
    </w:p>
    <w:p>
      <w:pPr>
        <w:spacing w:before="0" w:after="0" w:line="360"/>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Se concluye que se requiere un ingreso de usd 4060,74 al año para alcanzar el punto de equilibrio.</w:t>
      </w:r>
    </w:p>
    <w:p>
      <w:pPr>
        <w:spacing w:before="0" w:after="0" w:line="360"/>
        <w:ind w:right="0" w:left="0" w:firstLine="0"/>
        <w:jc w:val="left"/>
        <w:rPr>
          <w:rFonts w:ascii="Arial" w:hAnsi="Arial" w:cs="Arial" w:eastAsia="Arial"/>
          <w:color w:val="auto"/>
          <w:spacing w:val="0"/>
          <w:position w:val="0"/>
          <w:sz w:val="22"/>
          <w:shd w:fill="auto" w:val="clear"/>
        </w:rPr>
      </w:pPr>
    </w:p>
    <w:p>
      <w:pPr>
        <w:spacing w:before="0" w:after="0" w:line="360"/>
        <w:ind w:right="0" w:left="0" w:firstLine="0"/>
        <w:jc w:val="left"/>
        <w:rPr>
          <w:rFonts w:ascii="Arial" w:hAnsi="Arial" w:cs="Arial" w:eastAsia="Arial"/>
          <w:color w:val="auto"/>
          <w:spacing w:val="0"/>
          <w:position w:val="0"/>
          <w:sz w:val="22"/>
          <w:shd w:fill="auto" w:val="clear"/>
        </w:rPr>
      </w:pPr>
    </w:p>
    <w:p>
      <w:pPr>
        <w:spacing w:before="0" w:after="0" w:line="360"/>
        <w:ind w:right="0" w:left="0" w:firstLine="0"/>
        <w:jc w:val="left"/>
        <w:rPr>
          <w:rFonts w:ascii="Arial" w:hAnsi="Arial" w:cs="Arial" w:eastAsia="Arial"/>
          <w:color w:val="auto"/>
          <w:spacing w:val="0"/>
          <w:position w:val="0"/>
          <w:sz w:val="22"/>
          <w:shd w:fill="auto" w:val="clear"/>
        </w:rPr>
      </w:pPr>
    </w:p>
    <w:p>
      <w:pPr>
        <w:spacing w:before="0" w:after="0" w:line="360"/>
        <w:ind w:right="0" w:left="0" w:firstLine="0"/>
        <w:jc w:val="left"/>
        <w:rPr>
          <w:rFonts w:ascii="Arial" w:hAnsi="Arial" w:cs="Arial" w:eastAsia="Arial"/>
          <w:color w:val="auto"/>
          <w:spacing w:val="0"/>
          <w:position w:val="0"/>
          <w:sz w:val="22"/>
          <w:shd w:fill="auto" w:val="clear"/>
        </w:rPr>
      </w:pPr>
    </w:p>
    <w:p>
      <w:pPr>
        <w:spacing w:before="0" w:after="0" w:line="360"/>
        <w:ind w:right="0" w:left="0" w:firstLine="0"/>
        <w:jc w:val="left"/>
        <w:rPr>
          <w:rFonts w:ascii="Arial" w:hAnsi="Arial" w:cs="Arial" w:eastAsia="Arial"/>
          <w:color w:val="auto"/>
          <w:spacing w:val="0"/>
          <w:position w:val="0"/>
          <w:sz w:val="22"/>
          <w:shd w:fill="auto" w:val="clear"/>
        </w:rPr>
      </w:pPr>
    </w:p>
    <w:p>
      <w:pPr>
        <w:spacing w:before="0" w:after="0" w:line="360"/>
        <w:ind w:right="0" w:left="0" w:firstLine="0"/>
        <w:jc w:val="left"/>
        <w:rPr>
          <w:rFonts w:ascii="Arial" w:hAnsi="Arial" w:cs="Arial" w:eastAsia="Arial"/>
          <w:color w:val="auto"/>
          <w:spacing w:val="0"/>
          <w:position w:val="0"/>
          <w:sz w:val="22"/>
          <w:shd w:fill="auto" w:val="clear"/>
        </w:rPr>
      </w:pPr>
    </w:p>
    <w:p>
      <w:pPr>
        <w:spacing w:before="0" w:after="0" w:line="360"/>
        <w:ind w:right="0" w:left="0" w:firstLine="0"/>
        <w:jc w:val="left"/>
        <w:rPr>
          <w:rFonts w:ascii="Arial" w:hAnsi="Arial" w:cs="Arial" w:eastAsia="Arial"/>
          <w:b/>
          <w:color w:val="auto"/>
          <w:spacing w:val="0"/>
          <w:position w:val="0"/>
          <w:sz w:val="22"/>
          <w:shd w:fill="auto" w:val="clear"/>
        </w:rPr>
      </w:pPr>
      <w:r>
        <w:rPr>
          <w:rFonts w:ascii="Arial" w:hAnsi="Arial" w:cs="Arial" w:eastAsia="Arial"/>
          <w:b/>
          <w:color w:val="auto"/>
          <w:spacing w:val="0"/>
          <w:position w:val="0"/>
          <w:sz w:val="22"/>
          <w:shd w:fill="auto" w:val="clear"/>
        </w:rPr>
        <w:t xml:space="preserve">Conclusión </w:t>
      </w:r>
    </w:p>
    <w:p>
      <w:pPr>
        <w:spacing w:before="0" w:after="0" w:line="360"/>
        <w:ind w:right="0" w:left="0" w:firstLine="0"/>
        <w:jc w:val="left"/>
        <w:rPr>
          <w:rFonts w:ascii="Arial" w:hAnsi="Arial" w:cs="Arial" w:eastAsia="Arial"/>
          <w:color w:val="auto"/>
          <w:spacing w:val="0"/>
          <w:position w:val="0"/>
          <w:sz w:val="22"/>
          <w:shd w:fill="auto" w:val="clear"/>
        </w:rPr>
      </w:pPr>
    </w:p>
    <w:p>
      <w:pPr>
        <w:spacing w:before="0" w:after="0" w:line="360"/>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Dentro de la totalidad de las tareas realizadas en la presente investigación, para poder analizar el emprendimiento unipersonal de autor que actualmente se desarrolla en Argentina con una propuesta principal de venta online y poder obtener las propuestas de mejora que lleven a dicho emprendimiento en un negocio sostenible en el tiempo, pudiendo crecer y escalar sin intervenir en las necesidades del trabajo independiente de un desarrollador creativo en sus productos.</w:t>
      </w:r>
    </w:p>
    <w:p>
      <w:pPr>
        <w:spacing w:before="0" w:after="0" w:line="360"/>
        <w:ind w:right="0" w:left="0" w:firstLine="0"/>
        <w:jc w:val="left"/>
        <w:rPr>
          <w:rFonts w:ascii="Arial" w:hAnsi="Arial" w:cs="Arial" w:eastAsia="Arial"/>
          <w:color w:val="auto"/>
          <w:spacing w:val="0"/>
          <w:position w:val="0"/>
          <w:sz w:val="22"/>
          <w:shd w:fill="auto" w:val="clear"/>
        </w:rPr>
      </w:pPr>
    </w:p>
    <w:p>
      <w:pPr>
        <w:spacing w:before="0" w:after="0" w:line="360"/>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Inicialmente el mensaje que debe ser transmitido tiene que lograr expresar la cultura de la sustentabilidad a la que el propio emprendimiento adhiere, el comportamiento y dicha cultura debe transmitirse en las campañas y a la hora de presentar los productos incorporar un espacio que explique de algún modo la proveniencia de las telas o materias primas utilizadas, el proceso de reutilización y el ahora por consecuencia de la huella de carbono. </w:t>
      </w:r>
    </w:p>
    <w:p>
      <w:pPr>
        <w:spacing w:before="0" w:after="0" w:line="360"/>
        <w:ind w:right="0" w:left="0" w:firstLine="0"/>
        <w:jc w:val="left"/>
        <w:rPr>
          <w:rFonts w:ascii="Arial" w:hAnsi="Arial" w:cs="Arial" w:eastAsia="Arial"/>
          <w:color w:val="auto"/>
          <w:spacing w:val="0"/>
          <w:position w:val="0"/>
          <w:sz w:val="22"/>
          <w:shd w:fill="auto" w:val="clear"/>
        </w:rPr>
      </w:pPr>
    </w:p>
    <w:p>
      <w:pPr>
        <w:spacing w:before="0" w:after="0" w:line="360"/>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Dentro de lo analizado en el desarrollo de la propuesta de valor del presente documento, se recomienda al emprendedor hacer un seguimiento de las conclusiones que allí se han manifestado como producto del trabajo realizado en la investigación actual, se considera dicho caso fundamental para el progreso del emprendimiento unipersonal en cuestión.</w:t>
      </w:r>
    </w:p>
    <w:p>
      <w:pPr>
        <w:spacing w:before="0" w:after="0" w:line="360"/>
        <w:ind w:right="0" w:left="0" w:firstLine="0"/>
        <w:jc w:val="left"/>
        <w:rPr>
          <w:rFonts w:ascii="Arial" w:hAnsi="Arial" w:cs="Arial" w:eastAsia="Arial"/>
          <w:color w:val="auto"/>
          <w:spacing w:val="0"/>
          <w:position w:val="0"/>
          <w:sz w:val="22"/>
          <w:shd w:fill="auto" w:val="clear"/>
        </w:rPr>
      </w:pPr>
    </w:p>
    <w:p>
      <w:pPr>
        <w:spacing w:before="0" w:after="0" w:line="360"/>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Dado lo investigado, para que el proyecto pueda escalar, deberá el emprendimiento unipersonal poder delegar en terceras partes la confección final de las piezas, costos que han sido evaluados, así como también los procesos que están por fuera del núcleo del negocio. Si bien en materia histórica del emprendimiento actual estas actividades han sido realizadas de modo esporádico o bien sin continuidad a lo largo del tiempo, ciertas experiencias anteriores se cuentan por parte de quien lleva a cabo este emprendimiento. </w:t>
      </w:r>
    </w:p>
    <w:p>
      <w:pPr>
        <w:spacing w:before="0" w:after="0" w:line="360"/>
        <w:ind w:right="0" w:left="0" w:firstLine="0"/>
        <w:jc w:val="left"/>
        <w:rPr>
          <w:rFonts w:ascii="Arial" w:hAnsi="Arial" w:cs="Arial" w:eastAsia="Arial"/>
          <w:color w:val="auto"/>
          <w:spacing w:val="0"/>
          <w:position w:val="0"/>
          <w:sz w:val="22"/>
          <w:shd w:fill="auto" w:val="clear"/>
        </w:rPr>
      </w:pPr>
    </w:p>
    <w:p>
      <w:pPr>
        <w:spacing w:before="0" w:after="0" w:line="360"/>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La propuesta es entonces para alcanzar la sostenibilidad económica esperada, con un volumen de ventas, contar con mayor producción o bien oferta de productos que mantengan la misma característica de sostenibilidad, y cuidado del medio ambiente pero que en sí complementen la ofertas de producto de autor del emprendimiento actual, con el objetivo de poder contar con líneas accesorias a la oferta central, cuyos productos sean resultado del proceso creativo de otros emprendedores que no cuenten con la plataforma de ventas digital o bien tengan otro nivel de llegada, que también se vean beneficiados por esta posibilidad de ofrecer sus productos en una línea de sustentabilidad y amigables con el medio, sumando lo aportado por el marco investigativo.</w:t>
      </w:r>
    </w:p>
    <w:p>
      <w:pPr>
        <w:spacing w:before="0" w:after="0" w:line="360"/>
        <w:ind w:right="0" w:left="0" w:firstLine="0"/>
        <w:jc w:val="left"/>
        <w:rPr>
          <w:rFonts w:ascii="Arial" w:hAnsi="Arial" w:cs="Arial" w:eastAsia="Arial"/>
          <w:color w:val="auto"/>
          <w:spacing w:val="0"/>
          <w:position w:val="0"/>
          <w:sz w:val="22"/>
          <w:shd w:fill="auto" w:val="clear"/>
        </w:rPr>
      </w:pPr>
    </w:p>
    <w:p>
      <w:pPr>
        <w:spacing w:before="0" w:after="0" w:line="360"/>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Siempre recordar, como se indicaba en el resumen, al inicio del presente documento que en 2019 ya era un tema que comenzó a ser central en varios ámbitos del emprendedurismo, en este caso se hizo mención a la UP y las mujeres que tienen emprendimientos con un propósito, mantener este propósito vigente y comunicarlo para lograr el impacto esperado en el nicho de mercado objetivo.</w:t>
      </w:r>
    </w:p>
    <w:p>
      <w:pPr>
        <w:spacing w:before="0" w:after="0" w:line="360"/>
        <w:ind w:right="0" w:left="0" w:firstLine="0"/>
        <w:jc w:val="left"/>
        <w:rPr>
          <w:rFonts w:ascii="Arial" w:hAnsi="Arial" w:cs="Arial" w:eastAsia="Arial"/>
          <w:color w:val="auto"/>
          <w:spacing w:val="0"/>
          <w:position w:val="0"/>
          <w:sz w:val="22"/>
          <w:shd w:fill="auto" w:val="clear"/>
        </w:rPr>
      </w:pPr>
    </w:p>
    <w:p>
      <w:pPr>
        <w:spacing w:before="0" w:after="0" w:line="360"/>
        <w:ind w:right="0" w:left="0" w:firstLine="0"/>
        <w:jc w:val="center"/>
        <w:rPr>
          <w:rFonts w:ascii="Arial" w:hAnsi="Arial" w:cs="Arial" w:eastAsia="Arial"/>
          <w:b/>
          <w:color w:val="auto"/>
          <w:spacing w:val="0"/>
          <w:position w:val="0"/>
          <w:sz w:val="22"/>
          <w:shd w:fill="auto" w:val="clear"/>
        </w:rPr>
      </w:pPr>
      <w:r>
        <w:rPr>
          <w:rFonts w:ascii="Arial" w:hAnsi="Arial" w:cs="Arial" w:eastAsia="Arial"/>
          <w:b/>
          <w:color w:val="auto"/>
          <w:spacing w:val="0"/>
          <w:position w:val="0"/>
          <w:sz w:val="22"/>
          <w:shd w:fill="auto" w:val="clear"/>
        </w:rPr>
        <w:t xml:space="preserve">BIBLIOGRAFÍA</w:t>
      </w:r>
    </w:p>
    <w:p>
      <w:pPr>
        <w:spacing w:before="0" w:after="0" w:line="360"/>
        <w:ind w:right="0" w:left="0" w:firstLine="0"/>
        <w:jc w:val="left"/>
        <w:rPr>
          <w:rFonts w:ascii="Arial" w:hAnsi="Arial" w:cs="Arial" w:eastAsia="Arial"/>
          <w:color w:val="auto"/>
          <w:spacing w:val="0"/>
          <w:position w:val="0"/>
          <w:sz w:val="22"/>
          <w:shd w:fill="auto" w:val="clear"/>
        </w:rPr>
      </w:pPr>
    </w:p>
    <w:p>
      <w:pPr>
        <w:spacing w:before="0" w:after="0" w:line="480"/>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Casos de Estudio:</w:t>
      </w:r>
    </w:p>
    <w:p>
      <w:pPr>
        <w:spacing w:before="0" w:after="0" w:line="480"/>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ab/>
        <w:t xml:space="preserve">Airbnb, Etsy, Uber: Acquiring the First Thousand Customers, de Thales S. Tixeira</w:t>
      </w:r>
    </w:p>
    <w:p>
      <w:pPr>
        <w:spacing w:before="0" w:after="0" w:line="480"/>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ab/>
        <w:t xml:space="preserve">Etsy and the long tail: how microenterprises use hyper differentiation in online handicraft marketplaces, de E. Mitchell Church y Richelle L. Oakley</w:t>
      </w:r>
    </w:p>
    <w:p>
      <w:pPr>
        <w:spacing w:before="0" w:after="0" w:line="480"/>
        <w:ind w:right="0" w:left="0" w:firstLine="0"/>
        <w:jc w:val="left"/>
        <w:rPr>
          <w:rFonts w:ascii="Arial" w:hAnsi="Arial" w:cs="Arial" w:eastAsia="Arial"/>
          <w:color w:val="auto"/>
          <w:spacing w:val="0"/>
          <w:position w:val="0"/>
          <w:sz w:val="22"/>
          <w:shd w:fill="auto" w:val="clear"/>
        </w:rPr>
      </w:pPr>
    </w:p>
    <w:p>
      <w:pPr>
        <w:spacing w:before="0" w:after="0" w:line="480"/>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Educación y Creatividad, Sir Ken Robinson:</w:t>
      </w:r>
    </w:p>
    <w:p>
      <w:pPr>
        <w:spacing w:before="0" w:after="0" w:line="480"/>
        <w:ind w:right="0" w:left="0" w:firstLine="0"/>
        <w:jc w:val="left"/>
        <w:rPr>
          <w:rFonts w:ascii="Arial" w:hAnsi="Arial" w:cs="Arial" w:eastAsia="Arial"/>
          <w:color w:val="auto"/>
          <w:spacing w:val="0"/>
          <w:position w:val="0"/>
          <w:sz w:val="22"/>
          <w:shd w:fill="auto" w:val="clear"/>
        </w:rPr>
      </w:pPr>
      <w:hyperlink xmlns:r="http://schemas.openxmlformats.org/officeDocument/2006/relationships" r:id="docRId56">
        <w:r>
          <w:rPr>
            <w:rFonts w:ascii="Arial" w:hAnsi="Arial" w:cs="Arial" w:eastAsia="Arial"/>
            <w:color w:val="0000FF"/>
            <w:spacing w:val="0"/>
            <w:position w:val="0"/>
            <w:sz w:val="22"/>
            <w:u w:val="single"/>
            <w:shd w:fill="auto" w:val="clear"/>
          </w:rPr>
          <w:t xml:space="preserve">https://www.ted.com/talks/sir_ken_robinson_do_schools_kill_creativity</w:t>
        </w:r>
      </w:hyperlink>
    </w:p>
    <w:p>
      <w:pPr>
        <w:spacing w:before="0" w:after="0" w:line="480"/>
        <w:ind w:right="0" w:left="0" w:firstLine="0"/>
        <w:jc w:val="left"/>
        <w:rPr>
          <w:rFonts w:ascii="Arial" w:hAnsi="Arial" w:cs="Arial" w:eastAsia="Arial"/>
          <w:color w:val="auto"/>
          <w:spacing w:val="0"/>
          <w:position w:val="0"/>
          <w:sz w:val="22"/>
          <w:shd w:fill="auto" w:val="clear"/>
        </w:rPr>
      </w:pPr>
      <w:hyperlink xmlns:r="http://schemas.openxmlformats.org/officeDocument/2006/relationships" r:id="docRId57">
        <w:r>
          <w:rPr>
            <w:rFonts w:ascii="Arial" w:hAnsi="Arial" w:cs="Arial" w:eastAsia="Arial"/>
            <w:color w:val="0000FF"/>
            <w:spacing w:val="0"/>
            <w:position w:val="0"/>
            <w:sz w:val="22"/>
            <w:u w:val="single"/>
            <w:shd w:fill="auto" w:val="clear"/>
          </w:rPr>
          <w:t xml:space="preserve">https://www.amazon.com/Element-Finding-Passion-Changes-Everything</w:t>
        </w:r>
      </w:hyperlink>
    </w:p>
    <w:p>
      <w:pPr>
        <w:spacing w:before="0" w:after="0" w:line="480"/>
        <w:ind w:right="0" w:left="0" w:firstLine="0"/>
        <w:jc w:val="left"/>
        <w:rPr>
          <w:rFonts w:ascii="Arial" w:hAnsi="Arial" w:cs="Arial" w:eastAsia="Arial"/>
          <w:color w:val="auto"/>
          <w:spacing w:val="0"/>
          <w:position w:val="0"/>
          <w:sz w:val="22"/>
          <w:shd w:fill="auto" w:val="clear"/>
        </w:rPr>
      </w:pPr>
    </w:p>
    <w:p>
      <w:pPr>
        <w:spacing w:before="0" w:after="0" w:line="480"/>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Proceso creativo de un diseñador Textil, Cecilia Koppman:</w:t>
      </w:r>
    </w:p>
    <w:p>
      <w:pPr>
        <w:spacing w:before="0" w:after="0" w:line="480"/>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Nota periodística:</w:t>
      </w:r>
    </w:p>
    <w:p>
      <w:pPr>
        <w:spacing w:before="0" w:after="0" w:line="480"/>
        <w:ind w:right="0" w:left="0" w:firstLine="0"/>
        <w:jc w:val="left"/>
        <w:rPr>
          <w:rFonts w:ascii="Arial" w:hAnsi="Arial" w:cs="Arial" w:eastAsia="Arial"/>
          <w:color w:val="auto"/>
          <w:spacing w:val="0"/>
          <w:position w:val="0"/>
          <w:sz w:val="22"/>
          <w:shd w:fill="auto" w:val="clear"/>
        </w:rPr>
      </w:pPr>
      <w:hyperlink xmlns:r="http://schemas.openxmlformats.org/officeDocument/2006/relationships" r:id="docRId58">
        <w:r>
          <w:rPr>
            <w:rFonts w:ascii="Arial" w:hAnsi="Arial" w:cs="Arial" w:eastAsia="Arial"/>
            <w:color w:val="0000FF"/>
            <w:spacing w:val="0"/>
            <w:position w:val="0"/>
            <w:sz w:val="22"/>
            <w:u w:val="single"/>
            <w:shd w:fill="auto" w:val="clear"/>
          </w:rPr>
          <w:t xml:space="preserve">https://www.losandes.com.ar/cecilia-koppmann-alquimista-de-emociones/</w:t>
        </w:r>
      </w:hyperlink>
    </w:p>
    <w:p>
      <w:pPr>
        <w:spacing w:before="0" w:after="0" w:line="480"/>
        <w:ind w:right="0" w:left="0" w:firstLine="0"/>
        <w:jc w:val="left"/>
        <w:rPr>
          <w:rFonts w:ascii="Arial" w:hAnsi="Arial" w:cs="Arial" w:eastAsia="Arial"/>
          <w:color w:val="auto"/>
          <w:spacing w:val="0"/>
          <w:position w:val="0"/>
          <w:sz w:val="22"/>
          <w:shd w:fill="auto" w:val="clear"/>
        </w:rPr>
      </w:pPr>
    </w:p>
    <w:p>
      <w:pPr>
        <w:spacing w:before="0" w:after="0" w:line="480"/>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Proceso creativo en primera persona:</w:t>
      </w:r>
    </w:p>
    <w:p>
      <w:pPr>
        <w:spacing w:before="0" w:after="0" w:line="480"/>
        <w:ind w:right="0" w:left="0" w:firstLine="0"/>
        <w:jc w:val="left"/>
        <w:rPr>
          <w:rFonts w:ascii="Arial" w:hAnsi="Arial" w:cs="Arial" w:eastAsia="Arial"/>
          <w:color w:val="1155CC"/>
          <w:spacing w:val="0"/>
          <w:position w:val="0"/>
          <w:sz w:val="22"/>
          <w:u w:val="single"/>
          <w:shd w:fill="auto" w:val="clear"/>
        </w:rPr>
      </w:pPr>
      <w:hyperlink xmlns:r="http://schemas.openxmlformats.org/officeDocument/2006/relationships" r:id="docRId59">
        <w:r>
          <w:rPr>
            <w:rFonts w:ascii="Arial" w:hAnsi="Arial" w:cs="Arial" w:eastAsia="Arial"/>
            <w:color w:val="0000FF"/>
            <w:spacing w:val="0"/>
            <w:position w:val="0"/>
            <w:sz w:val="22"/>
            <w:u w:val="single"/>
            <w:shd w:fill="auto" w:val="clear"/>
          </w:rPr>
          <w:t xml:space="preserve">https://www.instagram.com/tv/CF5HhZQHUOn/?igshid=a0mhxyolviwb</w:t>
        </w:r>
      </w:hyperlink>
    </w:p>
    <w:p>
      <w:pPr>
        <w:spacing w:before="0" w:after="0" w:line="480"/>
        <w:ind w:right="0" w:left="0" w:firstLine="0"/>
        <w:jc w:val="left"/>
        <w:rPr>
          <w:rFonts w:ascii="Arial" w:hAnsi="Arial" w:cs="Arial" w:eastAsia="Arial"/>
          <w:color w:val="1155CC"/>
          <w:spacing w:val="0"/>
          <w:position w:val="0"/>
          <w:sz w:val="22"/>
          <w:u w:val="single"/>
          <w:shd w:fill="auto" w:val="clear"/>
        </w:rPr>
      </w:pPr>
      <w:hyperlink xmlns:r="http://schemas.openxmlformats.org/officeDocument/2006/relationships" r:id="docRId60">
        <w:r>
          <w:rPr>
            <w:rFonts w:ascii="Arial" w:hAnsi="Arial" w:cs="Arial" w:eastAsia="Arial"/>
            <w:color w:val="0000FF"/>
            <w:spacing w:val="0"/>
            <w:position w:val="0"/>
            <w:sz w:val="22"/>
            <w:u w:val="single"/>
            <w:shd w:fill="auto" w:val="clear"/>
          </w:rPr>
          <w:t xml:space="preserve">https://www.youtube.com/watch?v=jxti0wOyQps</w:t>
        </w:r>
      </w:hyperlink>
      <w:r>
        <w:rPr>
          <w:rFonts w:ascii="Arial" w:hAnsi="Arial" w:cs="Arial" w:eastAsia="Arial"/>
          <w:color w:val="1155CC"/>
          <w:spacing w:val="0"/>
          <w:position w:val="0"/>
          <w:sz w:val="22"/>
          <w:u w:val="single"/>
          <w:shd w:fill="auto" w:val="clear"/>
        </w:rPr>
        <w:br/>
      </w:r>
    </w:p>
    <w:p>
      <w:pPr>
        <w:spacing w:before="0" w:after="0" w:line="480"/>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Marcas con un propósito para emprendimientos Textiles, Paola Cirelli:</w:t>
      </w:r>
    </w:p>
    <w:p>
      <w:pPr>
        <w:spacing w:before="0" w:after="0" w:line="480"/>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Video referencial.</w:t>
      </w:r>
    </w:p>
    <w:p>
      <w:pPr>
        <w:spacing w:before="0" w:after="0" w:line="480"/>
        <w:ind w:right="0" w:left="0" w:firstLine="0"/>
        <w:jc w:val="left"/>
        <w:rPr>
          <w:rFonts w:ascii="Arial" w:hAnsi="Arial" w:cs="Arial" w:eastAsia="Arial"/>
          <w:color w:val="auto"/>
          <w:spacing w:val="0"/>
          <w:position w:val="0"/>
          <w:sz w:val="22"/>
          <w:shd w:fill="auto" w:val="clear"/>
        </w:rPr>
      </w:pPr>
      <w:hyperlink xmlns:r="http://schemas.openxmlformats.org/officeDocument/2006/relationships" r:id="docRId61">
        <w:r>
          <w:rPr>
            <w:rFonts w:ascii="Arial" w:hAnsi="Arial" w:cs="Arial" w:eastAsia="Arial"/>
            <w:color w:val="1155CC"/>
            <w:spacing w:val="0"/>
            <w:position w:val="0"/>
            <w:sz w:val="22"/>
            <w:u w:val="single"/>
            <w:shd w:fill="auto" w:val="clear"/>
          </w:rPr>
          <w:t xml:space="preserve">https://www.youtube.com/watch?v=ZUKVo8d6FC8</w:t>
        </w:r>
        <w:r>
          <w:rPr>
            <w:rFonts w:ascii="Arial" w:hAnsi="Arial" w:cs="Arial" w:eastAsia="Arial"/>
            <w:vanish/>
            <w:color w:val="1155CC"/>
            <w:spacing w:val="0"/>
            <w:position w:val="0"/>
            <w:sz w:val="22"/>
            <w:u w:val="single"/>
            <w:shd w:fill="auto" w:val="clear"/>
          </w:rPr>
          <w:t xml:space="preserve">HYPERLINK "https://www.youtube.com/watch?v=ZUKVo8d6FC8&amp;t=563s"</w:t>
        </w:r>
        <w:r>
          <w:rPr>
            <w:rFonts w:ascii="Arial" w:hAnsi="Arial" w:cs="Arial" w:eastAsia="Arial"/>
            <w:color w:val="1155CC"/>
            <w:spacing w:val="0"/>
            <w:position w:val="0"/>
            <w:sz w:val="22"/>
            <w:u w:val="single"/>
            <w:shd w:fill="auto" w:val="clear"/>
          </w:rPr>
          <w:t xml:space="preserve">&amp;</w:t>
        </w:r>
        <w:r>
          <w:rPr>
            <w:rFonts w:ascii="Arial" w:hAnsi="Arial" w:cs="Arial" w:eastAsia="Arial"/>
            <w:vanish/>
            <w:color w:val="1155CC"/>
            <w:spacing w:val="0"/>
            <w:position w:val="0"/>
            <w:sz w:val="22"/>
            <w:u w:val="single"/>
            <w:shd w:fill="auto" w:val="clear"/>
          </w:rPr>
          <w:t xml:space="preserve">HYPERLINK "https://www.youtube.com/watch?v=ZUKVo8d6FC8&amp;t=563s"</w:t>
        </w:r>
        <w:r>
          <w:rPr>
            <w:rFonts w:ascii="Arial" w:hAnsi="Arial" w:cs="Arial" w:eastAsia="Arial"/>
            <w:color w:val="1155CC"/>
            <w:spacing w:val="0"/>
            <w:position w:val="0"/>
            <w:sz w:val="22"/>
            <w:u w:val="single"/>
            <w:shd w:fill="auto" w:val="clear"/>
          </w:rPr>
          <w:t xml:space="preserve">t=563s</w:t>
        </w:r>
      </w:hyperlink>
    </w:p>
    <w:p>
      <w:pPr>
        <w:spacing w:before="0" w:after="0" w:line="480"/>
        <w:ind w:right="0" w:left="0" w:firstLine="0"/>
        <w:jc w:val="left"/>
        <w:rPr>
          <w:rFonts w:ascii="Arial" w:hAnsi="Arial" w:cs="Arial" w:eastAsia="Arial"/>
          <w:color w:val="auto"/>
          <w:spacing w:val="0"/>
          <w:position w:val="0"/>
          <w:sz w:val="22"/>
          <w:shd w:fill="auto" w:val="clear"/>
        </w:rPr>
      </w:pPr>
    </w:p>
    <w:p>
      <w:pPr>
        <w:spacing w:before="0" w:after="0" w:line="480"/>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Sitio web:</w:t>
      </w:r>
    </w:p>
    <w:p>
      <w:pPr>
        <w:spacing w:before="0" w:after="0" w:line="480"/>
        <w:ind w:right="0" w:left="0" w:firstLine="0"/>
        <w:jc w:val="left"/>
        <w:rPr>
          <w:rFonts w:ascii="Arial" w:hAnsi="Arial" w:cs="Arial" w:eastAsia="Arial"/>
          <w:color w:val="auto"/>
          <w:spacing w:val="0"/>
          <w:position w:val="0"/>
          <w:sz w:val="22"/>
          <w:shd w:fill="auto" w:val="clear"/>
        </w:rPr>
      </w:pPr>
      <w:hyperlink xmlns:r="http://schemas.openxmlformats.org/officeDocument/2006/relationships" r:id="docRId62">
        <w:r>
          <w:rPr>
            <w:rFonts w:ascii="Arial" w:hAnsi="Arial" w:cs="Arial" w:eastAsia="Arial"/>
            <w:color w:val="0000FF"/>
            <w:spacing w:val="0"/>
            <w:position w:val="0"/>
            <w:sz w:val="22"/>
            <w:u w:val="single"/>
            <w:shd w:fill="auto" w:val="clear"/>
          </w:rPr>
          <w:t xml:space="preserve">https://fashiondesignthinking.com/about</w:t>
        </w:r>
      </w:hyperlink>
    </w:p>
    <w:p>
      <w:pPr>
        <w:spacing w:before="0" w:after="0" w:line="480"/>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Propósitos e inspiración de marcas, Simon Sinek:</w:t>
        <w:br/>
      </w:r>
      <w:hyperlink xmlns:r="http://schemas.openxmlformats.org/officeDocument/2006/relationships" r:id="docRId63">
        <w:r>
          <w:rPr>
            <w:rFonts w:ascii="Arial" w:hAnsi="Arial" w:cs="Arial" w:eastAsia="Arial"/>
            <w:color w:val="0000FF"/>
            <w:spacing w:val="0"/>
            <w:position w:val="0"/>
            <w:sz w:val="22"/>
            <w:u w:val="single"/>
            <w:shd w:fill="auto" w:val="clear"/>
          </w:rPr>
          <w:t xml:space="preserve">https://www.ted.com/talks/simon_sinek_how_great_leaders_inspire_action</w:t>
        </w:r>
      </w:hyperlink>
    </w:p>
    <w:p>
      <w:pPr>
        <w:spacing w:before="0" w:after="0" w:line="480"/>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“Start with a why”, Libro</w:t>
      </w:r>
    </w:p>
    <w:p>
      <w:pPr>
        <w:spacing w:before="0" w:after="0" w:line="480"/>
        <w:ind w:right="0" w:left="0" w:firstLine="0"/>
        <w:jc w:val="left"/>
        <w:rPr>
          <w:rFonts w:ascii="Arial" w:hAnsi="Arial" w:cs="Arial" w:eastAsia="Arial"/>
          <w:color w:val="auto"/>
          <w:spacing w:val="0"/>
          <w:position w:val="0"/>
          <w:sz w:val="22"/>
          <w:shd w:fill="auto" w:val="clear"/>
        </w:rPr>
      </w:pPr>
    </w:p>
    <w:p>
      <w:pPr>
        <w:spacing w:before="0" w:after="0" w:line="480"/>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Construcción de un emprendimiento y búsqueda de insights, Steve Blank</w:t>
      </w:r>
    </w:p>
    <w:p>
      <w:pPr>
        <w:spacing w:before="0" w:after="0" w:line="480"/>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The Step By Step Guide for Building a Great Company, Libro</w:t>
      </w:r>
    </w:p>
    <w:p>
      <w:pPr>
        <w:spacing w:before="0" w:after="0" w:line="480"/>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The Startup Owner’s Manual, Libro</w:t>
      </w:r>
    </w:p>
    <w:p>
      <w:pPr>
        <w:spacing w:before="0" w:after="0" w:line="480"/>
        <w:ind w:right="0" w:left="0" w:firstLine="0"/>
        <w:jc w:val="left"/>
        <w:rPr>
          <w:rFonts w:ascii="Arial" w:hAnsi="Arial" w:cs="Arial" w:eastAsia="Arial"/>
          <w:color w:val="auto"/>
          <w:spacing w:val="0"/>
          <w:position w:val="0"/>
          <w:sz w:val="22"/>
          <w:shd w:fill="auto" w:val="clear"/>
        </w:rPr>
      </w:pPr>
    </w:p>
    <w:p>
      <w:pPr>
        <w:spacing w:before="0" w:after="0" w:line="480"/>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Referencia al prototipo evolutivo de un producto en relación con la web, escrito por Matthew Linderman y David Heinemeier Hansson:</w:t>
      </w:r>
    </w:p>
    <w:p>
      <w:pPr>
        <w:spacing w:before="0" w:after="0" w:line="480"/>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Getting Real, Libro</w:t>
      </w:r>
    </w:p>
    <w:p>
      <w:pPr>
        <w:spacing w:before="0" w:after="0" w:line="480"/>
        <w:ind w:right="0" w:left="0" w:firstLine="0"/>
        <w:jc w:val="left"/>
        <w:rPr>
          <w:rFonts w:ascii="Arial" w:hAnsi="Arial" w:cs="Arial" w:eastAsia="Arial"/>
          <w:color w:val="auto"/>
          <w:spacing w:val="0"/>
          <w:position w:val="0"/>
          <w:sz w:val="22"/>
          <w:shd w:fill="auto" w:val="clear"/>
        </w:rPr>
      </w:pPr>
    </w:p>
    <w:p>
      <w:pPr>
        <w:spacing w:before="0" w:after="0" w:line="480"/>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Armado de la propuesta de valor, Strategyzer, Wiley:</w:t>
      </w:r>
    </w:p>
    <w:p>
      <w:pPr>
        <w:spacing w:before="0" w:after="0" w:line="480"/>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The Value Proposition Design Book, Libro</w:t>
      </w:r>
    </w:p>
    <w:p>
      <w:pPr>
        <w:spacing w:before="0" w:after="0" w:line="480"/>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Slow Fashion, revista online Vogue:</w:t>
      </w:r>
    </w:p>
    <w:p>
      <w:pPr>
        <w:spacing w:before="0" w:after="0" w:line="480"/>
        <w:ind w:right="0" w:left="0" w:firstLine="0"/>
        <w:jc w:val="left"/>
        <w:rPr>
          <w:rFonts w:ascii="Arial" w:hAnsi="Arial" w:cs="Arial" w:eastAsia="Arial"/>
          <w:color w:val="auto"/>
          <w:spacing w:val="0"/>
          <w:position w:val="0"/>
          <w:sz w:val="22"/>
          <w:shd w:fill="auto" w:val="clear"/>
        </w:rPr>
      </w:pPr>
      <w:hyperlink xmlns:r="http://schemas.openxmlformats.org/officeDocument/2006/relationships" r:id="docRId64">
        <w:r>
          <w:rPr>
            <w:rFonts w:ascii="Arial" w:hAnsi="Arial" w:cs="Arial" w:eastAsia="Arial"/>
            <w:color w:val="0000FF"/>
            <w:spacing w:val="0"/>
            <w:position w:val="0"/>
            <w:sz w:val="22"/>
            <w:u w:val="single"/>
            <w:shd w:fill="auto" w:val="clear"/>
          </w:rPr>
          <w:t xml:space="preserve">https://www.vogue.mx/moda/articulo/slow-fashion-que-es-definicion</w:t>
        </w:r>
      </w:hyperlink>
    </w:p>
    <w:p>
      <w:pPr>
        <w:spacing w:before="0" w:after="0" w:line="480"/>
        <w:ind w:right="0" w:left="0" w:firstLine="0"/>
        <w:jc w:val="left"/>
        <w:rPr>
          <w:rFonts w:ascii="Arial" w:hAnsi="Arial" w:cs="Arial" w:eastAsia="Arial"/>
          <w:color w:val="auto"/>
          <w:spacing w:val="0"/>
          <w:position w:val="0"/>
          <w:sz w:val="22"/>
          <w:shd w:fill="auto" w:val="clear"/>
        </w:rPr>
      </w:pPr>
    </w:p>
    <w:p>
      <w:pPr>
        <w:spacing w:before="0" w:after="0" w:line="480"/>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Fast Fashion - consecuencias en Latinoamérica, DW:</w:t>
      </w:r>
    </w:p>
    <w:p>
      <w:pPr>
        <w:spacing w:before="0" w:after="0" w:line="480"/>
        <w:ind w:right="0" w:left="0" w:firstLine="0"/>
        <w:jc w:val="left"/>
        <w:rPr>
          <w:rFonts w:ascii="Arial" w:hAnsi="Arial" w:cs="Arial" w:eastAsia="Arial"/>
          <w:color w:val="auto"/>
          <w:spacing w:val="0"/>
          <w:position w:val="0"/>
          <w:sz w:val="22"/>
          <w:shd w:fill="auto" w:val="clear"/>
        </w:rPr>
      </w:pPr>
      <w:hyperlink xmlns:r="http://schemas.openxmlformats.org/officeDocument/2006/relationships" r:id="docRId65">
        <w:r>
          <w:rPr>
            <w:rFonts w:ascii="Arial" w:hAnsi="Arial" w:cs="Arial" w:eastAsia="Arial"/>
            <w:color w:val="1155CC"/>
            <w:spacing w:val="0"/>
            <w:position w:val="0"/>
            <w:sz w:val="22"/>
            <w:u w:val="single"/>
            <w:shd w:fill="auto" w:val="clear"/>
          </w:rPr>
          <w:t xml:space="preserve">https://www.youtube.com/watch?v=NKd0LemASxk</w:t>
        </w:r>
        <w:r>
          <w:rPr>
            <w:rFonts w:ascii="Arial" w:hAnsi="Arial" w:cs="Arial" w:eastAsia="Arial"/>
            <w:vanish/>
            <w:color w:val="1155CC"/>
            <w:spacing w:val="0"/>
            <w:position w:val="0"/>
            <w:sz w:val="22"/>
            <w:u w:val="single"/>
            <w:shd w:fill="auto" w:val="clear"/>
          </w:rPr>
          <w:t xml:space="preserve">HYPERLINK "https://www.youtube.com/watch?v=NKd0LemASxk&amp;t=1s"</w:t>
        </w:r>
        <w:r>
          <w:rPr>
            <w:rFonts w:ascii="Arial" w:hAnsi="Arial" w:cs="Arial" w:eastAsia="Arial"/>
            <w:color w:val="1155CC"/>
            <w:spacing w:val="0"/>
            <w:position w:val="0"/>
            <w:sz w:val="22"/>
            <w:u w:val="single"/>
            <w:shd w:fill="auto" w:val="clear"/>
          </w:rPr>
          <w:t xml:space="preserve">&amp;</w:t>
        </w:r>
        <w:r>
          <w:rPr>
            <w:rFonts w:ascii="Arial" w:hAnsi="Arial" w:cs="Arial" w:eastAsia="Arial"/>
            <w:vanish/>
            <w:color w:val="1155CC"/>
            <w:spacing w:val="0"/>
            <w:position w:val="0"/>
            <w:sz w:val="22"/>
            <w:u w:val="single"/>
            <w:shd w:fill="auto" w:val="clear"/>
          </w:rPr>
          <w:t xml:space="preserve">HYPERLINK "https://www.youtube.com/watch?v=NKd0LemASxk&amp;t=1s"</w:t>
        </w:r>
        <w:r>
          <w:rPr>
            <w:rFonts w:ascii="Arial" w:hAnsi="Arial" w:cs="Arial" w:eastAsia="Arial"/>
            <w:color w:val="1155CC"/>
            <w:spacing w:val="0"/>
            <w:position w:val="0"/>
            <w:sz w:val="22"/>
            <w:u w:val="single"/>
            <w:shd w:fill="auto" w:val="clear"/>
          </w:rPr>
          <w:t xml:space="preserve">t=1s</w:t>
        </w:r>
      </w:hyperlink>
    </w:p>
    <w:p>
      <w:pPr>
        <w:spacing w:before="0" w:after="0" w:line="480"/>
        <w:ind w:right="0" w:left="0" w:firstLine="0"/>
        <w:jc w:val="left"/>
        <w:rPr>
          <w:rFonts w:ascii="Arial" w:hAnsi="Arial" w:cs="Arial" w:eastAsia="Arial"/>
          <w:color w:val="auto"/>
          <w:spacing w:val="0"/>
          <w:position w:val="0"/>
          <w:sz w:val="22"/>
          <w:shd w:fill="auto" w:val="clear"/>
        </w:rPr>
      </w:pPr>
    </w:p>
    <w:p>
      <w:pPr>
        <w:spacing w:before="0" w:after="0" w:line="480"/>
        <w:ind w:right="0" w:left="0" w:firstLine="0"/>
        <w:jc w:val="left"/>
        <w:rPr>
          <w:rFonts w:ascii="Arial" w:hAnsi="Arial" w:cs="Arial" w:eastAsia="Arial"/>
          <w:color w:val="auto"/>
          <w:spacing w:val="0"/>
          <w:position w:val="0"/>
          <w:sz w:val="22"/>
          <w:shd w:fill="auto" w:val="clear"/>
        </w:rPr>
      </w:pPr>
    </w:p>
    <w:p>
      <w:pPr>
        <w:spacing w:before="0" w:after="0" w:line="480"/>
        <w:ind w:right="0" w:left="0" w:firstLine="0"/>
        <w:jc w:val="left"/>
        <w:rPr>
          <w:rFonts w:ascii="Arial" w:hAnsi="Arial" w:cs="Arial" w:eastAsia="Arial"/>
          <w:color w:val="auto"/>
          <w:spacing w:val="0"/>
          <w:position w:val="0"/>
          <w:sz w:val="22"/>
          <w:shd w:fill="auto" w:val="clear"/>
        </w:rPr>
      </w:pPr>
    </w:p>
    <w:p>
      <w:pPr>
        <w:spacing w:before="0" w:after="0" w:line="480"/>
        <w:ind w:right="0" w:left="0" w:firstLine="0"/>
        <w:jc w:val="left"/>
        <w:rPr>
          <w:rFonts w:ascii="Arial" w:hAnsi="Arial" w:cs="Arial" w:eastAsia="Arial"/>
          <w:color w:val="auto"/>
          <w:spacing w:val="0"/>
          <w:position w:val="0"/>
          <w:sz w:val="22"/>
          <w:shd w:fill="auto" w:val="clear"/>
        </w:rPr>
      </w:pPr>
    </w:p>
    <w:p>
      <w:pPr>
        <w:spacing w:before="0" w:after="0" w:line="480"/>
        <w:ind w:right="0" w:left="0" w:firstLine="0"/>
        <w:jc w:val="left"/>
        <w:rPr>
          <w:rFonts w:ascii="Arial" w:hAnsi="Arial" w:cs="Arial" w:eastAsia="Arial"/>
          <w:color w:val="auto"/>
          <w:spacing w:val="0"/>
          <w:position w:val="0"/>
          <w:sz w:val="22"/>
          <w:shd w:fill="auto" w:val="clear"/>
        </w:rPr>
      </w:pPr>
    </w:p>
    <w:p>
      <w:pPr>
        <w:spacing w:before="0" w:after="0" w:line="480"/>
        <w:ind w:right="0" w:left="0" w:firstLine="0"/>
        <w:jc w:val="left"/>
        <w:rPr>
          <w:rFonts w:ascii="Arial" w:hAnsi="Arial" w:cs="Arial" w:eastAsia="Arial"/>
          <w:color w:val="auto"/>
          <w:spacing w:val="0"/>
          <w:position w:val="0"/>
          <w:sz w:val="22"/>
          <w:shd w:fill="auto" w:val="clear"/>
        </w:rPr>
      </w:pPr>
    </w:p>
    <w:p>
      <w:pPr>
        <w:spacing w:before="0" w:after="0" w:line="480"/>
        <w:ind w:right="0" w:left="0" w:firstLine="0"/>
        <w:jc w:val="left"/>
        <w:rPr>
          <w:rFonts w:ascii="Arial" w:hAnsi="Arial" w:cs="Arial" w:eastAsia="Arial"/>
          <w:color w:val="auto"/>
          <w:spacing w:val="0"/>
          <w:position w:val="0"/>
          <w:sz w:val="22"/>
          <w:shd w:fill="auto" w:val="clear"/>
        </w:rPr>
      </w:pPr>
    </w:p>
    <w:p>
      <w:pPr>
        <w:spacing w:before="0" w:after="0" w:line="360"/>
        <w:ind w:right="0" w:left="0" w:firstLine="0"/>
        <w:jc w:val="center"/>
        <w:rPr>
          <w:rFonts w:ascii="Arial" w:hAnsi="Arial" w:cs="Arial" w:eastAsia="Arial"/>
          <w:b/>
          <w:color w:val="auto"/>
          <w:spacing w:val="0"/>
          <w:position w:val="0"/>
          <w:sz w:val="22"/>
          <w:shd w:fill="auto" w:val="clear"/>
        </w:rPr>
      </w:pPr>
      <w:r>
        <w:rPr>
          <w:rFonts w:ascii="Arial" w:hAnsi="Arial" w:cs="Arial" w:eastAsia="Arial"/>
          <w:b/>
          <w:color w:val="auto"/>
          <w:spacing w:val="0"/>
          <w:position w:val="0"/>
          <w:sz w:val="22"/>
          <w:shd w:fill="auto" w:val="clear"/>
        </w:rPr>
        <w:t xml:space="preserve">ANEXO I</w:t>
      </w:r>
    </w:p>
    <w:p>
      <w:pPr>
        <w:spacing w:before="0" w:after="0" w:line="360"/>
        <w:ind w:right="0" w:left="0" w:firstLine="0"/>
        <w:jc w:val="left"/>
        <w:rPr>
          <w:rFonts w:ascii="Arial" w:hAnsi="Arial" w:cs="Arial" w:eastAsia="Arial"/>
          <w:color w:val="auto"/>
          <w:spacing w:val="0"/>
          <w:position w:val="0"/>
          <w:sz w:val="22"/>
          <w:shd w:fill="auto" w:val="clear"/>
        </w:rPr>
      </w:pPr>
    </w:p>
    <w:p>
      <w:pPr>
        <w:spacing w:before="0" w:after="0" w:line="360"/>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Investigación de Campo.</w:t>
      </w:r>
    </w:p>
    <w:p>
      <w:pPr>
        <w:spacing w:before="0" w:after="0" w:line="360"/>
        <w:ind w:right="0" w:left="0" w:firstLine="0"/>
        <w:jc w:val="left"/>
        <w:rPr>
          <w:rFonts w:ascii="Arial" w:hAnsi="Arial" w:cs="Arial" w:eastAsia="Arial"/>
          <w:color w:val="auto"/>
          <w:spacing w:val="0"/>
          <w:position w:val="0"/>
          <w:sz w:val="22"/>
          <w:shd w:fill="auto" w:val="clear"/>
        </w:rPr>
      </w:pPr>
    </w:p>
    <w:p>
      <w:pPr>
        <w:spacing w:before="0" w:after="0" w:line="360"/>
        <w:ind w:right="0" w:left="0" w:firstLine="0"/>
        <w:jc w:val="left"/>
        <w:rPr>
          <w:rFonts w:ascii="Arial" w:hAnsi="Arial" w:cs="Arial" w:eastAsia="Arial"/>
          <w:b/>
          <w:color w:val="auto"/>
          <w:spacing w:val="0"/>
          <w:position w:val="0"/>
          <w:sz w:val="22"/>
          <w:shd w:fill="auto" w:val="clear"/>
        </w:rPr>
      </w:pPr>
      <w:r>
        <w:rPr>
          <w:rFonts w:ascii="Arial" w:hAnsi="Arial" w:cs="Arial" w:eastAsia="Arial"/>
          <w:b/>
          <w:color w:val="auto"/>
          <w:spacing w:val="0"/>
          <w:position w:val="0"/>
          <w:sz w:val="22"/>
          <w:shd w:fill="auto" w:val="clear"/>
        </w:rPr>
        <w:t xml:space="preserve">Fragmentos destacados de entrevista número 1, con Pamela Pusineri, de Rosilia:</w:t>
      </w:r>
    </w:p>
    <w:p>
      <w:pPr>
        <w:spacing w:before="0" w:after="240" w:line="480"/>
        <w:ind w:right="0" w:left="0" w:firstLine="0"/>
        <w:jc w:val="left"/>
        <w:rPr>
          <w:rFonts w:ascii="Arial" w:hAnsi="Arial" w:cs="Arial" w:eastAsia="Arial"/>
          <w:color w:val="auto"/>
          <w:spacing w:val="0"/>
          <w:position w:val="0"/>
          <w:sz w:val="22"/>
          <w:shd w:fill="auto" w:val="clear"/>
        </w:rPr>
      </w:pPr>
    </w:p>
    <w:p>
      <w:pPr>
        <w:spacing w:before="0" w:after="240" w:line="480"/>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Dentro del inicio de la misma vino la presentación:  </w:t>
        <w:br/>
        <w:tab/>
        <w:tab/>
        <w:t xml:space="preserve">- Bueno mi nombre es Pamela, tengo 45 años y hace casi 20 o más de 20 que tengo una marca que se llama rosilia, en la que utilizó como para ir expresando mi camino artístico en el que busco plasmar mi expresión artística en vender productos en los que busco darle a la gente un formato de arte en el que pueda llevar cotidianamente cerca suyo en la vida cotidiana.</w:t>
      </w:r>
    </w:p>
    <w:p>
      <w:pPr>
        <w:spacing w:before="0" w:after="240" w:line="480"/>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¿Alguna vez trabajaste en relación de dependencia siempre te dedicaste a actividades independientes de ese tipo de camino?</w:t>
      </w:r>
    </w:p>
    <w:p>
      <w:pPr>
        <w:spacing w:before="0" w:after="240" w:line="480"/>
        <w:ind w:right="0" w:left="720" w:firstLine="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 Sí trabaja en relación de dependencia desde los 20 años fui cambiando porque nunca me gustó el trabajo en relación de dependencia nunca tuve buenos trabajos los usaba como para sobrevivir, no me motivaban no eran trabajos que eran para mí, entonces fui cambiando de trabajo tuve muchos trabajos en relación de dependencia</w:t>
      </w:r>
    </w:p>
    <w:p>
      <w:pPr>
        <w:spacing w:before="0" w:after="240" w:line="480"/>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¿Por qué preferiste esta modalidad emprendedora personal versus la actividad de relación dependencia u otra actividad? </w:t>
      </w:r>
    </w:p>
    <w:p>
      <w:pPr>
        <w:spacing w:before="0" w:after="240" w:line="480"/>
        <w:ind w:right="0" w:left="720" w:firstLine="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 Pienso que es porque lo que yo busco es expresarme como persona con el sentimiento que yo tengo y quizás nunca o no tuve la posibilidad de trabajar en diseña en una empresa quizá hubiera sido algo bueno para probar pero no se dio y desde chica siempre intente buscar cómo tener mi propio negocio de lo que a mí me gustaba hacer.</w:t>
      </w:r>
    </w:p>
    <w:p>
      <w:pPr>
        <w:spacing w:before="0" w:after="240" w:line="480"/>
        <w:ind w:right="0" w:left="0" w:firstLine="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Promediando la entrevista se destaca la respuesta en relación a una pregunta realizada con el fin de validar las recomendaciones teóricas de Blank en su libro, y esa es la siguiente:</w:t>
      </w:r>
    </w:p>
    <w:p>
      <w:pPr>
        <w:spacing w:before="0" w:after="240" w:line="480"/>
        <w:ind w:right="0" w:left="0" w:firstLine="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¿Logras o lograste tercerizar parte de tu núcleo del negocio, más allá de lo que son los contadores el envío de los productos el diseño de la web parte de lo que es central en tu negocio con el fin de poder escalar el día de mañana, has logrado tercerizar o esa parte la tenés todavía como un pendiente qué pensás de escalar?</w:t>
      </w:r>
    </w:p>
    <w:p>
      <w:pPr>
        <w:spacing w:before="0" w:after="240" w:line="480"/>
        <w:ind w:right="0" w:left="720" w:firstLine="720"/>
        <w:jc w:val="left"/>
        <w:rPr>
          <w:rFonts w:ascii="Arial" w:hAnsi="Arial" w:cs="Arial" w:eastAsia="Arial"/>
          <w:color w:val="auto"/>
          <w:spacing w:val="0"/>
          <w:position w:val="0"/>
          <w:sz w:val="22"/>
          <w:shd w:fill="auto" w:val="clear"/>
        </w:rPr>
      </w:pPr>
      <w:r>
        <w:rPr>
          <w:rFonts w:ascii="Calibri" w:hAnsi="Calibri" w:cs="Calibri" w:eastAsia="Calibri"/>
          <w:color w:val="auto"/>
          <w:spacing w:val="0"/>
          <w:position w:val="0"/>
          <w:sz w:val="22"/>
          <w:shd w:fill="auto" w:val="clear"/>
        </w:rPr>
        <w:t xml:space="preserve">- </w:t>
      </w:r>
      <w:r>
        <w:rPr>
          <w:rFonts w:ascii="Arial" w:hAnsi="Arial" w:cs="Arial" w:eastAsia="Arial"/>
          <w:color w:val="auto"/>
          <w:spacing w:val="0"/>
          <w:position w:val="0"/>
          <w:sz w:val="22"/>
          <w:shd w:fill="auto" w:val="clear"/>
        </w:rPr>
        <w:t xml:space="preserve">Estoy en proceso de delegar algunas cosas. el tema de cómo hubo también un cambio en la forma de vender mi producto dice que me plantee varias cosas vea las cosas que me estaban fallando las cosas que estaban bien y fue como muy forzado el tema de la venta por el tema de la pandemia, entonces yo antes podía ir todos los domingos en mi puesto de San Telmo en la feria artesanal y podía ir viendo si gustaba lo que había realizado y de vez en cuando vender algo online. ahora cómo ha cambiado un poco el tema de la venta me veo obligada a cambiar y reforzar las cosas que no estaba haciendo como por ejemplo la tienda online poner más foco a eso estoy viendo cómo promocionarlo para que entre más gente y también algunas experiencias que tuve con ventas online al principio de la pandemia que vendí mucho más de lo que yo pensaba te hace como darte cuenta que puede ser un gran fracaso tener muchas ventas juntos porque no estás preparada para el proceso que tiene para sacar los pedidos para prepararlos para envolverlos gestionar las etiquetas del correo y también me vi como que es muy poco tiempo había vendido mucho y me quedé sin stock entonces si yo quiero invertir dinero en publicidad necesito claramente tener un stock que me respalde porque si yo pienso empieza a vender mucho o al exterior y la cosa crece pues sería como un gran fracaso porque no estoy preparada para un proceso como ese. entonces en este momento sí estoy probando como con una costurera que me termine de armar las piezas que yo preparo entonces puedo tener más tiempo para dedicarme al proceso de patchwork que yo hago y ella me las termina cómo estás lista entonces eso me daba más tiempo y es como un ganar - ganar, me da más tiempo para sentarme en la computadora a ver cómo vender cómo publicitar.</w:t>
      </w:r>
    </w:p>
    <w:p>
      <w:pPr>
        <w:spacing w:before="0" w:after="240" w:line="480"/>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¿En esos procesos sobre la experiencia la pandemia, vas creando documentando esos procesos que el día de mañana te permiten escalar si el negocio te comienza a ser más demandante, el empaquetamiento la impresión de las etiquetas tiempos actividades, o se te va generando en el día a día y no no forma parte por ahí tú actividad sentarte a gerenciar esa parte del negocio?</w:t>
      </w:r>
    </w:p>
    <w:p>
      <w:pPr>
        <w:spacing w:before="240" w:after="240" w:line="480"/>
        <w:ind w:right="0" w:left="108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   Sí me di cuenta que esas cosas llevan mucho tiempo y que está bueno ahí teniendo las ya pensadas, por ahí antes no me sentaba a pensar como en vale un producto y cuánto tiene de costo igual como no se vendía tanto online no lo tenía tan pensado ahora no ahora compro más cajas compró las etiquetas como diferencia mi producto y como diferencia en el empaquetado mi producto para que la experiencia que vive la gente y cuando les llega a la caja preparar todo eso lleva tiempo y si bien no lo tengo documentado lo tengo identificado a eso y voy tratando de ir como cumpliendo en tenerlo ya resuelto</w:t>
      </w:r>
    </w:p>
    <w:p>
      <w:pPr>
        <w:spacing w:before="240" w:after="240" w:line="480"/>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¿Podemos decir que lo que estás haciendo ahora en parte es un negocio de autor donde Pamela y sus creaciones se ven reflejadas en un producto que no compite por la nomenclatura del producto en sí una cartuchera los sentís así o lo ves con la respuesta de la gente, te sentís dentro de lo que son negocios de autor?</w:t>
      </w:r>
    </w:p>
    <w:p>
      <w:pPr>
        <w:spacing w:before="240" w:after="240" w:line="480"/>
        <w:ind w:right="0" w:left="720" w:firstLine="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 Sí , sí sí… siento también que Rosilia ya no es una cartuchera Rosilia es un universo de cosas, no tiene como un límite yo hoy en día estoy haciendo estos productos pero podría estar haciendo otro tipo de productos probando otras cosas cápsulas por ejemplo limitadas en la marca para ver cómo funcionan con respecto a otros productos que no sean sólo accesorios para llevar en la cartera neceser carteras bolsos etcétera, entonces siento que sí que es un negocio en donde yo puedo expresarme, no tengo un límite no estoy encasillada en eso soy Rosilia estoy realizando prácticas textiles y eso me lleva un montón de cosas es totalmente de autor</w:t>
      </w:r>
    </w:p>
    <w:p>
      <w:pPr>
        <w:spacing w:before="240" w:after="240" w:line="480"/>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¿Tenés dentro de lo que mencionaste recién identificado un poco el mercado, has analizado tus potenciales clientes, o ya los tiene identificados y lo te manejas con ellos?</w:t>
      </w:r>
    </w:p>
    <w:p>
      <w:pPr>
        <w:spacing w:before="240" w:after="240" w:line="480"/>
        <w:ind w:right="0" w:left="720" w:firstLine="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 Es raro eso porque en cada curso que hice te preguntan cuál es tu clientela, y la verdad que súper amplio la clientela de Rosilia… porque mi producto puede ir para niños y hasta adultos grandes también. Yo lo que veo es que le transmite un recuerdo de la nostalgia de la niñez “ah el bolso que tiene abuela para comprar el pan”, no sé no tengo identificado bien el mercado. No estoy pensando en un producto de 35 a 50 años no, estoy pensando en lo que yo tengo ganas de hacer en ese momento y después le va a un niño que pasa por la feria y le gusto la cartuchera para llevarlo a la escuela que tiene 10 años va sí hay en la tienda entre una cartera y es una abogada que está yendo a hacer un trámite a tribunales y saca cartuchera también funciona para las dos cosas.</w:t>
      </w:r>
    </w:p>
    <w:p>
      <w:pPr>
        <w:spacing w:before="0" w:after="240" w:line="480"/>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¿En esto de ser un negocio de autor y que no pensás algunos potenciales clientes en particular no está pensando en los clientes para hacer el producto, de todas maneras lo comprenderías dentro de un micro emprendimiento de nicho o eso un emprendimiento en general donde cualquiera puede llegar a la marca pues que hay un nicho que estás explotado y no todos ven y estás vos estás sacando provecho de eso?</w:t>
      </w:r>
    </w:p>
    <w:p>
      <w:pPr>
        <w:spacing w:before="240" w:after="240" w:line="480"/>
        <w:ind w:right="0" w:left="720" w:firstLine="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 No yo pienso que es para cualquier persona que conozca la marca el tema darse a conocer a más personas llegar a más personas a no quedar solo en la Argentina puede salir un poco más pienso que es un negocio, sí o micro emprendimiento de autor en el cual no quiero que me identifiquen como “la chica que hace cartucheras” sino que quiero que me identifiquen como creadora textil.</w:t>
      </w:r>
    </w:p>
    <w:p>
      <w:pPr>
        <w:spacing w:before="240" w:after="240" w:line="480"/>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Hablando de las ventas online vía la web surge la siguiente pregunta: ¿alguna interacción con el usuario tienes?</w:t>
      </w:r>
    </w:p>
    <w:p>
      <w:pPr>
        <w:spacing w:before="240" w:after="240" w:line="480"/>
        <w:ind w:right="0" w:left="720" w:firstLine="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 Sí, sumé también lo que es whatsapp Business, que la gente puede contactarse directo en la tienda. Porque hay mucha gente que nunca en su vida había hecho una compra online y entonces hay que ayudarla eso ayuda también y tener confianza, al sumar el whatsapp Business fue buenísimo porque de una feria en la otra puede ver el cambio porque la gente entraba a la tienda y tenía el icono que podía llamarme o contactarme por un mensaje y yo estaba ahí entonces se contrataron muchas ventas, por sólo el hecho de que la gente preguntaba bueno entonces vos me mandas lo que yo estoy comprando… sí, es como que necesitaban el refuerzo de un ser humano detrás. entonces está buenísimo y también bueno lo que te dije antes de tercerizar parte del proceso de la producción de cada producto, entonces estoy probando una teoría está funcionando.</w:t>
      </w:r>
    </w:p>
    <w:p>
      <w:pPr>
        <w:spacing w:before="0" w:after="240" w:line="480"/>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A modo de cierre de la entrevista con Pamela: ¿ya que lo mencionaste hay algo que y como para ir cerrando, el rol de emprendedora que tenéis te estoy dando más allá de la comercialización de los productos más allá del emprendimiento en sí algún reconocimiento adicional un grupo en el que sos líder por alguna razón algo que vos sientas que el rol de emprendedora que suma o te da que seguramente cuando trabajabas en relación de dependencia no, cuándo empezaste a cocer no esperabas encontrar con eso como parte de tu emprendimiento… Digamos un rol a un valor inesperado a esta actividad que está realizando?</w:t>
      </w:r>
    </w:p>
    <w:p>
      <w:pPr>
        <w:spacing w:before="240" w:after="240" w:line="480"/>
        <w:ind w:right="0" w:left="720" w:firstLine="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 Yo pienso que mi camino de emprendedora en todos estos años como que fui teniendo un reconocimiento de la marca, sí que en cierto sector dicen “ah Rosilia, sí”, por ejemplo, yo he trabajado en Utilísima ahí en el año 2003 y podría haber ido por el lado de cursos, estoy ahora viendo qué otra cosa podría ser para más rentable a Rosilia, sin perder la esencia. Sí esto que te decía al principio haber participado de tantas ferias 1 también está abierto a conocer las otras historias ir formando estos grupos de pertenencia y también ir eligiendo cómo dar la opción a que opinen o tener un grupo de referencia de poder contar cierta acción que quieres hacer, de gente que ya te conoce y que también es emprendedor y eso es también prever acciones y te dicen si les sirvió si no te cuentan sus experiencias pertenecer a algún colectivo de emprendedores. Algo que es importante y hay varios que están haciendo son las preventas, las pre ventas son justamente para emprendimientos chicos como el mío donde 1 tiene una idea pero no tiene el dinero para llevarlo a cabo , entonces haces el prototipo la muestra y da las opciones si la gente por ejemplo compra antes de tal fecha sabe que está como siendo socio entre comillas de vos, es como un ganar-ganar porque es un precio promocional porque es preventa y así me ayudas al emprendedor a producir, el stock que yo quiero producir. Lo lindo acá es que la persona que va a apoyar te tiene también un beneficio. Yo podría poner la foto de un producto y contar que es una preventa y que va a estar a partir de tal fecha y si vos compras antes de tal fecha tenes tal beneficio y apoyas al emprendedor… así el cliente también se siente parte porque lo va a recibir antes más allá del descuento y demás.</w:t>
      </w:r>
    </w:p>
    <w:p>
      <w:pPr>
        <w:spacing w:before="240" w:after="240" w:line="480"/>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Bueno te agradezco mucho el tiempo voy a dejar de grabar</w:t>
      </w:r>
    </w:p>
    <w:p>
      <w:pPr>
        <w:spacing w:before="0" w:after="240" w:line="480"/>
        <w:ind w:right="0" w:left="0" w:firstLine="0"/>
        <w:jc w:val="left"/>
        <w:rPr>
          <w:rFonts w:ascii="Arial" w:hAnsi="Arial" w:cs="Arial" w:eastAsia="Arial"/>
          <w:b/>
          <w:color w:val="auto"/>
          <w:spacing w:val="0"/>
          <w:position w:val="0"/>
          <w:sz w:val="22"/>
          <w:shd w:fill="auto" w:val="clear"/>
        </w:rPr>
      </w:pPr>
      <w:r>
        <w:rPr>
          <w:rFonts w:ascii="Arial" w:hAnsi="Arial" w:cs="Arial" w:eastAsia="Arial"/>
          <w:b/>
          <w:color w:val="auto"/>
          <w:spacing w:val="0"/>
          <w:position w:val="0"/>
          <w:sz w:val="22"/>
          <w:shd w:fill="auto" w:val="clear"/>
        </w:rPr>
        <w:t xml:space="preserve">Fragmentos destacados de la segunda Entrevista, realizada con Verónica Dorado de Vecka Talleres:</w:t>
      </w:r>
    </w:p>
    <w:p>
      <w:pPr>
        <w:spacing w:before="0" w:after="240" w:line="480"/>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Dentro del inicio de esta vino la presentación:</w:t>
      </w:r>
    </w:p>
    <w:p>
      <w:pPr>
        <w:spacing w:before="0" w:after="240" w:line="480"/>
        <w:ind w:right="0" w:left="720" w:firstLine="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 Mi nombre es Verónica tengo un proyecto de costura que hace mucho tiempo que viene mutando con el tiempo y se traduce a las clases a través de una plataforma, clases virtuales a cualquier lugar siempre con la costura.</w:t>
      </w:r>
    </w:p>
    <w:p>
      <w:pPr>
        <w:spacing w:before="240" w:after="240" w:line="480"/>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¿Actualmente solo estás trabajando en el emprendimiento o lo estás desarrollando o estás evaluando?</w:t>
      </w:r>
    </w:p>
    <w:p>
      <w:pPr>
        <w:spacing w:before="240" w:after="240" w:line="480"/>
        <w:ind w:right="0" w:left="720" w:firstLine="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 No, medio como hago las cosas solo voy haciendo en la medida que voy pudiendo y en Mayo (2020) un poco forzada por la pandemia empecé a ver la posibilidad de empezar a compartir estas clases ya grabadas porque antes eran presenciales de cómo hacerlo qué plataformas usar para poder subirlas cómo llegar a la gente y además hacerles pasar por mi página web.</w:t>
      </w:r>
    </w:p>
    <w:p>
      <w:pPr>
        <w:spacing w:before="0" w:after="240" w:line="480"/>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¿Trabajas además en relación de dependencia o es tu único trabajo?</w:t>
      </w:r>
    </w:p>
    <w:p>
      <w:pPr>
        <w:spacing w:before="240" w:after="240" w:line="480"/>
        <w:ind w:right="0" w:left="720" w:firstLine="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 No, este es mi único trabajo.</w:t>
      </w:r>
    </w:p>
    <w:p>
      <w:pPr>
        <w:spacing w:before="0" w:after="240" w:line="480"/>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Continuando sobre esta temática surgió la siguiente pregunta que se destaca de cara a la transformación del emprendimiento que un micro emprendedor tiene como ventaja de ejecutar:</w:t>
      </w:r>
    </w:p>
    <w:p>
      <w:pPr>
        <w:spacing w:before="0" w:after="240" w:line="480"/>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En estos 23 años más o menos, ¿tuviste otras experiencias o solo siempre vendiste estos cursos?</w:t>
      </w:r>
    </w:p>
    <w:p>
      <w:pPr>
        <w:spacing w:before="0" w:after="240" w:line="480"/>
        <w:ind w:right="0" w:left="720" w:firstLine="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 No allá en 1998 cuando empecé a trabajar sola empecé a diseñar mi propia ropa y empezaron las ferias de diseño calculemos le por el 2000 por ahí empecé a trabajar y hacer los talleres y vendíamos en ferias en su momento y después en locales para gente que venía del interior a buscar sus productos. Todo eso lo mantuve hasta más o menos el año 2010.</w:t>
      </w:r>
    </w:p>
    <w:p>
      <w:pPr>
        <w:spacing w:before="0" w:after="240" w:line="480"/>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¿Vos decidiste cambiar producción a educación? ¿Qué es lo que te llevó a eso?</w:t>
      </w:r>
    </w:p>
    <w:p>
      <w:pPr>
        <w:spacing w:before="0" w:after="240" w:line="480"/>
        <w:ind w:right="0" w:left="720" w:firstLine="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 Yo creo que cambiar de producto a educación tiene varias cosas 1 que cada vez que tiene que hacer un producto debe tener una pequeña colección y hay muchas cosas que definir los modelos los talleres los cortes las telas los costos el packaging todo y tenerlo resuelto y además el canal de venta para que después el producto se mueva y tiene como un costo inicial muy grande. En un es un riesgo, aunque sea tu elección porque quieres trabajar de eso adelante. logré capacitar gente que quiere hacer eso que yo decidí soltar. Si bien en su momento era difícil encontrar esa gente y ver si podía yo ponerme en otra parte de la cadena de valor hoy me está yendo bien.</w:t>
      </w:r>
    </w:p>
    <w:p>
      <w:pPr>
        <w:spacing w:before="0" w:after="240" w:line="480"/>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¿En ese armado del proyecto las clases y demás, entiendo que el corte sea negocio es el conocimiento de las transmitir o cómo vas a armar el paso a paso esta es una idea mía no por ahí me equivoco en algo, logras encontrar en la parte más núcleo de tu negocio tener la posibilidad de tercerizar algo. algunas cosas que no son del núcleo de negocio que son naturales de tercerizar por ejemplo el contador… tenés identificados procesos armados internos que no los estés haciendo, pero tampoco lo tenés como en la lista de para hacer?</w:t>
      </w:r>
    </w:p>
    <w:p>
      <w:pPr>
        <w:spacing w:before="240" w:after="240" w:line="480"/>
        <w:ind w:right="0" w:left="720" w:firstLine="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 Los tengo totalmente identificados, totalmente, y sé que si los pudiera poner en marcha y tercerizar los incluso podría hacer crecer un montón mi negocio porque me lleva a mí mucho tiempo cosas que nos siguen haciéndolo por ejemplo editando un video yo podría contrataron a una empresa que filme y editar un video y yo soltar eso y ver pruebas y elegir… eso sería lo más. También si tengo una cuenta en Instagram y digo hay un taller ahí está la publicidad, me gustaría también tener temas relacionados con la difusión la respuesta de las dudas a los talleres mandarme responder a hacer una factura y todo eso estoy tratando de soltarlo no tiene que ver con el curso en sí mismo la del curso por ahora no, pero sí podría armarlo en un video</w:t>
      </w:r>
    </w:p>
    <w:p>
      <w:pPr>
        <w:spacing w:before="240" w:after="240" w:line="480"/>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¿Vos consideras que la creatividad necesaria para el armado y diferenciarse en esto que es la capacitación de cursos online, o vos crees que no es tan importante esa parte de la cara? ¿le pones alguna parte creativa o artística?</w:t>
      </w:r>
    </w:p>
    <w:p>
      <w:pPr>
        <w:spacing w:before="240" w:after="240" w:line="480"/>
        <w:ind w:right="0" w:left="720" w:firstLine="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 Yo creo que si pasa un poco eso tiene que ver la creatividad más que nada por la falta de recursos, en base a esta situación si la creatividad te ayuda mucho, primero como mostrarlo y después que ofrecer exactamente. porque yo me apunto a un curso de capacitación profesional que puedes tener algún Instituto digamos… si bien esto te permitiría tener una salida laboral. apuntó más a alguien que está en su casa y quiere cambiar su estilo de vida o quiere manejarse mejor con su máquina de coser trato de ser tentadora para ese tipo de mercado, pero tiene mucho que ver con la falta de recursos la plata que podría poner en publicidad y eso y Por otro lado es mi manera de vender lo que yo quiero vender es como ofrecer algo que a mí me gustaría que me ofrezcan.</w:t>
      </w:r>
    </w:p>
    <w:p>
      <w:pPr>
        <w:spacing w:before="0" w:after="240" w:line="480"/>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Dentro de la parte final de la entrevista surgió, continuando a modo de conversación, la siguiente pregunta: ¿y ahí vos tenés identificado cuál es tu mercado y eso te genera o te pone limitaciones a la hora de elegir qué o enseñar. por ejemplo, por ahí preparas un curso para modificar un pantalón, pero nunca harías un curso para ser una toalla nunca harías un curso para una gorra para hombres por decir cualquier cosa que por ahí se sale de lo que es la mujer que tiene la máquina de coser y se hace sus prendas entendiendo por la charla es lo más cercano a tu mercado y no sé si vos lo tenés identificado y eso es lo que te limita a vos vas jugando con distintas ideas?</w:t>
      </w:r>
    </w:p>
    <w:p>
      <w:pPr>
        <w:spacing w:before="240" w:after="240" w:line="480"/>
        <w:ind w:right="0" w:left="720" w:firstLine="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 Si bien voy jugando con distintas ideas porque me meto con mundos que no son mi mundo cómo hacer un bolso, cosas de casa. ya voy como una señora que está en un lugar en corrientes y tiene un público cercano a la que le ofrece sus productos se cuánto más producto tenga le resulta más fácil para vender. Pero por otro lado siempre me interesa ir más por el lado de la ropa. más que nada para captar gente que le interesa a otra parte ya que la gente que hace ropa estudia como más profesionalmente y eso es lo que quiero ayudar a esa señora que pueda hacer su bolsito y pueda perder el miedo y ganar un nuevo recurso donde también podría hacerla crecer en ese ámbito de venta cercano que tiene.</w:t>
      </w:r>
    </w:p>
    <w:p>
      <w:pPr>
        <w:spacing w:before="240" w:after="240" w:line="480"/>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Llegando el cierre una pregunta abierta, para obtener detalles que, a criterio de la emprendedora entrevistada, podrían haber faltado tener en cuenta:</w:t>
      </w:r>
    </w:p>
    <w:p>
      <w:pPr>
        <w:spacing w:before="0" w:after="240" w:line="480"/>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¿Algo que consideres que por ahí yo no te haya preguntado que lo hayas trabajado esta semana o que es muy típico que por ahí yo pueda haber omitido lo que consideras que me ayudaría a tener en cuenta?</w:t>
      </w:r>
    </w:p>
    <w:p>
      <w:pPr>
        <w:spacing w:before="0" w:after="240" w:line="480"/>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br/>
        <w:tab/>
        <w:tab/>
        <w:t xml:space="preserve">- No, no yo creo que pasaste por todos los lugares que alguien trabajando solo de su casa como en mi caso o el caso de Pamela, lo ideal sería para mejorar cualquier estos trabajo de una sola persona yo creo que tiene que ver más que nada con cómo mostrarlo cómo darle difusión o cómo ayudar a que un producto que está funcionando que lo otro alguien lo resuelva oh una manera de resolverlo fácilmente, por ejemplo yo para tener más ventas y necesito tener más cursos pero para tener más cursos tendría que tener otra gente que me haga otras partes de las respuestas un ayudante o alguien.</w:t>
      </w:r>
    </w:p>
    <w:p>
      <w:pPr>
        <w:spacing w:before="0" w:after="0" w:line="360"/>
        <w:ind w:right="0" w:left="0" w:firstLine="0"/>
        <w:jc w:val="left"/>
        <w:rPr>
          <w:rFonts w:ascii="Arial" w:hAnsi="Arial" w:cs="Arial" w:eastAsia="Arial"/>
          <w:b/>
          <w:color w:val="auto"/>
          <w:spacing w:val="0"/>
          <w:position w:val="0"/>
          <w:sz w:val="22"/>
          <w:shd w:fill="auto" w:val="clear"/>
        </w:rPr>
      </w:pPr>
      <w:r>
        <w:rPr>
          <w:rFonts w:ascii="Arial" w:hAnsi="Arial" w:cs="Arial" w:eastAsia="Arial"/>
          <w:b/>
          <w:color w:val="auto"/>
          <w:spacing w:val="0"/>
          <w:position w:val="0"/>
          <w:sz w:val="22"/>
          <w:shd w:fill="auto" w:val="clear"/>
        </w:rPr>
        <w:t xml:space="preserve">Fragmentos destacados de la tercera entrevista, con Eva Jimenez cuyo emprendimiento lleva el mismo nombre:</w:t>
      </w:r>
    </w:p>
    <w:p>
      <w:pPr>
        <w:spacing w:before="0" w:after="0" w:line="360"/>
        <w:ind w:right="0" w:left="0" w:firstLine="0"/>
        <w:jc w:val="left"/>
        <w:rPr>
          <w:rFonts w:ascii="Arial" w:hAnsi="Arial" w:cs="Arial" w:eastAsia="Arial"/>
          <w:color w:val="auto"/>
          <w:spacing w:val="0"/>
          <w:position w:val="0"/>
          <w:sz w:val="22"/>
          <w:shd w:fill="auto" w:val="clear"/>
        </w:rPr>
      </w:pPr>
    </w:p>
    <w:p>
      <w:pPr>
        <w:spacing w:before="240" w:after="240" w:line="480"/>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Fragmentos destacados de la entrevista, comenzando por la presentación de la propia emprendedora:</w:t>
      </w:r>
    </w:p>
    <w:p>
      <w:pPr>
        <w:spacing w:before="0" w:after="240" w:line="480"/>
        <w:ind w:right="0" w:left="720" w:firstLine="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 Bueno yo soy Eva Jiménez, el emprendimiento tiene el nombre Eva Jiménez prendas tejidas y realizo tejidos con máquinas familiar que son máquinas hogareñas y terminaciones todas a mano. Cuidando mucho en la cadena de valor. Estoy tratando de aportar mi granito de arena en cuanto a la contribución del medio ambiente.</w:t>
      </w:r>
    </w:p>
    <w:p>
      <w:pPr>
        <w:spacing w:before="0" w:after="240" w:line="480"/>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¿En este proceso siempre estuviste sola o trabajaste con algún socio estás pensando en hacer alguna sociedad o te fuiste manejando sola y esa es la modalidad que más te agrada?</w:t>
      </w:r>
    </w:p>
    <w:p>
      <w:pPr>
        <w:spacing w:before="240" w:after="240" w:line="480"/>
        <w:ind w:right="0" w:left="720" w:firstLine="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 Bueno a ver me manejo sola en el emprendimiento, pero tengo el apoyo de mi marido que tiene un MBA hecho y me asesora mucho, después tengo a mi hija que se me lleva a las redes es la community manager. Después tengo muchos cursos he hecho empecé hacer cursos plan de negocios porque los médicos no manejamos mucho de temas de números. Entonces es unipersonal pero no estoy sola en sí por ejemplo en el grupo que tengo con las chicas nos acompañamos y es un apoyo invaluable. y así va pasando te vas uniendo con otras emprendedoras donde haces alianzas no para vender, pero sí para soportar para dar ayuda.</w:t>
      </w:r>
    </w:p>
    <w:p>
      <w:pPr>
        <w:spacing w:before="0" w:after="240" w:line="480"/>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¿Esto de la tercerización en la producción, acá vos mencionaste que identificaste procesos internos y podés escalar desde el core desde el núcleo con un taller en lugar de bueno lo que es más común tercerizar una página web un contador un diseñador gráfico esas cosas bueno tenés identificado esto entonces como parte del proceso productivo?</w:t>
      </w:r>
    </w:p>
    <w:p>
      <w:pPr>
        <w:spacing w:before="240" w:after="240" w:line="480"/>
        <w:ind w:right="0" w:left="720" w:firstLine="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 A ver yo tercer hice la parte de las redes porque no me gusta hacerlo y no me siento cómoda y lo hace mi hija, eso fue lo primero que tercerice. Los números todavía me los banco yo hago la AFIP yo hago ingresos brutos… El año pasado durante la cuarentena me sentí desbordada por el tema del encierro, las compras online, los paquetes no di abasto, no, no pude aguantar con toda la demanda los pedidos y los negocios que ya estaba llevando. Por eso este año busqué ayuda de ese tipo con la parte de los tejidos y por eso.</w:t>
      </w:r>
    </w:p>
    <w:p>
      <w:pPr>
        <w:spacing w:before="0" w:after="240" w:line="480"/>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¿En tus tejidos, hay algo que sea característicos y los represente por ser tuyos, algo así como negocio de autor, digamos que alguien que lleve una prenda puesta tuya alguien reconozca pueda saber que es una prenda hecha por vos?</w:t>
      </w:r>
    </w:p>
    <w:p>
      <w:pPr>
        <w:spacing w:before="240" w:after="240" w:line="480"/>
        <w:ind w:right="0" w:left="720" w:firstLine="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 Ojalá, ojalá llegue el día que eso suceda (risas). Vendo mucho acá en la zona entonces muchas veces algunas en saben y reciben regalos y que ya me conocían y los valora mucho no sé si alguna vez llegaré a eso, pero por lo menos acá en la zona.</w:t>
      </w:r>
    </w:p>
    <w:p>
      <w:pPr>
        <w:spacing w:before="240" w:after="240" w:line="480"/>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¿Tenés identificado al mercado cuando empezás a armar un producto estás pensando en si va a ser para vecinas si va a ser para un consumidor que no puede ir al shopping eso lo vas pensando o el producto te va saliendo en momentos de creatividad vas trabajando y después cuando lo tienes terminado va viendo si gusta o no gusta y bueno?</w:t>
      </w:r>
    </w:p>
    <w:p>
      <w:pPr>
        <w:spacing w:before="240" w:after="240" w:line="480"/>
        <w:ind w:right="0" w:left="720" w:firstLine="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 Bueno las bufandas tengo todo tipo de productos incluso hombres que consumen y llevan bufandas, tengo un público que va más o menos en los productos clave no, de los 35 a 40 años hasta los 60 - 65, que valoran el trabajo artesanal y valoran la buena calidad de los hilados para que no se les rompa estire ni nada. bueno ahora, ahora no pero cuando iba a las ferias conservaba mucho el comentario de la gente y esos comentarios me ayudaron a mejorar la prenda en el futuro. Es una forma de empatía.</w:t>
      </w:r>
    </w:p>
    <w:p>
      <w:pPr>
        <w:spacing w:before="240" w:after="240" w:line="480"/>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(Esto último en relación a su experiencia previa como médica clínica, información que se encuentra en la entrevista, pero no se incluye en los destacados, habilidad que desarrolló como profesional y extrapola al área del emprendimiento actual).</w:t>
      </w:r>
    </w:p>
    <w:p>
      <w:pPr>
        <w:spacing w:before="0" w:after="240" w:line="480"/>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Finalizando la entrevista, dentro de la parte de Marketplace y ventas online, se destaca una de las preguntas de la guía: ¿Conoces Etsy pero bueno entiendo que no publicas ahí?</w:t>
        <w:br/>
      </w:r>
    </w:p>
    <w:p>
      <w:pPr>
        <w:spacing w:before="0" w:after="240" w:line="480"/>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ab/>
        <w:tab/>
        <w:t xml:space="preserve">- Quisiera poder entrar en esa plataforma para poder vender afuera.</w:t>
      </w:r>
    </w:p>
    <w:p>
      <w:pPr>
        <w:spacing w:before="0" w:after="0" w:line="360"/>
        <w:ind w:right="0" w:left="0" w:firstLine="0"/>
        <w:jc w:val="left"/>
        <w:rPr>
          <w:rFonts w:ascii="Arial" w:hAnsi="Arial" w:cs="Arial" w:eastAsia="Arial"/>
          <w:b/>
          <w:color w:val="auto"/>
          <w:spacing w:val="0"/>
          <w:position w:val="0"/>
          <w:sz w:val="22"/>
          <w:shd w:fill="auto" w:val="clear"/>
        </w:rPr>
      </w:pPr>
    </w:p>
    <w:p>
      <w:pPr>
        <w:spacing w:before="0" w:after="0" w:line="360"/>
        <w:ind w:right="0" w:left="0" w:firstLine="0"/>
        <w:jc w:val="left"/>
        <w:rPr>
          <w:rFonts w:ascii="Arial" w:hAnsi="Arial" w:cs="Arial" w:eastAsia="Arial"/>
          <w:b/>
          <w:color w:val="auto"/>
          <w:spacing w:val="0"/>
          <w:position w:val="0"/>
          <w:sz w:val="22"/>
          <w:shd w:fill="auto" w:val="clear"/>
        </w:rPr>
      </w:pPr>
      <w:r>
        <w:rPr>
          <w:rFonts w:ascii="Arial" w:hAnsi="Arial" w:cs="Arial" w:eastAsia="Arial"/>
          <w:b/>
          <w:color w:val="auto"/>
          <w:spacing w:val="0"/>
          <w:position w:val="0"/>
          <w:sz w:val="22"/>
          <w:shd w:fill="auto" w:val="clear"/>
        </w:rPr>
        <w:t xml:space="preserve">Cuarta entrevista con informante clave, Marina Kohanoff, dentro de la perspectiva de cliente:</w:t>
      </w:r>
    </w:p>
    <w:p>
      <w:pPr>
        <w:spacing w:before="0" w:after="0" w:line="360"/>
        <w:ind w:right="0" w:left="0" w:firstLine="0"/>
        <w:jc w:val="left"/>
        <w:rPr>
          <w:rFonts w:ascii="Arial" w:hAnsi="Arial" w:cs="Arial" w:eastAsia="Arial"/>
          <w:b/>
          <w:color w:val="auto"/>
          <w:spacing w:val="0"/>
          <w:position w:val="0"/>
          <w:sz w:val="22"/>
          <w:shd w:fill="auto" w:val="clear"/>
        </w:rPr>
      </w:pPr>
    </w:p>
    <w:p>
      <w:pPr>
        <w:spacing w:before="240" w:after="240" w:line="480"/>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Fragmentos destacados de la entrevista:</w:t>
      </w:r>
    </w:p>
    <w:p>
      <w:pPr>
        <w:spacing w:before="240" w:after="240" w:line="480"/>
        <w:ind w:right="0" w:left="0" w:firstLine="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Pregunta: En esa búsqueda de un producto puntual valoras además que sea un producto único para el caso de la pollera si bien tiene un buen diseño ya sea hecha por un emprendedor o industrializado eventualmente hay cierta variedad o piezas únicas no una misma curva detalles o piezas únicas.</w:t>
      </w:r>
    </w:p>
    <w:p>
      <w:pPr>
        <w:spacing w:before="240" w:after="240" w:line="480"/>
        <w:ind w:right="0" w:left="720" w:firstLine="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 Si lo veo como un valor adicional, no sé si eso va a ser lo definitorio. sí cuando algo va a ser una pieza única. Muy bueno esto lo tengo yo nada más. Ahora bien, si me queda mejor una que está hecha en serie bueno tendré que elegir esa por ahí. pero si me suma muchos puntos y si me parece de gran valor. Si sigo personas en Instagram, siempre entro a ver si esa persona hizo algo nuevo, algo que me llame la atención más allá que tenga o no la necesidad, bueno por ahí comprar algún producto de ahí. Si es algo que le prestó especial atención a ver qué hicieron.</w:t>
      </w:r>
    </w:p>
    <w:p>
      <w:pPr>
        <w:spacing w:before="0" w:after="240" w:line="480"/>
        <w:ind w:right="0" w:left="0" w:firstLine="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¿Solés conocer la historia de la marca o el propósito de por qué hace lo que hace?</w:t>
      </w:r>
    </w:p>
    <w:p>
      <w:pPr>
        <w:spacing w:before="240" w:after="240" w:line="480"/>
        <w:ind w:right="0" w:left="720" w:firstLine="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 Sí, pero estás hablando con una persona muy muy muy curiosa, me gusta mucho cuando la marca cuenta la historia sobre cómo se llama así cómo nació de qué trabajaba antes la persona en una oficina que muchas veces lo ponen en los ‘stories’ y muchas veces lo cuentan. Y también son muy de preguntar el nombre y por qué se llama así soy particularmente muy curiosa me gusta mucho las historias cómo se formaron esas cosas.</w:t>
      </w:r>
    </w:p>
    <w:p>
      <w:pPr>
        <w:spacing w:before="240" w:after="240" w:line="480"/>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En ese conocimiento en historia de la marca, ¿te genera alguna satisfacción extra regalar un producto hecho por alguna de esa marca a alguien que aprecies? ¿Incluir parte de su historia parte del propósito en el momento que estás haciendo el regalo?</w:t>
      </w:r>
    </w:p>
    <w:p>
      <w:pPr>
        <w:spacing w:before="240" w:after="240" w:line="480"/>
        <w:ind w:right="0" w:left="720" w:firstLine="72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 Sí, primero y principal si la persona que voy a hacerle un regalo es una persona que valora esas cosas, procuro regalarle algo que tenga algo de esa historia, esa preparación, ese trabajo hecho por emprendedores. Justo ahora paso con Rosilia que hay una cartera que sacó y la vi y dije es para tal amiga. Bueno y cuando se la estaba regalando bueno desde la caja que pinta la madre y cada pedacito de tela que cose a mi amiga le fui contando la historia y fue otro momento también. todo esto de reutilización de textiles y todo y géneros de la abuela y cosas así. pero normalmente igual es un regalo que le haga cualquiera, sino que a gente que sé que la va a valorar.</w:t>
      </w:r>
    </w:p>
    <w:p>
      <w:pPr>
        <w:spacing w:before="0" w:after="0" w:line="360"/>
        <w:ind w:right="0" w:left="0" w:firstLine="0"/>
        <w:jc w:val="left"/>
        <w:rPr>
          <w:rFonts w:ascii="Arial" w:hAnsi="Arial" w:cs="Arial" w:eastAsia="Arial"/>
          <w:b/>
          <w:color w:val="auto"/>
          <w:spacing w:val="0"/>
          <w:position w:val="0"/>
          <w:sz w:val="22"/>
          <w:shd w:fill="auto" w:val="clear"/>
        </w:rPr>
      </w:pPr>
      <w:r>
        <w:rPr>
          <w:rFonts w:ascii="Arial" w:hAnsi="Arial" w:cs="Arial" w:eastAsia="Arial"/>
          <w:b/>
          <w:color w:val="auto"/>
          <w:spacing w:val="0"/>
          <w:position w:val="0"/>
          <w:sz w:val="22"/>
          <w:shd w:fill="auto" w:val="clear"/>
        </w:rPr>
        <w:t xml:space="preserve">Encuesta, realizada en modalidad Online:</w:t>
      </w:r>
    </w:p>
    <w:p>
      <w:pPr>
        <w:spacing w:before="0" w:after="0" w:line="360"/>
        <w:ind w:right="0" w:left="0" w:firstLine="0"/>
        <w:jc w:val="left"/>
        <w:rPr>
          <w:rFonts w:ascii="Arial" w:hAnsi="Arial" w:cs="Arial" w:eastAsia="Arial"/>
          <w:b/>
          <w:color w:val="auto"/>
          <w:spacing w:val="0"/>
          <w:position w:val="0"/>
          <w:sz w:val="22"/>
          <w:shd w:fill="auto" w:val="clear"/>
        </w:rPr>
      </w:pPr>
    </w:p>
    <w:p>
      <w:pPr>
        <w:spacing w:before="0" w:after="0" w:line="360"/>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Como se menciona dentro del marco investigativo para la encuesta se realizó un set de preguntas online en la propia página web de la tienda, bajo la url: </w:t>
      </w:r>
      <w:hyperlink xmlns:r="http://schemas.openxmlformats.org/officeDocument/2006/relationships" r:id="docRId66">
        <w:r>
          <w:rPr>
            <w:rFonts w:ascii="Arial" w:hAnsi="Arial" w:cs="Arial" w:eastAsia="Arial"/>
            <w:color w:val="0000FF"/>
            <w:spacing w:val="0"/>
            <w:position w:val="0"/>
            <w:sz w:val="22"/>
            <w:u w:val="single"/>
            <w:shd w:fill="auto" w:val="clear"/>
          </w:rPr>
          <w:t xml:space="preserve">https://www.rosilia.com.ar/encuesta21/</w:t>
        </w:r>
      </w:hyperlink>
    </w:p>
    <w:p>
      <w:pPr>
        <w:spacing w:before="0" w:after="0" w:line="360"/>
        <w:ind w:right="0" w:left="0" w:firstLine="0"/>
        <w:jc w:val="left"/>
        <w:rPr>
          <w:rFonts w:ascii="Arial" w:hAnsi="Arial" w:cs="Arial" w:eastAsia="Arial"/>
          <w:color w:val="auto"/>
          <w:spacing w:val="0"/>
          <w:position w:val="0"/>
          <w:sz w:val="22"/>
          <w:shd w:fill="auto" w:val="clear"/>
        </w:rPr>
      </w:pPr>
    </w:p>
    <w:p>
      <w:pPr>
        <w:spacing w:before="0" w:after="0" w:line="360"/>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La visualización fue la siguiente:</w:t>
      </w:r>
    </w:p>
    <w:p>
      <w:pPr>
        <w:spacing w:before="0" w:after="0" w:line="360"/>
        <w:ind w:right="0" w:left="0" w:firstLine="0"/>
        <w:jc w:val="left"/>
        <w:rPr>
          <w:rFonts w:ascii="Arial" w:hAnsi="Arial" w:cs="Arial" w:eastAsia="Arial"/>
          <w:color w:val="auto"/>
          <w:spacing w:val="0"/>
          <w:position w:val="0"/>
          <w:sz w:val="22"/>
          <w:shd w:fill="auto" w:val="clear"/>
        </w:rPr>
      </w:pPr>
      <w:r>
        <w:object w:dxaOrig="8985" w:dyaOrig="3168">
          <v:rect xmlns:o="urn:schemas-microsoft-com:office:office" xmlns:v="urn:schemas-microsoft-com:vml" id="rectole0000000026" style="width:449.250000pt;height:158.400000pt" o:preferrelative="t" o:ole="">
            <o:lock v:ext="edit"/>
            <v:imagedata xmlns:r="http://schemas.openxmlformats.org/officeDocument/2006/relationships" r:id="docRId68" o:title=""/>
          </v:rect>
          <o:OLEObject xmlns:r="http://schemas.openxmlformats.org/officeDocument/2006/relationships" xmlns:o="urn:schemas-microsoft-com:office:office" Type="Embed" ProgID="StaticMetafile" DrawAspect="Content" ObjectID="0000000026" ShapeID="rectole0000000026" r:id="docRId67"/>
        </w:object>
      </w:r>
    </w:p>
    <w:p>
      <w:pPr>
        <w:spacing w:before="0" w:after="0" w:line="360"/>
        <w:ind w:right="0" w:left="0" w:firstLine="0"/>
        <w:jc w:val="left"/>
        <w:rPr>
          <w:rFonts w:ascii="Arial" w:hAnsi="Arial" w:cs="Arial" w:eastAsia="Arial"/>
          <w:color w:val="auto"/>
          <w:spacing w:val="0"/>
          <w:position w:val="0"/>
          <w:sz w:val="22"/>
          <w:shd w:fill="auto" w:val="clear"/>
        </w:rPr>
      </w:pPr>
      <w:r>
        <w:object w:dxaOrig="8985" w:dyaOrig="2553">
          <v:rect xmlns:o="urn:schemas-microsoft-com:office:office" xmlns:v="urn:schemas-microsoft-com:vml" id="rectole0000000027" style="width:449.250000pt;height:127.650000pt" o:preferrelative="t" o:ole="">
            <o:lock v:ext="edit"/>
            <v:imagedata xmlns:r="http://schemas.openxmlformats.org/officeDocument/2006/relationships" r:id="docRId70" o:title=""/>
          </v:rect>
          <o:OLEObject xmlns:r="http://schemas.openxmlformats.org/officeDocument/2006/relationships" xmlns:o="urn:schemas-microsoft-com:office:office" Type="Embed" ProgID="StaticMetafile" DrawAspect="Content" ObjectID="0000000027" ShapeID="rectole0000000027" r:id="docRId69"/>
        </w:object>
      </w:r>
    </w:p>
    <w:p>
      <w:pPr>
        <w:spacing w:before="0" w:after="0" w:line="276"/>
        <w:ind w:right="0" w:left="0" w:firstLine="0"/>
        <w:jc w:val="left"/>
        <w:rPr>
          <w:rFonts w:ascii="Arial" w:hAnsi="Arial" w:cs="Arial" w:eastAsia="Arial"/>
          <w:b/>
          <w:color w:val="auto"/>
          <w:spacing w:val="0"/>
          <w:position w:val="0"/>
          <w:sz w:val="22"/>
          <w:shd w:fill="auto" w:val="clear"/>
        </w:rPr>
      </w:pPr>
      <w:r>
        <w:object w:dxaOrig="8985" w:dyaOrig="3187">
          <v:rect xmlns:o="urn:schemas-microsoft-com:office:office" xmlns:v="urn:schemas-microsoft-com:vml" id="rectole0000000028" style="width:449.250000pt;height:159.350000pt" o:preferrelative="t" o:ole="">
            <o:lock v:ext="edit"/>
            <v:imagedata xmlns:r="http://schemas.openxmlformats.org/officeDocument/2006/relationships" r:id="docRId72" o:title=""/>
          </v:rect>
          <o:OLEObject xmlns:r="http://schemas.openxmlformats.org/officeDocument/2006/relationships" xmlns:o="urn:schemas-microsoft-com:office:office" Type="Embed" ProgID="StaticMetafile" DrawAspect="Content" ObjectID="0000000028" ShapeID="rectole0000000028" r:id="docRId71"/>
        </w:object>
      </w:r>
    </w:p>
    <w:p>
      <w:pPr>
        <w:spacing w:before="0" w:after="0" w:line="276"/>
        <w:ind w:right="0" w:left="0" w:firstLine="0"/>
        <w:jc w:val="left"/>
        <w:rPr>
          <w:rFonts w:ascii="Arial" w:hAnsi="Arial" w:cs="Arial" w:eastAsia="Arial"/>
          <w:b/>
          <w:color w:val="auto"/>
          <w:spacing w:val="0"/>
          <w:position w:val="0"/>
          <w:sz w:val="22"/>
          <w:shd w:fill="auto" w:val="clear"/>
        </w:rPr>
      </w:pPr>
      <w:r>
        <w:object w:dxaOrig="8985" w:dyaOrig="3667">
          <v:rect xmlns:o="urn:schemas-microsoft-com:office:office" xmlns:v="urn:schemas-microsoft-com:vml" id="rectole0000000029" style="width:449.250000pt;height:183.350000pt" o:preferrelative="t" o:ole="">
            <o:lock v:ext="edit"/>
            <v:imagedata xmlns:r="http://schemas.openxmlformats.org/officeDocument/2006/relationships" r:id="docRId74" o:title=""/>
          </v:rect>
          <o:OLEObject xmlns:r="http://schemas.openxmlformats.org/officeDocument/2006/relationships" xmlns:o="urn:schemas-microsoft-com:office:office" Type="Embed" ProgID="StaticMetafile" DrawAspect="Content" ObjectID="0000000029" ShapeID="rectole0000000029" r:id="docRId73"/>
        </w:object>
      </w:r>
    </w:p>
    <w:p>
      <w:pPr>
        <w:spacing w:before="0" w:after="0" w:line="276"/>
        <w:ind w:right="0" w:left="0" w:firstLine="0"/>
        <w:jc w:val="left"/>
        <w:rPr>
          <w:rFonts w:ascii="Arial" w:hAnsi="Arial" w:cs="Arial" w:eastAsia="Arial"/>
          <w:b/>
          <w:color w:val="auto"/>
          <w:spacing w:val="0"/>
          <w:position w:val="0"/>
          <w:sz w:val="22"/>
          <w:shd w:fill="auto" w:val="clear"/>
        </w:rPr>
      </w:pPr>
    </w:p>
    <w:p>
      <w:pPr>
        <w:spacing w:before="0" w:after="0" w:line="480"/>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Se realizó en formato HTML y la información quedó registrada en un archivo de texto para su posterior análisis. </w:t>
      </w:r>
    </w:p>
  </w:body>
</w:document>
</file>

<file path=word/numbering.xml><?xml version="1.0" encoding="utf-8"?>
<w:numbering xmlns:w="http://schemas.openxmlformats.org/wordprocessingml/2006/main">
  <w:abstractNum w:abstractNumId="0">
    <w:lvl w:ilvl="0">
      <w:start w:val="1"/>
      <w:numFmt w:val="bullet"/>
      <w:lvlText w:val="•"/>
    </w:lvl>
  </w:abstractNum>
  <w:abstractNum w:abstractNumId="6">
    <w:lvl w:ilvl="0">
      <w:start w:val="1"/>
      <w:numFmt w:val="bullet"/>
      <w:lvlText w:val="•"/>
    </w:lvl>
  </w:abstractNum>
  <w:abstractNum w:abstractNumId="12">
    <w:lvl w:ilvl="0">
      <w:start w:val="1"/>
      <w:numFmt w:val="bullet"/>
      <w:lvlText w:val="•"/>
    </w:lvl>
  </w:abstractNum>
  <w:abstractNum w:abstractNumId="18">
    <w:lvl w:ilvl="0">
      <w:start w:val="1"/>
      <w:numFmt w:val="bullet"/>
      <w:lvlText w:val="•"/>
    </w:lvl>
  </w:abstractNum>
  <w:abstractNum w:abstractNumId="24">
    <w:lvl w:ilvl="0">
      <w:start w:val="1"/>
      <w:numFmt w:val="bullet"/>
      <w:lvlText w:val="•"/>
    </w:lvl>
  </w:abstractNum>
  <w:abstractNum w:abstractNumId="30">
    <w:lvl w:ilvl="0">
      <w:start w:val="1"/>
      <w:numFmt w:val="bullet"/>
      <w:lvlText w:val="•"/>
    </w:lvl>
  </w:abstractNum>
  <w:abstractNum w:abstractNumId="36">
    <w:lvl w:ilvl="0">
      <w:start w:val="1"/>
      <w:numFmt w:val="bullet"/>
      <w:lvlText w:val="•"/>
    </w:lvl>
  </w:abstractNum>
  <w:abstractNum w:abstractNumId="42">
    <w:lvl w:ilvl="0">
      <w:start w:val="1"/>
      <w:numFmt w:val="bullet"/>
      <w:lvlText w:val="•"/>
    </w:lvl>
  </w:abstractNum>
  <w:abstractNum w:abstractNumId="48">
    <w:lvl w:ilvl="0">
      <w:start w:val="1"/>
      <w:numFmt w:val="bullet"/>
      <w:lvlText w:val="•"/>
    </w:lvl>
  </w:abstractNum>
  <w:abstractNum w:abstractNumId="54">
    <w:lvl w:ilvl="0">
      <w:start w:val="1"/>
      <w:numFmt w:val="bullet"/>
      <w:lvlText w:val="•"/>
    </w:lvl>
  </w:abstractNum>
  <w:abstractNum w:abstractNumId="60">
    <w:lvl w:ilvl="0">
      <w:start w:val="1"/>
      <w:numFmt w:val="bullet"/>
      <w:lvlText w:val="•"/>
    </w:lvl>
  </w:abstractNum>
  <w:abstractNum w:abstractNumId="66">
    <w:lvl w:ilvl="0">
      <w:start w:val="1"/>
      <w:numFmt w:val="bullet"/>
      <w:lvlText w:val="•"/>
    </w:lvl>
  </w:abstractNum>
  <w:abstractNum w:abstractNumId="72">
    <w:lvl w:ilvl="0">
      <w:start w:val="1"/>
      <w:numFmt w:val="bullet"/>
      <w:lvlText w:val="•"/>
    </w:lvl>
  </w:abstractNum>
  <w:abstractNum w:abstractNumId="78">
    <w:lvl w:ilvl="0">
      <w:start w:val="1"/>
      <w:numFmt w:val="bullet"/>
      <w:lvlText w:val="•"/>
    </w:lvl>
  </w:abstractNum>
  <w:abstractNum w:abstractNumId="84">
    <w:lvl w:ilvl="0">
      <w:start w:val="1"/>
      <w:numFmt w:val="bullet"/>
      <w:lvlText w:val="•"/>
    </w:lvl>
  </w:abstractNum>
  <w:abstractNum w:abstractNumId="90">
    <w:lvl w:ilvl="0">
      <w:start w:val="1"/>
      <w:numFmt w:val="bullet"/>
      <w:lvlText w:val="•"/>
    </w:lvl>
  </w:abstractNum>
  <w:abstractNum w:abstractNumId="96">
    <w:lvl w:ilvl="0">
      <w:start w:val="1"/>
      <w:numFmt w:val="bullet"/>
      <w:lvlText w:val="•"/>
    </w:lvl>
  </w:abstractNum>
  <w:abstractNum w:abstractNumId="102">
    <w:lvl w:ilvl="0">
      <w:start w:val="1"/>
      <w:numFmt w:val="bullet"/>
      <w:lvlText w:val="•"/>
    </w:lvl>
  </w:abstractNum>
  <w:abstractNum w:abstractNumId="108">
    <w:lvl w:ilvl="0">
      <w:start w:val="1"/>
      <w:numFmt w:val="bullet"/>
      <w:lvlText w:val="•"/>
    </w:lvl>
  </w:abstractNum>
  <w:abstractNum w:abstractNumId="114">
    <w:lvl w:ilvl="0">
      <w:start w:val="1"/>
      <w:numFmt w:val="bullet"/>
      <w:lvlText w:val="•"/>
    </w:lvl>
  </w:abstractNum>
  <w:abstractNum w:abstractNumId="120">
    <w:lvl w:ilvl="0">
      <w:start w:val="1"/>
      <w:numFmt w:val="bullet"/>
      <w:lvlText w:val="•"/>
    </w:lvl>
  </w:abstractNum>
  <w:abstractNum w:abstractNumId="126">
    <w:lvl w:ilvl="0">
      <w:start w:val="1"/>
      <w:numFmt w:val="bullet"/>
      <w:lvlText w:val="•"/>
    </w:lvl>
  </w:abstractNum>
  <w:abstractNum w:abstractNumId="132">
    <w:lvl w:ilvl="0">
      <w:start w:val="1"/>
      <w:numFmt w:val="bullet"/>
      <w:lvlText w:val="•"/>
    </w:lvl>
  </w:abstractNum>
  <w:abstractNum w:abstractNumId="138">
    <w:lvl w:ilvl="0">
      <w:start w:val="1"/>
      <w:numFmt w:val="bullet"/>
      <w:lvlText w:val="•"/>
    </w:lvl>
  </w:abstractNum>
  <w:abstractNum w:abstractNumId="144">
    <w:lvl w:ilvl="0">
      <w:start w:val="1"/>
      <w:numFmt w:val="bullet"/>
      <w:lvlText w:val="•"/>
    </w:lvl>
  </w:abstractNum>
  <w:abstractNum w:abstractNumId="150">
    <w:lvl w:ilvl="0">
      <w:start w:val="1"/>
      <w:numFmt w:val="bullet"/>
      <w:lvlText w:val="•"/>
    </w:lvl>
  </w:abstractNum>
  <w:abstractNum w:abstractNumId="156">
    <w:lvl w:ilvl="0">
      <w:start w:val="1"/>
      <w:numFmt w:val="bullet"/>
      <w:lvlText w:val="•"/>
    </w:lvl>
  </w:abstractNum>
  <w:abstractNum w:abstractNumId="162">
    <w:lvl w:ilvl="0">
      <w:start w:val="1"/>
      <w:numFmt w:val="bullet"/>
      <w:lvlText w:val="•"/>
    </w:lvl>
  </w:abstractNum>
  <w:abstractNum w:abstractNumId="168">
    <w:lvl w:ilvl="0">
      <w:start w:val="1"/>
      <w:numFmt w:val="bullet"/>
      <w:lvlText w:val="•"/>
    </w:lvl>
  </w:abstractNum>
  <w:abstractNum w:abstractNumId="174">
    <w:lvl w:ilvl="0">
      <w:start w:val="1"/>
      <w:numFmt w:val="bullet"/>
      <w:lvlText w:val="•"/>
    </w:lvl>
  </w:abstractNum>
  <w:abstractNum w:abstractNumId="180">
    <w:lvl w:ilvl="0">
      <w:start w:val="1"/>
      <w:numFmt w:val="bullet"/>
      <w:lvlText w:val="•"/>
    </w:lvl>
  </w:abstractNum>
  <w:abstractNum w:abstractNumId="186">
    <w:lvl w:ilvl="0">
      <w:start w:val="1"/>
      <w:numFmt w:val="bullet"/>
      <w:lvlText w:val="•"/>
    </w:lvl>
  </w:abstractNum>
  <w:abstractNum w:abstractNumId="192">
    <w:lvl w:ilvl="0">
      <w:start w:val="1"/>
      <w:numFmt w:val="bullet"/>
      <w:lvlText w:val="•"/>
    </w:lvl>
  </w:abstractNum>
  <w:abstractNum w:abstractNumId="198">
    <w:lvl w:ilvl="0">
      <w:start w:val="1"/>
      <w:numFmt w:val="bullet"/>
      <w:lvlText w:val="•"/>
    </w:lvl>
  </w:abstractNum>
  <w:abstractNum w:abstractNumId="204">
    <w:lvl w:ilvl="0">
      <w:start w:val="1"/>
      <w:numFmt w:val="bullet"/>
      <w:lvlText w:val="•"/>
    </w:lvl>
  </w:abstractNum>
  <w:abstractNum w:abstractNumId="210">
    <w:lvl w:ilvl="0">
      <w:start w:val="1"/>
      <w:numFmt w:val="bullet"/>
      <w:lvlText w:val="•"/>
    </w:lvl>
  </w:abstractNum>
  <w:abstractNum w:abstractNumId="216">
    <w:lvl w:ilvl="0">
      <w:start w:val="1"/>
      <w:numFmt w:val="bullet"/>
      <w:lvlText w:val="•"/>
    </w:lvl>
  </w:abstractNum>
  <w:abstractNum w:abstractNumId="222">
    <w:lvl w:ilvl="0">
      <w:start w:val="1"/>
      <w:numFmt w:val="bullet"/>
      <w:lvlText w:val="•"/>
    </w:lvl>
  </w:abstractNum>
  <w:abstractNum w:abstractNumId="228">
    <w:lvl w:ilvl="0">
      <w:start w:val="1"/>
      <w:numFmt w:val="bullet"/>
      <w:lvlText w:val="•"/>
    </w:lvl>
  </w:abstractNum>
  <w:abstractNum w:abstractNumId="234">
    <w:lvl w:ilvl="0">
      <w:start w:val="1"/>
      <w:numFmt w:val="bullet"/>
      <w:lvlText w:val="•"/>
    </w:lvl>
  </w:abstractNum>
  <w:abstractNum w:abstractNumId="240">
    <w:lvl w:ilvl="0">
      <w:start w:val="1"/>
      <w:numFmt w:val="bullet"/>
      <w:lvlText w:val="•"/>
    </w:lvl>
  </w:abstractNum>
  <w:num w:numId="63">
    <w:abstractNumId w:val="240"/>
  </w:num>
  <w:num w:numId="69">
    <w:abstractNumId w:val="234"/>
  </w:num>
  <w:num w:numId="90">
    <w:abstractNumId w:val="228"/>
  </w:num>
  <w:num w:numId="96">
    <w:abstractNumId w:val="222"/>
  </w:num>
  <w:num w:numId="176">
    <w:abstractNumId w:val="216"/>
  </w:num>
  <w:num w:numId="180">
    <w:abstractNumId w:val="210"/>
  </w:num>
  <w:num w:numId="190">
    <w:abstractNumId w:val="204"/>
  </w:num>
  <w:num w:numId="193">
    <w:abstractNumId w:val="198"/>
  </w:num>
  <w:num w:numId="212">
    <w:abstractNumId w:val="192"/>
  </w:num>
  <w:num w:numId="229">
    <w:abstractNumId w:val="186"/>
  </w:num>
  <w:num w:numId="234">
    <w:abstractNumId w:val="180"/>
  </w:num>
  <w:num w:numId="483">
    <w:abstractNumId w:val="174"/>
  </w:num>
  <w:num w:numId="517">
    <w:abstractNumId w:val="168"/>
  </w:num>
  <w:num w:numId="521">
    <w:abstractNumId w:val="162"/>
  </w:num>
  <w:num w:numId="539">
    <w:abstractNumId w:val="156"/>
  </w:num>
  <w:num w:numId="558">
    <w:abstractNumId w:val="150"/>
  </w:num>
  <w:num w:numId="571">
    <w:abstractNumId w:val="144"/>
  </w:num>
  <w:num w:numId="574">
    <w:abstractNumId w:val="138"/>
  </w:num>
  <w:num w:numId="577">
    <w:abstractNumId w:val="132"/>
  </w:num>
  <w:num w:numId="580">
    <w:abstractNumId w:val="126"/>
  </w:num>
  <w:num w:numId="583">
    <w:abstractNumId w:val="120"/>
  </w:num>
  <w:num w:numId="585">
    <w:abstractNumId w:val="114"/>
  </w:num>
  <w:num w:numId="598">
    <w:abstractNumId w:val="108"/>
  </w:num>
  <w:num w:numId="600">
    <w:abstractNumId w:val="102"/>
  </w:num>
  <w:num w:numId="602">
    <w:abstractNumId w:val="96"/>
  </w:num>
  <w:num w:numId="604">
    <w:abstractNumId w:val="90"/>
  </w:num>
  <w:num w:numId="606">
    <w:abstractNumId w:val="84"/>
  </w:num>
  <w:num w:numId="608">
    <w:abstractNumId w:val="78"/>
  </w:num>
  <w:num w:numId="610">
    <w:abstractNumId w:val="72"/>
  </w:num>
  <w:num w:numId="612">
    <w:abstractNumId w:val="66"/>
  </w:num>
  <w:num w:numId="614">
    <w:abstractNumId w:val="60"/>
  </w:num>
  <w:num w:numId="616">
    <w:abstractNumId w:val="54"/>
  </w:num>
  <w:num w:numId="618">
    <w:abstractNumId w:val="48"/>
  </w:num>
  <w:num w:numId="620">
    <w:abstractNumId w:val="42"/>
  </w:num>
  <w:num w:numId="622">
    <w:abstractNumId w:val="36"/>
  </w:num>
  <w:num w:numId="624">
    <w:abstractNumId w:val="30"/>
  </w:num>
  <w:num w:numId="626">
    <w:abstractNumId w:val="24"/>
  </w:num>
  <w:num w:numId="628">
    <w:abstractNumId w:val="18"/>
  </w:num>
  <w:num w:numId="630">
    <w:abstractNumId w:val="12"/>
  </w:num>
  <w:num w:numId="632">
    <w:abstractNumId w:val="6"/>
  </w:num>
  <w:num w:numId="634">
    <w:abstractNumId w:val="0"/>
  </w:num>
</w:numbering>
</file>

<file path=word/styles.xml><?xml version="1.0" encoding="utf-8"?>
<w:styles xmlns:w="http://schemas.openxmlformats.org/wordprocessingml/2006/main"/>
</file>

<file path=word/_rels/document.xml.rels><?xml version="1.0"?><Relationships xmlns="http://schemas.openxmlformats.org/package/2006/relationships"><Relationship Target="embeddings/oleObject7.bin" Id="docRId14" Type="http://schemas.openxmlformats.org/officeDocument/2006/relationships/oleObject"/><Relationship Target="numbering.xml" Id="docRId75" Type="http://schemas.openxmlformats.org/officeDocument/2006/relationships/numbering"/><Relationship Target="embeddings/oleObject27.bin" Id="docRId69" Type="http://schemas.openxmlformats.org/officeDocument/2006/relationships/oleObject"/><Relationship Target="embeddings/oleObject16.bin" Id="docRId36" Type="http://schemas.openxmlformats.org/officeDocument/2006/relationships/oleObject"/><Relationship Target="media/image24.wmf" Id="docRId53" Type="http://schemas.openxmlformats.org/officeDocument/2006/relationships/image"/><Relationship TargetMode="External" Target="https://www.youtube.com/watch?v=jxti0wOyQps" Id="docRId60" Type="http://schemas.openxmlformats.org/officeDocument/2006/relationships/hyperlink"/><Relationship Target="media/image6.wmf" Id="docRId13" Type="http://schemas.openxmlformats.org/officeDocument/2006/relationships/image"/><Relationship TargetMode="External" Target="http://www.rosilia.com.ar/" Id="docRId20" Type="http://schemas.openxmlformats.org/officeDocument/2006/relationships/hyperlink"/><Relationship Target="embeddings/oleObject18.bin" Id="docRId40" Type="http://schemas.openxmlformats.org/officeDocument/2006/relationships/oleObject"/><Relationship TargetMode="External" Target="https://www.losandes.com.ar/cecilia-koppmann-alquimista-de-emociones/" Id="docRId58" Type="http://schemas.openxmlformats.org/officeDocument/2006/relationships/hyperlink"/><Relationship Target="embeddings/oleObject26.bin" Id="docRId67" Type="http://schemas.openxmlformats.org/officeDocument/2006/relationships/oleObject"/><Relationship Target="media/image8.wmf" Id="docRId18" Type="http://schemas.openxmlformats.org/officeDocument/2006/relationships/image"/><Relationship Target="embeddings/oleObject1.bin" Id="docRId2" Type="http://schemas.openxmlformats.org/officeDocument/2006/relationships/oleObject"/><Relationship Target="embeddings/oleObject17.bin" Id="docRId38" Type="http://schemas.openxmlformats.org/officeDocument/2006/relationships/oleObject"/><Relationship Target="media/image23.wmf" Id="docRId51" Type="http://schemas.openxmlformats.org/officeDocument/2006/relationships/image"/><Relationship Target="embeddings/oleObject28.bin" Id="docRId71" Type="http://schemas.openxmlformats.org/officeDocument/2006/relationships/oleObject"/><Relationship Target="media/image5.wmf" Id="docRId11" Type="http://schemas.openxmlformats.org/officeDocument/2006/relationships/image"/><Relationship Target="embeddings/oleObject11.bin" Id="docRId26" Type="http://schemas.openxmlformats.org/officeDocument/2006/relationships/oleObject"/><Relationship Target="media/image13.wmf" Id="docRId31" Type="http://schemas.openxmlformats.org/officeDocument/2006/relationships/image"/><Relationship Target="embeddings/oleObject19.bin" Id="docRId42" Type="http://schemas.openxmlformats.org/officeDocument/2006/relationships/oleObject"/><Relationship TargetMode="External" Target="https://www.ted.com/talks/sir_ken_robinson_do_schools_kill_creativity" Id="docRId56" Type="http://schemas.openxmlformats.org/officeDocument/2006/relationships/hyperlink"/><Relationship TargetMode="External" Target="https://www.youtube.com/watch?v=NKd0LemASxk&amp;t=1s" Id="docRId65" Type="http://schemas.openxmlformats.org/officeDocument/2006/relationships/hyperlink"/><Relationship Target="embeddings/oleObject2.bin" Id="docRId4" Type="http://schemas.openxmlformats.org/officeDocument/2006/relationships/oleObject"/><Relationship Target="embeddings/oleObject29.bin" Id="docRId73" Type="http://schemas.openxmlformats.org/officeDocument/2006/relationships/oleObject"/><Relationship Target="embeddings/oleObject8.bin" Id="docRId17" Type="http://schemas.openxmlformats.org/officeDocument/2006/relationships/oleObject"/><Relationship Target="embeddings/oleObject10.bin" Id="docRId24" Type="http://schemas.openxmlformats.org/officeDocument/2006/relationships/oleObject"/><Relationship Target="media/image14.wmf" Id="docRId33" Type="http://schemas.openxmlformats.org/officeDocument/2006/relationships/image"/><Relationship Target="embeddings/oleObject20.bin" Id="docRId44" Type="http://schemas.openxmlformats.org/officeDocument/2006/relationships/oleObject"/><Relationship Target="embeddings/oleObject25.bin" Id="docRId54" Type="http://schemas.openxmlformats.org/officeDocument/2006/relationships/oleObject"/><Relationship TargetMode="External" Target="https://www.ted.com/talks/simon_sinek_how_great_leaders_inspire_action" Id="docRId63" Type="http://schemas.openxmlformats.org/officeDocument/2006/relationships/hyperlink"/><Relationship Target="media/image29.wmf" Id="docRId74" Type="http://schemas.openxmlformats.org/officeDocument/2006/relationships/image"/><Relationship Target="media/image9.wmf" Id="docRId23" Type="http://schemas.openxmlformats.org/officeDocument/2006/relationships/image"/><Relationship Target="embeddings/oleObject3.bin" Id="docRId6" Type="http://schemas.openxmlformats.org/officeDocument/2006/relationships/oleObject"/><Relationship Target="media/image0.wmf" Id="docRId1" Type="http://schemas.openxmlformats.org/officeDocument/2006/relationships/image"/><Relationship Target="media/image7.wmf" Id="docRId15" Type="http://schemas.openxmlformats.org/officeDocument/2006/relationships/image"/><Relationship Target="media/image15.wmf" Id="docRId35" Type="http://schemas.openxmlformats.org/officeDocument/2006/relationships/image"/><Relationship Target="embeddings/oleObject21.bin" Id="docRId46" Type="http://schemas.openxmlformats.org/officeDocument/2006/relationships/oleObject"/><Relationship Target="embeddings/oleObject24.bin" Id="docRId52" Type="http://schemas.openxmlformats.org/officeDocument/2006/relationships/oleObject"/><Relationship TargetMode="External" Target="https://www.youtube.com/watch?v=ZUKVo8d6FC8&amp;t=563s" Id="docRId61" Type="http://schemas.openxmlformats.org/officeDocument/2006/relationships/hyperlink"/><Relationship Target="styles.xml" Id="docRId76" Type="http://schemas.openxmlformats.org/officeDocument/2006/relationships/styles"/><Relationship Target="embeddings/oleObject6.bin" Id="docRId12" Type="http://schemas.openxmlformats.org/officeDocument/2006/relationships/oleObject"/><Relationship TargetMode="External" Target="https://www.rosilia.com.ar/encuesta21/" Id="docRId21" Type="http://schemas.openxmlformats.org/officeDocument/2006/relationships/hyperlink"/><Relationship Target="media/image18.wmf" Id="docRId41" Type="http://schemas.openxmlformats.org/officeDocument/2006/relationships/image"/><Relationship Target="media/image26.wmf" Id="docRId68" Type="http://schemas.openxmlformats.org/officeDocument/2006/relationships/image"/><Relationship Target="embeddings/oleObject4.bin" Id="docRId8" Type="http://schemas.openxmlformats.org/officeDocument/2006/relationships/oleObject"/><Relationship Target="embeddings/oleObject12.bin" Id="docRId28" Type="http://schemas.openxmlformats.org/officeDocument/2006/relationships/oleObject"/><Relationship Target="media/image1.wmf" Id="docRId3" Type="http://schemas.openxmlformats.org/officeDocument/2006/relationships/image"/><Relationship Target="media/image16.wmf" Id="docRId37" Type="http://schemas.openxmlformats.org/officeDocument/2006/relationships/image"/><Relationship Target="embeddings/oleObject22.bin" Id="docRId48" Type="http://schemas.openxmlformats.org/officeDocument/2006/relationships/oleObject"/><Relationship Target="embeddings/oleObject23.bin" Id="docRId50" Type="http://schemas.openxmlformats.org/officeDocument/2006/relationships/oleObject"/><Relationship Target="media/image27.wmf" Id="docRId70" Type="http://schemas.openxmlformats.org/officeDocument/2006/relationships/image"/><Relationship Target="embeddings/oleObject5.bin" Id="docRId10" Type="http://schemas.openxmlformats.org/officeDocument/2006/relationships/oleObject"/><Relationship Target="media/image11.wmf" Id="docRId27" Type="http://schemas.openxmlformats.org/officeDocument/2006/relationships/image"/><Relationship Target="embeddings/oleObject13.bin" Id="docRId30" Type="http://schemas.openxmlformats.org/officeDocument/2006/relationships/oleObject"/><Relationship Target="media/image19.wmf" Id="docRId43" Type="http://schemas.openxmlformats.org/officeDocument/2006/relationships/image"/><Relationship TargetMode="External" Target="https://www.instagram.com/tv/CF5HhZQHUOn/?igshid=a0mhxyolviwb" Id="docRId59" Type="http://schemas.openxmlformats.org/officeDocument/2006/relationships/hyperlink"/><Relationship TargetMode="External" Target="https://www.rosilia.com.ar/encuesta21/" Id="docRId66" Type="http://schemas.openxmlformats.org/officeDocument/2006/relationships/hyperlink"/><Relationship TargetMode="External" Target="https://hacelocircular.com/2021/08/29/rosilia/" Id="docRId19" Type="http://schemas.openxmlformats.org/officeDocument/2006/relationships/hyperlink"/><Relationship Target="media/image17.wmf" Id="docRId39" Type="http://schemas.openxmlformats.org/officeDocument/2006/relationships/image"/><Relationship Target="media/image2.wmf" Id="docRId5" Type="http://schemas.openxmlformats.org/officeDocument/2006/relationships/image"/><Relationship Target="media/image28.wmf" Id="docRId72" Type="http://schemas.openxmlformats.org/officeDocument/2006/relationships/image"/><Relationship TargetMode="External" Target="https://recoverfiber.com/about-us" Id="docRId16" Type="http://schemas.openxmlformats.org/officeDocument/2006/relationships/hyperlink"/><Relationship Target="media/image10.wmf" Id="docRId25" Type="http://schemas.openxmlformats.org/officeDocument/2006/relationships/image"/><Relationship Target="embeddings/oleObject14.bin" Id="docRId32" Type="http://schemas.openxmlformats.org/officeDocument/2006/relationships/oleObject"/><Relationship Target="media/image20.wmf" Id="docRId45" Type="http://schemas.openxmlformats.org/officeDocument/2006/relationships/image"/><Relationship TargetMode="External" Target="https://www.amazon.com/Element-Finding-Passion-Changes-Everything" Id="docRId57" Type="http://schemas.openxmlformats.org/officeDocument/2006/relationships/hyperlink"/><Relationship TargetMode="External" Target="https://www.vogue.mx/moda/articulo/slow-fashion-que-es-definicion" Id="docRId64" Type="http://schemas.openxmlformats.org/officeDocument/2006/relationships/hyperlink"/><Relationship Target="media/image3.wmf" Id="docRId7" Type="http://schemas.openxmlformats.org/officeDocument/2006/relationships/image"/><Relationship Target="embeddings/oleObject15.bin" Id="docRId34" Type="http://schemas.openxmlformats.org/officeDocument/2006/relationships/oleObject"/><Relationship Target="media/image21.wmf" Id="docRId47" Type="http://schemas.openxmlformats.org/officeDocument/2006/relationships/image"/><Relationship Target="media/image25.wmf" Id="docRId55" Type="http://schemas.openxmlformats.org/officeDocument/2006/relationships/image"/><Relationship TargetMode="External" Target="https://fashiondesignthinking.com/about" Id="docRId62" Type="http://schemas.openxmlformats.org/officeDocument/2006/relationships/hyperlink"/><Relationship Target="embeddings/oleObject9.bin" Id="docRId22" Type="http://schemas.openxmlformats.org/officeDocument/2006/relationships/oleObject"/><Relationship Target="media/image4.wmf" Id="docRId9" Type="http://schemas.openxmlformats.org/officeDocument/2006/relationships/image"/><Relationship Target="embeddings/oleObject0.bin" Id="docRId0" Type="http://schemas.openxmlformats.org/officeDocument/2006/relationships/oleObject"/><Relationship Target="media/image12.wmf" Id="docRId29" Type="http://schemas.openxmlformats.org/officeDocument/2006/relationships/image"/><Relationship Target="media/image22.wmf" Id="docRId49" Type="http://schemas.openxmlformats.org/officeDocument/2006/relationships/image"/></Relationships>
</file>