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98AA1" w14:textId="77777777" w:rsidR="00550248" w:rsidRPr="000F3E39" w:rsidRDefault="00550248" w:rsidP="00550248">
      <w:pPr>
        <w:ind w:left="-2127" w:right="-3542"/>
        <w:jc w:val="center"/>
        <w:rPr>
          <w:rFonts w:ascii="Times New Roman" w:hAnsi="Times New Roman" w:cs="Times New Roman"/>
          <w:b/>
        </w:rPr>
      </w:pPr>
    </w:p>
    <w:p w14:paraId="1A082B51" w14:textId="77777777" w:rsidR="00550248" w:rsidRPr="000F3E39" w:rsidRDefault="00550248" w:rsidP="00550248">
      <w:pPr>
        <w:jc w:val="center"/>
        <w:rPr>
          <w:rFonts w:ascii="Times New Roman" w:hAnsi="Times New Roman" w:cs="Times New Roman"/>
          <w:b/>
        </w:rPr>
      </w:pPr>
    </w:p>
    <w:p w14:paraId="46727A52" w14:textId="77777777" w:rsidR="00550248" w:rsidRPr="000F3E39" w:rsidRDefault="00550248" w:rsidP="00550248">
      <w:pPr>
        <w:jc w:val="center"/>
        <w:rPr>
          <w:rFonts w:ascii="Times New Roman" w:hAnsi="Times New Roman" w:cs="Times New Roman"/>
          <w:b/>
        </w:rPr>
      </w:pPr>
      <w:r w:rsidRPr="000F3E39">
        <w:rPr>
          <w:rFonts w:ascii="Times New Roman" w:hAnsi="Times New Roman" w:cs="Times New Roman"/>
          <w:b/>
          <w:noProof/>
          <w:lang w:eastAsia="es-EC"/>
        </w:rPr>
        <w:drawing>
          <wp:anchor distT="0" distB="0" distL="114300" distR="114300" simplePos="0" relativeHeight="251659264" behindDoc="0" locked="0" layoutInCell="1" allowOverlap="1" wp14:anchorId="5A75887B" wp14:editId="6A01C474">
            <wp:simplePos x="0" y="0"/>
            <wp:positionH relativeFrom="margin">
              <wp:align>center</wp:align>
            </wp:positionH>
            <wp:positionV relativeFrom="margin">
              <wp:posOffset>415925</wp:posOffset>
            </wp:positionV>
            <wp:extent cx="1028700" cy="1028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0CB88F6" w14:textId="77777777" w:rsidR="00550248" w:rsidRPr="000F3E39" w:rsidRDefault="00550248" w:rsidP="00550248">
      <w:pPr>
        <w:jc w:val="center"/>
        <w:rPr>
          <w:rFonts w:ascii="Times New Roman" w:hAnsi="Times New Roman" w:cs="Times New Roman"/>
          <w:b/>
        </w:rPr>
      </w:pPr>
    </w:p>
    <w:p w14:paraId="0B5211CC" w14:textId="77777777" w:rsidR="00550248" w:rsidRPr="000F3E39" w:rsidRDefault="00550248" w:rsidP="00550248">
      <w:pPr>
        <w:rPr>
          <w:rFonts w:ascii="Times New Roman" w:hAnsi="Times New Roman" w:cs="Times New Roman"/>
        </w:rPr>
      </w:pPr>
    </w:p>
    <w:p w14:paraId="66817D13" w14:textId="77777777" w:rsidR="00550248" w:rsidRPr="000F3E39" w:rsidRDefault="00550248" w:rsidP="00550248">
      <w:pPr>
        <w:jc w:val="center"/>
        <w:rPr>
          <w:rFonts w:ascii="Times New Roman" w:hAnsi="Times New Roman" w:cs="Times New Roman"/>
          <w:b/>
          <w:sz w:val="28"/>
          <w:szCs w:val="28"/>
        </w:rPr>
      </w:pPr>
    </w:p>
    <w:p w14:paraId="10A82410" w14:textId="77777777" w:rsidR="00550248" w:rsidRPr="000F3E39" w:rsidRDefault="00550248" w:rsidP="00550248">
      <w:pPr>
        <w:tabs>
          <w:tab w:val="center" w:pos="4320"/>
          <w:tab w:val="left" w:pos="6880"/>
        </w:tabs>
        <w:jc w:val="center"/>
        <w:rPr>
          <w:rFonts w:ascii="Times New Roman" w:hAnsi="Times New Roman" w:cs="Times New Roman"/>
          <w:b/>
          <w:sz w:val="28"/>
          <w:szCs w:val="28"/>
        </w:rPr>
      </w:pPr>
    </w:p>
    <w:p w14:paraId="1D7C2B58" w14:textId="77777777" w:rsidR="00550248" w:rsidRPr="000F3E39" w:rsidRDefault="00550248" w:rsidP="00550248">
      <w:pPr>
        <w:tabs>
          <w:tab w:val="center" w:pos="4320"/>
          <w:tab w:val="left" w:pos="6880"/>
        </w:tabs>
        <w:jc w:val="center"/>
        <w:rPr>
          <w:rFonts w:ascii="Times New Roman" w:hAnsi="Times New Roman" w:cs="Times New Roman"/>
          <w:b/>
          <w:sz w:val="28"/>
          <w:szCs w:val="28"/>
        </w:rPr>
      </w:pPr>
    </w:p>
    <w:p w14:paraId="3F9784EB" w14:textId="77777777" w:rsidR="00550248" w:rsidRPr="000F3E39" w:rsidRDefault="00550248" w:rsidP="00550248">
      <w:pPr>
        <w:tabs>
          <w:tab w:val="center" w:pos="4320"/>
          <w:tab w:val="left" w:pos="6880"/>
        </w:tabs>
        <w:jc w:val="center"/>
        <w:rPr>
          <w:rFonts w:ascii="Times New Roman" w:hAnsi="Times New Roman" w:cs="Times New Roman"/>
          <w:b/>
        </w:rPr>
      </w:pPr>
    </w:p>
    <w:p w14:paraId="32D2FCD2" w14:textId="77777777" w:rsidR="00550248" w:rsidRPr="000F3E39" w:rsidRDefault="00550248" w:rsidP="00550248">
      <w:pPr>
        <w:tabs>
          <w:tab w:val="center" w:pos="4320"/>
          <w:tab w:val="left" w:pos="6880"/>
        </w:tabs>
        <w:jc w:val="center"/>
        <w:rPr>
          <w:rFonts w:ascii="Times New Roman" w:hAnsi="Times New Roman" w:cs="Times New Roman"/>
          <w:b/>
        </w:rPr>
      </w:pPr>
    </w:p>
    <w:p w14:paraId="6339C8C6" w14:textId="77777777" w:rsidR="00550248" w:rsidRPr="000F3E39" w:rsidRDefault="00550248" w:rsidP="00550248">
      <w:pPr>
        <w:tabs>
          <w:tab w:val="center" w:pos="4320"/>
          <w:tab w:val="left" w:pos="6880"/>
        </w:tabs>
        <w:jc w:val="center"/>
        <w:rPr>
          <w:rFonts w:ascii="Times New Roman" w:hAnsi="Times New Roman" w:cs="Times New Roman"/>
          <w:b/>
          <w:sz w:val="28"/>
          <w:szCs w:val="28"/>
        </w:rPr>
      </w:pPr>
    </w:p>
    <w:p w14:paraId="3AD82E85" w14:textId="77777777" w:rsidR="00550248" w:rsidRPr="000F3E39" w:rsidRDefault="00550248" w:rsidP="00550248">
      <w:pPr>
        <w:tabs>
          <w:tab w:val="center" w:pos="4320"/>
          <w:tab w:val="left" w:pos="6880"/>
        </w:tabs>
        <w:jc w:val="center"/>
        <w:rPr>
          <w:rFonts w:ascii="Times New Roman" w:hAnsi="Times New Roman" w:cs="Times New Roman"/>
          <w:b/>
          <w:sz w:val="28"/>
          <w:szCs w:val="28"/>
        </w:rPr>
      </w:pPr>
      <w:r w:rsidRPr="000F3E39">
        <w:rPr>
          <w:rFonts w:ascii="Times New Roman" w:hAnsi="Times New Roman" w:cs="Times New Roman"/>
          <w:b/>
          <w:sz w:val="28"/>
          <w:szCs w:val="28"/>
        </w:rPr>
        <w:t>Universidad de Palermo</w:t>
      </w:r>
    </w:p>
    <w:p w14:paraId="127D6EF3" w14:textId="77777777" w:rsidR="00550248" w:rsidRPr="000F3E39" w:rsidRDefault="00550248" w:rsidP="00550248">
      <w:pPr>
        <w:tabs>
          <w:tab w:val="left" w:pos="5080"/>
        </w:tabs>
        <w:rPr>
          <w:rFonts w:ascii="Times New Roman" w:hAnsi="Times New Roman" w:cs="Times New Roman"/>
          <w:b/>
          <w:sz w:val="28"/>
          <w:szCs w:val="28"/>
        </w:rPr>
      </w:pPr>
    </w:p>
    <w:p w14:paraId="71161074" w14:textId="77777777" w:rsidR="00550248" w:rsidRPr="000F3E39" w:rsidRDefault="00550248" w:rsidP="00550248">
      <w:pPr>
        <w:jc w:val="center"/>
        <w:rPr>
          <w:rFonts w:ascii="Times New Roman" w:hAnsi="Times New Roman" w:cs="Times New Roman"/>
          <w:b/>
          <w:sz w:val="28"/>
          <w:szCs w:val="28"/>
        </w:rPr>
      </w:pPr>
      <w:r w:rsidRPr="000F3E39">
        <w:rPr>
          <w:rFonts w:ascii="Times New Roman" w:hAnsi="Times New Roman" w:cs="Times New Roman"/>
          <w:b/>
          <w:sz w:val="28"/>
          <w:szCs w:val="28"/>
        </w:rPr>
        <w:t>Master en Dirección de Empresas</w:t>
      </w:r>
    </w:p>
    <w:p w14:paraId="76822A79" w14:textId="77777777" w:rsidR="00550248" w:rsidRPr="000F3E39" w:rsidRDefault="00550248" w:rsidP="00550248">
      <w:pPr>
        <w:jc w:val="center"/>
        <w:rPr>
          <w:rFonts w:ascii="Times New Roman" w:hAnsi="Times New Roman" w:cs="Times New Roman"/>
          <w:b/>
          <w:sz w:val="28"/>
          <w:szCs w:val="28"/>
        </w:rPr>
      </w:pPr>
    </w:p>
    <w:p w14:paraId="7AA4595E" w14:textId="77777777" w:rsidR="00550248" w:rsidRPr="000F3E39" w:rsidRDefault="00550248" w:rsidP="00550248">
      <w:pPr>
        <w:jc w:val="center"/>
        <w:rPr>
          <w:rFonts w:ascii="Times New Roman" w:hAnsi="Times New Roman" w:cs="Times New Roman"/>
          <w:b/>
          <w:sz w:val="28"/>
          <w:lang w:val="es-AR"/>
        </w:rPr>
      </w:pPr>
      <w:r w:rsidRPr="000F3E39">
        <w:rPr>
          <w:rFonts w:ascii="Times New Roman" w:hAnsi="Times New Roman" w:cs="Times New Roman"/>
          <w:b/>
          <w:sz w:val="28"/>
          <w:lang w:val="es-AR"/>
        </w:rPr>
        <w:t>Trabajo final de maestría para optar al grado de Máster de la Universidad de Palermo en Dirección de Empresas</w:t>
      </w:r>
    </w:p>
    <w:p w14:paraId="0E055D45" w14:textId="77777777" w:rsidR="00550248" w:rsidRPr="000F3E39" w:rsidRDefault="00550248" w:rsidP="00550248">
      <w:pPr>
        <w:pStyle w:val="tablas"/>
        <w:spacing w:line="360" w:lineRule="auto"/>
        <w:jc w:val="center"/>
        <w:rPr>
          <w:rFonts w:ascii="Times New Roman" w:hAnsi="Times New Roman"/>
          <w:b/>
          <w:sz w:val="28"/>
          <w:lang w:val="es-AR"/>
        </w:rPr>
      </w:pPr>
    </w:p>
    <w:p w14:paraId="7ED7C5C0" w14:textId="77777777" w:rsidR="00550248" w:rsidRPr="000F3E39" w:rsidRDefault="00550248" w:rsidP="00550248">
      <w:pPr>
        <w:spacing w:line="360" w:lineRule="auto"/>
        <w:jc w:val="center"/>
        <w:rPr>
          <w:rFonts w:ascii="Times New Roman" w:hAnsi="Times New Roman" w:cs="Times New Roman"/>
          <w:b/>
          <w:i/>
          <w:color w:val="00B050"/>
          <w:sz w:val="28"/>
          <w:szCs w:val="28"/>
        </w:rPr>
      </w:pPr>
      <w:r w:rsidRPr="000F3E39">
        <w:rPr>
          <w:rFonts w:ascii="Times New Roman" w:hAnsi="Times New Roman" w:cs="Times New Roman"/>
          <w:b/>
          <w:i/>
          <w:color w:val="000000" w:themeColor="text1"/>
          <w:sz w:val="28"/>
          <w:szCs w:val="28"/>
        </w:rPr>
        <w:t xml:space="preserve">PROPUESTA DE CREACIÓN DE UN DEPARTAMENTO DE TALENTO HUMANO PARA EL </w:t>
      </w:r>
      <w:r>
        <w:rPr>
          <w:rFonts w:ascii="Times New Roman" w:hAnsi="Times New Roman" w:cs="Times New Roman"/>
          <w:b/>
          <w:i/>
          <w:color w:val="000000" w:themeColor="text1"/>
          <w:sz w:val="28"/>
          <w:szCs w:val="28"/>
        </w:rPr>
        <w:t xml:space="preserve">INSTITUTO SUPERIOR TECNOLÓGICO METROPOLITANO, </w:t>
      </w:r>
      <w:r w:rsidRPr="000F3E39">
        <w:rPr>
          <w:rFonts w:ascii="Times New Roman" w:hAnsi="Times New Roman" w:cs="Times New Roman"/>
          <w:b/>
          <w:i/>
          <w:color w:val="000000" w:themeColor="text1"/>
          <w:sz w:val="28"/>
          <w:szCs w:val="28"/>
        </w:rPr>
        <w:t>ISTM, DE QUITO, ECUADOR</w:t>
      </w:r>
    </w:p>
    <w:p w14:paraId="36CA64F7" w14:textId="77777777" w:rsidR="00550248" w:rsidRPr="000F3E39" w:rsidRDefault="00550248" w:rsidP="00550248">
      <w:pPr>
        <w:jc w:val="center"/>
        <w:rPr>
          <w:rFonts w:ascii="Times New Roman" w:hAnsi="Times New Roman" w:cs="Times New Roman"/>
          <w:b/>
          <w:sz w:val="28"/>
          <w:u w:val="single"/>
          <w:lang w:val="es-AR"/>
        </w:rPr>
      </w:pPr>
    </w:p>
    <w:p w14:paraId="0D902848" w14:textId="77777777" w:rsidR="00550248" w:rsidRPr="000F3E39" w:rsidRDefault="00550248" w:rsidP="00550248">
      <w:pPr>
        <w:pStyle w:val="tablas"/>
        <w:ind w:left="-2127"/>
        <w:jc w:val="center"/>
        <w:rPr>
          <w:rFonts w:ascii="Times New Roman" w:hAnsi="Times New Roman"/>
          <w:b/>
          <w:sz w:val="28"/>
          <w:lang w:val="es-AR"/>
        </w:rPr>
      </w:pPr>
    </w:p>
    <w:p w14:paraId="6E660FBF" w14:textId="77777777" w:rsidR="00550248" w:rsidRPr="000F3E39" w:rsidRDefault="00550248" w:rsidP="00550248">
      <w:pPr>
        <w:pStyle w:val="tablas"/>
        <w:jc w:val="center"/>
        <w:rPr>
          <w:rFonts w:ascii="Times New Roman" w:hAnsi="Times New Roman"/>
          <w:b/>
          <w:sz w:val="28"/>
          <w:lang w:val="es-AR"/>
        </w:rPr>
      </w:pPr>
    </w:p>
    <w:p w14:paraId="5C76F810" w14:textId="77777777" w:rsidR="00550248" w:rsidRPr="000F3E39" w:rsidRDefault="00550248" w:rsidP="00550248">
      <w:pPr>
        <w:tabs>
          <w:tab w:val="center" w:pos="4153"/>
        </w:tabs>
        <w:rPr>
          <w:rFonts w:ascii="Times New Roman" w:hAnsi="Times New Roman" w:cs="Times New Roman"/>
          <w:b/>
          <w:color w:val="00B050"/>
          <w:sz w:val="28"/>
          <w:lang w:val="es-AR"/>
        </w:rPr>
      </w:pPr>
      <w:r w:rsidRPr="000F3E39">
        <w:rPr>
          <w:rFonts w:ascii="Times New Roman" w:hAnsi="Times New Roman" w:cs="Times New Roman"/>
          <w:b/>
          <w:sz w:val="28"/>
          <w:lang w:val="es-AR"/>
        </w:rPr>
        <w:t xml:space="preserve">Estudiante: </w:t>
      </w:r>
      <w:proofErr w:type="spellStart"/>
      <w:r w:rsidRPr="000F3E39">
        <w:rPr>
          <w:rFonts w:ascii="Times New Roman" w:hAnsi="Times New Roman" w:cs="Times New Roman"/>
          <w:color w:val="000000" w:themeColor="text1"/>
          <w:sz w:val="28"/>
          <w:lang w:val="es-AR"/>
        </w:rPr>
        <w:t>Lic</w:t>
      </w:r>
      <w:proofErr w:type="spellEnd"/>
      <w:r>
        <w:rPr>
          <w:rFonts w:ascii="Times New Roman" w:hAnsi="Times New Roman" w:cs="Times New Roman"/>
          <w:color w:val="000000" w:themeColor="text1"/>
          <w:sz w:val="28"/>
          <w:lang w:val="es-AR"/>
        </w:rPr>
        <w:t xml:space="preserve"> en Diseño y Comunicación </w:t>
      </w:r>
      <w:proofErr w:type="spellStart"/>
      <w:r w:rsidRPr="000F3E39">
        <w:rPr>
          <w:rFonts w:ascii="Times New Roman" w:hAnsi="Times New Roman" w:cs="Times New Roman"/>
          <w:color w:val="000000" w:themeColor="text1"/>
          <w:sz w:val="28"/>
          <w:lang w:val="es-AR"/>
        </w:rPr>
        <w:t>Francine</w:t>
      </w:r>
      <w:proofErr w:type="spellEnd"/>
      <w:r w:rsidRPr="000F3E39">
        <w:rPr>
          <w:rFonts w:ascii="Times New Roman" w:hAnsi="Times New Roman" w:cs="Times New Roman"/>
          <w:color w:val="000000" w:themeColor="text1"/>
          <w:sz w:val="28"/>
          <w:lang w:val="es-AR"/>
        </w:rPr>
        <w:t xml:space="preserve"> Alejandra Mena </w:t>
      </w:r>
      <w:proofErr w:type="spellStart"/>
      <w:r w:rsidRPr="000F3E39">
        <w:rPr>
          <w:rFonts w:ascii="Times New Roman" w:hAnsi="Times New Roman" w:cs="Times New Roman"/>
          <w:color w:val="000000" w:themeColor="text1"/>
          <w:sz w:val="28"/>
          <w:lang w:val="es-AR"/>
        </w:rPr>
        <w:t>Lárraga</w:t>
      </w:r>
      <w:proofErr w:type="spellEnd"/>
      <w:r w:rsidRPr="000F3E39">
        <w:rPr>
          <w:rFonts w:ascii="Times New Roman" w:hAnsi="Times New Roman" w:cs="Times New Roman"/>
          <w:b/>
          <w:color w:val="000000" w:themeColor="text1"/>
          <w:sz w:val="28"/>
          <w:lang w:val="es-AR"/>
        </w:rPr>
        <w:t xml:space="preserve"> </w:t>
      </w:r>
    </w:p>
    <w:p w14:paraId="5B176A62" w14:textId="77777777" w:rsidR="00550248" w:rsidRPr="000F3E39" w:rsidRDefault="00550248" w:rsidP="00550248">
      <w:pPr>
        <w:tabs>
          <w:tab w:val="center" w:pos="4153"/>
        </w:tabs>
        <w:rPr>
          <w:rFonts w:ascii="Times New Roman" w:hAnsi="Times New Roman" w:cs="Times New Roman"/>
          <w:b/>
          <w:sz w:val="28"/>
          <w:lang w:val="es-AR"/>
        </w:rPr>
      </w:pPr>
    </w:p>
    <w:p w14:paraId="2C591303" w14:textId="12D2D41C" w:rsidR="00550248" w:rsidRPr="000F3E39" w:rsidRDefault="00550248" w:rsidP="00550248">
      <w:pPr>
        <w:spacing w:line="480" w:lineRule="auto"/>
        <w:rPr>
          <w:rFonts w:ascii="Times New Roman" w:hAnsi="Times New Roman" w:cs="Times New Roman"/>
          <w:b/>
          <w:color w:val="00B050"/>
          <w:sz w:val="28"/>
          <w:lang w:val="en-US"/>
        </w:rPr>
      </w:pPr>
      <w:r w:rsidRPr="000F3E39">
        <w:rPr>
          <w:rFonts w:ascii="Times New Roman" w:hAnsi="Times New Roman" w:cs="Times New Roman"/>
          <w:b/>
          <w:sz w:val="28"/>
          <w:lang w:val="en-US"/>
        </w:rPr>
        <w:t xml:space="preserve">e-mail: </w:t>
      </w:r>
      <w:hyperlink r:id="rId9" w:history="1">
        <w:r w:rsidRPr="000F3E39">
          <w:rPr>
            <w:rStyle w:val="Hipervnculo"/>
            <w:rFonts w:ascii="Times New Roman" w:hAnsi="Times New Roman" w:cs="Times New Roman"/>
            <w:color w:val="000000" w:themeColor="text1"/>
            <w:sz w:val="28"/>
            <w:lang w:val="en-US"/>
          </w:rPr>
          <w:t>francinelarraga5@gmail.com</w:t>
        </w:r>
      </w:hyperlink>
      <w:r w:rsidRPr="000F3E39">
        <w:rPr>
          <w:rFonts w:ascii="Times New Roman" w:hAnsi="Times New Roman" w:cs="Times New Roman"/>
          <w:b/>
          <w:color w:val="000000" w:themeColor="text1"/>
          <w:sz w:val="28"/>
          <w:lang w:val="en-US"/>
        </w:rPr>
        <w:t xml:space="preserve"> </w:t>
      </w:r>
    </w:p>
    <w:p w14:paraId="703B12A8" w14:textId="77777777" w:rsidR="00550248" w:rsidRPr="000F3E39" w:rsidRDefault="00550248" w:rsidP="00550248">
      <w:pPr>
        <w:tabs>
          <w:tab w:val="center" w:pos="4153"/>
        </w:tabs>
        <w:rPr>
          <w:rFonts w:ascii="Times New Roman" w:hAnsi="Times New Roman" w:cs="Times New Roman"/>
          <w:color w:val="00B050"/>
          <w:sz w:val="28"/>
          <w:lang w:val="es-AR"/>
        </w:rPr>
      </w:pPr>
      <w:r w:rsidRPr="000F3E39">
        <w:rPr>
          <w:rFonts w:ascii="Times New Roman" w:hAnsi="Times New Roman" w:cs="Times New Roman"/>
          <w:b/>
          <w:sz w:val="28"/>
          <w:lang w:val="es-AR"/>
        </w:rPr>
        <w:t xml:space="preserve">Perfil de LinkedIn: </w:t>
      </w:r>
      <w:r w:rsidRPr="000F3E39">
        <w:rPr>
          <w:rFonts w:ascii="Times New Roman" w:hAnsi="Times New Roman" w:cs="Times New Roman"/>
          <w:sz w:val="28"/>
          <w:lang w:val="es-AR"/>
        </w:rPr>
        <w:t>https://www.linkedin.com/in/francine-mena-35670b247/</w:t>
      </w:r>
    </w:p>
    <w:p w14:paraId="2547BC8E" w14:textId="77777777" w:rsidR="00550248" w:rsidRPr="000F3E39" w:rsidRDefault="00550248" w:rsidP="00550248">
      <w:pPr>
        <w:rPr>
          <w:rFonts w:ascii="Times New Roman" w:hAnsi="Times New Roman" w:cs="Times New Roman"/>
          <w:b/>
          <w:sz w:val="28"/>
          <w:lang w:val="es-AR"/>
        </w:rPr>
      </w:pPr>
    </w:p>
    <w:p w14:paraId="4C196170" w14:textId="77777777" w:rsidR="00550248" w:rsidRPr="000F3E39" w:rsidRDefault="00550248" w:rsidP="00550248">
      <w:pPr>
        <w:rPr>
          <w:rFonts w:ascii="Times New Roman" w:hAnsi="Times New Roman" w:cs="Times New Roman"/>
          <w:color w:val="00B050"/>
          <w:sz w:val="28"/>
          <w:lang w:val="es-AR"/>
        </w:rPr>
      </w:pPr>
      <w:r w:rsidRPr="000F3E39">
        <w:rPr>
          <w:rFonts w:ascii="Times New Roman" w:hAnsi="Times New Roman" w:cs="Times New Roman"/>
          <w:b/>
          <w:sz w:val="28"/>
          <w:lang w:val="es-AR"/>
        </w:rPr>
        <w:t xml:space="preserve">Legajo: </w:t>
      </w:r>
      <w:r w:rsidRPr="000F3E39">
        <w:rPr>
          <w:rFonts w:ascii="Times New Roman" w:hAnsi="Times New Roman" w:cs="Times New Roman"/>
          <w:color w:val="000000" w:themeColor="text1"/>
          <w:sz w:val="28"/>
          <w:lang w:val="es-AR"/>
        </w:rPr>
        <w:t>0108314</w:t>
      </w:r>
    </w:p>
    <w:p w14:paraId="04BBD4F7" w14:textId="77777777" w:rsidR="00550248" w:rsidRPr="000F3E39" w:rsidRDefault="00550248" w:rsidP="00550248">
      <w:pPr>
        <w:rPr>
          <w:rFonts w:ascii="Times New Roman" w:hAnsi="Times New Roman" w:cs="Times New Roman"/>
          <w:b/>
          <w:sz w:val="28"/>
          <w:lang w:val="es-AR"/>
        </w:rPr>
      </w:pPr>
    </w:p>
    <w:p w14:paraId="34E5C1F3" w14:textId="77777777" w:rsidR="00550248" w:rsidRPr="000F3E39" w:rsidRDefault="00550248" w:rsidP="00550248">
      <w:pPr>
        <w:rPr>
          <w:rFonts w:ascii="Times New Roman" w:hAnsi="Times New Roman" w:cs="Times New Roman"/>
          <w:b/>
          <w:color w:val="000000" w:themeColor="text1"/>
          <w:sz w:val="28"/>
          <w:lang w:val="es-AR"/>
        </w:rPr>
      </w:pPr>
      <w:r w:rsidRPr="000F3E39">
        <w:rPr>
          <w:rFonts w:ascii="Times New Roman" w:hAnsi="Times New Roman" w:cs="Times New Roman"/>
          <w:b/>
          <w:sz w:val="28"/>
          <w:lang w:val="es-AR"/>
        </w:rPr>
        <w:t xml:space="preserve">Director: </w:t>
      </w:r>
      <w:r w:rsidRPr="000F3E39">
        <w:rPr>
          <w:rFonts w:ascii="Times New Roman" w:hAnsi="Times New Roman" w:cs="Times New Roman"/>
          <w:color w:val="000000" w:themeColor="text1"/>
          <w:sz w:val="28"/>
          <w:lang w:val="es-AR"/>
        </w:rPr>
        <w:t>Mg. Mario Ricardo Palmeri</w:t>
      </w:r>
    </w:p>
    <w:p w14:paraId="6D4E6649" w14:textId="77777777" w:rsidR="00550248" w:rsidRPr="000F3E39" w:rsidRDefault="00550248" w:rsidP="00550248">
      <w:pPr>
        <w:pStyle w:val="tablas"/>
        <w:jc w:val="center"/>
        <w:rPr>
          <w:rFonts w:ascii="Times New Roman" w:hAnsi="Times New Roman"/>
          <w:b/>
          <w:sz w:val="28"/>
          <w:u w:val="single"/>
          <w:lang w:val="es-AR"/>
        </w:rPr>
      </w:pPr>
    </w:p>
    <w:p w14:paraId="73B6E4A5" w14:textId="77777777" w:rsidR="00550248" w:rsidRPr="000F3E39" w:rsidRDefault="00550248" w:rsidP="00550248">
      <w:pPr>
        <w:pStyle w:val="tablas"/>
        <w:jc w:val="center"/>
        <w:rPr>
          <w:rFonts w:ascii="Times New Roman" w:hAnsi="Times New Roman"/>
          <w:b/>
          <w:sz w:val="28"/>
          <w:u w:val="single"/>
          <w:lang w:val="es-AR"/>
        </w:rPr>
      </w:pPr>
    </w:p>
    <w:p w14:paraId="4A6E7DF5" w14:textId="77777777" w:rsidR="00550248" w:rsidRPr="000F3E39" w:rsidRDefault="00550248" w:rsidP="00550248">
      <w:pPr>
        <w:pStyle w:val="tablas"/>
        <w:jc w:val="center"/>
        <w:rPr>
          <w:rFonts w:ascii="Times New Roman" w:hAnsi="Times New Roman"/>
          <w:b/>
          <w:sz w:val="28"/>
          <w:u w:val="single"/>
          <w:lang w:val="es-AR"/>
        </w:rPr>
      </w:pPr>
    </w:p>
    <w:p w14:paraId="0BE30F20" w14:textId="77777777" w:rsidR="00550248" w:rsidRPr="000F3E39" w:rsidRDefault="00550248" w:rsidP="00550248">
      <w:pPr>
        <w:jc w:val="center"/>
        <w:rPr>
          <w:rFonts w:ascii="Times New Roman" w:hAnsi="Times New Roman" w:cs="Times New Roman"/>
          <w:sz w:val="28"/>
          <w:lang w:val="es-AR"/>
        </w:rPr>
      </w:pPr>
      <w:r w:rsidRPr="000F3E39">
        <w:rPr>
          <w:rFonts w:ascii="Times New Roman" w:hAnsi="Times New Roman" w:cs="Times New Roman"/>
          <w:b/>
          <w:color w:val="000000" w:themeColor="text1"/>
          <w:sz w:val="28"/>
          <w:lang w:val="es-AR"/>
        </w:rPr>
        <w:t xml:space="preserve">- </w:t>
      </w:r>
      <w:r w:rsidRPr="000F3E39">
        <w:rPr>
          <w:rFonts w:ascii="Times New Roman" w:hAnsi="Times New Roman" w:cs="Times New Roman"/>
          <w:b/>
          <w:sz w:val="28"/>
          <w:lang w:val="es-AR"/>
        </w:rPr>
        <w:t>Buenos Aires, Argentina</w:t>
      </w:r>
    </w:p>
    <w:p w14:paraId="20C8006A" w14:textId="77777777" w:rsidR="00550248" w:rsidRPr="000F3E39" w:rsidRDefault="00550248" w:rsidP="00550248">
      <w:pPr>
        <w:jc w:val="center"/>
        <w:rPr>
          <w:rFonts w:ascii="Times New Roman" w:hAnsi="Times New Roman" w:cs="Times New Roman"/>
          <w:sz w:val="28"/>
          <w:lang w:val="es-AR"/>
        </w:rPr>
      </w:pPr>
    </w:p>
    <w:p w14:paraId="33C4A86B" w14:textId="77777777" w:rsidR="00550248" w:rsidRPr="000F3E39" w:rsidRDefault="00550248" w:rsidP="00550248">
      <w:pPr>
        <w:jc w:val="center"/>
        <w:rPr>
          <w:rFonts w:ascii="Times New Roman" w:hAnsi="Times New Roman" w:cs="Times New Roman"/>
          <w:b/>
        </w:rPr>
      </w:pPr>
    </w:p>
    <w:p w14:paraId="1A7DD668" w14:textId="77777777" w:rsidR="00550248" w:rsidRDefault="00550248" w:rsidP="00550248">
      <w:pPr>
        <w:rPr>
          <w:rFonts w:ascii="Times New Roman" w:hAnsi="Times New Roman" w:cs="Times New Roman"/>
          <w:b/>
        </w:rPr>
      </w:pPr>
    </w:p>
    <w:p w14:paraId="68971CD6" w14:textId="77777777" w:rsidR="00550248" w:rsidRPr="000F3E39" w:rsidRDefault="00550248" w:rsidP="00550248">
      <w:pPr>
        <w:jc w:val="center"/>
        <w:rPr>
          <w:rFonts w:ascii="Times New Roman" w:hAnsi="Times New Roman" w:cs="Times New Roman"/>
          <w:b/>
        </w:rPr>
      </w:pPr>
      <w:r w:rsidRPr="000F3E39">
        <w:rPr>
          <w:rFonts w:ascii="Times New Roman" w:hAnsi="Times New Roman" w:cs="Times New Roman"/>
          <w:b/>
        </w:rPr>
        <w:lastRenderedPageBreak/>
        <w:t>EVALUACIÓN DEL COMITÉ</w:t>
      </w:r>
    </w:p>
    <w:p w14:paraId="083A1B68" w14:textId="77777777" w:rsidR="00550248" w:rsidRPr="000F3E39" w:rsidRDefault="00550248" w:rsidP="00550248">
      <w:pPr>
        <w:jc w:val="center"/>
        <w:rPr>
          <w:rFonts w:ascii="Times New Roman" w:hAnsi="Times New Roman" w:cs="Times New Roman"/>
          <w:b/>
        </w:rPr>
      </w:pPr>
    </w:p>
    <w:p w14:paraId="383A1A35" w14:textId="77777777" w:rsidR="00550248" w:rsidRPr="000F3E39" w:rsidRDefault="00550248" w:rsidP="00550248">
      <w:pPr>
        <w:jc w:val="center"/>
        <w:rPr>
          <w:rFonts w:ascii="Times New Roman" w:hAnsi="Times New Roman" w:cs="Times New Roman"/>
          <w:b/>
        </w:rPr>
      </w:pPr>
    </w:p>
    <w:p w14:paraId="280C2A4A" w14:textId="77777777" w:rsidR="00550248" w:rsidRPr="000F3E39" w:rsidRDefault="00550248" w:rsidP="00550248">
      <w:pPr>
        <w:jc w:val="center"/>
        <w:rPr>
          <w:rFonts w:ascii="Times New Roman" w:hAnsi="Times New Roman" w:cs="Times New Roman"/>
          <w:b/>
        </w:rPr>
      </w:pPr>
    </w:p>
    <w:p w14:paraId="75BF13D9" w14:textId="77777777" w:rsidR="00550248" w:rsidRPr="000F3E39" w:rsidRDefault="00550248" w:rsidP="00550248">
      <w:pPr>
        <w:jc w:val="center"/>
        <w:rPr>
          <w:rFonts w:ascii="Times New Roman" w:hAnsi="Times New Roman" w:cs="Times New Roman"/>
          <w:b/>
        </w:rPr>
      </w:pPr>
    </w:p>
    <w:p w14:paraId="3E696A29" w14:textId="77777777" w:rsidR="00550248" w:rsidRPr="000F3E39" w:rsidRDefault="00550248" w:rsidP="00550248">
      <w:pPr>
        <w:jc w:val="center"/>
        <w:rPr>
          <w:rFonts w:ascii="Times New Roman" w:hAnsi="Times New Roman" w:cs="Times New Roman"/>
          <w:b/>
        </w:rPr>
      </w:pPr>
    </w:p>
    <w:p w14:paraId="6D1A8A52" w14:textId="77777777" w:rsidR="00550248" w:rsidRPr="000F3E39" w:rsidRDefault="00550248" w:rsidP="00550248">
      <w:pPr>
        <w:jc w:val="center"/>
        <w:rPr>
          <w:rFonts w:ascii="Times New Roman" w:hAnsi="Times New Roman" w:cs="Times New Roman"/>
          <w:b/>
        </w:rPr>
      </w:pPr>
    </w:p>
    <w:p w14:paraId="2E396D6B" w14:textId="77777777" w:rsidR="00550248" w:rsidRPr="000F3E39" w:rsidRDefault="00550248" w:rsidP="00550248">
      <w:pPr>
        <w:jc w:val="center"/>
        <w:rPr>
          <w:rFonts w:ascii="Times New Roman" w:hAnsi="Times New Roman" w:cs="Times New Roman"/>
          <w:b/>
        </w:rPr>
      </w:pPr>
    </w:p>
    <w:p w14:paraId="6C275EA3" w14:textId="77777777" w:rsidR="00550248" w:rsidRPr="000F3E39" w:rsidRDefault="00550248" w:rsidP="00550248">
      <w:pPr>
        <w:jc w:val="center"/>
        <w:rPr>
          <w:rFonts w:ascii="Times New Roman" w:hAnsi="Times New Roman" w:cs="Times New Roman"/>
          <w:b/>
        </w:rPr>
      </w:pPr>
    </w:p>
    <w:p w14:paraId="3D6678F8" w14:textId="77777777" w:rsidR="00550248" w:rsidRPr="000F3E39" w:rsidRDefault="00550248" w:rsidP="00550248">
      <w:pPr>
        <w:jc w:val="center"/>
        <w:rPr>
          <w:rFonts w:ascii="Times New Roman" w:hAnsi="Times New Roman" w:cs="Times New Roman"/>
          <w:b/>
        </w:rPr>
      </w:pPr>
    </w:p>
    <w:p w14:paraId="1F3B8F59" w14:textId="77777777" w:rsidR="00550248" w:rsidRPr="000F3E39" w:rsidRDefault="00550248" w:rsidP="00550248">
      <w:pPr>
        <w:jc w:val="center"/>
        <w:rPr>
          <w:rFonts w:ascii="Times New Roman" w:hAnsi="Times New Roman" w:cs="Times New Roman"/>
          <w:b/>
        </w:rPr>
      </w:pPr>
    </w:p>
    <w:p w14:paraId="4AF70739" w14:textId="77777777" w:rsidR="00550248" w:rsidRPr="000F3E39" w:rsidRDefault="00550248" w:rsidP="00550248">
      <w:pPr>
        <w:jc w:val="center"/>
        <w:rPr>
          <w:rFonts w:ascii="Times New Roman" w:hAnsi="Times New Roman" w:cs="Times New Roman"/>
          <w:b/>
        </w:rPr>
      </w:pPr>
    </w:p>
    <w:p w14:paraId="01DCF0E6" w14:textId="77777777" w:rsidR="00550248" w:rsidRPr="000F3E39" w:rsidRDefault="00550248" w:rsidP="00550248">
      <w:pPr>
        <w:jc w:val="center"/>
        <w:rPr>
          <w:rFonts w:ascii="Times New Roman" w:hAnsi="Times New Roman" w:cs="Times New Roman"/>
          <w:b/>
        </w:rPr>
      </w:pPr>
    </w:p>
    <w:p w14:paraId="14125D35" w14:textId="77777777" w:rsidR="00550248" w:rsidRPr="000F3E39" w:rsidRDefault="00550248" w:rsidP="00550248">
      <w:pPr>
        <w:jc w:val="center"/>
        <w:rPr>
          <w:rFonts w:ascii="Times New Roman" w:hAnsi="Times New Roman" w:cs="Times New Roman"/>
          <w:b/>
        </w:rPr>
      </w:pPr>
    </w:p>
    <w:p w14:paraId="1F8E6FD5" w14:textId="77777777" w:rsidR="00550248" w:rsidRPr="000F3E39" w:rsidRDefault="00550248" w:rsidP="00550248">
      <w:pPr>
        <w:jc w:val="center"/>
        <w:rPr>
          <w:rFonts w:ascii="Times New Roman" w:hAnsi="Times New Roman" w:cs="Times New Roman"/>
          <w:b/>
        </w:rPr>
      </w:pPr>
    </w:p>
    <w:p w14:paraId="366503FD" w14:textId="77777777" w:rsidR="00550248" w:rsidRPr="000F3E39" w:rsidRDefault="00550248" w:rsidP="00550248">
      <w:pPr>
        <w:jc w:val="center"/>
        <w:rPr>
          <w:rFonts w:ascii="Times New Roman" w:hAnsi="Times New Roman" w:cs="Times New Roman"/>
          <w:b/>
        </w:rPr>
      </w:pPr>
    </w:p>
    <w:p w14:paraId="5C56D0EF" w14:textId="77777777" w:rsidR="00550248" w:rsidRPr="000F3E39" w:rsidRDefault="00550248" w:rsidP="00550248">
      <w:pPr>
        <w:jc w:val="center"/>
        <w:rPr>
          <w:rFonts w:ascii="Times New Roman" w:hAnsi="Times New Roman" w:cs="Times New Roman"/>
          <w:b/>
        </w:rPr>
      </w:pPr>
    </w:p>
    <w:p w14:paraId="099A3A5E" w14:textId="77777777" w:rsidR="00550248" w:rsidRPr="000F3E39" w:rsidRDefault="00550248" w:rsidP="00550248">
      <w:pPr>
        <w:jc w:val="center"/>
        <w:rPr>
          <w:rFonts w:ascii="Times New Roman" w:hAnsi="Times New Roman" w:cs="Times New Roman"/>
          <w:b/>
        </w:rPr>
      </w:pPr>
    </w:p>
    <w:p w14:paraId="7CBDDDF2" w14:textId="77777777" w:rsidR="00550248" w:rsidRPr="000F3E39" w:rsidRDefault="00550248" w:rsidP="00550248">
      <w:pPr>
        <w:jc w:val="center"/>
        <w:rPr>
          <w:rFonts w:ascii="Times New Roman" w:hAnsi="Times New Roman" w:cs="Times New Roman"/>
          <w:b/>
        </w:rPr>
      </w:pPr>
    </w:p>
    <w:p w14:paraId="1AF876CA" w14:textId="77777777" w:rsidR="00550248" w:rsidRPr="000F3E39" w:rsidRDefault="00550248" w:rsidP="00550248">
      <w:pPr>
        <w:jc w:val="center"/>
        <w:rPr>
          <w:rFonts w:ascii="Times New Roman" w:hAnsi="Times New Roman" w:cs="Times New Roman"/>
          <w:b/>
        </w:rPr>
      </w:pPr>
    </w:p>
    <w:p w14:paraId="48F1F02F" w14:textId="77777777" w:rsidR="00550248" w:rsidRPr="000F3E39" w:rsidRDefault="00550248" w:rsidP="00550248">
      <w:pPr>
        <w:jc w:val="center"/>
        <w:rPr>
          <w:rFonts w:ascii="Times New Roman" w:hAnsi="Times New Roman" w:cs="Times New Roman"/>
          <w:b/>
        </w:rPr>
      </w:pPr>
    </w:p>
    <w:p w14:paraId="04981BE3" w14:textId="77777777" w:rsidR="00550248" w:rsidRPr="000F3E39" w:rsidRDefault="00550248" w:rsidP="00550248">
      <w:pPr>
        <w:jc w:val="center"/>
        <w:rPr>
          <w:rFonts w:ascii="Times New Roman" w:hAnsi="Times New Roman" w:cs="Times New Roman"/>
          <w:b/>
        </w:rPr>
      </w:pPr>
    </w:p>
    <w:p w14:paraId="5A727AA7" w14:textId="77777777" w:rsidR="00550248" w:rsidRPr="000F3E39" w:rsidRDefault="00550248" w:rsidP="00550248">
      <w:pPr>
        <w:jc w:val="center"/>
        <w:rPr>
          <w:rFonts w:ascii="Times New Roman" w:hAnsi="Times New Roman" w:cs="Times New Roman"/>
          <w:b/>
        </w:rPr>
      </w:pPr>
    </w:p>
    <w:p w14:paraId="74D8326E" w14:textId="77777777" w:rsidR="00550248" w:rsidRPr="000F3E39" w:rsidRDefault="00550248" w:rsidP="00550248">
      <w:pPr>
        <w:jc w:val="center"/>
        <w:rPr>
          <w:rFonts w:ascii="Times New Roman" w:hAnsi="Times New Roman" w:cs="Times New Roman"/>
          <w:b/>
        </w:rPr>
      </w:pPr>
    </w:p>
    <w:p w14:paraId="25139708" w14:textId="77777777" w:rsidR="00550248" w:rsidRPr="000F3E39" w:rsidRDefault="00550248" w:rsidP="00550248">
      <w:pPr>
        <w:jc w:val="center"/>
        <w:rPr>
          <w:rFonts w:ascii="Times New Roman" w:hAnsi="Times New Roman" w:cs="Times New Roman"/>
          <w:b/>
        </w:rPr>
      </w:pPr>
    </w:p>
    <w:p w14:paraId="7B95C520" w14:textId="77777777" w:rsidR="00550248" w:rsidRPr="000F3E39" w:rsidRDefault="00550248" w:rsidP="00550248">
      <w:pPr>
        <w:jc w:val="center"/>
        <w:rPr>
          <w:rFonts w:ascii="Times New Roman" w:hAnsi="Times New Roman" w:cs="Times New Roman"/>
          <w:b/>
        </w:rPr>
      </w:pPr>
    </w:p>
    <w:p w14:paraId="3BB857CF" w14:textId="77777777" w:rsidR="00550248" w:rsidRPr="000F3E39" w:rsidRDefault="00550248" w:rsidP="00550248">
      <w:pPr>
        <w:jc w:val="center"/>
        <w:rPr>
          <w:rFonts w:ascii="Times New Roman" w:hAnsi="Times New Roman" w:cs="Times New Roman"/>
          <w:b/>
        </w:rPr>
      </w:pPr>
    </w:p>
    <w:p w14:paraId="2A0D6B5B" w14:textId="77777777" w:rsidR="00550248" w:rsidRPr="000F3E39" w:rsidRDefault="00550248" w:rsidP="00550248">
      <w:pPr>
        <w:jc w:val="center"/>
        <w:rPr>
          <w:rFonts w:ascii="Times New Roman" w:hAnsi="Times New Roman" w:cs="Times New Roman"/>
          <w:b/>
        </w:rPr>
      </w:pPr>
    </w:p>
    <w:p w14:paraId="5FDC3CA7" w14:textId="77777777" w:rsidR="00550248" w:rsidRPr="000F3E39" w:rsidRDefault="00550248" w:rsidP="00550248">
      <w:pPr>
        <w:jc w:val="center"/>
        <w:rPr>
          <w:rFonts w:ascii="Times New Roman" w:hAnsi="Times New Roman" w:cs="Times New Roman"/>
          <w:b/>
        </w:rPr>
      </w:pPr>
    </w:p>
    <w:p w14:paraId="1F0FAE28" w14:textId="77777777" w:rsidR="00550248" w:rsidRPr="000F3E39" w:rsidRDefault="00550248" w:rsidP="00550248">
      <w:pPr>
        <w:jc w:val="center"/>
        <w:rPr>
          <w:rFonts w:ascii="Times New Roman" w:hAnsi="Times New Roman" w:cs="Times New Roman"/>
          <w:b/>
        </w:rPr>
      </w:pPr>
    </w:p>
    <w:p w14:paraId="3799060E" w14:textId="77777777" w:rsidR="00550248" w:rsidRPr="000F3E39" w:rsidRDefault="00550248" w:rsidP="00550248">
      <w:pPr>
        <w:jc w:val="center"/>
        <w:rPr>
          <w:rFonts w:ascii="Times New Roman" w:hAnsi="Times New Roman" w:cs="Times New Roman"/>
          <w:b/>
        </w:rPr>
      </w:pPr>
    </w:p>
    <w:p w14:paraId="048A128B" w14:textId="77777777" w:rsidR="00550248" w:rsidRPr="000F3E39" w:rsidRDefault="00550248" w:rsidP="00550248">
      <w:pPr>
        <w:jc w:val="center"/>
        <w:rPr>
          <w:rFonts w:ascii="Times New Roman" w:hAnsi="Times New Roman" w:cs="Times New Roman"/>
          <w:b/>
        </w:rPr>
      </w:pPr>
    </w:p>
    <w:p w14:paraId="3FF60E9A" w14:textId="77777777" w:rsidR="00550248" w:rsidRPr="000F3E39" w:rsidRDefault="00550248" w:rsidP="00550248">
      <w:pPr>
        <w:jc w:val="center"/>
        <w:rPr>
          <w:rFonts w:ascii="Times New Roman" w:hAnsi="Times New Roman" w:cs="Times New Roman"/>
          <w:b/>
        </w:rPr>
      </w:pPr>
    </w:p>
    <w:p w14:paraId="5D9AF4F2" w14:textId="77777777" w:rsidR="00550248" w:rsidRPr="000F3E39" w:rsidRDefault="00550248" w:rsidP="00550248">
      <w:pPr>
        <w:jc w:val="center"/>
        <w:rPr>
          <w:rFonts w:ascii="Times New Roman" w:hAnsi="Times New Roman" w:cs="Times New Roman"/>
          <w:b/>
        </w:rPr>
      </w:pPr>
    </w:p>
    <w:p w14:paraId="1CB3E14D" w14:textId="77777777" w:rsidR="00550248" w:rsidRPr="000F3E39" w:rsidRDefault="00550248" w:rsidP="00550248">
      <w:pPr>
        <w:jc w:val="center"/>
        <w:rPr>
          <w:rFonts w:ascii="Times New Roman" w:hAnsi="Times New Roman" w:cs="Times New Roman"/>
          <w:b/>
        </w:rPr>
      </w:pPr>
    </w:p>
    <w:p w14:paraId="3BD70457" w14:textId="77777777" w:rsidR="00550248" w:rsidRPr="000F3E39" w:rsidRDefault="00550248" w:rsidP="00550248">
      <w:pPr>
        <w:jc w:val="center"/>
        <w:rPr>
          <w:rFonts w:ascii="Times New Roman" w:hAnsi="Times New Roman" w:cs="Times New Roman"/>
          <w:b/>
        </w:rPr>
      </w:pPr>
    </w:p>
    <w:p w14:paraId="42CE4E61" w14:textId="77777777" w:rsidR="00550248" w:rsidRPr="000F3E39" w:rsidRDefault="00550248" w:rsidP="00550248">
      <w:pPr>
        <w:jc w:val="center"/>
        <w:rPr>
          <w:rFonts w:ascii="Times New Roman" w:hAnsi="Times New Roman" w:cs="Times New Roman"/>
          <w:b/>
        </w:rPr>
      </w:pPr>
    </w:p>
    <w:p w14:paraId="7FA1B1BB" w14:textId="77777777" w:rsidR="00550248" w:rsidRPr="000F3E39" w:rsidRDefault="00550248" w:rsidP="00550248">
      <w:pPr>
        <w:jc w:val="center"/>
        <w:rPr>
          <w:rFonts w:ascii="Times New Roman" w:hAnsi="Times New Roman" w:cs="Times New Roman"/>
          <w:b/>
        </w:rPr>
      </w:pPr>
    </w:p>
    <w:p w14:paraId="792C529C" w14:textId="77777777" w:rsidR="00550248" w:rsidRPr="000F3E39" w:rsidRDefault="00550248" w:rsidP="00550248">
      <w:pPr>
        <w:jc w:val="center"/>
        <w:rPr>
          <w:rFonts w:ascii="Times New Roman" w:hAnsi="Times New Roman" w:cs="Times New Roman"/>
          <w:b/>
        </w:rPr>
      </w:pPr>
    </w:p>
    <w:p w14:paraId="346A184B" w14:textId="77777777" w:rsidR="00550248" w:rsidRPr="000F3E39" w:rsidRDefault="00550248" w:rsidP="00550248">
      <w:pPr>
        <w:jc w:val="center"/>
        <w:rPr>
          <w:rFonts w:ascii="Times New Roman" w:hAnsi="Times New Roman" w:cs="Times New Roman"/>
          <w:b/>
        </w:rPr>
      </w:pPr>
    </w:p>
    <w:p w14:paraId="6532C531" w14:textId="77777777" w:rsidR="00550248" w:rsidRPr="000F3E39" w:rsidRDefault="00550248" w:rsidP="00550248">
      <w:pPr>
        <w:jc w:val="center"/>
        <w:rPr>
          <w:rFonts w:ascii="Times New Roman" w:hAnsi="Times New Roman" w:cs="Times New Roman"/>
          <w:b/>
        </w:rPr>
      </w:pPr>
    </w:p>
    <w:p w14:paraId="67C3E1BC" w14:textId="77777777" w:rsidR="00550248" w:rsidRPr="000F3E39" w:rsidRDefault="00550248" w:rsidP="00550248">
      <w:pPr>
        <w:jc w:val="center"/>
        <w:rPr>
          <w:rFonts w:ascii="Times New Roman" w:hAnsi="Times New Roman" w:cs="Times New Roman"/>
          <w:b/>
        </w:rPr>
      </w:pPr>
    </w:p>
    <w:p w14:paraId="60B7C994" w14:textId="77777777" w:rsidR="00550248" w:rsidRPr="000F3E39" w:rsidRDefault="00550248" w:rsidP="00550248">
      <w:pPr>
        <w:jc w:val="center"/>
        <w:rPr>
          <w:rFonts w:ascii="Times New Roman" w:hAnsi="Times New Roman" w:cs="Times New Roman"/>
          <w:b/>
        </w:rPr>
      </w:pPr>
    </w:p>
    <w:p w14:paraId="05BD1C45" w14:textId="77777777" w:rsidR="00550248" w:rsidRPr="000F3E39" w:rsidRDefault="00550248" w:rsidP="00550248">
      <w:pPr>
        <w:jc w:val="center"/>
        <w:rPr>
          <w:rFonts w:ascii="Times New Roman" w:hAnsi="Times New Roman" w:cs="Times New Roman"/>
          <w:b/>
        </w:rPr>
      </w:pPr>
    </w:p>
    <w:p w14:paraId="42F22CF4" w14:textId="77777777" w:rsidR="00550248" w:rsidRPr="000F3E39" w:rsidRDefault="00550248" w:rsidP="00550248">
      <w:pPr>
        <w:jc w:val="center"/>
        <w:rPr>
          <w:rFonts w:ascii="Times New Roman" w:hAnsi="Times New Roman" w:cs="Times New Roman"/>
          <w:b/>
        </w:rPr>
      </w:pPr>
    </w:p>
    <w:p w14:paraId="5FB354B8" w14:textId="77777777" w:rsidR="00550248" w:rsidRPr="000F3E39" w:rsidRDefault="00550248" w:rsidP="00550248">
      <w:pPr>
        <w:jc w:val="center"/>
        <w:rPr>
          <w:rFonts w:ascii="Times New Roman" w:hAnsi="Times New Roman" w:cs="Times New Roman"/>
          <w:b/>
        </w:rPr>
      </w:pPr>
    </w:p>
    <w:p w14:paraId="7DC60D01" w14:textId="77777777" w:rsidR="00550248" w:rsidRPr="000F3E39" w:rsidRDefault="00550248" w:rsidP="00550248">
      <w:pPr>
        <w:jc w:val="center"/>
        <w:rPr>
          <w:rFonts w:ascii="Times New Roman" w:hAnsi="Times New Roman" w:cs="Times New Roman"/>
          <w:b/>
        </w:rPr>
      </w:pPr>
    </w:p>
    <w:p w14:paraId="31EDCA5D" w14:textId="77777777" w:rsidR="00550248" w:rsidRPr="000F3E39" w:rsidRDefault="00550248" w:rsidP="00550248">
      <w:pPr>
        <w:jc w:val="center"/>
        <w:rPr>
          <w:rFonts w:ascii="Times New Roman" w:hAnsi="Times New Roman" w:cs="Times New Roman"/>
          <w:b/>
        </w:rPr>
      </w:pPr>
    </w:p>
    <w:p w14:paraId="0A7913F3" w14:textId="77777777" w:rsidR="00550248" w:rsidRPr="000F3E39" w:rsidRDefault="00550248" w:rsidP="00550248">
      <w:pPr>
        <w:jc w:val="center"/>
        <w:rPr>
          <w:rFonts w:ascii="Times New Roman" w:hAnsi="Times New Roman" w:cs="Times New Roman"/>
          <w:b/>
        </w:rPr>
      </w:pPr>
    </w:p>
    <w:p w14:paraId="61FF13A9" w14:textId="77777777" w:rsidR="00550248" w:rsidRDefault="00550248" w:rsidP="00550248">
      <w:pPr>
        <w:rPr>
          <w:rFonts w:ascii="Times New Roman" w:hAnsi="Times New Roman" w:cs="Times New Roman"/>
          <w:b/>
        </w:rPr>
      </w:pPr>
    </w:p>
    <w:p w14:paraId="11A2380D" w14:textId="77777777" w:rsidR="00550248" w:rsidRPr="000F3E39" w:rsidRDefault="00550248" w:rsidP="00550248">
      <w:pPr>
        <w:jc w:val="center"/>
        <w:rPr>
          <w:rFonts w:ascii="Times New Roman" w:hAnsi="Times New Roman" w:cs="Times New Roman"/>
          <w:b/>
          <w:lang w:val="es-AR"/>
        </w:rPr>
      </w:pPr>
      <w:r w:rsidRPr="000F3E39">
        <w:rPr>
          <w:rFonts w:ascii="Times New Roman" w:hAnsi="Times New Roman" w:cs="Times New Roman"/>
          <w:b/>
        </w:rPr>
        <w:lastRenderedPageBreak/>
        <w:t>AGRADECIMIENTO</w:t>
      </w:r>
    </w:p>
    <w:p w14:paraId="174D15A7" w14:textId="77777777" w:rsidR="00550248" w:rsidRPr="000F3E39" w:rsidRDefault="00550248" w:rsidP="00550248">
      <w:pPr>
        <w:rPr>
          <w:rFonts w:ascii="Times New Roman" w:hAnsi="Times New Roman" w:cs="Times New Roman"/>
          <w:b/>
          <w:strike/>
          <w:lang w:val="es-AR"/>
        </w:rPr>
      </w:pPr>
    </w:p>
    <w:p w14:paraId="034473B9" w14:textId="77777777" w:rsidR="00550248" w:rsidRPr="000F3E39" w:rsidRDefault="00550248" w:rsidP="00550248">
      <w:pPr>
        <w:rPr>
          <w:rFonts w:ascii="Times New Roman" w:hAnsi="Times New Roman" w:cs="Times New Roman"/>
          <w:b/>
          <w:strike/>
          <w:color w:val="FF0000"/>
          <w:lang w:val="es-AR"/>
        </w:rPr>
      </w:pPr>
    </w:p>
    <w:p w14:paraId="741841B1" w14:textId="77777777" w:rsidR="00550248" w:rsidRPr="000F3E39" w:rsidRDefault="00550248" w:rsidP="00550248">
      <w:pPr>
        <w:spacing w:line="360" w:lineRule="auto"/>
        <w:jc w:val="both"/>
        <w:rPr>
          <w:rFonts w:ascii="Times New Roman" w:hAnsi="Times New Roman" w:cs="Times New Roman"/>
          <w:bCs/>
        </w:rPr>
      </w:pPr>
      <w:r w:rsidRPr="000F3E39">
        <w:rPr>
          <w:rFonts w:ascii="Times New Roman" w:hAnsi="Times New Roman" w:cs="Times New Roman"/>
          <w:bCs/>
        </w:rPr>
        <w:t>Agradezco a la Universidad de Palermo, por conocer maestros excelentes que fueron parte de este proceso integral de formación.</w:t>
      </w:r>
    </w:p>
    <w:p w14:paraId="619D1A10" w14:textId="77777777" w:rsidR="00550248" w:rsidRPr="000F3E39" w:rsidRDefault="00550248" w:rsidP="00550248">
      <w:pPr>
        <w:spacing w:line="360" w:lineRule="auto"/>
        <w:jc w:val="both"/>
        <w:rPr>
          <w:rFonts w:ascii="Times New Roman" w:hAnsi="Times New Roman" w:cs="Times New Roman"/>
          <w:bCs/>
        </w:rPr>
      </w:pPr>
      <w:r w:rsidRPr="000F3E39">
        <w:rPr>
          <w:rFonts w:ascii="Times New Roman" w:hAnsi="Times New Roman" w:cs="Times New Roman"/>
          <w:bCs/>
          <w:shd w:val="clear" w:color="auto" w:fill="FFFFFF"/>
        </w:rPr>
        <w:t xml:space="preserve">A mi tutor y director de tesis Mg. Ricardo Palmeri, por la acertada orientación, quien me brindo todos sus conocimientos para la culminación de este proyecto.  </w:t>
      </w:r>
    </w:p>
    <w:p w14:paraId="62FDC4D5" w14:textId="77777777" w:rsidR="00550248" w:rsidRPr="000F3E39" w:rsidRDefault="00550248" w:rsidP="00550248">
      <w:pPr>
        <w:spacing w:line="360" w:lineRule="auto"/>
        <w:jc w:val="both"/>
        <w:rPr>
          <w:rFonts w:ascii="Times New Roman" w:hAnsi="Times New Roman" w:cs="Times New Roman"/>
          <w:bCs/>
        </w:rPr>
      </w:pPr>
      <w:r w:rsidRPr="000F3E39">
        <w:rPr>
          <w:rFonts w:ascii="Times New Roman" w:hAnsi="Times New Roman" w:cs="Times New Roman"/>
          <w:bCs/>
        </w:rPr>
        <w:t>Gracias a mis padres, por ser los principales promotores de mis sueños y siempre alentarme en todo momento.</w:t>
      </w:r>
    </w:p>
    <w:p w14:paraId="3C75043C" w14:textId="77777777" w:rsidR="00550248" w:rsidRPr="000F3E39" w:rsidRDefault="00550248" w:rsidP="00550248">
      <w:pPr>
        <w:spacing w:line="360" w:lineRule="auto"/>
        <w:jc w:val="both"/>
        <w:rPr>
          <w:rFonts w:ascii="Times New Roman" w:hAnsi="Times New Roman" w:cs="Times New Roman"/>
          <w:bCs/>
          <w:strike/>
        </w:rPr>
      </w:pPr>
    </w:p>
    <w:p w14:paraId="70303801" w14:textId="77777777" w:rsidR="00550248" w:rsidRPr="000F3E39" w:rsidRDefault="00550248" w:rsidP="00550248">
      <w:pPr>
        <w:jc w:val="center"/>
        <w:rPr>
          <w:rFonts w:ascii="Times New Roman" w:hAnsi="Times New Roman" w:cs="Times New Roman"/>
          <w:b/>
        </w:rPr>
      </w:pPr>
    </w:p>
    <w:p w14:paraId="04E15FC6" w14:textId="77777777" w:rsidR="00550248" w:rsidRPr="000F3E39" w:rsidRDefault="00550248" w:rsidP="00550248">
      <w:pPr>
        <w:jc w:val="center"/>
        <w:rPr>
          <w:rFonts w:ascii="Times New Roman" w:hAnsi="Times New Roman" w:cs="Times New Roman"/>
          <w:b/>
        </w:rPr>
      </w:pPr>
    </w:p>
    <w:p w14:paraId="5523E780" w14:textId="77777777" w:rsidR="00550248" w:rsidRPr="000F3E39" w:rsidRDefault="00550248" w:rsidP="00550248">
      <w:pPr>
        <w:jc w:val="center"/>
        <w:rPr>
          <w:rFonts w:ascii="Times New Roman" w:hAnsi="Times New Roman" w:cs="Times New Roman"/>
          <w:b/>
        </w:rPr>
      </w:pPr>
    </w:p>
    <w:p w14:paraId="5D74F8A8" w14:textId="77777777" w:rsidR="00550248" w:rsidRPr="000F3E39" w:rsidRDefault="00550248" w:rsidP="00550248">
      <w:pPr>
        <w:jc w:val="center"/>
        <w:rPr>
          <w:rFonts w:ascii="Times New Roman" w:hAnsi="Times New Roman" w:cs="Times New Roman"/>
          <w:b/>
        </w:rPr>
      </w:pPr>
    </w:p>
    <w:p w14:paraId="6B743918" w14:textId="77777777" w:rsidR="00550248" w:rsidRPr="000F3E39" w:rsidRDefault="00550248" w:rsidP="00550248">
      <w:pPr>
        <w:jc w:val="center"/>
        <w:rPr>
          <w:rFonts w:ascii="Times New Roman" w:hAnsi="Times New Roman" w:cs="Times New Roman"/>
          <w:b/>
        </w:rPr>
      </w:pPr>
    </w:p>
    <w:p w14:paraId="64BF356B" w14:textId="77777777" w:rsidR="00550248" w:rsidRPr="000F3E39" w:rsidRDefault="00550248" w:rsidP="00550248">
      <w:pPr>
        <w:jc w:val="center"/>
        <w:rPr>
          <w:rFonts w:ascii="Times New Roman" w:hAnsi="Times New Roman" w:cs="Times New Roman"/>
          <w:b/>
        </w:rPr>
      </w:pPr>
    </w:p>
    <w:p w14:paraId="167132B3" w14:textId="77777777" w:rsidR="00550248" w:rsidRPr="000F3E39" w:rsidRDefault="00550248" w:rsidP="00550248">
      <w:pPr>
        <w:jc w:val="center"/>
        <w:rPr>
          <w:rFonts w:ascii="Times New Roman" w:hAnsi="Times New Roman" w:cs="Times New Roman"/>
          <w:b/>
        </w:rPr>
      </w:pPr>
    </w:p>
    <w:p w14:paraId="0FB2B4ED" w14:textId="77777777" w:rsidR="00550248" w:rsidRPr="000F3E39" w:rsidRDefault="00550248" w:rsidP="00550248">
      <w:pPr>
        <w:jc w:val="center"/>
        <w:rPr>
          <w:rFonts w:ascii="Times New Roman" w:hAnsi="Times New Roman" w:cs="Times New Roman"/>
          <w:b/>
        </w:rPr>
      </w:pPr>
    </w:p>
    <w:p w14:paraId="55D3AEE7" w14:textId="77777777" w:rsidR="00550248" w:rsidRPr="000F3E39" w:rsidRDefault="00550248" w:rsidP="00550248">
      <w:pPr>
        <w:jc w:val="center"/>
        <w:rPr>
          <w:rFonts w:ascii="Times New Roman" w:hAnsi="Times New Roman" w:cs="Times New Roman"/>
          <w:b/>
        </w:rPr>
      </w:pPr>
    </w:p>
    <w:p w14:paraId="34E9C6B6" w14:textId="77777777" w:rsidR="00550248" w:rsidRPr="000F3E39" w:rsidRDefault="00550248" w:rsidP="00550248">
      <w:pPr>
        <w:jc w:val="center"/>
        <w:rPr>
          <w:rFonts w:ascii="Times New Roman" w:hAnsi="Times New Roman" w:cs="Times New Roman"/>
          <w:b/>
        </w:rPr>
      </w:pPr>
    </w:p>
    <w:p w14:paraId="0778F216" w14:textId="77777777" w:rsidR="00550248" w:rsidRPr="000F3E39" w:rsidRDefault="00550248" w:rsidP="00550248">
      <w:pPr>
        <w:jc w:val="center"/>
        <w:rPr>
          <w:rFonts w:ascii="Times New Roman" w:hAnsi="Times New Roman" w:cs="Times New Roman"/>
          <w:b/>
        </w:rPr>
      </w:pPr>
    </w:p>
    <w:p w14:paraId="45EBF1C9" w14:textId="77777777" w:rsidR="00550248" w:rsidRPr="000F3E39" w:rsidRDefault="00550248" w:rsidP="00550248">
      <w:pPr>
        <w:jc w:val="center"/>
        <w:rPr>
          <w:rFonts w:ascii="Times New Roman" w:hAnsi="Times New Roman" w:cs="Times New Roman"/>
          <w:b/>
        </w:rPr>
      </w:pPr>
    </w:p>
    <w:p w14:paraId="07A783EA" w14:textId="77777777" w:rsidR="00550248" w:rsidRPr="000F3E39" w:rsidRDefault="00550248" w:rsidP="00550248">
      <w:pPr>
        <w:jc w:val="center"/>
        <w:rPr>
          <w:rFonts w:ascii="Times New Roman" w:hAnsi="Times New Roman" w:cs="Times New Roman"/>
          <w:b/>
        </w:rPr>
      </w:pPr>
    </w:p>
    <w:p w14:paraId="407C5DF5" w14:textId="77777777" w:rsidR="00550248" w:rsidRPr="000F3E39" w:rsidRDefault="00550248" w:rsidP="00550248">
      <w:pPr>
        <w:jc w:val="center"/>
        <w:rPr>
          <w:rFonts w:ascii="Times New Roman" w:hAnsi="Times New Roman" w:cs="Times New Roman"/>
          <w:b/>
        </w:rPr>
      </w:pPr>
    </w:p>
    <w:p w14:paraId="7E2D5173" w14:textId="77777777" w:rsidR="00550248" w:rsidRPr="000F3E39" w:rsidRDefault="00550248" w:rsidP="00550248">
      <w:pPr>
        <w:jc w:val="center"/>
        <w:rPr>
          <w:rFonts w:ascii="Times New Roman" w:hAnsi="Times New Roman" w:cs="Times New Roman"/>
          <w:b/>
        </w:rPr>
      </w:pPr>
    </w:p>
    <w:p w14:paraId="2B9A93A0" w14:textId="77777777" w:rsidR="00550248" w:rsidRPr="000F3E39" w:rsidRDefault="00550248" w:rsidP="00550248">
      <w:pPr>
        <w:jc w:val="center"/>
        <w:rPr>
          <w:rFonts w:ascii="Times New Roman" w:hAnsi="Times New Roman" w:cs="Times New Roman"/>
          <w:b/>
        </w:rPr>
      </w:pPr>
    </w:p>
    <w:p w14:paraId="641E3BDC" w14:textId="77777777" w:rsidR="00550248" w:rsidRPr="000F3E39" w:rsidRDefault="00550248" w:rsidP="00550248">
      <w:pPr>
        <w:jc w:val="center"/>
        <w:rPr>
          <w:rFonts w:ascii="Times New Roman" w:hAnsi="Times New Roman" w:cs="Times New Roman"/>
          <w:b/>
        </w:rPr>
      </w:pPr>
    </w:p>
    <w:p w14:paraId="76EB65D9" w14:textId="77777777" w:rsidR="00550248" w:rsidRPr="000F3E39" w:rsidRDefault="00550248" w:rsidP="00550248">
      <w:pPr>
        <w:jc w:val="center"/>
        <w:rPr>
          <w:rFonts w:ascii="Times New Roman" w:hAnsi="Times New Roman" w:cs="Times New Roman"/>
          <w:b/>
        </w:rPr>
      </w:pPr>
    </w:p>
    <w:p w14:paraId="3FAF2A7F" w14:textId="77777777" w:rsidR="00550248" w:rsidRPr="000F3E39" w:rsidRDefault="00550248" w:rsidP="00550248">
      <w:pPr>
        <w:jc w:val="center"/>
        <w:rPr>
          <w:rFonts w:ascii="Times New Roman" w:hAnsi="Times New Roman" w:cs="Times New Roman"/>
          <w:b/>
        </w:rPr>
      </w:pPr>
    </w:p>
    <w:p w14:paraId="3DFE1CEF" w14:textId="77777777" w:rsidR="00550248" w:rsidRPr="000F3E39" w:rsidRDefault="00550248" w:rsidP="00550248">
      <w:pPr>
        <w:jc w:val="center"/>
        <w:rPr>
          <w:rFonts w:ascii="Times New Roman" w:hAnsi="Times New Roman" w:cs="Times New Roman"/>
          <w:b/>
        </w:rPr>
      </w:pPr>
    </w:p>
    <w:p w14:paraId="58A8CBA6" w14:textId="77777777" w:rsidR="00550248" w:rsidRPr="000F3E39" w:rsidRDefault="00550248" w:rsidP="00550248">
      <w:pPr>
        <w:jc w:val="center"/>
        <w:rPr>
          <w:rFonts w:ascii="Times New Roman" w:hAnsi="Times New Roman" w:cs="Times New Roman"/>
          <w:b/>
        </w:rPr>
      </w:pPr>
    </w:p>
    <w:p w14:paraId="5E997C70" w14:textId="77777777" w:rsidR="00550248" w:rsidRPr="000F3E39" w:rsidRDefault="00550248" w:rsidP="00550248">
      <w:pPr>
        <w:jc w:val="center"/>
        <w:rPr>
          <w:rFonts w:ascii="Times New Roman" w:hAnsi="Times New Roman" w:cs="Times New Roman"/>
          <w:b/>
        </w:rPr>
      </w:pPr>
    </w:p>
    <w:p w14:paraId="4147CC6C" w14:textId="77777777" w:rsidR="00550248" w:rsidRPr="000F3E39" w:rsidRDefault="00550248" w:rsidP="00550248">
      <w:pPr>
        <w:jc w:val="center"/>
        <w:rPr>
          <w:rFonts w:ascii="Times New Roman" w:hAnsi="Times New Roman" w:cs="Times New Roman"/>
          <w:b/>
        </w:rPr>
      </w:pPr>
    </w:p>
    <w:p w14:paraId="7A7A2F1C" w14:textId="77777777" w:rsidR="00550248" w:rsidRPr="000F3E39" w:rsidRDefault="00550248" w:rsidP="00550248">
      <w:pPr>
        <w:jc w:val="center"/>
        <w:rPr>
          <w:rFonts w:ascii="Times New Roman" w:hAnsi="Times New Roman" w:cs="Times New Roman"/>
          <w:b/>
        </w:rPr>
      </w:pPr>
    </w:p>
    <w:p w14:paraId="3C6E4A3F" w14:textId="77777777" w:rsidR="00550248" w:rsidRPr="000F3E39" w:rsidRDefault="00550248" w:rsidP="00550248">
      <w:pPr>
        <w:jc w:val="center"/>
        <w:rPr>
          <w:rFonts w:ascii="Times New Roman" w:hAnsi="Times New Roman" w:cs="Times New Roman"/>
          <w:b/>
        </w:rPr>
      </w:pPr>
    </w:p>
    <w:p w14:paraId="6E231D23" w14:textId="77777777" w:rsidR="00550248" w:rsidRPr="000F3E39" w:rsidRDefault="00550248" w:rsidP="00550248">
      <w:pPr>
        <w:jc w:val="center"/>
        <w:rPr>
          <w:rFonts w:ascii="Times New Roman" w:hAnsi="Times New Roman" w:cs="Times New Roman"/>
          <w:b/>
        </w:rPr>
      </w:pPr>
    </w:p>
    <w:p w14:paraId="5421C824" w14:textId="77777777" w:rsidR="00550248" w:rsidRPr="000F3E39" w:rsidRDefault="00550248" w:rsidP="00550248">
      <w:pPr>
        <w:jc w:val="center"/>
        <w:rPr>
          <w:rFonts w:ascii="Times New Roman" w:hAnsi="Times New Roman" w:cs="Times New Roman"/>
          <w:b/>
        </w:rPr>
      </w:pPr>
    </w:p>
    <w:p w14:paraId="2F07F3CE" w14:textId="77777777" w:rsidR="00550248" w:rsidRPr="000F3E39" w:rsidRDefault="00550248" w:rsidP="00550248">
      <w:pPr>
        <w:jc w:val="center"/>
        <w:rPr>
          <w:rFonts w:ascii="Times New Roman" w:hAnsi="Times New Roman" w:cs="Times New Roman"/>
          <w:b/>
        </w:rPr>
      </w:pPr>
    </w:p>
    <w:p w14:paraId="5F2100CC" w14:textId="77777777" w:rsidR="00550248" w:rsidRPr="000F3E39" w:rsidRDefault="00550248" w:rsidP="00550248">
      <w:pPr>
        <w:jc w:val="center"/>
        <w:rPr>
          <w:rFonts w:ascii="Times New Roman" w:hAnsi="Times New Roman" w:cs="Times New Roman"/>
          <w:b/>
        </w:rPr>
      </w:pPr>
    </w:p>
    <w:p w14:paraId="10287F95" w14:textId="77777777" w:rsidR="00550248" w:rsidRPr="000F3E39" w:rsidRDefault="00550248" w:rsidP="00550248">
      <w:pPr>
        <w:jc w:val="center"/>
        <w:rPr>
          <w:rFonts w:ascii="Times New Roman" w:hAnsi="Times New Roman" w:cs="Times New Roman"/>
          <w:b/>
        </w:rPr>
      </w:pPr>
    </w:p>
    <w:p w14:paraId="7CB33910" w14:textId="77777777" w:rsidR="00550248" w:rsidRPr="000F3E39" w:rsidRDefault="00550248" w:rsidP="00550248">
      <w:pPr>
        <w:jc w:val="center"/>
        <w:rPr>
          <w:rFonts w:ascii="Times New Roman" w:hAnsi="Times New Roman" w:cs="Times New Roman"/>
          <w:b/>
        </w:rPr>
      </w:pPr>
    </w:p>
    <w:p w14:paraId="02A11506" w14:textId="77777777" w:rsidR="00550248" w:rsidRPr="000F3E39" w:rsidRDefault="00550248" w:rsidP="00550248">
      <w:pPr>
        <w:jc w:val="center"/>
        <w:rPr>
          <w:rFonts w:ascii="Times New Roman" w:hAnsi="Times New Roman" w:cs="Times New Roman"/>
          <w:b/>
        </w:rPr>
      </w:pPr>
    </w:p>
    <w:p w14:paraId="78B0448B" w14:textId="77777777" w:rsidR="00550248" w:rsidRPr="000F3E39" w:rsidRDefault="00550248" w:rsidP="00550248">
      <w:pPr>
        <w:rPr>
          <w:rFonts w:ascii="Times New Roman" w:hAnsi="Times New Roman" w:cs="Times New Roman"/>
          <w:b/>
        </w:rPr>
      </w:pPr>
    </w:p>
    <w:p w14:paraId="1D427FA3" w14:textId="77777777" w:rsidR="00550248" w:rsidRPr="000F3E39" w:rsidRDefault="00550248" w:rsidP="00550248">
      <w:pPr>
        <w:jc w:val="center"/>
        <w:rPr>
          <w:rFonts w:ascii="Times New Roman" w:hAnsi="Times New Roman" w:cs="Times New Roman"/>
          <w:b/>
        </w:rPr>
      </w:pPr>
    </w:p>
    <w:p w14:paraId="1B27536E" w14:textId="77777777" w:rsidR="00550248" w:rsidRPr="000F3E39" w:rsidRDefault="00550248" w:rsidP="00550248">
      <w:pPr>
        <w:jc w:val="center"/>
        <w:rPr>
          <w:rFonts w:ascii="Times New Roman" w:hAnsi="Times New Roman" w:cs="Times New Roman"/>
          <w:b/>
        </w:rPr>
      </w:pPr>
    </w:p>
    <w:p w14:paraId="4EB853D0" w14:textId="77777777" w:rsidR="00550248" w:rsidRPr="000F3E39" w:rsidRDefault="00550248" w:rsidP="00550248">
      <w:pPr>
        <w:jc w:val="center"/>
        <w:rPr>
          <w:rFonts w:ascii="Times New Roman" w:hAnsi="Times New Roman" w:cs="Times New Roman"/>
          <w:b/>
        </w:rPr>
      </w:pPr>
    </w:p>
    <w:p w14:paraId="10743CE4" w14:textId="77777777" w:rsidR="00550248" w:rsidRPr="000F3E39" w:rsidRDefault="00550248" w:rsidP="00550248">
      <w:pPr>
        <w:jc w:val="center"/>
        <w:rPr>
          <w:rFonts w:ascii="Times New Roman" w:hAnsi="Times New Roman" w:cs="Times New Roman"/>
          <w:b/>
        </w:rPr>
      </w:pPr>
    </w:p>
    <w:p w14:paraId="5650A0A3" w14:textId="77777777" w:rsidR="00550248" w:rsidRPr="000F3E39" w:rsidRDefault="00550248" w:rsidP="00550248">
      <w:pPr>
        <w:jc w:val="center"/>
        <w:rPr>
          <w:rFonts w:ascii="Times New Roman" w:hAnsi="Times New Roman" w:cs="Times New Roman"/>
          <w:b/>
        </w:rPr>
      </w:pPr>
      <w:r w:rsidRPr="000F3E39">
        <w:rPr>
          <w:rFonts w:ascii="Times New Roman" w:hAnsi="Times New Roman" w:cs="Times New Roman"/>
          <w:b/>
        </w:rPr>
        <w:lastRenderedPageBreak/>
        <w:t>RESUMEN</w:t>
      </w:r>
    </w:p>
    <w:p w14:paraId="6E2F74B0" w14:textId="77777777" w:rsidR="00550248" w:rsidRPr="000F3E39" w:rsidRDefault="00550248" w:rsidP="00550248">
      <w:pPr>
        <w:jc w:val="center"/>
        <w:rPr>
          <w:rFonts w:ascii="Times New Roman" w:hAnsi="Times New Roman" w:cs="Times New Roman"/>
          <w:b/>
        </w:rPr>
      </w:pPr>
    </w:p>
    <w:p w14:paraId="2D9C7E39"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w:t>
      </w:r>
      <w:r>
        <w:rPr>
          <w:rFonts w:ascii="Times New Roman" w:hAnsi="Times New Roman" w:cs="Times New Roman"/>
        </w:rPr>
        <w:t>nstituto Superior Tecnológico Metropolitano(ITSM),</w:t>
      </w:r>
      <w:r w:rsidRPr="000F3E39">
        <w:rPr>
          <w:rFonts w:ascii="Times New Roman" w:hAnsi="Times New Roman" w:cs="Times New Roman"/>
        </w:rPr>
        <w:t xml:space="preserve"> fundado en 1982, es una institución acreditada y de carácter tecnológico que ha estado formando Tecnólogos Superiores</w:t>
      </w:r>
      <w:r>
        <w:rPr>
          <w:rFonts w:ascii="Times New Roman" w:hAnsi="Times New Roman" w:cs="Times New Roman"/>
        </w:rPr>
        <w:t>,</w:t>
      </w:r>
      <w:r w:rsidRPr="000F3E39">
        <w:rPr>
          <w:rFonts w:ascii="Times New Roman" w:hAnsi="Times New Roman" w:cs="Times New Roman"/>
        </w:rPr>
        <w:t xml:space="preserve"> ofreciendo títulos de tercer nivel en ocho especialidades de diseño: diseño industrial, diseño de modas, diseño publicitario, diseño gráfico, diseño multimedia, diseño de calzado, diseño fotográfico y diseño interior.</w:t>
      </w:r>
    </w:p>
    <w:p w14:paraId="67A314F7"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Es una comunidad educativa que tiene como colaboradores: autoridades, personal académico, y personal de servicio. El ISTM cuenta con estudiantes entre 17 y 25 años, en capacidad de formar parte de la educación terciaria tecnológica.</w:t>
      </w:r>
    </w:p>
    <w:p w14:paraId="766833C6"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El ISTM busca diseñar un plan de Talento Humano que sirva para captar, desarrollar, motivar y retener a los talentos de la institución, gracias a la gestión de Talento Humano la organización puede obtener mejores resultados en sus metas.  </w:t>
      </w:r>
    </w:p>
    <w:p w14:paraId="1697304A"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Dentro de la planificación es importante realizar el seguimiento tanto del proyecto como del personal de la institución, esto garantizará el avance y la coordinación del plan de Talento Humano. Los beneficios son: optimización de tiempo, competitividad productiva, satisfacción tanto de los colaboradores como de los estudiantes del ISTM.</w:t>
      </w:r>
    </w:p>
    <w:p w14:paraId="41243603"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2538F499"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150C4D74" w14:textId="77777777" w:rsidR="00550248" w:rsidRPr="000F3E39" w:rsidRDefault="00550248" w:rsidP="00550248">
      <w:pPr>
        <w:jc w:val="both"/>
        <w:rPr>
          <w:rFonts w:ascii="Times New Roman" w:hAnsi="Times New Roman" w:cs="Times New Roman"/>
        </w:rPr>
      </w:pPr>
    </w:p>
    <w:p w14:paraId="140413A4" w14:textId="77777777" w:rsidR="00550248" w:rsidRPr="000F3E39" w:rsidRDefault="00550248" w:rsidP="00550248">
      <w:pPr>
        <w:jc w:val="both"/>
        <w:rPr>
          <w:rFonts w:ascii="Times New Roman" w:hAnsi="Times New Roman" w:cs="Times New Roman"/>
        </w:rPr>
      </w:pPr>
    </w:p>
    <w:p w14:paraId="7B722C67" w14:textId="77777777" w:rsidR="00550248" w:rsidRPr="000F3E39" w:rsidRDefault="00550248" w:rsidP="00550248">
      <w:pPr>
        <w:jc w:val="both"/>
        <w:rPr>
          <w:rFonts w:ascii="Times New Roman" w:hAnsi="Times New Roman" w:cs="Times New Roman"/>
        </w:rPr>
      </w:pPr>
    </w:p>
    <w:p w14:paraId="661E639A" w14:textId="77777777" w:rsidR="00550248" w:rsidRPr="000F3E39" w:rsidRDefault="00550248" w:rsidP="00550248">
      <w:pPr>
        <w:jc w:val="both"/>
        <w:rPr>
          <w:rFonts w:ascii="Times New Roman" w:hAnsi="Times New Roman" w:cs="Times New Roman"/>
        </w:rPr>
      </w:pPr>
    </w:p>
    <w:p w14:paraId="36DFF246" w14:textId="77777777" w:rsidR="00550248" w:rsidRPr="000F3E39" w:rsidRDefault="00550248" w:rsidP="00550248">
      <w:pPr>
        <w:jc w:val="center"/>
        <w:rPr>
          <w:rFonts w:ascii="Times New Roman" w:hAnsi="Times New Roman" w:cs="Times New Roman"/>
          <w:b/>
        </w:rPr>
      </w:pPr>
    </w:p>
    <w:p w14:paraId="485E2D6A" w14:textId="77777777" w:rsidR="00550248" w:rsidRPr="000F3E39" w:rsidRDefault="00550248" w:rsidP="00550248">
      <w:pPr>
        <w:jc w:val="center"/>
        <w:rPr>
          <w:rFonts w:ascii="Times New Roman" w:hAnsi="Times New Roman" w:cs="Times New Roman"/>
          <w:b/>
        </w:rPr>
      </w:pPr>
    </w:p>
    <w:p w14:paraId="60010802" w14:textId="77777777" w:rsidR="00550248" w:rsidRPr="000F3E39" w:rsidRDefault="00550248" w:rsidP="00550248">
      <w:pPr>
        <w:jc w:val="center"/>
        <w:rPr>
          <w:rFonts w:ascii="Times New Roman" w:hAnsi="Times New Roman" w:cs="Times New Roman"/>
          <w:b/>
        </w:rPr>
      </w:pPr>
    </w:p>
    <w:p w14:paraId="229D2007" w14:textId="77777777" w:rsidR="00550248" w:rsidRPr="000F3E39" w:rsidRDefault="00550248" w:rsidP="00550248">
      <w:pPr>
        <w:jc w:val="center"/>
        <w:rPr>
          <w:rFonts w:ascii="Times New Roman" w:hAnsi="Times New Roman" w:cs="Times New Roman"/>
          <w:b/>
        </w:rPr>
      </w:pPr>
    </w:p>
    <w:p w14:paraId="00E26438" w14:textId="77777777" w:rsidR="00550248" w:rsidRPr="000F3E39" w:rsidRDefault="00550248" w:rsidP="00550248">
      <w:pPr>
        <w:jc w:val="center"/>
        <w:rPr>
          <w:rFonts w:ascii="Times New Roman" w:hAnsi="Times New Roman" w:cs="Times New Roman"/>
          <w:b/>
        </w:rPr>
      </w:pPr>
    </w:p>
    <w:p w14:paraId="082B6A40" w14:textId="77777777" w:rsidR="00550248" w:rsidRPr="000F3E39" w:rsidRDefault="00550248" w:rsidP="00550248">
      <w:pPr>
        <w:jc w:val="center"/>
        <w:rPr>
          <w:rFonts w:ascii="Times New Roman" w:hAnsi="Times New Roman" w:cs="Times New Roman"/>
          <w:b/>
        </w:rPr>
      </w:pPr>
    </w:p>
    <w:p w14:paraId="0497CBAF" w14:textId="77777777" w:rsidR="00550248" w:rsidRPr="000F3E39" w:rsidRDefault="00550248" w:rsidP="00550248">
      <w:pPr>
        <w:jc w:val="center"/>
        <w:rPr>
          <w:rFonts w:ascii="Times New Roman" w:hAnsi="Times New Roman" w:cs="Times New Roman"/>
          <w:b/>
        </w:rPr>
      </w:pPr>
    </w:p>
    <w:p w14:paraId="4E6D9A8E" w14:textId="77777777" w:rsidR="00550248" w:rsidRPr="000F3E39" w:rsidRDefault="00550248" w:rsidP="00550248">
      <w:pPr>
        <w:jc w:val="center"/>
        <w:rPr>
          <w:rFonts w:ascii="Times New Roman" w:hAnsi="Times New Roman" w:cs="Times New Roman"/>
          <w:b/>
        </w:rPr>
      </w:pPr>
    </w:p>
    <w:p w14:paraId="5DCF0E97" w14:textId="77777777" w:rsidR="00550248" w:rsidRPr="000F3E39" w:rsidRDefault="00550248" w:rsidP="00550248">
      <w:pPr>
        <w:jc w:val="center"/>
        <w:rPr>
          <w:rFonts w:ascii="Times New Roman" w:hAnsi="Times New Roman" w:cs="Times New Roman"/>
          <w:b/>
        </w:rPr>
      </w:pPr>
    </w:p>
    <w:p w14:paraId="6B6FA6A5" w14:textId="77777777" w:rsidR="00550248" w:rsidRPr="000F3E39" w:rsidRDefault="00550248" w:rsidP="00550248">
      <w:pPr>
        <w:jc w:val="center"/>
        <w:rPr>
          <w:rFonts w:ascii="Times New Roman" w:hAnsi="Times New Roman" w:cs="Times New Roman"/>
          <w:b/>
        </w:rPr>
      </w:pPr>
    </w:p>
    <w:p w14:paraId="35590872" w14:textId="77777777" w:rsidR="00550248" w:rsidRPr="000F3E39" w:rsidRDefault="00550248" w:rsidP="00550248">
      <w:pPr>
        <w:jc w:val="center"/>
        <w:rPr>
          <w:rFonts w:ascii="Times New Roman" w:hAnsi="Times New Roman" w:cs="Times New Roman"/>
          <w:b/>
        </w:rPr>
      </w:pPr>
    </w:p>
    <w:p w14:paraId="33A5C4AC" w14:textId="77777777" w:rsidR="00550248" w:rsidRPr="000F3E39" w:rsidRDefault="00550248" w:rsidP="00550248">
      <w:pPr>
        <w:jc w:val="center"/>
        <w:rPr>
          <w:rFonts w:ascii="Times New Roman" w:hAnsi="Times New Roman" w:cs="Times New Roman"/>
          <w:b/>
        </w:rPr>
      </w:pPr>
    </w:p>
    <w:p w14:paraId="7976CA5B" w14:textId="77777777" w:rsidR="00550248" w:rsidRPr="000F3E39" w:rsidRDefault="00550248" w:rsidP="00550248">
      <w:pPr>
        <w:jc w:val="center"/>
        <w:rPr>
          <w:rFonts w:ascii="Times New Roman" w:hAnsi="Times New Roman" w:cs="Times New Roman"/>
          <w:b/>
        </w:rPr>
      </w:pPr>
    </w:p>
    <w:p w14:paraId="5D3DF706" w14:textId="77777777" w:rsidR="00550248" w:rsidRPr="000F3E39" w:rsidRDefault="00550248" w:rsidP="00550248">
      <w:pPr>
        <w:jc w:val="center"/>
        <w:rPr>
          <w:rFonts w:ascii="Times New Roman" w:hAnsi="Times New Roman" w:cs="Times New Roman"/>
          <w:b/>
        </w:rPr>
      </w:pPr>
    </w:p>
    <w:p w14:paraId="2D3A85A9" w14:textId="77777777" w:rsidR="00550248" w:rsidRDefault="00550248" w:rsidP="00550248">
      <w:pPr>
        <w:jc w:val="center"/>
        <w:rPr>
          <w:rFonts w:ascii="Times New Roman" w:hAnsi="Times New Roman" w:cs="Times New Roman"/>
          <w:b/>
        </w:rPr>
      </w:pPr>
    </w:p>
    <w:p w14:paraId="39266E20" w14:textId="77777777" w:rsidR="00550248" w:rsidRPr="000F3E39" w:rsidRDefault="00550248" w:rsidP="00550248">
      <w:pPr>
        <w:jc w:val="center"/>
        <w:rPr>
          <w:rFonts w:ascii="Times New Roman" w:hAnsi="Times New Roman" w:cs="Times New Roman"/>
          <w:b/>
        </w:rPr>
      </w:pPr>
    </w:p>
    <w:p w14:paraId="125B9147" w14:textId="77777777" w:rsidR="00550248" w:rsidRDefault="00550248" w:rsidP="00550248">
      <w:pPr>
        <w:jc w:val="center"/>
        <w:rPr>
          <w:rFonts w:ascii="Times New Roman" w:hAnsi="Times New Roman" w:cs="Times New Roman"/>
          <w:b/>
        </w:rPr>
      </w:pPr>
    </w:p>
    <w:p w14:paraId="5DE1077D" w14:textId="77777777" w:rsidR="00550248" w:rsidRPr="000F3E39" w:rsidRDefault="00550248" w:rsidP="00550248">
      <w:pPr>
        <w:jc w:val="center"/>
        <w:rPr>
          <w:rFonts w:ascii="Times New Roman" w:hAnsi="Times New Roman" w:cs="Times New Roman"/>
          <w:b/>
        </w:rPr>
      </w:pPr>
    </w:p>
    <w:p w14:paraId="1CE9372E" w14:textId="77777777" w:rsidR="006F6761" w:rsidRDefault="006F6761" w:rsidP="006F6761">
      <w:pPr>
        <w:rPr>
          <w:rFonts w:ascii="Times New Roman" w:hAnsi="Times New Roman" w:cs="Times New Roman"/>
          <w:b/>
        </w:rPr>
      </w:pPr>
    </w:p>
    <w:p w14:paraId="39F6A159" w14:textId="77777777" w:rsidR="002C7152" w:rsidRPr="006F6761" w:rsidRDefault="002C7152" w:rsidP="006F6761">
      <w:pPr>
        <w:rPr>
          <w:rFonts w:ascii="Times New Roman" w:hAnsi="Times New Roman" w:cs="Times New Roman"/>
          <w:b/>
        </w:rPr>
      </w:pPr>
    </w:p>
    <w:sdt>
      <w:sdtPr>
        <w:rPr>
          <w:rFonts w:asciiTheme="minorHAnsi" w:eastAsiaTheme="minorEastAsia" w:hAnsiTheme="minorHAnsi" w:cstheme="minorBidi"/>
          <w:color w:val="auto"/>
          <w:sz w:val="24"/>
          <w:szCs w:val="24"/>
          <w:lang w:val="es-ES" w:eastAsia="en-US"/>
        </w:rPr>
        <w:id w:val="1720777158"/>
        <w:docPartObj>
          <w:docPartGallery w:val="Table of Contents"/>
          <w:docPartUnique/>
        </w:docPartObj>
      </w:sdtPr>
      <w:sdtEndPr>
        <w:rPr>
          <w:b/>
          <w:bCs/>
        </w:rPr>
      </w:sdtEndPr>
      <w:sdtContent>
        <w:p w14:paraId="4598B1AB" w14:textId="77777777" w:rsidR="002C7152" w:rsidRPr="00CD5D23" w:rsidRDefault="006F6761" w:rsidP="006F6761">
          <w:pPr>
            <w:pStyle w:val="TtuloTDC"/>
            <w:jc w:val="center"/>
            <w:rPr>
              <w:rFonts w:ascii="Times New Roman" w:hAnsi="Times New Roman" w:cs="Times New Roman"/>
              <w:b/>
              <w:color w:val="auto"/>
              <w:sz w:val="24"/>
            </w:rPr>
          </w:pPr>
          <w:r w:rsidRPr="00CD5D23">
            <w:rPr>
              <w:rFonts w:ascii="Times New Roman" w:hAnsi="Times New Roman" w:cs="Times New Roman"/>
              <w:b/>
              <w:color w:val="auto"/>
              <w:sz w:val="24"/>
              <w:lang w:val="es-ES"/>
            </w:rPr>
            <w:t>TABLA DE CONTENIDO</w:t>
          </w:r>
        </w:p>
        <w:p w14:paraId="0DE4BAE6" w14:textId="77777777" w:rsidR="006F6761" w:rsidRPr="00CD5D23" w:rsidRDefault="002C7152">
          <w:pPr>
            <w:pStyle w:val="TDC1"/>
            <w:tabs>
              <w:tab w:val="right" w:leader="dot" w:pos="8494"/>
            </w:tabs>
            <w:rPr>
              <w:rFonts w:ascii="Times New Roman" w:hAnsi="Times New Roman" w:cs="Times New Roman"/>
              <w:noProof/>
              <w:sz w:val="22"/>
              <w:szCs w:val="22"/>
              <w:lang w:eastAsia="es-EC"/>
            </w:rPr>
          </w:pPr>
          <w:r w:rsidRPr="00CD5D23">
            <w:rPr>
              <w:rFonts w:ascii="Times New Roman" w:hAnsi="Times New Roman" w:cs="Times New Roman"/>
            </w:rPr>
            <w:fldChar w:fldCharType="begin"/>
          </w:r>
          <w:r w:rsidRPr="00CD5D23">
            <w:rPr>
              <w:rFonts w:ascii="Times New Roman" w:hAnsi="Times New Roman" w:cs="Times New Roman"/>
            </w:rPr>
            <w:instrText xml:space="preserve"> TOC \o "1-3" \h \z \u </w:instrText>
          </w:r>
          <w:r w:rsidRPr="00CD5D23">
            <w:rPr>
              <w:rFonts w:ascii="Times New Roman" w:hAnsi="Times New Roman" w:cs="Times New Roman"/>
            </w:rPr>
            <w:fldChar w:fldCharType="separate"/>
          </w:r>
          <w:hyperlink w:anchor="_Toc180508066" w:history="1">
            <w:r w:rsidR="006F6761" w:rsidRPr="00CD5D23">
              <w:rPr>
                <w:rStyle w:val="Hipervnculo"/>
                <w:rFonts w:ascii="Times New Roman" w:hAnsi="Times New Roman" w:cs="Times New Roman"/>
                <w:b/>
                <w:noProof/>
              </w:rPr>
              <w:t>INTRODUCCIÓN</w:t>
            </w:r>
            <w:r w:rsidR="006F6761" w:rsidRPr="00CD5D23">
              <w:rPr>
                <w:rFonts w:ascii="Times New Roman" w:hAnsi="Times New Roman" w:cs="Times New Roman"/>
                <w:noProof/>
                <w:webHidden/>
              </w:rPr>
              <w:tab/>
            </w:r>
            <w:r w:rsidR="006F6761" w:rsidRPr="00CD5D23">
              <w:rPr>
                <w:rFonts w:ascii="Times New Roman" w:hAnsi="Times New Roman" w:cs="Times New Roman"/>
                <w:noProof/>
                <w:webHidden/>
              </w:rPr>
              <w:fldChar w:fldCharType="begin"/>
            </w:r>
            <w:r w:rsidR="006F6761" w:rsidRPr="00CD5D23">
              <w:rPr>
                <w:rFonts w:ascii="Times New Roman" w:hAnsi="Times New Roman" w:cs="Times New Roman"/>
                <w:noProof/>
                <w:webHidden/>
              </w:rPr>
              <w:instrText xml:space="preserve"> PAGEREF _Toc180508066 \h </w:instrText>
            </w:r>
            <w:r w:rsidR="006F6761" w:rsidRPr="00CD5D23">
              <w:rPr>
                <w:rFonts w:ascii="Times New Roman" w:hAnsi="Times New Roman" w:cs="Times New Roman"/>
                <w:noProof/>
                <w:webHidden/>
              </w:rPr>
            </w:r>
            <w:r w:rsidR="006F6761" w:rsidRPr="00CD5D23">
              <w:rPr>
                <w:rFonts w:ascii="Times New Roman" w:hAnsi="Times New Roman" w:cs="Times New Roman"/>
                <w:noProof/>
                <w:webHidden/>
              </w:rPr>
              <w:fldChar w:fldCharType="separate"/>
            </w:r>
            <w:r w:rsidR="006F6761" w:rsidRPr="00CD5D23">
              <w:rPr>
                <w:rFonts w:ascii="Times New Roman" w:hAnsi="Times New Roman" w:cs="Times New Roman"/>
                <w:noProof/>
                <w:webHidden/>
              </w:rPr>
              <w:t>10</w:t>
            </w:r>
            <w:r w:rsidR="006F6761" w:rsidRPr="00CD5D23">
              <w:rPr>
                <w:rFonts w:ascii="Times New Roman" w:hAnsi="Times New Roman" w:cs="Times New Roman"/>
                <w:noProof/>
                <w:webHidden/>
              </w:rPr>
              <w:fldChar w:fldCharType="end"/>
            </w:r>
          </w:hyperlink>
        </w:p>
        <w:p w14:paraId="1AE2D1DD"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67" w:history="1">
            <w:r w:rsidRPr="00CD5D23">
              <w:rPr>
                <w:rStyle w:val="Hipervnculo"/>
                <w:rFonts w:ascii="Times New Roman" w:hAnsi="Times New Roman" w:cs="Times New Roman"/>
                <w:b/>
                <w:noProof/>
              </w:rPr>
              <w:t>Objetivos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_Toc180508067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11</w:t>
            </w:r>
            <w:r w:rsidRPr="00CD5D23">
              <w:rPr>
                <w:rFonts w:ascii="Times New Roman" w:hAnsi="Times New Roman" w:cs="Times New Roman"/>
                <w:noProof/>
                <w:webHidden/>
              </w:rPr>
              <w:fldChar w:fldCharType="end"/>
            </w:r>
          </w:hyperlink>
        </w:p>
        <w:p w14:paraId="0A99C9A1"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68" w:history="1">
            <w:r w:rsidRPr="00CD5D23">
              <w:rPr>
                <w:rStyle w:val="Hipervnculo"/>
                <w:rFonts w:ascii="Times New Roman" w:hAnsi="Times New Roman" w:cs="Times New Roman"/>
                <w:b/>
                <w:noProof/>
              </w:rPr>
              <w:t>Objetivo general:</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_Toc180508068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11</w:t>
            </w:r>
            <w:r w:rsidRPr="00CD5D23">
              <w:rPr>
                <w:rFonts w:ascii="Times New Roman" w:hAnsi="Times New Roman" w:cs="Times New Roman"/>
                <w:noProof/>
                <w:webHidden/>
              </w:rPr>
              <w:fldChar w:fldCharType="end"/>
            </w:r>
          </w:hyperlink>
        </w:p>
        <w:p w14:paraId="48D8DDC2"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69" w:history="1">
            <w:r w:rsidRPr="00CD5D23">
              <w:rPr>
                <w:rStyle w:val="Hipervnculo"/>
                <w:rFonts w:ascii="Times New Roman" w:hAnsi="Times New Roman" w:cs="Times New Roman"/>
                <w:b/>
                <w:noProof/>
              </w:rPr>
              <w:t>Objetivos específicos: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_Toc180508069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11</w:t>
            </w:r>
            <w:r w:rsidRPr="00CD5D23">
              <w:rPr>
                <w:rFonts w:ascii="Times New Roman" w:hAnsi="Times New Roman" w:cs="Times New Roman"/>
                <w:noProof/>
                <w:webHidden/>
              </w:rPr>
              <w:fldChar w:fldCharType="end"/>
            </w:r>
          </w:hyperlink>
        </w:p>
        <w:p w14:paraId="42C04520"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70" w:history="1">
            <w:r w:rsidRPr="00CD5D23">
              <w:rPr>
                <w:rStyle w:val="Hipervnculo"/>
                <w:rFonts w:ascii="Times New Roman" w:hAnsi="Times New Roman" w:cs="Times New Roman"/>
                <w:b/>
                <w:noProof/>
              </w:rPr>
              <w:t>Diseño metodológico y marco teórico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_Toc180508070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12</w:t>
            </w:r>
            <w:r w:rsidRPr="00CD5D23">
              <w:rPr>
                <w:rFonts w:ascii="Times New Roman" w:hAnsi="Times New Roman" w:cs="Times New Roman"/>
                <w:noProof/>
                <w:webHidden/>
              </w:rPr>
              <w:fldChar w:fldCharType="end"/>
            </w:r>
          </w:hyperlink>
        </w:p>
        <w:p w14:paraId="6528BACF"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71" w:history="1">
            <w:r w:rsidRPr="00CD5D23">
              <w:rPr>
                <w:rStyle w:val="Hipervnculo"/>
                <w:rFonts w:ascii="Times New Roman" w:hAnsi="Times New Roman" w:cs="Times New Roman"/>
                <w:b/>
                <w:noProof/>
              </w:rPr>
              <w:t>CAPÍTULO 1: MARCO TEÓRICO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_Toc180508071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13</w:t>
            </w:r>
            <w:r w:rsidRPr="00CD5D23">
              <w:rPr>
                <w:rFonts w:ascii="Times New Roman" w:hAnsi="Times New Roman" w:cs="Times New Roman"/>
                <w:noProof/>
                <w:webHidden/>
              </w:rPr>
              <w:fldChar w:fldCharType="end"/>
            </w:r>
          </w:hyperlink>
        </w:p>
        <w:p w14:paraId="66937D66" w14:textId="77777777" w:rsidR="006F6761" w:rsidRPr="00CD5D23" w:rsidRDefault="006F6761">
          <w:pPr>
            <w:pStyle w:val="TDC2"/>
            <w:rPr>
              <w:rFonts w:ascii="Times New Roman" w:hAnsi="Times New Roman" w:cs="Times New Roman"/>
              <w:noProof/>
              <w:sz w:val="22"/>
              <w:szCs w:val="22"/>
              <w:lang w:eastAsia="es-EC"/>
            </w:rPr>
          </w:pPr>
          <w:hyperlink w:anchor="_Toc180508072" w:history="1">
            <w:r w:rsidRPr="00CD5D23">
              <w:rPr>
                <w:rStyle w:val="Hipervnculo"/>
                <w:rFonts w:ascii="Times New Roman" w:hAnsi="Times New Roman" w:cs="Times New Roman"/>
                <w:b/>
                <w:noProof/>
              </w:rPr>
              <w:t>1.1 Gestión del Talento Humano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_Toc180508072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13</w:t>
            </w:r>
            <w:r w:rsidRPr="00CD5D23">
              <w:rPr>
                <w:rFonts w:ascii="Times New Roman" w:hAnsi="Times New Roman" w:cs="Times New Roman"/>
                <w:noProof/>
                <w:webHidden/>
              </w:rPr>
              <w:fldChar w:fldCharType="end"/>
            </w:r>
          </w:hyperlink>
        </w:p>
        <w:p w14:paraId="433EA8F7" w14:textId="77777777" w:rsidR="006F6761" w:rsidRPr="00CD5D23" w:rsidRDefault="006F6761">
          <w:pPr>
            <w:pStyle w:val="TDC2"/>
            <w:rPr>
              <w:rFonts w:ascii="Times New Roman" w:hAnsi="Times New Roman" w:cs="Times New Roman"/>
              <w:noProof/>
              <w:sz w:val="22"/>
              <w:szCs w:val="22"/>
              <w:lang w:eastAsia="es-EC"/>
            </w:rPr>
          </w:pPr>
          <w:hyperlink w:anchor="_Toc180508073" w:history="1">
            <w:r w:rsidRPr="00CD5D23">
              <w:rPr>
                <w:rStyle w:val="Hipervnculo"/>
                <w:rFonts w:ascii="Times New Roman" w:hAnsi="Times New Roman" w:cs="Times New Roman"/>
                <w:b/>
                <w:bCs/>
                <w:noProof/>
                <w:spacing w:val="-1"/>
              </w:rPr>
              <w:t>1.2 Plan para la creación de un departamento de Talento Humano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_Toc180508073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15</w:t>
            </w:r>
            <w:r w:rsidRPr="00CD5D23">
              <w:rPr>
                <w:rFonts w:ascii="Times New Roman" w:hAnsi="Times New Roman" w:cs="Times New Roman"/>
                <w:noProof/>
                <w:webHidden/>
              </w:rPr>
              <w:fldChar w:fldCharType="end"/>
            </w:r>
          </w:hyperlink>
        </w:p>
        <w:p w14:paraId="55E4EFAF" w14:textId="77777777" w:rsidR="006F6761" w:rsidRPr="00CD5D23" w:rsidRDefault="006F6761">
          <w:pPr>
            <w:pStyle w:val="TDC2"/>
            <w:rPr>
              <w:rFonts w:ascii="Times New Roman" w:hAnsi="Times New Roman" w:cs="Times New Roman"/>
              <w:noProof/>
              <w:sz w:val="22"/>
              <w:szCs w:val="22"/>
              <w:lang w:eastAsia="es-EC"/>
            </w:rPr>
          </w:pPr>
          <w:hyperlink w:anchor="_Toc180508074" w:history="1">
            <w:r w:rsidRPr="00CD5D23">
              <w:rPr>
                <w:rStyle w:val="Hipervnculo"/>
                <w:rFonts w:ascii="Times New Roman" w:eastAsia="Times New Roman" w:hAnsi="Times New Roman" w:cs="Times New Roman"/>
                <w:b/>
                <w:noProof/>
                <w:lang w:eastAsia="es-ES_tradnl"/>
              </w:rPr>
              <w:t>1.3 Plan de gestión de Talento Humano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_Toc180508074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19</w:t>
            </w:r>
            <w:r w:rsidRPr="00CD5D23">
              <w:rPr>
                <w:rFonts w:ascii="Times New Roman" w:hAnsi="Times New Roman" w:cs="Times New Roman"/>
                <w:noProof/>
                <w:webHidden/>
              </w:rPr>
              <w:fldChar w:fldCharType="end"/>
            </w:r>
          </w:hyperlink>
        </w:p>
        <w:p w14:paraId="4ACBF240"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75" w:history="1">
            <w:r w:rsidRPr="00CD5D23">
              <w:rPr>
                <w:rStyle w:val="Hipervnculo"/>
                <w:rFonts w:ascii="Times New Roman" w:hAnsi="Times New Roman" w:cs="Times New Roman"/>
                <w:b/>
                <w:noProof/>
              </w:rPr>
              <w:t>CAPÍTULO 2: EL SECTOR Y LA INSTITUCIÓN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_Toc180508075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23</w:t>
            </w:r>
            <w:r w:rsidRPr="00CD5D23">
              <w:rPr>
                <w:rFonts w:ascii="Times New Roman" w:hAnsi="Times New Roman" w:cs="Times New Roman"/>
                <w:noProof/>
                <w:webHidden/>
              </w:rPr>
              <w:fldChar w:fldCharType="end"/>
            </w:r>
          </w:hyperlink>
        </w:p>
        <w:p w14:paraId="0D196DC0"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76" w:history="1">
            <w:r w:rsidRPr="00CD5D23">
              <w:rPr>
                <w:rStyle w:val="Hipervnculo"/>
                <w:rFonts w:ascii="Times New Roman" w:hAnsi="Times New Roman" w:cs="Times New Roman"/>
                <w:b/>
                <w:noProof/>
              </w:rPr>
              <w:t>2.1 El sector</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_Toc180508076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23</w:t>
            </w:r>
            <w:r w:rsidRPr="00CD5D23">
              <w:rPr>
                <w:rFonts w:ascii="Times New Roman" w:hAnsi="Times New Roman" w:cs="Times New Roman"/>
                <w:noProof/>
                <w:webHidden/>
              </w:rPr>
              <w:fldChar w:fldCharType="end"/>
            </w:r>
          </w:hyperlink>
        </w:p>
        <w:p w14:paraId="239412D4" w14:textId="77777777" w:rsidR="006F6761" w:rsidRPr="00CD5D23" w:rsidRDefault="006F6761">
          <w:pPr>
            <w:pStyle w:val="TDC2"/>
            <w:rPr>
              <w:rFonts w:ascii="Times New Roman" w:hAnsi="Times New Roman" w:cs="Times New Roman"/>
              <w:noProof/>
              <w:sz w:val="22"/>
              <w:szCs w:val="22"/>
              <w:lang w:eastAsia="es-EC"/>
            </w:rPr>
          </w:pPr>
          <w:hyperlink w:anchor="_Toc180508077" w:history="1">
            <w:r w:rsidRPr="00CD5D23">
              <w:rPr>
                <w:rStyle w:val="Hipervnculo"/>
                <w:rFonts w:ascii="Times New Roman" w:hAnsi="Times New Roman" w:cs="Times New Roman"/>
                <w:bCs/>
                <w:noProof/>
              </w:rPr>
              <w:t>Introducción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_Toc180508077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23</w:t>
            </w:r>
            <w:r w:rsidRPr="00CD5D23">
              <w:rPr>
                <w:rFonts w:ascii="Times New Roman" w:hAnsi="Times New Roman" w:cs="Times New Roman"/>
                <w:noProof/>
                <w:webHidden/>
              </w:rPr>
              <w:fldChar w:fldCharType="end"/>
            </w:r>
          </w:hyperlink>
        </w:p>
        <w:p w14:paraId="02A30BB6" w14:textId="77777777" w:rsidR="006F6761" w:rsidRPr="00CD5D23" w:rsidRDefault="006F6761">
          <w:pPr>
            <w:pStyle w:val="TDC2"/>
            <w:rPr>
              <w:rFonts w:ascii="Times New Roman" w:hAnsi="Times New Roman" w:cs="Times New Roman"/>
              <w:noProof/>
              <w:sz w:val="22"/>
              <w:szCs w:val="22"/>
              <w:lang w:eastAsia="es-EC"/>
            </w:rPr>
          </w:pPr>
          <w:hyperlink w:anchor="_Toc180508078" w:history="1">
            <w:r w:rsidRPr="00CD5D23">
              <w:rPr>
                <w:rStyle w:val="Hipervnculo"/>
                <w:rFonts w:ascii="Times New Roman" w:hAnsi="Times New Roman" w:cs="Times New Roman"/>
                <w:noProof/>
                <w:spacing w:val="1"/>
              </w:rPr>
              <w:t>Competidores en la zona</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_Toc180508078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24</w:t>
            </w:r>
            <w:r w:rsidRPr="00CD5D23">
              <w:rPr>
                <w:rFonts w:ascii="Times New Roman" w:hAnsi="Times New Roman" w:cs="Times New Roman"/>
                <w:noProof/>
                <w:webHidden/>
              </w:rPr>
              <w:fldChar w:fldCharType="end"/>
            </w:r>
          </w:hyperlink>
        </w:p>
        <w:p w14:paraId="4404FD8A" w14:textId="77777777" w:rsidR="006F6761" w:rsidRPr="00CD5D23" w:rsidRDefault="006F6761">
          <w:pPr>
            <w:pStyle w:val="TDC2"/>
            <w:rPr>
              <w:rFonts w:ascii="Times New Roman" w:hAnsi="Times New Roman" w:cs="Times New Roman"/>
              <w:noProof/>
              <w:sz w:val="22"/>
              <w:szCs w:val="22"/>
              <w:lang w:eastAsia="es-EC"/>
            </w:rPr>
          </w:pPr>
          <w:hyperlink w:anchor="_Toc180508079" w:history="1">
            <w:r w:rsidRPr="00CD5D23">
              <w:rPr>
                <w:rStyle w:val="Hipervnculo"/>
                <w:rFonts w:ascii="Times New Roman" w:hAnsi="Times New Roman" w:cs="Times New Roman"/>
                <w:noProof/>
                <w:spacing w:val="1"/>
              </w:rPr>
              <w:t>Volumen del mercado en dinero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_Toc180508079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26</w:t>
            </w:r>
            <w:r w:rsidRPr="00CD5D23">
              <w:rPr>
                <w:rFonts w:ascii="Times New Roman" w:hAnsi="Times New Roman" w:cs="Times New Roman"/>
                <w:noProof/>
                <w:webHidden/>
              </w:rPr>
              <w:fldChar w:fldCharType="end"/>
            </w:r>
          </w:hyperlink>
        </w:p>
        <w:p w14:paraId="0E7F685C" w14:textId="77777777" w:rsidR="006F6761" w:rsidRPr="00CD5D23" w:rsidRDefault="006F6761">
          <w:pPr>
            <w:pStyle w:val="TDC2"/>
            <w:rPr>
              <w:rFonts w:ascii="Times New Roman" w:hAnsi="Times New Roman" w:cs="Times New Roman"/>
              <w:noProof/>
              <w:sz w:val="22"/>
              <w:szCs w:val="22"/>
              <w:lang w:eastAsia="es-EC"/>
            </w:rPr>
          </w:pPr>
          <w:hyperlink w:anchor="_Toc180508080" w:history="1">
            <w:r w:rsidRPr="00CD5D23">
              <w:rPr>
                <w:rStyle w:val="Hipervnculo"/>
                <w:rFonts w:ascii="Times New Roman" w:hAnsi="Times New Roman" w:cs="Times New Roman"/>
                <w:noProof/>
                <w:spacing w:val="1"/>
              </w:rPr>
              <w:t>Volumen del mercado en cursantes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_Toc180508080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27</w:t>
            </w:r>
            <w:r w:rsidRPr="00CD5D23">
              <w:rPr>
                <w:rFonts w:ascii="Times New Roman" w:hAnsi="Times New Roman" w:cs="Times New Roman"/>
                <w:noProof/>
                <w:webHidden/>
              </w:rPr>
              <w:fldChar w:fldCharType="end"/>
            </w:r>
          </w:hyperlink>
        </w:p>
        <w:p w14:paraId="48D35801"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81" w:history="1">
            <w:r w:rsidRPr="00CD5D23">
              <w:rPr>
                <w:rStyle w:val="Hipervnculo"/>
                <w:rFonts w:ascii="Times New Roman" w:hAnsi="Times New Roman" w:cs="Times New Roman"/>
                <w:b/>
                <w:bCs/>
                <w:noProof/>
              </w:rPr>
              <w:t>2.2 La institución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_Toc180508081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27</w:t>
            </w:r>
            <w:r w:rsidRPr="00CD5D23">
              <w:rPr>
                <w:rFonts w:ascii="Times New Roman" w:hAnsi="Times New Roman" w:cs="Times New Roman"/>
                <w:noProof/>
                <w:webHidden/>
              </w:rPr>
              <w:fldChar w:fldCharType="end"/>
            </w:r>
          </w:hyperlink>
        </w:p>
        <w:p w14:paraId="6EE3FC3F" w14:textId="77777777" w:rsidR="006F6761" w:rsidRPr="00CD5D23" w:rsidRDefault="006F6761">
          <w:pPr>
            <w:pStyle w:val="TDC2"/>
            <w:rPr>
              <w:rFonts w:ascii="Times New Roman" w:hAnsi="Times New Roman" w:cs="Times New Roman"/>
              <w:noProof/>
              <w:sz w:val="22"/>
              <w:szCs w:val="22"/>
              <w:lang w:eastAsia="es-EC"/>
            </w:rPr>
          </w:pPr>
          <w:hyperlink w:anchor="_Toc180508082" w:history="1">
            <w:r w:rsidRPr="00CD5D23">
              <w:rPr>
                <w:rStyle w:val="Hipervnculo"/>
                <w:rFonts w:ascii="Times New Roman" w:hAnsi="Times New Roman" w:cs="Times New Roman"/>
                <w:noProof/>
              </w:rPr>
              <w:t>Situación actual</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_Toc180508082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27</w:t>
            </w:r>
            <w:r w:rsidRPr="00CD5D23">
              <w:rPr>
                <w:rFonts w:ascii="Times New Roman" w:hAnsi="Times New Roman" w:cs="Times New Roman"/>
                <w:noProof/>
                <w:webHidden/>
              </w:rPr>
              <w:fldChar w:fldCharType="end"/>
            </w:r>
          </w:hyperlink>
        </w:p>
        <w:p w14:paraId="3B50ED94" w14:textId="77777777" w:rsidR="006F6761" w:rsidRPr="00CD5D23" w:rsidRDefault="006F6761">
          <w:pPr>
            <w:pStyle w:val="TDC2"/>
            <w:rPr>
              <w:rFonts w:ascii="Times New Roman" w:hAnsi="Times New Roman" w:cs="Times New Roman"/>
              <w:noProof/>
              <w:sz w:val="22"/>
              <w:szCs w:val="22"/>
              <w:lang w:eastAsia="es-EC"/>
            </w:rPr>
          </w:pPr>
          <w:hyperlink w:anchor="_Toc180508083" w:history="1">
            <w:r w:rsidRPr="00CD5D23">
              <w:rPr>
                <w:rStyle w:val="Hipervnculo"/>
                <w:rFonts w:ascii="Times New Roman" w:hAnsi="Times New Roman" w:cs="Times New Roman"/>
                <w:noProof/>
              </w:rPr>
              <w:t>Análisis de la institución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_Toc180508083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27</w:t>
            </w:r>
            <w:r w:rsidRPr="00CD5D23">
              <w:rPr>
                <w:rFonts w:ascii="Times New Roman" w:hAnsi="Times New Roman" w:cs="Times New Roman"/>
                <w:noProof/>
                <w:webHidden/>
              </w:rPr>
              <w:fldChar w:fldCharType="end"/>
            </w:r>
          </w:hyperlink>
        </w:p>
        <w:p w14:paraId="2AB727CD" w14:textId="77777777" w:rsidR="006F6761" w:rsidRPr="00CD5D23" w:rsidRDefault="006F6761">
          <w:pPr>
            <w:pStyle w:val="TDC2"/>
            <w:rPr>
              <w:rFonts w:ascii="Times New Roman" w:hAnsi="Times New Roman" w:cs="Times New Roman"/>
              <w:noProof/>
              <w:sz w:val="22"/>
              <w:szCs w:val="22"/>
              <w:lang w:eastAsia="es-EC"/>
            </w:rPr>
          </w:pPr>
          <w:hyperlink w:anchor="_Toc180508084" w:history="1">
            <w:r w:rsidRPr="00CD5D23">
              <w:rPr>
                <w:rStyle w:val="Hipervnculo"/>
                <w:rFonts w:ascii="Times New Roman" w:hAnsi="Times New Roman" w:cs="Times New Roman"/>
                <w:noProof/>
              </w:rPr>
              <w:t>Análisis del macroentorno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_Toc180508084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29</w:t>
            </w:r>
            <w:r w:rsidRPr="00CD5D23">
              <w:rPr>
                <w:rFonts w:ascii="Times New Roman" w:hAnsi="Times New Roman" w:cs="Times New Roman"/>
                <w:noProof/>
                <w:webHidden/>
              </w:rPr>
              <w:fldChar w:fldCharType="end"/>
            </w:r>
          </w:hyperlink>
        </w:p>
        <w:p w14:paraId="4F7E9F91" w14:textId="77777777" w:rsidR="006F6761" w:rsidRPr="00CD5D23" w:rsidRDefault="006F6761">
          <w:pPr>
            <w:pStyle w:val="TDC2"/>
            <w:rPr>
              <w:rFonts w:ascii="Times New Roman" w:hAnsi="Times New Roman" w:cs="Times New Roman"/>
              <w:noProof/>
              <w:sz w:val="22"/>
              <w:szCs w:val="22"/>
              <w:lang w:eastAsia="es-EC"/>
            </w:rPr>
          </w:pPr>
          <w:hyperlink w:anchor="_Toc180508085" w:history="1">
            <w:r w:rsidRPr="00CD5D23">
              <w:rPr>
                <w:rStyle w:val="Hipervnculo"/>
                <w:rFonts w:ascii="Times New Roman" w:hAnsi="Times New Roman" w:cs="Times New Roman"/>
                <w:noProof/>
              </w:rPr>
              <w:t>Análisis del microentorno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_Toc180508085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32</w:t>
            </w:r>
            <w:r w:rsidRPr="00CD5D23">
              <w:rPr>
                <w:rFonts w:ascii="Times New Roman" w:hAnsi="Times New Roman" w:cs="Times New Roman"/>
                <w:noProof/>
                <w:webHidden/>
              </w:rPr>
              <w:fldChar w:fldCharType="end"/>
            </w:r>
          </w:hyperlink>
        </w:p>
        <w:p w14:paraId="47BC4B14" w14:textId="77777777" w:rsidR="006F6761" w:rsidRPr="00CD5D23" w:rsidRDefault="006F6761">
          <w:pPr>
            <w:pStyle w:val="TDC2"/>
            <w:rPr>
              <w:rFonts w:ascii="Times New Roman" w:hAnsi="Times New Roman" w:cs="Times New Roman"/>
              <w:noProof/>
              <w:sz w:val="22"/>
              <w:szCs w:val="22"/>
              <w:lang w:eastAsia="es-EC"/>
            </w:rPr>
          </w:pPr>
          <w:hyperlink w:anchor="_Toc180508086" w:history="1">
            <w:r w:rsidRPr="00CD5D23">
              <w:rPr>
                <w:rStyle w:val="Hipervnculo"/>
                <w:rFonts w:ascii="Times New Roman" w:hAnsi="Times New Roman" w:cs="Times New Roman"/>
                <w:noProof/>
                <w:spacing w:val="5"/>
              </w:rPr>
              <w:t>Matriz FODA</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_Toc180508086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35</w:t>
            </w:r>
            <w:r w:rsidRPr="00CD5D23">
              <w:rPr>
                <w:rFonts w:ascii="Times New Roman" w:hAnsi="Times New Roman" w:cs="Times New Roman"/>
                <w:noProof/>
                <w:webHidden/>
              </w:rPr>
              <w:fldChar w:fldCharType="end"/>
            </w:r>
          </w:hyperlink>
        </w:p>
        <w:p w14:paraId="1D990A18" w14:textId="77777777" w:rsidR="006F6761" w:rsidRPr="00CD5D23" w:rsidRDefault="006F6761">
          <w:pPr>
            <w:pStyle w:val="TDC2"/>
            <w:rPr>
              <w:rFonts w:ascii="Times New Roman" w:hAnsi="Times New Roman" w:cs="Times New Roman"/>
              <w:noProof/>
              <w:sz w:val="22"/>
              <w:szCs w:val="22"/>
              <w:lang w:eastAsia="es-EC"/>
            </w:rPr>
          </w:pPr>
          <w:hyperlink w:anchor="_Toc180508087" w:history="1">
            <w:r w:rsidRPr="00CD5D23">
              <w:rPr>
                <w:rStyle w:val="Hipervnculo"/>
                <w:rFonts w:ascii="Times New Roman" w:hAnsi="Times New Roman" w:cs="Times New Roman"/>
                <w:noProof/>
              </w:rPr>
              <w:t>Matriz EFI</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_Toc180508087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36</w:t>
            </w:r>
            <w:r w:rsidRPr="00CD5D23">
              <w:rPr>
                <w:rFonts w:ascii="Times New Roman" w:hAnsi="Times New Roman" w:cs="Times New Roman"/>
                <w:noProof/>
                <w:webHidden/>
              </w:rPr>
              <w:fldChar w:fldCharType="end"/>
            </w:r>
          </w:hyperlink>
        </w:p>
        <w:p w14:paraId="13250DAB" w14:textId="77777777" w:rsidR="006F6761" w:rsidRPr="00CD5D23" w:rsidRDefault="006F6761">
          <w:pPr>
            <w:pStyle w:val="TDC2"/>
            <w:rPr>
              <w:rFonts w:ascii="Times New Roman" w:hAnsi="Times New Roman" w:cs="Times New Roman"/>
              <w:noProof/>
              <w:sz w:val="22"/>
              <w:szCs w:val="22"/>
              <w:lang w:eastAsia="es-EC"/>
            </w:rPr>
          </w:pPr>
          <w:hyperlink w:anchor="_Toc180508088" w:history="1">
            <w:r w:rsidRPr="00CD5D23">
              <w:rPr>
                <w:rStyle w:val="Hipervnculo"/>
                <w:rFonts w:ascii="Times New Roman" w:hAnsi="Times New Roman" w:cs="Times New Roman"/>
                <w:noProof/>
              </w:rPr>
              <w:t>Matriz EFE</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_Toc180508088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37</w:t>
            </w:r>
            <w:r w:rsidRPr="00CD5D23">
              <w:rPr>
                <w:rFonts w:ascii="Times New Roman" w:hAnsi="Times New Roman" w:cs="Times New Roman"/>
                <w:noProof/>
                <w:webHidden/>
              </w:rPr>
              <w:fldChar w:fldCharType="end"/>
            </w:r>
          </w:hyperlink>
        </w:p>
        <w:p w14:paraId="0F8A0F86" w14:textId="77777777" w:rsidR="006F6761" w:rsidRPr="00CD5D23" w:rsidRDefault="006F6761">
          <w:pPr>
            <w:pStyle w:val="TDC2"/>
            <w:rPr>
              <w:rFonts w:ascii="Times New Roman" w:hAnsi="Times New Roman" w:cs="Times New Roman"/>
              <w:noProof/>
              <w:sz w:val="22"/>
              <w:szCs w:val="22"/>
              <w:lang w:eastAsia="es-EC"/>
            </w:rPr>
          </w:pPr>
          <w:hyperlink w:anchor="_Toc180508089" w:history="1">
            <w:r w:rsidRPr="00CD5D23">
              <w:rPr>
                <w:rStyle w:val="Hipervnculo"/>
                <w:rFonts w:ascii="Times New Roman" w:hAnsi="Times New Roman" w:cs="Times New Roman"/>
                <w:noProof/>
              </w:rPr>
              <w:t>Matriz BCG</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_Toc180508089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37</w:t>
            </w:r>
            <w:r w:rsidRPr="00CD5D23">
              <w:rPr>
                <w:rFonts w:ascii="Times New Roman" w:hAnsi="Times New Roman" w:cs="Times New Roman"/>
                <w:noProof/>
                <w:webHidden/>
              </w:rPr>
              <w:fldChar w:fldCharType="end"/>
            </w:r>
          </w:hyperlink>
        </w:p>
        <w:p w14:paraId="3E823636" w14:textId="77777777" w:rsidR="006F6761" w:rsidRPr="00CD5D23" w:rsidRDefault="006F6761">
          <w:pPr>
            <w:pStyle w:val="TDC2"/>
            <w:rPr>
              <w:rFonts w:ascii="Times New Roman" w:hAnsi="Times New Roman" w:cs="Times New Roman"/>
              <w:noProof/>
              <w:sz w:val="22"/>
              <w:szCs w:val="22"/>
              <w:lang w:eastAsia="es-EC"/>
            </w:rPr>
          </w:pPr>
          <w:hyperlink w:anchor="_Toc180508090" w:history="1">
            <w:r w:rsidRPr="00CD5D23">
              <w:rPr>
                <w:rStyle w:val="Hipervnculo"/>
                <w:rFonts w:ascii="Times New Roman" w:hAnsi="Times New Roman" w:cs="Times New Roman"/>
                <w:noProof/>
              </w:rPr>
              <w:t>Matriz de las Fuerzas Competitivas de Porter</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_Toc180508090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38</w:t>
            </w:r>
            <w:r w:rsidRPr="00CD5D23">
              <w:rPr>
                <w:rFonts w:ascii="Times New Roman" w:hAnsi="Times New Roman" w:cs="Times New Roman"/>
                <w:noProof/>
                <w:webHidden/>
              </w:rPr>
              <w:fldChar w:fldCharType="end"/>
            </w:r>
          </w:hyperlink>
        </w:p>
        <w:p w14:paraId="246687BE"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91" w:history="1">
            <w:r w:rsidRPr="00CD5D23">
              <w:rPr>
                <w:rStyle w:val="Hipervnculo"/>
                <w:rFonts w:ascii="Times New Roman" w:hAnsi="Times New Roman" w:cs="Times New Roman"/>
                <w:b/>
                <w:noProof/>
              </w:rPr>
              <w:t>CAPÍTULO 3: METODOLOGÍA DE LA INVESTIGACIÓN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_Toc180508091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41</w:t>
            </w:r>
            <w:r w:rsidRPr="00CD5D23">
              <w:rPr>
                <w:rFonts w:ascii="Times New Roman" w:hAnsi="Times New Roman" w:cs="Times New Roman"/>
                <w:noProof/>
                <w:webHidden/>
              </w:rPr>
              <w:fldChar w:fldCharType="end"/>
            </w:r>
          </w:hyperlink>
        </w:p>
        <w:p w14:paraId="0C723A80" w14:textId="77777777" w:rsidR="006F6761" w:rsidRPr="00CD5D23" w:rsidRDefault="006F6761">
          <w:pPr>
            <w:pStyle w:val="TDC2"/>
            <w:rPr>
              <w:rFonts w:ascii="Times New Roman" w:hAnsi="Times New Roman" w:cs="Times New Roman"/>
              <w:noProof/>
              <w:sz w:val="22"/>
              <w:szCs w:val="22"/>
              <w:lang w:eastAsia="es-EC"/>
            </w:rPr>
          </w:pPr>
          <w:hyperlink w:anchor="_Toc180508092" w:history="1">
            <w:r w:rsidRPr="00CD5D23">
              <w:rPr>
                <w:rStyle w:val="Hipervnculo"/>
                <w:rFonts w:ascii="Times New Roman" w:hAnsi="Times New Roman" w:cs="Times New Roman"/>
                <w:noProof/>
              </w:rPr>
              <w:t>J</w:t>
            </w:r>
            <w:r w:rsidRPr="00CD5D23">
              <w:rPr>
                <w:rStyle w:val="Hipervnculo"/>
                <w:rFonts w:ascii="Times New Roman" w:hAnsi="Times New Roman" w:cs="Times New Roman"/>
                <w:noProof/>
                <w:spacing w:val="-1"/>
              </w:rPr>
              <w:t>u</w:t>
            </w:r>
            <w:r w:rsidRPr="00CD5D23">
              <w:rPr>
                <w:rStyle w:val="Hipervnculo"/>
                <w:rFonts w:ascii="Times New Roman" w:hAnsi="Times New Roman" w:cs="Times New Roman"/>
                <w:noProof/>
              </w:rPr>
              <w:t>s</w:t>
            </w:r>
            <w:r w:rsidRPr="00CD5D23">
              <w:rPr>
                <w:rStyle w:val="Hipervnculo"/>
                <w:rFonts w:ascii="Times New Roman" w:hAnsi="Times New Roman" w:cs="Times New Roman"/>
                <w:noProof/>
                <w:spacing w:val="1"/>
              </w:rPr>
              <w:t>t</w:t>
            </w:r>
            <w:r w:rsidRPr="00CD5D23">
              <w:rPr>
                <w:rStyle w:val="Hipervnculo"/>
                <w:rFonts w:ascii="Times New Roman" w:hAnsi="Times New Roman" w:cs="Times New Roman"/>
                <w:noProof/>
                <w:spacing w:val="-1"/>
              </w:rPr>
              <w:t>i</w:t>
            </w:r>
            <w:r w:rsidRPr="00CD5D23">
              <w:rPr>
                <w:rStyle w:val="Hipervnculo"/>
                <w:rFonts w:ascii="Times New Roman" w:hAnsi="Times New Roman" w:cs="Times New Roman"/>
                <w:noProof/>
                <w:spacing w:val="1"/>
              </w:rPr>
              <w:t>f</w:t>
            </w:r>
            <w:r w:rsidRPr="00CD5D23">
              <w:rPr>
                <w:rStyle w:val="Hipervnculo"/>
                <w:rFonts w:ascii="Times New Roman" w:hAnsi="Times New Roman" w:cs="Times New Roman"/>
                <w:noProof/>
                <w:spacing w:val="-1"/>
              </w:rPr>
              <w:t>i</w:t>
            </w:r>
            <w:r w:rsidRPr="00CD5D23">
              <w:rPr>
                <w:rStyle w:val="Hipervnculo"/>
                <w:rFonts w:ascii="Times New Roman" w:hAnsi="Times New Roman" w:cs="Times New Roman"/>
                <w:noProof/>
              </w:rPr>
              <w:t>c</w:t>
            </w:r>
            <w:r w:rsidRPr="00CD5D23">
              <w:rPr>
                <w:rStyle w:val="Hipervnculo"/>
                <w:rFonts w:ascii="Times New Roman" w:hAnsi="Times New Roman" w:cs="Times New Roman"/>
                <w:noProof/>
                <w:spacing w:val="-1"/>
              </w:rPr>
              <w:t>a</w:t>
            </w:r>
            <w:r w:rsidRPr="00CD5D23">
              <w:rPr>
                <w:rStyle w:val="Hipervnculo"/>
                <w:rFonts w:ascii="Times New Roman" w:hAnsi="Times New Roman" w:cs="Times New Roman"/>
                <w:noProof/>
              </w:rPr>
              <w:t>c</w:t>
            </w:r>
            <w:r w:rsidRPr="00CD5D23">
              <w:rPr>
                <w:rStyle w:val="Hipervnculo"/>
                <w:rFonts w:ascii="Times New Roman" w:hAnsi="Times New Roman" w:cs="Times New Roman"/>
                <w:noProof/>
                <w:spacing w:val="-1"/>
              </w:rPr>
              <w:t>i</w:t>
            </w:r>
            <w:r w:rsidRPr="00CD5D23">
              <w:rPr>
                <w:rStyle w:val="Hipervnculo"/>
                <w:rFonts w:ascii="Times New Roman" w:hAnsi="Times New Roman" w:cs="Times New Roman"/>
                <w:noProof/>
                <w:spacing w:val="2"/>
              </w:rPr>
              <w:t>ó</w:t>
            </w:r>
            <w:r w:rsidRPr="00CD5D23">
              <w:rPr>
                <w:rStyle w:val="Hipervnculo"/>
                <w:rFonts w:ascii="Times New Roman" w:hAnsi="Times New Roman" w:cs="Times New Roman"/>
                <w:noProof/>
              </w:rPr>
              <w:t xml:space="preserve">n </w:t>
            </w:r>
            <w:r w:rsidRPr="00CD5D23">
              <w:rPr>
                <w:rStyle w:val="Hipervnculo"/>
                <w:rFonts w:ascii="Times New Roman" w:hAnsi="Times New Roman" w:cs="Times New Roman"/>
                <w:noProof/>
                <w:spacing w:val="-1"/>
              </w:rPr>
              <w:t>d</w:t>
            </w:r>
            <w:r w:rsidRPr="00CD5D23">
              <w:rPr>
                <w:rStyle w:val="Hipervnculo"/>
                <w:rFonts w:ascii="Times New Roman" w:hAnsi="Times New Roman" w:cs="Times New Roman"/>
                <w:noProof/>
                <w:spacing w:val="2"/>
              </w:rPr>
              <w:t>e</w:t>
            </w:r>
            <w:r w:rsidRPr="00CD5D23">
              <w:rPr>
                <w:rStyle w:val="Hipervnculo"/>
                <w:rFonts w:ascii="Times New Roman" w:hAnsi="Times New Roman" w:cs="Times New Roman"/>
                <w:noProof/>
              </w:rPr>
              <w:t xml:space="preserve"> la investigación de mercado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_Toc180508092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41</w:t>
            </w:r>
            <w:r w:rsidRPr="00CD5D23">
              <w:rPr>
                <w:rFonts w:ascii="Times New Roman" w:hAnsi="Times New Roman" w:cs="Times New Roman"/>
                <w:noProof/>
                <w:webHidden/>
              </w:rPr>
              <w:fldChar w:fldCharType="end"/>
            </w:r>
          </w:hyperlink>
        </w:p>
        <w:p w14:paraId="153AF600" w14:textId="77777777" w:rsidR="006F6761" w:rsidRPr="00CD5D23" w:rsidRDefault="006F6761">
          <w:pPr>
            <w:pStyle w:val="TDC2"/>
            <w:rPr>
              <w:rFonts w:ascii="Times New Roman" w:hAnsi="Times New Roman" w:cs="Times New Roman"/>
              <w:noProof/>
              <w:sz w:val="22"/>
              <w:szCs w:val="22"/>
              <w:lang w:eastAsia="es-EC"/>
            </w:rPr>
          </w:pPr>
          <w:hyperlink w:anchor="_Toc180508093" w:history="1">
            <w:r w:rsidRPr="00CD5D23">
              <w:rPr>
                <w:rStyle w:val="Hipervnculo"/>
                <w:rFonts w:ascii="Times New Roman" w:hAnsi="Times New Roman" w:cs="Times New Roman"/>
                <w:noProof/>
              </w:rPr>
              <w:t>P</w:t>
            </w:r>
            <w:r w:rsidRPr="00CD5D23">
              <w:rPr>
                <w:rStyle w:val="Hipervnculo"/>
                <w:rFonts w:ascii="Times New Roman" w:hAnsi="Times New Roman" w:cs="Times New Roman"/>
                <w:noProof/>
                <w:spacing w:val="-1"/>
              </w:rPr>
              <w:t>roblema de investigación de mercado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_Toc180508093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41</w:t>
            </w:r>
            <w:r w:rsidRPr="00CD5D23">
              <w:rPr>
                <w:rFonts w:ascii="Times New Roman" w:hAnsi="Times New Roman" w:cs="Times New Roman"/>
                <w:noProof/>
                <w:webHidden/>
              </w:rPr>
              <w:fldChar w:fldCharType="end"/>
            </w:r>
          </w:hyperlink>
        </w:p>
        <w:p w14:paraId="11FC2C01" w14:textId="77777777" w:rsidR="006F6761" w:rsidRPr="00CD5D23" w:rsidRDefault="006F6761">
          <w:pPr>
            <w:pStyle w:val="TDC2"/>
            <w:rPr>
              <w:rFonts w:ascii="Times New Roman" w:hAnsi="Times New Roman" w:cs="Times New Roman"/>
              <w:noProof/>
              <w:sz w:val="22"/>
              <w:szCs w:val="22"/>
              <w:lang w:eastAsia="es-EC"/>
            </w:rPr>
          </w:pPr>
          <w:hyperlink w:anchor="_Toc180508094" w:history="1">
            <w:r w:rsidRPr="00CD5D23">
              <w:rPr>
                <w:rStyle w:val="Hipervnculo"/>
                <w:rFonts w:ascii="Times New Roman" w:hAnsi="Times New Roman" w:cs="Times New Roman"/>
                <w:noProof/>
                <w:spacing w:val="1"/>
              </w:rPr>
              <w:t>Objetivo general de la investigación de mercado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_Toc180508094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42</w:t>
            </w:r>
            <w:r w:rsidRPr="00CD5D23">
              <w:rPr>
                <w:rFonts w:ascii="Times New Roman" w:hAnsi="Times New Roman" w:cs="Times New Roman"/>
                <w:noProof/>
                <w:webHidden/>
              </w:rPr>
              <w:fldChar w:fldCharType="end"/>
            </w:r>
          </w:hyperlink>
        </w:p>
        <w:p w14:paraId="1230D937" w14:textId="77777777" w:rsidR="006F6761" w:rsidRPr="00CD5D23" w:rsidRDefault="006F6761">
          <w:pPr>
            <w:pStyle w:val="TDC2"/>
            <w:rPr>
              <w:rFonts w:ascii="Times New Roman" w:hAnsi="Times New Roman" w:cs="Times New Roman"/>
              <w:noProof/>
              <w:sz w:val="22"/>
              <w:szCs w:val="22"/>
              <w:lang w:eastAsia="es-EC"/>
            </w:rPr>
          </w:pPr>
          <w:hyperlink w:anchor="_Toc180508095" w:history="1">
            <w:r w:rsidRPr="00CD5D23">
              <w:rPr>
                <w:rStyle w:val="Hipervnculo"/>
                <w:rFonts w:ascii="Times New Roman" w:hAnsi="Times New Roman" w:cs="Times New Roman"/>
                <w:noProof/>
                <w:spacing w:val="-1"/>
              </w:rPr>
              <w:t>Diseño de la investigación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_Toc180508095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42</w:t>
            </w:r>
            <w:r w:rsidRPr="00CD5D23">
              <w:rPr>
                <w:rFonts w:ascii="Times New Roman" w:hAnsi="Times New Roman" w:cs="Times New Roman"/>
                <w:noProof/>
                <w:webHidden/>
              </w:rPr>
              <w:fldChar w:fldCharType="end"/>
            </w:r>
          </w:hyperlink>
        </w:p>
        <w:p w14:paraId="7709C4F4" w14:textId="77777777" w:rsidR="006F6761" w:rsidRPr="00CD5D23" w:rsidRDefault="006F6761">
          <w:pPr>
            <w:pStyle w:val="TDC2"/>
            <w:rPr>
              <w:rFonts w:ascii="Times New Roman" w:hAnsi="Times New Roman" w:cs="Times New Roman"/>
              <w:noProof/>
              <w:sz w:val="22"/>
              <w:szCs w:val="22"/>
              <w:lang w:eastAsia="es-EC"/>
            </w:rPr>
          </w:pPr>
          <w:hyperlink w:anchor="_Toc180508096" w:history="1">
            <w:r w:rsidRPr="00CD5D23">
              <w:rPr>
                <w:rStyle w:val="Hipervnculo"/>
                <w:rFonts w:ascii="Times New Roman" w:hAnsi="Times New Roman" w:cs="Times New Roman"/>
                <w:noProof/>
              </w:rPr>
              <w:t>Desarrollo de la metodología</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_Toc180508096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43</w:t>
            </w:r>
            <w:r w:rsidRPr="00CD5D23">
              <w:rPr>
                <w:rFonts w:ascii="Times New Roman" w:hAnsi="Times New Roman" w:cs="Times New Roman"/>
                <w:noProof/>
                <w:webHidden/>
              </w:rPr>
              <w:fldChar w:fldCharType="end"/>
            </w:r>
          </w:hyperlink>
        </w:p>
        <w:p w14:paraId="4CD5CAC3" w14:textId="77777777" w:rsidR="006F6761" w:rsidRPr="00CD5D23" w:rsidRDefault="006F6761">
          <w:pPr>
            <w:pStyle w:val="TDC2"/>
            <w:rPr>
              <w:rFonts w:ascii="Times New Roman" w:hAnsi="Times New Roman" w:cs="Times New Roman"/>
              <w:noProof/>
              <w:sz w:val="22"/>
              <w:szCs w:val="22"/>
              <w:lang w:eastAsia="es-EC"/>
            </w:rPr>
          </w:pPr>
          <w:hyperlink w:anchor="_Toc180508097" w:history="1">
            <w:r w:rsidRPr="00CD5D23">
              <w:rPr>
                <w:rStyle w:val="Hipervnculo"/>
                <w:rFonts w:ascii="Times New Roman" w:hAnsi="Times New Roman" w:cs="Times New Roman"/>
                <w:noProof/>
                <w:spacing w:val="1"/>
              </w:rPr>
              <w:t>Cálculo de la muestra</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_Toc180508097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43</w:t>
            </w:r>
            <w:r w:rsidRPr="00CD5D23">
              <w:rPr>
                <w:rFonts w:ascii="Times New Roman" w:hAnsi="Times New Roman" w:cs="Times New Roman"/>
                <w:noProof/>
                <w:webHidden/>
              </w:rPr>
              <w:fldChar w:fldCharType="end"/>
            </w:r>
          </w:hyperlink>
        </w:p>
        <w:p w14:paraId="40D07A13"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98" w:history="1">
            <w:r w:rsidRPr="00CD5D23">
              <w:rPr>
                <w:rStyle w:val="Hipervnculo"/>
                <w:rFonts w:ascii="Times New Roman" w:hAnsi="Times New Roman" w:cs="Times New Roman"/>
                <w:b/>
                <w:noProof/>
              </w:rPr>
              <w:t>CAPÍTULO 4: RESULTADOS DE LA INVESTIGACIÓN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_Toc180508098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44</w:t>
            </w:r>
            <w:r w:rsidRPr="00CD5D23">
              <w:rPr>
                <w:rFonts w:ascii="Times New Roman" w:hAnsi="Times New Roman" w:cs="Times New Roman"/>
                <w:noProof/>
                <w:webHidden/>
              </w:rPr>
              <w:fldChar w:fldCharType="end"/>
            </w:r>
          </w:hyperlink>
        </w:p>
        <w:p w14:paraId="18E7FF93"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099" w:history="1">
            <w:r w:rsidRPr="00CD5D23">
              <w:rPr>
                <w:rStyle w:val="Hipervnculo"/>
                <w:rFonts w:ascii="Times New Roman" w:hAnsi="Times New Roman" w:cs="Times New Roman"/>
                <w:b/>
                <w:noProof/>
              </w:rPr>
              <w:t>CAPÍTULO 5: CONCLUSIONES Y RECOMENDACIONES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_Toc180508099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54</w:t>
            </w:r>
            <w:r w:rsidRPr="00CD5D23">
              <w:rPr>
                <w:rFonts w:ascii="Times New Roman" w:hAnsi="Times New Roman" w:cs="Times New Roman"/>
                <w:noProof/>
                <w:webHidden/>
              </w:rPr>
              <w:fldChar w:fldCharType="end"/>
            </w:r>
          </w:hyperlink>
        </w:p>
        <w:p w14:paraId="1744679F" w14:textId="77777777" w:rsidR="006F6761" w:rsidRPr="00CD5D23" w:rsidRDefault="006F6761">
          <w:pPr>
            <w:pStyle w:val="TDC2"/>
            <w:rPr>
              <w:rFonts w:ascii="Times New Roman" w:hAnsi="Times New Roman" w:cs="Times New Roman"/>
              <w:noProof/>
              <w:sz w:val="22"/>
              <w:szCs w:val="22"/>
              <w:lang w:eastAsia="es-EC"/>
            </w:rPr>
          </w:pPr>
          <w:hyperlink w:anchor="_Toc180508100" w:history="1">
            <w:r w:rsidRPr="00CD5D23">
              <w:rPr>
                <w:rStyle w:val="Hipervnculo"/>
                <w:rFonts w:ascii="Times New Roman" w:hAnsi="Times New Roman" w:cs="Times New Roman"/>
                <w:b/>
                <w:noProof/>
                <w:spacing w:val="-1"/>
              </w:rPr>
              <w:t>Con</w:t>
            </w:r>
            <w:r w:rsidRPr="00CD5D23">
              <w:rPr>
                <w:rStyle w:val="Hipervnculo"/>
                <w:rFonts w:ascii="Times New Roman" w:hAnsi="Times New Roman" w:cs="Times New Roman"/>
                <w:b/>
                <w:noProof/>
              </w:rPr>
              <w:t>c</w:t>
            </w:r>
            <w:r w:rsidRPr="00CD5D23">
              <w:rPr>
                <w:rStyle w:val="Hipervnculo"/>
                <w:rFonts w:ascii="Times New Roman" w:hAnsi="Times New Roman" w:cs="Times New Roman"/>
                <w:b/>
                <w:noProof/>
                <w:spacing w:val="2"/>
              </w:rPr>
              <w:t>l</w:t>
            </w:r>
            <w:r w:rsidRPr="00CD5D23">
              <w:rPr>
                <w:rStyle w:val="Hipervnculo"/>
                <w:rFonts w:ascii="Times New Roman" w:hAnsi="Times New Roman" w:cs="Times New Roman"/>
                <w:b/>
                <w:noProof/>
                <w:spacing w:val="-1"/>
              </w:rPr>
              <w:t>u</w:t>
            </w:r>
            <w:r w:rsidRPr="00CD5D23">
              <w:rPr>
                <w:rStyle w:val="Hipervnculo"/>
                <w:rFonts w:ascii="Times New Roman" w:hAnsi="Times New Roman" w:cs="Times New Roman"/>
                <w:b/>
                <w:noProof/>
              </w:rPr>
              <w:t>s</w:t>
            </w:r>
            <w:r w:rsidRPr="00CD5D23">
              <w:rPr>
                <w:rStyle w:val="Hipervnculo"/>
                <w:rFonts w:ascii="Times New Roman" w:hAnsi="Times New Roman" w:cs="Times New Roman"/>
                <w:b/>
                <w:noProof/>
                <w:spacing w:val="-1"/>
              </w:rPr>
              <w:t>i</w:t>
            </w:r>
            <w:r w:rsidRPr="00CD5D23">
              <w:rPr>
                <w:rStyle w:val="Hipervnculo"/>
                <w:rFonts w:ascii="Times New Roman" w:hAnsi="Times New Roman" w:cs="Times New Roman"/>
                <w:b/>
                <w:noProof/>
                <w:spacing w:val="2"/>
              </w:rPr>
              <w:t>o</w:t>
            </w:r>
            <w:r w:rsidRPr="00CD5D23">
              <w:rPr>
                <w:rStyle w:val="Hipervnculo"/>
                <w:rFonts w:ascii="Times New Roman" w:hAnsi="Times New Roman" w:cs="Times New Roman"/>
                <w:b/>
                <w:noProof/>
                <w:spacing w:val="-1"/>
              </w:rPr>
              <w:t>ne</w:t>
            </w:r>
            <w:r w:rsidRPr="00CD5D23">
              <w:rPr>
                <w:rStyle w:val="Hipervnculo"/>
                <w:rFonts w:ascii="Times New Roman" w:hAnsi="Times New Roman" w:cs="Times New Roman"/>
                <w:b/>
                <w:noProof/>
              </w:rPr>
              <w:t>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_Toc180508100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54</w:t>
            </w:r>
            <w:r w:rsidRPr="00CD5D23">
              <w:rPr>
                <w:rFonts w:ascii="Times New Roman" w:hAnsi="Times New Roman" w:cs="Times New Roman"/>
                <w:noProof/>
                <w:webHidden/>
              </w:rPr>
              <w:fldChar w:fldCharType="end"/>
            </w:r>
          </w:hyperlink>
        </w:p>
        <w:p w14:paraId="36480199" w14:textId="77777777" w:rsidR="006F6761" w:rsidRPr="00CD5D23" w:rsidRDefault="006F6761">
          <w:pPr>
            <w:pStyle w:val="TDC2"/>
            <w:rPr>
              <w:rFonts w:ascii="Times New Roman" w:hAnsi="Times New Roman" w:cs="Times New Roman"/>
              <w:noProof/>
              <w:sz w:val="22"/>
              <w:szCs w:val="22"/>
              <w:lang w:eastAsia="es-EC"/>
            </w:rPr>
          </w:pPr>
          <w:hyperlink w:anchor="_Toc180508101" w:history="1">
            <w:r w:rsidRPr="00CD5D23">
              <w:rPr>
                <w:rStyle w:val="Hipervnculo"/>
                <w:rFonts w:ascii="Times New Roman" w:hAnsi="Times New Roman" w:cs="Times New Roman"/>
                <w:b/>
                <w:noProof/>
              </w:rPr>
              <w:t>Recomendaciones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_Toc180508101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55</w:t>
            </w:r>
            <w:r w:rsidRPr="00CD5D23">
              <w:rPr>
                <w:rFonts w:ascii="Times New Roman" w:hAnsi="Times New Roman" w:cs="Times New Roman"/>
                <w:noProof/>
                <w:webHidden/>
              </w:rPr>
              <w:fldChar w:fldCharType="end"/>
            </w:r>
          </w:hyperlink>
        </w:p>
        <w:p w14:paraId="03722553"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102" w:history="1">
            <w:r w:rsidRPr="00CD5D23">
              <w:rPr>
                <w:rStyle w:val="Hipervnculo"/>
                <w:rFonts w:ascii="Times New Roman" w:hAnsi="Times New Roman" w:cs="Times New Roman"/>
                <w:b/>
                <w:noProof/>
              </w:rPr>
              <w:t>CAPÍTULO 6: PROPUESTA DE CREACIÓN DE UN DEPARTAMENTO DEL TALENTO HUMANO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_Toc180508102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57</w:t>
            </w:r>
            <w:r w:rsidRPr="00CD5D23">
              <w:rPr>
                <w:rFonts w:ascii="Times New Roman" w:hAnsi="Times New Roman" w:cs="Times New Roman"/>
                <w:noProof/>
                <w:webHidden/>
              </w:rPr>
              <w:fldChar w:fldCharType="end"/>
            </w:r>
          </w:hyperlink>
        </w:p>
        <w:p w14:paraId="4D0E935B" w14:textId="77777777" w:rsidR="006F6761" w:rsidRPr="00CD5D23" w:rsidRDefault="006F6761">
          <w:pPr>
            <w:pStyle w:val="TDC2"/>
            <w:rPr>
              <w:rFonts w:ascii="Times New Roman" w:hAnsi="Times New Roman" w:cs="Times New Roman"/>
              <w:noProof/>
              <w:sz w:val="22"/>
              <w:szCs w:val="22"/>
              <w:lang w:eastAsia="es-EC"/>
            </w:rPr>
          </w:pPr>
          <w:hyperlink w:anchor="_Toc180508103" w:history="1">
            <w:r w:rsidRPr="00CD5D23">
              <w:rPr>
                <w:rStyle w:val="Hipervnculo"/>
                <w:rFonts w:ascii="Times New Roman" w:hAnsi="Times New Roman" w:cs="Times New Roman"/>
                <w:b/>
                <w:noProof/>
                <w:spacing w:val="5"/>
              </w:rPr>
              <w:t>Partes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_Toc180508103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57</w:t>
            </w:r>
            <w:r w:rsidRPr="00CD5D23">
              <w:rPr>
                <w:rFonts w:ascii="Times New Roman" w:hAnsi="Times New Roman" w:cs="Times New Roman"/>
                <w:noProof/>
                <w:webHidden/>
              </w:rPr>
              <w:fldChar w:fldCharType="end"/>
            </w:r>
          </w:hyperlink>
        </w:p>
        <w:p w14:paraId="4337D85C" w14:textId="77777777" w:rsidR="006F6761" w:rsidRPr="00CD5D23" w:rsidRDefault="006F6761">
          <w:pPr>
            <w:pStyle w:val="TDC2"/>
            <w:rPr>
              <w:rFonts w:ascii="Times New Roman" w:hAnsi="Times New Roman" w:cs="Times New Roman"/>
              <w:noProof/>
              <w:sz w:val="22"/>
              <w:szCs w:val="22"/>
              <w:lang w:eastAsia="es-EC"/>
            </w:rPr>
          </w:pPr>
          <w:hyperlink w:anchor="_Toc180508104" w:history="1">
            <w:r w:rsidRPr="00CD5D23">
              <w:rPr>
                <w:rStyle w:val="Hipervnculo"/>
                <w:rFonts w:ascii="Times New Roman" w:hAnsi="Times New Roman" w:cs="Times New Roman"/>
                <w:b/>
                <w:noProof/>
              </w:rPr>
              <w:t>Costos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_Toc180508104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62</w:t>
            </w:r>
            <w:r w:rsidRPr="00CD5D23">
              <w:rPr>
                <w:rFonts w:ascii="Times New Roman" w:hAnsi="Times New Roman" w:cs="Times New Roman"/>
                <w:noProof/>
                <w:webHidden/>
              </w:rPr>
              <w:fldChar w:fldCharType="end"/>
            </w:r>
          </w:hyperlink>
        </w:p>
        <w:p w14:paraId="50741424" w14:textId="77777777" w:rsidR="006F6761" w:rsidRPr="00CD5D23" w:rsidRDefault="006F6761">
          <w:pPr>
            <w:pStyle w:val="TDC2"/>
            <w:rPr>
              <w:rFonts w:ascii="Times New Roman" w:hAnsi="Times New Roman" w:cs="Times New Roman"/>
              <w:noProof/>
              <w:sz w:val="22"/>
              <w:szCs w:val="22"/>
              <w:lang w:eastAsia="es-EC"/>
            </w:rPr>
          </w:pPr>
          <w:hyperlink w:anchor="_Toc180508105" w:history="1">
            <w:r w:rsidRPr="00CD5D23">
              <w:rPr>
                <w:rStyle w:val="Hipervnculo"/>
                <w:rFonts w:ascii="Times New Roman" w:hAnsi="Times New Roman" w:cs="Times New Roman"/>
                <w:b/>
                <w:noProof/>
                <w:spacing w:val="5"/>
              </w:rPr>
              <w:t>Seguimiento del plan</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_Toc180508105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67</w:t>
            </w:r>
            <w:r w:rsidRPr="00CD5D23">
              <w:rPr>
                <w:rFonts w:ascii="Times New Roman" w:hAnsi="Times New Roman" w:cs="Times New Roman"/>
                <w:noProof/>
                <w:webHidden/>
              </w:rPr>
              <w:fldChar w:fldCharType="end"/>
            </w:r>
          </w:hyperlink>
        </w:p>
        <w:p w14:paraId="1035974D" w14:textId="77777777" w:rsidR="006F6761" w:rsidRPr="00CD5D23" w:rsidRDefault="006F6761">
          <w:pPr>
            <w:pStyle w:val="TDC2"/>
            <w:rPr>
              <w:rFonts w:ascii="Times New Roman" w:hAnsi="Times New Roman" w:cs="Times New Roman"/>
              <w:noProof/>
              <w:sz w:val="22"/>
              <w:szCs w:val="22"/>
              <w:lang w:eastAsia="es-EC"/>
            </w:rPr>
          </w:pPr>
          <w:hyperlink w:anchor="_Toc180508106" w:history="1">
            <w:r w:rsidRPr="00CD5D23">
              <w:rPr>
                <w:rStyle w:val="Hipervnculo"/>
                <w:rFonts w:ascii="Times New Roman" w:hAnsi="Times New Roman" w:cs="Times New Roman"/>
                <w:b/>
                <w:noProof/>
                <w:spacing w:val="5"/>
              </w:rPr>
              <w:t>Proyección de resultados</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_Toc180508106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68</w:t>
            </w:r>
            <w:r w:rsidRPr="00CD5D23">
              <w:rPr>
                <w:rFonts w:ascii="Times New Roman" w:hAnsi="Times New Roman" w:cs="Times New Roman"/>
                <w:noProof/>
                <w:webHidden/>
              </w:rPr>
              <w:fldChar w:fldCharType="end"/>
            </w:r>
          </w:hyperlink>
        </w:p>
        <w:p w14:paraId="72FA1FDD" w14:textId="77777777" w:rsidR="006F6761" w:rsidRPr="00CD5D23" w:rsidRDefault="006F6761">
          <w:pPr>
            <w:pStyle w:val="TDC2"/>
            <w:rPr>
              <w:rFonts w:ascii="Times New Roman" w:hAnsi="Times New Roman" w:cs="Times New Roman"/>
              <w:noProof/>
              <w:sz w:val="22"/>
              <w:szCs w:val="22"/>
              <w:lang w:eastAsia="es-EC"/>
            </w:rPr>
          </w:pPr>
          <w:hyperlink w:anchor="_Toc180508107" w:history="1">
            <w:r w:rsidRPr="00CD5D23">
              <w:rPr>
                <w:rStyle w:val="Hipervnculo"/>
                <w:rFonts w:ascii="Times New Roman" w:hAnsi="Times New Roman" w:cs="Times New Roman"/>
                <w:b/>
                <w:noProof/>
                <w:spacing w:val="5"/>
              </w:rPr>
              <w:t>KPI</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_Toc180508107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70</w:t>
            </w:r>
            <w:r w:rsidRPr="00CD5D23">
              <w:rPr>
                <w:rFonts w:ascii="Times New Roman" w:hAnsi="Times New Roman" w:cs="Times New Roman"/>
                <w:noProof/>
                <w:webHidden/>
              </w:rPr>
              <w:fldChar w:fldCharType="end"/>
            </w:r>
          </w:hyperlink>
        </w:p>
        <w:p w14:paraId="00A558A6"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108" w:history="1">
            <w:r w:rsidRPr="00CD5D23">
              <w:rPr>
                <w:rStyle w:val="Hipervnculo"/>
                <w:rFonts w:ascii="Times New Roman" w:hAnsi="Times New Roman" w:cs="Times New Roman"/>
                <w:b/>
                <w:bCs/>
                <w:noProof/>
              </w:rPr>
              <w:t>ANEXO</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_Toc180508108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74</w:t>
            </w:r>
            <w:r w:rsidRPr="00CD5D23">
              <w:rPr>
                <w:rFonts w:ascii="Times New Roman" w:hAnsi="Times New Roman" w:cs="Times New Roman"/>
                <w:noProof/>
                <w:webHidden/>
              </w:rPr>
              <w:fldChar w:fldCharType="end"/>
            </w:r>
          </w:hyperlink>
        </w:p>
        <w:p w14:paraId="6246996A" w14:textId="77777777" w:rsidR="006F6761" w:rsidRPr="00CD5D23" w:rsidRDefault="006F6761">
          <w:pPr>
            <w:pStyle w:val="TDC1"/>
            <w:tabs>
              <w:tab w:val="right" w:leader="dot" w:pos="8494"/>
            </w:tabs>
            <w:rPr>
              <w:rFonts w:ascii="Times New Roman" w:hAnsi="Times New Roman" w:cs="Times New Roman"/>
              <w:noProof/>
              <w:sz w:val="22"/>
              <w:szCs w:val="22"/>
              <w:lang w:eastAsia="es-EC"/>
            </w:rPr>
          </w:pPr>
          <w:hyperlink w:anchor="_Toc180508109" w:history="1">
            <w:r w:rsidRPr="00CD5D23">
              <w:rPr>
                <w:rStyle w:val="Hipervnculo"/>
                <w:rFonts w:ascii="Times New Roman" w:hAnsi="Times New Roman" w:cs="Times New Roman"/>
                <w:b/>
                <w:noProof/>
              </w:rPr>
              <w:t>BIBLIOGRAFÍA</w:t>
            </w:r>
            <w:r w:rsidRPr="00CD5D23">
              <w:rPr>
                <w:rFonts w:ascii="Times New Roman" w:hAnsi="Times New Roman" w:cs="Times New Roman"/>
                <w:noProof/>
                <w:webHidden/>
              </w:rPr>
              <w:tab/>
            </w:r>
            <w:r w:rsidRPr="00CD5D23">
              <w:rPr>
                <w:rFonts w:ascii="Times New Roman" w:hAnsi="Times New Roman" w:cs="Times New Roman"/>
                <w:noProof/>
                <w:webHidden/>
              </w:rPr>
              <w:fldChar w:fldCharType="begin"/>
            </w:r>
            <w:r w:rsidRPr="00CD5D23">
              <w:rPr>
                <w:rFonts w:ascii="Times New Roman" w:hAnsi="Times New Roman" w:cs="Times New Roman"/>
                <w:noProof/>
                <w:webHidden/>
              </w:rPr>
              <w:instrText xml:space="preserve"> PAGEREF _Toc180508109 \h </w:instrText>
            </w:r>
            <w:r w:rsidRPr="00CD5D23">
              <w:rPr>
                <w:rFonts w:ascii="Times New Roman" w:hAnsi="Times New Roman" w:cs="Times New Roman"/>
                <w:noProof/>
                <w:webHidden/>
              </w:rPr>
            </w:r>
            <w:r w:rsidRPr="00CD5D23">
              <w:rPr>
                <w:rFonts w:ascii="Times New Roman" w:hAnsi="Times New Roman" w:cs="Times New Roman"/>
                <w:noProof/>
                <w:webHidden/>
              </w:rPr>
              <w:fldChar w:fldCharType="separate"/>
            </w:r>
            <w:r w:rsidRPr="00CD5D23">
              <w:rPr>
                <w:rFonts w:ascii="Times New Roman" w:hAnsi="Times New Roman" w:cs="Times New Roman"/>
                <w:noProof/>
                <w:webHidden/>
              </w:rPr>
              <w:t>77</w:t>
            </w:r>
            <w:r w:rsidRPr="00CD5D23">
              <w:rPr>
                <w:rFonts w:ascii="Times New Roman" w:hAnsi="Times New Roman" w:cs="Times New Roman"/>
                <w:noProof/>
                <w:webHidden/>
              </w:rPr>
              <w:fldChar w:fldCharType="end"/>
            </w:r>
          </w:hyperlink>
        </w:p>
        <w:p w14:paraId="497871CB" w14:textId="77777777" w:rsidR="002C7152" w:rsidRDefault="002C7152">
          <w:r w:rsidRPr="00CD5D23">
            <w:rPr>
              <w:rFonts w:ascii="Times New Roman" w:hAnsi="Times New Roman" w:cs="Times New Roman"/>
              <w:b/>
              <w:bCs/>
              <w:lang w:val="es-ES"/>
            </w:rPr>
            <w:fldChar w:fldCharType="end"/>
          </w:r>
        </w:p>
      </w:sdtContent>
    </w:sdt>
    <w:p w14:paraId="2CB24879" w14:textId="77777777" w:rsidR="002C7152" w:rsidRDefault="002C7152" w:rsidP="00550248">
      <w:pPr>
        <w:jc w:val="center"/>
        <w:rPr>
          <w:rFonts w:ascii="Times New Roman" w:hAnsi="Times New Roman" w:cs="Times New Roman"/>
          <w:b/>
        </w:rPr>
      </w:pPr>
    </w:p>
    <w:p w14:paraId="4E93079F" w14:textId="77777777" w:rsidR="005E1FAE" w:rsidRDefault="005E1FAE" w:rsidP="00550248">
      <w:pPr>
        <w:jc w:val="center"/>
        <w:rPr>
          <w:rFonts w:ascii="Times New Roman" w:hAnsi="Times New Roman" w:cs="Times New Roman"/>
          <w:b/>
        </w:rPr>
      </w:pPr>
    </w:p>
    <w:p w14:paraId="79984B68" w14:textId="77777777" w:rsidR="005E1FAE" w:rsidRDefault="005E1FAE" w:rsidP="00550248">
      <w:pPr>
        <w:jc w:val="center"/>
        <w:rPr>
          <w:rFonts w:ascii="Times New Roman" w:hAnsi="Times New Roman" w:cs="Times New Roman"/>
          <w:b/>
        </w:rPr>
      </w:pPr>
    </w:p>
    <w:p w14:paraId="6291BD28" w14:textId="77777777" w:rsidR="005E1FAE" w:rsidRDefault="005E1FAE" w:rsidP="00550248">
      <w:pPr>
        <w:jc w:val="center"/>
        <w:rPr>
          <w:rFonts w:ascii="Times New Roman" w:hAnsi="Times New Roman" w:cs="Times New Roman"/>
          <w:b/>
        </w:rPr>
      </w:pPr>
    </w:p>
    <w:p w14:paraId="0C12826C" w14:textId="77777777" w:rsidR="005E1FAE" w:rsidRDefault="005E1FAE" w:rsidP="00550248">
      <w:pPr>
        <w:jc w:val="center"/>
        <w:rPr>
          <w:rFonts w:ascii="Times New Roman" w:hAnsi="Times New Roman" w:cs="Times New Roman"/>
          <w:b/>
        </w:rPr>
      </w:pPr>
    </w:p>
    <w:p w14:paraId="3D222960" w14:textId="77777777" w:rsidR="002C7152" w:rsidRDefault="002C7152" w:rsidP="00550248">
      <w:pPr>
        <w:jc w:val="center"/>
        <w:rPr>
          <w:rFonts w:ascii="Times New Roman" w:hAnsi="Times New Roman" w:cs="Times New Roman"/>
          <w:b/>
        </w:rPr>
      </w:pPr>
    </w:p>
    <w:p w14:paraId="629A0DEE" w14:textId="77777777" w:rsidR="002C7152" w:rsidRPr="00504CC9" w:rsidRDefault="002C7152" w:rsidP="00550248">
      <w:pPr>
        <w:jc w:val="center"/>
        <w:rPr>
          <w:rFonts w:ascii="Times New Roman" w:hAnsi="Times New Roman" w:cs="Times New Roman"/>
          <w:b/>
        </w:rPr>
      </w:pPr>
    </w:p>
    <w:p w14:paraId="4B155D4B" w14:textId="77777777" w:rsidR="00550248" w:rsidRPr="00504CC9" w:rsidRDefault="00550248" w:rsidP="00550248">
      <w:pPr>
        <w:jc w:val="both"/>
        <w:rPr>
          <w:rFonts w:ascii="Times New Roman" w:hAnsi="Times New Roman" w:cs="Times New Roman"/>
        </w:rPr>
      </w:pPr>
    </w:p>
    <w:p w14:paraId="0DA8ED6D" w14:textId="77777777" w:rsidR="00550248" w:rsidRPr="00504CC9" w:rsidRDefault="00550248" w:rsidP="00550248">
      <w:pPr>
        <w:jc w:val="both"/>
        <w:rPr>
          <w:rFonts w:ascii="Times New Roman" w:hAnsi="Times New Roman" w:cs="Times New Roman"/>
        </w:rPr>
      </w:pPr>
    </w:p>
    <w:p w14:paraId="24A926A5" w14:textId="77777777" w:rsidR="00550248" w:rsidRPr="00504CC9" w:rsidRDefault="00550248" w:rsidP="00550248">
      <w:pPr>
        <w:jc w:val="both"/>
        <w:rPr>
          <w:rFonts w:ascii="Times New Roman" w:hAnsi="Times New Roman" w:cs="Times New Roman"/>
        </w:rPr>
      </w:pPr>
    </w:p>
    <w:p w14:paraId="083C5CB0" w14:textId="77777777" w:rsidR="00550248" w:rsidRPr="00504CC9" w:rsidRDefault="00550248" w:rsidP="00550248">
      <w:pPr>
        <w:jc w:val="both"/>
        <w:rPr>
          <w:rFonts w:ascii="Times New Roman" w:hAnsi="Times New Roman" w:cs="Times New Roman"/>
        </w:rPr>
      </w:pPr>
    </w:p>
    <w:p w14:paraId="0EBC9020" w14:textId="77777777" w:rsidR="00550248" w:rsidRPr="00504CC9" w:rsidRDefault="00550248" w:rsidP="00550248">
      <w:pPr>
        <w:jc w:val="both"/>
        <w:rPr>
          <w:rFonts w:ascii="Times New Roman" w:hAnsi="Times New Roman" w:cs="Times New Roman"/>
        </w:rPr>
      </w:pPr>
    </w:p>
    <w:p w14:paraId="72F1DA56" w14:textId="77777777" w:rsidR="00550248" w:rsidRPr="00504CC9" w:rsidRDefault="00550248" w:rsidP="00550248">
      <w:pPr>
        <w:jc w:val="both"/>
        <w:rPr>
          <w:rFonts w:ascii="Times New Roman" w:hAnsi="Times New Roman" w:cs="Times New Roman"/>
        </w:rPr>
      </w:pPr>
    </w:p>
    <w:p w14:paraId="435216B8" w14:textId="77777777" w:rsidR="00550248" w:rsidRPr="00504CC9" w:rsidRDefault="00550248" w:rsidP="00550248">
      <w:pPr>
        <w:jc w:val="both"/>
        <w:rPr>
          <w:rFonts w:ascii="Times New Roman" w:hAnsi="Times New Roman" w:cs="Times New Roman"/>
        </w:rPr>
      </w:pPr>
    </w:p>
    <w:p w14:paraId="3F3E65E3" w14:textId="77777777" w:rsidR="00550248" w:rsidRPr="00504CC9" w:rsidRDefault="00550248" w:rsidP="00550248">
      <w:pPr>
        <w:jc w:val="both"/>
        <w:rPr>
          <w:rFonts w:ascii="Times New Roman" w:hAnsi="Times New Roman" w:cs="Times New Roman"/>
        </w:rPr>
      </w:pPr>
    </w:p>
    <w:p w14:paraId="57D79586" w14:textId="77777777" w:rsidR="00550248" w:rsidRPr="00504CC9" w:rsidRDefault="00550248" w:rsidP="00550248">
      <w:pPr>
        <w:jc w:val="both"/>
        <w:rPr>
          <w:rFonts w:ascii="Times New Roman" w:hAnsi="Times New Roman" w:cs="Times New Roman"/>
        </w:rPr>
      </w:pPr>
    </w:p>
    <w:p w14:paraId="04900A47" w14:textId="77777777" w:rsidR="00550248" w:rsidRPr="00504CC9" w:rsidRDefault="00550248" w:rsidP="00550248">
      <w:pPr>
        <w:jc w:val="both"/>
        <w:rPr>
          <w:rFonts w:ascii="Times New Roman" w:hAnsi="Times New Roman" w:cs="Times New Roman"/>
          <w:b/>
        </w:rPr>
      </w:pPr>
    </w:p>
    <w:p w14:paraId="24E6FC0B" w14:textId="77777777" w:rsidR="00550248" w:rsidRPr="00504CC9" w:rsidRDefault="00550248" w:rsidP="00550248">
      <w:pPr>
        <w:jc w:val="both"/>
        <w:rPr>
          <w:rFonts w:ascii="Times New Roman" w:hAnsi="Times New Roman" w:cs="Times New Roman"/>
        </w:rPr>
      </w:pPr>
    </w:p>
    <w:p w14:paraId="4C5FF8F4" w14:textId="77777777" w:rsidR="00550248" w:rsidRPr="00504CC9" w:rsidRDefault="00550248" w:rsidP="00550248">
      <w:pPr>
        <w:jc w:val="both"/>
        <w:rPr>
          <w:rFonts w:ascii="Times New Roman" w:hAnsi="Times New Roman" w:cs="Times New Roman"/>
        </w:rPr>
      </w:pPr>
    </w:p>
    <w:p w14:paraId="18DE8302" w14:textId="77777777" w:rsidR="00550248" w:rsidRDefault="00550248" w:rsidP="00550248">
      <w:pPr>
        <w:jc w:val="both"/>
        <w:rPr>
          <w:rFonts w:ascii="Times New Roman" w:hAnsi="Times New Roman" w:cs="Times New Roman"/>
        </w:rPr>
      </w:pPr>
    </w:p>
    <w:p w14:paraId="2B549974" w14:textId="77777777" w:rsidR="00550248" w:rsidRDefault="00550248" w:rsidP="00550248">
      <w:pPr>
        <w:jc w:val="both"/>
        <w:rPr>
          <w:rFonts w:ascii="Times New Roman" w:hAnsi="Times New Roman" w:cs="Times New Roman"/>
        </w:rPr>
      </w:pPr>
    </w:p>
    <w:p w14:paraId="678FB3AE" w14:textId="77777777" w:rsidR="00550248" w:rsidRDefault="00550248" w:rsidP="00550248">
      <w:pPr>
        <w:jc w:val="both"/>
        <w:rPr>
          <w:rFonts w:ascii="Times New Roman" w:hAnsi="Times New Roman" w:cs="Times New Roman"/>
        </w:rPr>
      </w:pPr>
    </w:p>
    <w:p w14:paraId="0EED116D" w14:textId="77777777" w:rsidR="00550248" w:rsidRDefault="00550248" w:rsidP="00550248">
      <w:pPr>
        <w:jc w:val="both"/>
        <w:rPr>
          <w:rFonts w:ascii="Times New Roman" w:hAnsi="Times New Roman" w:cs="Times New Roman"/>
        </w:rPr>
      </w:pPr>
    </w:p>
    <w:p w14:paraId="37C235B3" w14:textId="77777777" w:rsidR="00550248" w:rsidRDefault="00550248" w:rsidP="00550248">
      <w:pPr>
        <w:jc w:val="both"/>
        <w:rPr>
          <w:rFonts w:ascii="Times New Roman" w:hAnsi="Times New Roman" w:cs="Times New Roman"/>
        </w:rPr>
      </w:pPr>
    </w:p>
    <w:p w14:paraId="3092E939" w14:textId="77777777" w:rsidR="00550248" w:rsidRDefault="00550248" w:rsidP="00550248">
      <w:pPr>
        <w:jc w:val="both"/>
        <w:rPr>
          <w:rFonts w:ascii="Times New Roman" w:hAnsi="Times New Roman" w:cs="Times New Roman"/>
        </w:rPr>
      </w:pPr>
    </w:p>
    <w:p w14:paraId="0F09F757" w14:textId="77777777" w:rsidR="00550248" w:rsidRDefault="00550248" w:rsidP="00550248">
      <w:pPr>
        <w:jc w:val="both"/>
        <w:rPr>
          <w:rFonts w:ascii="Times New Roman" w:hAnsi="Times New Roman" w:cs="Times New Roman"/>
        </w:rPr>
      </w:pPr>
    </w:p>
    <w:p w14:paraId="0C6290F6" w14:textId="77777777" w:rsidR="00550248" w:rsidRDefault="00550248" w:rsidP="00550248">
      <w:pPr>
        <w:jc w:val="both"/>
        <w:rPr>
          <w:rFonts w:ascii="Times New Roman" w:hAnsi="Times New Roman" w:cs="Times New Roman"/>
        </w:rPr>
      </w:pPr>
    </w:p>
    <w:p w14:paraId="3C5FE45D" w14:textId="77777777" w:rsidR="00550248" w:rsidRDefault="00550248" w:rsidP="00550248">
      <w:pPr>
        <w:jc w:val="both"/>
        <w:rPr>
          <w:rFonts w:ascii="Times New Roman" w:hAnsi="Times New Roman" w:cs="Times New Roman"/>
        </w:rPr>
      </w:pPr>
    </w:p>
    <w:p w14:paraId="45C8AA10" w14:textId="77777777" w:rsidR="00550248" w:rsidRDefault="00550248" w:rsidP="00550248">
      <w:pPr>
        <w:jc w:val="both"/>
        <w:rPr>
          <w:rFonts w:ascii="Times New Roman" w:hAnsi="Times New Roman" w:cs="Times New Roman"/>
        </w:rPr>
      </w:pPr>
    </w:p>
    <w:p w14:paraId="3E30FF54" w14:textId="77777777" w:rsidR="00550248" w:rsidRDefault="00550248" w:rsidP="00550248">
      <w:pPr>
        <w:jc w:val="both"/>
        <w:rPr>
          <w:rFonts w:ascii="Times New Roman" w:hAnsi="Times New Roman" w:cs="Times New Roman"/>
        </w:rPr>
      </w:pPr>
    </w:p>
    <w:p w14:paraId="78C01959" w14:textId="77777777" w:rsidR="00550248" w:rsidRDefault="00550248" w:rsidP="00550248">
      <w:pPr>
        <w:jc w:val="both"/>
        <w:rPr>
          <w:rFonts w:ascii="Times New Roman" w:hAnsi="Times New Roman" w:cs="Times New Roman"/>
        </w:rPr>
      </w:pPr>
    </w:p>
    <w:p w14:paraId="7C995162" w14:textId="77777777" w:rsidR="00550248" w:rsidRDefault="00550248" w:rsidP="00550248">
      <w:pPr>
        <w:jc w:val="both"/>
        <w:rPr>
          <w:rFonts w:ascii="Times New Roman" w:hAnsi="Times New Roman" w:cs="Times New Roman"/>
        </w:rPr>
      </w:pPr>
    </w:p>
    <w:p w14:paraId="20D405BA" w14:textId="77777777" w:rsidR="00550248" w:rsidRDefault="00550248" w:rsidP="00550248">
      <w:pPr>
        <w:jc w:val="both"/>
        <w:rPr>
          <w:rFonts w:ascii="Times New Roman" w:hAnsi="Times New Roman" w:cs="Times New Roman"/>
        </w:rPr>
      </w:pPr>
    </w:p>
    <w:p w14:paraId="00EC846B" w14:textId="77777777" w:rsidR="005E1FAE" w:rsidRDefault="005E1FAE" w:rsidP="00550248">
      <w:pPr>
        <w:jc w:val="both"/>
        <w:rPr>
          <w:rFonts w:ascii="Times New Roman" w:hAnsi="Times New Roman" w:cs="Times New Roman"/>
        </w:rPr>
      </w:pPr>
    </w:p>
    <w:p w14:paraId="0CA0BA2A" w14:textId="77777777" w:rsidR="00550248" w:rsidRDefault="00550248" w:rsidP="00550248">
      <w:pPr>
        <w:spacing w:line="360" w:lineRule="auto"/>
        <w:rPr>
          <w:rFonts w:ascii="Times New Roman" w:hAnsi="Times New Roman" w:cs="Times New Roman"/>
          <w:b/>
          <w:lang w:val="es-AR"/>
        </w:rPr>
      </w:pPr>
    </w:p>
    <w:p w14:paraId="0D12A711" w14:textId="77777777" w:rsidR="00550248" w:rsidRDefault="00550248" w:rsidP="00550248">
      <w:pPr>
        <w:spacing w:line="360" w:lineRule="auto"/>
        <w:jc w:val="center"/>
        <w:rPr>
          <w:rFonts w:ascii="Times New Roman" w:hAnsi="Times New Roman" w:cs="Times New Roman"/>
          <w:b/>
          <w:lang w:val="es-ES_tradnl"/>
        </w:rPr>
      </w:pPr>
      <w:r w:rsidRPr="00504CC9">
        <w:rPr>
          <w:rFonts w:ascii="Times New Roman" w:hAnsi="Times New Roman" w:cs="Times New Roman"/>
          <w:b/>
          <w:lang w:val="es-ES_tradnl"/>
        </w:rPr>
        <w:lastRenderedPageBreak/>
        <w:t>LISTA DE GRÁFICOS</w:t>
      </w:r>
    </w:p>
    <w:p w14:paraId="1F9FF2EF"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 Matriz BCG</w:t>
      </w:r>
      <w:r>
        <w:rPr>
          <w:rFonts w:ascii="Times New Roman" w:hAnsi="Times New Roman" w:cs="Times New Roman"/>
          <w:lang w:val="es-ES_tradnl"/>
        </w:rPr>
        <w:t>……………………………..………………………………..3</w:t>
      </w:r>
      <w:r w:rsidR="00E671C0">
        <w:rPr>
          <w:rFonts w:ascii="Times New Roman" w:hAnsi="Times New Roman" w:cs="Times New Roman"/>
          <w:lang w:val="es-ES_tradnl"/>
        </w:rPr>
        <w:t>5</w:t>
      </w:r>
    </w:p>
    <w:p w14:paraId="56377C0C"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2.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 ¿Cuántos años tienes?</w:t>
      </w:r>
      <w:r>
        <w:rPr>
          <w:rFonts w:ascii="Times New Roman" w:hAnsi="Times New Roman" w:cs="Times New Roman"/>
          <w:lang w:val="es-ES_tradnl"/>
        </w:rPr>
        <w:t>.........................................................4</w:t>
      </w:r>
      <w:r w:rsidR="00E671C0">
        <w:rPr>
          <w:rFonts w:ascii="Times New Roman" w:hAnsi="Times New Roman" w:cs="Times New Roman"/>
          <w:lang w:val="es-ES_tradnl"/>
        </w:rPr>
        <w:t>3</w:t>
      </w:r>
    </w:p>
    <w:p w14:paraId="299EC9EA"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3.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2: ¿Cuál es tu nivel de estudios?</w:t>
      </w:r>
      <w:r>
        <w:rPr>
          <w:rFonts w:ascii="Times New Roman" w:hAnsi="Times New Roman" w:cs="Times New Roman"/>
          <w:lang w:val="es-ES_tradnl"/>
        </w:rPr>
        <w:t>..............................................4</w:t>
      </w:r>
      <w:r w:rsidR="00E671C0">
        <w:rPr>
          <w:rFonts w:ascii="Times New Roman" w:hAnsi="Times New Roman" w:cs="Times New Roman"/>
          <w:lang w:val="es-ES_tradnl"/>
        </w:rPr>
        <w:t>4</w:t>
      </w:r>
    </w:p>
    <w:p w14:paraId="4BB4E73B"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4.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3: ¿Cuál es tu antigüedad en la institución?</w:t>
      </w:r>
      <w:r>
        <w:rPr>
          <w:rFonts w:ascii="Times New Roman" w:hAnsi="Times New Roman" w:cs="Times New Roman"/>
          <w:lang w:val="es-ES_tradnl"/>
        </w:rPr>
        <w:t>.............................4</w:t>
      </w:r>
      <w:r w:rsidR="00E671C0">
        <w:rPr>
          <w:rFonts w:ascii="Times New Roman" w:hAnsi="Times New Roman" w:cs="Times New Roman"/>
          <w:lang w:val="es-ES_tradnl"/>
        </w:rPr>
        <w:t>4</w:t>
      </w:r>
    </w:p>
    <w:p w14:paraId="76179860"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5.</w:t>
      </w:r>
      <w:r w:rsidRPr="00504CC9">
        <w:rPr>
          <w:rFonts w:ascii="Times New Roman" w:hAnsi="Times New Roman" w:cs="Times New Roman"/>
        </w:rPr>
        <w:t xml:space="preserve"> </w:t>
      </w:r>
      <w:r w:rsidRPr="00504CC9">
        <w:rPr>
          <w:rFonts w:ascii="Times New Roman" w:hAnsi="Times New Roman" w:cs="Times New Roman"/>
          <w:lang w:val="es-ES_tradnl"/>
        </w:rPr>
        <w:t xml:space="preserve">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4: ¿Cuál es tu cargo?</w:t>
      </w:r>
      <w:r>
        <w:rPr>
          <w:rFonts w:ascii="Times New Roman" w:hAnsi="Times New Roman" w:cs="Times New Roman"/>
          <w:lang w:val="es-ES_tradnl"/>
        </w:rPr>
        <w:t>...............................................................4</w:t>
      </w:r>
      <w:r w:rsidR="00E671C0">
        <w:rPr>
          <w:rFonts w:ascii="Times New Roman" w:hAnsi="Times New Roman" w:cs="Times New Roman"/>
          <w:lang w:val="es-ES_tradnl"/>
        </w:rPr>
        <w:t>5</w:t>
      </w:r>
    </w:p>
    <w:p w14:paraId="023D81D5"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Grá</w:t>
      </w:r>
      <w:r>
        <w:rPr>
          <w:rFonts w:ascii="Times New Roman" w:hAnsi="Times New Roman" w:cs="Times New Roman"/>
          <w:lang w:val="es-ES_tradnl"/>
        </w:rPr>
        <w:t xml:space="preserve">fico </w:t>
      </w:r>
      <w:proofErr w:type="spellStart"/>
      <w:r>
        <w:rPr>
          <w:rFonts w:ascii="Times New Roman" w:hAnsi="Times New Roman" w:cs="Times New Roman"/>
          <w:lang w:val="es-ES_tradnl"/>
        </w:rPr>
        <w:t>Nº</w:t>
      </w:r>
      <w:proofErr w:type="spellEnd"/>
      <w:r>
        <w:rPr>
          <w:rFonts w:ascii="Times New Roman" w:hAnsi="Times New Roman" w:cs="Times New Roman"/>
          <w:lang w:val="es-ES_tradnl"/>
        </w:rPr>
        <w:t xml:space="preserve"> 6. Pregunta </w:t>
      </w:r>
      <w:proofErr w:type="spellStart"/>
      <w:r>
        <w:rPr>
          <w:rFonts w:ascii="Times New Roman" w:hAnsi="Times New Roman" w:cs="Times New Roman"/>
          <w:lang w:val="es-ES_tradnl"/>
        </w:rPr>
        <w:t>Nº</w:t>
      </w:r>
      <w:proofErr w:type="spellEnd"/>
      <w:r>
        <w:rPr>
          <w:rFonts w:ascii="Times New Roman" w:hAnsi="Times New Roman" w:cs="Times New Roman"/>
          <w:lang w:val="es-ES_tradnl"/>
        </w:rPr>
        <w:t xml:space="preserve"> 5:</w:t>
      </w:r>
      <w:r w:rsidRPr="00026EA3">
        <w:rPr>
          <w:rFonts w:ascii="Times New Roman" w:hAnsi="Times New Roman" w:cs="Times New Roman"/>
          <w:lang w:val="es-ES_tradnl"/>
        </w:rPr>
        <w:t xml:space="preserve"> </w:t>
      </w:r>
      <w:r w:rsidRPr="00504CC9">
        <w:rPr>
          <w:rFonts w:ascii="Times New Roman" w:hAnsi="Times New Roman" w:cs="Times New Roman"/>
          <w:lang w:val="es-ES_tradnl"/>
        </w:rPr>
        <w:t xml:space="preserve">¿Cuál es tu </w:t>
      </w:r>
      <w:r>
        <w:rPr>
          <w:rFonts w:ascii="Times New Roman" w:hAnsi="Times New Roman" w:cs="Times New Roman"/>
          <w:lang w:val="es-ES_tradnl"/>
        </w:rPr>
        <w:t>género</w:t>
      </w:r>
      <w:r w:rsidRPr="00504CC9">
        <w:rPr>
          <w:rFonts w:ascii="Times New Roman" w:hAnsi="Times New Roman" w:cs="Times New Roman"/>
          <w:lang w:val="es-ES_tradnl"/>
        </w:rPr>
        <w:t>?</w:t>
      </w:r>
      <w:r>
        <w:rPr>
          <w:rFonts w:ascii="Times New Roman" w:hAnsi="Times New Roman" w:cs="Times New Roman"/>
          <w:lang w:val="es-ES_tradnl"/>
        </w:rPr>
        <w:t>............................................................4</w:t>
      </w:r>
      <w:r w:rsidR="00E671C0">
        <w:rPr>
          <w:rFonts w:ascii="Times New Roman" w:hAnsi="Times New Roman" w:cs="Times New Roman"/>
          <w:lang w:val="es-ES_tradnl"/>
        </w:rPr>
        <w:t>5</w:t>
      </w:r>
    </w:p>
    <w:p w14:paraId="0CAA6BAC" w14:textId="77777777" w:rsidR="00550248"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7.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6: ¿Qué tan satisfecho te encuentras con la comunicación </w:t>
      </w:r>
    </w:p>
    <w:p w14:paraId="00F16E2C" w14:textId="77777777" w:rsidR="00550248" w:rsidRPr="00504CC9" w:rsidRDefault="00550248" w:rsidP="00550248">
      <w:pPr>
        <w:spacing w:line="360" w:lineRule="auto"/>
        <w:jc w:val="both"/>
        <w:rPr>
          <w:rFonts w:ascii="Times New Roman" w:hAnsi="Times New Roman" w:cs="Times New Roman"/>
          <w:lang w:val="es-ES_tradnl"/>
        </w:rPr>
      </w:pPr>
      <w:r>
        <w:rPr>
          <w:rFonts w:ascii="Times New Roman" w:hAnsi="Times New Roman" w:cs="Times New Roman"/>
          <w:lang w:val="es-ES_tradnl"/>
        </w:rPr>
        <w:t xml:space="preserve">de la </w:t>
      </w:r>
      <w:r w:rsidRPr="00504CC9">
        <w:rPr>
          <w:rFonts w:ascii="Times New Roman" w:hAnsi="Times New Roman" w:cs="Times New Roman"/>
          <w:lang w:val="es-ES_tradnl"/>
        </w:rPr>
        <w:t>institución?</w:t>
      </w:r>
      <w:r>
        <w:rPr>
          <w:rFonts w:ascii="Times New Roman" w:hAnsi="Times New Roman" w:cs="Times New Roman"/>
          <w:lang w:val="es-ES_tradnl"/>
        </w:rPr>
        <w:t>..............................................................................................................4</w:t>
      </w:r>
      <w:r w:rsidR="00987AD8">
        <w:rPr>
          <w:rFonts w:ascii="Times New Roman" w:hAnsi="Times New Roman" w:cs="Times New Roman"/>
          <w:lang w:val="es-ES_tradnl"/>
        </w:rPr>
        <w:t>6</w:t>
      </w:r>
    </w:p>
    <w:p w14:paraId="491C396F" w14:textId="77777777" w:rsidR="00550248"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8.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7: ¿Cree usted que sería bueno implementar un departa</w:t>
      </w:r>
      <w:r>
        <w:rPr>
          <w:rFonts w:ascii="Times New Roman" w:hAnsi="Times New Roman" w:cs="Times New Roman"/>
          <w:lang w:val="es-ES_tradnl"/>
        </w:rPr>
        <w:t>-</w:t>
      </w:r>
    </w:p>
    <w:p w14:paraId="5AD42F65" w14:textId="77777777" w:rsidR="00550248" w:rsidRPr="00504CC9" w:rsidRDefault="00550248" w:rsidP="00550248">
      <w:pPr>
        <w:spacing w:line="360" w:lineRule="auto"/>
        <w:jc w:val="both"/>
        <w:rPr>
          <w:rFonts w:ascii="Times New Roman" w:hAnsi="Times New Roman" w:cs="Times New Roman"/>
          <w:lang w:val="es-ES_tradnl"/>
        </w:rPr>
      </w:pPr>
      <w:proofErr w:type="spellStart"/>
      <w:r w:rsidRPr="00504CC9">
        <w:rPr>
          <w:rFonts w:ascii="Times New Roman" w:hAnsi="Times New Roman" w:cs="Times New Roman"/>
          <w:lang w:val="es-ES_tradnl"/>
        </w:rPr>
        <w:t>mento</w:t>
      </w:r>
      <w:proofErr w:type="spellEnd"/>
      <w:r w:rsidRPr="00504CC9">
        <w:rPr>
          <w:rFonts w:ascii="Times New Roman" w:hAnsi="Times New Roman" w:cs="Times New Roman"/>
          <w:lang w:val="es-ES_tradnl"/>
        </w:rPr>
        <w:t xml:space="preserve"> de Talento Humano dentro de la institución?</w:t>
      </w:r>
      <w:r>
        <w:rPr>
          <w:rFonts w:ascii="Times New Roman" w:hAnsi="Times New Roman" w:cs="Times New Roman"/>
          <w:lang w:val="es-ES_tradnl"/>
        </w:rPr>
        <w:t>.........................................................4</w:t>
      </w:r>
      <w:r w:rsidR="00987AD8">
        <w:rPr>
          <w:rFonts w:ascii="Times New Roman" w:hAnsi="Times New Roman" w:cs="Times New Roman"/>
          <w:lang w:val="es-ES_tradnl"/>
        </w:rPr>
        <w:t>6</w:t>
      </w:r>
    </w:p>
    <w:p w14:paraId="192B0C76"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9.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8: ¿Estás satisfecho con tu trayectoria en la institución?</w:t>
      </w:r>
      <w:r>
        <w:rPr>
          <w:rFonts w:ascii="Times New Roman" w:hAnsi="Times New Roman" w:cs="Times New Roman"/>
          <w:lang w:val="es-ES_tradnl"/>
        </w:rPr>
        <w:t>.........4</w:t>
      </w:r>
      <w:r w:rsidR="00987AD8">
        <w:rPr>
          <w:rFonts w:ascii="Times New Roman" w:hAnsi="Times New Roman" w:cs="Times New Roman"/>
          <w:lang w:val="es-ES_tradnl"/>
        </w:rPr>
        <w:t>7</w:t>
      </w:r>
    </w:p>
    <w:p w14:paraId="2389CB62"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10.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9: ¿Qué modalidad es la que prefieres para trabajar?</w:t>
      </w:r>
      <w:r>
        <w:rPr>
          <w:rFonts w:ascii="Times New Roman" w:hAnsi="Times New Roman" w:cs="Times New Roman"/>
          <w:lang w:val="es-ES_tradnl"/>
        </w:rPr>
        <w:t>.............4</w:t>
      </w:r>
      <w:r w:rsidR="00987AD8">
        <w:rPr>
          <w:rFonts w:ascii="Times New Roman" w:hAnsi="Times New Roman" w:cs="Times New Roman"/>
          <w:lang w:val="es-ES_tradnl"/>
        </w:rPr>
        <w:t>7</w:t>
      </w:r>
    </w:p>
    <w:p w14:paraId="784C3123" w14:textId="77777777" w:rsidR="00550248" w:rsidRDefault="00550248" w:rsidP="00550248">
      <w:pPr>
        <w:spacing w:line="360" w:lineRule="auto"/>
        <w:jc w:val="both"/>
        <w:rPr>
          <w:rFonts w:ascii="Times New Roman" w:hAnsi="Times New Roman" w:cs="Times New Roman"/>
          <w:bCs/>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11.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10: </w:t>
      </w:r>
      <w:r w:rsidRPr="00504CC9">
        <w:rPr>
          <w:rFonts w:ascii="Times New Roman" w:hAnsi="Times New Roman" w:cs="Times New Roman"/>
          <w:bCs/>
        </w:rPr>
        <w:t xml:space="preserve">¿Crees que podrías desarrollar más habilidades </w:t>
      </w:r>
    </w:p>
    <w:p w14:paraId="1E05F0F2" w14:textId="77777777" w:rsidR="00550248" w:rsidRPr="00504CC9" w:rsidRDefault="00550248" w:rsidP="00550248">
      <w:pPr>
        <w:spacing w:line="360" w:lineRule="auto"/>
        <w:jc w:val="both"/>
        <w:rPr>
          <w:rFonts w:ascii="Times New Roman" w:hAnsi="Times New Roman" w:cs="Times New Roman"/>
          <w:bCs/>
        </w:rPr>
      </w:pPr>
      <w:r w:rsidRPr="00504CC9">
        <w:rPr>
          <w:rFonts w:ascii="Times New Roman" w:hAnsi="Times New Roman" w:cs="Times New Roman"/>
          <w:bCs/>
        </w:rPr>
        <w:t>para desempeñarte en la institución?</w:t>
      </w:r>
      <w:r>
        <w:rPr>
          <w:rFonts w:ascii="Times New Roman" w:hAnsi="Times New Roman" w:cs="Times New Roman"/>
          <w:bCs/>
        </w:rPr>
        <w:t>................................................................................4</w:t>
      </w:r>
      <w:r w:rsidR="00987AD8">
        <w:rPr>
          <w:rFonts w:ascii="Times New Roman" w:hAnsi="Times New Roman" w:cs="Times New Roman"/>
          <w:bCs/>
        </w:rPr>
        <w:t>8</w:t>
      </w:r>
    </w:p>
    <w:p w14:paraId="64F936AC" w14:textId="77777777" w:rsidR="00550248"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12.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11: ¿Sientes que tu trabajo es reconocido </w:t>
      </w:r>
    </w:p>
    <w:p w14:paraId="47B35E9E"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por la institución?</w:t>
      </w:r>
      <w:r>
        <w:rPr>
          <w:rFonts w:ascii="Times New Roman" w:hAnsi="Times New Roman" w:cs="Times New Roman"/>
          <w:lang w:val="es-ES_tradnl"/>
        </w:rPr>
        <w:t>.............................................................................................................4</w:t>
      </w:r>
      <w:r w:rsidR="00987AD8">
        <w:rPr>
          <w:rFonts w:ascii="Times New Roman" w:hAnsi="Times New Roman" w:cs="Times New Roman"/>
          <w:lang w:val="es-ES_tradnl"/>
        </w:rPr>
        <w:t>8</w:t>
      </w:r>
    </w:p>
    <w:p w14:paraId="4741B016" w14:textId="77777777" w:rsidR="00550248" w:rsidRDefault="00550248" w:rsidP="00550248">
      <w:pPr>
        <w:spacing w:line="360" w:lineRule="auto"/>
        <w:jc w:val="both"/>
        <w:rPr>
          <w:rFonts w:ascii="Times New Roman" w:hAnsi="Times New Roman" w:cs="Times New Roman"/>
          <w:bCs/>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13.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12: </w:t>
      </w:r>
      <w:r w:rsidRPr="00504CC9">
        <w:rPr>
          <w:rFonts w:ascii="Times New Roman" w:hAnsi="Times New Roman" w:cs="Times New Roman"/>
          <w:bCs/>
        </w:rPr>
        <w:t>¿Con cuanta amabilidad se tratan ent</w:t>
      </w:r>
      <w:r>
        <w:rPr>
          <w:rFonts w:ascii="Times New Roman" w:hAnsi="Times New Roman" w:cs="Times New Roman"/>
          <w:bCs/>
        </w:rPr>
        <w:t xml:space="preserve">re sí los </w:t>
      </w:r>
    </w:p>
    <w:p w14:paraId="3E0D09EB" w14:textId="77777777" w:rsidR="00550248" w:rsidRPr="00504CC9" w:rsidRDefault="00550248" w:rsidP="00550248">
      <w:pPr>
        <w:spacing w:line="360" w:lineRule="auto"/>
        <w:jc w:val="both"/>
        <w:rPr>
          <w:rFonts w:ascii="Times New Roman" w:hAnsi="Times New Roman" w:cs="Times New Roman"/>
          <w:bCs/>
        </w:rPr>
      </w:pPr>
      <w:r>
        <w:rPr>
          <w:rFonts w:ascii="Times New Roman" w:hAnsi="Times New Roman" w:cs="Times New Roman"/>
          <w:bCs/>
        </w:rPr>
        <w:t>miembros de tu equipo?...................................................................................................4</w:t>
      </w:r>
      <w:r w:rsidR="00987AD8">
        <w:rPr>
          <w:rFonts w:ascii="Times New Roman" w:hAnsi="Times New Roman" w:cs="Times New Roman"/>
          <w:bCs/>
        </w:rPr>
        <w:t>9</w:t>
      </w:r>
    </w:p>
    <w:p w14:paraId="1542529E" w14:textId="77777777" w:rsidR="00550248"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14.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13: ¿Es su equipo de trabajo demasiado grande,</w:t>
      </w:r>
    </w:p>
    <w:p w14:paraId="2C682D80"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 demasiado pequeño o tiene el tamaño apropiado</w:t>
      </w:r>
      <w:r>
        <w:rPr>
          <w:rFonts w:ascii="Times New Roman" w:hAnsi="Times New Roman" w:cs="Times New Roman"/>
          <w:lang w:val="es-ES_tradnl"/>
        </w:rPr>
        <w:t>?...........................................................4</w:t>
      </w:r>
      <w:r w:rsidR="00987AD8">
        <w:rPr>
          <w:rFonts w:ascii="Times New Roman" w:hAnsi="Times New Roman" w:cs="Times New Roman"/>
          <w:lang w:val="es-ES_tradnl"/>
        </w:rPr>
        <w:t>9</w:t>
      </w:r>
    </w:p>
    <w:p w14:paraId="33A64086" w14:textId="77777777" w:rsidR="00550248" w:rsidRDefault="00550248" w:rsidP="00550248">
      <w:pPr>
        <w:spacing w:line="360" w:lineRule="auto"/>
        <w:jc w:val="both"/>
        <w:rPr>
          <w:rFonts w:ascii="Times New Roman" w:hAnsi="Times New Roman" w:cs="Times New Roman"/>
          <w:bCs/>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15.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14: </w:t>
      </w:r>
      <w:r w:rsidRPr="00504CC9">
        <w:rPr>
          <w:rFonts w:ascii="Times New Roman" w:hAnsi="Times New Roman" w:cs="Times New Roman"/>
          <w:bCs/>
        </w:rPr>
        <w:t xml:space="preserve">¿Conoces otras instituciones de nivel tecnológico </w:t>
      </w:r>
    </w:p>
    <w:p w14:paraId="0C0610ED" w14:textId="77777777" w:rsidR="00550248" w:rsidRPr="00504CC9" w:rsidRDefault="00550248" w:rsidP="00550248">
      <w:pPr>
        <w:spacing w:line="360" w:lineRule="auto"/>
        <w:jc w:val="both"/>
        <w:rPr>
          <w:rFonts w:ascii="Times New Roman" w:hAnsi="Times New Roman" w:cs="Times New Roman"/>
          <w:bCs/>
        </w:rPr>
      </w:pPr>
      <w:r w:rsidRPr="00504CC9">
        <w:rPr>
          <w:rFonts w:ascii="Times New Roman" w:hAnsi="Times New Roman" w:cs="Times New Roman"/>
          <w:bCs/>
        </w:rPr>
        <w:t>superior que cuenten con departamento de Talento Humano</w:t>
      </w:r>
      <w:r>
        <w:rPr>
          <w:rFonts w:ascii="Times New Roman" w:hAnsi="Times New Roman" w:cs="Times New Roman"/>
          <w:bCs/>
        </w:rPr>
        <w:t>?</w:t>
      </w:r>
      <w:r w:rsidRPr="00655643">
        <w:rPr>
          <w:rFonts w:ascii="Times New Roman" w:hAnsi="Times New Roman" w:cs="Times New Roman"/>
          <w:lang w:val="es-ES_tradnl"/>
        </w:rPr>
        <w:t xml:space="preserve"> </w:t>
      </w:r>
      <w:r>
        <w:rPr>
          <w:rFonts w:ascii="Times New Roman" w:hAnsi="Times New Roman" w:cs="Times New Roman"/>
          <w:lang w:val="es-ES_tradnl"/>
        </w:rPr>
        <w:t>.........................................</w:t>
      </w:r>
      <w:r w:rsidR="00987AD8">
        <w:rPr>
          <w:rFonts w:ascii="Times New Roman" w:hAnsi="Times New Roman" w:cs="Times New Roman"/>
          <w:lang w:val="es-ES_tradnl"/>
        </w:rPr>
        <w:t>50</w:t>
      </w:r>
    </w:p>
    <w:p w14:paraId="5FC40912" w14:textId="77777777" w:rsidR="00550248" w:rsidRDefault="00550248" w:rsidP="00550248">
      <w:pPr>
        <w:spacing w:line="360" w:lineRule="auto"/>
        <w:jc w:val="both"/>
        <w:rPr>
          <w:rFonts w:ascii="Times New Roman" w:hAnsi="Times New Roman" w:cs="Times New Roman"/>
          <w:bCs/>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16.  Pregunta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15: </w:t>
      </w:r>
      <w:r w:rsidRPr="00504CC9">
        <w:rPr>
          <w:rFonts w:ascii="Times New Roman" w:hAnsi="Times New Roman" w:cs="Times New Roman"/>
          <w:bCs/>
        </w:rPr>
        <w:t xml:space="preserve">¿Considera que el ambiente de trabajo es propicio </w:t>
      </w:r>
    </w:p>
    <w:p w14:paraId="7E9CE17C" w14:textId="77777777" w:rsidR="00550248" w:rsidRDefault="00550248" w:rsidP="00550248">
      <w:pPr>
        <w:spacing w:line="360" w:lineRule="auto"/>
        <w:jc w:val="both"/>
        <w:rPr>
          <w:rFonts w:ascii="Times New Roman" w:hAnsi="Times New Roman" w:cs="Times New Roman"/>
          <w:bCs/>
        </w:rPr>
      </w:pPr>
      <w:r w:rsidRPr="00504CC9">
        <w:rPr>
          <w:rFonts w:ascii="Times New Roman" w:hAnsi="Times New Roman" w:cs="Times New Roman"/>
          <w:bCs/>
        </w:rPr>
        <w:t>para desarrollar tus tareas</w:t>
      </w:r>
      <w:r>
        <w:rPr>
          <w:rFonts w:ascii="Times New Roman" w:hAnsi="Times New Roman" w:cs="Times New Roman"/>
          <w:bCs/>
        </w:rPr>
        <w:t>?...............................................................................................</w:t>
      </w:r>
      <w:r w:rsidR="00987AD8">
        <w:rPr>
          <w:rFonts w:ascii="Times New Roman" w:hAnsi="Times New Roman" w:cs="Times New Roman"/>
          <w:bCs/>
        </w:rPr>
        <w:t>50</w:t>
      </w:r>
    </w:p>
    <w:p w14:paraId="63834C1A" w14:textId="77777777" w:rsidR="00550248" w:rsidRDefault="00550248" w:rsidP="00550248">
      <w:pPr>
        <w:spacing w:line="360" w:lineRule="auto"/>
        <w:jc w:val="both"/>
        <w:rPr>
          <w:rFonts w:ascii="Times New Roman" w:hAnsi="Times New Roman" w:cs="Times New Roman"/>
        </w:rPr>
      </w:pPr>
      <w:r w:rsidRPr="00504CC9">
        <w:rPr>
          <w:rFonts w:ascii="Times New Roman" w:hAnsi="Times New Roman" w:cs="Times New Roman"/>
        </w:rPr>
        <w:t xml:space="preserve">Gráfico </w:t>
      </w:r>
      <w:proofErr w:type="spellStart"/>
      <w:r w:rsidRPr="00504CC9">
        <w:rPr>
          <w:rFonts w:ascii="Times New Roman" w:hAnsi="Times New Roman" w:cs="Times New Roman"/>
        </w:rPr>
        <w:t>N°</w:t>
      </w:r>
      <w:proofErr w:type="spellEnd"/>
      <w:r w:rsidRPr="00504CC9">
        <w:rPr>
          <w:rFonts w:ascii="Times New Roman" w:hAnsi="Times New Roman" w:cs="Times New Roman"/>
        </w:rPr>
        <w:t xml:space="preserve"> 17. Organigrama del futuro del departamento de Talento Humano del </w:t>
      </w:r>
    </w:p>
    <w:p w14:paraId="3F0B7D9A" w14:textId="77777777" w:rsidR="00550248" w:rsidRPr="00655643" w:rsidRDefault="00550248" w:rsidP="00550248">
      <w:pPr>
        <w:spacing w:line="360" w:lineRule="auto"/>
        <w:jc w:val="both"/>
        <w:rPr>
          <w:rFonts w:ascii="Times New Roman" w:hAnsi="Times New Roman" w:cs="Times New Roman"/>
          <w:bCs/>
        </w:rPr>
      </w:pPr>
      <w:r w:rsidRPr="00504CC9">
        <w:rPr>
          <w:rFonts w:ascii="Times New Roman" w:hAnsi="Times New Roman" w:cs="Times New Roman"/>
        </w:rPr>
        <w:t>ISTM, costos mensuales de cada sub departamento y funciones</w:t>
      </w:r>
      <w:r>
        <w:rPr>
          <w:rFonts w:ascii="Times New Roman" w:hAnsi="Times New Roman" w:cs="Times New Roman"/>
        </w:rPr>
        <w:t>………………………..5</w:t>
      </w:r>
      <w:r w:rsidR="00987AD8">
        <w:rPr>
          <w:rFonts w:ascii="Times New Roman" w:hAnsi="Times New Roman" w:cs="Times New Roman"/>
        </w:rPr>
        <w:t>9</w:t>
      </w:r>
    </w:p>
    <w:p w14:paraId="36DE55F6" w14:textId="77777777" w:rsidR="00550248" w:rsidRPr="00504CC9" w:rsidRDefault="00550248" w:rsidP="00550248">
      <w:pPr>
        <w:spacing w:line="360" w:lineRule="auto"/>
        <w:jc w:val="both"/>
        <w:rPr>
          <w:rFonts w:ascii="Times New Roman" w:hAnsi="Times New Roman" w:cs="Times New Roman"/>
          <w:lang w:val="es-ES_tradnl"/>
        </w:rPr>
      </w:pPr>
      <w:r w:rsidRPr="00504CC9">
        <w:rPr>
          <w:rFonts w:ascii="Times New Roman" w:hAnsi="Times New Roman" w:cs="Times New Roman"/>
          <w:lang w:val="es-ES_tradnl"/>
        </w:rPr>
        <w:t xml:space="preserve">Gráfico </w:t>
      </w:r>
      <w:proofErr w:type="spellStart"/>
      <w:r w:rsidRPr="00504CC9">
        <w:rPr>
          <w:rFonts w:ascii="Times New Roman" w:hAnsi="Times New Roman" w:cs="Times New Roman"/>
          <w:lang w:val="es-ES_tradnl"/>
        </w:rPr>
        <w:t>Nº</w:t>
      </w:r>
      <w:proofErr w:type="spellEnd"/>
      <w:r w:rsidRPr="00504CC9">
        <w:rPr>
          <w:rFonts w:ascii="Times New Roman" w:hAnsi="Times New Roman" w:cs="Times New Roman"/>
          <w:lang w:val="es-ES_tradnl"/>
        </w:rPr>
        <w:t xml:space="preserve"> 18. Funciones del futuro departamento de Talento Humano del ISTM</w:t>
      </w:r>
      <w:r>
        <w:rPr>
          <w:rFonts w:ascii="Times New Roman" w:hAnsi="Times New Roman" w:cs="Times New Roman"/>
          <w:lang w:val="es-ES_tradnl"/>
        </w:rPr>
        <w:t>…….5</w:t>
      </w:r>
      <w:r w:rsidR="00987AD8">
        <w:rPr>
          <w:rFonts w:ascii="Times New Roman" w:hAnsi="Times New Roman" w:cs="Times New Roman"/>
          <w:lang w:val="es-ES_tradnl"/>
        </w:rPr>
        <w:t>9</w:t>
      </w:r>
    </w:p>
    <w:p w14:paraId="0A94901E" w14:textId="77777777" w:rsidR="00550248" w:rsidRDefault="00550248" w:rsidP="00550248">
      <w:pPr>
        <w:spacing w:line="360" w:lineRule="auto"/>
        <w:jc w:val="both"/>
        <w:rPr>
          <w:rFonts w:ascii="Times New Roman" w:hAnsi="Times New Roman" w:cs="Times New Roman"/>
          <w:lang w:val="es-AR"/>
        </w:rPr>
      </w:pPr>
      <w:r w:rsidRPr="00504CC9">
        <w:rPr>
          <w:rFonts w:ascii="Times New Roman" w:hAnsi="Times New Roman" w:cs="Times New Roman"/>
          <w:lang w:val="es-AR"/>
        </w:rPr>
        <w:t xml:space="preserve">Gráfico </w:t>
      </w:r>
      <w:proofErr w:type="spellStart"/>
      <w:r w:rsidRPr="00504CC9">
        <w:rPr>
          <w:rFonts w:ascii="Times New Roman" w:hAnsi="Times New Roman" w:cs="Times New Roman"/>
          <w:lang w:val="es-AR"/>
        </w:rPr>
        <w:t>N°</w:t>
      </w:r>
      <w:proofErr w:type="spellEnd"/>
      <w:r w:rsidRPr="00504CC9">
        <w:rPr>
          <w:rFonts w:ascii="Times New Roman" w:hAnsi="Times New Roman" w:cs="Times New Roman"/>
          <w:lang w:val="es-AR"/>
        </w:rPr>
        <w:t xml:space="preserve"> 19. Proceso plan de seguimiento de la creación del futuro departamento </w:t>
      </w:r>
    </w:p>
    <w:p w14:paraId="006988E6" w14:textId="77777777" w:rsidR="00550248" w:rsidRPr="00504CC9" w:rsidRDefault="00550248" w:rsidP="00550248">
      <w:pPr>
        <w:spacing w:line="360" w:lineRule="auto"/>
        <w:jc w:val="both"/>
        <w:rPr>
          <w:rFonts w:ascii="Times New Roman" w:hAnsi="Times New Roman" w:cs="Times New Roman"/>
          <w:lang w:val="es-AR"/>
        </w:rPr>
      </w:pPr>
      <w:r w:rsidRPr="00504CC9">
        <w:rPr>
          <w:rFonts w:ascii="Times New Roman" w:hAnsi="Times New Roman" w:cs="Times New Roman"/>
          <w:lang w:val="es-AR"/>
        </w:rPr>
        <w:t>de Talento Humano en el ISTM</w:t>
      </w:r>
      <w:r>
        <w:rPr>
          <w:rFonts w:ascii="Times New Roman" w:hAnsi="Times New Roman" w:cs="Times New Roman"/>
          <w:lang w:val="es-AR"/>
        </w:rPr>
        <w:t>…………………………………………………….…..6</w:t>
      </w:r>
      <w:r w:rsidR="00987AD8">
        <w:rPr>
          <w:rFonts w:ascii="Times New Roman" w:hAnsi="Times New Roman" w:cs="Times New Roman"/>
          <w:lang w:val="es-AR"/>
        </w:rPr>
        <w:t>6</w:t>
      </w:r>
    </w:p>
    <w:p w14:paraId="6BB5834B" w14:textId="77777777" w:rsidR="00550248" w:rsidRDefault="00550248" w:rsidP="00550248">
      <w:pPr>
        <w:jc w:val="both"/>
        <w:rPr>
          <w:rFonts w:ascii="Times New Roman" w:hAnsi="Times New Roman" w:cs="Times New Roman"/>
          <w:lang w:val="es-AR"/>
        </w:rPr>
      </w:pPr>
    </w:p>
    <w:p w14:paraId="2D7AC6BD" w14:textId="77777777" w:rsidR="00550248" w:rsidRPr="00504CC9" w:rsidRDefault="00550248" w:rsidP="00550248">
      <w:pPr>
        <w:jc w:val="both"/>
        <w:rPr>
          <w:rFonts w:ascii="Times New Roman" w:hAnsi="Times New Roman" w:cs="Times New Roman"/>
          <w:lang w:val="es-AR"/>
        </w:rPr>
      </w:pPr>
    </w:p>
    <w:p w14:paraId="5A271780" w14:textId="77777777" w:rsidR="00550248" w:rsidRDefault="00550248" w:rsidP="00550248">
      <w:pPr>
        <w:jc w:val="both"/>
        <w:rPr>
          <w:rFonts w:ascii="Times New Roman" w:hAnsi="Times New Roman" w:cs="Times New Roman"/>
          <w:lang w:val="es-AR"/>
        </w:rPr>
      </w:pPr>
    </w:p>
    <w:p w14:paraId="28BD7759" w14:textId="77777777" w:rsidR="00550248" w:rsidRDefault="00550248" w:rsidP="00550248">
      <w:pPr>
        <w:jc w:val="both"/>
        <w:rPr>
          <w:rFonts w:ascii="Times New Roman" w:hAnsi="Times New Roman" w:cs="Times New Roman"/>
          <w:lang w:val="es-AR"/>
        </w:rPr>
      </w:pPr>
    </w:p>
    <w:p w14:paraId="07984FC0" w14:textId="77777777" w:rsidR="00CD5D23" w:rsidRDefault="00CD5D23" w:rsidP="005E1FAE">
      <w:pPr>
        <w:rPr>
          <w:lang w:val="es-AR"/>
        </w:rPr>
      </w:pPr>
    </w:p>
    <w:p w14:paraId="793837FC" w14:textId="77777777" w:rsidR="005E1FAE" w:rsidRPr="00CD5D23" w:rsidRDefault="00CD5D23" w:rsidP="00CD5D23">
      <w:pPr>
        <w:jc w:val="center"/>
        <w:rPr>
          <w:rFonts w:ascii="Times New Roman" w:hAnsi="Times New Roman" w:cs="Times New Roman"/>
          <w:b/>
          <w:lang w:val="es-AR"/>
        </w:rPr>
      </w:pPr>
      <w:r w:rsidRPr="00CD5D23">
        <w:rPr>
          <w:rFonts w:ascii="Times New Roman" w:hAnsi="Times New Roman" w:cs="Times New Roman"/>
          <w:b/>
          <w:lang w:val="es-AR"/>
        </w:rPr>
        <w:lastRenderedPageBreak/>
        <w:t>LISTA DE TABLAS</w:t>
      </w:r>
    </w:p>
    <w:p w14:paraId="7CC8CA6F" w14:textId="77777777" w:rsidR="00CD5D23" w:rsidRDefault="00CD5D23" w:rsidP="005E1FAE">
      <w:pPr>
        <w:rPr>
          <w:lang w:val="es-AR"/>
        </w:rPr>
      </w:pPr>
    </w:p>
    <w:p w14:paraId="3E0B0953" w14:textId="77777777" w:rsidR="005E1FAE" w:rsidRPr="005E1FAE" w:rsidRDefault="005E1FAE" w:rsidP="005E1FAE">
      <w:pPr>
        <w:rPr>
          <w:lang w:val="es-AR"/>
        </w:rPr>
      </w:pPr>
    </w:p>
    <w:p w14:paraId="48717883" w14:textId="77777777" w:rsidR="00550248" w:rsidRPr="00504CC9" w:rsidRDefault="00550248" w:rsidP="00550248">
      <w:pPr>
        <w:spacing w:line="360" w:lineRule="auto"/>
        <w:jc w:val="both"/>
        <w:rPr>
          <w:rFonts w:ascii="Times New Roman" w:hAnsi="Times New Roman" w:cs="Times New Roman"/>
          <w:lang w:val="es-AR"/>
        </w:rPr>
      </w:pPr>
    </w:p>
    <w:p w14:paraId="44291EBE"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spacing w:val="5"/>
        </w:rPr>
        <w:t>Tabla N °1</w:t>
      </w:r>
      <w:r w:rsidRPr="00504CC9">
        <w:rPr>
          <w:rFonts w:ascii="Times New Roman" w:hAnsi="Times New Roman" w:cs="Times New Roman"/>
        </w:rPr>
        <w:t>. Matriz FODA del ISTM</w:t>
      </w:r>
      <w:r>
        <w:rPr>
          <w:rFonts w:ascii="Times New Roman" w:hAnsi="Times New Roman" w:cs="Times New Roman"/>
        </w:rPr>
        <w:t>……………………………………………..…….3</w:t>
      </w:r>
      <w:r w:rsidR="00987AD8">
        <w:rPr>
          <w:rFonts w:ascii="Times New Roman" w:hAnsi="Times New Roman" w:cs="Times New Roman"/>
        </w:rPr>
        <w:t>3</w:t>
      </w:r>
    </w:p>
    <w:p w14:paraId="788D411A"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spacing w:val="5"/>
        </w:rPr>
        <w:t>Tabla N °2</w:t>
      </w:r>
      <w:r w:rsidRPr="00504CC9">
        <w:rPr>
          <w:rFonts w:ascii="Times New Roman" w:hAnsi="Times New Roman" w:cs="Times New Roman"/>
        </w:rPr>
        <w:t>. Matriz EFI</w:t>
      </w:r>
      <w:r>
        <w:rPr>
          <w:rFonts w:ascii="Times New Roman" w:hAnsi="Times New Roman" w:cs="Times New Roman"/>
        </w:rPr>
        <w:t>…………………………………………………………..……..3</w:t>
      </w:r>
      <w:r w:rsidR="00987AD8">
        <w:rPr>
          <w:rFonts w:ascii="Times New Roman" w:hAnsi="Times New Roman" w:cs="Times New Roman"/>
        </w:rPr>
        <w:t>4</w:t>
      </w:r>
    </w:p>
    <w:p w14:paraId="5E0779BB"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spacing w:val="5"/>
        </w:rPr>
        <w:t>Tabla N °3</w:t>
      </w:r>
      <w:r w:rsidRPr="00504CC9">
        <w:rPr>
          <w:rFonts w:ascii="Times New Roman" w:hAnsi="Times New Roman" w:cs="Times New Roman"/>
        </w:rPr>
        <w:t>. Matriz EFE</w:t>
      </w:r>
      <w:r>
        <w:rPr>
          <w:rFonts w:ascii="Times New Roman" w:hAnsi="Times New Roman" w:cs="Times New Roman"/>
        </w:rPr>
        <w:t>………………………………………………………..……….3</w:t>
      </w:r>
      <w:r w:rsidR="00987AD8">
        <w:rPr>
          <w:rFonts w:ascii="Times New Roman" w:hAnsi="Times New Roman" w:cs="Times New Roman"/>
        </w:rPr>
        <w:t>5</w:t>
      </w:r>
    </w:p>
    <w:p w14:paraId="5FD5DB5D"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spacing w:val="5"/>
        </w:rPr>
        <w:t>Tabla N °4</w:t>
      </w:r>
      <w:r w:rsidRPr="00504CC9">
        <w:rPr>
          <w:rFonts w:ascii="Times New Roman" w:hAnsi="Times New Roman" w:cs="Times New Roman"/>
        </w:rPr>
        <w:t>. Matriz de Fuerzas de Porter</w:t>
      </w:r>
      <w:r>
        <w:rPr>
          <w:rFonts w:ascii="Times New Roman" w:hAnsi="Times New Roman" w:cs="Times New Roman"/>
        </w:rPr>
        <w:t>…………….…………………………...……..3</w:t>
      </w:r>
      <w:r w:rsidR="00987AD8">
        <w:rPr>
          <w:rFonts w:ascii="Times New Roman" w:hAnsi="Times New Roman" w:cs="Times New Roman"/>
        </w:rPr>
        <w:t>6</w:t>
      </w:r>
    </w:p>
    <w:p w14:paraId="2A4D7639" w14:textId="77777777" w:rsidR="00550248"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504CC9">
        <w:rPr>
          <w:rFonts w:ascii="Times New Roman" w:hAnsi="Times New Roman" w:cs="Times New Roman"/>
          <w:spacing w:val="5"/>
        </w:rPr>
        <w:t xml:space="preserve">Tabla N °5. Costos </w:t>
      </w:r>
      <w:r w:rsidRPr="00504CC9">
        <w:rPr>
          <w:rFonts w:ascii="Times New Roman" w:hAnsi="Times New Roman" w:cs="Times New Roman"/>
        </w:rPr>
        <w:t>para el diseño y creación del nuevo departamento de Talento</w:t>
      </w:r>
    </w:p>
    <w:p w14:paraId="78BD30B6" w14:textId="77777777" w:rsidR="00550248" w:rsidRPr="00504CC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504CC9">
        <w:rPr>
          <w:rFonts w:ascii="Times New Roman" w:hAnsi="Times New Roman" w:cs="Times New Roman"/>
        </w:rPr>
        <w:t xml:space="preserve"> Humano en el ISTM - Infraestructura, Ins</w:t>
      </w:r>
      <w:r>
        <w:rPr>
          <w:rFonts w:ascii="Times New Roman" w:hAnsi="Times New Roman" w:cs="Times New Roman"/>
        </w:rPr>
        <w:t>umos y Capacitación al personal…………....</w:t>
      </w:r>
      <w:r w:rsidR="00987AD8">
        <w:rPr>
          <w:rFonts w:ascii="Times New Roman" w:hAnsi="Times New Roman" w:cs="Times New Roman"/>
        </w:rPr>
        <w:t>61</w:t>
      </w:r>
    </w:p>
    <w:p w14:paraId="0D02A550" w14:textId="77777777" w:rsidR="00550248" w:rsidRDefault="00550248" w:rsidP="00550248">
      <w:pPr>
        <w:spacing w:line="360" w:lineRule="auto"/>
        <w:jc w:val="both"/>
        <w:rPr>
          <w:rFonts w:ascii="Times New Roman" w:hAnsi="Times New Roman" w:cs="Times New Roman"/>
          <w:spacing w:val="5"/>
        </w:rPr>
      </w:pPr>
      <w:r w:rsidRPr="00504CC9">
        <w:rPr>
          <w:rFonts w:ascii="Times New Roman" w:hAnsi="Times New Roman" w:cs="Times New Roman"/>
          <w:spacing w:val="5"/>
        </w:rPr>
        <w:t>Tabla N °6. Sumatoria total de infraestructura, insumos y capacitación al</w:t>
      </w:r>
    </w:p>
    <w:p w14:paraId="398CB6D2"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spacing w:val="5"/>
        </w:rPr>
        <w:t xml:space="preserve"> personal para el </w:t>
      </w:r>
      <w:r w:rsidRPr="00504CC9">
        <w:rPr>
          <w:rFonts w:ascii="Times New Roman" w:hAnsi="Times New Roman" w:cs="Times New Roman"/>
        </w:rPr>
        <w:t>futuro departamento de Talento Humano del ISTM</w:t>
      </w:r>
      <w:r>
        <w:rPr>
          <w:rFonts w:ascii="Times New Roman" w:hAnsi="Times New Roman" w:cs="Times New Roman"/>
        </w:rPr>
        <w:t>………………….6</w:t>
      </w:r>
      <w:r w:rsidR="00987AD8">
        <w:rPr>
          <w:rFonts w:ascii="Times New Roman" w:hAnsi="Times New Roman" w:cs="Times New Roman"/>
        </w:rPr>
        <w:t>3</w:t>
      </w:r>
    </w:p>
    <w:p w14:paraId="664E5813" w14:textId="77777777" w:rsidR="00550248" w:rsidRDefault="00550248" w:rsidP="00550248">
      <w:pPr>
        <w:spacing w:line="360" w:lineRule="auto"/>
        <w:jc w:val="both"/>
        <w:rPr>
          <w:rFonts w:ascii="Times New Roman" w:hAnsi="Times New Roman" w:cs="Times New Roman"/>
        </w:rPr>
      </w:pPr>
      <w:r w:rsidRPr="00504CC9">
        <w:rPr>
          <w:rFonts w:ascii="Times New Roman" w:hAnsi="Times New Roman" w:cs="Times New Roman"/>
        </w:rPr>
        <w:t xml:space="preserve">Tabla N °7. Salarios del futuro Departamento de Talento Humano del ISTM, </w:t>
      </w:r>
    </w:p>
    <w:p w14:paraId="6695BD2C"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rPr>
        <w:t>expresado en cargo, sueldo, aporte al IE</w:t>
      </w:r>
      <w:r>
        <w:rPr>
          <w:rFonts w:ascii="Times New Roman" w:hAnsi="Times New Roman" w:cs="Times New Roman"/>
        </w:rPr>
        <w:t>ES, total mensual y total anual……….………..6</w:t>
      </w:r>
      <w:r w:rsidR="00987AD8">
        <w:rPr>
          <w:rFonts w:ascii="Times New Roman" w:hAnsi="Times New Roman" w:cs="Times New Roman"/>
        </w:rPr>
        <w:t>4</w:t>
      </w:r>
    </w:p>
    <w:p w14:paraId="19872CE2" w14:textId="77777777" w:rsidR="00550248" w:rsidRDefault="00550248" w:rsidP="00550248">
      <w:pPr>
        <w:spacing w:line="360" w:lineRule="auto"/>
        <w:jc w:val="both"/>
        <w:rPr>
          <w:rFonts w:ascii="Times New Roman" w:hAnsi="Times New Roman" w:cs="Times New Roman"/>
        </w:rPr>
      </w:pPr>
      <w:r w:rsidRPr="00504CC9">
        <w:rPr>
          <w:rFonts w:ascii="Times New Roman" w:hAnsi="Times New Roman" w:cs="Times New Roman"/>
        </w:rPr>
        <w:t xml:space="preserve">Tabla N °8. Valor total para la creación del futuro departamento de Talento Humano </w:t>
      </w:r>
    </w:p>
    <w:p w14:paraId="71D1A327" w14:textId="77777777" w:rsidR="00550248" w:rsidRPr="00504CC9" w:rsidRDefault="00550248" w:rsidP="00550248">
      <w:pPr>
        <w:spacing w:line="360" w:lineRule="auto"/>
        <w:jc w:val="both"/>
        <w:rPr>
          <w:rFonts w:ascii="Times New Roman" w:hAnsi="Times New Roman" w:cs="Times New Roman"/>
        </w:rPr>
      </w:pPr>
      <w:r w:rsidRPr="00504CC9">
        <w:rPr>
          <w:rFonts w:ascii="Times New Roman" w:hAnsi="Times New Roman" w:cs="Times New Roman"/>
        </w:rPr>
        <w:t>del</w:t>
      </w:r>
      <w:r>
        <w:rPr>
          <w:rFonts w:ascii="Times New Roman" w:hAnsi="Times New Roman" w:cs="Times New Roman"/>
        </w:rPr>
        <w:t xml:space="preserve"> ISTM…………………………………………………………………..……...…….6</w:t>
      </w:r>
      <w:r w:rsidR="00987AD8">
        <w:rPr>
          <w:rFonts w:ascii="Times New Roman" w:hAnsi="Times New Roman" w:cs="Times New Roman"/>
        </w:rPr>
        <w:t>4</w:t>
      </w:r>
    </w:p>
    <w:p w14:paraId="126D1332" w14:textId="77777777" w:rsidR="00550248" w:rsidRDefault="00550248" w:rsidP="00550248">
      <w:pPr>
        <w:spacing w:line="360" w:lineRule="auto"/>
        <w:jc w:val="center"/>
        <w:rPr>
          <w:rFonts w:ascii="Times New Roman" w:hAnsi="Times New Roman" w:cs="Times New Roman"/>
          <w:b/>
          <w:lang w:val="es-AR"/>
        </w:rPr>
      </w:pPr>
    </w:p>
    <w:p w14:paraId="7D861ABC" w14:textId="77777777" w:rsidR="00550248" w:rsidRDefault="00550248" w:rsidP="00550248">
      <w:pPr>
        <w:spacing w:line="360" w:lineRule="auto"/>
        <w:jc w:val="center"/>
        <w:rPr>
          <w:rFonts w:ascii="Times New Roman" w:hAnsi="Times New Roman" w:cs="Times New Roman"/>
          <w:b/>
          <w:lang w:val="es-AR"/>
        </w:rPr>
      </w:pPr>
    </w:p>
    <w:p w14:paraId="1CBC99A2" w14:textId="77777777" w:rsidR="00550248" w:rsidRDefault="00550248" w:rsidP="00550248">
      <w:pPr>
        <w:spacing w:line="360" w:lineRule="auto"/>
        <w:jc w:val="center"/>
        <w:rPr>
          <w:rFonts w:ascii="Times New Roman" w:hAnsi="Times New Roman" w:cs="Times New Roman"/>
          <w:b/>
          <w:lang w:val="es-AR"/>
        </w:rPr>
      </w:pPr>
    </w:p>
    <w:p w14:paraId="0A5E8EBB" w14:textId="77777777" w:rsidR="00550248" w:rsidRDefault="00550248" w:rsidP="00550248">
      <w:pPr>
        <w:jc w:val="center"/>
        <w:rPr>
          <w:rFonts w:ascii="Times New Roman" w:hAnsi="Times New Roman" w:cs="Times New Roman"/>
          <w:b/>
          <w:lang w:val="es-AR"/>
        </w:rPr>
      </w:pPr>
    </w:p>
    <w:p w14:paraId="68965C38" w14:textId="77777777" w:rsidR="00550248" w:rsidRDefault="00550248" w:rsidP="00550248">
      <w:pPr>
        <w:jc w:val="center"/>
        <w:rPr>
          <w:rFonts w:ascii="Times New Roman" w:hAnsi="Times New Roman" w:cs="Times New Roman"/>
          <w:b/>
          <w:lang w:val="es-AR"/>
        </w:rPr>
      </w:pPr>
    </w:p>
    <w:p w14:paraId="6B5CCAB3" w14:textId="77777777" w:rsidR="00550248" w:rsidRDefault="00550248" w:rsidP="00550248">
      <w:pPr>
        <w:jc w:val="center"/>
        <w:rPr>
          <w:rFonts w:ascii="Times New Roman" w:hAnsi="Times New Roman" w:cs="Times New Roman"/>
          <w:b/>
          <w:lang w:val="es-AR"/>
        </w:rPr>
      </w:pPr>
    </w:p>
    <w:p w14:paraId="61D9269E" w14:textId="77777777" w:rsidR="00550248" w:rsidRDefault="00550248" w:rsidP="00550248">
      <w:pPr>
        <w:jc w:val="center"/>
        <w:rPr>
          <w:rFonts w:ascii="Times New Roman" w:hAnsi="Times New Roman" w:cs="Times New Roman"/>
          <w:b/>
          <w:lang w:val="es-AR"/>
        </w:rPr>
      </w:pPr>
    </w:p>
    <w:p w14:paraId="62AB6352" w14:textId="77777777" w:rsidR="00550248" w:rsidRDefault="00550248" w:rsidP="00550248">
      <w:pPr>
        <w:jc w:val="center"/>
        <w:rPr>
          <w:rFonts w:ascii="Times New Roman" w:hAnsi="Times New Roman" w:cs="Times New Roman"/>
          <w:b/>
          <w:lang w:val="es-AR"/>
        </w:rPr>
      </w:pPr>
    </w:p>
    <w:p w14:paraId="640E3E84" w14:textId="77777777" w:rsidR="00550248" w:rsidRDefault="00550248" w:rsidP="00550248">
      <w:pPr>
        <w:jc w:val="center"/>
        <w:rPr>
          <w:rFonts w:ascii="Times New Roman" w:hAnsi="Times New Roman" w:cs="Times New Roman"/>
          <w:b/>
          <w:lang w:val="es-AR"/>
        </w:rPr>
      </w:pPr>
    </w:p>
    <w:p w14:paraId="11814637" w14:textId="77777777" w:rsidR="00550248" w:rsidRDefault="00550248" w:rsidP="00550248">
      <w:pPr>
        <w:jc w:val="center"/>
        <w:rPr>
          <w:rFonts w:ascii="Times New Roman" w:hAnsi="Times New Roman" w:cs="Times New Roman"/>
          <w:b/>
          <w:lang w:val="es-AR"/>
        </w:rPr>
      </w:pPr>
    </w:p>
    <w:p w14:paraId="276F73EA" w14:textId="77777777" w:rsidR="00550248" w:rsidRDefault="00550248" w:rsidP="00550248">
      <w:pPr>
        <w:jc w:val="center"/>
        <w:rPr>
          <w:rFonts w:ascii="Times New Roman" w:hAnsi="Times New Roman" w:cs="Times New Roman"/>
          <w:b/>
          <w:lang w:val="es-AR"/>
        </w:rPr>
      </w:pPr>
    </w:p>
    <w:p w14:paraId="79BE99DE" w14:textId="77777777" w:rsidR="00550248" w:rsidRDefault="00550248" w:rsidP="00550248">
      <w:pPr>
        <w:jc w:val="center"/>
        <w:rPr>
          <w:rFonts w:ascii="Times New Roman" w:hAnsi="Times New Roman" w:cs="Times New Roman"/>
          <w:b/>
          <w:lang w:val="es-AR"/>
        </w:rPr>
      </w:pPr>
    </w:p>
    <w:p w14:paraId="2021CCE4" w14:textId="77777777" w:rsidR="00550248" w:rsidRDefault="00550248" w:rsidP="00550248">
      <w:pPr>
        <w:jc w:val="center"/>
        <w:rPr>
          <w:rFonts w:ascii="Times New Roman" w:hAnsi="Times New Roman" w:cs="Times New Roman"/>
          <w:b/>
          <w:lang w:val="es-AR"/>
        </w:rPr>
      </w:pPr>
    </w:p>
    <w:p w14:paraId="4BBE0864" w14:textId="77777777" w:rsidR="00550248" w:rsidRDefault="00550248" w:rsidP="00550248">
      <w:pPr>
        <w:jc w:val="center"/>
        <w:rPr>
          <w:rFonts w:ascii="Times New Roman" w:hAnsi="Times New Roman" w:cs="Times New Roman"/>
          <w:b/>
          <w:lang w:val="es-AR"/>
        </w:rPr>
      </w:pPr>
    </w:p>
    <w:p w14:paraId="5454BBB2" w14:textId="77777777" w:rsidR="00550248" w:rsidRDefault="00550248" w:rsidP="00550248">
      <w:pPr>
        <w:jc w:val="center"/>
        <w:rPr>
          <w:rFonts w:ascii="Times New Roman" w:hAnsi="Times New Roman" w:cs="Times New Roman"/>
          <w:b/>
          <w:lang w:val="es-AR"/>
        </w:rPr>
      </w:pPr>
    </w:p>
    <w:p w14:paraId="51B16D8F" w14:textId="77777777" w:rsidR="00550248" w:rsidRDefault="00550248" w:rsidP="00550248">
      <w:pPr>
        <w:jc w:val="center"/>
        <w:rPr>
          <w:rFonts w:ascii="Times New Roman" w:hAnsi="Times New Roman" w:cs="Times New Roman"/>
          <w:b/>
          <w:lang w:val="es-AR"/>
        </w:rPr>
      </w:pPr>
    </w:p>
    <w:p w14:paraId="1EC4F53F" w14:textId="77777777" w:rsidR="00550248" w:rsidRDefault="00550248" w:rsidP="00550248">
      <w:pPr>
        <w:rPr>
          <w:rFonts w:ascii="Times New Roman" w:hAnsi="Times New Roman" w:cs="Times New Roman"/>
          <w:b/>
          <w:lang w:val="es-AR"/>
        </w:rPr>
      </w:pPr>
    </w:p>
    <w:p w14:paraId="050133C1" w14:textId="77777777" w:rsidR="00550248" w:rsidRDefault="00550248" w:rsidP="00550248">
      <w:pPr>
        <w:jc w:val="center"/>
        <w:rPr>
          <w:rFonts w:ascii="Times New Roman" w:hAnsi="Times New Roman" w:cs="Times New Roman"/>
          <w:b/>
          <w:lang w:val="es-AR"/>
        </w:rPr>
      </w:pPr>
    </w:p>
    <w:p w14:paraId="1A2B19A1" w14:textId="77777777" w:rsidR="00550248" w:rsidRDefault="00550248" w:rsidP="00550248">
      <w:pPr>
        <w:jc w:val="center"/>
        <w:rPr>
          <w:rFonts w:ascii="Times New Roman" w:hAnsi="Times New Roman" w:cs="Times New Roman"/>
          <w:b/>
          <w:lang w:val="es-AR"/>
        </w:rPr>
      </w:pPr>
    </w:p>
    <w:p w14:paraId="0282F6E8" w14:textId="77777777" w:rsidR="00550248" w:rsidRDefault="00550248" w:rsidP="00550248">
      <w:pPr>
        <w:jc w:val="center"/>
        <w:rPr>
          <w:rFonts w:ascii="Times New Roman" w:hAnsi="Times New Roman" w:cs="Times New Roman"/>
          <w:b/>
          <w:lang w:val="es-AR"/>
        </w:rPr>
      </w:pPr>
    </w:p>
    <w:p w14:paraId="7546C558" w14:textId="77777777" w:rsidR="00550248" w:rsidRDefault="00550248" w:rsidP="00550248">
      <w:pPr>
        <w:jc w:val="center"/>
        <w:rPr>
          <w:rFonts w:ascii="Times New Roman" w:hAnsi="Times New Roman" w:cs="Times New Roman"/>
          <w:b/>
          <w:lang w:val="es-AR"/>
        </w:rPr>
      </w:pPr>
    </w:p>
    <w:p w14:paraId="370DC179" w14:textId="77777777" w:rsidR="00550248" w:rsidRDefault="00550248" w:rsidP="00550248">
      <w:pPr>
        <w:jc w:val="center"/>
        <w:rPr>
          <w:rFonts w:ascii="Times New Roman" w:hAnsi="Times New Roman" w:cs="Times New Roman"/>
          <w:b/>
          <w:lang w:val="es-AR"/>
        </w:rPr>
      </w:pPr>
    </w:p>
    <w:p w14:paraId="25C41D25" w14:textId="77777777" w:rsidR="00550248" w:rsidRDefault="00550248" w:rsidP="00550248">
      <w:pPr>
        <w:jc w:val="center"/>
        <w:rPr>
          <w:rFonts w:ascii="Times New Roman" w:hAnsi="Times New Roman" w:cs="Times New Roman"/>
          <w:b/>
          <w:lang w:val="es-AR"/>
        </w:rPr>
      </w:pPr>
    </w:p>
    <w:p w14:paraId="6F9ED447" w14:textId="77777777" w:rsidR="00550248" w:rsidRDefault="00550248" w:rsidP="00550248">
      <w:pPr>
        <w:jc w:val="center"/>
        <w:rPr>
          <w:rFonts w:ascii="Times New Roman" w:hAnsi="Times New Roman" w:cs="Times New Roman"/>
          <w:b/>
          <w:lang w:val="es-AR"/>
        </w:rPr>
      </w:pPr>
    </w:p>
    <w:p w14:paraId="3B429EB4" w14:textId="77777777" w:rsidR="00713EFE" w:rsidRDefault="00713EFE" w:rsidP="00550248">
      <w:pPr>
        <w:jc w:val="center"/>
        <w:rPr>
          <w:rFonts w:ascii="Times New Roman" w:hAnsi="Times New Roman" w:cs="Times New Roman"/>
          <w:b/>
          <w:lang w:val="es-AR"/>
        </w:rPr>
      </w:pPr>
    </w:p>
    <w:p w14:paraId="05CF436C" w14:textId="77777777" w:rsidR="00550248" w:rsidRPr="002C7152" w:rsidRDefault="00550248" w:rsidP="002C7152">
      <w:pPr>
        <w:rPr>
          <w:rFonts w:ascii="Times New Roman" w:hAnsi="Times New Roman" w:cs="Times New Roman"/>
          <w:b/>
          <w:lang w:val="es-AR"/>
        </w:rPr>
      </w:pPr>
    </w:p>
    <w:p w14:paraId="7B5A4C84" w14:textId="77777777" w:rsidR="00550248" w:rsidRPr="002C7152" w:rsidRDefault="00550248" w:rsidP="002C7152">
      <w:pPr>
        <w:pStyle w:val="Ttulo1"/>
        <w:jc w:val="center"/>
        <w:rPr>
          <w:rFonts w:ascii="Times New Roman" w:hAnsi="Times New Roman" w:cs="Times New Roman"/>
          <w:b/>
          <w:color w:val="auto"/>
          <w:sz w:val="24"/>
          <w:szCs w:val="24"/>
        </w:rPr>
      </w:pPr>
      <w:bookmarkStart w:id="0" w:name="_Toc180508066"/>
      <w:r w:rsidRPr="002C7152">
        <w:rPr>
          <w:rFonts w:ascii="Times New Roman" w:hAnsi="Times New Roman" w:cs="Times New Roman"/>
          <w:b/>
          <w:color w:val="auto"/>
          <w:sz w:val="24"/>
          <w:szCs w:val="24"/>
        </w:rPr>
        <w:lastRenderedPageBreak/>
        <w:t>INTRODUCCIÓN</w:t>
      </w:r>
      <w:bookmarkEnd w:id="0"/>
    </w:p>
    <w:p w14:paraId="52364C54" w14:textId="77777777" w:rsidR="00550248" w:rsidRPr="000F3E39" w:rsidRDefault="00550248" w:rsidP="00550248">
      <w:pPr>
        <w:jc w:val="both"/>
        <w:rPr>
          <w:rFonts w:ascii="Times New Roman" w:hAnsi="Times New Roman" w:cs="Times New Roman"/>
        </w:rPr>
      </w:pPr>
    </w:p>
    <w:p w14:paraId="081B0D68" w14:textId="77777777" w:rsidR="00550248" w:rsidRPr="000F3E39" w:rsidRDefault="00550248" w:rsidP="00550248">
      <w:pPr>
        <w:spacing w:after="200" w:line="360" w:lineRule="auto"/>
        <w:jc w:val="both"/>
        <w:rPr>
          <w:rFonts w:ascii="Times New Roman" w:hAnsi="Times New Roman" w:cs="Times New Roman"/>
        </w:rPr>
      </w:pPr>
      <w:r w:rsidRPr="000F3E39">
        <w:rPr>
          <w:rFonts w:ascii="Times New Roman" w:hAnsi="Times New Roman" w:cs="Times New Roman"/>
        </w:rPr>
        <w:t>El I</w:t>
      </w:r>
      <w:r>
        <w:rPr>
          <w:rFonts w:ascii="Times New Roman" w:hAnsi="Times New Roman" w:cs="Times New Roman"/>
        </w:rPr>
        <w:t>nstituto Superior Tecnológico Metropolitano (ITSM)</w:t>
      </w:r>
      <w:r w:rsidRPr="000F3E39">
        <w:rPr>
          <w:rFonts w:ascii="Times New Roman" w:hAnsi="Times New Roman" w:cs="Times New Roman"/>
        </w:rPr>
        <w:t xml:space="preserve"> nace en la ciudad de Quito, Ecuador, en 1982 respondiendo a la demanda de especialidades en las diferentes áreas productivas del mercado nacional. Es fundado por personas que, desde su experiencia en diversos países, entienden la enseñanza y el desarrollo del diseño como el futuro. La institución cuenta con ocho carreras: Diseño de Calzado, Interiores, Modas, Fotográfico, Gráfico, Industrial, Multimedia y Publicidad y Marketing con tres modalidades matutina, vespertina y nocturna. </w:t>
      </w:r>
    </w:p>
    <w:p w14:paraId="10DE0EEC" w14:textId="77777777" w:rsidR="00550248" w:rsidRPr="000F3E39" w:rsidRDefault="00550248" w:rsidP="00550248">
      <w:pPr>
        <w:spacing w:after="200" w:line="360" w:lineRule="auto"/>
        <w:jc w:val="both"/>
        <w:rPr>
          <w:rFonts w:ascii="Times New Roman" w:hAnsi="Times New Roman" w:cs="Times New Roman"/>
        </w:rPr>
      </w:pPr>
      <w:r w:rsidRPr="000F3E39">
        <w:rPr>
          <w:rFonts w:ascii="Times New Roman" w:hAnsi="Times New Roman" w:cs="Times New Roman"/>
        </w:rPr>
        <w:t xml:space="preserve">La institución sigue vigente gracias a la selección del talento local e internacional, profesores y profesionales experimentados enfocados en una educación en diseño libre, cosmopolita y actualizado en la cultura global. En consecuencia, mediante el desarrollo de una investigación exploratoria en la institución, se logró determinar múltiples problemas, uno de ellos es que no se cuenta con un plan de gestión de Talento Humano, el cual cuente con políticas claras establecidas en los temas del área de recursos humanos, ni los procesos que se manejan; como son: reclutamiento y selección del personal; compensación del personal, desarrollo y capacitación del personal y reglamentación y códigos de conducta del personal. </w:t>
      </w:r>
    </w:p>
    <w:p w14:paraId="31EF39CB" w14:textId="77777777" w:rsidR="00550248" w:rsidRPr="000F3E39" w:rsidRDefault="00550248" w:rsidP="00550248">
      <w:pPr>
        <w:spacing w:after="200" w:line="360" w:lineRule="auto"/>
        <w:jc w:val="both"/>
        <w:rPr>
          <w:rFonts w:ascii="Times New Roman" w:hAnsi="Times New Roman" w:cs="Times New Roman"/>
        </w:rPr>
      </w:pPr>
      <w:r w:rsidRPr="000F3E39">
        <w:rPr>
          <w:rFonts w:ascii="Times New Roman" w:hAnsi="Times New Roman" w:cs="Times New Roman"/>
        </w:rPr>
        <w:t>A su vez, al no contar con un plan de gestión encargado de elaborar estrategias para mantener el clima y la cultura laboral, se ha observado problemas de comunicación, personal poco involucrado y falta de atención a los nuevos empleados. Con base a esta situación, la presente investigación busco la creación y gestión de un modelo de Talento Humano, el cual permita formar un equipo de calidad, eficiente y eficaz y a su vez este mejoraría la imagen corporativa, incrementando sus ventas y garantizará el compromiso laboral.</w:t>
      </w:r>
    </w:p>
    <w:p w14:paraId="4188F437" w14:textId="77777777" w:rsidR="00550248" w:rsidRPr="000F3E39" w:rsidRDefault="00550248" w:rsidP="0055024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F3E39">
        <w:rPr>
          <w:rFonts w:ascii="Times New Roman" w:hAnsi="Times New Roman" w:cs="Times New Roman"/>
          <w:b/>
        </w:rPr>
        <w:t>Pregunta de investigación</w:t>
      </w:r>
      <w:r w:rsidRPr="000F3E39">
        <w:rPr>
          <w:rFonts w:ascii="Times New Roman" w:hAnsi="Times New Roman" w:cs="Times New Roman"/>
        </w:rPr>
        <w:t xml:space="preserve">:    </w:t>
      </w:r>
    </w:p>
    <w:p w14:paraId="3E0DC928" w14:textId="77777777" w:rsidR="00550248" w:rsidRPr="000F3E39" w:rsidRDefault="00550248" w:rsidP="0055024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31EAE1F1" w14:textId="77777777" w:rsidR="00550248" w:rsidRPr="000F3E39" w:rsidRDefault="00550248" w:rsidP="0055024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F3E39">
        <w:rPr>
          <w:rFonts w:ascii="Times New Roman" w:hAnsi="Times New Roman" w:cs="Times New Roman"/>
        </w:rPr>
        <w:t>¿Cómo influye la carencia de un departamento del Talento Humano en el ISTM?</w:t>
      </w:r>
    </w:p>
    <w:p w14:paraId="1AEAAF4C" w14:textId="77777777" w:rsidR="00550248" w:rsidRPr="000F3E39" w:rsidRDefault="00550248" w:rsidP="00550248">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B050"/>
        </w:rPr>
      </w:pPr>
    </w:p>
    <w:p w14:paraId="3853BACB" w14:textId="77777777" w:rsidR="00550248" w:rsidRPr="00CD5D23" w:rsidRDefault="00550248" w:rsidP="00CD5D23">
      <w:pPr>
        <w:pStyle w:val="Ttulo1"/>
        <w:rPr>
          <w:rFonts w:ascii="Times New Roman" w:hAnsi="Times New Roman" w:cs="Times New Roman"/>
          <w:b/>
          <w:color w:val="auto"/>
          <w:sz w:val="24"/>
          <w:szCs w:val="24"/>
        </w:rPr>
      </w:pPr>
      <w:bookmarkStart w:id="1" w:name="_Toc180508067"/>
      <w:r w:rsidRPr="002C7152">
        <w:rPr>
          <w:rFonts w:ascii="Times New Roman" w:hAnsi="Times New Roman" w:cs="Times New Roman"/>
          <w:b/>
          <w:color w:val="auto"/>
          <w:sz w:val="24"/>
          <w:szCs w:val="24"/>
        </w:rPr>
        <w:t>Objetivos</w:t>
      </w:r>
      <w:bookmarkEnd w:id="1"/>
      <w:r w:rsidRPr="002C7152">
        <w:rPr>
          <w:rFonts w:ascii="Times New Roman" w:hAnsi="Times New Roman" w:cs="Times New Roman"/>
          <w:b/>
          <w:color w:val="auto"/>
          <w:sz w:val="24"/>
          <w:szCs w:val="24"/>
        </w:rPr>
        <w:t xml:space="preserve"> </w:t>
      </w:r>
    </w:p>
    <w:p w14:paraId="7F31E2D2" w14:textId="77777777" w:rsidR="00550248" w:rsidRDefault="00550248" w:rsidP="00DC4C12">
      <w:pPr>
        <w:pStyle w:val="Ttulo1"/>
        <w:rPr>
          <w:rFonts w:ascii="Times New Roman" w:hAnsi="Times New Roman" w:cs="Times New Roman"/>
          <w:b/>
          <w:color w:val="auto"/>
          <w:sz w:val="24"/>
          <w:szCs w:val="24"/>
        </w:rPr>
      </w:pPr>
      <w:bookmarkStart w:id="2" w:name="_Toc180508068"/>
      <w:r w:rsidRPr="00DC4C12">
        <w:rPr>
          <w:rFonts w:ascii="Times New Roman" w:hAnsi="Times New Roman" w:cs="Times New Roman"/>
          <w:b/>
          <w:color w:val="auto"/>
          <w:sz w:val="24"/>
          <w:szCs w:val="24"/>
        </w:rPr>
        <w:t>Objetivo general:</w:t>
      </w:r>
      <w:bookmarkEnd w:id="2"/>
      <w:r w:rsidRPr="00DC4C12">
        <w:rPr>
          <w:rFonts w:ascii="Times New Roman" w:hAnsi="Times New Roman" w:cs="Times New Roman"/>
          <w:b/>
          <w:color w:val="auto"/>
          <w:sz w:val="24"/>
          <w:szCs w:val="24"/>
        </w:rPr>
        <w:t xml:space="preserve"> </w:t>
      </w:r>
    </w:p>
    <w:p w14:paraId="37D793C4" w14:textId="77777777" w:rsidR="00DC4C12" w:rsidRPr="00DC4C12" w:rsidRDefault="00DC4C12" w:rsidP="00DC4C12"/>
    <w:p w14:paraId="644C9B3F" w14:textId="77777777" w:rsidR="00550248" w:rsidRPr="00BB7CDB" w:rsidRDefault="00550248" w:rsidP="00550248">
      <w:pPr>
        <w:spacing w:line="360" w:lineRule="auto"/>
        <w:jc w:val="both"/>
        <w:rPr>
          <w:rFonts w:ascii="Times New Roman" w:hAnsi="Times New Roman" w:cs="Times New Roman"/>
        </w:rPr>
      </w:pPr>
      <w:r w:rsidRPr="000F3E39">
        <w:rPr>
          <w:rFonts w:ascii="Times New Roman" w:hAnsi="Times New Roman" w:cs="Times New Roman"/>
        </w:rPr>
        <w:t>Generar una propuesta de creación de un departamento del Talento Humano para el ISTM, de Quito, Ecuador.</w:t>
      </w:r>
    </w:p>
    <w:p w14:paraId="69EC9FF1" w14:textId="77777777" w:rsidR="00550248" w:rsidRPr="00DC4C12" w:rsidRDefault="00550248" w:rsidP="00DC4C12">
      <w:pPr>
        <w:pStyle w:val="Ttulo1"/>
        <w:rPr>
          <w:rFonts w:ascii="Times New Roman" w:hAnsi="Times New Roman" w:cs="Times New Roman"/>
          <w:b/>
          <w:color w:val="auto"/>
          <w:sz w:val="24"/>
          <w:szCs w:val="24"/>
        </w:rPr>
      </w:pPr>
      <w:bookmarkStart w:id="3" w:name="_Toc180508069"/>
      <w:r w:rsidRPr="00DC4C12">
        <w:rPr>
          <w:rFonts w:ascii="Times New Roman" w:hAnsi="Times New Roman" w:cs="Times New Roman"/>
          <w:b/>
          <w:color w:val="auto"/>
          <w:sz w:val="24"/>
          <w:szCs w:val="24"/>
        </w:rPr>
        <w:lastRenderedPageBreak/>
        <w:t>Objetivos específicos:</w:t>
      </w:r>
      <w:bookmarkEnd w:id="3"/>
      <w:r w:rsidRPr="00DC4C12">
        <w:rPr>
          <w:rFonts w:ascii="Times New Roman" w:hAnsi="Times New Roman" w:cs="Times New Roman"/>
          <w:b/>
          <w:color w:val="auto"/>
          <w:sz w:val="24"/>
          <w:szCs w:val="24"/>
        </w:rPr>
        <w:t xml:space="preserve"> </w:t>
      </w:r>
    </w:p>
    <w:p w14:paraId="35C0DB82" w14:textId="77777777" w:rsidR="00550248" w:rsidRPr="000F3E39" w:rsidRDefault="00550248" w:rsidP="00550248">
      <w:pPr>
        <w:pStyle w:val="Prrafodelista"/>
        <w:numPr>
          <w:ilvl w:val="0"/>
          <w:numId w:val="3"/>
        </w:numPr>
        <w:spacing w:line="360" w:lineRule="auto"/>
        <w:jc w:val="both"/>
        <w:rPr>
          <w:rFonts w:ascii="Times New Roman" w:eastAsia="Times New Roman" w:hAnsi="Times New Roman" w:cs="Times New Roman"/>
          <w:color w:val="000000" w:themeColor="text1"/>
        </w:rPr>
      </w:pPr>
      <w:r w:rsidRPr="000F3E39">
        <w:rPr>
          <w:rFonts w:ascii="Times New Roman" w:eastAsia="Times New Roman" w:hAnsi="Times New Roman" w:cs="Times New Roman"/>
          <w:color w:val="000000" w:themeColor="text1"/>
        </w:rPr>
        <w:t>Identificar cómo afecta la falta de un modelo de gestión de Talento Humano en el ISTM.</w:t>
      </w:r>
    </w:p>
    <w:p w14:paraId="42B1E6D7" w14:textId="77777777" w:rsidR="00550248" w:rsidRPr="000F3E39" w:rsidRDefault="00550248" w:rsidP="00550248">
      <w:pPr>
        <w:pStyle w:val="Prrafodelista"/>
        <w:numPr>
          <w:ilvl w:val="0"/>
          <w:numId w:val="3"/>
        </w:numPr>
        <w:spacing w:line="360" w:lineRule="auto"/>
        <w:jc w:val="both"/>
        <w:rPr>
          <w:rFonts w:ascii="Times New Roman" w:eastAsia="Times New Roman" w:hAnsi="Times New Roman" w:cs="Times New Roman"/>
          <w:color w:val="000000" w:themeColor="text1"/>
        </w:rPr>
      </w:pPr>
      <w:r w:rsidRPr="000F3E39">
        <w:rPr>
          <w:rFonts w:ascii="Times New Roman" w:eastAsia="Times New Roman" w:hAnsi="Times New Roman" w:cs="Times New Roman"/>
          <w:color w:val="000000" w:themeColor="text1"/>
        </w:rPr>
        <w:t>Realizar un análisis de los procesos de gestión de Talento Humano, para determinar su efecto en la calidad de vida y el trabajo en equipo que desarrollan los empleados en el ISTM.</w:t>
      </w:r>
    </w:p>
    <w:p w14:paraId="3DF18D10" w14:textId="77777777" w:rsidR="00550248" w:rsidRPr="000F3E39" w:rsidRDefault="00550248" w:rsidP="00550248">
      <w:pPr>
        <w:pStyle w:val="Prrafodelista"/>
        <w:numPr>
          <w:ilvl w:val="0"/>
          <w:numId w:val="3"/>
        </w:numPr>
        <w:spacing w:line="360" w:lineRule="auto"/>
        <w:jc w:val="both"/>
        <w:rPr>
          <w:rFonts w:ascii="Times New Roman" w:eastAsia="Times New Roman" w:hAnsi="Times New Roman" w:cs="Times New Roman"/>
          <w:color w:val="000000" w:themeColor="text1"/>
        </w:rPr>
      </w:pPr>
      <w:r w:rsidRPr="000F3E39">
        <w:rPr>
          <w:rFonts w:ascii="Times New Roman" w:eastAsia="Times New Roman" w:hAnsi="Times New Roman" w:cs="Times New Roman"/>
          <w:color w:val="000000" w:themeColor="text1"/>
        </w:rPr>
        <w:t>Desarrollar e implementar estrategias que permitan corregir los problemas encontrados en el análisis situacional de la gestión de Talento Humano.</w:t>
      </w:r>
    </w:p>
    <w:p w14:paraId="76BD792C" w14:textId="77777777" w:rsidR="00550248" w:rsidRPr="000F3E39" w:rsidRDefault="00550248" w:rsidP="00550248">
      <w:pPr>
        <w:pStyle w:val="Prrafodelista"/>
        <w:numPr>
          <w:ilvl w:val="0"/>
          <w:numId w:val="3"/>
        </w:numPr>
        <w:spacing w:line="360" w:lineRule="auto"/>
        <w:jc w:val="both"/>
        <w:rPr>
          <w:rFonts w:ascii="Times New Roman" w:hAnsi="Times New Roman" w:cs="Times New Roman"/>
          <w:b/>
        </w:rPr>
      </w:pPr>
      <w:r w:rsidRPr="000F3E39">
        <w:rPr>
          <w:rFonts w:ascii="Times New Roman" w:eastAsia="Times New Roman" w:hAnsi="Times New Roman" w:cs="Times New Roman"/>
          <w:color w:val="000000" w:themeColor="text1"/>
        </w:rPr>
        <w:t>Crear un modelo de gestión humano que permita valorar el capital humano, controlar presupuestos, resolución de conflictos, satisfacción de los empleados, mejorar rendimiento, mantenimiento del negocio, es decir, garantizar la estabilidad de la organización y el éxito futuro, a su vez contar con una imagen corporativa eligiendo los candidatos más adecuados y reteniendo a los trabajadores más talentosos.</w:t>
      </w:r>
    </w:p>
    <w:p w14:paraId="5DDE8F6F" w14:textId="77777777" w:rsidR="00550248" w:rsidRPr="000F3E39" w:rsidRDefault="00550248" w:rsidP="00550248">
      <w:pPr>
        <w:pStyle w:val="Prrafodelista"/>
        <w:spacing w:line="360" w:lineRule="auto"/>
        <w:ind w:left="787"/>
        <w:jc w:val="both"/>
        <w:rPr>
          <w:rFonts w:ascii="Times New Roman" w:hAnsi="Times New Roman" w:cs="Times New Roman"/>
          <w:b/>
        </w:rPr>
      </w:pPr>
    </w:p>
    <w:p w14:paraId="3E31784E" w14:textId="77777777" w:rsidR="00550248" w:rsidRPr="000B4554" w:rsidRDefault="00550248" w:rsidP="000B4554">
      <w:pPr>
        <w:spacing w:line="360" w:lineRule="auto"/>
        <w:jc w:val="both"/>
        <w:rPr>
          <w:rFonts w:ascii="Times New Roman" w:hAnsi="Times New Roman" w:cs="Times New Roman"/>
          <w:b/>
        </w:rPr>
      </w:pPr>
      <w:r w:rsidRPr="000B4554">
        <w:rPr>
          <w:rFonts w:ascii="Times New Roman" w:hAnsi="Times New Roman" w:cs="Times New Roman"/>
          <w:b/>
        </w:rPr>
        <w:t>Hipótesis:</w:t>
      </w:r>
    </w:p>
    <w:p w14:paraId="0AE12028" w14:textId="77777777" w:rsidR="00550248" w:rsidRPr="000F3E39" w:rsidRDefault="00550248" w:rsidP="00550248">
      <w:pPr>
        <w:spacing w:line="360" w:lineRule="auto"/>
        <w:jc w:val="both"/>
        <w:rPr>
          <w:rFonts w:ascii="Times New Roman" w:hAnsi="Times New Roman" w:cs="Times New Roman"/>
          <w:b/>
          <w:color w:val="00B050"/>
        </w:rPr>
      </w:pPr>
    </w:p>
    <w:p w14:paraId="799B4D82" w14:textId="77777777" w:rsidR="00550248" w:rsidRPr="000F3E39" w:rsidRDefault="00550248" w:rsidP="00550248">
      <w:pPr>
        <w:spacing w:line="360" w:lineRule="auto"/>
        <w:jc w:val="both"/>
        <w:rPr>
          <w:rFonts w:ascii="Times New Roman" w:hAnsi="Times New Roman" w:cs="Times New Roman"/>
          <w:color w:val="000000" w:themeColor="text1"/>
          <w:lang w:val="es-AR"/>
        </w:rPr>
      </w:pPr>
      <w:r w:rsidRPr="000F3E39">
        <w:rPr>
          <w:rFonts w:ascii="Times New Roman" w:hAnsi="Times New Roman" w:cs="Times New Roman"/>
          <w:color w:val="000000" w:themeColor="text1"/>
          <w:lang w:val="es-AR"/>
        </w:rPr>
        <w:t>La puesta en marcha de un departamento de Talento Humano mejoraría la organización interna en el ISTM.</w:t>
      </w:r>
    </w:p>
    <w:p w14:paraId="55F97028" w14:textId="77777777" w:rsidR="00550248" w:rsidRPr="000F3E39" w:rsidRDefault="00550248" w:rsidP="00550248">
      <w:pPr>
        <w:spacing w:line="360" w:lineRule="auto"/>
        <w:jc w:val="both"/>
        <w:rPr>
          <w:rFonts w:ascii="Times New Roman" w:hAnsi="Times New Roman" w:cs="Times New Roman"/>
          <w:color w:val="000000" w:themeColor="text1"/>
          <w:lang w:val="es-AR"/>
        </w:rPr>
      </w:pPr>
    </w:p>
    <w:p w14:paraId="5D509927" w14:textId="77777777" w:rsidR="00550248" w:rsidRPr="000F3E39" w:rsidRDefault="00550248" w:rsidP="00550248">
      <w:pPr>
        <w:jc w:val="both"/>
        <w:rPr>
          <w:rFonts w:ascii="Times New Roman" w:hAnsi="Times New Roman" w:cs="Times New Roman"/>
          <w:color w:val="000000" w:themeColor="text1"/>
          <w:lang w:val="es-AR"/>
        </w:rPr>
      </w:pPr>
    </w:p>
    <w:p w14:paraId="78105936" w14:textId="77777777" w:rsidR="00550248" w:rsidRPr="000B4554" w:rsidRDefault="00550248" w:rsidP="000B4554">
      <w:pPr>
        <w:pStyle w:val="Ttulo1"/>
        <w:rPr>
          <w:rFonts w:ascii="Times New Roman" w:hAnsi="Times New Roman" w:cs="Times New Roman"/>
          <w:b/>
          <w:color w:val="auto"/>
          <w:sz w:val="24"/>
          <w:szCs w:val="24"/>
        </w:rPr>
      </w:pPr>
      <w:bookmarkStart w:id="4" w:name="_Toc180508070"/>
      <w:r w:rsidRPr="000B4554">
        <w:rPr>
          <w:rFonts w:ascii="Times New Roman" w:hAnsi="Times New Roman" w:cs="Times New Roman"/>
          <w:b/>
          <w:color w:val="auto"/>
          <w:sz w:val="24"/>
          <w:szCs w:val="24"/>
        </w:rPr>
        <w:t>Diseño metodológico y marco teórico</w:t>
      </w:r>
      <w:bookmarkEnd w:id="4"/>
    </w:p>
    <w:p w14:paraId="263B69F9" w14:textId="77777777" w:rsidR="00550248" w:rsidRPr="000F3E39" w:rsidRDefault="00550248" w:rsidP="00550248">
      <w:pPr>
        <w:jc w:val="both"/>
        <w:rPr>
          <w:rFonts w:ascii="Times New Roman" w:hAnsi="Times New Roman" w:cs="Times New Roman"/>
          <w:color w:val="00B050"/>
        </w:rPr>
      </w:pPr>
    </w:p>
    <w:p w14:paraId="505D4AF3" w14:textId="77777777" w:rsidR="00550248" w:rsidRPr="000F3E39" w:rsidRDefault="00550248" w:rsidP="00550248">
      <w:pPr>
        <w:jc w:val="both"/>
        <w:rPr>
          <w:rFonts w:ascii="Times New Roman" w:hAnsi="Times New Roman" w:cs="Times New Roman"/>
          <w:color w:val="00B050"/>
        </w:rPr>
      </w:pPr>
    </w:p>
    <w:p w14:paraId="26112FC9"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El presente proyecto t</w:t>
      </w:r>
      <w:r>
        <w:rPr>
          <w:rFonts w:ascii="Times New Roman" w:eastAsia="Times New Roman" w:hAnsi="Times New Roman" w:cs="Times New Roman"/>
          <w:lang w:eastAsia="es-ES_tradnl"/>
        </w:rPr>
        <w:t>iene</w:t>
      </w:r>
      <w:r w:rsidRPr="000F3E39">
        <w:rPr>
          <w:rFonts w:ascii="Times New Roman" w:eastAsia="Times New Roman" w:hAnsi="Times New Roman" w:cs="Times New Roman"/>
          <w:lang w:eastAsia="es-ES_tradnl"/>
        </w:rPr>
        <w:t xml:space="preserve"> un alcance de investigación exploratoria y descriptiva, contando con un enfoque cuantitativo. Las técnicas de recolección de datos </w:t>
      </w:r>
      <w:r>
        <w:rPr>
          <w:rFonts w:ascii="Times New Roman" w:eastAsia="Times New Roman" w:hAnsi="Times New Roman" w:cs="Times New Roman"/>
          <w:lang w:eastAsia="es-ES_tradnl"/>
        </w:rPr>
        <w:t xml:space="preserve">utilizadas </w:t>
      </w:r>
      <w:r w:rsidRPr="000F3E39">
        <w:rPr>
          <w:rFonts w:ascii="Times New Roman" w:eastAsia="Times New Roman" w:hAnsi="Times New Roman" w:cs="Times New Roman"/>
          <w:lang w:eastAsia="es-ES_tradnl"/>
        </w:rPr>
        <w:t>son las encuestas en profundidad a los actuales empleados y dirección académica del ISTM</w:t>
      </w:r>
      <w:r>
        <w:rPr>
          <w:rFonts w:ascii="Times New Roman" w:eastAsia="Times New Roman" w:hAnsi="Times New Roman" w:cs="Times New Roman"/>
          <w:lang w:eastAsia="es-ES_tradnl"/>
        </w:rPr>
        <w:t xml:space="preserve"> con el fin de plantear</w:t>
      </w:r>
      <w:r w:rsidRPr="000F3E39">
        <w:rPr>
          <w:rFonts w:ascii="Times New Roman" w:eastAsia="Times New Roman" w:hAnsi="Times New Roman" w:cs="Times New Roman"/>
          <w:lang w:eastAsia="es-ES_tradnl"/>
        </w:rPr>
        <w:t xml:space="preserve"> conclusiones reales y explicar cuán importante es contar con un plan de gestión de Talento Humano dentro de la institución. A su vez, por medio de la observación directa, se analiza</w:t>
      </w:r>
      <w:r>
        <w:rPr>
          <w:rFonts w:ascii="Times New Roman" w:eastAsia="Times New Roman" w:hAnsi="Times New Roman" w:cs="Times New Roman"/>
          <w:lang w:eastAsia="es-ES_tradnl"/>
        </w:rPr>
        <w:t>n</w:t>
      </w:r>
      <w:r w:rsidRPr="000F3E39">
        <w:rPr>
          <w:rFonts w:ascii="Times New Roman" w:eastAsia="Times New Roman" w:hAnsi="Times New Roman" w:cs="Times New Roman"/>
          <w:lang w:eastAsia="es-ES_tradnl"/>
        </w:rPr>
        <w:t xml:space="preserve"> las estrategias llevadas a cabo dentro del Instituto y a su vez </w:t>
      </w:r>
      <w:r>
        <w:rPr>
          <w:rFonts w:ascii="Times New Roman" w:eastAsia="Times New Roman" w:hAnsi="Times New Roman" w:cs="Times New Roman"/>
          <w:lang w:eastAsia="es-ES_tradnl"/>
        </w:rPr>
        <w:t xml:space="preserve">se </w:t>
      </w:r>
      <w:r w:rsidRPr="000F3E39">
        <w:rPr>
          <w:rFonts w:ascii="Times New Roman" w:eastAsia="Times New Roman" w:hAnsi="Times New Roman" w:cs="Times New Roman"/>
          <w:lang w:eastAsia="es-ES_tradnl"/>
        </w:rPr>
        <w:t>recoge</w:t>
      </w:r>
      <w:r>
        <w:rPr>
          <w:rFonts w:ascii="Times New Roman" w:eastAsia="Times New Roman" w:hAnsi="Times New Roman" w:cs="Times New Roman"/>
          <w:lang w:eastAsia="es-ES_tradnl"/>
        </w:rPr>
        <w:t>n</w:t>
      </w:r>
      <w:r w:rsidRPr="000F3E39">
        <w:rPr>
          <w:rFonts w:ascii="Times New Roman" w:eastAsia="Times New Roman" w:hAnsi="Times New Roman" w:cs="Times New Roman"/>
          <w:lang w:eastAsia="es-ES_tradnl"/>
        </w:rPr>
        <w:t xml:space="preserve"> datos en cuanto a la conducta problemática. Así mismo se analiza</w:t>
      </w:r>
      <w:r>
        <w:rPr>
          <w:rFonts w:ascii="Times New Roman" w:eastAsia="Times New Roman" w:hAnsi="Times New Roman" w:cs="Times New Roman"/>
          <w:lang w:eastAsia="es-ES_tradnl"/>
        </w:rPr>
        <w:t>n</w:t>
      </w:r>
      <w:r w:rsidRPr="000F3E39">
        <w:rPr>
          <w:rFonts w:ascii="Times New Roman" w:eastAsia="Times New Roman" w:hAnsi="Times New Roman" w:cs="Times New Roman"/>
          <w:lang w:eastAsia="es-ES_tradnl"/>
        </w:rPr>
        <w:t xml:space="preserve"> fuentes secundarias como los informes contables de la empresa y datos recopilados por el departamento de comunicación y ventas.</w:t>
      </w:r>
    </w:p>
    <w:p w14:paraId="7C62EDE2" w14:textId="77777777" w:rsidR="00550248" w:rsidRPr="000F3E39" w:rsidRDefault="00550248" w:rsidP="00550248">
      <w:pPr>
        <w:rPr>
          <w:rFonts w:ascii="Times New Roman" w:hAnsi="Times New Roman" w:cs="Times New Roman"/>
        </w:rPr>
      </w:pPr>
    </w:p>
    <w:p w14:paraId="7A4CFC52" w14:textId="77777777" w:rsidR="006F6761" w:rsidRPr="000F3E39" w:rsidRDefault="006F6761" w:rsidP="00550248">
      <w:pPr>
        <w:rPr>
          <w:rFonts w:ascii="Times New Roman" w:hAnsi="Times New Roman" w:cs="Times New Roman"/>
          <w:b/>
        </w:rPr>
      </w:pPr>
    </w:p>
    <w:p w14:paraId="7678D47D" w14:textId="77777777" w:rsidR="00550248" w:rsidRPr="000B4554" w:rsidRDefault="00550248" w:rsidP="000B4554">
      <w:pPr>
        <w:pStyle w:val="Ttulo1"/>
        <w:jc w:val="center"/>
        <w:rPr>
          <w:rFonts w:ascii="Times New Roman" w:hAnsi="Times New Roman" w:cs="Times New Roman"/>
          <w:b/>
          <w:color w:val="auto"/>
          <w:sz w:val="24"/>
          <w:szCs w:val="24"/>
        </w:rPr>
      </w:pPr>
      <w:bookmarkStart w:id="5" w:name="_Toc180508071"/>
      <w:r w:rsidRPr="000B4554">
        <w:rPr>
          <w:rFonts w:ascii="Times New Roman" w:hAnsi="Times New Roman" w:cs="Times New Roman"/>
          <w:b/>
          <w:color w:val="auto"/>
          <w:sz w:val="24"/>
          <w:szCs w:val="24"/>
        </w:rPr>
        <w:lastRenderedPageBreak/>
        <w:t>CAPÍTULO 1: MARCO TEÓRICO</w:t>
      </w:r>
      <w:bookmarkEnd w:id="5"/>
    </w:p>
    <w:p w14:paraId="147CC59C" w14:textId="77777777" w:rsidR="00550248" w:rsidRPr="000F3E39" w:rsidRDefault="00550248" w:rsidP="00550248">
      <w:pPr>
        <w:jc w:val="both"/>
        <w:rPr>
          <w:rFonts w:ascii="Times New Roman" w:hAnsi="Times New Roman" w:cs="Times New Roman"/>
          <w:b/>
        </w:rPr>
      </w:pPr>
    </w:p>
    <w:p w14:paraId="11B5B170" w14:textId="77777777" w:rsidR="00550248" w:rsidRPr="000B4554" w:rsidRDefault="006F6761" w:rsidP="000B4554">
      <w:pPr>
        <w:pStyle w:val="Ttulo2"/>
        <w:rPr>
          <w:rFonts w:ascii="Times New Roman" w:hAnsi="Times New Roman" w:cs="Times New Roman"/>
          <w:b/>
          <w:color w:val="000000" w:themeColor="text1"/>
          <w:sz w:val="24"/>
          <w:szCs w:val="24"/>
        </w:rPr>
      </w:pPr>
      <w:bookmarkStart w:id="6" w:name="_Toc180508072"/>
      <w:r>
        <w:rPr>
          <w:rFonts w:ascii="Times New Roman" w:hAnsi="Times New Roman" w:cs="Times New Roman"/>
          <w:b/>
          <w:color w:val="000000" w:themeColor="text1"/>
          <w:sz w:val="24"/>
          <w:szCs w:val="24"/>
        </w:rPr>
        <w:t xml:space="preserve">1.1 </w:t>
      </w:r>
      <w:r w:rsidR="00550248" w:rsidRPr="000B4554">
        <w:rPr>
          <w:rFonts w:ascii="Times New Roman" w:hAnsi="Times New Roman" w:cs="Times New Roman"/>
          <w:b/>
          <w:color w:val="000000" w:themeColor="text1"/>
          <w:sz w:val="24"/>
          <w:szCs w:val="24"/>
        </w:rPr>
        <w:t>Gestión del Talento Humano</w:t>
      </w:r>
      <w:bookmarkEnd w:id="6"/>
    </w:p>
    <w:p w14:paraId="0264DF45" w14:textId="77777777" w:rsidR="00550248" w:rsidRPr="000F3E39" w:rsidRDefault="00550248" w:rsidP="00550248">
      <w:pPr>
        <w:spacing w:line="360" w:lineRule="auto"/>
        <w:jc w:val="both"/>
        <w:rPr>
          <w:rFonts w:ascii="Times New Roman" w:hAnsi="Times New Roman" w:cs="Times New Roman"/>
          <w:color w:val="000000" w:themeColor="text1"/>
        </w:rPr>
      </w:pPr>
    </w:p>
    <w:p w14:paraId="72D61BC7" w14:textId="77777777" w:rsidR="00550248" w:rsidRPr="000F3E39" w:rsidRDefault="00550248" w:rsidP="00550248">
      <w:pPr>
        <w:spacing w:line="360" w:lineRule="auto"/>
        <w:jc w:val="both"/>
        <w:rPr>
          <w:rFonts w:ascii="Times New Roman" w:hAnsi="Times New Roman" w:cs="Times New Roman"/>
          <w:color w:val="000000" w:themeColor="text1"/>
          <w:u w:val="single"/>
        </w:rPr>
      </w:pPr>
      <w:r w:rsidRPr="000F3E39">
        <w:rPr>
          <w:rFonts w:ascii="Times New Roman" w:hAnsi="Times New Roman" w:cs="Times New Roman"/>
          <w:color w:val="000000" w:themeColor="text1"/>
          <w:u w:val="single"/>
        </w:rPr>
        <w:t>Definición</w:t>
      </w:r>
    </w:p>
    <w:p w14:paraId="1AF4869A" w14:textId="77777777" w:rsidR="00550248"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Para Chiavenato (2020) el concepto de gestión del Talento Humano</w:t>
      </w:r>
      <w:r>
        <w:rPr>
          <w:rFonts w:ascii="Times New Roman" w:eastAsia="Times New Roman" w:hAnsi="Times New Roman" w:cs="Times New Roman"/>
          <w:lang w:eastAsia="es-ES_tradnl"/>
        </w:rPr>
        <w:t xml:space="preserve"> </w:t>
      </w:r>
      <w:r w:rsidRPr="000F3E39">
        <w:rPr>
          <w:rFonts w:ascii="Times New Roman" w:eastAsia="Times New Roman" w:hAnsi="Times New Roman" w:cs="Times New Roman"/>
          <w:lang w:eastAsia="es-ES_tradnl"/>
        </w:rPr>
        <w:t>(GTH) es</w:t>
      </w:r>
      <w:r>
        <w:rPr>
          <w:rFonts w:ascii="Times New Roman" w:eastAsia="Times New Roman" w:hAnsi="Times New Roman" w:cs="Times New Roman"/>
          <w:lang w:eastAsia="es-ES_tradnl"/>
        </w:rPr>
        <w:t>:</w:t>
      </w:r>
    </w:p>
    <w:p w14:paraId="31DC7C51" w14:textId="77777777" w:rsidR="00550248" w:rsidRDefault="00550248" w:rsidP="00550248">
      <w:pPr>
        <w:spacing w:line="360" w:lineRule="auto"/>
        <w:ind w:left="720"/>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 xml:space="preserve"> un campo muy sensible relacionado con la misión, visión del futuro, mentalidad, cultura corporativa y valores que predominan en cada organización. Depende en extremo de las contingencias y las situaciones, en razón de diversos aspectos, como la estructura organizacional, la cultura corporativa, las características del mercado… Depende principalmente de las características de las personas que lo forman (p. 8). </w:t>
      </w:r>
    </w:p>
    <w:p w14:paraId="7299F601"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Por ello, hoy las empresas están tomando en cuenta los impactos positivos de contar con un equipo de trabajadores calificados, comprometidos e involucrados en las metas de la organización.</w:t>
      </w:r>
    </w:p>
    <w:p w14:paraId="177F889D"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12A8B971"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Responsables</w:t>
      </w:r>
    </w:p>
    <w:p w14:paraId="6DDEE5AF"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 xml:space="preserve">Según Vallejo (2016), la gestión de Talento Humano busca el desarrollo e involucramiento del capital humano, elevando las competencias de cada persona que trabaja en la empresa. </w:t>
      </w:r>
      <w:r>
        <w:rPr>
          <w:rFonts w:ascii="Times New Roman" w:eastAsia="Times New Roman" w:hAnsi="Times New Roman" w:cs="Times New Roman"/>
          <w:lang w:eastAsia="es-ES_tradnl"/>
        </w:rPr>
        <w:t>P</w:t>
      </w:r>
      <w:r w:rsidRPr="000F3E39">
        <w:rPr>
          <w:rFonts w:ascii="Times New Roman" w:eastAsia="Times New Roman" w:hAnsi="Times New Roman" w:cs="Times New Roman"/>
          <w:lang w:eastAsia="es-ES_tradnl"/>
        </w:rPr>
        <w:t>or lo tanto, es importante examinar el talento actual y realizar un proceso de reclutamiento y selección en el cual la empresa contrate al personal adecuado para ocupar el puesto, es de suma importancia una estrategia y planeación. De acuerdo a Chiavenato (2020) los principales grupos de interés a quien</w:t>
      </w:r>
      <w:r>
        <w:rPr>
          <w:rFonts w:ascii="Times New Roman" w:eastAsia="Times New Roman" w:hAnsi="Times New Roman" w:cs="Times New Roman"/>
          <w:lang w:eastAsia="es-ES_tradnl"/>
        </w:rPr>
        <w:t>es</w:t>
      </w:r>
      <w:r w:rsidRPr="000F3E39">
        <w:rPr>
          <w:rFonts w:ascii="Times New Roman" w:eastAsia="Times New Roman" w:hAnsi="Times New Roman" w:cs="Times New Roman"/>
          <w:lang w:eastAsia="es-ES_tradnl"/>
        </w:rPr>
        <w:t xml:space="preserve"> está dirigid</w:t>
      </w:r>
      <w:r>
        <w:rPr>
          <w:rFonts w:ascii="Times New Roman" w:eastAsia="Times New Roman" w:hAnsi="Times New Roman" w:cs="Times New Roman"/>
          <w:lang w:eastAsia="es-ES_tradnl"/>
        </w:rPr>
        <w:t>a</w:t>
      </w:r>
      <w:r w:rsidRPr="000F3E39">
        <w:rPr>
          <w:rFonts w:ascii="Times New Roman" w:eastAsia="Times New Roman" w:hAnsi="Times New Roman" w:cs="Times New Roman"/>
          <w:lang w:eastAsia="es-ES_tradnl"/>
        </w:rPr>
        <w:t xml:space="preserve"> la gestión de Talento Humano </w:t>
      </w:r>
      <w:r>
        <w:rPr>
          <w:rFonts w:ascii="Times New Roman" w:eastAsia="Times New Roman" w:hAnsi="Times New Roman" w:cs="Times New Roman"/>
          <w:lang w:eastAsia="es-ES_tradnl"/>
        </w:rPr>
        <w:t>son</w:t>
      </w:r>
      <w:r w:rsidRPr="000F3E39">
        <w:rPr>
          <w:rFonts w:ascii="Times New Roman" w:eastAsia="Times New Roman" w:hAnsi="Times New Roman" w:cs="Times New Roman"/>
          <w:lang w:eastAsia="es-ES_tradnl"/>
        </w:rPr>
        <w:t xml:space="preserve"> accionistas e inversores, administradores, colaboradores, clientes y consumidores, proveedores, sindicatos y agencias reguladoras, comunidades, sociedad y gobierno</w:t>
      </w:r>
      <w:r>
        <w:rPr>
          <w:rFonts w:ascii="Times New Roman" w:eastAsia="Times New Roman" w:hAnsi="Times New Roman" w:cs="Times New Roman"/>
          <w:lang w:eastAsia="es-ES_tradnl"/>
        </w:rPr>
        <w:t>.</w:t>
      </w:r>
      <w:r w:rsidRPr="000F3E39">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C</w:t>
      </w:r>
      <w:r w:rsidRPr="000F3E39">
        <w:rPr>
          <w:rFonts w:ascii="Times New Roman" w:eastAsia="Times New Roman" w:hAnsi="Times New Roman" w:cs="Times New Roman"/>
          <w:lang w:eastAsia="es-ES_tradnl"/>
        </w:rPr>
        <w:t>ada uno de estos grupos internos y externos tiene el objetivo aportar y recibir a cambio utilidades.</w:t>
      </w:r>
    </w:p>
    <w:p w14:paraId="1B1E6F46"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799F9E47"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 xml:space="preserve">Ámbito </w:t>
      </w:r>
    </w:p>
    <w:p w14:paraId="7B87FF6D"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Es importante conocer el entorno en el que se desarrolla la GTH porque esta permite identificar de manera clara a los clientes internos, mapear sus requerimientos y realizar un seguimiento permanente a su estado de satisfacción con base en la organización. En base a ello Chiavenato (2020) afirma que el ámbito central de la GTH es la actividad integrada y equilibrada de una tríada de componentes básicos como</w:t>
      </w:r>
      <w:r>
        <w:rPr>
          <w:rFonts w:ascii="Times New Roman" w:eastAsia="Times New Roman" w:hAnsi="Times New Roman" w:cs="Times New Roman"/>
          <w:lang w:eastAsia="es-ES_tradnl"/>
        </w:rPr>
        <w:t>:</w:t>
      </w:r>
      <w:r w:rsidRPr="000F3E39">
        <w:rPr>
          <w:rFonts w:ascii="Times New Roman" w:eastAsia="Times New Roman" w:hAnsi="Times New Roman" w:cs="Times New Roman"/>
          <w:lang w:eastAsia="es-ES_tradnl"/>
        </w:rPr>
        <w:t xml:space="preserve"> ejecutivo</w:t>
      </w:r>
      <w:r>
        <w:rPr>
          <w:rFonts w:ascii="Times New Roman" w:eastAsia="Times New Roman" w:hAnsi="Times New Roman" w:cs="Times New Roman"/>
          <w:lang w:eastAsia="es-ES_tradnl"/>
        </w:rPr>
        <w:t>,</w:t>
      </w:r>
      <w:r w:rsidRPr="000F3E39">
        <w:rPr>
          <w:rFonts w:ascii="Times New Roman" w:eastAsia="Times New Roman" w:hAnsi="Times New Roman" w:cs="Times New Roman"/>
          <w:lang w:eastAsia="es-ES_tradnl"/>
        </w:rPr>
        <w:t xml:space="preserve"> que tiene que ver con el administrador de talentos, especialistas en GTH, es</w:t>
      </w:r>
      <w:r>
        <w:rPr>
          <w:rFonts w:ascii="Times New Roman" w:eastAsia="Times New Roman" w:hAnsi="Times New Roman" w:cs="Times New Roman"/>
          <w:lang w:eastAsia="es-ES_tradnl"/>
        </w:rPr>
        <w:t xml:space="preserve"> decir el</w:t>
      </w:r>
      <w:r w:rsidRPr="000F3E39">
        <w:rPr>
          <w:rFonts w:ascii="Times New Roman" w:eastAsia="Times New Roman" w:hAnsi="Times New Roman" w:cs="Times New Roman"/>
          <w:lang w:eastAsia="es-ES_tradnl"/>
        </w:rPr>
        <w:t xml:space="preserve"> profesional del </w:t>
      </w:r>
      <w:r w:rsidRPr="000F3E39">
        <w:rPr>
          <w:rFonts w:ascii="Times New Roman" w:eastAsia="Times New Roman" w:hAnsi="Times New Roman" w:cs="Times New Roman"/>
          <w:lang w:eastAsia="es-ES_tradnl"/>
        </w:rPr>
        <w:lastRenderedPageBreak/>
        <w:t>área o especialista que brinda servicios de consultoría y talento</w:t>
      </w:r>
      <w:r>
        <w:rPr>
          <w:rFonts w:ascii="Times New Roman" w:eastAsia="Times New Roman" w:hAnsi="Times New Roman" w:cs="Times New Roman"/>
          <w:lang w:eastAsia="es-ES_tradnl"/>
        </w:rPr>
        <w:t xml:space="preserve"> y </w:t>
      </w:r>
      <w:r w:rsidRPr="000F3E39">
        <w:rPr>
          <w:rFonts w:ascii="Times New Roman" w:eastAsia="Times New Roman" w:hAnsi="Times New Roman" w:cs="Times New Roman"/>
          <w:lang w:eastAsia="es-ES_tradnl"/>
        </w:rPr>
        <w:t xml:space="preserve">todas las personas que componen la plantilla de la organización. </w:t>
      </w:r>
    </w:p>
    <w:p w14:paraId="2B5EFFB2"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76841652"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Oportunidad</w:t>
      </w:r>
    </w:p>
    <w:p w14:paraId="44592CA5"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Contar con un capital humano con las aptitudes y actitudes que requiere la organización se traduce en mayor eficiencia y en el incremento de la productividad de los profesionales</w:t>
      </w:r>
      <w:r>
        <w:rPr>
          <w:rFonts w:ascii="Times New Roman" w:eastAsia="Times New Roman" w:hAnsi="Times New Roman" w:cs="Times New Roman"/>
          <w:lang w:eastAsia="es-ES_tradnl"/>
        </w:rPr>
        <w:t>. P</w:t>
      </w:r>
      <w:r w:rsidRPr="000F3E39">
        <w:rPr>
          <w:rFonts w:ascii="Times New Roman" w:eastAsia="Times New Roman" w:hAnsi="Times New Roman" w:cs="Times New Roman"/>
          <w:lang w:eastAsia="es-ES_tradnl"/>
        </w:rPr>
        <w:t xml:space="preserve">or ello es importante denotar que </w:t>
      </w:r>
      <w:r>
        <w:rPr>
          <w:rFonts w:ascii="Times New Roman" w:eastAsia="Times New Roman" w:hAnsi="Times New Roman" w:cs="Times New Roman"/>
          <w:lang w:eastAsia="es-ES_tradnl"/>
        </w:rPr>
        <w:t xml:space="preserve">el </w:t>
      </w:r>
      <w:r w:rsidRPr="000F3E39">
        <w:rPr>
          <w:rFonts w:ascii="Times New Roman" w:eastAsia="Times New Roman" w:hAnsi="Times New Roman" w:cs="Times New Roman"/>
          <w:lang w:eastAsia="es-ES_tradnl"/>
        </w:rPr>
        <w:t>reclutamiento de talento y competencias es importante dentro de la GTH, ya que esta cuenta con diseño de puestos y gestión de desempeño. De acuerdo a Chiavenato (2020</w:t>
      </w:r>
      <w:r>
        <w:rPr>
          <w:rFonts w:ascii="Times New Roman" w:eastAsia="Times New Roman" w:hAnsi="Times New Roman" w:cs="Times New Roman"/>
          <w:lang w:eastAsia="es-ES_tradnl"/>
        </w:rPr>
        <w:t>, p. 95</w:t>
      </w:r>
      <w:r w:rsidRPr="000F3E39">
        <w:rPr>
          <w:rFonts w:ascii="Times New Roman" w:eastAsia="Times New Roman" w:hAnsi="Times New Roman" w:cs="Times New Roman"/>
          <w:lang w:eastAsia="es-ES_tradnl"/>
        </w:rPr>
        <w:t>) “las personas y las organizaciones no nacieron juntas. Ellas necesitan unirse en alguna oportunidad”</w:t>
      </w:r>
      <w:r>
        <w:rPr>
          <w:rFonts w:ascii="Times New Roman" w:eastAsia="Times New Roman" w:hAnsi="Times New Roman" w:cs="Times New Roman"/>
          <w:lang w:eastAsia="es-ES_tradnl"/>
        </w:rPr>
        <w:t>. E</w:t>
      </w:r>
      <w:r w:rsidRPr="000F3E39">
        <w:rPr>
          <w:rFonts w:ascii="Times New Roman" w:eastAsia="Times New Roman" w:hAnsi="Times New Roman" w:cs="Times New Roman"/>
          <w:lang w:eastAsia="es-ES_tradnl"/>
        </w:rPr>
        <w:t>n efecto el reclutamiento funciona como un vínculo de conexión entre el mercado de talentos y sus futuros colaboradores.</w:t>
      </w:r>
    </w:p>
    <w:p w14:paraId="2C127C4D"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Según Chiavenato (2020) el reclutamiento se puede dar de dos maneras: interno</w:t>
      </w:r>
      <w:r>
        <w:rPr>
          <w:rFonts w:ascii="Times New Roman" w:eastAsia="Times New Roman" w:hAnsi="Times New Roman" w:cs="Times New Roman"/>
          <w:lang w:eastAsia="es-ES_tradnl"/>
        </w:rPr>
        <w:t>,</w:t>
      </w:r>
      <w:r w:rsidRPr="000F3E39">
        <w:rPr>
          <w:rFonts w:ascii="Times New Roman" w:eastAsia="Times New Roman" w:hAnsi="Times New Roman" w:cs="Times New Roman"/>
          <w:lang w:eastAsia="es-ES_tradnl"/>
        </w:rPr>
        <w:t xml:space="preserve"> que tiene que ver con la organización ofrece una carrera de oportunidades al colaborador, y externo</w:t>
      </w:r>
      <w:r>
        <w:rPr>
          <w:rFonts w:ascii="Times New Roman" w:eastAsia="Times New Roman" w:hAnsi="Times New Roman" w:cs="Times New Roman"/>
          <w:lang w:eastAsia="es-ES_tradnl"/>
        </w:rPr>
        <w:t>,</w:t>
      </w:r>
      <w:r w:rsidRPr="000F3E39">
        <w:rPr>
          <w:rFonts w:ascii="Times New Roman" w:eastAsia="Times New Roman" w:hAnsi="Times New Roman" w:cs="Times New Roman"/>
          <w:lang w:eastAsia="es-ES_tradnl"/>
        </w:rPr>
        <w:t xml:space="preserve"> que tiene que ver que la organización ofrece oportunidades a los candidatos externos. </w:t>
      </w:r>
    </w:p>
    <w:p w14:paraId="5C375EF4"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53428D55"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Estructura</w:t>
      </w:r>
    </w:p>
    <w:p w14:paraId="3B34D5CA"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El generar un patrón de orden es indispensable en un modelo de gestión de Talento Humano, este permite tener una secuencia programada de las actividades a realizar para que cada una de ellas cumpla con los objetivos designados y que cada proceso tenga un efecto de mejorarlo. Idalberto (2020</w:t>
      </w:r>
      <w:r>
        <w:rPr>
          <w:rFonts w:ascii="Times New Roman" w:eastAsia="Times New Roman" w:hAnsi="Times New Roman" w:cs="Times New Roman"/>
          <w:lang w:eastAsia="es-ES_tradnl"/>
        </w:rPr>
        <w:t>, p.13</w:t>
      </w:r>
      <w:r w:rsidRPr="000F3E39">
        <w:rPr>
          <w:rFonts w:ascii="Times New Roman" w:eastAsia="Times New Roman" w:hAnsi="Times New Roman" w:cs="Times New Roman"/>
          <w:lang w:eastAsia="es-ES_tradnl"/>
        </w:rPr>
        <w:t>) afirma que “GTH es un conjunto integrado de procesos dinámicos e interactivos. Los seis procesos básicos de la gestión de Talento Humano son”.</w:t>
      </w:r>
    </w:p>
    <w:p w14:paraId="74FA6D0A"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Procesos para integrar talentos y competencias. Procesos para comprometer a los talentos y los equipos, procesos para utilizar talentos y competencias, procesos para recompensar a los talentos y equipos, procesos para desarrollar a los talentos, equipos y organizaciones y por último procesos para vigilar a los talentos y a los equipos; es así que estos procesos como lo afirma Idalberto en su libro se convierten en un conjunto integrado la GTH.</w:t>
      </w:r>
    </w:p>
    <w:p w14:paraId="4635FD7C"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204A6AC5"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Objetivos</w:t>
      </w:r>
    </w:p>
    <w:p w14:paraId="61EED08B"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Para Chiavenato (2020) el objetivo de la gestión de Talento Humano (2020) es que:</w:t>
      </w:r>
    </w:p>
    <w:p w14:paraId="21C3618E" w14:textId="77777777" w:rsidR="00550248" w:rsidRPr="000F3E39" w:rsidRDefault="00550248" w:rsidP="00550248">
      <w:pPr>
        <w:spacing w:line="360" w:lineRule="auto"/>
        <w:ind w:left="720"/>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 xml:space="preserve">Las personas son el principal activo de la organización, y de ahí la necesidad de que las empresas sean más consientes con sus trabajadores y les presten más atención... La GTH es la función que permite la colaboración eficaz de las </w:t>
      </w:r>
      <w:r w:rsidRPr="000F3E39">
        <w:rPr>
          <w:rFonts w:ascii="Times New Roman" w:eastAsia="Times New Roman" w:hAnsi="Times New Roman" w:cs="Times New Roman"/>
          <w:lang w:eastAsia="es-ES_tradnl"/>
        </w:rPr>
        <w:lastRenderedPageBreak/>
        <w:t>personas (talentos, colaboradores, recursos humanos, empleados, oficinistas, o el nombre que utilice) a efecto de alcanzar los objetivos de la organización y de los individuos” (p. 11)</w:t>
      </w:r>
    </w:p>
    <w:p w14:paraId="5F823E21" w14:textId="77777777" w:rsidR="00550248" w:rsidRPr="000F3E39" w:rsidRDefault="00550248" w:rsidP="00550248">
      <w:pPr>
        <w:tabs>
          <w:tab w:val="left" w:pos="2927"/>
        </w:tabs>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r>
    </w:p>
    <w:p w14:paraId="22966503"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En efecto, se puede decir que el principal objetivo es la atracción de nuevos colaboradores, para mejorar la productividad, competitividad y rentabilidad. Vallejo (2020</w:t>
      </w:r>
      <w:r>
        <w:rPr>
          <w:rFonts w:ascii="Times New Roman" w:eastAsia="Times New Roman" w:hAnsi="Times New Roman" w:cs="Times New Roman"/>
          <w:lang w:eastAsia="es-ES_tradnl"/>
        </w:rPr>
        <w:t>, p.13</w:t>
      </w:r>
      <w:r w:rsidRPr="000F3E39">
        <w:rPr>
          <w:rFonts w:ascii="Times New Roman" w:eastAsia="Times New Roman" w:hAnsi="Times New Roman" w:cs="Times New Roman"/>
          <w:lang w:eastAsia="es-ES_tradnl"/>
        </w:rPr>
        <w:t>) asegura que “las organizaciones están constituidas por personas y dependen de ellas para alcanzar sus objetivos, para cumplir su misión y visión”.</w:t>
      </w:r>
    </w:p>
    <w:p w14:paraId="7EADE294"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Así pues, Idalberto afirma que son múltiples los objetivos de a GTH, en este caso se nombrarán los más importantes: Ayudar a la organización a realizar su misión y alcanzar sus objetivos, proporcionar a la organización personas capacitadas y motivadas, aumentar la autorrealización y la satisfacción de las personas en el trabajo, administrar e impulsar el cambio y construir la mejor empresa y el mejor equipo. (p. 12)</w:t>
      </w:r>
    </w:p>
    <w:p w14:paraId="6FDA3456"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2116A8BA" w14:textId="77777777" w:rsidR="00550248" w:rsidRPr="000B4554" w:rsidRDefault="00550248" w:rsidP="000B4554">
      <w:pPr>
        <w:pStyle w:val="Ttulo2"/>
        <w:rPr>
          <w:rFonts w:ascii="Times New Roman" w:hAnsi="Times New Roman" w:cs="Times New Roman"/>
          <w:b/>
          <w:bCs/>
          <w:color w:val="000000" w:themeColor="text1"/>
          <w:spacing w:val="-1"/>
          <w:sz w:val="24"/>
          <w:szCs w:val="24"/>
        </w:rPr>
      </w:pPr>
      <w:bookmarkStart w:id="7" w:name="_Toc180508073"/>
      <w:bookmarkStart w:id="8" w:name="_Hlk116050297"/>
      <w:r w:rsidRPr="000B4554">
        <w:rPr>
          <w:rFonts w:ascii="Times New Roman" w:hAnsi="Times New Roman" w:cs="Times New Roman"/>
          <w:b/>
          <w:bCs/>
          <w:color w:val="000000" w:themeColor="text1"/>
          <w:spacing w:val="-1"/>
          <w:sz w:val="24"/>
          <w:szCs w:val="24"/>
        </w:rPr>
        <w:t>1.2 Plan para la creación de un departamento de Talento Humano</w:t>
      </w:r>
      <w:bookmarkEnd w:id="7"/>
    </w:p>
    <w:bookmarkEnd w:id="8"/>
    <w:p w14:paraId="7D53A72E" w14:textId="77777777" w:rsidR="00550248" w:rsidRPr="000F3E39" w:rsidRDefault="00550248" w:rsidP="00550248">
      <w:pPr>
        <w:spacing w:line="360" w:lineRule="auto"/>
        <w:jc w:val="both"/>
        <w:rPr>
          <w:rFonts w:ascii="Times New Roman" w:hAnsi="Times New Roman" w:cs="Times New Roman"/>
          <w:color w:val="000000" w:themeColor="text1"/>
          <w:u w:val="single"/>
        </w:rPr>
      </w:pPr>
    </w:p>
    <w:p w14:paraId="0D419815" w14:textId="77777777" w:rsidR="00550248" w:rsidRPr="000F3E39" w:rsidRDefault="00550248" w:rsidP="00550248">
      <w:pPr>
        <w:spacing w:line="360" w:lineRule="auto"/>
        <w:jc w:val="both"/>
        <w:rPr>
          <w:rFonts w:ascii="Times New Roman" w:hAnsi="Times New Roman" w:cs="Times New Roman"/>
          <w:color w:val="000000" w:themeColor="text1"/>
          <w:u w:val="single"/>
        </w:rPr>
      </w:pPr>
      <w:r w:rsidRPr="000F3E39">
        <w:rPr>
          <w:rFonts w:ascii="Times New Roman" w:hAnsi="Times New Roman" w:cs="Times New Roman"/>
          <w:color w:val="000000" w:themeColor="text1"/>
          <w:u w:val="single"/>
        </w:rPr>
        <w:t>Definición</w:t>
      </w:r>
    </w:p>
    <w:p w14:paraId="28742796" w14:textId="77777777" w:rsidR="00550248" w:rsidRPr="000F3E39" w:rsidRDefault="00550248" w:rsidP="00550248">
      <w:pPr>
        <w:spacing w:line="360" w:lineRule="auto"/>
        <w:jc w:val="both"/>
        <w:rPr>
          <w:rFonts w:ascii="Times New Roman" w:hAnsi="Times New Roman" w:cs="Times New Roman"/>
          <w:shd w:val="clear" w:color="auto" w:fill="FFFFFF"/>
        </w:rPr>
      </w:pPr>
      <w:proofErr w:type="spellStart"/>
      <w:r w:rsidRPr="000F3E39">
        <w:rPr>
          <w:rFonts w:ascii="Times New Roman" w:hAnsi="Times New Roman" w:cs="Times New Roman"/>
          <w:shd w:val="clear" w:color="auto" w:fill="FFFFFF"/>
        </w:rPr>
        <w:t>Fincowsky</w:t>
      </w:r>
      <w:proofErr w:type="spellEnd"/>
      <w:r w:rsidRPr="000F3E39">
        <w:rPr>
          <w:rFonts w:ascii="Times New Roman" w:hAnsi="Times New Roman" w:cs="Times New Roman"/>
          <w:shd w:val="clear" w:color="auto" w:fill="FFFFFF"/>
        </w:rPr>
        <w:t xml:space="preserve"> (2022) afirma que deben existir estructuras organizacionales </w:t>
      </w:r>
      <w:r>
        <w:rPr>
          <w:rFonts w:ascii="Times New Roman" w:hAnsi="Times New Roman" w:cs="Times New Roman"/>
          <w:shd w:val="clear" w:color="auto" w:fill="FFFFFF"/>
        </w:rPr>
        <w:t>que</w:t>
      </w:r>
      <w:r w:rsidRPr="000F3E39">
        <w:rPr>
          <w:rFonts w:ascii="Times New Roman" w:hAnsi="Times New Roman" w:cs="Times New Roman"/>
          <w:shd w:val="clear" w:color="auto" w:fill="FFFFFF"/>
        </w:rPr>
        <w:t xml:space="preserve"> apliquen normas y técnicas fundamentales para conceptualizar, diseñar, elaborar y actualizar estructuras organizacionales. A su vez considera que, para funcionar correctamente, todas las organizaciones, independientemente de su naturaleza, requieren de un marco de actuación. Este marco lo constituye la estructura organizacional, que no es sino una división ordenada y sistemática de sus unidades de trabajo con base en el objeto de su creación traducido y concretado en estrategias. </w:t>
      </w:r>
    </w:p>
    <w:p w14:paraId="0B1F63B0"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 xml:space="preserve">Por la tanto para </w:t>
      </w:r>
      <w:proofErr w:type="spellStart"/>
      <w:r w:rsidRPr="000F3E39">
        <w:rPr>
          <w:rFonts w:ascii="Times New Roman" w:hAnsi="Times New Roman" w:cs="Times New Roman"/>
          <w:shd w:val="clear" w:color="auto" w:fill="FFFFFF"/>
        </w:rPr>
        <w:t>Fincowsky</w:t>
      </w:r>
      <w:proofErr w:type="spellEnd"/>
      <w:r w:rsidRPr="000F3E39">
        <w:rPr>
          <w:rFonts w:ascii="Times New Roman" w:hAnsi="Times New Roman" w:cs="Times New Roman"/>
          <w:shd w:val="clear" w:color="auto" w:fill="FFFFFF"/>
        </w:rPr>
        <w:t xml:space="preserve"> (2009) es necesario utilizar un organigrama para poder plasmar de forma gráfica y objetiva la composición de una organización.</w:t>
      </w:r>
    </w:p>
    <w:p w14:paraId="4E400145" w14:textId="77777777" w:rsidR="00550248" w:rsidRPr="000F3E39" w:rsidRDefault="00550248" w:rsidP="00550248">
      <w:pPr>
        <w:spacing w:line="360" w:lineRule="auto"/>
        <w:jc w:val="both"/>
        <w:rPr>
          <w:rFonts w:ascii="Times New Roman" w:hAnsi="Times New Roman" w:cs="Times New Roman"/>
          <w:shd w:val="clear" w:color="auto" w:fill="FFFFFF"/>
        </w:rPr>
      </w:pPr>
    </w:p>
    <w:p w14:paraId="087DA5F6" w14:textId="77777777" w:rsidR="00550248" w:rsidRPr="000F3E39" w:rsidRDefault="00550248" w:rsidP="00550248">
      <w:pPr>
        <w:spacing w:line="360" w:lineRule="auto"/>
        <w:ind w:left="720"/>
        <w:jc w:val="both"/>
        <w:rPr>
          <w:rFonts w:ascii="Times New Roman" w:hAnsi="Times New Roman" w:cs="Times New Roman"/>
          <w:shd w:val="clear" w:color="auto" w:fill="FFFFFF"/>
        </w:rPr>
      </w:pPr>
      <w:r w:rsidRPr="000F3E39">
        <w:rPr>
          <w:rFonts w:ascii="Times New Roman" w:hAnsi="Times New Roman" w:cs="Times New Roman"/>
          <w:shd w:val="clear" w:color="auto" w:fill="FFFFFF"/>
        </w:rPr>
        <w:t>El organigrama es la representación gráfica de la estructura orgánica de una institución o de una de sus áreas, en la que se muestra la composición de las unidades administrativas que la integran, sus relaciones, niveles jerárquicos, canales formales de comunicación, líneas de autoridad, supervisión y asesoría. (p. 124).</w:t>
      </w:r>
    </w:p>
    <w:p w14:paraId="57548570" w14:textId="77777777" w:rsidR="00550248" w:rsidRPr="000F3E39" w:rsidRDefault="00550248" w:rsidP="00550248">
      <w:pPr>
        <w:spacing w:line="360" w:lineRule="auto"/>
        <w:jc w:val="both"/>
        <w:rPr>
          <w:rFonts w:ascii="Times New Roman" w:hAnsi="Times New Roman" w:cs="Times New Roman"/>
          <w:color w:val="C00000"/>
          <w:shd w:val="clear" w:color="auto" w:fill="FFFFFF"/>
        </w:rPr>
      </w:pPr>
    </w:p>
    <w:p w14:paraId="609006EE"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lastRenderedPageBreak/>
        <w:t>A su vez para Casillas y Martí (2019</w:t>
      </w:r>
      <w:r>
        <w:rPr>
          <w:rFonts w:ascii="Times New Roman" w:hAnsi="Times New Roman" w:cs="Times New Roman"/>
          <w:shd w:val="clear" w:color="auto" w:fill="FFFFFF"/>
        </w:rPr>
        <w:t>, p.14</w:t>
      </w:r>
      <w:r w:rsidRPr="000F3E39">
        <w:rPr>
          <w:rFonts w:ascii="Times New Roman" w:hAnsi="Times New Roman" w:cs="Times New Roman"/>
          <w:shd w:val="clear" w:color="auto" w:fill="FFFFFF"/>
        </w:rPr>
        <w:t>) la elaboración de un proyecto o un plan “permite estudiar en profundidad varias opciones y elegir las más adecuadas”, los mismos autores hacen énfasis en tener una metodología integradora la cual cuenta con análisis y planificación para todas las áreas de la empresa y por otro lado una metodología sistemática que sea práctica y sencilla en su aplicación.</w:t>
      </w:r>
    </w:p>
    <w:p w14:paraId="1066D239" w14:textId="77777777" w:rsidR="00550248" w:rsidRPr="000F3E39" w:rsidRDefault="00550248" w:rsidP="00550248">
      <w:pPr>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t>Responsables</w:t>
      </w:r>
    </w:p>
    <w:p w14:paraId="539B8E8D" w14:textId="77777777" w:rsidR="00550248" w:rsidRPr="000F3E39" w:rsidRDefault="00550248" w:rsidP="00550248">
      <w:pPr>
        <w:jc w:val="both"/>
        <w:rPr>
          <w:rFonts w:ascii="Times New Roman" w:hAnsi="Times New Roman" w:cs="Times New Roman"/>
          <w:u w:val="single"/>
          <w:shd w:val="clear" w:color="auto" w:fill="FFFFFF"/>
        </w:rPr>
      </w:pPr>
    </w:p>
    <w:p w14:paraId="11B899C2"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Para Chiavenato (2020</w:t>
      </w:r>
      <w:r>
        <w:rPr>
          <w:rFonts w:ascii="Times New Roman" w:hAnsi="Times New Roman" w:cs="Times New Roman"/>
          <w:shd w:val="clear" w:color="auto" w:fill="FFFFFF"/>
        </w:rPr>
        <w:t>, p. 16</w:t>
      </w:r>
      <w:r w:rsidRPr="000F3E39">
        <w:rPr>
          <w:rFonts w:ascii="Times New Roman" w:hAnsi="Times New Roman" w:cs="Times New Roman"/>
          <w:shd w:val="clear" w:color="auto" w:fill="FFFFFF"/>
        </w:rPr>
        <w:t xml:space="preserve">) “el equipo de GTH debe ser multifuncional y agrupar las competencias necesarias para actuar debidamente en varios procesos que están bajo su órbita de acción, pero también, según el caso, se puede especializar en una tarea </w:t>
      </w:r>
      <w:r w:rsidR="002C7152" w:rsidRPr="000F3E39">
        <w:rPr>
          <w:rFonts w:ascii="Times New Roman" w:hAnsi="Times New Roman" w:cs="Times New Roman"/>
          <w:shd w:val="clear" w:color="auto" w:fill="FFFFFF"/>
        </w:rPr>
        <w:t>determinada”</w:t>
      </w:r>
      <w:r w:rsidR="002C7152">
        <w:rPr>
          <w:rFonts w:ascii="Times New Roman" w:hAnsi="Times New Roman" w:cs="Times New Roman"/>
          <w:shd w:val="clear" w:color="auto" w:fill="FFFFFF"/>
        </w:rPr>
        <w:t xml:space="preserve"> …</w:t>
      </w:r>
    </w:p>
    <w:p w14:paraId="71EF557B"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 xml:space="preserve">Un departamento de recursos humanos, para Chiavenato (2020) debe contar con 6 divisiones cada uno con talentos calificados, división de reclutamiento y selección de personal, división de puestos y salarios, división de prestaciones sociales, división de capacitación, división de higiene y seguridad y división de personal. </w:t>
      </w:r>
    </w:p>
    <w:p w14:paraId="05AF3DC2" w14:textId="77777777" w:rsidR="00550248" w:rsidRPr="000F3E39" w:rsidRDefault="00550248" w:rsidP="00550248">
      <w:pPr>
        <w:spacing w:line="360" w:lineRule="auto"/>
        <w:jc w:val="both"/>
        <w:rPr>
          <w:rFonts w:ascii="Times New Roman" w:hAnsi="Times New Roman" w:cs="Times New Roman"/>
          <w:shd w:val="clear" w:color="auto" w:fill="FFFFFF"/>
        </w:rPr>
      </w:pPr>
    </w:p>
    <w:p w14:paraId="2EE0E883"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t>Ámbito</w:t>
      </w:r>
    </w:p>
    <w:p w14:paraId="0544A370"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Dentro de este entorno Chiavenato (2020</w:t>
      </w:r>
      <w:r>
        <w:rPr>
          <w:rFonts w:ascii="Times New Roman" w:hAnsi="Times New Roman" w:cs="Times New Roman"/>
          <w:shd w:val="clear" w:color="auto" w:fill="FFFFFF"/>
        </w:rPr>
        <w:t>, p.45</w:t>
      </w:r>
      <w:r w:rsidRPr="000F3E39">
        <w:rPr>
          <w:rFonts w:ascii="Times New Roman" w:hAnsi="Times New Roman" w:cs="Times New Roman"/>
          <w:shd w:val="clear" w:color="auto" w:fill="FFFFFF"/>
        </w:rPr>
        <w:t>) afirma que una “arquitectura organizacional crea y desarrolla una estructura organizacional flexible y adaptable, basada en equipos y que ofrezca la posibilidad de conexiones, participación y trabajo colectivo de equipos de alto desempeño. La arquitectura como una plataforma integradora de los esfuerzos humanos.”.</w:t>
      </w:r>
    </w:p>
    <w:p w14:paraId="353EBBDB"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Por otra parte, la empresa y su entorno debe estar consolidas para que esta sobreviva, Casillas y Martí (2019</w:t>
      </w:r>
      <w:r>
        <w:rPr>
          <w:rFonts w:ascii="Times New Roman" w:hAnsi="Times New Roman" w:cs="Times New Roman"/>
          <w:shd w:val="clear" w:color="auto" w:fill="FFFFFF"/>
        </w:rPr>
        <w:t>, p.15</w:t>
      </w:r>
      <w:r w:rsidRPr="000F3E39">
        <w:rPr>
          <w:rFonts w:ascii="Times New Roman" w:hAnsi="Times New Roman" w:cs="Times New Roman"/>
          <w:shd w:val="clear" w:color="auto" w:fill="FFFFFF"/>
        </w:rPr>
        <w:t>) afirman que “la empresa suele necesitar del esfuerzo de trabajadores (además del socio o socios trabajadores) y de colaboradores, a tiempo completo o parcial. Los trabajadores reciben su compensación salarial por su aportación en forma de trabajo”. En efecto un plan para la creación de un departamento debe contar siempre con responsables tanto para la selección, capacitación y motivación a sus colaboradores.</w:t>
      </w:r>
    </w:p>
    <w:p w14:paraId="42B994EE"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Casillas y Martí (2019</w:t>
      </w:r>
      <w:r>
        <w:rPr>
          <w:rFonts w:ascii="Times New Roman" w:hAnsi="Times New Roman" w:cs="Times New Roman"/>
          <w:shd w:val="clear" w:color="auto" w:fill="FFFFFF"/>
        </w:rPr>
        <w:t>,</w:t>
      </w:r>
      <w:r w:rsidRPr="00395B6E">
        <w:rPr>
          <w:rFonts w:ascii="Times New Roman" w:hAnsi="Times New Roman" w:cs="Times New Roman"/>
          <w:shd w:val="clear" w:color="auto" w:fill="FFFFFF"/>
        </w:rPr>
        <w:t xml:space="preserve"> </w:t>
      </w:r>
      <w:r w:rsidRPr="000F3E39">
        <w:rPr>
          <w:rFonts w:ascii="Times New Roman" w:hAnsi="Times New Roman" w:cs="Times New Roman"/>
          <w:shd w:val="clear" w:color="auto" w:fill="FFFFFF"/>
        </w:rPr>
        <w:t>p. 15) destacan que “la empresa es un sistema que influye en todo su entorno y que, a su vez, está influido por todos los elementos. La empresa es un sistema abierto que interactúa, que realiza</w:t>
      </w:r>
      <w:r w:rsidR="001E6FFD">
        <w:rPr>
          <w:rFonts w:ascii="Times New Roman" w:hAnsi="Times New Roman" w:cs="Times New Roman"/>
          <w:shd w:val="clear" w:color="auto" w:fill="FFFFFF"/>
        </w:rPr>
        <w:t xml:space="preserve"> intercambios con el entorno.</w:t>
      </w:r>
    </w:p>
    <w:p w14:paraId="6493362A" w14:textId="77777777" w:rsidR="00550248" w:rsidRDefault="00550248" w:rsidP="00550248">
      <w:pPr>
        <w:spacing w:line="360" w:lineRule="auto"/>
        <w:jc w:val="both"/>
        <w:rPr>
          <w:rFonts w:ascii="Times New Roman" w:hAnsi="Times New Roman" w:cs="Times New Roman"/>
          <w:u w:val="single"/>
          <w:shd w:val="clear" w:color="auto" w:fill="FFFFFF"/>
        </w:rPr>
      </w:pPr>
    </w:p>
    <w:p w14:paraId="7E91E2F0" w14:textId="77777777" w:rsidR="001E6FFD" w:rsidRPr="000F3E39" w:rsidRDefault="001E6FFD" w:rsidP="00550248">
      <w:pPr>
        <w:spacing w:line="360" w:lineRule="auto"/>
        <w:jc w:val="both"/>
        <w:rPr>
          <w:rFonts w:ascii="Times New Roman" w:hAnsi="Times New Roman" w:cs="Times New Roman"/>
          <w:u w:val="single"/>
          <w:shd w:val="clear" w:color="auto" w:fill="FFFFFF"/>
        </w:rPr>
      </w:pPr>
    </w:p>
    <w:p w14:paraId="3DBC10CA"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lastRenderedPageBreak/>
        <w:t>Oportunidad</w:t>
      </w:r>
    </w:p>
    <w:p w14:paraId="72DCFC1B"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 xml:space="preserve">Se considera de suma importancia tomar en cuenta la gestión de Talento Humano como responsabilidad de línea y función de </w:t>
      </w:r>
      <w:r w:rsidRPr="00007E0E">
        <w:rPr>
          <w:rFonts w:ascii="Times New Roman" w:hAnsi="Times New Roman" w:cs="Times New Roman"/>
          <w:i/>
          <w:color w:val="000000" w:themeColor="text1"/>
        </w:rPr>
        <w:t>staff</w:t>
      </w:r>
      <w:r w:rsidRPr="000F3E39">
        <w:rPr>
          <w:rFonts w:ascii="Times New Roman" w:hAnsi="Times New Roman" w:cs="Times New Roman"/>
          <w:color w:val="000000" w:themeColor="text1"/>
        </w:rPr>
        <w:t>, dicho de otra manera, toda organización presenta una jerarquía en donde se indican las actividades y responsabilidades. Por consiguiente, Chiavenato</w:t>
      </w:r>
      <w:r>
        <w:rPr>
          <w:rFonts w:ascii="Times New Roman" w:hAnsi="Times New Roman" w:cs="Times New Roman"/>
          <w:color w:val="000000" w:themeColor="text1"/>
        </w:rPr>
        <w:t xml:space="preserve"> (2020, p. 19)</w:t>
      </w:r>
      <w:r w:rsidRPr="000F3E39">
        <w:rPr>
          <w:rFonts w:ascii="Times New Roman" w:hAnsi="Times New Roman" w:cs="Times New Roman"/>
          <w:color w:val="000000" w:themeColor="text1"/>
        </w:rPr>
        <w:t xml:space="preserve"> asegura que “para que cada gerente pueda asumir con plena autonomía la responsabilidad de administrar a su personal deben recibir asesoría y consultoría del departamento de GTH, que le proporciona los medios de servicio y de apoyo, así como las políticas y los procedimientos adoptados por la organización”. </w:t>
      </w:r>
    </w:p>
    <w:p w14:paraId="22C09923"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Para ello es necesario contar con una tríada de componentes básicos así lo afirma Chiavenato (2020): ejecutivo es el administrador de talentos; especialista en GTH, es el profesional del área o especialista que brinda servicios de consultoría interna a todos los ejecutivos y talentos, es todas las personas que componen la plantilla de la organización. En definitiva, cada líder es responsable de la gestión de los equipos con la meta de lograr sus objetivos establecidos, para llegar a lograr una perfecta sintonía es necesario llevar a cabo la triada, esta tendrá éxito en un modelo de gestión de Talento Humano.</w:t>
      </w:r>
    </w:p>
    <w:p w14:paraId="51BF9AF9" w14:textId="77777777" w:rsidR="00550248"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En efecto, para elaborar un plan para una empresa se debe contar con ocho etapas, que debe incluir un análisis de la realidad, tanto del entorno externo como de la situación interna y a su vez tener un plan de acción. </w:t>
      </w:r>
    </w:p>
    <w:p w14:paraId="3EA91255"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Casillas y Martí (2019) detallan estas 8 etapas:</w:t>
      </w:r>
      <w:r>
        <w:rPr>
          <w:rFonts w:ascii="Times New Roman" w:hAnsi="Times New Roman" w:cs="Times New Roman"/>
          <w:shd w:val="clear" w:color="auto" w:fill="FFFFFF"/>
        </w:rPr>
        <w:t xml:space="preserve"> La </w:t>
      </w:r>
      <w:r w:rsidRPr="000F3E39">
        <w:rPr>
          <w:rFonts w:ascii="Times New Roman" w:hAnsi="Times New Roman" w:cs="Times New Roman"/>
          <w:shd w:val="clear" w:color="auto" w:fill="FFFFFF"/>
        </w:rPr>
        <w:t>Etapa 1 tiene que ver con definir o redefinir la actividad de la empresa</w:t>
      </w:r>
      <w:r>
        <w:rPr>
          <w:rFonts w:ascii="Times New Roman" w:hAnsi="Times New Roman" w:cs="Times New Roman"/>
          <w:shd w:val="clear" w:color="auto" w:fill="FFFFFF"/>
        </w:rPr>
        <w:t>, en palabras de los autores</w:t>
      </w:r>
      <w:r w:rsidRPr="000F3E39">
        <w:rPr>
          <w:rFonts w:ascii="Times New Roman" w:hAnsi="Times New Roman" w:cs="Times New Roman"/>
          <w:shd w:val="clear" w:color="auto" w:fill="FFFFFF"/>
        </w:rPr>
        <w:t xml:space="preserve"> “la pregunta que debemos contestar es esta primera etapa, sería: ¿qué queremos hacer” (p. 35). </w:t>
      </w:r>
      <w:r>
        <w:rPr>
          <w:rFonts w:ascii="Times New Roman" w:hAnsi="Times New Roman" w:cs="Times New Roman"/>
          <w:shd w:val="clear" w:color="auto" w:fill="FFFFFF"/>
        </w:rPr>
        <w:t xml:space="preserve">La </w:t>
      </w:r>
      <w:r w:rsidRPr="000F3E39">
        <w:rPr>
          <w:rFonts w:ascii="Times New Roman" w:hAnsi="Times New Roman" w:cs="Times New Roman"/>
          <w:shd w:val="clear" w:color="auto" w:fill="FFFFFF"/>
        </w:rPr>
        <w:t xml:space="preserve">Etapa 2 debe contar con un análisis externo para poder ver sí el proyecto tiene viabilidad, desarrollo o no cuenta con algún crecimiento. </w:t>
      </w:r>
      <w:r>
        <w:rPr>
          <w:rFonts w:ascii="Times New Roman" w:hAnsi="Times New Roman" w:cs="Times New Roman"/>
          <w:shd w:val="clear" w:color="auto" w:fill="FFFFFF"/>
        </w:rPr>
        <w:t xml:space="preserve">La </w:t>
      </w:r>
      <w:r w:rsidRPr="000F3E39">
        <w:rPr>
          <w:rFonts w:ascii="Times New Roman" w:hAnsi="Times New Roman" w:cs="Times New Roman"/>
          <w:shd w:val="clear" w:color="auto" w:fill="FFFFFF"/>
        </w:rPr>
        <w:t>Etapa 3 es el análisis interno que permite “tener un diagnóstico de la empresa y de sus capacidades para afrontar los retos futuros y las oportunidades detectadas” (p. 36)</w:t>
      </w:r>
      <w:r>
        <w:rPr>
          <w:rFonts w:ascii="Times New Roman" w:hAnsi="Times New Roman" w:cs="Times New Roman"/>
          <w:shd w:val="clear" w:color="auto" w:fill="FFFFFF"/>
        </w:rPr>
        <w:t>. La</w:t>
      </w:r>
      <w:r w:rsidRPr="000F3E39">
        <w:rPr>
          <w:rFonts w:ascii="Times New Roman" w:hAnsi="Times New Roman" w:cs="Times New Roman"/>
          <w:shd w:val="clear" w:color="auto" w:fill="FFFFFF"/>
        </w:rPr>
        <w:t xml:space="preserve"> </w:t>
      </w:r>
      <w:r>
        <w:rPr>
          <w:rFonts w:ascii="Times New Roman" w:hAnsi="Times New Roman" w:cs="Times New Roman"/>
          <w:shd w:val="clear" w:color="auto" w:fill="FFFFFF"/>
        </w:rPr>
        <w:t>E</w:t>
      </w:r>
      <w:r w:rsidRPr="000F3E39">
        <w:rPr>
          <w:rFonts w:ascii="Times New Roman" w:hAnsi="Times New Roman" w:cs="Times New Roman"/>
          <w:shd w:val="clear" w:color="auto" w:fill="FFFFFF"/>
        </w:rPr>
        <w:t xml:space="preserve">tapa 4, considerada una etapa de síntesis de todo el análisis, </w:t>
      </w:r>
      <w:r>
        <w:rPr>
          <w:rFonts w:ascii="Times New Roman" w:hAnsi="Times New Roman" w:cs="Times New Roman"/>
          <w:shd w:val="clear" w:color="auto" w:fill="FFFFFF"/>
        </w:rPr>
        <w:t>se trata de la definición de</w:t>
      </w:r>
      <w:r w:rsidRPr="000F3E39">
        <w:rPr>
          <w:rFonts w:ascii="Times New Roman" w:hAnsi="Times New Roman" w:cs="Times New Roman"/>
          <w:shd w:val="clear" w:color="auto" w:fill="FFFFFF"/>
        </w:rPr>
        <w:t xml:space="preserve"> factores claves del éxito en el sector. </w:t>
      </w:r>
      <w:r>
        <w:rPr>
          <w:rFonts w:ascii="Times New Roman" w:hAnsi="Times New Roman" w:cs="Times New Roman"/>
          <w:shd w:val="clear" w:color="auto" w:fill="FFFFFF"/>
        </w:rPr>
        <w:t xml:space="preserve">La </w:t>
      </w:r>
      <w:r w:rsidRPr="000F3E39">
        <w:rPr>
          <w:rFonts w:ascii="Times New Roman" w:hAnsi="Times New Roman" w:cs="Times New Roman"/>
          <w:shd w:val="clear" w:color="auto" w:fill="FFFFFF"/>
        </w:rPr>
        <w:t>Etapa 5, es el inicio de la planificación basada en el análisis</w:t>
      </w:r>
      <w:r>
        <w:rPr>
          <w:rFonts w:ascii="Times New Roman" w:hAnsi="Times New Roman" w:cs="Times New Roman"/>
          <w:shd w:val="clear" w:color="auto" w:fill="FFFFFF"/>
        </w:rPr>
        <w:t>, en esta</w:t>
      </w:r>
      <w:r w:rsidRPr="000F3E39">
        <w:rPr>
          <w:rFonts w:ascii="Times New Roman" w:hAnsi="Times New Roman" w:cs="Times New Roman"/>
          <w:shd w:val="clear" w:color="auto" w:fill="FFFFFF"/>
        </w:rPr>
        <w:t xml:space="preserve"> se fijan “líneas estratégicas y los objetivos” (p. 36). </w:t>
      </w:r>
      <w:r>
        <w:rPr>
          <w:rFonts w:ascii="Times New Roman" w:hAnsi="Times New Roman" w:cs="Times New Roman"/>
          <w:shd w:val="clear" w:color="auto" w:fill="FFFFFF"/>
        </w:rPr>
        <w:t xml:space="preserve">La </w:t>
      </w:r>
      <w:r w:rsidRPr="000F3E39">
        <w:rPr>
          <w:rFonts w:ascii="Times New Roman" w:hAnsi="Times New Roman" w:cs="Times New Roman"/>
          <w:shd w:val="clear" w:color="auto" w:fill="FFFFFF"/>
        </w:rPr>
        <w:t xml:space="preserve">Etapa 6, planes de las áreas funcionales, se centra en “¿cómo llegar? A través de actuaciones en las áreas funcionales de la empresa” (p. 36). </w:t>
      </w:r>
      <w:r>
        <w:rPr>
          <w:rFonts w:ascii="Times New Roman" w:hAnsi="Times New Roman" w:cs="Times New Roman"/>
          <w:shd w:val="clear" w:color="auto" w:fill="FFFFFF"/>
        </w:rPr>
        <w:t xml:space="preserve">Durante la </w:t>
      </w:r>
      <w:r w:rsidRPr="000F3E39">
        <w:rPr>
          <w:rFonts w:ascii="Times New Roman" w:hAnsi="Times New Roman" w:cs="Times New Roman"/>
          <w:shd w:val="clear" w:color="auto" w:fill="FFFFFF"/>
        </w:rPr>
        <w:t>Etapa 7, se debe desarrollar un calendario de implementación y señalar las fechas o períodos de realización. La interrogante sería “¿cuándo deben realizarse las diferentes mejoras?” (p. 37).</w:t>
      </w:r>
      <w:r>
        <w:rPr>
          <w:rFonts w:ascii="Times New Roman" w:hAnsi="Times New Roman" w:cs="Times New Roman"/>
          <w:shd w:val="clear" w:color="auto" w:fill="FFFFFF"/>
        </w:rPr>
        <w:t xml:space="preserve"> La</w:t>
      </w:r>
      <w:r w:rsidRPr="000F3E39">
        <w:rPr>
          <w:rFonts w:ascii="Times New Roman" w:hAnsi="Times New Roman" w:cs="Times New Roman"/>
          <w:shd w:val="clear" w:color="auto" w:fill="FFFFFF"/>
        </w:rPr>
        <w:t xml:space="preserve"> Etapa 8 es la final del proyecto</w:t>
      </w:r>
      <w:r>
        <w:rPr>
          <w:rFonts w:ascii="Times New Roman" w:hAnsi="Times New Roman" w:cs="Times New Roman"/>
          <w:shd w:val="clear" w:color="auto" w:fill="FFFFFF"/>
        </w:rPr>
        <w:t>. Esta debe contar</w:t>
      </w:r>
      <w:r w:rsidRPr="000F3E39">
        <w:rPr>
          <w:rFonts w:ascii="Times New Roman" w:hAnsi="Times New Roman" w:cs="Times New Roman"/>
          <w:shd w:val="clear" w:color="auto" w:fill="FFFFFF"/>
        </w:rPr>
        <w:t xml:space="preserve"> con conclusiones</w:t>
      </w:r>
      <w:r>
        <w:rPr>
          <w:rFonts w:ascii="Times New Roman" w:hAnsi="Times New Roman" w:cs="Times New Roman"/>
          <w:shd w:val="clear" w:color="auto" w:fill="FFFFFF"/>
        </w:rPr>
        <w:t>,</w:t>
      </w:r>
      <w:r w:rsidRPr="000F3E39">
        <w:rPr>
          <w:rFonts w:ascii="Times New Roman" w:hAnsi="Times New Roman" w:cs="Times New Roman"/>
          <w:shd w:val="clear" w:color="auto" w:fill="FFFFFF"/>
        </w:rPr>
        <w:t xml:space="preserve"> </w:t>
      </w:r>
      <w:r w:rsidRPr="000F3E39">
        <w:rPr>
          <w:rFonts w:ascii="Times New Roman" w:hAnsi="Times New Roman" w:cs="Times New Roman"/>
          <w:shd w:val="clear" w:color="auto" w:fill="FFFFFF"/>
        </w:rPr>
        <w:lastRenderedPageBreak/>
        <w:t xml:space="preserve">es decir con “coherencia del plan, viabilidad conjunta, rentabilidad, riesgos y amenazas (posibles planes de contingencia)” (p. 37) </w:t>
      </w:r>
    </w:p>
    <w:p w14:paraId="7731127A" w14:textId="77777777" w:rsidR="00550248" w:rsidRPr="000F3E39" w:rsidRDefault="00550248" w:rsidP="00550248">
      <w:pPr>
        <w:spacing w:line="360" w:lineRule="auto"/>
        <w:jc w:val="both"/>
        <w:rPr>
          <w:rFonts w:ascii="Times New Roman" w:hAnsi="Times New Roman" w:cs="Times New Roman"/>
          <w:color w:val="000000" w:themeColor="text1"/>
        </w:rPr>
      </w:pPr>
    </w:p>
    <w:p w14:paraId="309EDD17" w14:textId="77777777" w:rsidR="00550248" w:rsidRPr="000F3E39" w:rsidRDefault="00550248" w:rsidP="00550248">
      <w:pPr>
        <w:spacing w:line="360" w:lineRule="auto"/>
        <w:jc w:val="both"/>
        <w:rPr>
          <w:rFonts w:ascii="Times New Roman" w:hAnsi="Times New Roman" w:cs="Times New Roman"/>
          <w:color w:val="000000" w:themeColor="text1"/>
          <w:u w:val="single"/>
        </w:rPr>
      </w:pPr>
      <w:r w:rsidRPr="000F3E39">
        <w:rPr>
          <w:rFonts w:ascii="Times New Roman" w:hAnsi="Times New Roman" w:cs="Times New Roman"/>
          <w:color w:val="000000" w:themeColor="text1"/>
          <w:u w:val="single"/>
        </w:rPr>
        <w:t>Estructura</w:t>
      </w:r>
    </w:p>
    <w:p w14:paraId="59947E1E"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Según García (2013) la dirección de Recursos Humanos es el arquitecto de la organización, estos arquitectos van modelando y diseñando la estructura de la organización. Esta estructura es la que la empresa o la institución requiere para ir realizando los cambios necesarios que demandan tanto el mercado como el entorno.</w:t>
      </w:r>
    </w:p>
    <w:p w14:paraId="30B718AB"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García (2013) afirma que:</w:t>
      </w:r>
    </w:p>
    <w:p w14:paraId="7B3A34CE" w14:textId="77777777" w:rsidR="00550248" w:rsidRPr="000F3E39" w:rsidRDefault="00550248" w:rsidP="00550248">
      <w:pPr>
        <w:spacing w:line="360" w:lineRule="auto"/>
        <w:ind w:left="705"/>
        <w:jc w:val="both"/>
        <w:rPr>
          <w:rFonts w:ascii="Times New Roman" w:hAnsi="Times New Roman" w:cs="Times New Roman"/>
          <w:color w:val="000000" w:themeColor="text1"/>
        </w:rPr>
      </w:pPr>
      <w:bookmarkStart w:id="9" w:name="_Hlk116297260"/>
      <w:r w:rsidRPr="000F3E39">
        <w:rPr>
          <w:rFonts w:ascii="Times New Roman" w:hAnsi="Times New Roman" w:cs="Times New Roman"/>
          <w:color w:val="000000" w:themeColor="text1"/>
        </w:rPr>
        <w:t>Sobre la estructura se poyarán los avances de la tecnología dura (maquinaria, equipo) y de la tecnología blanda (sistemas de mejora en la calidad de la producción...) pues todos ellos en conjunto, son operados, ejecutados y optimizados por la gente que trabaja dentro de las organizaciones</w:t>
      </w:r>
      <w:r>
        <w:rPr>
          <w:rFonts w:ascii="Times New Roman" w:hAnsi="Times New Roman" w:cs="Times New Roman"/>
          <w:color w:val="000000" w:themeColor="text1"/>
        </w:rPr>
        <w:t xml:space="preserve"> </w:t>
      </w:r>
      <w:r w:rsidRPr="000F3E39">
        <w:rPr>
          <w:rFonts w:ascii="Times New Roman" w:hAnsi="Times New Roman" w:cs="Times New Roman"/>
          <w:color w:val="000000" w:themeColor="text1"/>
        </w:rPr>
        <w:t>(p. 13)</w:t>
      </w:r>
      <w:r>
        <w:rPr>
          <w:rFonts w:ascii="Times New Roman" w:hAnsi="Times New Roman" w:cs="Times New Roman"/>
          <w:color w:val="000000" w:themeColor="text1"/>
        </w:rPr>
        <w:t>.</w:t>
      </w:r>
    </w:p>
    <w:p w14:paraId="0308B721" w14:textId="77777777" w:rsidR="00550248" w:rsidRPr="000F3E39" w:rsidRDefault="00550248" w:rsidP="00550248">
      <w:pPr>
        <w:ind w:left="705"/>
        <w:jc w:val="both"/>
        <w:rPr>
          <w:rFonts w:ascii="Times New Roman" w:hAnsi="Times New Roman" w:cs="Times New Roman"/>
          <w:color w:val="000000" w:themeColor="text1"/>
          <w:highlight w:val="yellow"/>
        </w:rPr>
      </w:pPr>
    </w:p>
    <w:bookmarkEnd w:id="9"/>
    <w:p w14:paraId="00661CDF"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Por lo tanto, es necesario que estas tecnologías estén a cargo de personal capacitado, caso contrario no tendrían validez dentro de la estructura</w:t>
      </w:r>
      <w:r>
        <w:rPr>
          <w:rFonts w:ascii="Times New Roman" w:hAnsi="Times New Roman" w:cs="Times New Roman"/>
          <w:color w:val="000000" w:themeColor="text1"/>
        </w:rPr>
        <w:t>.</w:t>
      </w:r>
      <w:r w:rsidRPr="000F3E39">
        <w:rPr>
          <w:rFonts w:ascii="Times New Roman" w:hAnsi="Times New Roman" w:cs="Times New Roman"/>
          <w:color w:val="000000" w:themeColor="text1"/>
        </w:rPr>
        <w:t xml:space="preserve"> García (201</w:t>
      </w:r>
      <w:r>
        <w:rPr>
          <w:rFonts w:ascii="Times New Roman" w:hAnsi="Times New Roman" w:cs="Times New Roman"/>
          <w:color w:val="000000" w:themeColor="text1"/>
        </w:rPr>
        <w:t>3</w:t>
      </w:r>
      <w:r w:rsidRPr="000F3E39">
        <w:rPr>
          <w:rFonts w:ascii="Times New Roman" w:hAnsi="Times New Roman" w:cs="Times New Roman"/>
          <w:color w:val="000000" w:themeColor="text1"/>
        </w:rPr>
        <w:t>) afirma que toda “planeación estratégica de una empresa u organización requiere de 3 componentes básicos: la visión, la misión y los valores organizacionales”</w:t>
      </w:r>
      <w:r>
        <w:rPr>
          <w:rFonts w:ascii="Times New Roman" w:hAnsi="Times New Roman" w:cs="Times New Roman"/>
          <w:color w:val="000000" w:themeColor="text1"/>
        </w:rPr>
        <w:t>.</w:t>
      </w:r>
    </w:p>
    <w:p w14:paraId="686E4D1C" w14:textId="77777777" w:rsidR="00550248" w:rsidRPr="000F3E39" w:rsidRDefault="00550248" w:rsidP="00550248">
      <w:pPr>
        <w:spacing w:line="360" w:lineRule="auto"/>
        <w:jc w:val="both"/>
        <w:rPr>
          <w:rFonts w:ascii="Times New Roman" w:hAnsi="Times New Roman" w:cs="Times New Roman"/>
          <w:color w:val="000000" w:themeColor="text1"/>
        </w:rPr>
      </w:pPr>
    </w:p>
    <w:p w14:paraId="6A91218D" w14:textId="77777777" w:rsidR="00550248" w:rsidRPr="000F3E39" w:rsidRDefault="00550248" w:rsidP="00550248">
      <w:pPr>
        <w:spacing w:line="360" w:lineRule="auto"/>
        <w:jc w:val="both"/>
        <w:rPr>
          <w:rFonts w:ascii="Times New Roman" w:hAnsi="Times New Roman" w:cs="Times New Roman"/>
          <w:color w:val="000000" w:themeColor="text1"/>
          <w:u w:val="single"/>
        </w:rPr>
      </w:pPr>
      <w:r w:rsidRPr="000F3E39">
        <w:rPr>
          <w:rFonts w:ascii="Times New Roman" w:hAnsi="Times New Roman" w:cs="Times New Roman"/>
          <w:color w:val="000000" w:themeColor="text1"/>
          <w:u w:val="single"/>
        </w:rPr>
        <w:t>Objetivos</w:t>
      </w:r>
    </w:p>
    <w:p w14:paraId="5CC10DDD" w14:textId="77777777" w:rsidR="00550248" w:rsidRPr="000F3E39" w:rsidRDefault="00550248" w:rsidP="00550248">
      <w:pPr>
        <w:spacing w:line="36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En esta parte Chiavenato (2020</w:t>
      </w:r>
      <w:r>
        <w:rPr>
          <w:rFonts w:ascii="Times New Roman" w:hAnsi="Times New Roman" w:cs="Times New Roman"/>
          <w:color w:val="000000" w:themeColor="text1"/>
        </w:rPr>
        <w:t>, p.9</w:t>
      </w:r>
      <w:r w:rsidRPr="000F3E39">
        <w:rPr>
          <w:rFonts w:ascii="Times New Roman" w:hAnsi="Times New Roman" w:cs="Times New Roman"/>
          <w:color w:val="000000" w:themeColor="text1"/>
        </w:rPr>
        <w:t xml:space="preserve">) asegura que “Las personas son constituidas como el principal activo de la empresa que agrega inteligencia y enfoque al negocio”. </w:t>
      </w:r>
    </w:p>
    <w:p w14:paraId="753DC9D9"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De acuerdo a lo mencionado se puede decir que los seres humanos pueden llegar aumentar o disminuir fortalezas y debilidades de las organizaciones, por esta razón los objetivos dentro de esta creación de departamento de Talento Humano es ayudar a la organización alcanzar sus objetivos</w:t>
      </w:r>
      <w:r>
        <w:rPr>
          <w:rFonts w:ascii="Times New Roman" w:eastAsia="Times New Roman" w:hAnsi="Times New Roman" w:cs="Times New Roman"/>
          <w:lang w:eastAsia="es-ES_tradnl"/>
        </w:rPr>
        <w:t>. E</w:t>
      </w:r>
      <w:r w:rsidRPr="000F3E39">
        <w:rPr>
          <w:rFonts w:ascii="Times New Roman" w:eastAsia="Times New Roman" w:hAnsi="Times New Roman" w:cs="Times New Roman"/>
          <w:lang w:eastAsia="es-ES_tradnl"/>
        </w:rPr>
        <w:t xml:space="preserve">l mismo autor (2020) habla sobre trabajar la cultura corporativa y el estilo de administración, es decir construir la mejor empresa y el mejor equipo. </w:t>
      </w:r>
    </w:p>
    <w:p w14:paraId="5E757F9E" w14:textId="77777777" w:rsidR="00550248" w:rsidRDefault="00550248" w:rsidP="00CD5D23">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 xml:space="preserve">En definitiva, es necesario que los profesionales de GTH </w:t>
      </w:r>
      <w:r>
        <w:rPr>
          <w:rFonts w:ascii="Times New Roman" w:eastAsia="Times New Roman" w:hAnsi="Times New Roman" w:cs="Times New Roman"/>
          <w:lang w:eastAsia="es-ES_tradnl"/>
        </w:rPr>
        <w:t>estén</w:t>
      </w:r>
      <w:r w:rsidRPr="000F3E39">
        <w:rPr>
          <w:rFonts w:ascii="Times New Roman" w:eastAsia="Times New Roman" w:hAnsi="Times New Roman" w:cs="Times New Roman"/>
          <w:lang w:eastAsia="es-ES_tradnl"/>
        </w:rPr>
        <w:t xml:space="preserve"> al tanto de cómo lidiar con los cambios si realmente desean contribuir al éxito de su organización. Con base a estos objetivos el departamento de gestión del Talento Humano debe satisfacer esencialmente las necesidades de sus colaboradores y la organización, debe ser un lugar agradable y atractivo.</w:t>
      </w:r>
    </w:p>
    <w:p w14:paraId="5CADBEEB" w14:textId="77777777" w:rsidR="00CD5D23" w:rsidRPr="00CD5D23" w:rsidRDefault="00CD5D23" w:rsidP="00CD5D23">
      <w:pPr>
        <w:spacing w:line="360" w:lineRule="auto"/>
        <w:jc w:val="both"/>
        <w:rPr>
          <w:rFonts w:ascii="Times New Roman" w:eastAsia="Times New Roman" w:hAnsi="Times New Roman" w:cs="Times New Roman"/>
          <w:lang w:eastAsia="es-ES_tradnl"/>
        </w:rPr>
      </w:pPr>
    </w:p>
    <w:p w14:paraId="10821424" w14:textId="77777777" w:rsidR="006F6761" w:rsidRPr="006F6761" w:rsidRDefault="006F6761" w:rsidP="006F6761">
      <w:pPr>
        <w:pStyle w:val="Ttulo2"/>
        <w:rPr>
          <w:rFonts w:ascii="Times New Roman" w:hAnsi="Times New Roman" w:cs="Times New Roman"/>
          <w:b/>
          <w:bCs/>
          <w:color w:val="auto"/>
          <w:spacing w:val="-1"/>
          <w:sz w:val="24"/>
          <w:szCs w:val="24"/>
        </w:rPr>
      </w:pPr>
      <w:bookmarkStart w:id="10" w:name="_Toc180508074"/>
      <w:r w:rsidRPr="006F6761">
        <w:rPr>
          <w:rFonts w:ascii="Times New Roman" w:eastAsia="Times New Roman" w:hAnsi="Times New Roman" w:cs="Times New Roman"/>
          <w:b/>
          <w:color w:val="auto"/>
          <w:sz w:val="24"/>
          <w:szCs w:val="24"/>
          <w:lang w:eastAsia="es-ES_tradnl"/>
        </w:rPr>
        <w:lastRenderedPageBreak/>
        <w:t>1.3 Plan de gestión de Talento Humano</w:t>
      </w:r>
      <w:bookmarkEnd w:id="10"/>
    </w:p>
    <w:p w14:paraId="694B6997" w14:textId="77777777" w:rsidR="00550248" w:rsidRPr="000F3E39" w:rsidRDefault="00550248" w:rsidP="00550248">
      <w:pPr>
        <w:widowControl w:val="0"/>
        <w:tabs>
          <w:tab w:val="left" w:pos="1520"/>
        </w:tabs>
        <w:autoSpaceDE w:val="0"/>
        <w:autoSpaceDN w:val="0"/>
        <w:adjustRightInd w:val="0"/>
        <w:rPr>
          <w:rFonts w:ascii="Times New Roman" w:hAnsi="Times New Roman" w:cs="Times New Roman"/>
          <w:b/>
          <w:bCs/>
          <w:color w:val="000000" w:themeColor="text1"/>
          <w:spacing w:val="-1"/>
        </w:rPr>
      </w:pPr>
    </w:p>
    <w:p w14:paraId="0D1EAEC2" w14:textId="77777777" w:rsidR="00550248" w:rsidRPr="000F3E39" w:rsidRDefault="00550248" w:rsidP="00550248">
      <w:pPr>
        <w:spacing w:line="360" w:lineRule="auto"/>
        <w:jc w:val="both"/>
        <w:rPr>
          <w:rFonts w:ascii="Times New Roman" w:hAnsi="Times New Roman" w:cs="Times New Roman"/>
          <w:color w:val="000000" w:themeColor="text1"/>
          <w:u w:val="single"/>
        </w:rPr>
      </w:pPr>
      <w:r w:rsidRPr="000F3E39">
        <w:rPr>
          <w:rFonts w:ascii="Times New Roman" w:hAnsi="Times New Roman" w:cs="Times New Roman"/>
          <w:color w:val="000000" w:themeColor="text1"/>
          <w:u w:val="single"/>
        </w:rPr>
        <w:t>Definición</w:t>
      </w:r>
    </w:p>
    <w:p w14:paraId="6D230757"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Chiavenato (2020</w:t>
      </w:r>
      <w:r>
        <w:rPr>
          <w:rFonts w:ascii="Times New Roman" w:eastAsia="Times New Roman" w:hAnsi="Times New Roman" w:cs="Times New Roman"/>
          <w:lang w:eastAsia="es-ES_tradnl"/>
        </w:rPr>
        <w:t>,</w:t>
      </w:r>
      <w:r w:rsidRPr="005F6D19">
        <w:rPr>
          <w:rFonts w:ascii="Times New Roman" w:eastAsia="Times New Roman" w:hAnsi="Times New Roman" w:cs="Times New Roman"/>
          <w:lang w:eastAsia="es-ES_tradnl"/>
        </w:rPr>
        <w:t xml:space="preserve"> </w:t>
      </w:r>
      <w:r w:rsidRPr="000F3E39">
        <w:rPr>
          <w:rFonts w:ascii="Times New Roman" w:eastAsia="Times New Roman" w:hAnsi="Times New Roman" w:cs="Times New Roman"/>
          <w:lang w:eastAsia="es-ES_tradnl"/>
        </w:rPr>
        <w:t>p. 58) señala que la planeación estratégica de la gestión de Talento Humano inicia “</w:t>
      </w:r>
      <w:bookmarkStart w:id="11" w:name="_Hlk114675586"/>
      <w:r w:rsidRPr="000F3E39">
        <w:rPr>
          <w:rFonts w:ascii="Times New Roman" w:eastAsia="Times New Roman" w:hAnsi="Times New Roman" w:cs="Times New Roman"/>
          <w:lang w:eastAsia="es-ES_tradnl"/>
        </w:rPr>
        <w:t>con la definición de su misión y visión, así como la de los objetivos estratégicos que se puedan alcanzar, y requiere el manejo de las competencias disponibles y las que necesitarán para lograr el éxito organizacional</w:t>
      </w:r>
      <w:bookmarkEnd w:id="11"/>
      <w:r w:rsidRPr="000F3E39">
        <w:rPr>
          <w:rFonts w:ascii="Times New Roman" w:eastAsia="Times New Roman" w:hAnsi="Times New Roman" w:cs="Times New Roman"/>
          <w:lang w:eastAsia="es-ES_tradnl"/>
        </w:rPr>
        <w:t>” (). Es decir, es necesario contar con un clima y una cultura laboral positiva la misma que mejora el estado de ánimo físico y mental de cada colaborador, incrementa su creatividad, mejor relación con su eterno aboral y sobre todo mejora el trabajo en equipo. Chiavenato además afirma que “en resumen, se encarga de crear un ecosistema integrado (contenido) y una mezcla de talentos dotados de competencias que trabajarán en ese ecosistema” (p. 58). En efecto, un plan de gestión de Talento Humano debe contar con una estructura que contenga actores interdependientes, que trabajen para perseguir los objetivos individuales y colectivos de la empresa.</w:t>
      </w:r>
    </w:p>
    <w:p w14:paraId="73DD7DA7"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eastAsia="Times New Roman" w:hAnsi="Times New Roman" w:cs="Times New Roman"/>
          <w:lang w:eastAsia="es-ES_tradnl"/>
        </w:rPr>
        <w:t xml:space="preserve">Es decir, el éxito de una empresa no solo depende de la calidad de sus productos o servicios prestados. </w:t>
      </w:r>
      <w:r w:rsidRPr="000F3E39">
        <w:rPr>
          <w:rFonts w:ascii="Times New Roman" w:hAnsi="Times New Roman" w:cs="Times New Roman"/>
          <w:shd w:val="clear" w:color="auto" w:fill="FFFFFF"/>
        </w:rPr>
        <w:t>Casillas y Martí (2019) afirman que:</w:t>
      </w:r>
    </w:p>
    <w:p w14:paraId="132A62FC" w14:textId="77777777" w:rsidR="00550248" w:rsidRPr="000F3E39" w:rsidRDefault="00550248" w:rsidP="00550248">
      <w:pPr>
        <w:spacing w:line="360" w:lineRule="auto"/>
        <w:ind w:left="708"/>
        <w:jc w:val="both"/>
        <w:rPr>
          <w:rFonts w:ascii="Times New Roman" w:eastAsia="Times New Roman" w:hAnsi="Times New Roman" w:cs="Times New Roman"/>
          <w:lang w:eastAsia="es-ES_tradnl"/>
        </w:rPr>
      </w:pPr>
      <w:r w:rsidRPr="000F3E39">
        <w:rPr>
          <w:rFonts w:ascii="Times New Roman" w:hAnsi="Times New Roman" w:cs="Times New Roman"/>
          <w:shd w:val="clear" w:color="auto" w:fill="FFFFFF"/>
        </w:rPr>
        <w:t>El equipo humano que está detrás, especialmente la gerencia, contribuye de forma decisiva al desarrollo o al declive de la empresa. El clima laboral en la empresa, el buen entendimiento entre los socios o directivos y el modo como se organiza el trabajo pueden contribuir a la mejora de la compañía. (p. 1112)</w:t>
      </w:r>
    </w:p>
    <w:p w14:paraId="5C242600"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71D2C0A3"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t>Responsables</w:t>
      </w:r>
    </w:p>
    <w:p w14:paraId="3D3529F9"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En cuanto a la planificación, el responsable de las áreas de gestión de Talento Humano puede actuar como fuerza de equilibrio. Chiavenato (2020</w:t>
      </w:r>
      <w:r>
        <w:rPr>
          <w:rFonts w:ascii="Times New Roman" w:hAnsi="Times New Roman" w:cs="Times New Roman"/>
          <w:shd w:val="clear" w:color="auto" w:fill="FFFFFF"/>
        </w:rPr>
        <w:t>, p.56</w:t>
      </w:r>
      <w:r w:rsidRPr="000F3E39">
        <w:rPr>
          <w:rFonts w:ascii="Times New Roman" w:hAnsi="Times New Roman" w:cs="Times New Roman"/>
          <w:shd w:val="clear" w:color="auto" w:fill="FFFFFF"/>
        </w:rPr>
        <w:t>) afirma que “la estrategia de la organización se refiere al comportamiento global e integrado de la empresa en relación con su entorno”. Cada nivel de la organización es responsable a un director de la empresa, por ello la estrategia organizacional involucra los siguientes aspectos: el nivel institucional e involucrar a toda la empresa, según el mismo autor con el propósito de “obtener efectos sinérgicos, esto significa que la estrategia es un conjunto de esfuerzos convergentes, coordinados e integraos que tiene por objeto generar resultados apalancados y globales”, (</w:t>
      </w:r>
      <w:r>
        <w:rPr>
          <w:rFonts w:ascii="Times New Roman" w:hAnsi="Times New Roman" w:cs="Times New Roman"/>
          <w:shd w:val="clear" w:color="auto" w:fill="FFFFFF"/>
        </w:rPr>
        <w:t xml:space="preserve">Chiavenato, 2020, p. </w:t>
      </w:r>
      <w:r w:rsidRPr="000F3E39">
        <w:rPr>
          <w:rFonts w:ascii="Times New Roman" w:hAnsi="Times New Roman" w:cs="Times New Roman"/>
          <w:shd w:val="clear" w:color="auto" w:fill="FFFFFF"/>
        </w:rPr>
        <w:t xml:space="preserve">57). Entonces se puede decir que en plan de GTH deben existir cargos de diferentes actividades y especialidades, que formen un </w:t>
      </w:r>
      <w:r w:rsidRPr="000F3E39">
        <w:rPr>
          <w:rFonts w:ascii="Times New Roman" w:hAnsi="Times New Roman" w:cs="Times New Roman"/>
          <w:shd w:val="clear" w:color="auto" w:fill="FFFFFF"/>
        </w:rPr>
        <w:lastRenderedPageBreak/>
        <w:t>núcleo estructural dentro de la empresa, permitiéndoles cumplir con los objetivos asignados y teniendo una visión clara sobre la posición jerárquica de cada colaborador.</w:t>
      </w:r>
    </w:p>
    <w:p w14:paraId="3B97F991" w14:textId="77777777" w:rsidR="00550248" w:rsidRPr="000F3E39" w:rsidRDefault="00550248" w:rsidP="00550248">
      <w:pPr>
        <w:spacing w:line="360" w:lineRule="auto"/>
        <w:jc w:val="both"/>
        <w:rPr>
          <w:rFonts w:ascii="Times New Roman" w:hAnsi="Times New Roman" w:cs="Times New Roman"/>
          <w:shd w:val="clear" w:color="auto" w:fill="FFFFFF"/>
        </w:rPr>
      </w:pPr>
    </w:p>
    <w:p w14:paraId="504E0DC9"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t xml:space="preserve">Ámbito </w:t>
      </w:r>
    </w:p>
    <w:p w14:paraId="5D73B740"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Para lograr un plan de gestión del Talento Humano, que toma alrededor de 5 años dependiendo la actividad de la empresa, Chiavenato</w:t>
      </w:r>
      <w:r>
        <w:rPr>
          <w:rFonts w:ascii="Times New Roman" w:hAnsi="Times New Roman" w:cs="Times New Roman"/>
          <w:shd w:val="clear" w:color="auto" w:fill="FFFFFF"/>
        </w:rPr>
        <w:t xml:space="preserve"> (2020, p. 57)</w:t>
      </w:r>
      <w:r w:rsidRPr="000F3E39">
        <w:rPr>
          <w:rFonts w:ascii="Times New Roman" w:hAnsi="Times New Roman" w:cs="Times New Roman"/>
          <w:shd w:val="clear" w:color="auto" w:fill="FFFFFF"/>
        </w:rPr>
        <w:t xml:space="preserve"> afirma que este debe ser “flexible y adaptable para poder modelarse a todos los cambios y las trasformaciones que tiene lugar externa e internamente. Eso significa que requerirá de una constante reevaluación y adecuación para amoldarla a las nuevas demandas que surgen intempestivamente en el escenario cambiante en el cual opera”.</w:t>
      </w:r>
    </w:p>
    <w:p w14:paraId="3B4A0D48"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En relación con ello, se debe tener claro las funciones de reclutamiento y selección, para Castillo (2020</w:t>
      </w:r>
      <w:r>
        <w:rPr>
          <w:rFonts w:ascii="Times New Roman" w:hAnsi="Times New Roman" w:cs="Times New Roman"/>
          <w:shd w:val="clear" w:color="auto" w:fill="FFFFFF"/>
        </w:rPr>
        <w:t>, p. 39</w:t>
      </w:r>
      <w:r w:rsidRPr="000F3E39">
        <w:rPr>
          <w:rFonts w:ascii="Times New Roman" w:hAnsi="Times New Roman" w:cs="Times New Roman"/>
          <w:shd w:val="clear" w:color="auto" w:fill="FFFFFF"/>
        </w:rPr>
        <w:t>) estas deben estar “dirigidas a detectar los talentos y fortalezas que posee cada futuro integrante de la empresa para permitir así el ajuste óptimo entre el trabajador y su cargo”</w:t>
      </w:r>
      <w:r>
        <w:rPr>
          <w:rFonts w:ascii="Times New Roman" w:hAnsi="Times New Roman" w:cs="Times New Roman"/>
          <w:shd w:val="clear" w:color="auto" w:fill="FFFFFF"/>
        </w:rPr>
        <w:t>.</w:t>
      </w:r>
    </w:p>
    <w:p w14:paraId="22EC66BD" w14:textId="77777777" w:rsidR="00550248" w:rsidRPr="000F3E39" w:rsidRDefault="00550248" w:rsidP="00550248">
      <w:pPr>
        <w:spacing w:line="360" w:lineRule="auto"/>
        <w:jc w:val="both"/>
        <w:rPr>
          <w:rFonts w:ascii="Times New Roman" w:hAnsi="Times New Roman" w:cs="Times New Roman"/>
          <w:shd w:val="clear" w:color="auto" w:fill="FFFFFF"/>
        </w:rPr>
      </w:pPr>
    </w:p>
    <w:p w14:paraId="622E237F"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u w:val="single"/>
          <w:shd w:val="clear" w:color="auto" w:fill="FFFFFF"/>
        </w:rPr>
        <w:t>Oportunidad</w:t>
      </w:r>
    </w:p>
    <w:p w14:paraId="1F1499E1"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Para Chiavenato (2020</w:t>
      </w:r>
      <w:r>
        <w:rPr>
          <w:rFonts w:ascii="Times New Roman" w:hAnsi="Times New Roman" w:cs="Times New Roman"/>
          <w:shd w:val="clear" w:color="auto" w:fill="FFFFFF"/>
        </w:rPr>
        <w:t>, p.62</w:t>
      </w:r>
      <w:r w:rsidRPr="000F3E39">
        <w:rPr>
          <w:rFonts w:ascii="Times New Roman" w:hAnsi="Times New Roman" w:cs="Times New Roman"/>
          <w:shd w:val="clear" w:color="auto" w:fill="FFFFFF"/>
        </w:rPr>
        <w:t>) “la planeación estratégica de la GTH es un proceso compuesto por varias decisiones convergentes relacionadas con los talentos y las competencias necesarias para alcanzar los objetivos organizacionales dentro de un periodo determinado”.  Entonces a medida que la empresa ofrece la oportunidad para logar una satisfacción, este a su vez intensifica la búsqueda de condiciones que permitan cubrir necesidades.</w:t>
      </w:r>
    </w:p>
    <w:p w14:paraId="745FFEF0" w14:textId="77777777" w:rsidR="00550248" w:rsidRPr="000F3E39" w:rsidRDefault="00550248" w:rsidP="00550248">
      <w:pPr>
        <w:spacing w:line="360" w:lineRule="auto"/>
        <w:jc w:val="both"/>
        <w:rPr>
          <w:rFonts w:ascii="Times New Roman" w:hAnsi="Times New Roman" w:cs="Times New Roman"/>
          <w:shd w:val="clear" w:color="auto" w:fill="FFFFFF"/>
        </w:rPr>
      </w:pPr>
      <w:r w:rsidRPr="000F3E39">
        <w:rPr>
          <w:rFonts w:ascii="Times New Roman" w:hAnsi="Times New Roman" w:cs="Times New Roman"/>
          <w:shd w:val="clear" w:color="auto" w:fill="FFFFFF"/>
        </w:rPr>
        <w:t>El mismo autor resalta que la planeación de GTH basada en competencias debe cubrir 11 etapas, se detallarán las más relevantes: definición de la visión futuro y de los objetivos organizacionales, definición de las competencias organizacionales, evaluación de las competencias, fraccionamiento de la brecha entre las competencias requeridas y las competencias y por último el fraccionamiento de la brecha en términos de competencias organizacionales. Esta planificación por competencia ayuda indudablemente a tener un visón integral de las próximas necesidades en relación con su actividad y su futuro.</w:t>
      </w:r>
    </w:p>
    <w:p w14:paraId="21C431DA" w14:textId="77777777" w:rsidR="00550248" w:rsidRPr="000F3E39" w:rsidRDefault="00550248" w:rsidP="00550248">
      <w:pPr>
        <w:spacing w:line="360" w:lineRule="auto"/>
        <w:jc w:val="both"/>
        <w:rPr>
          <w:rFonts w:ascii="Times New Roman" w:hAnsi="Times New Roman" w:cs="Times New Roman"/>
          <w:u w:val="single"/>
          <w:shd w:val="clear" w:color="auto" w:fill="FFFFFF"/>
        </w:rPr>
      </w:pPr>
      <w:r w:rsidRPr="000F3E39">
        <w:rPr>
          <w:rFonts w:ascii="Times New Roman" w:hAnsi="Times New Roman" w:cs="Times New Roman"/>
          <w:shd w:val="clear" w:color="auto" w:fill="FFFFFF"/>
        </w:rPr>
        <w:t>Por otra parte, es de suma importancia la motivación, entender que hay factores laborales que afectan a la satisfacción en el trabajo como el estilo de la dirección, los salarios, horarios de trabajo, etc. Según Castillo (2020</w:t>
      </w:r>
      <w:r>
        <w:rPr>
          <w:rFonts w:ascii="Times New Roman" w:hAnsi="Times New Roman" w:cs="Times New Roman"/>
          <w:shd w:val="clear" w:color="auto" w:fill="FFFFFF"/>
        </w:rPr>
        <w:t>, p. 144</w:t>
      </w:r>
      <w:r w:rsidRPr="000F3E39">
        <w:rPr>
          <w:rFonts w:ascii="Times New Roman" w:hAnsi="Times New Roman" w:cs="Times New Roman"/>
          <w:shd w:val="clear" w:color="auto" w:fill="FFFFFF"/>
        </w:rPr>
        <w:t xml:space="preserve">) “la motivación, junto con la capacitación, es el responsable del desempeño laboral de los trabajadores. Esto lo podemos representar por medio de una sencilla ecuación. Motivación + capacitación= </w:t>
      </w:r>
      <w:r w:rsidRPr="000F3E39">
        <w:rPr>
          <w:rFonts w:ascii="Times New Roman" w:hAnsi="Times New Roman" w:cs="Times New Roman"/>
          <w:shd w:val="clear" w:color="auto" w:fill="FFFFFF"/>
        </w:rPr>
        <w:lastRenderedPageBreak/>
        <w:t>desempeño laboral.”. Es decir, es importante contar con un proceso de motivación, Castillo (2020) explica que este puede conducir a realizar una serie de actividades tendientes a reducir o eliminar situaciones de estrés a los colaboradores, logrando en si un nivel de satisfacción tanto para el colaborador como para la empresa.</w:t>
      </w:r>
    </w:p>
    <w:p w14:paraId="7EB94AFD" w14:textId="77777777" w:rsidR="00550248" w:rsidRPr="000F3E39" w:rsidRDefault="00550248" w:rsidP="00550248">
      <w:pPr>
        <w:spacing w:line="360" w:lineRule="auto"/>
        <w:jc w:val="both"/>
        <w:rPr>
          <w:rFonts w:ascii="Times New Roman" w:hAnsi="Times New Roman" w:cs="Times New Roman"/>
          <w:u w:val="single"/>
          <w:shd w:val="clear" w:color="auto" w:fill="FFFFFF"/>
        </w:rPr>
      </w:pPr>
    </w:p>
    <w:p w14:paraId="257EC11A"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hAnsi="Times New Roman" w:cs="Times New Roman"/>
          <w:u w:val="single"/>
          <w:shd w:val="clear" w:color="auto" w:fill="FFFFFF"/>
        </w:rPr>
        <w:t>Etapas</w:t>
      </w:r>
    </w:p>
    <w:p w14:paraId="0AC2B939" w14:textId="77777777" w:rsidR="00550248" w:rsidRPr="000F3E39" w:rsidRDefault="00550248" w:rsidP="00550248">
      <w:pPr>
        <w:spacing w:line="360" w:lineRule="auto"/>
        <w:jc w:val="both"/>
        <w:rPr>
          <w:rFonts w:ascii="Times New Roman" w:eastAsia="Times New Roman" w:hAnsi="Times New Roman" w:cs="Times New Roman"/>
          <w:lang w:eastAsia="es-ES_tradnl"/>
        </w:rPr>
      </w:pPr>
      <w:bookmarkStart w:id="12" w:name="_Hlk116057384"/>
      <w:r w:rsidRPr="000F3E39">
        <w:rPr>
          <w:rFonts w:ascii="Times New Roman" w:eastAsia="Times New Roman" w:hAnsi="Times New Roman" w:cs="Times New Roman"/>
          <w:lang w:eastAsia="es-ES_tradnl"/>
        </w:rPr>
        <w:t xml:space="preserve">La </w:t>
      </w:r>
      <w:bookmarkEnd w:id="12"/>
      <w:r w:rsidRPr="000F3E39">
        <w:rPr>
          <w:rFonts w:ascii="Times New Roman" w:eastAsia="Times New Roman" w:hAnsi="Times New Roman" w:cs="Times New Roman"/>
          <w:lang w:eastAsia="es-ES_tradnl"/>
        </w:rPr>
        <w:t xml:space="preserve">planeación estratégica de la GTH requiere varias etapas integradas. Según Chiavenato (2020): </w:t>
      </w:r>
    </w:p>
    <w:p w14:paraId="6B486AB7" w14:textId="77777777" w:rsidR="00550248" w:rsidRPr="000F3E39" w:rsidRDefault="00550248" w:rsidP="00550248">
      <w:pPr>
        <w:spacing w:line="360" w:lineRule="auto"/>
        <w:ind w:left="720"/>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Priorizar un planteamiento que abarque la actividad de la organización, definir la intención estratégica del área de la GTH, efectuar un análisis FODA, elaborar escenarios futuros, analizar las competencias  de la organización  necesarias para llevar a cabo la estrategia organizacional, analizar los recursos críticos necesarios para ejecutar la estrategia de la GTH, implementar la planeación estratégica de la gestión de Talento Humano, ejecutar la planeación estratégica de la GTH y evaluar el desempeño y los resultados. (p. 59)</w:t>
      </w:r>
    </w:p>
    <w:p w14:paraId="5432D25C" w14:textId="77777777" w:rsidR="00550248" w:rsidRPr="000F3E39" w:rsidRDefault="00550248" w:rsidP="00550248">
      <w:pPr>
        <w:ind w:left="720"/>
        <w:jc w:val="both"/>
        <w:rPr>
          <w:rFonts w:ascii="Times New Roman" w:eastAsia="Times New Roman" w:hAnsi="Times New Roman" w:cs="Times New Roman"/>
          <w:lang w:eastAsia="es-ES_tradnl"/>
        </w:rPr>
      </w:pPr>
    </w:p>
    <w:p w14:paraId="3CBCF235"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Todo esto tiene como objetivo crear constantemente ventajas competitivas a la empresa, que se cumplan los objetivos y que sean alcanzables, que a su vez tenga ese nivel de transformación y cambio siempre brindando pasos positivos a la organización, así también la capacidad de ejecutar un plan, es más importante que la calidad de la estrategia.</w:t>
      </w:r>
    </w:p>
    <w:p w14:paraId="37A4AC7A"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En efecto, una fuerza laboral motivada y capacitada, puede obtener una alta productividad en cualquier empresa. Es claro para Castillo (2020</w:t>
      </w:r>
      <w:r>
        <w:rPr>
          <w:rFonts w:ascii="Times New Roman" w:eastAsia="Times New Roman" w:hAnsi="Times New Roman" w:cs="Times New Roman"/>
          <w:lang w:eastAsia="es-ES_tradnl"/>
        </w:rPr>
        <w:t>, p.38</w:t>
      </w:r>
      <w:r w:rsidRPr="000F3E39">
        <w:rPr>
          <w:rFonts w:ascii="Times New Roman" w:eastAsia="Times New Roman" w:hAnsi="Times New Roman" w:cs="Times New Roman"/>
          <w:lang w:eastAsia="es-ES_tradnl"/>
        </w:rPr>
        <w:t xml:space="preserve">) que la “estructura organizacional es un medio para lograr los objetivos previamente determinados en el proceso administrativo de planeación. Por lo tanto, debe ser susceptible a los cambios necesarios para lograr la mayor eficiencia de la institución.” </w:t>
      </w:r>
    </w:p>
    <w:p w14:paraId="43799A43"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2B1FE34B" w14:textId="77777777" w:rsidR="00550248" w:rsidRPr="000F3E39" w:rsidRDefault="00550248" w:rsidP="00550248">
      <w:pPr>
        <w:spacing w:line="360" w:lineRule="auto"/>
        <w:jc w:val="both"/>
        <w:rPr>
          <w:rFonts w:ascii="Times New Roman" w:eastAsia="Times New Roman" w:hAnsi="Times New Roman" w:cs="Times New Roman"/>
          <w:u w:val="single"/>
          <w:lang w:eastAsia="es-ES_tradnl"/>
        </w:rPr>
      </w:pPr>
      <w:r w:rsidRPr="000F3E39">
        <w:rPr>
          <w:rFonts w:ascii="Times New Roman" w:eastAsia="Times New Roman" w:hAnsi="Times New Roman" w:cs="Times New Roman"/>
          <w:u w:val="single"/>
          <w:lang w:eastAsia="es-ES_tradnl"/>
        </w:rPr>
        <w:t>Objetivos</w:t>
      </w:r>
    </w:p>
    <w:p w14:paraId="015F7DC1"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Chiavenato (2020</w:t>
      </w:r>
      <w:r>
        <w:rPr>
          <w:rFonts w:ascii="Times New Roman" w:eastAsia="Times New Roman" w:hAnsi="Times New Roman" w:cs="Times New Roman"/>
          <w:lang w:eastAsia="es-ES_tradnl"/>
        </w:rPr>
        <w:t>, p. 58</w:t>
      </w:r>
      <w:r w:rsidRPr="000F3E39">
        <w:rPr>
          <w:rFonts w:ascii="Times New Roman" w:eastAsia="Times New Roman" w:hAnsi="Times New Roman" w:cs="Times New Roman"/>
          <w:lang w:eastAsia="es-ES_tradnl"/>
        </w:rPr>
        <w:t xml:space="preserve">) afirma “la estrategia de la GTH forma parte integral de la estrategia organizacional y debe cumplir con múltiples objetivos de orden estratégico, táctico (inclusive políticas y directrices) y operacional (inclusive las mejores prácticas) debidamente integrados entre sí”. </w:t>
      </w:r>
    </w:p>
    <w:p w14:paraId="47680FDB" w14:textId="77777777" w:rsidR="00550248" w:rsidRPr="000F3E39" w:rsidRDefault="00550248" w:rsidP="00550248">
      <w:pPr>
        <w:spacing w:line="360" w:lineRule="auto"/>
        <w:jc w:val="both"/>
        <w:rPr>
          <w:rFonts w:ascii="Times New Roman" w:eastAsia="Times New Roman" w:hAnsi="Times New Roman" w:cs="Times New Roman"/>
          <w:lang w:eastAsia="es-ES_tradnl"/>
        </w:rPr>
      </w:pPr>
      <w:r w:rsidRPr="000F3E39">
        <w:rPr>
          <w:rFonts w:ascii="Times New Roman" w:eastAsia="Times New Roman" w:hAnsi="Times New Roman" w:cs="Times New Roman"/>
          <w:lang w:eastAsia="es-ES_tradnl"/>
        </w:rPr>
        <w:t xml:space="preserve">Estos tres objetivos tienen que ver con los niveles de la organización, el contenido, extensión de tiempo y la amplitud de acción.  A su vez Chiavenato (2020) cuenta que “La planeación estratégica de la GTH debe estar subordinada a la planeación estratégica de la </w:t>
      </w:r>
      <w:r w:rsidRPr="000F3E39">
        <w:rPr>
          <w:rFonts w:ascii="Times New Roman" w:eastAsia="Times New Roman" w:hAnsi="Times New Roman" w:cs="Times New Roman"/>
          <w:lang w:eastAsia="es-ES_tradnl"/>
        </w:rPr>
        <w:lastRenderedPageBreak/>
        <w:t>organización y formar parte de un conjunto integrado de previsiones de largo plazo para llevarlas a cabo.” (p. 59). Un plan de GTH siempre buscará que se genere una dinámica de fortaleza tanto con la participación del colaborador y como la organización.</w:t>
      </w:r>
    </w:p>
    <w:p w14:paraId="7E352DFB"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5931F14A"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6C028E81" w14:textId="77777777" w:rsidR="00550248" w:rsidRPr="000F3E39" w:rsidRDefault="00550248" w:rsidP="00550248">
      <w:pPr>
        <w:jc w:val="both"/>
        <w:rPr>
          <w:rFonts w:ascii="Times New Roman" w:hAnsi="Times New Roman" w:cs="Times New Roman"/>
          <w:b/>
          <w:color w:val="FF0000"/>
        </w:rPr>
      </w:pPr>
    </w:p>
    <w:p w14:paraId="3921D6E9" w14:textId="77777777" w:rsidR="00550248" w:rsidRPr="000F3E39" w:rsidRDefault="00550248" w:rsidP="00550248">
      <w:pPr>
        <w:jc w:val="both"/>
        <w:rPr>
          <w:rFonts w:ascii="Times New Roman" w:hAnsi="Times New Roman" w:cs="Times New Roman"/>
          <w:b/>
          <w:color w:val="FF0000"/>
        </w:rPr>
      </w:pPr>
    </w:p>
    <w:p w14:paraId="623E7FC9" w14:textId="77777777" w:rsidR="00550248" w:rsidRPr="000F3E39" w:rsidRDefault="00550248" w:rsidP="00550248">
      <w:pPr>
        <w:rPr>
          <w:rFonts w:ascii="Times New Roman" w:hAnsi="Times New Roman" w:cs="Times New Roman"/>
        </w:rPr>
      </w:pPr>
    </w:p>
    <w:p w14:paraId="12B92561" w14:textId="77777777" w:rsidR="00550248" w:rsidRPr="000F3E39" w:rsidRDefault="00550248" w:rsidP="00550248">
      <w:pPr>
        <w:rPr>
          <w:rFonts w:ascii="Times New Roman" w:hAnsi="Times New Roman" w:cs="Times New Roman"/>
        </w:rPr>
      </w:pPr>
    </w:p>
    <w:p w14:paraId="63DBA82B" w14:textId="77777777" w:rsidR="00550248" w:rsidRPr="000F3E39" w:rsidRDefault="00550248" w:rsidP="00550248">
      <w:pPr>
        <w:rPr>
          <w:rFonts w:ascii="Times New Roman" w:hAnsi="Times New Roman" w:cs="Times New Roman"/>
        </w:rPr>
      </w:pPr>
    </w:p>
    <w:p w14:paraId="7CCF60B8" w14:textId="77777777" w:rsidR="00550248" w:rsidRPr="000F3E39" w:rsidRDefault="00550248" w:rsidP="00550248">
      <w:pPr>
        <w:rPr>
          <w:rFonts w:ascii="Times New Roman" w:hAnsi="Times New Roman" w:cs="Times New Roman"/>
        </w:rPr>
      </w:pPr>
    </w:p>
    <w:p w14:paraId="3ABE70A6" w14:textId="77777777" w:rsidR="00550248" w:rsidRDefault="00550248" w:rsidP="00550248">
      <w:pPr>
        <w:rPr>
          <w:rFonts w:ascii="Times New Roman" w:hAnsi="Times New Roman" w:cs="Times New Roman"/>
        </w:rPr>
      </w:pPr>
    </w:p>
    <w:p w14:paraId="36F4693F" w14:textId="77777777" w:rsidR="00550248" w:rsidRDefault="00550248" w:rsidP="00550248">
      <w:pPr>
        <w:rPr>
          <w:rFonts w:ascii="Times New Roman" w:hAnsi="Times New Roman" w:cs="Times New Roman"/>
        </w:rPr>
      </w:pPr>
    </w:p>
    <w:p w14:paraId="597660AA" w14:textId="77777777" w:rsidR="00550248" w:rsidRDefault="00550248" w:rsidP="00550248">
      <w:pPr>
        <w:rPr>
          <w:rFonts w:ascii="Times New Roman" w:hAnsi="Times New Roman" w:cs="Times New Roman"/>
        </w:rPr>
      </w:pPr>
    </w:p>
    <w:p w14:paraId="2D673E3D" w14:textId="77777777" w:rsidR="00550248" w:rsidRDefault="00550248" w:rsidP="00550248">
      <w:pPr>
        <w:rPr>
          <w:rFonts w:ascii="Times New Roman" w:hAnsi="Times New Roman" w:cs="Times New Roman"/>
        </w:rPr>
      </w:pPr>
    </w:p>
    <w:p w14:paraId="6CCB73E3" w14:textId="77777777" w:rsidR="00550248" w:rsidRDefault="00550248" w:rsidP="00550248">
      <w:pPr>
        <w:rPr>
          <w:rFonts w:ascii="Times New Roman" w:hAnsi="Times New Roman" w:cs="Times New Roman"/>
        </w:rPr>
      </w:pPr>
    </w:p>
    <w:p w14:paraId="5429C17A" w14:textId="77777777" w:rsidR="00550248" w:rsidRDefault="00550248" w:rsidP="00550248">
      <w:pPr>
        <w:rPr>
          <w:rFonts w:ascii="Times New Roman" w:hAnsi="Times New Roman" w:cs="Times New Roman"/>
        </w:rPr>
      </w:pPr>
    </w:p>
    <w:p w14:paraId="60F04274" w14:textId="77777777" w:rsidR="00550248" w:rsidRDefault="00550248" w:rsidP="00550248">
      <w:pPr>
        <w:rPr>
          <w:rFonts w:ascii="Times New Roman" w:hAnsi="Times New Roman" w:cs="Times New Roman"/>
        </w:rPr>
      </w:pPr>
    </w:p>
    <w:p w14:paraId="7C3253DF" w14:textId="77777777" w:rsidR="00550248" w:rsidRDefault="00550248" w:rsidP="00550248">
      <w:pPr>
        <w:rPr>
          <w:rFonts w:ascii="Times New Roman" w:hAnsi="Times New Roman" w:cs="Times New Roman"/>
        </w:rPr>
      </w:pPr>
    </w:p>
    <w:p w14:paraId="31C89C41" w14:textId="77777777" w:rsidR="00550248" w:rsidRDefault="00550248" w:rsidP="00550248">
      <w:pPr>
        <w:rPr>
          <w:rFonts w:ascii="Times New Roman" w:hAnsi="Times New Roman" w:cs="Times New Roman"/>
        </w:rPr>
      </w:pPr>
    </w:p>
    <w:p w14:paraId="781F4865" w14:textId="77777777" w:rsidR="00550248" w:rsidRDefault="00550248" w:rsidP="00550248">
      <w:pPr>
        <w:rPr>
          <w:rFonts w:ascii="Times New Roman" w:hAnsi="Times New Roman" w:cs="Times New Roman"/>
        </w:rPr>
      </w:pPr>
    </w:p>
    <w:p w14:paraId="63294246" w14:textId="77777777" w:rsidR="00550248" w:rsidRDefault="00550248" w:rsidP="00550248">
      <w:pPr>
        <w:rPr>
          <w:rFonts w:ascii="Times New Roman" w:hAnsi="Times New Roman" w:cs="Times New Roman"/>
        </w:rPr>
      </w:pPr>
    </w:p>
    <w:p w14:paraId="40E073BC" w14:textId="77777777" w:rsidR="00550248" w:rsidRDefault="00550248" w:rsidP="00550248">
      <w:pPr>
        <w:rPr>
          <w:rFonts w:ascii="Times New Roman" w:hAnsi="Times New Roman" w:cs="Times New Roman"/>
        </w:rPr>
      </w:pPr>
    </w:p>
    <w:p w14:paraId="7DC4DA3F" w14:textId="77777777" w:rsidR="00550248" w:rsidRDefault="00550248" w:rsidP="00550248">
      <w:pPr>
        <w:rPr>
          <w:rFonts w:ascii="Times New Roman" w:hAnsi="Times New Roman" w:cs="Times New Roman"/>
        </w:rPr>
      </w:pPr>
    </w:p>
    <w:p w14:paraId="03F592C2" w14:textId="77777777" w:rsidR="00550248" w:rsidRDefault="00550248" w:rsidP="00550248">
      <w:pPr>
        <w:rPr>
          <w:rFonts w:ascii="Times New Roman" w:hAnsi="Times New Roman" w:cs="Times New Roman"/>
        </w:rPr>
      </w:pPr>
    </w:p>
    <w:p w14:paraId="7F0BD74B" w14:textId="77777777" w:rsidR="00550248" w:rsidRDefault="00550248" w:rsidP="00550248">
      <w:pPr>
        <w:rPr>
          <w:rFonts w:ascii="Times New Roman" w:hAnsi="Times New Roman" w:cs="Times New Roman"/>
        </w:rPr>
      </w:pPr>
    </w:p>
    <w:p w14:paraId="044F48A4" w14:textId="77777777" w:rsidR="00550248" w:rsidRDefault="00550248" w:rsidP="00550248">
      <w:pPr>
        <w:rPr>
          <w:rFonts w:ascii="Times New Roman" w:hAnsi="Times New Roman" w:cs="Times New Roman"/>
        </w:rPr>
      </w:pPr>
    </w:p>
    <w:p w14:paraId="70A280BC" w14:textId="77777777" w:rsidR="00550248" w:rsidRDefault="00550248" w:rsidP="00550248">
      <w:pPr>
        <w:rPr>
          <w:rFonts w:ascii="Times New Roman" w:hAnsi="Times New Roman" w:cs="Times New Roman"/>
        </w:rPr>
      </w:pPr>
    </w:p>
    <w:p w14:paraId="25319F3D" w14:textId="77777777" w:rsidR="00550248" w:rsidRDefault="00550248" w:rsidP="00550248">
      <w:pPr>
        <w:rPr>
          <w:rFonts w:ascii="Times New Roman" w:hAnsi="Times New Roman" w:cs="Times New Roman"/>
        </w:rPr>
      </w:pPr>
    </w:p>
    <w:p w14:paraId="7BB6B336" w14:textId="77777777" w:rsidR="001E6FFD" w:rsidRDefault="001E6FFD" w:rsidP="00550248">
      <w:pPr>
        <w:rPr>
          <w:rFonts w:ascii="Times New Roman" w:hAnsi="Times New Roman" w:cs="Times New Roman"/>
        </w:rPr>
      </w:pPr>
    </w:p>
    <w:p w14:paraId="2B060678" w14:textId="77777777" w:rsidR="001E6FFD" w:rsidRDefault="001E6FFD" w:rsidP="00550248">
      <w:pPr>
        <w:rPr>
          <w:rFonts w:ascii="Times New Roman" w:hAnsi="Times New Roman" w:cs="Times New Roman"/>
        </w:rPr>
      </w:pPr>
    </w:p>
    <w:p w14:paraId="2132FA25" w14:textId="77777777" w:rsidR="001E6FFD" w:rsidRDefault="001E6FFD" w:rsidP="00550248">
      <w:pPr>
        <w:rPr>
          <w:rFonts w:ascii="Times New Roman" w:hAnsi="Times New Roman" w:cs="Times New Roman"/>
        </w:rPr>
      </w:pPr>
    </w:p>
    <w:p w14:paraId="3BB31B08" w14:textId="77777777" w:rsidR="001E6FFD" w:rsidRDefault="001E6FFD" w:rsidP="00550248">
      <w:pPr>
        <w:rPr>
          <w:rFonts w:ascii="Times New Roman" w:hAnsi="Times New Roman" w:cs="Times New Roman"/>
        </w:rPr>
      </w:pPr>
    </w:p>
    <w:p w14:paraId="6120E795" w14:textId="77777777" w:rsidR="001E6FFD" w:rsidRDefault="001E6FFD" w:rsidP="00550248">
      <w:pPr>
        <w:rPr>
          <w:rFonts w:ascii="Times New Roman" w:hAnsi="Times New Roman" w:cs="Times New Roman"/>
        </w:rPr>
      </w:pPr>
    </w:p>
    <w:p w14:paraId="46612BA0" w14:textId="77777777" w:rsidR="001E6FFD" w:rsidRDefault="001E6FFD" w:rsidP="00550248">
      <w:pPr>
        <w:rPr>
          <w:rFonts w:ascii="Times New Roman" w:hAnsi="Times New Roman" w:cs="Times New Roman"/>
        </w:rPr>
      </w:pPr>
    </w:p>
    <w:p w14:paraId="18D37391" w14:textId="77777777" w:rsidR="001E6FFD" w:rsidRDefault="001E6FFD" w:rsidP="00550248">
      <w:pPr>
        <w:rPr>
          <w:rFonts w:ascii="Times New Roman" w:hAnsi="Times New Roman" w:cs="Times New Roman"/>
        </w:rPr>
      </w:pPr>
    </w:p>
    <w:p w14:paraId="03053E5F" w14:textId="77777777" w:rsidR="001E6FFD" w:rsidRDefault="001E6FFD" w:rsidP="00550248">
      <w:pPr>
        <w:rPr>
          <w:rFonts w:ascii="Times New Roman" w:hAnsi="Times New Roman" w:cs="Times New Roman"/>
        </w:rPr>
      </w:pPr>
    </w:p>
    <w:p w14:paraId="7B367AEE" w14:textId="77777777" w:rsidR="001E6FFD" w:rsidRDefault="001E6FFD" w:rsidP="00550248">
      <w:pPr>
        <w:rPr>
          <w:rFonts w:ascii="Times New Roman" w:hAnsi="Times New Roman" w:cs="Times New Roman"/>
        </w:rPr>
      </w:pPr>
    </w:p>
    <w:p w14:paraId="7416F40C" w14:textId="77777777" w:rsidR="001E6FFD" w:rsidRDefault="001E6FFD" w:rsidP="00550248">
      <w:pPr>
        <w:rPr>
          <w:rFonts w:ascii="Times New Roman" w:hAnsi="Times New Roman" w:cs="Times New Roman"/>
        </w:rPr>
      </w:pPr>
    </w:p>
    <w:p w14:paraId="2F9D5D62" w14:textId="77777777" w:rsidR="001E6FFD" w:rsidRDefault="001E6FFD" w:rsidP="00550248">
      <w:pPr>
        <w:rPr>
          <w:rFonts w:ascii="Times New Roman" w:hAnsi="Times New Roman" w:cs="Times New Roman"/>
        </w:rPr>
      </w:pPr>
    </w:p>
    <w:p w14:paraId="4314372B" w14:textId="77777777" w:rsidR="001E6FFD" w:rsidRDefault="001E6FFD" w:rsidP="00550248">
      <w:pPr>
        <w:rPr>
          <w:rFonts w:ascii="Times New Roman" w:hAnsi="Times New Roman" w:cs="Times New Roman"/>
        </w:rPr>
      </w:pPr>
    </w:p>
    <w:p w14:paraId="799539CB" w14:textId="77777777" w:rsidR="00550248" w:rsidRPr="000F3E39" w:rsidRDefault="00550248" w:rsidP="00550248">
      <w:pPr>
        <w:rPr>
          <w:rFonts w:ascii="Times New Roman" w:hAnsi="Times New Roman" w:cs="Times New Roman"/>
        </w:rPr>
      </w:pPr>
    </w:p>
    <w:p w14:paraId="6CD72465" w14:textId="77777777" w:rsidR="00550248" w:rsidRPr="000F3E39" w:rsidRDefault="00550248" w:rsidP="00550248">
      <w:pPr>
        <w:rPr>
          <w:rFonts w:ascii="Times New Roman" w:hAnsi="Times New Roman" w:cs="Times New Roman"/>
        </w:rPr>
      </w:pPr>
    </w:p>
    <w:p w14:paraId="149C1614" w14:textId="77777777" w:rsidR="00550248" w:rsidRPr="000F3E39" w:rsidRDefault="00550248" w:rsidP="00550248">
      <w:pPr>
        <w:rPr>
          <w:rFonts w:ascii="Times New Roman" w:hAnsi="Times New Roman" w:cs="Times New Roman"/>
        </w:rPr>
      </w:pPr>
    </w:p>
    <w:p w14:paraId="4307B995" w14:textId="77777777" w:rsidR="00550248" w:rsidRPr="000F3E39" w:rsidRDefault="00550248" w:rsidP="00550248">
      <w:pPr>
        <w:rPr>
          <w:rFonts w:ascii="Times New Roman" w:hAnsi="Times New Roman" w:cs="Times New Roman"/>
        </w:rPr>
      </w:pPr>
    </w:p>
    <w:p w14:paraId="1A676B70" w14:textId="77777777" w:rsidR="00550248" w:rsidRPr="000F3E39" w:rsidRDefault="00550248" w:rsidP="00550248">
      <w:pPr>
        <w:rPr>
          <w:rFonts w:ascii="Times New Roman" w:hAnsi="Times New Roman" w:cs="Times New Roman"/>
        </w:rPr>
      </w:pPr>
    </w:p>
    <w:p w14:paraId="0C916728" w14:textId="77777777" w:rsidR="00550248" w:rsidRDefault="00550248" w:rsidP="00550248">
      <w:pPr>
        <w:jc w:val="center"/>
        <w:rPr>
          <w:rFonts w:ascii="Times New Roman" w:hAnsi="Times New Roman" w:cs="Times New Roman"/>
        </w:rPr>
      </w:pPr>
    </w:p>
    <w:p w14:paraId="412F173D" w14:textId="77777777" w:rsidR="00CD5D23" w:rsidRDefault="00CD5D23" w:rsidP="00550248">
      <w:pPr>
        <w:jc w:val="center"/>
        <w:rPr>
          <w:rFonts w:ascii="Times New Roman" w:hAnsi="Times New Roman" w:cs="Times New Roman"/>
        </w:rPr>
      </w:pPr>
    </w:p>
    <w:p w14:paraId="469B515B" w14:textId="77777777" w:rsidR="00550248" w:rsidRPr="000B4554" w:rsidRDefault="00550248" w:rsidP="000B4554">
      <w:pPr>
        <w:pStyle w:val="Ttulo1"/>
        <w:jc w:val="center"/>
        <w:rPr>
          <w:rFonts w:ascii="Times New Roman" w:hAnsi="Times New Roman" w:cs="Times New Roman"/>
          <w:b/>
          <w:color w:val="auto"/>
          <w:sz w:val="24"/>
          <w:szCs w:val="24"/>
        </w:rPr>
      </w:pPr>
      <w:bookmarkStart w:id="13" w:name="_Toc180508075"/>
      <w:r w:rsidRPr="000B4554">
        <w:rPr>
          <w:rFonts w:ascii="Times New Roman" w:hAnsi="Times New Roman" w:cs="Times New Roman"/>
          <w:b/>
          <w:color w:val="auto"/>
          <w:sz w:val="24"/>
          <w:szCs w:val="24"/>
        </w:rPr>
        <w:lastRenderedPageBreak/>
        <w:t>CAPÍTULO 2: EL SECTOR Y LA INSTITUCIÓN</w:t>
      </w:r>
      <w:bookmarkEnd w:id="13"/>
    </w:p>
    <w:p w14:paraId="4F8CF3DD" w14:textId="77777777" w:rsidR="00550248" w:rsidRPr="000B4554" w:rsidRDefault="00550248" w:rsidP="000B4554">
      <w:pPr>
        <w:pStyle w:val="Ttulo1"/>
        <w:rPr>
          <w:rFonts w:ascii="Times New Roman" w:hAnsi="Times New Roman" w:cs="Times New Roman"/>
          <w:b/>
          <w:color w:val="auto"/>
          <w:sz w:val="24"/>
          <w:szCs w:val="24"/>
        </w:rPr>
      </w:pPr>
    </w:p>
    <w:p w14:paraId="6D743D06" w14:textId="77777777" w:rsidR="00550248" w:rsidRPr="000B4554" w:rsidRDefault="00550248" w:rsidP="000B4554">
      <w:pPr>
        <w:pStyle w:val="Ttulo1"/>
        <w:rPr>
          <w:rFonts w:ascii="Times New Roman" w:hAnsi="Times New Roman" w:cs="Times New Roman"/>
          <w:b/>
          <w:color w:val="auto"/>
          <w:sz w:val="24"/>
          <w:szCs w:val="24"/>
        </w:rPr>
      </w:pPr>
      <w:bookmarkStart w:id="14" w:name="_Toc180508076"/>
      <w:r w:rsidRPr="000B4554">
        <w:rPr>
          <w:rFonts w:ascii="Times New Roman" w:hAnsi="Times New Roman" w:cs="Times New Roman"/>
          <w:b/>
          <w:color w:val="auto"/>
          <w:sz w:val="24"/>
          <w:szCs w:val="24"/>
        </w:rPr>
        <w:t>2.1 El sector</w:t>
      </w:r>
      <w:bookmarkEnd w:id="14"/>
    </w:p>
    <w:p w14:paraId="1F5603EC" w14:textId="77777777" w:rsidR="00550248" w:rsidRPr="000F3E39" w:rsidRDefault="00550248" w:rsidP="00550248">
      <w:pPr>
        <w:jc w:val="both"/>
        <w:rPr>
          <w:rFonts w:ascii="Times New Roman" w:hAnsi="Times New Roman" w:cs="Times New Roman"/>
          <w:b/>
        </w:rPr>
      </w:pPr>
    </w:p>
    <w:p w14:paraId="41E12836" w14:textId="77777777" w:rsidR="00550248" w:rsidRPr="000B4554" w:rsidRDefault="00550248" w:rsidP="000B4554">
      <w:pPr>
        <w:pStyle w:val="Ttulo2"/>
        <w:rPr>
          <w:rFonts w:ascii="Times New Roman" w:hAnsi="Times New Roman" w:cs="Times New Roman"/>
          <w:bCs/>
          <w:color w:val="auto"/>
          <w:sz w:val="24"/>
          <w:u w:val="single"/>
        </w:rPr>
      </w:pPr>
      <w:bookmarkStart w:id="15" w:name="_Toc180508077"/>
      <w:r w:rsidRPr="000B4554">
        <w:rPr>
          <w:rFonts w:ascii="Times New Roman" w:hAnsi="Times New Roman" w:cs="Times New Roman"/>
          <w:bCs/>
          <w:color w:val="auto"/>
          <w:sz w:val="24"/>
          <w:u w:val="single"/>
        </w:rPr>
        <w:t>Introducción</w:t>
      </w:r>
      <w:bookmarkEnd w:id="15"/>
    </w:p>
    <w:p w14:paraId="75D07149"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5896FD45"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La educación superior de carácter tecnológico pertenece a la educación superior de carácter terciario, de acuerdo a la Ley Orgánica Constitucional de Educación Superior, promulgada en 2010 y reformada y concordada en agosto 2019 según el boletín Oficial de la Presidencia de la República (2022).</w:t>
      </w:r>
    </w:p>
    <w:p w14:paraId="337F34B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efecto, en Ecuador para el Consejo de Educación Superior, se reconoce la existencia legal de 307 institutos técnicos y tecnológicos superiores, habilitados para impartir 2159 carreras con una duración máxima de tres años y medio. En este ámbito, también se distingue a los conservatorios y a las instituciones dedicadas a la enseñanza de las artes liberales. El sistema de educación superior ha experimentado cambios estructurales evidentes, la formación académica, el acceso a la educación superior y el conocimiento se han democratizado. A octubre 2022 para el Consejo de Educación Superior en el sistema existen 704.052 estudiantes (Consejo de Educación Superior, Gaceta Oficial, ESNIESE</w:t>
      </w:r>
      <w:r w:rsidRPr="000F3E39">
        <w:rPr>
          <w:rFonts w:ascii="Times New Roman" w:hAnsi="Times New Roman" w:cs="Times New Roman"/>
          <w:i/>
          <w:iCs/>
        </w:rPr>
        <w:t xml:space="preserve"> </w:t>
      </w:r>
      <w:r w:rsidRPr="000F3E39">
        <w:rPr>
          <w:rFonts w:ascii="Times New Roman" w:hAnsi="Times New Roman" w:cs="Times New Roman"/>
        </w:rPr>
        <w:t>2022).</w:t>
      </w:r>
    </w:p>
    <w:p w14:paraId="3216BCA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El desarrollo con equidad y en democracia requiere que todos y cada uno de los estudiantes en capacidad de entrar al sistema de educación superior reciban una educación de calidad. Ecuador ha hecho progresos en expandir la cobertura de sus sistemas educativos, asignando una proporción creciente de presupuesto público para hacerlo posible. Sin embargo, y a pesar de los importantes esfuerzos realizados, los déficits de aprendizaje siguen siendo alarmantes, según el Informe de la UNESCO. Para la BBC News Mundo (2021) los resultados de mediciones nacionales demuestran que el país se está quedando atrás, no solo en comparación con el resto del mundo, sino con respecto a sus propios estándares. En una era de creciente globalización y cambio tecnológico acelerado, las brechas educativas representan un desafío vital para la economía y sociedad ecuatoriana. Si no mejoran de manera sustancial y sostenida la calidad de la educación, los enormes esfuerzos realizados para aumentar la cobertura y titulación superior no rendirán los frutos esperados.  El futuro económico, social y político depende de que la sociedad y los gobiernos logren avanzar una agenda ambiciosa de calidad educativa; </w:t>
      </w:r>
      <w:r w:rsidRPr="000F3E39">
        <w:rPr>
          <w:rFonts w:ascii="Times New Roman" w:hAnsi="Times New Roman" w:cs="Times New Roman"/>
        </w:rPr>
        <w:lastRenderedPageBreak/>
        <w:t xml:space="preserve">mejorar la calidad de la educación representa la diferencia entre estancamiento y desarrollo. </w:t>
      </w:r>
    </w:p>
    <w:p w14:paraId="2D5040E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Por lo tanto, el Sistema Ecuatoriano de Accesos a la Educación Superior SEAES (2021) tiene por objetivo optimizar y potenciar la administración y gestión de los cupos ofertados por las instituciones de educación superior, así como brindar herramientas a los y las aspirantes para reducir la brecha de acceso existente. El Proyecto SEAES (2021), busca en su programa la correcta administración de los cupos que ofertan las instituciones de educación superior públicas y un porcentaje de las instituciones de educación superior particular en el marco de la política de cuotas y becas. </w:t>
      </w:r>
    </w:p>
    <w:p w14:paraId="7AD625B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Para la Secretaría de Educación Superior, Ciencia, Tecnología e Innovación, </w:t>
      </w:r>
      <w:proofErr w:type="spellStart"/>
      <w:r w:rsidRPr="000F3E39">
        <w:rPr>
          <w:rFonts w:ascii="Times New Roman" w:hAnsi="Times New Roman" w:cs="Times New Roman"/>
        </w:rPr>
        <w:t>Senescyt</w:t>
      </w:r>
      <w:proofErr w:type="spellEnd"/>
      <w:r w:rsidRPr="000F3E39">
        <w:rPr>
          <w:rFonts w:ascii="Times New Roman" w:hAnsi="Times New Roman" w:cs="Times New Roman"/>
        </w:rPr>
        <w:t xml:space="preserve">, (2019) la formación técnica y tecnológica representa un aliado estratégico del sector productivo. Ecuador no se queda al margen y son más los conocimientos y profesiones que surgen bajo el lema saber hacer. </w:t>
      </w:r>
    </w:p>
    <w:p w14:paraId="0471FB35"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Para el </w:t>
      </w:r>
      <w:proofErr w:type="spellStart"/>
      <w:r w:rsidRPr="000F3E39">
        <w:rPr>
          <w:rFonts w:ascii="Times New Roman" w:hAnsi="Times New Roman" w:cs="Times New Roman"/>
        </w:rPr>
        <w:t>Senescyt</w:t>
      </w:r>
      <w:proofErr w:type="spellEnd"/>
      <w:r w:rsidRPr="000F3E39">
        <w:rPr>
          <w:rFonts w:ascii="Times New Roman" w:hAnsi="Times New Roman" w:cs="Times New Roman"/>
        </w:rPr>
        <w:t xml:space="preserve"> (2019):</w:t>
      </w:r>
    </w:p>
    <w:p w14:paraId="23BEE15E" w14:textId="77777777" w:rsidR="00550248" w:rsidRPr="000F3E39" w:rsidRDefault="00550248" w:rsidP="00550248">
      <w:pPr>
        <w:spacing w:line="360" w:lineRule="auto"/>
        <w:ind w:left="705"/>
        <w:jc w:val="both"/>
        <w:rPr>
          <w:rFonts w:ascii="Times New Roman" w:hAnsi="Times New Roman" w:cs="Times New Roman"/>
          <w:sz w:val="32"/>
        </w:rPr>
      </w:pPr>
      <w:r w:rsidRPr="000F3E39">
        <w:rPr>
          <w:rFonts w:ascii="Times New Roman" w:hAnsi="Times New Roman" w:cs="Times New Roman"/>
          <w:szCs w:val="20"/>
          <w:shd w:val="clear" w:color="auto" w:fill="FFFFFF"/>
        </w:rPr>
        <w:t>La formación técnica y tecnológica, por su naturaleza y oferta académica, tiene un impacto importante en la inserción laboral, productividad y calidad de vida; y, en el desarrollo de habilidades técnicas y competencias específicas, alineándose así a la demanda de los sectores sociales, productivos y empresariales.</w:t>
      </w:r>
    </w:p>
    <w:p w14:paraId="6CD8A711" w14:textId="77777777" w:rsidR="00550248" w:rsidRPr="000F3E39" w:rsidRDefault="00550248" w:rsidP="00550248">
      <w:pPr>
        <w:spacing w:line="360" w:lineRule="auto"/>
        <w:jc w:val="both"/>
        <w:rPr>
          <w:rFonts w:ascii="Times New Roman" w:hAnsi="Times New Roman" w:cs="Times New Roman"/>
        </w:rPr>
      </w:pPr>
    </w:p>
    <w:p w14:paraId="4E8E21CC"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este sentido la Secretaría de Educación Superior, Ciencia, Tecnología e Innovación promueve mejorar continuamente la formación técnica y tecnológica por medio de tres ejes: oferta académica vinculada con los sectores sociales y productivos; fortalecimiento pedagógico de docentes y, mejoramiento de la infraestructura y equipamiento de los institutos superiores públicos y privados a nivel nacional.</w:t>
      </w:r>
    </w:p>
    <w:p w14:paraId="3DB37B3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La educación tecnológica generalmente se la asume como profesiones de corto alcance, centradas en el hacer más que en la investigación teórica, con capacidades para la especialización profesional de las personas que entran tempranamente al campo laboral. </w:t>
      </w:r>
    </w:p>
    <w:p w14:paraId="298B6465" w14:textId="77777777" w:rsidR="00550248" w:rsidRPr="000F3E39" w:rsidRDefault="00550248" w:rsidP="00550248">
      <w:pPr>
        <w:spacing w:line="360" w:lineRule="auto"/>
        <w:jc w:val="both"/>
        <w:rPr>
          <w:rFonts w:ascii="Times New Roman" w:hAnsi="Times New Roman" w:cs="Times New Roman"/>
          <w:u w:val="single"/>
        </w:rPr>
      </w:pPr>
    </w:p>
    <w:p w14:paraId="639747FD" w14:textId="77777777" w:rsidR="00550248" w:rsidRPr="000B4554" w:rsidRDefault="00550248" w:rsidP="000B4554">
      <w:pPr>
        <w:pStyle w:val="Ttulo2"/>
        <w:rPr>
          <w:rFonts w:ascii="Times New Roman" w:hAnsi="Times New Roman" w:cs="Times New Roman"/>
          <w:color w:val="auto"/>
          <w:spacing w:val="1"/>
          <w:sz w:val="24"/>
          <w:szCs w:val="24"/>
          <w:u w:val="single"/>
        </w:rPr>
      </w:pPr>
      <w:bookmarkStart w:id="16" w:name="_Toc180508078"/>
      <w:r w:rsidRPr="000B4554">
        <w:rPr>
          <w:rFonts w:ascii="Times New Roman" w:hAnsi="Times New Roman" w:cs="Times New Roman"/>
          <w:color w:val="auto"/>
          <w:spacing w:val="1"/>
          <w:sz w:val="24"/>
          <w:szCs w:val="24"/>
          <w:u w:val="single"/>
        </w:rPr>
        <w:t>Competidores en la zona</w:t>
      </w:r>
      <w:bookmarkEnd w:id="16"/>
    </w:p>
    <w:p w14:paraId="3DB191D2" w14:textId="77777777" w:rsidR="00550248" w:rsidRDefault="00550248" w:rsidP="00550248">
      <w:pPr>
        <w:widowControl w:val="0"/>
        <w:tabs>
          <w:tab w:val="left" w:pos="1880"/>
        </w:tabs>
        <w:autoSpaceDE w:val="0"/>
        <w:autoSpaceDN w:val="0"/>
        <w:adjustRightInd w:val="0"/>
        <w:jc w:val="both"/>
        <w:rPr>
          <w:rFonts w:ascii="Times New Roman" w:hAnsi="Times New Roman" w:cs="Times New Roman"/>
          <w:spacing w:val="1"/>
          <w:u w:val="single"/>
        </w:rPr>
      </w:pPr>
    </w:p>
    <w:p w14:paraId="6034081E"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8E50B8">
        <w:rPr>
          <w:rFonts w:ascii="Times New Roman" w:hAnsi="Times New Roman" w:cs="Times New Roman"/>
          <w:spacing w:val="1"/>
        </w:rPr>
        <w:t xml:space="preserve">En el área del diseño, no existe competencia directa en Quito, ya que no hay otras instituciones de educación superior dedicadas exclusivamente a esta disciplina. Además, contamos con una infraestructura tecnológica de vanguardia y con docentes especializados en diversas ramas del diseño: publicitario, moda, gráfico, industrial, </w:t>
      </w:r>
      <w:r w:rsidRPr="008E50B8">
        <w:rPr>
          <w:rFonts w:ascii="Times New Roman" w:hAnsi="Times New Roman" w:cs="Times New Roman"/>
          <w:spacing w:val="1"/>
        </w:rPr>
        <w:lastRenderedPageBreak/>
        <w:t>multimedia, interiores y espacios, y fotográfico</w:t>
      </w:r>
      <w:r>
        <w:rPr>
          <w:rFonts w:ascii="Times New Roman" w:hAnsi="Times New Roman" w:cs="Times New Roman"/>
        </w:rPr>
        <w:t xml:space="preserve">. </w:t>
      </w:r>
    </w:p>
    <w:p w14:paraId="4728572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Se ha producido un auge de la oferta, acuerdo a lo señalado en el estudio de los Profesores I. </w:t>
      </w:r>
      <w:proofErr w:type="spellStart"/>
      <w:r w:rsidRPr="000F3E39">
        <w:rPr>
          <w:rFonts w:ascii="Times New Roman" w:hAnsi="Times New Roman" w:cs="Times New Roman"/>
        </w:rPr>
        <w:t>Oyarzún</w:t>
      </w:r>
      <w:proofErr w:type="spellEnd"/>
      <w:r w:rsidRPr="000F3E39">
        <w:rPr>
          <w:rFonts w:ascii="Times New Roman" w:hAnsi="Times New Roman" w:cs="Times New Roman"/>
        </w:rPr>
        <w:t>, C. Díaz, F. Peñaherrera, llamado Estudio de la Oferta Académica en Educación Superior del Ecuador, CACES, 2022, en una diversidad de carreras empresariales, administrativas y del área de la informática, especialmente en Institutos superiores técnicos y tecnológicos localizados en las principales ciudades del Ecuador: Guayaquil, Quito, Cuenca. A pesar de que el origen de los institutos estuvo ligado al desarrollo de la producción, la vinculación de los Institutos superiores técnicos y tecnológicos con este sector era muy escasa; sin embargo, se puede observar que ha existido creatividad y análisis del contexto por parte de algunos institutos superiores que les ha permitido ofertar carreras que den una respuesta a los requerimientos de instituciones públicas, empresas mixtas y privadas. En síntesis, al considerar el contexto de la educación superior técnica y tecnológica del Ecuador, conviene tener presente:</w:t>
      </w:r>
    </w:p>
    <w:p w14:paraId="71A3DDA9" w14:textId="77777777" w:rsidR="00550248" w:rsidRPr="000F3E39" w:rsidRDefault="00550248" w:rsidP="00550248">
      <w:pPr>
        <w:spacing w:line="360" w:lineRule="auto"/>
        <w:jc w:val="both"/>
        <w:rPr>
          <w:rFonts w:ascii="Times New Roman" w:hAnsi="Times New Roman" w:cs="Times New Roman"/>
        </w:rPr>
      </w:pPr>
      <w:bookmarkStart w:id="17" w:name="id2610948"/>
      <w:bookmarkEnd w:id="17"/>
    </w:p>
    <w:p w14:paraId="367B9794" w14:textId="77777777" w:rsidR="00550248" w:rsidRPr="000F3E39" w:rsidRDefault="00550248" w:rsidP="00550248">
      <w:pPr>
        <w:pStyle w:val="Prrafodelista"/>
        <w:numPr>
          <w:ilvl w:val="0"/>
          <w:numId w:val="7"/>
        </w:numPr>
        <w:spacing w:line="360" w:lineRule="auto"/>
        <w:ind w:left="714" w:hanging="357"/>
        <w:jc w:val="both"/>
        <w:rPr>
          <w:rFonts w:ascii="Times New Roman" w:hAnsi="Times New Roman" w:cs="Times New Roman"/>
        </w:rPr>
      </w:pPr>
      <w:r w:rsidRPr="000F3E39">
        <w:rPr>
          <w:rFonts w:ascii="Times New Roman" w:hAnsi="Times New Roman" w:cs="Times New Roman"/>
        </w:rPr>
        <w:t>Diversidad de la oferta académica de los Institutos Superiores Técnicos y Tecnológicos.</w:t>
      </w:r>
    </w:p>
    <w:p w14:paraId="3E72D3EB"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Procesos económicos, políticos, culturales, sociales, educativos, etc. que ha tenido el país durante los últimos diecisiete años.</w:t>
      </w:r>
    </w:p>
    <w:p w14:paraId="5638BF54"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Nuevas tecnologías de punta.</w:t>
      </w:r>
    </w:p>
    <w:p w14:paraId="5A10D500"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Fortalecimiento y potenciación de las nuevas áreas turísticas.</w:t>
      </w:r>
    </w:p>
    <w:p w14:paraId="52C858E2"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Emigración de trabajadores técnicos hacia los Estados Unidos y Europa, sobre todo a España e Italia.</w:t>
      </w:r>
    </w:p>
    <w:p w14:paraId="6B06C7EA"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Descenso de los recursos económicos asignados en los presupuestos nacionales anuales.</w:t>
      </w:r>
    </w:p>
    <w:p w14:paraId="7E3058D6"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Incremento de Institutos Superiores Técnicos y Tecnológicos particulares, y el detenimiento en la creación de institutos superiores públicos,</w:t>
      </w:r>
    </w:p>
    <w:p w14:paraId="1FCCFB43"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Carreras que se ofertan en su gran mayoría están en las áreas administrativas, turísticas, informáticas, comercio exterior, diseño, marketing, y otras semejantes, requeridas en los mayores centros poblados.</w:t>
      </w:r>
    </w:p>
    <w:p w14:paraId="15CFF403"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Débil infraestructura en Institutos superiores públicos y a su vez deficiencias en la provisión de insumos.</w:t>
      </w:r>
    </w:p>
    <w:p w14:paraId="65D0D32E"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lastRenderedPageBreak/>
        <w:t>Carreras orientadas al proceso productivo, en la agricultura, acuacultura, ganadería, agroindustria, mecánica, electricidad adolecen de deficientes laboratorios para el proceso de aprendizaje.</w:t>
      </w:r>
    </w:p>
    <w:p w14:paraId="17427F7A"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Comparativamente, la matrícula en los Institutos Superiores Técnicos y Tecnológicos es baja, sobre todo, en áreas vinculadas con el sector primario de la economía (agropecuarias, minería).</w:t>
      </w:r>
    </w:p>
    <w:p w14:paraId="6D213725"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Inexistencia de una política de investigación en los Institutos Superiores Técnicos y Tecnológicos, este punto se agiganta y no realizan investigación técnica ni tecnológica.</w:t>
      </w:r>
    </w:p>
    <w:p w14:paraId="2E4D7FC0"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Carencia de convenios con las empresas y otras instituciones públicas y privadas para realizar proyectos de vinculación. Existiendo solo pocos acuerdos para el desarrollo de pasantías y prácticas pre profesionales.</w:t>
      </w:r>
    </w:p>
    <w:p w14:paraId="6E2AC595"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Mallas curriculares de los Institutos Superiores, en muchos casos, sobre todo en aquellos donde hay convenios con las universidades, guardan correspondencia con las mallas que tienen politécnicas y universidades, para facilitar la continuidad de los estudios superiores de los egresados.</w:t>
      </w:r>
    </w:p>
    <w:p w14:paraId="79EAE75A"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Variedad de títulos, y en algunos programas los perfiles son realmente estrechos, con poca flexibilidad, tan necesaria en la actual organización y producción empresarial.</w:t>
      </w:r>
    </w:p>
    <w:p w14:paraId="43BA5C35"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Nula vinculación con la cooperación internacional.</w:t>
      </w:r>
    </w:p>
    <w:p w14:paraId="5F70487A"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Dificultad de los Institutos Superiores Técnicos y Tecnológicos públicos, la pertenencia al Sistema Nacional de Educación Superior y la consiguiente regulación por parte del Consejo Nacional de Educación Superior Privada, y a la vez su dependencia al MEC, genera dificultades en su funcionamiento y desarrollo.</w:t>
      </w:r>
    </w:p>
    <w:p w14:paraId="71994762" w14:textId="77777777" w:rsidR="00550248" w:rsidRPr="000F3E39" w:rsidRDefault="00550248" w:rsidP="00550248">
      <w:pPr>
        <w:pStyle w:val="Prrafodelista"/>
        <w:numPr>
          <w:ilvl w:val="0"/>
          <w:numId w:val="7"/>
        </w:numPr>
        <w:spacing w:line="360" w:lineRule="auto"/>
        <w:jc w:val="both"/>
        <w:rPr>
          <w:rFonts w:ascii="Times New Roman" w:hAnsi="Times New Roman" w:cs="Times New Roman"/>
        </w:rPr>
      </w:pPr>
      <w:r w:rsidRPr="000F3E39">
        <w:rPr>
          <w:rFonts w:ascii="Times New Roman" w:hAnsi="Times New Roman" w:cs="Times New Roman"/>
        </w:rPr>
        <w:t>Deterioro creciente de las condiciones y las expectativas docentes. Muchos catedráticos abandonan las aulas para dedicarse a actividades mejor remuneradas o le dedican poco tiempo.</w:t>
      </w:r>
    </w:p>
    <w:p w14:paraId="20547D5B" w14:textId="77777777" w:rsidR="00550248" w:rsidRPr="000F3E39" w:rsidRDefault="00550248" w:rsidP="00550248">
      <w:pPr>
        <w:widowControl w:val="0"/>
        <w:tabs>
          <w:tab w:val="left" w:pos="1880"/>
        </w:tabs>
        <w:autoSpaceDE w:val="0"/>
        <w:autoSpaceDN w:val="0"/>
        <w:adjustRightInd w:val="0"/>
        <w:jc w:val="both"/>
        <w:rPr>
          <w:rFonts w:ascii="Times New Roman" w:hAnsi="Times New Roman" w:cs="Times New Roman"/>
          <w:spacing w:val="1"/>
          <w:highlight w:val="yellow"/>
          <w:u w:val="single"/>
        </w:rPr>
      </w:pPr>
    </w:p>
    <w:p w14:paraId="6459BE2F" w14:textId="77777777" w:rsidR="00550248" w:rsidRPr="000B4554" w:rsidRDefault="00550248" w:rsidP="000B4554">
      <w:pPr>
        <w:pStyle w:val="Ttulo2"/>
        <w:rPr>
          <w:rFonts w:ascii="Times New Roman" w:hAnsi="Times New Roman" w:cs="Times New Roman"/>
          <w:color w:val="auto"/>
          <w:spacing w:val="1"/>
          <w:sz w:val="24"/>
          <w:szCs w:val="24"/>
          <w:u w:val="single"/>
        </w:rPr>
      </w:pPr>
      <w:bookmarkStart w:id="18" w:name="_Toc180508079"/>
      <w:r w:rsidRPr="000B4554">
        <w:rPr>
          <w:rFonts w:ascii="Times New Roman" w:hAnsi="Times New Roman" w:cs="Times New Roman"/>
          <w:color w:val="auto"/>
          <w:spacing w:val="1"/>
          <w:sz w:val="24"/>
          <w:szCs w:val="24"/>
          <w:u w:val="single"/>
        </w:rPr>
        <w:t>Volumen del mercado en dinero</w:t>
      </w:r>
      <w:bookmarkEnd w:id="18"/>
    </w:p>
    <w:p w14:paraId="61E1FEC4"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spacing w:val="1"/>
          <w:highlight w:val="yellow"/>
          <w:u w:val="single"/>
        </w:rPr>
      </w:pPr>
    </w:p>
    <w:p w14:paraId="35F7A269" w14:textId="77777777" w:rsidR="001E6FFD"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Ecuador, para la Secretaría Nacional de Planificación y Desarrollo, SENPLADES que trata el tema de Inversión Público Privada en Educación Superior, se calcula</w:t>
      </w:r>
      <w:r w:rsidRPr="000F3E39">
        <w:rPr>
          <w:rStyle w:val="Refdenotaalpie"/>
          <w:rFonts w:ascii="Times New Roman" w:hAnsi="Times New Roman" w:cs="Times New Roman"/>
        </w:rPr>
        <w:t xml:space="preserve"> </w:t>
      </w:r>
      <w:r w:rsidRPr="000F3E39">
        <w:rPr>
          <w:rFonts w:ascii="Times New Roman" w:hAnsi="Times New Roman" w:cs="Times New Roman"/>
        </w:rPr>
        <w:t xml:space="preserve">que los Institutos Superiores Técnicos y Tecnológicos suman un total aproximado en inversión </w:t>
      </w:r>
      <w:r w:rsidRPr="000F3E39">
        <w:rPr>
          <w:rFonts w:ascii="Times New Roman" w:hAnsi="Times New Roman" w:cs="Times New Roman"/>
        </w:rPr>
        <w:lastRenderedPageBreak/>
        <w:t xml:space="preserve">de USD 500.000.000, siendo la mayor inversión en el sector de los institutos privados, con USD 300.000.000, lo que equivale a un 62% de la inversión a octubre de 2022. Anualmente, se infiere que la facturación es de USD 3.000.000 (diciembre de 2021). </w:t>
      </w:r>
    </w:p>
    <w:p w14:paraId="781E5D9F" w14:textId="77777777" w:rsidR="000B4554" w:rsidRDefault="000B4554" w:rsidP="00550248">
      <w:pPr>
        <w:spacing w:line="360" w:lineRule="auto"/>
        <w:jc w:val="both"/>
        <w:rPr>
          <w:rFonts w:ascii="Times New Roman" w:hAnsi="Times New Roman" w:cs="Times New Roman"/>
          <w:spacing w:val="1"/>
          <w:u w:val="single"/>
        </w:rPr>
      </w:pPr>
    </w:p>
    <w:p w14:paraId="3FFAA7E7" w14:textId="77777777" w:rsidR="00550248" w:rsidRPr="000B4554" w:rsidRDefault="00550248" w:rsidP="000B4554">
      <w:pPr>
        <w:pStyle w:val="Ttulo2"/>
        <w:rPr>
          <w:rFonts w:ascii="Times New Roman" w:hAnsi="Times New Roman" w:cs="Times New Roman"/>
          <w:color w:val="auto"/>
          <w:u w:val="single"/>
        </w:rPr>
      </w:pPr>
      <w:bookmarkStart w:id="19" w:name="_Toc180508080"/>
      <w:r w:rsidRPr="000B4554">
        <w:rPr>
          <w:rFonts w:ascii="Times New Roman" w:hAnsi="Times New Roman" w:cs="Times New Roman"/>
          <w:color w:val="auto"/>
          <w:spacing w:val="1"/>
          <w:u w:val="single"/>
        </w:rPr>
        <w:t>Volumen del mercado en cursantes</w:t>
      </w:r>
      <w:bookmarkEnd w:id="19"/>
      <w:r w:rsidRPr="000B4554">
        <w:rPr>
          <w:rFonts w:ascii="Times New Roman" w:hAnsi="Times New Roman" w:cs="Times New Roman"/>
          <w:color w:val="auto"/>
          <w:spacing w:val="1"/>
          <w:u w:val="single"/>
        </w:rPr>
        <w:t xml:space="preserve"> </w:t>
      </w:r>
    </w:p>
    <w:p w14:paraId="0E082E99" w14:textId="77777777" w:rsidR="001E6FFD" w:rsidRDefault="001E6FFD" w:rsidP="00550248">
      <w:pPr>
        <w:spacing w:line="360" w:lineRule="auto"/>
        <w:jc w:val="both"/>
        <w:rPr>
          <w:rFonts w:ascii="Times New Roman" w:hAnsi="Times New Roman" w:cs="Times New Roman"/>
          <w:spacing w:val="1"/>
          <w:u w:val="single"/>
        </w:rPr>
      </w:pPr>
    </w:p>
    <w:p w14:paraId="6AF069B6"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Si se compara al ISTM con la competencia indirecta que poseen carreras relacionadas con el diseño de modas, publicitario y gráfico se encuentra 3 universidades que a octubre de 2022 cuentan con la siguiente cantidad de cursantes:</w:t>
      </w:r>
    </w:p>
    <w:p w14:paraId="24146BEC"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Universidad San Francisco de Quito cuenta con aproximadamente 10.000 estudiantes, Universidad de las Américas con 14.911 estudiantes y la Universidad Tecnológica Equinoccial tiene aproximadamente 13.000 estudiantes.  En total para este tipo de carreras a octubre de 2022 existe aproximadamente 37.911 estudiantes en Quito, Ecuador.</w:t>
      </w:r>
    </w:p>
    <w:p w14:paraId="3E7CF980" w14:textId="77777777" w:rsidR="00550248" w:rsidRPr="00E671C0" w:rsidRDefault="00550248" w:rsidP="00E671C0">
      <w:pPr>
        <w:spacing w:line="360" w:lineRule="auto"/>
        <w:jc w:val="both"/>
        <w:rPr>
          <w:rFonts w:ascii="Times New Roman" w:hAnsi="Times New Roman" w:cs="Times New Roman"/>
        </w:rPr>
      </w:pPr>
      <w:r w:rsidRPr="000F3E39">
        <w:rPr>
          <w:rFonts w:ascii="Times New Roman" w:hAnsi="Times New Roman" w:cs="Times New Roman"/>
        </w:rPr>
        <w:t>En el contexto de los institutos ecuatorianos, el ISTM a octubre de 2022 actúa como una institución de referencia, con una matrícula de 1034 estudiantes, 15 laboratorios especializados y 93 publicaciones anuales técnicas in</w:t>
      </w:r>
      <w:r w:rsidR="00E671C0">
        <w:rPr>
          <w:rFonts w:ascii="Times New Roman" w:hAnsi="Times New Roman" w:cs="Times New Roman"/>
        </w:rPr>
        <w:t>dexadas.</w:t>
      </w:r>
    </w:p>
    <w:p w14:paraId="5B7C8940" w14:textId="77777777" w:rsidR="000B4554" w:rsidRDefault="000B4554" w:rsidP="00E671C0">
      <w:pPr>
        <w:pStyle w:val="Ttulo1"/>
        <w:rPr>
          <w:rFonts w:ascii="Times New Roman" w:hAnsi="Times New Roman" w:cs="Times New Roman"/>
          <w:b/>
          <w:bCs/>
          <w:color w:val="auto"/>
          <w:sz w:val="24"/>
          <w:szCs w:val="24"/>
        </w:rPr>
      </w:pPr>
      <w:bookmarkStart w:id="20" w:name="_Toc180508081"/>
      <w:r w:rsidRPr="000B4554">
        <w:rPr>
          <w:rFonts w:ascii="Times New Roman" w:hAnsi="Times New Roman" w:cs="Times New Roman"/>
          <w:b/>
          <w:bCs/>
          <w:color w:val="auto"/>
          <w:sz w:val="24"/>
          <w:szCs w:val="24"/>
        </w:rPr>
        <w:t>2.2 La institución</w:t>
      </w:r>
      <w:bookmarkEnd w:id="20"/>
    </w:p>
    <w:p w14:paraId="53AA4FB7" w14:textId="77777777" w:rsidR="00E671C0" w:rsidRPr="00E671C0" w:rsidRDefault="00E671C0" w:rsidP="00E671C0"/>
    <w:p w14:paraId="47C0F5CC" w14:textId="77777777" w:rsidR="00550248" w:rsidRPr="000B4554" w:rsidRDefault="00550248" w:rsidP="000B4554">
      <w:pPr>
        <w:pStyle w:val="Ttulo2"/>
        <w:rPr>
          <w:rFonts w:ascii="Times New Roman" w:hAnsi="Times New Roman" w:cs="Times New Roman"/>
          <w:color w:val="auto"/>
          <w:u w:val="single"/>
        </w:rPr>
      </w:pPr>
      <w:bookmarkStart w:id="21" w:name="_Toc180508082"/>
      <w:r w:rsidRPr="000B4554">
        <w:rPr>
          <w:rFonts w:ascii="Times New Roman" w:hAnsi="Times New Roman" w:cs="Times New Roman"/>
          <w:color w:val="auto"/>
          <w:u w:val="single"/>
        </w:rPr>
        <w:t>Situación actual</w:t>
      </w:r>
      <w:bookmarkEnd w:id="21"/>
    </w:p>
    <w:p w14:paraId="50A2768A" w14:textId="77777777" w:rsidR="00550248" w:rsidRPr="000F3E39" w:rsidRDefault="00550248" w:rsidP="00550248">
      <w:pPr>
        <w:spacing w:line="360" w:lineRule="auto"/>
        <w:jc w:val="both"/>
        <w:rPr>
          <w:rFonts w:ascii="Times New Roman" w:eastAsia="Times New Roman" w:hAnsi="Times New Roman" w:cs="Times New Roman"/>
          <w:lang w:eastAsia="es-ES_tradnl"/>
        </w:rPr>
      </w:pPr>
    </w:p>
    <w:p w14:paraId="03AA6766" w14:textId="77777777" w:rsidR="00CD5D23" w:rsidRDefault="00550248" w:rsidP="00550248">
      <w:pPr>
        <w:spacing w:line="360" w:lineRule="auto"/>
        <w:jc w:val="both"/>
        <w:rPr>
          <w:rFonts w:ascii="Times New Roman" w:hAnsi="Times New Roman" w:cs="Times New Roman"/>
        </w:rPr>
      </w:pPr>
      <w:r w:rsidRPr="000F3E39">
        <w:rPr>
          <w:rFonts w:ascii="Times New Roman" w:hAnsi="Times New Roman" w:cs="Times New Roman"/>
        </w:rPr>
        <w:t>A octubre de 2022 el ISTM se sitúa como el primer instituto superior con publicaciones indexadas y con registro ISBN, acreditada por el organismo público competente (CACES), con una matrícula de 1034 estudiantes y con la tecnología para atender los desafíos de la nueva normalidad, después de la pandemia por COVID 19 que ha impactado en sector de la educación. El ISTM, se diferencia de otras Instituciones de Educación Superior (IES) en el sentido de que es una entidad especializada en Diseño en el país. Fundada en 1988, representa en sí misma la capacidad privada, en un contexto público, para avanzar en temas de innovación, ampliación de cobertura, calidad y aprendizajes en un área del conocimiento poco explorad</w:t>
      </w:r>
      <w:r w:rsidR="00E671C0">
        <w:rPr>
          <w:rFonts w:ascii="Times New Roman" w:hAnsi="Times New Roman" w:cs="Times New Roman"/>
        </w:rPr>
        <w:t>a en Ecuador.</w:t>
      </w:r>
    </w:p>
    <w:p w14:paraId="3B4D70AC" w14:textId="77777777" w:rsidR="00E671C0" w:rsidRPr="00E671C0" w:rsidRDefault="00E671C0" w:rsidP="00550248">
      <w:pPr>
        <w:spacing w:line="360" w:lineRule="auto"/>
        <w:jc w:val="both"/>
        <w:rPr>
          <w:rFonts w:ascii="Times New Roman" w:hAnsi="Times New Roman" w:cs="Times New Roman"/>
        </w:rPr>
      </w:pPr>
    </w:p>
    <w:p w14:paraId="24E84E4D" w14:textId="77777777" w:rsidR="00550248" w:rsidRPr="000B4554" w:rsidRDefault="00550248" w:rsidP="000B4554">
      <w:pPr>
        <w:pStyle w:val="Ttulo2"/>
        <w:rPr>
          <w:rFonts w:ascii="Times New Roman" w:hAnsi="Times New Roman" w:cs="Times New Roman"/>
          <w:color w:val="auto"/>
          <w:u w:val="single"/>
        </w:rPr>
      </w:pPr>
      <w:bookmarkStart w:id="22" w:name="_Toc180508083"/>
      <w:r w:rsidRPr="000B4554">
        <w:rPr>
          <w:rFonts w:ascii="Times New Roman" w:hAnsi="Times New Roman" w:cs="Times New Roman"/>
          <w:color w:val="auto"/>
          <w:u w:val="single"/>
        </w:rPr>
        <w:t>Análisis de la institución</w:t>
      </w:r>
      <w:bookmarkEnd w:id="22"/>
    </w:p>
    <w:p w14:paraId="7F10B550" w14:textId="77777777" w:rsidR="00550248" w:rsidRPr="000F3E39" w:rsidRDefault="00550248" w:rsidP="00550248">
      <w:pPr>
        <w:spacing w:line="360" w:lineRule="auto"/>
        <w:jc w:val="both"/>
        <w:rPr>
          <w:rFonts w:ascii="Times New Roman" w:hAnsi="Times New Roman" w:cs="Times New Roman"/>
          <w:u w:val="single"/>
        </w:rPr>
      </w:pPr>
    </w:p>
    <w:p w14:paraId="3F08B9FF"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El ISTM es una institución de educación superior, de carácter privado, autofinanciada, reconocida por el Estado del Ecuador a través de la Secretaría Nacional de Educación </w:t>
      </w:r>
      <w:r w:rsidRPr="000F3E39">
        <w:rPr>
          <w:rFonts w:ascii="Times New Roman" w:hAnsi="Times New Roman" w:cs="Times New Roman"/>
        </w:rPr>
        <w:lastRenderedPageBreak/>
        <w:t xml:space="preserve">Superior, Ciencia, Tecnología e Innovación, SENESCYT. Fue fundada en 1988 por la Compañía Carera Félix Bucheli, con el nombre de Escuela Metropolitana de Diseño, adscrita, de acuerdo al ordenamiento jurídico vigente en ese momento, al Ministerio de Educación Pública. En 2000, mediante una reforma a la Ley Orgánica Constitucional de Educación Superior, se constituye en una institución de educación superior. En 2010, a través del Mandato Presidencial </w:t>
      </w:r>
      <w:proofErr w:type="spellStart"/>
      <w:r w:rsidRPr="000F3E39">
        <w:rPr>
          <w:rFonts w:ascii="Times New Roman" w:hAnsi="Times New Roman" w:cs="Times New Roman"/>
        </w:rPr>
        <w:t>Nº</w:t>
      </w:r>
      <w:proofErr w:type="spellEnd"/>
      <w:r w:rsidRPr="000F3E39">
        <w:rPr>
          <w:rFonts w:ascii="Times New Roman" w:hAnsi="Times New Roman" w:cs="Times New Roman"/>
        </w:rPr>
        <w:t xml:space="preserve"> 14, inicia el proceso de acreditación de la calidad y posteriores reformas legales, culminan con la acreditación en el año 2014 – 2016 que se extiende hasta la actualidad.</w:t>
      </w:r>
    </w:p>
    <w:p w14:paraId="4CD42FE5"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La concepción de educación del ISTM, busca que los estudiantes por la propia naturaleza del Diseño desarrollen competencias, habilidades y destrezas en el campo cognitivo, experimental y actitudinal, resistiendo fuertemente la concepción estatal de convertir rápidamente a los estudiantes en mano de obra calificada y funcional al mercado laboral. El ISTM desarrolla aprendizajes basados en los estudiantes y no en el profesor, busca ciudadanos profesionales con altas capacidades en el uso tecnologías avanzadas, con apropiación en innovación en diseño y búsqueda constante de una ciudadanía activa y no reactiva a los cambios sociales. Es decir, se trata de un desafío que compromete la calidad de la educación que imparte a través de su cuerpo docente, administrativo y de personal de servicio. Cuenta con laboratorios en todas las áreas de intervención y desarrolla prácticas tempranas como forma de inserción en un mundo laboral cambiante y complejo.</w:t>
      </w:r>
    </w:p>
    <w:p w14:paraId="033E503E" w14:textId="77777777" w:rsidR="00550248" w:rsidRPr="000F3E39" w:rsidRDefault="00550248" w:rsidP="00550248">
      <w:pPr>
        <w:spacing w:line="360" w:lineRule="auto"/>
        <w:jc w:val="both"/>
        <w:rPr>
          <w:rFonts w:ascii="Times New Roman" w:hAnsi="Times New Roman" w:cs="Times New Roman"/>
        </w:rPr>
      </w:pPr>
    </w:p>
    <w:p w14:paraId="08990B2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La Compañía Carrera Félix Bucheli, está integrada por personas naturales, con patrimonio financiero y actúa como Regente (término acuñado por la Ley orgánica Constitucional de Educación Superior, reformada en el año 2019) y participa en el Consejo Académico Superior para la toma de decisiones estratégicas en los ámbitos académico, financiero y de inversiones.</w:t>
      </w:r>
    </w:p>
    <w:p w14:paraId="724DAC96"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ISTM se encuentra ubicado en las calles Iberia E 14-60 y Ladrón de Guevara, en la ciudad de Quito, República del Ecuador, se rige por las disposiciones emanadas por el Consejo de Educación Superior, organismo público encargado del control de las instituciones de educación superior públicas y privadas. Su máxima autoridad colegiada es el Consejo Académico Superior y la máxima autoridad unipersonal y representante legal es el Rector, quien delega funciones, de acuerdo a las facultades que le entrega el Estatuto Institucional, en el Vicerrector Académico.</w:t>
      </w:r>
    </w:p>
    <w:p w14:paraId="28E2EA06"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lastRenderedPageBreak/>
        <w:t>La institución se ordena en la Dirección Académica y en Escuelas y Departamentos. En consecuencia, existen 7 Escuelas que administran las 8 carreras, más los Departamentos de Administración y Finanzas, Titulación, Bienestar Estudiantil y Admisión y Matrícula.</w:t>
      </w:r>
    </w:p>
    <w:p w14:paraId="2438B655"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ISTM, supone una toma de posición en la educación tecnológica con una inversión total de patrimonio de USD 5.092.285 y un patrimonio inmaterial que tiene que ver con los proyectos de titulación valorados en USD 5.200.000 según los estados financieros auditados del ISTM. Esto la convierte en una institución competitiva en el segmento de la educación terciaria tecnológica.</w:t>
      </w:r>
    </w:p>
    <w:p w14:paraId="2EB79FAA" w14:textId="77777777" w:rsidR="00550248" w:rsidRPr="000F3E39" w:rsidRDefault="00550248" w:rsidP="00550248">
      <w:pPr>
        <w:spacing w:line="360" w:lineRule="auto"/>
        <w:jc w:val="both"/>
        <w:rPr>
          <w:rFonts w:ascii="Times New Roman" w:hAnsi="Times New Roman" w:cs="Times New Roman"/>
          <w:color w:val="FF0000"/>
        </w:rPr>
      </w:pPr>
      <w:r w:rsidRPr="000F3E39">
        <w:rPr>
          <w:rFonts w:ascii="Times New Roman" w:hAnsi="Times New Roman" w:cs="Times New Roman"/>
        </w:rPr>
        <w:t xml:space="preserve">Cuenta además con unidades productivas asociadas como </w:t>
      </w:r>
      <w:proofErr w:type="spellStart"/>
      <w:r w:rsidRPr="000F3E39">
        <w:rPr>
          <w:rFonts w:ascii="Times New Roman" w:hAnsi="Times New Roman" w:cs="Times New Roman"/>
        </w:rPr>
        <w:t>Metromoda</w:t>
      </w:r>
      <w:proofErr w:type="spellEnd"/>
      <w:r w:rsidRPr="000F3E39">
        <w:rPr>
          <w:rFonts w:ascii="Times New Roman" w:hAnsi="Times New Roman" w:cs="Times New Roman"/>
        </w:rPr>
        <w:t xml:space="preserve"> y su Marca Spot, un Centro de Investigación y Desarrollo, Los Ceibos en la Provincia de Manta y la Editorial Metro. Con una factura en 2021 año de USD 2.800.000. </w:t>
      </w:r>
    </w:p>
    <w:p w14:paraId="55750CD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Nació con el objetivo de abrir un espacio en el ámbito de la educación superior en Diseño, producción y comercialización, además de investigar y publicar textos especializados en esta área. </w:t>
      </w:r>
    </w:p>
    <w:p w14:paraId="067B0E12" w14:textId="77777777" w:rsidR="00550248" w:rsidRPr="000F3E39" w:rsidRDefault="00550248" w:rsidP="00550248">
      <w:pPr>
        <w:spacing w:line="360" w:lineRule="auto"/>
        <w:jc w:val="both"/>
        <w:rPr>
          <w:rFonts w:ascii="Times New Roman" w:hAnsi="Times New Roman" w:cs="Times New Roman"/>
        </w:rPr>
      </w:pPr>
    </w:p>
    <w:p w14:paraId="39D77A38" w14:textId="77777777" w:rsidR="00550248" w:rsidRPr="000B4554" w:rsidRDefault="00550248" w:rsidP="000B4554">
      <w:pPr>
        <w:pStyle w:val="Ttulo2"/>
        <w:rPr>
          <w:rFonts w:ascii="Times New Roman" w:hAnsi="Times New Roman" w:cs="Times New Roman"/>
          <w:color w:val="auto"/>
          <w:sz w:val="24"/>
        </w:rPr>
      </w:pPr>
      <w:bookmarkStart w:id="23" w:name="_Toc180508084"/>
      <w:r w:rsidRPr="000B4554">
        <w:rPr>
          <w:rFonts w:ascii="Times New Roman" w:hAnsi="Times New Roman" w:cs="Times New Roman"/>
          <w:color w:val="auto"/>
          <w:sz w:val="24"/>
          <w:u w:val="single"/>
        </w:rPr>
        <w:t>Análisis del macroentorno</w:t>
      </w:r>
      <w:bookmarkEnd w:id="23"/>
    </w:p>
    <w:p w14:paraId="1A787A3B"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u w:val="single"/>
        </w:rPr>
      </w:pPr>
    </w:p>
    <w:p w14:paraId="1AF5F2A4"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El macroentorno en el que está inmerso el ISTM</w:t>
      </w:r>
      <w:r>
        <w:rPr>
          <w:rFonts w:ascii="Times New Roman" w:hAnsi="Times New Roman" w:cs="Times New Roman"/>
        </w:rPr>
        <w:t xml:space="preserve"> </w:t>
      </w:r>
      <w:r w:rsidRPr="000F3E39">
        <w:rPr>
          <w:rFonts w:ascii="Times New Roman" w:hAnsi="Times New Roman" w:cs="Times New Roman"/>
        </w:rPr>
        <w:t>puede ser descrito desde los ámbitos de la educación superior nacional, políticos, económicos, sociales y ambientales. Al respecto, señalaremos lo siguiente:</w:t>
      </w:r>
    </w:p>
    <w:p w14:paraId="686A42CF" w14:textId="77777777" w:rsidR="00550248" w:rsidRPr="000F3E39" w:rsidRDefault="00550248" w:rsidP="00550248">
      <w:pPr>
        <w:spacing w:line="360" w:lineRule="auto"/>
        <w:jc w:val="both"/>
        <w:rPr>
          <w:rFonts w:ascii="Times New Roman" w:hAnsi="Times New Roman" w:cs="Times New Roman"/>
        </w:rPr>
      </w:pPr>
    </w:p>
    <w:p w14:paraId="4F91F91B"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 xml:space="preserve">Educación Superior </w:t>
      </w:r>
    </w:p>
    <w:p w14:paraId="2E0E6EF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La reforma a la Ley Orgánica Constitucional de Educación Superior (2019), estableció el acceso universal, informado, democrático y extensivo a todos los sectores de la sociedad ecuatoriana, declarando a la educación como un bien público regulado por el estado, independiente de la condición pública o privada. En efecto, el bien público ratificó la premisa de que la educación no puede tener propietarios y que la propiedad de las instituciones de educación superior recae en la comunidad educativa: docentes, trabajadores y estudiantes. Para los efectos de la implementación práctica se creó en los estatutos institucionales un Consejo de Regentes, órgano colegiado que participa en la toma de decisiones institucionales a través de su integración en el Consejo Académico Superior. Desde este punto de vista, las instituciones de educación superior responden a las designaciones del Estado, el que regula y controla el qué hacer de la educación superior y de los perfiles de egreso de los estudiantes.</w:t>
      </w:r>
    </w:p>
    <w:p w14:paraId="7AC360ED" w14:textId="77777777" w:rsidR="00550248" w:rsidRDefault="00550248" w:rsidP="00550248">
      <w:pPr>
        <w:spacing w:line="360" w:lineRule="auto"/>
        <w:jc w:val="both"/>
        <w:rPr>
          <w:rFonts w:ascii="Times New Roman" w:hAnsi="Times New Roman" w:cs="Times New Roman"/>
        </w:rPr>
      </w:pPr>
      <w:r w:rsidRPr="000F3E39">
        <w:rPr>
          <w:rFonts w:ascii="Times New Roman" w:hAnsi="Times New Roman" w:cs="Times New Roman"/>
        </w:rPr>
        <w:lastRenderedPageBreak/>
        <w:t>Esta es una condición que diferencia la situación de otras legislaciones en la región y limita la inversión para la apertura de nuevas instituciones de carácter técnico o tecnológico de carácter privado.</w:t>
      </w:r>
    </w:p>
    <w:p w14:paraId="346A5F95" w14:textId="77777777" w:rsidR="00550248" w:rsidRPr="000F3E39" w:rsidRDefault="00550248" w:rsidP="00550248">
      <w:pPr>
        <w:spacing w:line="360" w:lineRule="auto"/>
        <w:jc w:val="both"/>
        <w:rPr>
          <w:rFonts w:ascii="Times New Roman" w:hAnsi="Times New Roman" w:cs="Times New Roman"/>
        </w:rPr>
      </w:pPr>
    </w:p>
    <w:p w14:paraId="6FE197CA"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Políticos</w:t>
      </w:r>
    </w:p>
    <w:p w14:paraId="3C89173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A octubre 2022 Ecuador atraviesa por una situación políticamente inestable, con una cierta imposibilidad de dialogo entre el Ejecutivo y la Asamblea Nacional. Esta condición está mediada, entre otros factores, por la carencia de sustentabilidad política del gobierno en la representación parlamentaria, lo que retrasa la promulgación de leyes, entre ellas una nueva reforma a la Ley Orgánica Constitucional de Educación Superior, según el artículo Análisis de la situación en Ecuador, lo que contribuye a que 1.000.000 de estudiantes estén imposibilitados de acceder a nuevas carreras y a nuevas instituciones de educación superior (CEPAL, 2022).</w:t>
      </w:r>
    </w:p>
    <w:p w14:paraId="724C9C7A"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Se puede enumerar además otros fenómenos, como son:</w:t>
      </w:r>
    </w:p>
    <w:p w14:paraId="001BEC0F" w14:textId="77777777" w:rsidR="00550248" w:rsidRPr="000F3E39" w:rsidRDefault="00550248" w:rsidP="00550248">
      <w:pPr>
        <w:pStyle w:val="Prrafodelista"/>
        <w:numPr>
          <w:ilvl w:val="0"/>
          <w:numId w:val="8"/>
        </w:numPr>
        <w:spacing w:after="160" w:line="360" w:lineRule="auto"/>
        <w:jc w:val="both"/>
        <w:rPr>
          <w:rFonts w:ascii="Times New Roman" w:hAnsi="Times New Roman" w:cs="Times New Roman"/>
        </w:rPr>
      </w:pPr>
      <w:r w:rsidRPr="000F3E39">
        <w:rPr>
          <w:rFonts w:ascii="Times New Roman" w:hAnsi="Times New Roman" w:cs="Times New Roman"/>
        </w:rPr>
        <w:t>Inestabilidad del gobierno, posibles alianzas con otros partidos políticos puedan repercutir a la economía nacional, por la incerteza jurídica para inversiones extranjeras.</w:t>
      </w:r>
    </w:p>
    <w:p w14:paraId="4A3BB91D" w14:textId="77777777" w:rsidR="00550248" w:rsidRPr="000F3E39" w:rsidRDefault="00550248" w:rsidP="00550248">
      <w:pPr>
        <w:pStyle w:val="Prrafodelista"/>
        <w:numPr>
          <w:ilvl w:val="0"/>
          <w:numId w:val="8"/>
        </w:numPr>
        <w:spacing w:after="160" w:line="360" w:lineRule="auto"/>
        <w:jc w:val="both"/>
        <w:rPr>
          <w:rFonts w:ascii="Times New Roman" w:hAnsi="Times New Roman" w:cs="Times New Roman"/>
        </w:rPr>
      </w:pPr>
      <w:r w:rsidRPr="000F3E39">
        <w:rPr>
          <w:rFonts w:ascii="Times New Roman" w:hAnsi="Times New Roman" w:cs="Times New Roman"/>
        </w:rPr>
        <w:t>Relaciones internacionales del ISTM, se materializan a través de la suscripción de convenios internacionales. A modo de ejemplo, el convenio con la Universidad de Palermo bajo su programa de Desarrollo Académico de Diseño y Comunicación y pone a disposición de sus estudiantes y docentes la Licenciatura, la Maestría y el Doctorado en Diseño.</w:t>
      </w:r>
    </w:p>
    <w:p w14:paraId="70397A2E" w14:textId="77777777" w:rsidR="00550248" w:rsidRPr="000F3E39" w:rsidRDefault="00550248" w:rsidP="00550248">
      <w:pPr>
        <w:pStyle w:val="Prrafodelista"/>
        <w:numPr>
          <w:ilvl w:val="0"/>
          <w:numId w:val="8"/>
        </w:numPr>
        <w:spacing w:after="160" w:line="360" w:lineRule="auto"/>
        <w:jc w:val="both"/>
        <w:rPr>
          <w:rFonts w:ascii="Times New Roman" w:hAnsi="Times New Roman" w:cs="Times New Roman"/>
        </w:rPr>
      </w:pPr>
      <w:r w:rsidRPr="000F3E39">
        <w:rPr>
          <w:rFonts w:ascii="Times New Roman" w:hAnsi="Times New Roman" w:cs="Times New Roman"/>
        </w:rPr>
        <w:t>Barreras arancelarias y paraarancelarias que encarecen productos tecnológicos y en general las importaciones que el país realiza. Mediante el Decreto Ejecutivo 94 de 2021, el gobierno dispuso una rebaja arancelaria para artículos, entre otros, relacionados con tecnología para la educación.</w:t>
      </w:r>
    </w:p>
    <w:p w14:paraId="68112D78" w14:textId="77777777" w:rsidR="00550248" w:rsidRDefault="00550248" w:rsidP="00E671C0">
      <w:pPr>
        <w:pStyle w:val="Prrafodelista"/>
        <w:numPr>
          <w:ilvl w:val="0"/>
          <w:numId w:val="8"/>
        </w:numPr>
        <w:spacing w:after="160" w:line="360" w:lineRule="auto"/>
        <w:jc w:val="both"/>
        <w:rPr>
          <w:rFonts w:ascii="Times New Roman" w:hAnsi="Times New Roman" w:cs="Times New Roman"/>
        </w:rPr>
      </w:pPr>
      <w:r w:rsidRPr="000F3E39">
        <w:rPr>
          <w:rFonts w:ascii="Times New Roman" w:hAnsi="Times New Roman" w:cs="Times New Roman"/>
        </w:rPr>
        <w:t>El país posee un sistema democrático que garantiza estabilidad y pluralidad política.</w:t>
      </w:r>
    </w:p>
    <w:p w14:paraId="760A510C" w14:textId="77777777" w:rsidR="00E671C0" w:rsidRPr="00E671C0" w:rsidRDefault="00E671C0" w:rsidP="00E671C0">
      <w:pPr>
        <w:spacing w:after="160" w:line="360" w:lineRule="auto"/>
        <w:ind w:left="360"/>
        <w:jc w:val="both"/>
        <w:rPr>
          <w:rFonts w:ascii="Times New Roman" w:hAnsi="Times New Roman" w:cs="Times New Roman"/>
        </w:rPr>
      </w:pPr>
    </w:p>
    <w:p w14:paraId="04D42E40" w14:textId="77777777" w:rsidR="00CD5D23" w:rsidRDefault="00550248" w:rsidP="00550248">
      <w:pPr>
        <w:pStyle w:val="Prrafodelista"/>
        <w:numPr>
          <w:ilvl w:val="0"/>
          <w:numId w:val="17"/>
        </w:numPr>
        <w:spacing w:after="160" w:line="360" w:lineRule="auto"/>
        <w:jc w:val="both"/>
        <w:rPr>
          <w:rFonts w:ascii="Times New Roman" w:hAnsi="Times New Roman" w:cs="Times New Roman"/>
        </w:rPr>
      </w:pPr>
      <w:r w:rsidRPr="000F3E39">
        <w:rPr>
          <w:rFonts w:ascii="Times New Roman" w:hAnsi="Times New Roman" w:cs="Times New Roman"/>
        </w:rPr>
        <w:t>Económicos</w:t>
      </w:r>
    </w:p>
    <w:p w14:paraId="5AFF0E83" w14:textId="77777777" w:rsidR="00550248" w:rsidRPr="00CD5D23" w:rsidRDefault="00550248" w:rsidP="00CD5D23">
      <w:pPr>
        <w:spacing w:after="160" w:line="360" w:lineRule="auto"/>
        <w:jc w:val="both"/>
        <w:rPr>
          <w:rFonts w:ascii="Times New Roman" w:hAnsi="Times New Roman" w:cs="Times New Roman"/>
        </w:rPr>
      </w:pPr>
      <w:r w:rsidRPr="00CD5D23">
        <w:rPr>
          <w:rFonts w:ascii="Times New Roman" w:hAnsi="Times New Roman" w:cs="Times New Roman"/>
        </w:rPr>
        <w:t xml:space="preserve">En lo económico Ecuador posee una economía basada en la agro exportación, principalmente de productos como el cacao, banano, camarones y hortalizas estacionarias </w:t>
      </w:r>
      <w:r w:rsidRPr="00CD5D23">
        <w:rPr>
          <w:rFonts w:ascii="Times New Roman" w:hAnsi="Times New Roman" w:cs="Times New Roman"/>
        </w:rPr>
        <w:lastRenderedPageBreak/>
        <w:t>y de petróleo (crudo). En el plan de desarrollo presentado por el gobierno en 2020 se delinea como desafío la explotación y exportación de recursos provenientes de la minería de mediana y gran escala, hierro y cobre.</w:t>
      </w:r>
    </w:p>
    <w:p w14:paraId="05DC9973"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Post pandemia el país no ha logrado tasas de crecimiento iguales o superiores a 2019 (SEMPLADES, 2021), </w:t>
      </w:r>
      <w:r>
        <w:rPr>
          <w:rFonts w:ascii="Times New Roman" w:hAnsi="Times New Roman" w:cs="Times New Roman"/>
        </w:rPr>
        <w:t xml:space="preserve">dejando como </w:t>
      </w:r>
      <w:r w:rsidR="001E6FFD">
        <w:rPr>
          <w:rFonts w:ascii="Times New Roman" w:hAnsi="Times New Roman" w:cs="Times New Roman"/>
        </w:rPr>
        <w:t>consecuencia</w:t>
      </w:r>
      <w:r w:rsidR="001E6FFD" w:rsidRPr="000F3E39">
        <w:rPr>
          <w:rFonts w:ascii="Times New Roman" w:hAnsi="Times New Roman" w:cs="Times New Roman"/>
        </w:rPr>
        <w:t xml:space="preserve"> 5.100.000</w:t>
      </w:r>
      <w:r w:rsidRPr="000F3E39">
        <w:rPr>
          <w:rFonts w:ascii="Times New Roman" w:hAnsi="Times New Roman" w:cs="Times New Roman"/>
        </w:rPr>
        <w:t xml:space="preserve"> de trabajadores en el sector informal de la economía. Aunque no se produce un fenómeno de inflación propiamente tal porque la economía esta dolarizada, el costo de la canasta básica ha aumentado en un 25% según datos del Ministerio de Economía Ecuatoriano. Los efectos sobre el salario indican una menor capacidad adquisitiva de las familias y una cierta postergación para la continuidad de estudios superiores cuando en una familia promedio existe más de un hijo en edad y capacidad para estar en la educación superior. La crisis económica aumenta la incertidumbre y genera un mayor riesgo país en la clasificación internacional de riesgo. </w:t>
      </w:r>
    </w:p>
    <w:p w14:paraId="7AF78CC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la economía ecuatoriana cada punto porcentual del PIB implica USD 2.000.000, a septiembre de 2022 el PIB ha crecido a respecto del año anterior solo un 0.6 % lo que significa una pérdida relativa de competitividad internacional.</w:t>
      </w:r>
    </w:p>
    <w:p w14:paraId="05E1348C" w14:textId="77777777" w:rsidR="00550248" w:rsidRPr="000F3E39" w:rsidRDefault="00550248" w:rsidP="00550248">
      <w:pPr>
        <w:spacing w:line="360" w:lineRule="auto"/>
        <w:jc w:val="both"/>
        <w:rPr>
          <w:rFonts w:ascii="Times New Roman" w:hAnsi="Times New Roman" w:cs="Times New Roman"/>
        </w:rPr>
      </w:pPr>
    </w:p>
    <w:p w14:paraId="2BA98872"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Socioculturales</w:t>
      </w:r>
    </w:p>
    <w:p w14:paraId="21E44FFD"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La sociedad ecuatoriana sociológica y geográficamente se divide en cuatro macrozonas: Sierra, Costa, Amazonía y Galápagos. Si bien existe una interdependencia y el Estado se declara como unitario cada zona posee una dinámica social y económica diferente. En la Sierra la economía se basa principalmente en el agro y socialmente se caracteriza por el mestizaje y la existencia identitaria de pueblos y nacionalidades ancestrales. El castellano es la lengua oficial, pero convive con el quichua como idioma de comunicación de las comunidades indígenas. Esta especial característica condiciona e influye sobre las políticas públicas y la inversión y prioridades que el Estado desarrollo para el bienestar común. En la Costa la economía se relaciona directamente con los productos marinos, principalmente el cultivo del camarón y la explotación del atún. La característica principal es el reconocimiento de la población afro ecuatoriana, con modalidades identitarias que también condicionan la planificación de las políticas públicas.</w:t>
      </w:r>
    </w:p>
    <w:p w14:paraId="4EDD56D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el caso de la Amazonía, la extracción del petróleo convive en un equilibrio relativamente frágil con los puebles y naciones amazónicas e incluso con puebl</w:t>
      </w:r>
      <w:r>
        <w:rPr>
          <w:rFonts w:ascii="Times New Roman" w:hAnsi="Times New Roman" w:cs="Times New Roman"/>
        </w:rPr>
        <w:t>o</w:t>
      </w:r>
      <w:r w:rsidRPr="000F3E39">
        <w:rPr>
          <w:rFonts w:ascii="Times New Roman" w:hAnsi="Times New Roman" w:cs="Times New Roman"/>
        </w:rPr>
        <w:t xml:space="preserve">s no contactados. En la Amazonía el petróleo constituye la columna vertebral del proceso </w:t>
      </w:r>
      <w:r w:rsidRPr="000F3E39">
        <w:rPr>
          <w:rFonts w:ascii="Times New Roman" w:hAnsi="Times New Roman" w:cs="Times New Roman"/>
        </w:rPr>
        <w:lastRenderedPageBreak/>
        <w:t>exportador ecuatoriano y corresponde a un 40% del PIB, pero, en esta zona se registran los mayores indicadores de pobreza y aislamiento.</w:t>
      </w:r>
    </w:p>
    <w:p w14:paraId="1C58EC8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Galápagos constituye la principal zona de reserva ecológica y marina, aunque su economía se basa principalmente en el turismo y la explotación de la zona marítima contigua (atún y peces de </w:t>
      </w:r>
      <w:proofErr w:type="spellStart"/>
      <w:r w:rsidRPr="000F3E39">
        <w:rPr>
          <w:rFonts w:ascii="Times New Roman" w:hAnsi="Times New Roman" w:cs="Times New Roman"/>
        </w:rPr>
        <w:t>mersales</w:t>
      </w:r>
      <w:proofErr w:type="spellEnd"/>
      <w:r w:rsidRPr="000F3E39">
        <w:rPr>
          <w:rFonts w:ascii="Times New Roman" w:hAnsi="Times New Roman" w:cs="Times New Roman"/>
        </w:rPr>
        <w:t xml:space="preserve"> y </w:t>
      </w:r>
      <w:proofErr w:type="spellStart"/>
      <w:r w:rsidRPr="000F3E39">
        <w:rPr>
          <w:rFonts w:ascii="Times New Roman" w:hAnsi="Times New Roman" w:cs="Times New Roman"/>
        </w:rPr>
        <w:t>transzonales</w:t>
      </w:r>
      <w:proofErr w:type="spellEnd"/>
      <w:r w:rsidRPr="000F3E39">
        <w:rPr>
          <w:rFonts w:ascii="Times New Roman" w:hAnsi="Times New Roman" w:cs="Times New Roman"/>
        </w:rPr>
        <w:t xml:space="preserve"> y altamente migratorios). Esta zona por su importancia estratégica y migratoria a estado sujeta a conflictos, principalmente con la operación de la flota pesquera china de aguas distantes.</w:t>
      </w:r>
    </w:p>
    <w:p w14:paraId="1A765434"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Ambientales</w:t>
      </w:r>
    </w:p>
    <w:p w14:paraId="488916F9"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Ecuador está inserto en un área mega diversa. Posee 11 pisos climáticos, 6 cosechas anuales (productos agropecuarios), con una estructura de integración social identificada con la tierra y el agua como un bien social. Esta condición permite la existencia de procesos ambientales que están declarados en la Constitución de la República como derechos de la naturaleza. Está condición jurídica permite la preservación del medio ambiente porque lo convierte en un sujeto de derechos y al mismo tiempo facilita el reconocimiento de derechos de los pueblos y comunidades que se asientan en los diferentes territorios. Sin embargo, esta misma condición constitucional entra en conflicto con la economía y el modelo de desarrollo extractivista que el país no ha podido reemplazar a pesar de su propia norma constitucional. </w:t>
      </w:r>
    </w:p>
    <w:p w14:paraId="4E431E41" w14:textId="77777777" w:rsidR="00550248" w:rsidRPr="000F3E39" w:rsidRDefault="00550248" w:rsidP="00550248">
      <w:pPr>
        <w:spacing w:line="360" w:lineRule="auto"/>
        <w:jc w:val="both"/>
        <w:rPr>
          <w:rFonts w:ascii="Times New Roman" w:hAnsi="Times New Roman" w:cs="Times New Roman"/>
        </w:rPr>
      </w:pPr>
    </w:p>
    <w:p w14:paraId="7FEC8E9B" w14:textId="77777777" w:rsidR="00550248"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definitiva, este macro entorno configura las relaciones entre las instituciones de educación superior y el Estado como repartidor del bien común, en el sentido que estas instituciones legalmente deben responder a los principios con que el Estado del Ecuador percibe a la Nación. Las instituciones de educación superior desde el 2016 a la actualidad, en términos de calidad educativa deben considerar este macro entorno para acreditar no solo su correcto funcionamiento operativo, sino los principios éticos institucionales sobre los cuales desarrollan sus modelos educativos, lo que hace una clara diferencia con otras experiencias en América Latina (R. Ramírez, Análisis de la Educación Superior en Ecuador, UNESCO, 2021)</w:t>
      </w:r>
    </w:p>
    <w:p w14:paraId="3127DF33" w14:textId="77777777" w:rsidR="00550248" w:rsidRPr="000F3E39" w:rsidRDefault="00550248" w:rsidP="00550248">
      <w:pPr>
        <w:spacing w:line="360" w:lineRule="auto"/>
        <w:jc w:val="both"/>
        <w:rPr>
          <w:rFonts w:ascii="Times New Roman" w:hAnsi="Times New Roman" w:cs="Times New Roman"/>
        </w:rPr>
      </w:pPr>
    </w:p>
    <w:p w14:paraId="61AA69FD" w14:textId="77777777" w:rsidR="00550248" w:rsidRPr="000B4554" w:rsidRDefault="00550248" w:rsidP="000B4554">
      <w:pPr>
        <w:pStyle w:val="Ttulo2"/>
        <w:rPr>
          <w:rFonts w:ascii="Times New Roman" w:hAnsi="Times New Roman" w:cs="Times New Roman"/>
          <w:color w:val="auto"/>
          <w:sz w:val="24"/>
          <w:u w:val="single"/>
        </w:rPr>
      </w:pPr>
      <w:bookmarkStart w:id="24" w:name="_Toc180508085"/>
      <w:r w:rsidRPr="000B4554">
        <w:rPr>
          <w:rFonts w:ascii="Times New Roman" w:hAnsi="Times New Roman" w:cs="Times New Roman"/>
          <w:color w:val="auto"/>
          <w:sz w:val="24"/>
          <w:u w:val="single"/>
        </w:rPr>
        <w:t>Análisis del microentorno</w:t>
      </w:r>
      <w:bookmarkEnd w:id="24"/>
    </w:p>
    <w:p w14:paraId="61B0ED2B" w14:textId="77777777" w:rsidR="00550248" w:rsidRPr="000F3E39" w:rsidRDefault="00550248" w:rsidP="00550248">
      <w:pPr>
        <w:spacing w:line="360" w:lineRule="auto"/>
        <w:jc w:val="both"/>
        <w:rPr>
          <w:rFonts w:ascii="Times New Roman" w:hAnsi="Times New Roman" w:cs="Times New Roman"/>
        </w:rPr>
      </w:pPr>
    </w:p>
    <w:p w14:paraId="5B8777CA"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Institución</w:t>
      </w:r>
    </w:p>
    <w:p w14:paraId="770B732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Esta institución de Educación Superior tiene una finalidad social, patrimonio propio, con capacidad para autorregularse, desarrollar la enseñanza tecnológica del diseño en todos </w:t>
      </w:r>
      <w:r w:rsidRPr="000F3E39">
        <w:rPr>
          <w:rFonts w:ascii="Times New Roman" w:hAnsi="Times New Roman" w:cs="Times New Roman"/>
        </w:rPr>
        <w:lastRenderedPageBreak/>
        <w:t>sus ámbitos, buscar y formular propuestas para el desarrollo a escala humana y del buen vivir, sin otras restricciones que las señaladas en la legislación del Ecuador.</w:t>
      </w:r>
    </w:p>
    <w:p w14:paraId="0D4E4351"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Es una comunidad educativa constituida por sus autoridades, personal académico, estudiantes, trabajadores y personal de servicio.</w:t>
      </w:r>
    </w:p>
    <w:p w14:paraId="0E79364C" w14:textId="77777777" w:rsidR="00550248" w:rsidRPr="000F3E39" w:rsidRDefault="00550248" w:rsidP="00550248">
      <w:pPr>
        <w:spacing w:line="360" w:lineRule="auto"/>
        <w:jc w:val="both"/>
        <w:rPr>
          <w:rFonts w:ascii="Times New Roman" w:hAnsi="Times New Roman" w:cs="Times New Roman"/>
        </w:rPr>
      </w:pPr>
    </w:p>
    <w:p w14:paraId="5B24BA1B"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Misión</w:t>
      </w:r>
    </w:p>
    <w:p w14:paraId="2B047600"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ISTM tiene como misión formar Diseñadores</w:t>
      </w:r>
      <w:r>
        <w:rPr>
          <w:rFonts w:ascii="Times New Roman" w:hAnsi="Times New Roman" w:cs="Times New Roman"/>
        </w:rPr>
        <w:t>/as</w:t>
      </w:r>
      <w:r w:rsidRPr="000F3E39">
        <w:rPr>
          <w:rFonts w:ascii="Times New Roman" w:hAnsi="Times New Roman" w:cs="Times New Roman"/>
        </w:rPr>
        <w:t>, especializados</w:t>
      </w:r>
      <w:r>
        <w:rPr>
          <w:rFonts w:ascii="Times New Roman" w:hAnsi="Times New Roman" w:cs="Times New Roman"/>
        </w:rPr>
        <w:t>/as</w:t>
      </w:r>
      <w:r w:rsidRPr="000F3E39">
        <w:rPr>
          <w:rFonts w:ascii="Times New Roman" w:hAnsi="Times New Roman" w:cs="Times New Roman"/>
        </w:rPr>
        <w:t xml:space="preserve"> en las distintas áreas de competencia profesional, altamente calificados, creativos e innovadores, con capacidad para integrarse al mundo del trabajo en los sectores tecnológico, industrial, comunicacional y artesanal del país, valiéndose para ello de las potencialidades de su propio capital humano y de la gestión del cono-cimiento, que impliquen conductas de responsabilidad social-profesional, diseño sustentable, igualdad de oportunidades, equidad, no- discriminación y comercio justo, potenciando el diálogo de saberes.</w:t>
      </w:r>
    </w:p>
    <w:p w14:paraId="652FAFD2" w14:textId="77777777" w:rsidR="00550248" w:rsidRPr="000F3E39" w:rsidRDefault="00550248" w:rsidP="00550248">
      <w:pPr>
        <w:spacing w:line="360" w:lineRule="auto"/>
        <w:jc w:val="both"/>
        <w:rPr>
          <w:rFonts w:ascii="Times New Roman" w:hAnsi="Times New Roman" w:cs="Times New Roman"/>
          <w:i/>
          <w:iCs/>
        </w:rPr>
      </w:pPr>
    </w:p>
    <w:p w14:paraId="7178F29D"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Visión</w:t>
      </w:r>
    </w:p>
    <w:p w14:paraId="48005D62"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ISTM tiene como visión ser la institución líder en el país cuya actividad se desarrolla en las áreas del diseño y la comunicación, de sólido prestigio, confianza y credibilidad en el ámbito nacional e internacional, vinculada a la dinámica científica y tecnológica, que permita una educación de excelencia y calidad, que aporte al país con profesionales que generen productividad en igualdad de oportunidades, equidad, no-discriminación, potenciando el diálogo de saberes y el comercio justo.</w:t>
      </w:r>
    </w:p>
    <w:p w14:paraId="510B4541" w14:textId="77777777" w:rsidR="00550248" w:rsidRPr="000F3E39" w:rsidRDefault="00550248" w:rsidP="00550248">
      <w:pPr>
        <w:spacing w:line="360" w:lineRule="auto"/>
        <w:jc w:val="both"/>
        <w:rPr>
          <w:rFonts w:ascii="Times New Roman" w:hAnsi="Times New Roman" w:cs="Times New Roman"/>
        </w:rPr>
      </w:pPr>
    </w:p>
    <w:p w14:paraId="386CA17C"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ISTM articula sus esfuerzos en (ISTM,</w:t>
      </w:r>
      <w:r>
        <w:rPr>
          <w:rFonts w:ascii="Times New Roman" w:hAnsi="Times New Roman" w:cs="Times New Roman"/>
        </w:rPr>
        <w:t xml:space="preserve"> </w:t>
      </w:r>
      <w:r w:rsidRPr="000F3E39">
        <w:rPr>
          <w:rFonts w:ascii="Times New Roman" w:hAnsi="Times New Roman" w:cs="Times New Roman"/>
        </w:rPr>
        <w:t>2022)</w:t>
      </w:r>
    </w:p>
    <w:p w14:paraId="3A7BE7D7"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Formación basada en competencias, bajo un esquema de reordenamiento curricular que lleva a las asignaturas a ser modularizadas: un compromiso con la gestión de la calidad del aprendizaje.</w:t>
      </w:r>
    </w:p>
    <w:p w14:paraId="3E79FC1F"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Combinación de Competencias con ABP.</w:t>
      </w:r>
    </w:p>
    <w:p w14:paraId="68CA0302"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Implementación de un Modelo educativo basado en el aprendizaje y no en la enseñanza, es decir, con énfasis en el estudiante y no en el profesor.</w:t>
      </w:r>
    </w:p>
    <w:p w14:paraId="28E24416"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Facilitar y gestionar aprendizajes significativos.</w:t>
      </w:r>
    </w:p>
    <w:p w14:paraId="0B5ACA1A"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Educación Continua: aprendizaje a lo largo de la vida en un marco de equidad (Centro Bauhaus, Diseño, Artes y Oficios).</w:t>
      </w:r>
    </w:p>
    <w:p w14:paraId="3507ED36" w14:textId="77777777" w:rsidR="00550248" w:rsidRPr="000F3E39"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t>Las TIC en el proceso del aprendizaje, asociadas a los laboratorios de producción y generación de práctica y conocimiento.</w:t>
      </w:r>
    </w:p>
    <w:p w14:paraId="0C23F914" w14:textId="77777777" w:rsidR="00550248" w:rsidRDefault="00550248" w:rsidP="00550248">
      <w:pPr>
        <w:pStyle w:val="Prrafodelista"/>
        <w:numPr>
          <w:ilvl w:val="0"/>
          <w:numId w:val="12"/>
        </w:numPr>
        <w:spacing w:after="160" w:line="360" w:lineRule="auto"/>
        <w:jc w:val="both"/>
        <w:rPr>
          <w:rFonts w:ascii="Times New Roman" w:hAnsi="Times New Roman" w:cs="Times New Roman"/>
        </w:rPr>
      </w:pPr>
      <w:r w:rsidRPr="000F3E39">
        <w:rPr>
          <w:rFonts w:ascii="Times New Roman" w:hAnsi="Times New Roman" w:cs="Times New Roman"/>
        </w:rPr>
        <w:lastRenderedPageBreak/>
        <w:t>Una formación humanista y democrática, no estandarizada.</w:t>
      </w:r>
    </w:p>
    <w:p w14:paraId="5B171A2E" w14:textId="77777777" w:rsidR="006F6761" w:rsidRPr="006F6761" w:rsidRDefault="006F6761" w:rsidP="006F6761">
      <w:pPr>
        <w:pStyle w:val="Prrafodelista"/>
        <w:spacing w:after="160" w:line="360" w:lineRule="auto"/>
        <w:jc w:val="both"/>
        <w:rPr>
          <w:rFonts w:ascii="Times New Roman" w:hAnsi="Times New Roman" w:cs="Times New Roman"/>
        </w:rPr>
      </w:pPr>
    </w:p>
    <w:p w14:paraId="20542D1B" w14:textId="77777777" w:rsidR="00550248" w:rsidRPr="000F3E39" w:rsidRDefault="00550248" w:rsidP="00550248">
      <w:pPr>
        <w:pStyle w:val="Prrafodelista"/>
        <w:numPr>
          <w:ilvl w:val="0"/>
          <w:numId w:val="17"/>
        </w:numPr>
        <w:spacing w:line="360" w:lineRule="auto"/>
        <w:jc w:val="both"/>
        <w:rPr>
          <w:rFonts w:ascii="Times New Roman" w:hAnsi="Times New Roman" w:cs="Times New Roman"/>
        </w:rPr>
      </w:pPr>
      <w:r w:rsidRPr="000F3E39">
        <w:rPr>
          <w:rFonts w:ascii="Times New Roman" w:hAnsi="Times New Roman" w:cs="Times New Roman"/>
        </w:rPr>
        <w:t>Clientes</w:t>
      </w:r>
    </w:p>
    <w:p w14:paraId="585328D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Grupo etéreo entre 17 y 25 años en capacidad de formar parte de la educación terciaria tecnológica y que buscan en el ISTM una alternativa para continuar con sus estudios y ser parte de la sociedad productiva de este país en carreras vinculadas al diseño.</w:t>
      </w:r>
    </w:p>
    <w:p w14:paraId="0952BD9D" w14:textId="77777777" w:rsidR="00550248" w:rsidRPr="000F3E39" w:rsidRDefault="00550248" w:rsidP="00550248">
      <w:pPr>
        <w:spacing w:line="360" w:lineRule="auto"/>
        <w:jc w:val="both"/>
        <w:rPr>
          <w:rFonts w:ascii="Times New Roman" w:hAnsi="Times New Roman" w:cs="Times New Roman"/>
        </w:rPr>
      </w:pPr>
    </w:p>
    <w:p w14:paraId="4640ED07" w14:textId="77777777" w:rsidR="00550248" w:rsidRPr="000F3E39" w:rsidRDefault="00550248" w:rsidP="00550248">
      <w:pPr>
        <w:pStyle w:val="Prrafodelista"/>
        <w:numPr>
          <w:ilvl w:val="0"/>
          <w:numId w:val="18"/>
        </w:numPr>
        <w:spacing w:line="360" w:lineRule="auto"/>
        <w:jc w:val="both"/>
        <w:rPr>
          <w:rFonts w:ascii="Times New Roman" w:hAnsi="Times New Roman" w:cs="Times New Roman"/>
        </w:rPr>
      </w:pPr>
      <w:r w:rsidRPr="000F3E39">
        <w:rPr>
          <w:rFonts w:ascii="Times New Roman" w:hAnsi="Times New Roman" w:cs="Times New Roman"/>
        </w:rPr>
        <w:t>Competencia</w:t>
      </w:r>
    </w:p>
    <w:p w14:paraId="43D1F9D6"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Carreras relacionadas con diseño, en este caso se encuentra la Universidad San Francisco de Quito, Universidad de las Américas UDLA, Universidad Tecnológica Equinoccial UTE y el Instituto Superior Universitario de Artes Visuales; todos ellos ubicados en la ciudad de Quito.</w:t>
      </w:r>
    </w:p>
    <w:p w14:paraId="696A6DD7" w14:textId="77777777" w:rsidR="00550248" w:rsidRPr="000F3E39" w:rsidRDefault="00550248" w:rsidP="00550248">
      <w:pPr>
        <w:spacing w:line="360" w:lineRule="auto"/>
        <w:jc w:val="both"/>
        <w:rPr>
          <w:rFonts w:ascii="Times New Roman" w:hAnsi="Times New Roman" w:cs="Times New Roman"/>
        </w:rPr>
      </w:pPr>
    </w:p>
    <w:p w14:paraId="3304CEE9" w14:textId="77777777" w:rsidR="00550248" w:rsidRPr="000F3E39" w:rsidRDefault="00550248" w:rsidP="00550248">
      <w:pPr>
        <w:pStyle w:val="Prrafodelista"/>
        <w:numPr>
          <w:ilvl w:val="0"/>
          <w:numId w:val="18"/>
        </w:numPr>
        <w:spacing w:line="360" w:lineRule="auto"/>
        <w:jc w:val="both"/>
        <w:rPr>
          <w:rFonts w:ascii="Times New Roman" w:hAnsi="Times New Roman" w:cs="Times New Roman"/>
        </w:rPr>
      </w:pPr>
      <w:r w:rsidRPr="000F3E39">
        <w:rPr>
          <w:rFonts w:ascii="Times New Roman" w:hAnsi="Times New Roman" w:cs="Times New Roman"/>
        </w:rPr>
        <w:t>Proveedores</w:t>
      </w:r>
    </w:p>
    <w:p w14:paraId="5A829982"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Los proveedores más importantes del ISTM, son los docentes, mismos que están comprometidos por el desarrollo del Instituto, adicionalmente también se encuentra los centros tecnológicos, bibliotecas, editoriales y redes sociales.</w:t>
      </w:r>
    </w:p>
    <w:p w14:paraId="5F47FA66" w14:textId="77777777" w:rsidR="00550248" w:rsidRPr="000F3E39" w:rsidRDefault="00550248" w:rsidP="00550248">
      <w:pPr>
        <w:spacing w:line="360" w:lineRule="auto"/>
        <w:jc w:val="both"/>
        <w:rPr>
          <w:rFonts w:ascii="Times New Roman" w:hAnsi="Times New Roman" w:cs="Times New Roman"/>
        </w:rPr>
      </w:pPr>
    </w:p>
    <w:p w14:paraId="675E03A7" w14:textId="77777777" w:rsidR="00550248" w:rsidRPr="000F3E39" w:rsidRDefault="00550248" w:rsidP="00550248">
      <w:pPr>
        <w:pStyle w:val="Prrafodelista"/>
        <w:numPr>
          <w:ilvl w:val="0"/>
          <w:numId w:val="18"/>
        </w:numPr>
        <w:spacing w:line="360" w:lineRule="auto"/>
        <w:jc w:val="both"/>
        <w:rPr>
          <w:rFonts w:ascii="Times New Roman" w:hAnsi="Times New Roman" w:cs="Times New Roman"/>
        </w:rPr>
      </w:pPr>
      <w:r w:rsidRPr="000F3E39">
        <w:rPr>
          <w:rFonts w:ascii="Times New Roman" w:hAnsi="Times New Roman" w:cs="Times New Roman"/>
        </w:rPr>
        <w:t>Reguladores</w:t>
      </w:r>
    </w:p>
    <w:p w14:paraId="1CBF0D63"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Consejo de Educación Superior CES, Secretaría Nacional de Educación Superior, Ciencia, Tecnología e Innovación </w:t>
      </w:r>
      <w:proofErr w:type="spellStart"/>
      <w:r w:rsidRPr="000F3E39">
        <w:rPr>
          <w:rFonts w:ascii="Times New Roman" w:hAnsi="Times New Roman" w:cs="Times New Roman"/>
        </w:rPr>
        <w:t>Senescyt</w:t>
      </w:r>
      <w:proofErr w:type="spellEnd"/>
      <w:r w:rsidRPr="000F3E39">
        <w:rPr>
          <w:rFonts w:ascii="Times New Roman" w:hAnsi="Times New Roman" w:cs="Times New Roman"/>
        </w:rPr>
        <w:t>, Consejo de Aseguramiento de la Calidad de la Educación Superior CACES.</w:t>
      </w:r>
    </w:p>
    <w:p w14:paraId="68716222" w14:textId="77777777" w:rsidR="00550248" w:rsidRPr="000F3E39" w:rsidRDefault="00550248" w:rsidP="00550248">
      <w:pPr>
        <w:spacing w:line="360" w:lineRule="auto"/>
        <w:jc w:val="both"/>
        <w:rPr>
          <w:rFonts w:ascii="Times New Roman" w:hAnsi="Times New Roman" w:cs="Times New Roman"/>
        </w:rPr>
      </w:pPr>
    </w:p>
    <w:p w14:paraId="60CEA404" w14:textId="77777777" w:rsidR="00550248" w:rsidRPr="000F3E39" w:rsidRDefault="00550248" w:rsidP="00550248">
      <w:pPr>
        <w:pStyle w:val="Prrafodelista"/>
        <w:numPr>
          <w:ilvl w:val="0"/>
          <w:numId w:val="18"/>
        </w:numPr>
        <w:spacing w:line="360" w:lineRule="auto"/>
        <w:jc w:val="both"/>
        <w:rPr>
          <w:rFonts w:ascii="Times New Roman" w:hAnsi="Times New Roman" w:cs="Times New Roman"/>
        </w:rPr>
      </w:pPr>
      <w:r w:rsidRPr="000F3E39">
        <w:rPr>
          <w:rFonts w:ascii="Times New Roman" w:hAnsi="Times New Roman" w:cs="Times New Roman"/>
        </w:rPr>
        <w:t>Socios</w:t>
      </w:r>
    </w:p>
    <w:p w14:paraId="72771C5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Carrera Félix Bucheli Compañía Limitada, persona jurídica, constituida en el año 1988 por los socios que da vida primero a la Escuela Metropolitana de Diseño y posteriormente, de acuerdo a las normas jurídicas vigentes, al ISTM</w:t>
      </w:r>
      <w:bookmarkStart w:id="25" w:name="_Hlk118830885"/>
      <w:r w:rsidRPr="000F3E39">
        <w:rPr>
          <w:rFonts w:ascii="Times New Roman" w:hAnsi="Times New Roman" w:cs="Times New Roman"/>
        </w:rPr>
        <w:t>.</w:t>
      </w:r>
    </w:p>
    <w:p w14:paraId="5E875593" w14:textId="77777777" w:rsidR="00550248" w:rsidRDefault="00550248" w:rsidP="00550248">
      <w:pPr>
        <w:widowControl w:val="0"/>
        <w:tabs>
          <w:tab w:val="left" w:pos="1880"/>
        </w:tabs>
        <w:autoSpaceDE w:val="0"/>
        <w:autoSpaceDN w:val="0"/>
        <w:adjustRightInd w:val="0"/>
        <w:rPr>
          <w:rFonts w:ascii="Times New Roman" w:hAnsi="Times New Roman" w:cs="Times New Roman"/>
          <w:spacing w:val="5"/>
          <w:u w:val="single"/>
        </w:rPr>
      </w:pPr>
    </w:p>
    <w:p w14:paraId="08EAE11E" w14:textId="77777777" w:rsidR="00E671C0"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35CAE0EA" w14:textId="77777777" w:rsidR="00E671C0"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43234082" w14:textId="77777777" w:rsidR="00E671C0"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3A6E8A5A" w14:textId="77777777" w:rsidR="00E671C0"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3DBE7157" w14:textId="77777777" w:rsidR="00E671C0"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4E0EFDDB" w14:textId="77777777" w:rsidR="00E671C0" w:rsidRPr="000F3E39" w:rsidRDefault="00E671C0" w:rsidP="00550248">
      <w:pPr>
        <w:widowControl w:val="0"/>
        <w:tabs>
          <w:tab w:val="left" w:pos="1880"/>
        </w:tabs>
        <w:autoSpaceDE w:val="0"/>
        <w:autoSpaceDN w:val="0"/>
        <w:adjustRightInd w:val="0"/>
        <w:rPr>
          <w:rFonts w:ascii="Times New Roman" w:hAnsi="Times New Roman" w:cs="Times New Roman"/>
          <w:spacing w:val="5"/>
          <w:u w:val="single"/>
        </w:rPr>
      </w:pPr>
    </w:p>
    <w:p w14:paraId="302D9FF0"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pacing w:val="5"/>
          <w:u w:val="single"/>
        </w:rPr>
      </w:pPr>
    </w:p>
    <w:p w14:paraId="615D8ACF" w14:textId="77777777" w:rsidR="00550248" w:rsidRPr="00607D65" w:rsidRDefault="00550248" w:rsidP="001025EA">
      <w:pPr>
        <w:pStyle w:val="Ttulo2"/>
        <w:rPr>
          <w:rFonts w:ascii="Times New Roman" w:hAnsi="Times New Roman" w:cs="Times New Roman"/>
          <w:color w:val="auto"/>
          <w:spacing w:val="5"/>
          <w:sz w:val="24"/>
          <w:u w:val="single"/>
        </w:rPr>
      </w:pPr>
      <w:bookmarkStart w:id="26" w:name="_Toc180508086"/>
      <w:r w:rsidRPr="00607D65">
        <w:rPr>
          <w:rFonts w:ascii="Times New Roman" w:hAnsi="Times New Roman" w:cs="Times New Roman"/>
          <w:color w:val="auto"/>
          <w:spacing w:val="5"/>
          <w:sz w:val="24"/>
          <w:u w:val="single"/>
        </w:rPr>
        <w:lastRenderedPageBreak/>
        <w:t>Matriz FODA</w:t>
      </w:r>
      <w:bookmarkEnd w:id="26"/>
    </w:p>
    <w:p w14:paraId="5CA3121F"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pacing w:val="5"/>
          <w:u w:val="single"/>
        </w:rPr>
      </w:pPr>
    </w:p>
    <w:p w14:paraId="76FB10D1" w14:textId="77777777" w:rsidR="00550248" w:rsidRPr="005E1FAE" w:rsidRDefault="00550248" w:rsidP="005E1FAE">
      <w:pPr>
        <w:pStyle w:val="Ttulo1"/>
        <w:jc w:val="center"/>
        <w:rPr>
          <w:rFonts w:ascii="Times New Roman" w:hAnsi="Times New Roman" w:cs="Times New Roman"/>
          <w:b/>
          <w:color w:val="auto"/>
          <w:spacing w:val="5"/>
          <w:sz w:val="20"/>
          <w:szCs w:val="20"/>
        </w:rPr>
      </w:pPr>
      <w:r w:rsidRPr="005E1FAE">
        <w:rPr>
          <w:rFonts w:ascii="Times New Roman" w:hAnsi="Times New Roman" w:cs="Times New Roman"/>
          <w:b/>
          <w:color w:val="auto"/>
          <w:spacing w:val="5"/>
          <w:sz w:val="20"/>
          <w:szCs w:val="20"/>
        </w:rPr>
        <w:t>Tabla N °1. Matriz FODA del ISTM</w:t>
      </w:r>
    </w:p>
    <w:p w14:paraId="18C10ECD"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pacing w:val="5"/>
          <w:u w:val="single"/>
        </w:rPr>
      </w:pPr>
    </w:p>
    <w:tbl>
      <w:tblPr>
        <w:tblpPr w:leftFromText="141" w:rightFromText="141" w:vertAnchor="text" w:horzAnchor="margin" w:tblpXSpec="center" w:tblpY="40"/>
        <w:tblW w:w="105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280"/>
        <w:gridCol w:w="5280"/>
      </w:tblGrid>
      <w:tr w:rsidR="00550248" w:rsidRPr="000F3E39" w14:paraId="7D2D43D1" w14:textId="77777777" w:rsidTr="00607D65">
        <w:trPr>
          <w:trHeight w:val="471"/>
        </w:trPr>
        <w:tc>
          <w:tcPr>
            <w:tcW w:w="5280" w:type="dxa"/>
            <w:tcBorders>
              <w:bottom w:val="single" w:sz="6" w:space="0" w:color="BFBFBF" w:themeColor="background1" w:themeShade="BF"/>
              <w:right w:val="single" w:sz="4" w:space="0" w:color="BFBFBF" w:themeColor="background1" w:themeShade="BF"/>
            </w:tcBorders>
            <w:shd w:val="clear" w:color="auto" w:fill="auto"/>
            <w:hideMark/>
          </w:tcPr>
          <w:p w14:paraId="41617F1A" w14:textId="77777777" w:rsidR="00550248" w:rsidRPr="000F3E39" w:rsidRDefault="00550248" w:rsidP="00607D65">
            <w:pPr>
              <w:jc w:val="center"/>
              <w:rPr>
                <w:rFonts w:ascii="Times New Roman" w:eastAsia="Times New Roman" w:hAnsi="Times New Roman" w:cs="Times New Roman"/>
                <w:b/>
                <w:bCs/>
                <w:sz w:val="20"/>
                <w:szCs w:val="20"/>
              </w:rPr>
            </w:pPr>
            <w:bookmarkStart w:id="27" w:name="_Hlk118901214"/>
            <w:r w:rsidRPr="000F3E39">
              <w:rPr>
                <w:rFonts w:ascii="Times New Roman" w:eastAsia="Times New Roman" w:hAnsi="Times New Roman" w:cs="Times New Roman"/>
                <w:b/>
                <w:sz w:val="20"/>
                <w:szCs w:val="20"/>
              </w:rPr>
              <w:t>FORTALEZAS (+)</w:t>
            </w:r>
          </w:p>
        </w:tc>
        <w:tc>
          <w:tcPr>
            <w:tcW w:w="528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hideMark/>
          </w:tcPr>
          <w:p w14:paraId="5455DDDD" w14:textId="77777777" w:rsidR="00550248" w:rsidRPr="000F3E39" w:rsidRDefault="00550248" w:rsidP="00607D65">
            <w:pPr>
              <w:jc w:val="center"/>
              <w:rPr>
                <w:rFonts w:ascii="Times New Roman" w:eastAsia="Times New Roman" w:hAnsi="Times New Roman" w:cs="Times New Roman"/>
                <w:b/>
                <w:bCs/>
                <w:sz w:val="20"/>
                <w:szCs w:val="20"/>
              </w:rPr>
            </w:pPr>
            <w:r w:rsidRPr="000F3E39">
              <w:rPr>
                <w:rFonts w:ascii="Times New Roman" w:eastAsia="Times New Roman" w:hAnsi="Times New Roman" w:cs="Times New Roman"/>
                <w:b/>
                <w:sz w:val="20"/>
                <w:szCs w:val="20"/>
              </w:rPr>
              <w:t>DEBILIDADES (-)</w:t>
            </w:r>
          </w:p>
        </w:tc>
      </w:tr>
      <w:tr w:rsidR="00550248" w:rsidRPr="000F3E39" w14:paraId="197FE5D7" w14:textId="77777777" w:rsidTr="00607D65">
        <w:trPr>
          <w:trHeight w:val="5209"/>
        </w:trPr>
        <w:tc>
          <w:tcPr>
            <w:tcW w:w="5280" w:type="dxa"/>
            <w:tcBorders>
              <w:top w:val="single" w:sz="6" w:space="0" w:color="BFBFBF" w:themeColor="background1" w:themeShade="BF"/>
              <w:bottom w:val="single" w:sz="4" w:space="0" w:color="BFBFBF" w:themeColor="background1" w:themeShade="BF"/>
            </w:tcBorders>
            <w:shd w:val="clear" w:color="auto" w:fill="auto"/>
            <w:hideMark/>
          </w:tcPr>
          <w:p w14:paraId="4C8FB5A4" w14:textId="77777777" w:rsidR="00550248" w:rsidRPr="000F3E39" w:rsidRDefault="00550248" w:rsidP="00607D65">
            <w:pPr>
              <w:pStyle w:val="Sinespaciado"/>
              <w:ind w:left="720"/>
              <w:jc w:val="both"/>
              <w:rPr>
                <w:rFonts w:ascii="Times New Roman" w:hAnsi="Times New Roman" w:cs="Times New Roman"/>
                <w:sz w:val="18"/>
                <w:szCs w:val="18"/>
              </w:rPr>
            </w:pPr>
          </w:p>
          <w:p w14:paraId="40383336"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Estructura académica organizada.</w:t>
            </w:r>
          </w:p>
          <w:p w14:paraId="47118844"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Remuneración adecuada al cuerpo docente y administrativo.</w:t>
            </w:r>
          </w:p>
          <w:p w14:paraId="06A576E4"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Sistema de investigación y normativa existente.</w:t>
            </w:r>
          </w:p>
          <w:p w14:paraId="14CEC8AC"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Docentes calificados, con experiencia en Diseño.</w:t>
            </w:r>
          </w:p>
          <w:p w14:paraId="5BF518AB"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Única institución especializada en diseño en el país desde 1988.</w:t>
            </w:r>
          </w:p>
          <w:p w14:paraId="64C03C13"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Reconocimiento de docentes, estudiantes y egresados, a nivel nacional e internacional.</w:t>
            </w:r>
          </w:p>
          <w:p w14:paraId="3DCD8A95"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Convenios existentes, para el desarrollo de pasantías, talleres comunitarios, etc.</w:t>
            </w:r>
          </w:p>
          <w:p w14:paraId="114A3C44"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Equipamiento de última generación tanto en aulas como en laboratorios.</w:t>
            </w:r>
          </w:p>
          <w:p w14:paraId="67F6B0C7"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Institución en diseño de mayor prestigio en el país.</w:t>
            </w:r>
          </w:p>
          <w:p w14:paraId="7DE8A558"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Aulas, laboratorios y talleres con tecnología actualizada.</w:t>
            </w:r>
          </w:p>
          <w:p w14:paraId="611C261D"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Instalaciones nuevas y ampliadas para satisfacer la demanda existente.</w:t>
            </w:r>
          </w:p>
          <w:p w14:paraId="0FEF1E33"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Dotación de nuevos laboratorios y talleres.</w:t>
            </w:r>
          </w:p>
          <w:p w14:paraId="63664113"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Sistemas institucionales académicos debidamente regulados conforme a la normativa vigente.</w:t>
            </w:r>
          </w:p>
          <w:p w14:paraId="64DB58BB"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Alianzas estratégicas con instituciones de reconocido prestigio nacional e internacional.</w:t>
            </w:r>
          </w:p>
          <w:p w14:paraId="4DE7EE2D"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Capacidad de investigación tecnológica focalizada.</w:t>
            </w:r>
          </w:p>
          <w:p w14:paraId="55A911EF"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Acreditados por el CEAACES.</w:t>
            </w:r>
          </w:p>
          <w:p w14:paraId="5221D2A4" w14:textId="77777777" w:rsidR="00550248" w:rsidRPr="000F3E39" w:rsidRDefault="00550248" w:rsidP="00607D65">
            <w:pPr>
              <w:ind w:firstLineChars="100" w:firstLine="180"/>
              <w:rPr>
                <w:rFonts w:ascii="Times New Roman" w:eastAsia="Times New Roman" w:hAnsi="Times New Roman" w:cs="Times New Roman"/>
                <w:color w:val="000000"/>
                <w:sz w:val="18"/>
                <w:szCs w:val="18"/>
              </w:rPr>
            </w:pPr>
          </w:p>
          <w:p w14:paraId="769ACF17" w14:textId="77777777" w:rsidR="00550248" w:rsidRPr="000F3E39" w:rsidRDefault="00550248" w:rsidP="00607D65">
            <w:pPr>
              <w:rPr>
                <w:rFonts w:ascii="Times New Roman" w:eastAsia="Times New Roman" w:hAnsi="Times New Roman" w:cs="Times New Roman"/>
                <w:color w:val="000000"/>
                <w:sz w:val="18"/>
                <w:szCs w:val="18"/>
              </w:rPr>
            </w:pPr>
          </w:p>
          <w:p w14:paraId="2C07ACAD" w14:textId="77777777" w:rsidR="00550248" w:rsidRPr="000F3E39" w:rsidRDefault="00550248" w:rsidP="00607D65">
            <w:pPr>
              <w:ind w:firstLine="720"/>
              <w:rPr>
                <w:rFonts w:ascii="Times New Roman" w:eastAsia="Times New Roman" w:hAnsi="Times New Roman" w:cs="Times New Roman"/>
                <w:sz w:val="18"/>
                <w:szCs w:val="18"/>
              </w:rPr>
            </w:pPr>
          </w:p>
        </w:tc>
        <w:tc>
          <w:tcPr>
            <w:tcW w:w="5280" w:type="dxa"/>
            <w:tcBorders>
              <w:top w:val="single" w:sz="6" w:space="0" w:color="BFBFBF" w:themeColor="background1" w:themeShade="BF"/>
              <w:bottom w:val="single" w:sz="4" w:space="0" w:color="BFBFBF" w:themeColor="background1" w:themeShade="BF"/>
            </w:tcBorders>
            <w:shd w:val="clear" w:color="auto" w:fill="auto"/>
            <w:hideMark/>
          </w:tcPr>
          <w:p w14:paraId="3D78447C" w14:textId="77777777" w:rsidR="00550248" w:rsidRPr="000F3E39" w:rsidRDefault="00550248" w:rsidP="00607D65">
            <w:pPr>
              <w:pStyle w:val="Prrafodelista"/>
              <w:rPr>
                <w:rFonts w:ascii="Times New Roman" w:eastAsia="Times New Roman" w:hAnsi="Times New Roman" w:cs="Times New Roman"/>
                <w:color w:val="000000"/>
                <w:sz w:val="18"/>
                <w:szCs w:val="18"/>
              </w:rPr>
            </w:pPr>
          </w:p>
          <w:p w14:paraId="49E82881"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Limitada capacitación del personal administrativo y de apoyo docente.</w:t>
            </w:r>
          </w:p>
          <w:p w14:paraId="6A66C66F"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Problemas con el mejoramiento continuo en algunos de los procesos institucionales.</w:t>
            </w:r>
          </w:p>
          <w:p w14:paraId="03D78DE8"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Falta de motivación de los recursos humanos.</w:t>
            </w:r>
          </w:p>
          <w:p w14:paraId="7F6BC13D"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Concentración del poder de decisión en una sola persona.</w:t>
            </w:r>
          </w:p>
          <w:p w14:paraId="63E137B2"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Limitada comunicación interna.</w:t>
            </w:r>
          </w:p>
          <w:p w14:paraId="52228F4A"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Insuficiente conocimiento de la normativa vigente.</w:t>
            </w:r>
          </w:p>
          <w:p w14:paraId="12DFEBBE"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Limitados cursos especializados en diseño para formar a los docentes en posgrado</w:t>
            </w:r>
          </w:p>
          <w:p w14:paraId="3363940B"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No hay normativa y menos un sistema de seguimiento a graduados, seguimiento de pasantías, de reuniones periódicas con egresados para la actualización curricular</w:t>
            </w:r>
          </w:p>
          <w:p w14:paraId="0E33306F"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No hay responsable del seguimiento de egresados</w:t>
            </w:r>
          </w:p>
          <w:p w14:paraId="5CD5BBE8"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Aumentar los puestos de trabajo de los docentes a tiempo completo.</w:t>
            </w:r>
          </w:p>
          <w:p w14:paraId="0E96AC38"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Ausencia del sistema virtual es decir aulas virtuales de apoyo a la academia.</w:t>
            </w:r>
          </w:p>
          <w:p w14:paraId="45599A43" w14:textId="77777777" w:rsidR="00550248" w:rsidRPr="000F3E39" w:rsidRDefault="00550248" w:rsidP="00607D65">
            <w:pPr>
              <w:pStyle w:val="Sinespaciado"/>
              <w:numPr>
                <w:ilvl w:val="0"/>
                <w:numId w:val="14"/>
              </w:numPr>
              <w:jc w:val="both"/>
              <w:rPr>
                <w:rFonts w:ascii="Times New Roman" w:hAnsi="Times New Roman" w:cs="Times New Roman"/>
                <w:sz w:val="18"/>
                <w:szCs w:val="18"/>
              </w:rPr>
            </w:pPr>
            <w:r w:rsidRPr="000F3E39">
              <w:rPr>
                <w:rFonts w:ascii="Times New Roman" w:hAnsi="Times New Roman" w:cs="Times New Roman"/>
                <w:sz w:val="18"/>
                <w:szCs w:val="18"/>
              </w:rPr>
              <w:t>Insuficiente número de docentes con títulos de tercer nivel y cuarto nivel en diseño</w:t>
            </w:r>
          </w:p>
        </w:tc>
      </w:tr>
      <w:tr w:rsidR="00550248" w:rsidRPr="000F3E39" w14:paraId="1637D4E1" w14:textId="77777777" w:rsidTr="00607D65">
        <w:trPr>
          <w:trHeight w:val="208"/>
        </w:trPr>
        <w:tc>
          <w:tcPr>
            <w:tcW w:w="5280" w:type="dxa"/>
            <w:tcBorders>
              <w:top w:val="single" w:sz="4" w:space="0" w:color="BFBFBF" w:themeColor="background1" w:themeShade="BF"/>
              <w:left w:val="nil"/>
              <w:bottom w:val="nil"/>
              <w:right w:val="nil"/>
            </w:tcBorders>
            <w:shd w:val="clear" w:color="auto" w:fill="auto"/>
            <w:hideMark/>
          </w:tcPr>
          <w:p w14:paraId="5AA1395A" w14:textId="77777777" w:rsidR="00550248" w:rsidRPr="000F3E39" w:rsidRDefault="00550248" w:rsidP="00607D65">
            <w:pPr>
              <w:ind w:firstLineChars="100" w:firstLine="180"/>
              <w:rPr>
                <w:rFonts w:ascii="Times New Roman" w:eastAsia="Times New Roman" w:hAnsi="Times New Roman" w:cs="Times New Roman"/>
                <w:color w:val="000000"/>
                <w:sz w:val="18"/>
                <w:szCs w:val="18"/>
              </w:rPr>
            </w:pPr>
          </w:p>
        </w:tc>
        <w:tc>
          <w:tcPr>
            <w:tcW w:w="5280" w:type="dxa"/>
            <w:tcBorders>
              <w:top w:val="single" w:sz="4" w:space="0" w:color="BFBFBF" w:themeColor="background1" w:themeShade="BF"/>
              <w:left w:val="nil"/>
              <w:bottom w:val="nil"/>
              <w:right w:val="nil"/>
            </w:tcBorders>
            <w:shd w:val="clear" w:color="auto" w:fill="auto"/>
            <w:hideMark/>
          </w:tcPr>
          <w:p w14:paraId="76222023" w14:textId="77777777" w:rsidR="00550248" w:rsidRPr="000F3E39" w:rsidRDefault="00550248" w:rsidP="00607D65">
            <w:pPr>
              <w:rPr>
                <w:rFonts w:ascii="Times New Roman" w:eastAsia="Times New Roman" w:hAnsi="Times New Roman" w:cs="Times New Roman"/>
                <w:sz w:val="18"/>
                <w:szCs w:val="18"/>
              </w:rPr>
            </w:pPr>
          </w:p>
        </w:tc>
      </w:tr>
      <w:tr w:rsidR="00550248" w:rsidRPr="000F3E39" w14:paraId="5F719CE9" w14:textId="77777777" w:rsidTr="00607D65">
        <w:trPr>
          <w:trHeight w:val="471"/>
        </w:trPr>
        <w:tc>
          <w:tcPr>
            <w:tcW w:w="5280" w:type="dxa"/>
            <w:shd w:val="clear" w:color="auto" w:fill="auto"/>
            <w:hideMark/>
          </w:tcPr>
          <w:p w14:paraId="76EE8072" w14:textId="77777777" w:rsidR="00550248" w:rsidRPr="000F3E39" w:rsidRDefault="00550248" w:rsidP="00607D65">
            <w:pPr>
              <w:jc w:val="center"/>
              <w:rPr>
                <w:rFonts w:ascii="Times New Roman" w:eastAsia="Times New Roman" w:hAnsi="Times New Roman" w:cs="Times New Roman"/>
                <w:b/>
                <w:bCs/>
                <w:sz w:val="18"/>
                <w:szCs w:val="18"/>
              </w:rPr>
            </w:pPr>
            <w:r w:rsidRPr="000F3E39">
              <w:rPr>
                <w:rFonts w:ascii="Times New Roman" w:eastAsia="Times New Roman" w:hAnsi="Times New Roman" w:cs="Times New Roman"/>
                <w:b/>
                <w:sz w:val="18"/>
                <w:szCs w:val="18"/>
              </w:rPr>
              <w:t>OPORTUNIDADES (+)</w:t>
            </w:r>
          </w:p>
        </w:tc>
        <w:tc>
          <w:tcPr>
            <w:tcW w:w="5280" w:type="dxa"/>
            <w:shd w:val="clear" w:color="auto" w:fill="auto"/>
            <w:hideMark/>
          </w:tcPr>
          <w:p w14:paraId="36C284E9" w14:textId="77777777" w:rsidR="00550248" w:rsidRPr="000F3E39" w:rsidRDefault="00550248" w:rsidP="00607D65">
            <w:pPr>
              <w:jc w:val="center"/>
              <w:rPr>
                <w:rFonts w:ascii="Times New Roman" w:eastAsia="Times New Roman" w:hAnsi="Times New Roman" w:cs="Times New Roman"/>
                <w:b/>
                <w:bCs/>
                <w:sz w:val="18"/>
                <w:szCs w:val="18"/>
              </w:rPr>
            </w:pPr>
            <w:r w:rsidRPr="000F3E39">
              <w:rPr>
                <w:rFonts w:ascii="Times New Roman" w:eastAsia="Times New Roman" w:hAnsi="Times New Roman" w:cs="Times New Roman"/>
                <w:b/>
                <w:sz w:val="18"/>
                <w:szCs w:val="18"/>
              </w:rPr>
              <w:t>AMENAZAS (-)</w:t>
            </w:r>
          </w:p>
        </w:tc>
      </w:tr>
      <w:tr w:rsidR="00550248" w:rsidRPr="000F3E39" w14:paraId="2774D33A" w14:textId="77777777" w:rsidTr="00607D65">
        <w:trPr>
          <w:trHeight w:val="4850"/>
        </w:trPr>
        <w:tc>
          <w:tcPr>
            <w:tcW w:w="5280" w:type="dxa"/>
            <w:shd w:val="clear" w:color="auto" w:fill="auto"/>
            <w:hideMark/>
          </w:tcPr>
          <w:p w14:paraId="249D6E50" w14:textId="77777777" w:rsidR="00550248" w:rsidRPr="000F3E39" w:rsidRDefault="00550248" w:rsidP="00607D65">
            <w:pPr>
              <w:pStyle w:val="Sinespaciado"/>
              <w:ind w:left="720"/>
              <w:jc w:val="both"/>
              <w:rPr>
                <w:rFonts w:ascii="Times New Roman" w:hAnsi="Times New Roman" w:cs="Times New Roman"/>
                <w:sz w:val="18"/>
                <w:szCs w:val="18"/>
              </w:rPr>
            </w:pPr>
          </w:p>
          <w:p w14:paraId="469DBA78"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Altas tasas de empleabilidad del profesional del ISTM.</w:t>
            </w:r>
          </w:p>
          <w:p w14:paraId="2C076B68"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Buena calidad del profesional que sale del Instituto, lo avala el haber ganado el reconocimiento exterior y premios locales, nacionales e internacionales.</w:t>
            </w:r>
          </w:p>
          <w:p w14:paraId="33B03825"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Acreditación Institucional.</w:t>
            </w:r>
          </w:p>
          <w:p w14:paraId="0A66A23C"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Competencia débil.</w:t>
            </w:r>
          </w:p>
          <w:p w14:paraId="1E6A9384"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Acortamiento de la brecha tecnológica en el país y la región, lo que abre nuevos campos de acción productiva.</w:t>
            </w:r>
          </w:p>
          <w:p w14:paraId="79A9FFDF"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Relaciones internacionales con instituciones especializadas en diseño.</w:t>
            </w:r>
          </w:p>
          <w:p w14:paraId="09CA14D0"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Vinculación con las comunidades del país.</w:t>
            </w:r>
          </w:p>
          <w:p w14:paraId="288D1A59"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Políticas públicas que valoran el mejoramiento continuo en el Instituto de Enseñanza Secundaria (IES)del país.</w:t>
            </w:r>
          </w:p>
          <w:p w14:paraId="4838974E"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Requerimientos de conocimiento y de recursos humanos calificados para el desarrollo nacional.</w:t>
            </w:r>
          </w:p>
          <w:p w14:paraId="3E117669"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Mayor valoración de la comunicación como elemento de valoración cultural.</w:t>
            </w:r>
          </w:p>
          <w:p w14:paraId="3EF86346" w14:textId="77777777" w:rsidR="00550248" w:rsidRPr="000F3E39" w:rsidRDefault="00550248" w:rsidP="00607D65">
            <w:pPr>
              <w:rPr>
                <w:rFonts w:ascii="Times New Roman" w:hAnsi="Times New Roman" w:cs="Times New Roman"/>
                <w:sz w:val="18"/>
                <w:szCs w:val="18"/>
              </w:rPr>
            </w:pPr>
          </w:p>
          <w:p w14:paraId="5A05590F" w14:textId="77777777" w:rsidR="00550248" w:rsidRPr="000F3E39" w:rsidRDefault="00550248" w:rsidP="00607D65">
            <w:pPr>
              <w:rPr>
                <w:rFonts w:ascii="Times New Roman" w:hAnsi="Times New Roman" w:cs="Times New Roman"/>
                <w:sz w:val="18"/>
                <w:szCs w:val="18"/>
              </w:rPr>
            </w:pPr>
          </w:p>
        </w:tc>
        <w:tc>
          <w:tcPr>
            <w:tcW w:w="5280" w:type="dxa"/>
            <w:shd w:val="clear" w:color="auto" w:fill="auto"/>
            <w:hideMark/>
          </w:tcPr>
          <w:p w14:paraId="1A366C1E" w14:textId="77777777" w:rsidR="00550248" w:rsidRPr="000F3E39" w:rsidRDefault="00550248" w:rsidP="00607D65">
            <w:pPr>
              <w:ind w:firstLineChars="100" w:firstLine="180"/>
              <w:rPr>
                <w:rFonts w:ascii="Times New Roman" w:eastAsia="Times New Roman" w:hAnsi="Times New Roman" w:cs="Times New Roman"/>
                <w:color w:val="000000"/>
                <w:sz w:val="18"/>
                <w:szCs w:val="18"/>
              </w:rPr>
            </w:pPr>
            <w:r w:rsidRPr="000F3E39">
              <w:rPr>
                <w:rFonts w:ascii="Times New Roman" w:eastAsia="Times New Roman" w:hAnsi="Times New Roman" w:cs="Times New Roman"/>
                <w:color w:val="000000"/>
                <w:sz w:val="18"/>
                <w:szCs w:val="18"/>
              </w:rPr>
              <w:t> </w:t>
            </w:r>
          </w:p>
          <w:p w14:paraId="34DE824E"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Cambios permanentes en la legislación vinculada a la Educación Superior, seguimiento y control.</w:t>
            </w:r>
          </w:p>
          <w:p w14:paraId="5739C825"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Crisis económica, contrae al entorno Administración y Finanzas del estudiante.</w:t>
            </w:r>
          </w:p>
          <w:p w14:paraId="5EC01D2A"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Apropiación del posicionamiento del instituto por otras universidades, con efectos negativos indirectos para la institución.</w:t>
            </w:r>
          </w:p>
          <w:p w14:paraId="0B2BB96A" w14:textId="77777777" w:rsidR="00550248" w:rsidRPr="000F3E39" w:rsidRDefault="00550248" w:rsidP="00607D65">
            <w:pPr>
              <w:pStyle w:val="Sinespaciado"/>
              <w:numPr>
                <w:ilvl w:val="0"/>
                <w:numId w:val="16"/>
              </w:numPr>
              <w:jc w:val="both"/>
              <w:rPr>
                <w:rFonts w:ascii="Times New Roman" w:hAnsi="Times New Roman" w:cs="Times New Roman"/>
                <w:sz w:val="18"/>
                <w:szCs w:val="18"/>
              </w:rPr>
            </w:pPr>
            <w:r w:rsidRPr="000F3E39">
              <w:rPr>
                <w:rFonts w:ascii="Times New Roman" w:hAnsi="Times New Roman" w:cs="Times New Roman"/>
                <w:sz w:val="18"/>
                <w:szCs w:val="18"/>
              </w:rPr>
              <w:t>Dificultades normativas para adaptarse rápidamente a los cambios que exige la ley y la nueva realidad del país.</w:t>
            </w:r>
          </w:p>
        </w:tc>
      </w:tr>
      <w:bookmarkEnd w:id="27"/>
    </w:tbl>
    <w:p w14:paraId="47D828FE"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pacing w:val="5"/>
          <w:u w:val="single"/>
        </w:rPr>
      </w:pPr>
    </w:p>
    <w:p w14:paraId="4AA978B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pacing w:val="5"/>
          <w:sz w:val="18"/>
          <w:szCs w:val="20"/>
        </w:rPr>
      </w:pPr>
    </w:p>
    <w:p w14:paraId="628888D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t>Fuente: Elaboración propia (2022)</w:t>
      </w:r>
    </w:p>
    <w:p w14:paraId="2AF5F506" w14:textId="77777777" w:rsidR="00550248" w:rsidRDefault="00550248" w:rsidP="00550248">
      <w:pPr>
        <w:widowControl w:val="0"/>
        <w:tabs>
          <w:tab w:val="left" w:pos="1880"/>
        </w:tabs>
        <w:autoSpaceDE w:val="0"/>
        <w:autoSpaceDN w:val="0"/>
        <w:adjustRightInd w:val="0"/>
        <w:rPr>
          <w:rFonts w:ascii="Times New Roman" w:hAnsi="Times New Roman" w:cs="Times New Roman"/>
          <w:u w:val="single"/>
        </w:rPr>
      </w:pPr>
    </w:p>
    <w:p w14:paraId="38C5B003" w14:textId="77777777" w:rsidR="00550248" w:rsidRPr="00607D65" w:rsidRDefault="00550248" w:rsidP="001025EA">
      <w:pPr>
        <w:pStyle w:val="Ttulo2"/>
        <w:rPr>
          <w:rFonts w:ascii="Times New Roman" w:hAnsi="Times New Roman" w:cs="Times New Roman"/>
          <w:color w:val="auto"/>
          <w:spacing w:val="5"/>
          <w:sz w:val="24"/>
          <w:szCs w:val="24"/>
        </w:rPr>
      </w:pPr>
      <w:bookmarkStart w:id="28" w:name="_Toc180508087"/>
      <w:r w:rsidRPr="00607D65">
        <w:rPr>
          <w:rFonts w:ascii="Times New Roman" w:hAnsi="Times New Roman" w:cs="Times New Roman"/>
          <w:color w:val="auto"/>
          <w:sz w:val="24"/>
          <w:szCs w:val="24"/>
          <w:u w:val="single"/>
        </w:rPr>
        <w:lastRenderedPageBreak/>
        <w:t>Matriz EFI</w:t>
      </w:r>
      <w:bookmarkEnd w:id="28"/>
      <w:r w:rsidRPr="00607D65">
        <w:rPr>
          <w:rFonts w:ascii="Times New Roman" w:hAnsi="Times New Roman" w:cs="Times New Roman"/>
          <w:color w:val="auto"/>
          <w:sz w:val="24"/>
          <w:szCs w:val="24"/>
          <w:u w:val="single"/>
        </w:rPr>
        <w:t xml:space="preserve"> </w:t>
      </w:r>
    </w:p>
    <w:p w14:paraId="12FE2BD9"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t xml:space="preserve">Tabla </w:t>
      </w:r>
      <w:proofErr w:type="spellStart"/>
      <w:r w:rsidRPr="000F3E39">
        <w:rPr>
          <w:rFonts w:ascii="Times New Roman" w:hAnsi="Times New Roman" w:cs="Times New Roman"/>
          <w:b/>
          <w:spacing w:val="5"/>
          <w:sz w:val="20"/>
          <w:szCs w:val="20"/>
        </w:rPr>
        <w:t>N°</w:t>
      </w:r>
      <w:proofErr w:type="spellEnd"/>
      <w:r w:rsidRPr="000F3E39">
        <w:rPr>
          <w:rFonts w:ascii="Times New Roman" w:hAnsi="Times New Roman" w:cs="Times New Roman"/>
          <w:b/>
          <w:spacing w:val="5"/>
          <w:sz w:val="20"/>
          <w:szCs w:val="20"/>
        </w:rPr>
        <w:t xml:space="preserve"> 2. Matriz EFI</w:t>
      </w:r>
    </w:p>
    <w:p w14:paraId="3BE4E59F"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5749CAAB"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tbl>
      <w:tblPr>
        <w:tblW w:w="11205" w:type="dxa"/>
        <w:tblInd w:w="-1200" w:type="dxa"/>
        <w:tblCellMar>
          <w:left w:w="70" w:type="dxa"/>
          <w:right w:w="70" w:type="dxa"/>
        </w:tblCellMar>
        <w:tblLook w:val="04A0" w:firstRow="1" w:lastRow="0" w:firstColumn="1" w:lastColumn="0" w:noHBand="0" w:noVBand="1"/>
      </w:tblPr>
      <w:tblGrid>
        <w:gridCol w:w="854"/>
        <w:gridCol w:w="5562"/>
        <w:gridCol w:w="1655"/>
        <w:gridCol w:w="1685"/>
        <w:gridCol w:w="1209"/>
        <w:gridCol w:w="240"/>
      </w:tblGrid>
      <w:tr w:rsidR="00550248" w:rsidRPr="000F3E39" w14:paraId="31593C33" w14:textId="77777777" w:rsidTr="00607D65">
        <w:trPr>
          <w:trHeight w:val="311"/>
        </w:trPr>
        <w:tc>
          <w:tcPr>
            <w:tcW w:w="6416"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F0EE05"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Factores internos clave</w:t>
            </w:r>
          </w:p>
        </w:tc>
        <w:tc>
          <w:tcPr>
            <w:tcW w:w="1655" w:type="dxa"/>
            <w:tcBorders>
              <w:top w:val="single" w:sz="4" w:space="0" w:color="auto"/>
              <w:left w:val="nil"/>
              <w:bottom w:val="single" w:sz="4" w:space="0" w:color="auto"/>
              <w:right w:val="single" w:sz="4" w:space="0" w:color="auto"/>
            </w:tcBorders>
            <w:shd w:val="clear" w:color="000000" w:fill="F2F2F2"/>
            <w:vAlign w:val="center"/>
            <w:hideMark/>
          </w:tcPr>
          <w:p w14:paraId="69E7FEDF"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Importancia Ponderación</w:t>
            </w:r>
          </w:p>
        </w:tc>
        <w:tc>
          <w:tcPr>
            <w:tcW w:w="1685" w:type="dxa"/>
            <w:tcBorders>
              <w:top w:val="single" w:sz="4" w:space="0" w:color="auto"/>
              <w:left w:val="nil"/>
              <w:bottom w:val="single" w:sz="4" w:space="0" w:color="auto"/>
              <w:right w:val="single" w:sz="4" w:space="0" w:color="auto"/>
            </w:tcBorders>
            <w:shd w:val="clear" w:color="000000" w:fill="F2F2F2"/>
            <w:vAlign w:val="center"/>
            <w:hideMark/>
          </w:tcPr>
          <w:p w14:paraId="04298EAD"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Clasificación Evaluación</w:t>
            </w:r>
          </w:p>
        </w:tc>
        <w:tc>
          <w:tcPr>
            <w:tcW w:w="1207" w:type="dxa"/>
            <w:tcBorders>
              <w:top w:val="single" w:sz="4" w:space="0" w:color="auto"/>
              <w:left w:val="nil"/>
              <w:bottom w:val="single" w:sz="4" w:space="0" w:color="auto"/>
              <w:right w:val="single" w:sz="4" w:space="0" w:color="auto"/>
            </w:tcBorders>
            <w:shd w:val="clear" w:color="000000" w:fill="F2F2F2"/>
            <w:noWrap/>
            <w:vAlign w:val="center"/>
            <w:hideMark/>
          </w:tcPr>
          <w:p w14:paraId="49533845"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Valor</w:t>
            </w:r>
          </w:p>
        </w:tc>
        <w:tc>
          <w:tcPr>
            <w:tcW w:w="240" w:type="dxa"/>
            <w:tcBorders>
              <w:top w:val="nil"/>
              <w:left w:val="nil"/>
              <w:bottom w:val="nil"/>
              <w:right w:val="nil"/>
            </w:tcBorders>
            <w:shd w:val="clear" w:color="auto" w:fill="auto"/>
            <w:noWrap/>
            <w:vAlign w:val="bottom"/>
            <w:hideMark/>
          </w:tcPr>
          <w:p w14:paraId="18A29C77"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3516FF6A" w14:textId="77777777" w:rsidTr="00607D65">
        <w:trPr>
          <w:trHeight w:val="154"/>
        </w:trPr>
        <w:tc>
          <w:tcPr>
            <w:tcW w:w="1096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767487E"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 O R T A L E Z A S</w:t>
            </w:r>
          </w:p>
        </w:tc>
        <w:tc>
          <w:tcPr>
            <w:tcW w:w="240" w:type="dxa"/>
            <w:tcBorders>
              <w:top w:val="nil"/>
              <w:left w:val="nil"/>
              <w:bottom w:val="nil"/>
              <w:right w:val="nil"/>
            </w:tcBorders>
            <w:shd w:val="clear" w:color="auto" w:fill="auto"/>
            <w:noWrap/>
            <w:vAlign w:val="bottom"/>
            <w:hideMark/>
          </w:tcPr>
          <w:p w14:paraId="6054ED0D" w14:textId="77777777" w:rsidR="00550248" w:rsidRPr="000F3E39" w:rsidRDefault="00550248" w:rsidP="00607D65">
            <w:pPr>
              <w:jc w:val="center"/>
              <w:rPr>
                <w:rFonts w:ascii="Times New Roman" w:eastAsia="Times New Roman" w:hAnsi="Times New Roman" w:cs="Times New Roman"/>
                <w:b/>
                <w:bCs/>
                <w:color w:val="000000"/>
                <w:lang w:eastAsia="es-EC"/>
              </w:rPr>
            </w:pPr>
          </w:p>
        </w:tc>
      </w:tr>
      <w:tr w:rsidR="00550248" w:rsidRPr="000F3E39" w14:paraId="45C87CD7" w14:textId="77777777" w:rsidTr="00607D65">
        <w:trPr>
          <w:trHeight w:val="311"/>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4E514A5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5562" w:type="dxa"/>
            <w:tcBorders>
              <w:top w:val="nil"/>
              <w:left w:val="nil"/>
              <w:bottom w:val="single" w:sz="4" w:space="0" w:color="auto"/>
              <w:right w:val="single" w:sz="4" w:space="0" w:color="auto"/>
            </w:tcBorders>
            <w:shd w:val="clear" w:color="auto" w:fill="auto"/>
            <w:vAlign w:val="center"/>
            <w:hideMark/>
          </w:tcPr>
          <w:p w14:paraId="1F9ECF3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Especialización en diseño - institución en diseño de mayor prestigio en el país.</w:t>
            </w:r>
          </w:p>
        </w:tc>
        <w:tc>
          <w:tcPr>
            <w:tcW w:w="1655" w:type="dxa"/>
            <w:tcBorders>
              <w:top w:val="nil"/>
              <w:left w:val="nil"/>
              <w:bottom w:val="single" w:sz="4" w:space="0" w:color="auto"/>
              <w:right w:val="single" w:sz="4" w:space="0" w:color="auto"/>
            </w:tcBorders>
            <w:shd w:val="clear" w:color="auto" w:fill="auto"/>
            <w:vAlign w:val="center"/>
            <w:hideMark/>
          </w:tcPr>
          <w:p w14:paraId="2A804D5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w:t>
            </w:r>
          </w:p>
        </w:tc>
        <w:tc>
          <w:tcPr>
            <w:tcW w:w="1685" w:type="dxa"/>
            <w:tcBorders>
              <w:top w:val="nil"/>
              <w:left w:val="nil"/>
              <w:bottom w:val="single" w:sz="4" w:space="0" w:color="auto"/>
              <w:right w:val="single" w:sz="4" w:space="0" w:color="auto"/>
            </w:tcBorders>
            <w:shd w:val="clear" w:color="auto" w:fill="auto"/>
            <w:vAlign w:val="center"/>
            <w:hideMark/>
          </w:tcPr>
          <w:p w14:paraId="1724E79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nil"/>
              <w:left w:val="nil"/>
              <w:bottom w:val="single" w:sz="4" w:space="0" w:color="auto"/>
              <w:right w:val="single" w:sz="4" w:space="0" w:color="auto"/>
            </w:tcBorders>
            <w:shd w:val="clear" w:color="auto" w:fill="auto"/>
            <w:vAlign w:val="center"/>
            <w:hideMark/>
          </w:tcPr>
          <w:p w14:paraId="7DD4660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0,4</w:t>
            </w:r>
            <w:r>
              <w:rPr>
                <w:rFonts w:ascii="Times New Roman" w:eastAsia="Times New Roman" w:hAnsi="Times New Roman" w:cs="Times New Roman"/>
                <w:color w:val="000000"/>
                <w:lang w:eastAsia="es-EC"/>
              </w:rPr>
              <w:t>0</w:t>
            </w:r>
          </w:p>
        </w:tc>
        <w:tc>
          <w:tcPr>
            <w:tcW w:w="240" w:type="dxa"/>
            <w:tcBorders>
              <w:top w:val="nil"/>
              <w:left w:val="nil"/>
              <w:bottom w:val="nil"/>
              <w:right w:val="nil"/>
            </w:tcBorders>
            <w:shd w:val="clear" w:color="auto" w:fill="auto"/>
            <w:noWrap/>
            <w:vAlign w:val="bottom"/>
            <w:hideMark/>
          </w:tcPr>
          <w:p w14:paraId="585B6898"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30BD2A3A"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76A13F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5562" w:type="dxa"/>
            <w:tcBorders>
              <w:top w:val="nil"/>
              <w:left w:val="nil"/>
              <w:bottom w:val="single" w:sz="4" w:space="0" w:color="auto"/>
              <w:right w:val="single" w:sz="4" w:space="0" w:color="auto"/>
            </w:tcBorders>
            <w:shd w:val="clear" w:color="auto" w:fill="auto"/>
            <w:vAlign w:val="center"/>
            <w:hideMark/>
          </w:tcPr>
          <w:p w14:paraId="7B8D4FC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Docentes competentes</w:t>
            </w:r>
          </w:p>
        </w:tc>
        <w:tc>
          <w:tcPr>
            <w:tcW w:w="1655" w:type="dxa"/>
            <w:tcBorders>
              <w:top w:val="nil"/>
              <w:left w:val="nil"/>
              <w:bottom w:val="single" w:sz="4" w:space="0" w:color="auto"/>
              <w:right w:val="single" w:sz="4" w:space="0" w:color="auto"/>
            </w:tcBorders>
            <w:shd w:val="clear" w:color="auto" w:fill="auto"/>
            <w:vAlign w:val="center"/>
            <w:hideMark/>
          </w:tcPr>
          <w:p w14:paraId="773AB66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vAlign w:val="center"/>
            <w:hideMark/>
          </w:tcPr>
          <w:p w14:paraId="2275365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nil"/>
              <w:left w:val="nil"/>
              <w:bottom w:val="single" w:sz="4" w:space="0" w:color="auto"/>
              <w:right w:val="single" w:sz="4" w:space="0" w:color="auto"/>
            </w:tcBorders>
            <w:shd w:val="clear" w:color="auto" w:fill="auto"/>
            <w:vAlign w:val="center"/>
            <w:hideMark/>
          </w:tcPr>
          <w:p w14:paraId="05B33B4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0,32</w:t>
            </w:r>
          </w:p>
        </w:tc>
        <w:tc>
          <w:tcPr>
            <w:tcW w:w="240" w:type="dxa"/>
            <w:tcBorders>
              <w:top w:val="nil"/>
              <w:left w:val="nil"/>
              <w:bottom w:val="nil"/>
              <w:right w:val="nil"/>
            </w:tcBorders>
            <w:shd w:val="clear" w:color="auto" w:fill="auto"/>
            <w:noWrap/>
            <w:vAlign w:val="bottom"/>
            <w:hideMark/>
          </w:tcPr>
          <w:p w14:paraId="47F5835C"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BD6145B" w14:textId="77777777" w:rsidTr="00607D65">
        <w:trPr>
          <w:trHeight w:val="311"/>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6409C9A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5562" w:type="dxa"/>
            <w:tcBorders>
              <w:top w:val="nil"/>
              <w:left w:val="nil"/>
              <w:bottom w:val="single" w:sz="4" w:space="0" w:color="auto"/>
              <w:right w:val="single" w:sz="4" w:space="0" w:color="auto"/>
            </w:tcBorders>
            <w:shd w:val="clear" w:color="auto" w:fill="auto"/>
            <w:vAlign w:val="center"/>
            <w:hideMark/>
          </w:tcPr>
          <w:p w14:paraId="668B3DE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Aulas, laboratorios y talleres con tecnología actualizada.</w:t>
            </w:r>
          </w:p>
        </w:tc>
        <w:tc>
          <w:tcPr>
            <w:tcW w:w="1655" w:type="dxa"/>
            <w:tcBorders>
              <w:top w:val="nil"/>
              <w:left w:val="nil"/>
              <w:bottom w:val="single" w:sz="4" w:space="0" w:color="auto"/>
              <w:right w:val="single" w:sz="4" w:space="0" w:color="auto"/>
            </w:tcBorders>
            <w:shd w:val="clear" w:color="auto" w:fill="auto"/>
            <w:vAlign w:val="center"/>
            <w:hideMark/>
          </w:tcPr>
          <w:p w14:paraId="06D1AB8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vAlign w:val="center"/>
            <w:hideMark/>
          </w:tcPr>
          <w:p w14:paraId="34ADCB6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207" w:type="dxa"/>
            <w:tcBorders>
              <w:top w:val="nil"/>
              <w:left w:val="nil"/>
              <w:bottom w:val="single" w:sz="4" w:space="0" w:color="auto"/>
              <w:right w:val="single" w:sz="4" w:space="0" w:color="auto"/>
            </w:tcBorders>
            <w:shd w:val="clear" w:color="auto" w:fill="auto"/>
            <w:vAlign w:val="center"/>
            <w:hideMark/>
          </w:tcPr>
          <w:p w14:paraId="0A622B0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0,24</w:t>
            </w:r>
          </w:p>
        </w:tc>
        <w:tc>
          <w:tcPr>
            <w:tcW w:w="240" w:type="dxa"/>
            <w:tcBorders>
              <w:top w:val="nil"/>
              <w:left w:val="nil"/>
              <w:bottom w:val="nil"/>
              <w:right w:val="nil"/>
            </w:tcBorders>
            <w:shd w:val="clear" w:color="auto" w:fill="auto"/>
            <w:noWrap/>
            <w:vAlign w:val="bottom"/>
            <w:hideMark/>
          </w:tcPr>
          <w:p w14:paraId="731A87BB"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33613E7C"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ED7D7F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5562" w:type="dxa"/>
            <w:tcBorders>
              <w:top w:val="nil"/>
              <w:left w:val="nil"/>
              <w:bottom w:val="single" w:sz="4" w:space="0" w:color="auto"/>
              <w:right w:val="single" w:sz="4" w:space="0" w:color="auto"/>
            </w:tcBorders>
            <w:shd w:val="clear" w:color="auto" w:fill="auto"/>
            <w:vAlign w:val="center"/>
            <w:hideMark/>
          </w:tcPr>
          <w:p w14:paraId="7985616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Tecnologías actualizadas </w:t>
            </w:r>
          </w:p>
        </w:tc>
        <w:tc>
          <w:tcPr>
            <w:tcW w:w="1655" w:type="dxa"/>
            <w:tcBorders>
              <w:top w:val="nil"/>
              <w:left w:val="nil"/>
              <w:bottom w:val="single" w:sz="4" w:space="0" w:color="auto"/>
              <w:right w:val="single" w:sz="4" w:space="0" w:color="auto"/>
            </w:tcBorders>
            <w:shd w:val="clear" w:color="auto" w:fill="auto"/>
            <w:vAlign w:val="center"/>
            <w:hideMark/>
          </w:tcPr>
          <w:p w14:paraId="0CF635C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vAlign w:val="center"/>
            <w:hideMark/>
          </w:tcPr>
          <w:p w14:paraId="5C7A2E9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nil"/>
              <w:left w:val="nil"/>
              <w:bottom w:val="single" w:sz="4" w:space="0" w:color="auto"/>
              <w:right w:val="single" w:sz="4" w:space="0" w:color="auto"/>
            </w:tcBorders>
            <w:shd w:val="clear" w:color="auto" w:fill="auto"/>
            <w:vAlign w:val="center"/>
            <w:hideMark/>
          </w:tcPr>
          <w:p w14:paraId="565B51F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0,32</w:t>
            </w:r>
          </w:p>
        </w:tc>
        <w:tc>
          <w:tcPr>
            <w:tcW w:w="240" w:type="dxa"/>
            <w:tcBorders>
              <w:top w:val="nil"/>
              <w:left w:val="nil"/>
              <w:bottom w:val="nil"/>
              <w:right w:val="nil"/>
            </w:tcBorders>
            <w:shd w:val="clear" w:color="auto" w:fill="auto"/>
            <w:noWrap/>
            <w:vAlign w:val="bottom"/>
            <w:hideMark/>
          </w:tcPr>
          <w:p w14:paraId="08655B03"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E4FFC6B"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4A6DDF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5562" w:type="dxa"/>
            <w:tcBorders>
              <w:top w:val="nil"/>
              <w:left w:val="nil"/>
              <w:bottom w:val="single" w:sz="4" w:space="0" w:color="auto"/>
              <w:right w:val="single" w:sz="4" w:space="0" w:color="auto"/>
            </w:tcBorders>
            <w:shd w:val="clear" w:color="auto" w:fill="auto"/>
            <w:vAlign w:val="center"/>
            <w:hideMark/>
          </w:tcPr>
          <w:p w14:paraId="009DE1B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Administración por procesos</w:t>
            </w:r>
          </w:p>
        </w:tc>
        <w:tc>
          <w:tcPr>
            <w:tcW w:w="1655" w:type="dxa"/>
            <w:tcBorders>
              <w:top w:val="nil"/>
              <w:left w:val="nil"/>
              <w:bottom w:val="single" w:sz="4" w:space="0" w:color="auto"/>
              <w:right w:val="single" w:sz="4" w:space="0" w:color="auto"/>
            </w:tcBorders>
            <w:shd w:val="clear" w:color="auto" w:fill="auto"/>
            <w:vAlign w:val="center"/>
            <w:hideMark/>
          </w:tcPr>
          <w:p w14:paraId="43E8D79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1685" w:type="dxa"/>
            <w:tcBorders>
              <w:top w:val="nil"/>
              <w:left w:val="nil"/>
              <w:bottom w:val="single" w:sz="4" w:space="0" w:color="auto"/>
              <w:right w:val="single" w:sz="4" w:space="0" w:color="auto"/>
            </w:tcBorders>
            <w:shd w:val="clear" w:color="auto" w:fill="auto"/>
            <w:vAlign w:val="center"/>
            <w:hideMark/>
          </w:tcPr>
          <w:p w14:paraId="56A27DF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207" w:type="dxa"/>
            <w:tcBorders>
              <w:top w:val="nil"/>
              <w:left w:val="nil"/>
              <w:bottom w:val="single" w:sz="4" w:space="0" w:color="auto"/>
              <w:right w:val="single" w:sz="4" w:space="0" w:color="auto"/>
            </w:tcBorders>
            <w:shd w:val="clear" w:color="auto" w:fill="auto"/>
            <w:vAlign w:val="center"/>
            <w:hideMark/>
          </w:tcPr>
          <w:p w14:paraId="32C82D9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0,18</w:t>
            </w:r>
          </w:p>
        </w:tc>
        <w:tc>
          <w:tcPr>
            <w:tcW w:w="240" w:type="dxa"/>
            <w:tcBorders>
              <w:top w:val="nil"/>
              <w:left w:val="nil"/>
              <w:bottom w:val="nil"/>
              <w:right w:val="nil"/>
            </w:tcBorders>
            <w:shd w:val="clear" w:color="auto" w:fill="auto"/>
            <w:noWrap/>
            <w:vAlign w:val="bottom"/>
            <w:hideMark/>
          </w:tcPr>
          <w:p w14:paraId="44893200"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1B1FF7A8"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D938D9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5562" w:type="dxa"/>
            <w:tcBorders>
              <w:top w:val="nil"/>
              <w:left w:val="nil"/>
              <w:bottom w:val="single" w:sz="4" w:space="0" w:color="auto"/>
              <w:right w:val="single" w:sz="4" w:space="0" w:color="auto"/>
            </w:tcBorders>
            <w:shd w:val="clear" w:color="auto" w:fill="auto"/>
            <w:noWrap/>
            <w:vAlign w:val="center"/>
            <w:hideMark/>
          </w:tcPr>
          <w:p w14:paraId="60AB5881" w14:textId="77777777" w:rsidR="00550248" w:rsidRPr="000F3E39" w:rsidRDefault="00550248" w:rsidP="00607D65">
            <w:pPr>
              <w:jc w:val="both"/>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Estructura académica organizada.</w:t>
            </w:r>
          </w:p>
        </w:tc>
        <w:tc>
          <w:tcPr>
            <w:tcW w:w="1655" w:type="dxa"/>
            <w:tcBorders>
              <w:top w:val="nil"/>
              <w:left w:val="nil"/>
              <w:bottom w:val="single" w:sz="4" w:space="0" w:color="auto"/>
              <w:right w:val="single" w:sz="4" w:space="0" w:color="auto"/>
            </w:tcBorders>
            <w:shd w:val="clear" w:color="auto" w:fill="auto"/>
            <w:vAlign w:val="center"/>
            <w:hideMark/>
          </w:tcPr>
          <w:p w14:paraId="286F42B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vAlign w:val="center"/>
            <w:hideMark/>
          </w:tcPr>
          <w:p w14:paraId="4F5FA8B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nil"/>
              <w:left w:val="nil"/>
              <w:bottom w:val="single" w:sz="4" w:space="0" w:color="auto"/>
              <w:right w:val="single" w:sz="4" w:space="0" w:color="auto"/>
            </w:tcBorders>
            <w:shd w:val="clear" w:color="auto" w:fill="auto"/>
            <w:vAlign w:val="center"/>
            <w:hideMark/>
          </w:tcPr>
          <w:p w14:paraId="23D7875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0,32</w:t>
            </w:r>
          </w:p>
        </w:tc>
        <w:tc>
          <w:tcPr>
            <w:tcW w:w="240" w:type="dxa"/>
            <w:tcBorders>
              <w:top w:val="nil"/>
              <w:left w:val="nil"/>
              <w:bottom w:val="nil"/>
              <w:right w:val="nil"/>
            </w:tcBorders>
            <w:shd w:val="clear" w:color="auto" w:fill="auto"/>
            <w:noWrap/>
            <w:vAlign w:val="bottom"/>
            <w:hideMark/>
          </w:tcPr>
          <w:p w14:paraId="1E6EC8F4"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71D9D406"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346CB8A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w:t>
            </w:r>
          </w:p>
        </w:tc>
        <w:tc>
          <w:tcPr>
            <w:tcW w:w="5562" w:type="dxa"/>
            <w:tcBorders>
              <w:top w:val="nil"/>
              <w:left w:val="nil"/>
              <w:bottom w:val="single" w:sz="4" w:space="0" w:color="auto"/>
              <w:right w:val="single" w:sz="4" w:space="0" w:color="auto"/>
            </w:tcBorders>
            <w:shd w:val="clear" w:color="auto" w:fill="auto"/>
            <w:noWrap/>
            <w:vAlign w:val="bottom"/>
            <w:hideMark/>
          </w:tcPr>
          <w:p w14:paraId="49F4C99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Dotación de nuevos laboratorios y talleres.</w:t>
            </w:r>
          </w:p>
        </w:tc>
        <w:tc>
          <w:tcPr>
            <w:tcW w:w="1655" w:type="dxa"/>
            <w:tcBorders>
              <w:top w:val="nil"/>
              <w:left w:val="nil"/>
              <w:bottom w:val="single" w:sz="4" w:space="0" w:color="auto"/>
              <w:right w:val="single" w:sz="4" w:space="0" w:color="auto"/>
            </w:tcBorders>
            <w:shd w:val="clear" w:color="auto" w:fill="auto"/>
            <w:vAlign w:val="center"/>
            <w:hideMark/>
          </w:tcPr>
          <w:p w14:paraId="4EE6876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vAlign w:val="center"/>
            <w:hideMark/>
          </w:tcPr>
          <w:p w14:paraId="7CE5B40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207" w:type="dxa"/>
            <w:tcBorders>
              <w:top w:val="nil"/>
              <w:left w:val="nil"/>
              <w:bottom w:val="single" w:sz="4" w:space="0" w:color="auto"/>
              <w:right w:val="single" w:sz="4" w:space="0" w:color="auto"/>
            </w:tcBorders>
            <w:shd w:val="clear" w:color="auto" w:fill="auto"/>
            <w:vAlign w:val="center"/>
            <w:hideMark/>
          </w:tcPr>
          <w:p w14:paraId="1337D45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0,24</w:t>
            </w:r>
          </w:p>
        </w:tc>
        <w:tc>
          <w:tcPr>
            <w:tcW w:w="240" w:type="dxa"/>
            <w:tcBorders>
              <w:top w:val="nil"/>
              <w:left w:val="nil"/>
              <w:bottom w:val="nil"/>
              <w:right w:val="nil"/>
            </w:tcBorders>
            <w:shd w:val="clear" w:color="auto" w:fill="auto"/>
            <w:noWrap/>
            <w:vAlign w:val="bottom"/>
            <w:hideMark/>
          </w:tcPr>
          <w:p w14:paraId="5FDB0EF6"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029207F6" w14:textId="77777777" w:rsidTr="00607D65">
        <w:trPr>
          <w:trHeight w:val="154"/>
        </w:trPr>
        <w:tc>
          <w:tcPr>
            <w:tcW w:w="10965" w:type="dxa"/>
            <w:gridSpan w:val="5"/>
            <w:tcBorders>
              <w:top w:val="nil"/>
              <w:left w:val="nil"/>
              <w:bottom w:val="nil"/>
              <w:right w:val="nil"/>
            </w:tcBorders>
            <w:shd w:val="clear" w:color="auto" w:fill="auto"/>
            <w:noWrap/>
            <w:vAlign w:val="center"/>
            <w:hideMark/>
          </w:tcPr>
          <w:p w14:paraId="4CA7D028" w14:textId="77777777" w:rsidR="00550248" w:rsidRPr="000F3E39" w:rsidRDefault="00550248" w:rsidP="00607D65">
            <w:pPr>
              <w:jc w:val="center"/>
              <w:rPr>
                <w:rFonts w:ascii="Times New Roman" w:eastAsia="Times New Roman" w:hAnsi="Times New Roman" w:cs="Times New Roman"/>
                <w:b/>
                <w:bCs/>
                <w:color w:val="000000"/>
                <w:lang w:val="en-US" w:eastAsia="es-EC"/>
              </w:rPr>
            </w:pPr>
            <w:r w:rsidRPr="000F3E39">
              <w:rPr>
                <w:rFonts w:ascii="Times New Roman" w:eastAsia="Times New Roman" w:hAnsi="Times New Roman" w:cs="Times New Roman"/>
                <w:b/>
                <w:bCs/>
                <w:color w:val="000000"/>
                <w:lang w:val="en-US" w:eastAsia="es-EC"/>
              </w:rPr>
              <w:t>D E B I L I D A D E S</w:t>
            </w:r>
          </w:p>
        </w:tc>
        <w:tc>
          <w:tcPr>
            <w:tcW w:w="240" w:type="dxa"/>
            <w:tcBorders>
              <w:top w:val="nil"/>
              <w:left w:val="nil"/>
              <w:bottom w:val="nil"/>
              <w:right w:val="nil"/>
            </w:tcBorders>
            <w:shd w:val="clear" w:color="auto" w:fill="auto"/>
            <w:noWrap/>
            <w:vAlign w:val="bottom"/>
            <w:hideMark/>
          </w:tcPr>
          <w:p w14:paraId="5CE9709C" w14:textId="77777777" w:rsidR="00550248" w:rsidRPr="000F3E39" w:rsidRDefault="00550248" w:rsidP="00607D65">
            <w:pPr>
              <w:jc w:val="center"/>
              <w:rPr>
                <w:rFonts w:ascii="Times New Roman" w:eastAsia="Times New Roman" w:hAnsi="Times New Roman" w:cs="Times New Roman"/>
                <w:b/>
                <w:bCs/>
                <w:color w:val="000000"/>
                <w:lang w:val="en-US" w:eastAsia="es-EC"/>
              </w:rPr>
            </w:pPr>
          </w:p>
        </w:tc>
      </w:tr>
      <w:tr w:rsidR="00550248" w:rsidRPr="000F3E39" w14:paraId="01BF5409" w14:textId="77777777" w:rsidTr="00607D65">
        <w:trPr>
          <w:trHeight w:val="15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227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5562" w:type="dxa"/>
            <w:tcBorders>
              <w:top w:val="single" w:sz="4" w:space="0" w:color="auto"/>
              <w:left w:val="nil"/>
              <w:bottom w:val="single" w:sz="4" w:space="0" w:color="auto"/>
              <w:right w:val="single" w:sz="4" w:space="0" w:color="auto"/>
            </w:tcBorders>
            <w:shd w:val="clear" w:color="auto" w:fill="auto"/>
            <w:vAlign w:val="center"/>
            <w:hideMark/>
          </w:tcPr>
          <w:p w14:paraId="655DF3C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Limitada comunicación interna.</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14:paraId="605D5ED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790C90F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7221F6F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0,4</w:t>
            </w:r>
            <w:r>
              <w:rPr>
                <w:rFonts w:ascii="Times New Roman" w:eastAsia="Times New Roman" w:hAnsi="Times New Roman" w:cs="Times New Roman"/>
                <w:color w:val="000000"/>
                <w:lang w:eastAsia="es-EC"/>
              </w:rPr>
              <w:t>0</w:t>
            </w:r>
          </w:p>
        </w:tc>
        <w:tc>
          <w:tcPr>
            <w:tcW w:w="240" w:type="dxa"/>
            <w:tcBorders>
              <w:top w:val="nil"/>
              <w:left w:val="nil"/>
              <w:bottom w:val="nil"/>
              <w:right w:val="nil"/>
            </w:tcBorders>
            <w:shd w:val="clear" w:color="auto" w:fill="auto"/>
            <w:noWrap/>
            <w:vAlign w:val="bottom"/>
            <w:hideMark/>
          </w:tcPr>
          <w:p w14:paraId="1C0B8A24"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2A65BD31"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24077F4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5562" w:type="dxa"/>
            <w:tcBorders>
              <w:top w:val="nil"/>
              <w:left w:val="nil"/>
              <w:bottom w:val="single" w:sz="4" w:space="0" w:color="auto"/>
              <w:right w:val="single" w:sz="4" w:space="0" w:color="auto"/>
            </w:tcBorders>
            <w:shd w:val="clear" w:color="auto" w:fill="auto"/>
            <w:vAlign w:val="bottom"/>
            <w:hideMark/>
          </w:tcPr>
          <w:p w14:paraId="4EAAFF3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Emplazamiento</w:t>
            </w:r>
          </w:p>
        </w:tc>
        <w:tc>
          <w:tcPr>
            <w:tcW w:w="1655" w:type="dxa"/>
            <w:tcBorders>
              <w:top w:val="nil"/>
              <w:left w:val="nil"/>
              <w:bottom w:val="single" w:sz="4" w:space="0" w:color="auto"/>
              <w:right w:val="single" w:sz="4" w:space="0" w:color="auto"/>
            </w:tcBorders>
            <w:shd w:val="clear" w:color="auto" w:fill="auto"/>
            <w:noWrap/>
            <w:vAlign w:val="bottom"/>
            <w:hideMark/>
          </w:tcPr>
          <w:p w14:paraId="110CEC5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685" w:type="dxa"/>
            <w:tcBorders>
              <w:top w:val="nil"/>
              <w:left w:val="nil"/>
              <w:bottom w:val="single" w:sz="4" w:space="0" w:color="auto"/>
              <w:right w:val="single" w:sz="4" w:space="0" w:color="auto"/>
            </w:tcBorders>
            <w:shd w:val="clear" w:color="auto" w:fill="auto"/>
            <w:noWrap/>
            <w:vAlign w:val="bottom"/>
            <w:hideMark/>
          </w:tcPr>
          <w:p w14:paraId="37D2C06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1207" w:type="dxa"/>
            <w:tcBorders>
              <w:top w:val="nil"/>
              <w:left w:val="nil"/>
              <w:bottom w:val="single" w:sz="4" w:space="0" w:color="auto"/>
              <w:right w:val="single" w:sz="4" w:space="0" w:color="auto"/>
            </w:tcBorders>
            <w:shd w:val="clear" w:color="auto" w:fill="auto"/>
            <w:noWrap/>
            <w:vAlign w:val="bottom"/>
            <w:hideMark/>
          </w:tcPr>
          <w:p w14:paraId="2B2B4B1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0,06</w:t>
            </w:r>
          </w:p>
        </w:tc>
        <w:tc>
          <w:tcPr>
            <w:tcW w:w="240" w:type="dxa"/>
            <w:tcBorders>
              <w:top w:val="nil"/>
              <w:left w:val="nil"/>
              <w:bottom w:val="nil"/>
              <w:right w:val="nil"/>
            </w:tcBorders>
            <w:shd w:val="clear" w:color="auto" w:fill="auto"/>
            <w:noWrap/>
            <w:vAlign w:val="bottom"/>
            <w:hideMark/>
          </w:tcPr>
          <w:p w14:paraId="36EC82E1"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EA14533"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1C17D74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5562" w:type="dxa"/>
            <w:tcBorders>
              <w:top w:val="nil"/>
              <w:left w:val="nil"/>
              <w:bottom w:val="single" w:sz="4" w:space="0" w:color="auto"/>
              <w:right w:val="single" w:sz="4" w:space="0" w:color="auto"/>
            </w:tcBorders>
            <w:shd w:val="clear" w:color="auto" w:fill="auto"/>
            <w:vAlign w:val="bottom"/>
            <w:hideMark/>
          </w:tcPr>
          <w:p w14:paraId="59AA3D1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Falta de itinerario tecnológico</w:t>
            </w:r>
          </w:p>
        </w:tc>
        <w:tc>
          <w:tcPr>
            <w:tcW w:w="1655" w:type="dxa"/>
            <w:tcBorders>
              <w:top w:val="nil"/>
              <w:left w:val="nil"/>
              <w:bottom w:val="single" w:sz="4" w:space="0" w:color="auto"/>
              <w:right w:val="single" w:sz="4" w:space="0" w:color="auto"/>
            </w:tcBorders>
            <w:shd w:val="clear" w:color="auto" w:fill="auto"/>
            <w:noWrap/>
            <w:vAlign w:val="bottom"/>
            <w:hideMark/>
          </w:tcPr>
          <w:p w14:paraId="72F5AE8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685" w:type="dxa"/>
            <w:tcBorders>
              <w:top w:val="nil"/>
              <w:left w:val="nil"/>
              <w:bottom w:val="single" w:sz="4" w:space="0" w:color="auto"/>
              <w:right w:val="single" w:sz="4" w:space="0" w:color="auto"/>
            </w:tcBorders>
            <w:shd w:val="clear" w:color="auto" w:fill="auto"/>
            <w:noWrap/>
            <w:vAlign w:val="bottom"/>
            <w:hideMark/>
          </w:tcPr>
          <w:p w14:paraId="563687A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1207" w:type="dxa"/>
            <w:tcBorders>
              <w:top w:val="nil"/>
              <w:left w:val="nil"/>
              <w:bottom w:val="single" w:sz="4" w:space="0" w:color="auto"/>
              <w:right w:val="single" w:sz="4" w:space="0" w:color="auto"/>
            </w:tcBorders>
            <w:shd w:val="clear" w:color="auto" w:fill="auto"/>
            <w:noWrap/>
            <w:vAlign w:val="bottom"/>
            <w:hideMark/>
          </w:tcPr>
          <w:p w14:paraId="04FFEF1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0,16</w:t>
            </w:r>
          </w:p>
        </w:tc>
        <w:tc>
          <w:tcPr>
            <w:tcW w:w="240" w:type="dxa"/>
            <w:tcBorders>
              <w:top w:val="nil"/>
              <w:left w:val="nil"/>
              <w:bottom w:val="nil"/>
              <w:right w:val="nil"/>
            </w:tcBorders>
            <w:shd w:val="clear" w:color="auto" w:fill="auto"/>
            <w:noWrap/>
            <w:vAlign w:val="bottom"/>
            <w:hideMark/>
          </w:tcPr>
          <w:p w14:paraId="6982EBE9"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45D6FD20"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6BE8A38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5562" w:type="dxa"/>
            <w:tcBorders>
              <w:top w:val="nil"/>
              <w:left w:val="nil"/>
              <w:bottom w:val="single" w:sz="4" w:space="0" w:color="auto"/>
              <w:right w:val="single" w:sz="4" w:space="0" w:color="auto"/>
            </w:tcBorders>
            <w:shd w:val="clear" w:color="auto" w:fill="auto"/>
            <w:noWrap/>
            <w:vAlign w:val="bottom"/>
            <w:hideMark/>
          </w:tcPr>
          <w:p w14:paraId="56D6180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Ausencia del sistema virtual</w:t>
            </w:r>
          </w:p>
        </w:tc>
        <w:tc>
          <w:tcPr>
            <w:tcW w:w="1655" w:type="dxa"/>
            <w:tcBorders>
              <w:top w:val="nil"/>
              <w:left w:val="nil"/>
              <w:bottom w:val="single" w:sz="4" w:space="0" w:color="auto"/>
              <w:right w:val="single" w:sz="4" w:space="0" w:color="auto"/>
            </w:tcBorders>
            <w:shd w:val="clear" w:color="auto" w:fill="auto"/>
            <w:noWrap/>
            <w:vAlign w:val="bottom"/>
            <w:hideMark/>
          </w:tcPr>
          <w:p w14:paraId="6E64C85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noWrap/>
            <w:vAlign w:val="bottom"/>
            <w:hideMark/>
          </w:tcPr>
          <w:p w14:paraId="2B669ED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207" w:type="dxa"/>
            <w:tcBorders>
              <w:top w:val="nil"/>
              <w:left w:val="nil"/>
              <w:bottom w:val="single" w:sz="4" w:space="0" w:color="auto"/>
              <w:right w:val="single" w:sz="4" w:space="0" w:color="auto"/>
            </w:tcBorders>
            <w:shd w:val="clear" w:color="auto" w:fill="auto"/>
            <w:noWrap/>
            <w:vAlign w:val="bottom"/>
            <w:hideMark/>
          </w:tcPr>
          <w:p w14:paraId="1AE8E4B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0,24</w:t>
            </w:r>
          </w:p>
        </w:tc>
        <w:tc>
          <w:tcPr>
            <w:tcW w:w="240" w:type="dxa"/>
            <w:tcBorders>
              <w:top w:val="nil"/>
              <w:left w:val="nil"/>
              <w:bottom w:val="nil"/>
              <w:right w:val="nil"/>
            </w:tcBorders>
            <w:shd w:val="clear" w:color="auto" w:fill="auto"/>
            <w:noWrap/>
            <w:vAlign w:val="bottom"/>
            <w:hideMark/>
          </w:tcPr>
          <w:p w14:paraId="739C14CD"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3581F829" w14:textId="77777777" w:rsidTr="00607D65">
        <w:trPr>
          <w:trHeight w:val="311"/>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63B989D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5562" w:type="dxa"/>
            <w:tcBorders>
              <w:top w:val="nil"/>
              <w:left w:val="nil"/>
              <w:bottom w:val="single" w:sz="4" w:space="0" w:color="auto"/>
              <w:right w:val="single" w:sz="4" w:space="0" w:color="auto"/>
            </w:tcBorders>
            <w:shd w:val="clear" w:color="auto" w:fill="auto"/>
            <w:vAlign w:val="bottom"/>
            <w:hideMark/>
          </w:tcPr>
          <w:p w14:paraId="5FE904E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Insuficiente número de docentes con títulos de tercer nivel y cuarto nivel en diseño</w:t>
            </w:r>
          </w:p>
        </w:tc>
        <w:tc>
          <w:tcPr>
            <w:tcW w:w="1655" w:type="dxa"/>
            <w:tcBorders>
              <w:top w:val="nil"/>
              <w:left w:val="nil"/>
              <w:bottom w:val="single" w:sz="4" w:space="0" w:color="auto"/>
              <w:right w:val="single" w:sz="4" w:space="0" w:color="auto"/>
            </w:tcBorders>
            <w:shd w:val="clear" w:color="auto" w:fill="auto"/>
            <w:noWrap/>
            <w:vAlign w:val="bottom"/>
            <w:hideMark/>
          </w:tcPr>
          <w:p w14:paraId="096E9E1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85" w:type="dxa"/>
            <w:tcBorders>
              <w:top w:val="nil"/>
              <w:left w:val="nil"/>
              <w:bottom w:val="single" w:sz="4" w:space="0" w:color="auto"/>
              <w:right w:val="single" w:sz="4" w:space="0" w:color="auto"/>
            </w:tcBorders>
            <w:shd w:val="clear" w:color="auto" w:fill="auto"/>
            <w:noWrap/>
            <w:vAlign w:val="bottom"/>
            <w:hideMark/>
          </w:tcPr>
          <w:p w14:paraId="73B38F5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1207" w:type="dxa"/>
            <w:tcBorders>
              <w:top w:val="nil"/>
              <w:left w:val="nil"/>
              <w:bottom w:val="single" w:sz="4" w:space="0" w:color="auto"/>
              <w:right w:val="single" w:sz="4" w:space="0" w:color="auto"/>
            </w:tcBorders>
            <w:shd w:val="clear" w:color="auto" w:fill="auto"/>
            <w:noWrap/>
            <w:vAlign w:val="bottom"/>
            <w:hideMark/>
          </w:tcPr>
          <w:p w14:paraId="4A8F55F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0,16</w:t>
            </w:r>
          </w:p>
        </w:tc>
        <w:tc>
          <w:tcPr>
            <w:tcW w:w="240" w:type="dxa"/>
            <w:tcBorders>
              <w:top w:val="nil"/>
              <w:left w:val="nil"/>
              <w:bottom w:val="nil"/>
              <w:right w:val="nil"/>
            </w:tcBorders>
            <w:shd w:val="clear" w:color="auto" w:fill="auto"/>
            <w:noWrap/>
            <w:vAlign w:val="bottom"/>
            <w:hideMark/>
          </w:tcPr>
          <w:p w14:paraId="77E2090C"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3451149" w14:textId="77777777" w:rsidTr="00607D65">
        <w:trPr>
          <w:trHeight w:val="154"/>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561A1ED3"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5562" w:type="dxa"/>
            <w:tcBorders>
              <w:top w:val="nil"/>
              <w:left w:val="nil"/>
              <w:bottom w:val="single" w:sz="4" w:space="0" w:color="auto"/>
              <w:right w:val="single" w:sz="4" w:space="0" w:color="auto"/>
            </w:tcBorders>
            <w:shd w:val="clear" w:color="auto" w:fill="auto"/>
            <w:vAlign w:val="bottom"/>
            <w:hideMark/>
          </w:tcPr>
          <w:p w14:paraId="431D6E0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Ausencia manual de procesos </w:t>
            </w:r>
          </w:p>
        </w:tc>
        <w:tc>
          <w:tcPr>
            <w:tcW w:w="1655" w:type="dxa"/>
            <w:tcBorders>
              <w:top w:val="nil"/>
              <w:left w:val="nil"/>
              <w:bottom w:val="single" w:sz="4" w:space="0" w:color="auto"/>
              <w:right w:val="single" w:sz="4" w:space="0" w:color="auto"/>
            </w:tcBorders>
            <w:shd w:val="clear" w:color="auto" w:fill="auto"/>
            <w:noWrap/>
            <w:vAlign w:val="bottom"/>
            <w:hideMark/>
          </w:tcPr>
          <w:p w14:paraId="5B11DEA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1685" w:type="dxa"/>
            <w:tcBorders>
              <w:top w:val="nil"/>
              <w:left w:val="nil"/>
              <w:bottom w:val="single" w:sz="4" w:space="0" w:color="auto"/>
              <w:right w:val="single" w:sz="4" w:space="0" w:color="auto"/>
            </w:tcBorders>
            <w:shd w:val="clear" w:color="auto" w:fill="auto"/>
            <w:noWrap/>
            <w:vAlign w:val="bottom"/>
            <w:hideMark/>
          </w:tcPr>
          <w:p w14:paraId="5798632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1207" w:type="dxa"/>
            <w:tcBorders>
              <w:top w:val="nil"/>
              <w:left w:val="nil"/>
              <w:bottom w:val="single" w:sz="4" w:space="0" w:color="auto"/>
              <w:right w:val="single" w:sz="4" w:space="0" w:color="auto"/>
            </w:tcBorders>
            <w:shd w:val="clear" w:color="auto" w:fill="auto"/>
            <w:noWrap/>
            <w:vAlign w:val="bottom"/>
            <w:hideMark/>
          </w:tcPr>
          <w:p w14:paraId="0C215E0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0,18</w:t>
            </w:r>
          </w:p>
        </w:tc>
        <w:tc>
          <w:tcPr>
            <w:tcW w:w="240" w:type="dxa"/>
            <w:tcBorders>
              <w:top w:val="nil"/>
              <w:left w:val="nil"/>
              <w:bottom w:val="nil"/>
              <w:right w:val="nil"/>
            </w:tcBorders>
            <w:shd w:val="clear" w:color="auto" w:fill="auto"/>
            <w:noWrap/>
            <w:vAlign w:val="bottom"/>
            <w:hideMark/>
          </w:tcPr>
          <w:p w14:paraId="77214AF2"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A6E8766" w14:textId="77777777" w:rsidTr="00607D65">
        <w:trPr>
          <w:trHeight w:val="311"/>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1BB5029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w:t>
            </w:r>
          </w:p>
        </w:tc>
        <w:tc>
          <w:tcPr>
            <w:tcW w:w="5562" w:type="dxa"/>
            <w:tcBorders>
              <w:top w:val="nil"/>
              <w:left w:val="nil"/>
              <w:bottom w:val="single" w:sz="4" w:space="0" w:color="auto"/>
              <w:right w:val="single" w:sz="4" w:space="0" w:color="auto"/>
            </w:tcBorders>
            <w:shd w:val="clear" w:color="auto" w:fill="auto"/>
            <w:vAlign w:val="bottom"/>
            <w:hideMark/>
          </w:tcPr>
          <w:p w14:paraId="0A3182B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Actualización de la administración (manual/ tecnológica)</w:t>
            </w:r>
          </w:p>
        </w:tc>
        <w:tc>
          <w:tcPr>
            <w:tcW w:w="1655" w:type="dxa"/>
            <w:tcBorders>
              <w:top w:val="nil"/>
              <w:left w:val="nil"/>
              <w:bottom w:val="single" w:sz="4" w:space="0" w:color="auto"/>
              <w:right w:val="single" w:sz="4" w:space="0" w:color="auto"/>
            </w:tcBorders>
            <w:shd w:val="clear" w:color="auto" w:fill="auto"/>
            <w:noWrap/>
            <w:vAlign w:val="bottom"/>
            <w:hideMark/>
          </w:tcPr>
          <w:p w14:paraId="286FBBB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1685" w:type="dxa"/>
            <w:tcBorders>
              <w:top w:val="nil"/>
              <w:left w:val="nil"/>
              <w:bottom w:val="single" w:sz="4" w:space="0" w:color="auto"/>
              <w:right w:val="single" w:sz="4" w:space="0" w:color="auto"/>
            </w:tcBorders>
            <w:shd w:val="clear" w:color="auto" w:fill="auto"/>
            <w:noWrap/>
            <w:vAlign w:val="bottom"/>
            <w:hideMark/>
          </w:tcPr>
          <w:p w14:paraId="6180EEC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1207" w:type="dxa"/>
            <w:tcBorders>
              <w:top w:val="nil"/>
              <w:left w:val="nil"/>
              <w:bottom w:val="single" w:sz="4" w:space="0" w:color="auto"/>
              <w:right w:val="single" w:sz="4" w:space="0" w:color="auto"/>
            </w:tcBorders>
            <w:shd w:val="clear" w:color="auto" w:fill="auto"/>
            <w:noWrap/>
            <w:vAlign w:val="bottom"/>
            <w:hideMark/>
          </w:tcPr>
          <w:p w14:paraId="2A567628"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w:t>
            </w:r>
            <w:r>
              <w:rPr>
                <w:rFonts w:ascii="Times New Roman" w:eastAsia="Times New Roman" w:hAnsi="Times New Roman" w:cs="Times New Roman"/>
                <w:color w:val="000000"/>
                <w:lang w:eastAsia="es-EC"/>
              </w:rPr>
              <w:t>0</w:t>
            </w:r>
          </w:p>
        </w:tc>
        <w:tc>
          <w:tcPr>
            <w:tcW w:w="240" w:type="dxa"/>
            <w:tcBorders>
              <w:top w:val="nil"/>
              <w:left w:val="nil"/>
              <w:bottom w:val="nil"/>
              <w:right w:val="nil"/>
            </w:tcBorders>
            <w:shd w:val="clear" w:color="auto" w:fill="auto"/>
            <w:noWrap/>
            <w:vAlign w:val="bottom"/>
            <w:hideMark/>
          </w:tcPr>
          <w:p w14:paraId="51FFB924"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3CF5725B" w14:textId="77777777" w:rsidTr="00607D65">
        <w:trPr>
          <w:trHeight w:val="154"/>
        </w:trPr>
        <w:tc>
          <w:tcPr>
            <w:tcW w:w="6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2E6B" w14:textId="77777777" w:rsidR="00550248" w:rsidRPr="000F3E39" w:rsidRDefault="00550248" w:rsidP="00607D65">
            <w:pPr>
              <w:jc w:val="right"/>
              <w:rPr>
                <w:rFonts w:ascii="Times New Roman" w:eastAsia="Times New Roman" w:hAnsi="Times New Roman" w:cs="Times New Roman"/>
                <w:b/>
                <w:bCs/>
                <w:color w:val="000000"/>
                <w:sz w:val="20"/>
                <w:szCs w:val="20"/>
                <w:lang w:eastAsia="es-EC"/>
              </w:rPr>
            </w:pPr>
            <w:r w:rsidRPr="000F3E39">
              <w:rPr>
                <w:rFonts w:ascii="Times New Roman" w:eastAsia="Times New Roman" w:hAnsi="Times New Roman" w:cs="Times New Roman"/>
                <w:b/>
                <w:bCs/>
                <w:color w:val="000000"/>
                <w:sz w:val="20"/>
                <w:szCs w:val="20"/>
                <w:lang w:eastAsia="es-EC"/>
              </w:rPr>
              <w:t>TOTAL</w:t>
            </w:r>
          </w:p>
        </w:tc>
        <w:tc>
          <w:tcPr>
            <w:tcW w:w="1655" w:type="dxa"/>
            <w:tcBorders>
              <w:top w:val="nil"/>
              <w:left w:val="nil"/>
              <w:bottom w:val="single" w:sz="4" w:space="0" w:color="auto"/>
              <w:right w:val="single" w:sz="4" w:space="0" w:color="auto"/>
            </w:tcBorders>
            <w:shd w:val="clear" w:color="auto" w:fill="auto"/>
            <w:noWrap/>
            <w:vAlign w:val="bottom"/>
            <w:hideMark/>
          </w:tcPr>
          <w:p w14:paraId="74FA9AF4"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100%</w:t>
            </w:r>
          </w:p>
        </w:tc>
        <w:tc>
          <w:tcPr>
            <w:tcW w:w="1685" w:type="dxa"/>
            <w:tcBorders>
              <w:top w:val="nil"/>
              <w:left w:val="nil"/>
              <w:bottom w:val="single" w:sz="4" w:space="0" w:color="auto"/>
              <w:right w:val="single" w:sz="4" w:space="0" w:color="auto"/>
            </w:tcBorders>
            <w:shd w:val="clear" w:color="auto" w:fill="auto"/>
            <w:noWrap/>
            <w:vAlign w:val="bottom"/>
            <w:hideMark/>
          </w:tcPr>
          <w:p w14:paraId="4D178BE9" w14:textId="77777777" w:rsidR="00550248" w:rsidRPr="000F3E39" w:rsidRDefault="00550248" w:rsidP="00607D65">
            <w:pPr>
              <w:jc w:val="right"/>
              <w:rPr>
                <w:rFonts w:ascii="Times New Roman" w:eastAsia="Times New Roman" w:hAnsi="Times New Roman" w:cs="Times New Roman"/>
                <w:b/>
                <w:bCs/>
                <w:color w:val="000000"/>
                <w:lang w:eastAsia="es-EC"/>
              </w:rPr>
            </w:pPr>
          </w:p>
        </w:tc>
        <w:tc>
          <w:tcPr>
            <w:tcW w:w="1207" w:type="dxa"/>
            <w:tcBorders>
              <w:top w:val="nil"/>
              <w:left w:val="nil"/>
              <w:bottom w:val="single" w:sz="4" w:space="0" w:color="auto"/>
              <w:right w:val="single" w:sz="4" w:space="0" w:color="auto"/>
            </w:tcBorders>
            <w:shd w:val="clear" w:color="000000" w:fill="F2F2F2"/>
            <w:noWrap/>
            <w:vAlign w:val="bottom"/>
            <w:hideMark/>
          </w:tcPr>
          <w:p w14:paraId="1B5F3A7F"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2,66</w:t>
            </w:r>
          </w:p>
        </w:tc>
        <w:tc>
          <w:tcPr>
            <w:tcW w:w="240" w:type="dxa"/>
            <w:tcBorders>
              <w:top w:val="nil"/>
              <w:left w:val="nil"/>
              <w:bottom w:val="nil"/>
              <w:right w:val="nil"/>
            </w:tcBorders>
            <w:shd w:val="clear" w:color="auto" w:fill="auto"/>
            <w:noWrap/>
            <w:vAlign w:val="bottom"/>
            <w:hideMark/>
          </w:tcPr>
          <w:p w14:paraId="2F53CD3D" w14:textId="77777777" w:rsidR="00550248" w:rsidRPr="000F3E39" w:rsidRDefault="00550248" w:rsidP="00607D65">
            <w:pPr>
              <w:jc w:val="right"/>
              <w:rPr>
                <w:rFonts w:ascii="Times New Roman" w:eastAsia="Times New Roman" w:hAnsi="Times New Roman" w:cs="Times New Roman"/>
                <w:b/>
                <w:bCs/>
                <w:color w:val="000000"/>
                <w:lang w:eastAsia="es-EC"/>
              </w:rPr>
            </w:pPr>
          </w:p>
        </w:tc>
      </w:tr>
    </w:tbl>
    <w:p w14:paraId="2F30D4B1" w14:textId="77777777" w:rsidR="00550248" w:rsidRPr="000F3E39" w:rsidRDefault="00550248" w:rsidP="00550248">
      <w:pPr>
        <w:widowControl w:val="0"/>
        <w:tabs>
          <w:tab w:val="left" w:pos="1880"/>
        </w:tabs>
        <w:autoSpaceDE w:val="0"/>
        <w:autoSpaceDN w:val="0"/>
        <w:adjustRightInd w:val="0"/>
        <w:jc w:val="right"/>
        <w:rPr>
          <w:rFonts w:ascii="Times New Roman" w:hAnsi="Times New Roman" w:cs="Times New Roman"/>
          <w:b/>
          <w:u w:val="single"/>
        </w:rPr>
      </w:pPr>
    </w:p>
    <w:p w14:paraId="7F5C56A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t>Fuente: Elaboración propia (2022)</w:t>
      </w:r>
    </w:p>
    <w:p w14:paraId="14752208"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z w:val="22"/>
          <w:u w:val="single"/>
        </w:rPr>
      </w:pPr>
    </w:p>
    <w:p w14:paraId="6CA74CF8"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rPr>
      </w:pPr>
    </w:p>
    <w:p w14:paraId="6940AB8B"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El balance de dicha matriz con resultado 2,66 indica que el ISTM refleja una posición estable y sólida dentro del mercado de educación superior ya que</w:t>
      </w:r>
      <w:r>
        <w:rPr>
          <w:rFonts w:ascii="Times New Roman" w:hAnsi="Times New Roman" w:cs="Times New Roman"/>
        </w:rPr>
        <w:t xml:space="preserve"> </w:t>
      </w:r>
      <w:r w:rsidRPr="000F3E39">
        <w:rPr>
          <w:rFonts w:ascii="Times New Roman" w:hAnsi="Times New Roman" w:cs="Times New Roman"/>
        </w:rPr>
        <w:t>cuenta con tecnologías actualizadas, estructura académica organizada y</w:t>
      </w:r>
      <w:r>
        <w:rPr>
          <w:rFonts w:ascii="Times New Roman" w:hAnsi="Times New Roman" w:cs="Times New Roman"/>
        </w:rPr>
        <w:t>,</w:t>
      </w:r>
      <w:r w:rsidRPr="000F3E39">
        <w:rPr>
          <w:rFonts w:ascii="Times New Roman" w:hAnsi="Times New Roman" w:cs="Times New Roman"/>
        </w:rPr>
        <w:t xml:space="preserve"> sobre todo</w:t>
      </w:r>
      <w:r>
        <w:rPr>
          <w:rFonts w:ascii="Times New Roman" w:hAnsi="Times New Roman" w:cs="Times New Roman"/>
        </w:rPr>
        <w:t>,</w:t>
      </w:r>
      <w:r w:rsidRPr="000F3E39">
        <w:rPr>
          <w:rFonts w:ascii="Times New Roman" w:hAnsi="Times New Roman" w:cs="Times New Roman"/>
        </w:rPr>
        <w:t xml:space="preserve"> es una institución en diseño con mayor prestigio en el </w:t>
      </w:r>
      <w:r w:rsidR="001E6FFD" w:rsidRPr="000F3E39">
        <w:rPr>
          <w:rFonts w:ascii="Times New Roman" w:hAnsi="Times New Roman" w:cs="Times New Roman"/>
        </w:rPr>
        <w:t>país</w:t>
      </w:r>
      <w:r w:rsidR="001E6FFD">
        <w:rPr>
          <w:rFonts w:ascii="Times New Roman" w:hAnsi="Times New Roman" w:cs="Times New Roman"/>
        </w:rPr>
        <w:t xml:space="preserve">. </w:t>
      </w:r>
      <w:r w:rsidR="001E6FFD" w:rsidRPr="000F3E39">
        <w:rPr>
          <w:rFonts w:ascii="Times New Roman" w:hAnsi="Times New Roman" w:cs="Times New Roman"/>
        </w:rPr>
        <w:t>Sin</w:t>
      </w:r>
      <w:r w:rsidRPr="000F3E39">
        <w:rPr>
          <w:rFonts w:ascii="Times New Roman" w:hAnsi="Times New Roman" w:cs="Times New Roman"/>
        </w:rPr>
        <w:t xml:space="preserve"> embargo, la actualización de la administración y le insuficiencia de docentes podría afectar en el ingreso de nuevos estudiantes.</w:t>
      </w:r>
    </w:p>
    <w:p w14:paraId="7101F199"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729E6F51"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432176A1"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75D0D03B"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66D16E27"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0B7BBECA"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2552FF16"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7C10AF34"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271E5148"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51210681" w14:textId="77777777" w:rsidR="00550248" w:rsidRPr="00E671C0" w:rsidRDefault="00550248" w:rsidP="001025EA">
      <w:pPr>
        <w:pStyle w:val="Ttulo2"/>
        <w:rPr>
          <w:rFonts w:ascii="Times New Roman" w:hAnsi="Times New Roman" w:cs="Times New Roman"/>
          <w:color w:val="auto"/>
          <w:sz w:val="28"/>
          <w:szCs w:val="24"/>
          <w:u w:val="single"/>
        </w:rPr>
      </w:pPr>
      <w:bookmarkStart w:id="29" w:name="_Toc180508088"/>
      <w:r w:rsidRPr="00607D65">
        <w:rPr>
          <w:rFonts w:ascii="Times New Roman" w:hAnsi="Times New Roman" w:cs="Times New Roman"/>
          <w:color w:val="auto"/>
          <w:sz w:val="24"/>
          <w:szCs w:val="24"/>
          <w:u w:val="single"/>
        </w:rPr>
        <w:t>Matriz EFE</w:t>
      </w:r>
      <w:bookmarkEnd w:id="29"/>
    </w:p>
    <w:p w14:paraId="7B036A69" w14:textId="77777777" w:rsidR="00550248" w:rsidRPr="00E671C0"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18"/>
        </w:rPr>
      </w:pPr>
      <w:r w:rsidRPr="00E671C0">
        <w:rPr>
          <w:rFonts w:ascii="Times New Roman" w:hAnsi="Times New Roman" w:cs="Times New Roman"/>
          <w:b/>
          <w:spacing w:val="5"/>
          <w:sz w:val="20"/>
          <w:szCs w:val="18"/>
        </w:rPr>
        <w:t xml:space="preserve">Tabla </w:t>
      </w:r>
      <w:proofErr w:type="spellStart"/>
      <w:r w:rsidRPr="00E671C0">
        <w:rPr>
          <w:rFonts w:ascii="Times New Roman" w:hAnsi="Times New Roman" w:cs="Times New Roman"/>
          <w:b/>
          <w:spacing w:val="5"/>
          <w:sz w:val="20"/>
          <w:szCs w:val="18"/>
        </w:rPr>
        <w:t>N°</w:t>
      </w:r>
      <w:proofErr w:type="spellEnd"/>
      <w:r w:rsidRPr="00E671C0">
        <w:rPr>
          <w:rFonts w:ascii="Times New Roman" w:hAnsi="Times New Roman" w:cs="Times New Roman"/>
          <w:b/>
          <w:spacing w:val="5"/>
          <w:sz w:val="20"/>
          <w:szCs w:val="18"/>
        </w:rPr>
        <w:t xml:space="preserve"> 3.  Matriz EFE</w:t>
      </w:r>
    </w:p>
    <w:p w14:paraId="4D163F65"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tbl>
      <w:tblPr>
        <w:tblW w:w="10640" w:type="dxa"/>
        <w:tblInd w:w="-793" w:type="dxa"/>
        <w:tblCellMar>
          <w:left w:w="70" w:type="dxa"/>
          <w:right w:w="70" w:type="dxa"/>
        </w:tblCellMar>
        <w:tblLook w:val="04A0" w:firstRow="1" w:lastRow="0" w:firstColumn="1" w:lastColumn="0" w:noHBand="0" w:noVBand="1"/>
      </w:tblPr>
      <w:tblGrid>
        <w:gridCol w:w="355"/>
        <w:gridCol w:w="5956"/>
        <w:gridCol w:w="1550"/>
        <w:gridCol w:w="1629"/>
        <w:gridCol w:w="798"/>
        <w:gridCol w:w="352"/>
      </w:tblGrid>
      <w:tr w:rsidR="00550248" w:rsidRPr="000F3E39" w14:paraId="196D3402" w14:textId="77777777" w:rsidTr="00607D65">
        <w:trPr>
          <w:trHeight w:val="445"/>
        </w:trPr>
        <w:tc>
          <w:tcPr>
            <w:tcW w:w="63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8AEC4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Factores externos clave</w:t>
            </w:r>
          </w:p>
        </w:tc>
        <w:tc>
          <w:tcPr>
            <w:tcW w:w="1550" w:type="dxa"/>
            <w:tcBorders>
              <w:top w:val="single" w:sz="4" w:space="0" w:color="auto"/>
              <w:left w:val="nil"/>
              <w:bottom w:val="single" w:sz="4" w:space="0" w:color="auto"/>
              <w:right w:val="single" w:sz="4" w:space="0" w:color="auto"/>
            </w:tcBorders>
            <w:shd w:val="clear" w:color="000000" w:fill="F2F2F2"/>
            <w:vAlign w:val="center"/>
            <w:hideMark/>
          </w:tcPr>
          <w:p w14:paraId="1196E01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Importancia Ponderación</w:t>
            </w:r>
          </w:p>
        </w:tc>
        <w:tc>
          <w:tcPr>
            <w:tcW w:w="1629" w:type="dxa"/>
            <w:tcBorders>
              <w:top w:val="single" w:sz="4" w:space="0" w:color="auto"/>
              <w:left w:val="nil"/>
              <w:bottom w:val="single" w:sz="4" w:space="0" w:color="auto"/>
              <w:right w:val="single" w:sz="4" w:space="0" w:color="auto"/>
            </w:tcBorders>
            <w:shd w:val="clear" w:color="000000" w:fill="F2F2F2"/>
            <w:vAlign w:val="center"/>
            <w:hideMark/>
          </w:tcPr>
          <w:p w14:paraId="641FC81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Clasificación Evaluación</w:t>
            </w:r>
          </w:p>
        </w:tc>
        <w:tc>
          <w:tcPr>
            <w:tcW w:w="796" w:type="dxa"/>
            <w:tcBorders>
              <w:top w:val="single" w:sz="4" w:space="0" w:color="auto"/>
              <w:left w:val="nil"/>
              <w:bottom w:val="single" w:sz="4" w:space="0" w:color="auto"/>
              <w:right w:val="single" w:sz="4" w:space="0" w:color="auto"/>
            </w:tcBorders>
            <w:shd w:val="clear" w:color="000000" w:fill="F2F2F2"/>
            <w:noWrap/>
            <w:vAlign w:val="center"/>
            <w:hideMark/>
          </w:tcPr>
          <w:p w14:paraId="324B1BB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Valor</w:t>
            </w:r>
          </w:p>
        </w:tc>
        <w:tc>
          <w:tcPr>
            <w:tcW w:w="352" w:type="dxa"/>
            <w:tcBorders>
              <w:top w:val="nil"/>
              <w:left w:val="nil"/>
              <w:bottom w:val="nil"/>
              <w:right w:val="nil"/>
            </w:tcBorders>
            <w:shd w:val="clear" w:color="auto" w:fill="auto"/>
            <w:noWrap/>
            <w:vAlign w:val="bottom"/>
            <w:hideMark/>
          </w:tcPr>
          <w:p w14:paraId="06738976"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56F4B296" w14:textId="77777777" w:rsidTr="00607D65">
        <w:trPr>
          <w:trHeight w:val="222"/>
        </w:trPr>
        <w:tc>
          <w:tcPr>
            <w:tcW w:w="102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F6CA"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O P O R T U N I D A D E S</w:t>
            </w:r>
          </w:p>
        </w:tc>
        <w:tc>
          <w:tcPr>
            <w:tcW w:w="352" w:type="dxa"/>
            <w:tcBorders>
              <w:top w:val="nil"/>
              <w:left w:val="nil"/>
              <w:bottom w:val="nil"/>
              <w:right w:val="nil"/>
            </w:tcBorders>
            <w:shd w:val="clear" w:color="auto" w:fill="auto"/>
            <w:noWrap/>
            <w:vAlign w:val="bottom"/>
            <w:hideMark/>
          </w:tcPr>
          <w:p w14:paraId="41B8507D" w14:textId="77777777" w:rsidR="00550248" w:rsidRPr="000F3E39" w:rsidRDefault="00550248" w:rsidP="00607D65">
            <w:pPr>
              <w:jc w:val="center"/>
              <w:rPr>
                <w:rFonts w:ascii="Times New Roman" w:eastAsia="Times New Roman" w:hAnsi="Times New Roman" w:cs="Times New Roman"/>
                <w:b/>
                <w:bCs/>
                <w:color w:val="000000"/>
                <w:lang w:eastAsia="es-EC"/>
              </w:rPr>
            </w:pPr>
          </w:p>
        </w:tc>
      </w:tr>
      <w:tr w:rsidR="00550248" w:rsidRPr="000F3E39" w14:paraId="12851831"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047402E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5956" w:type="dxa"/>
            <w:tcBorders>
              <w:top w:val="nil"/>
              <w:left w:val="nil"/>
              <w:bottom w:val="single" w:sz="4" w:space="0" w:color="auto"/>
              <w:right w:val="single" w:sz="4" w:space="0" w:color="auto"/>
            </w:tcBorders>
            <w:shd w:val="clear" w:color="auto" w:fill="auto"/>
            <w:vAlign w:val="center"/>
            <w:hideMark/>
          </w:tcPr>
          <w:p w14:paraId="71A02CA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Demanda educativa tecnológica</w:t>
            </w:r>
          </w:p>
        </w:tc>
        <w:tc>
          <w:tcPr>
            <w:tcW w:w="1550" w:type="dxa"/>
            <w:tcBorders>
              <w:top w:val="nil"/>
              <w:left w:val="nil"/>
              <w:bottom w:val="single" w:sz="4" w:space="0" w:color="auto"/>
              <w:right w:val="single" w:sz="4" w:space="0" w:color="auto"/>
            </w:tcBorders>
            <w:shd w:val="clear" w:color="auto" w:fill="auto"/>
            <w:vAlign w:val="center"/>
            <w:hideMark/>
          </w:tcPr>
          <w:p w14:paraId="28DE39F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w:t>
            </w:r>
          </w:p>
        </w:tc>
        <w:tc>
          <w:tcPr>
            <w:tcW w:w="1629" w:type="dxa"/>
            <w:tcBorders>
              <w:top w:val="nil"/>
              <w:left w:val="nil"/>
              <w:bottom w:val="single" w:sz="4" w:space="0" w:color="auto"/>
              <w:right w:val="single" w:sz="4" w:space="0" w:color="auto"/>
            </w:tcBorders>
            <w:shd w:val="clear" w:color="auto" w:fill="auto"/>
            <w:vAlign w:val="center"/>
            <w:hideMark/>
          </w:tcPr>
          <w:p w14:paraId="7061B7C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796" w:type="dxa"/>
            <w:tcBorders>
              <w:top w:val="nil"/>
              <w:left w:val="nil"/>
              <w:bottom w:val="single" w:sz="4" w:space="0" w:color="auto"/>
              <w:right w:val="single" w:sz="4" w:space="0" w:color="auto"/>
            </w:tcBorders>
            <w:shd w:val="clear" w:color="auto" w:fill="auto"/>
            <w:vAlign w:val="center"/>
            <w:hideMark/>
          </w:tcPr>
          <w:p w14:paraId="6FD4365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0,4</w:t>
            </w:r>
            <w:r>
              <w:rPr>
                <w:rFonts w:ascii="Times New Roman" w:eastAsia="Times New Roman" w:hAnsi="Times New Roman" w:cs="Times New Roman"/>
                <w:color w:val="000000"/>
                <w:lang w:eastAsia="es-EC"/>
              </w:rPr>
              <w:t>0</w:t>
            </w:r>
          </w:p>
        </w:tc>
        <w:tc>
          <w:tcPr>
            <w:tcW w:w="352" w:type="dxa"/>
            <w:tcBorders>
              <w:top w:val="nil"/>
              <w:left w:val="nil"/>
              <w:bottom w:val="nil"/>
              <w:right w:val="nil"/>
            </w:tcBorders>
            <w:shd w:val="clear" w:color="auto" w:fill="auto"/>
            <w:noWrap/>
            <w:vAlign w:val="bottom"/>
            <w:hideMark/>
          </w:tcPr>
          <w:p w14:paraId="3B359AEC"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44FC3D4E" w14:textId="77777777" w:rsidTr="00607D65">
        <w:trPr>
          <w:trHeight w:val="445"/>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16FDDC1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5956" w:type="dxa"/>
            <w:tcBorders>
              <w:top w:val="nil"/>
              <w:left w:val="nil"/>
              <w:bottom w:val="single" w:sz="4" w:space="0" w:color="auto"/>
              <w:right w:val="single" w:sz="4" w:space="0" w:color="auto"/>
            </w:tcBorders>
            <w:shd w:val="clear" w:color="auto" w:fill="auto"/>
            <w:noWrap/>
            <w:vAlign w:val="center"/>
            <w:hideMark/>
          </w:tcPr>
          <w:p w14:paraId="23F0C1A9" w14:textId="77777777" w:rsidR="00550248" w:rsidRPr="000F3E39" w:rsidRDefault="00550248" w:rsidP="00607D65">
            <w:pPr>
              <w:jc w:val="both"/>
              <w:rPr>
                <w:rFonts w:ascii="Times New Roman" w:eastAsia="Times New Roman" w:hAnsi="Times New Roman" w:cs="Times New Roman"/>
                <w:color w:val="000000"/>
                <w:lang w:eastAsia="es-EC"/>
              </w:rPr>
            </w:pPr>
            <w:r w:rsidRPr="000F3E39">
              <w:rPr>
                <w:rFonts w:ascii="Times New Roman" w:eastAsia="Symbol" w:hAnsi="Times New Roman" w:cs="Times New Roman"/>
                <w:color w:val="000000"/>
                <w:lang w:eastAsia="es-EC"/>
              </w:rPr>
              <w:t>Relaciones internacionales con instituciones especializadas en diseño.</w:t>
            </w:r>
          </w:p>
        </w:tc>
        <w:tc>
          <w:tcPr>
            <w:tcW w:w="1550" w:type="dxa"/>
            <w:tcBorders>
              <w:top w:val="nil"/>
              <w:left w:val="nil"/>
              <w:bottom w:val="single" w:sz="4" w:space="0" w:color="auto"/>
              <w:right w:val="single" w:sz="4" w:space="0" w:color="auto"/>
            </w:tcBorders>
            <w:shd w:val="clear" w:color="auto" w:fill="auto"/>
            <w:vAlign w:val="center"/>
            <w:hideMark/>
          </w:tcPr>
          <w:p w14:paraId="6642346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9%</w:t>
            </w:r>
          </w:p>
        </w:tc>
        <w:tc>
          <w:tcPr>
            <w:tcW w:w="1629" w:type="dxa"/>
            <w:tcBorders>
              <w:top w:val="nil"/>
              <w:left w:val="nil"/>
              <w:bottom w:val="single" w:sz="4" w:space="0" w:color="auto"/>
              <w:right w:val="single" w:sz="4" w:space="0" w:color="auto"/>
            </w:tcBorders>
            <w:shd w:val="clear" w:color="auto" w:fill="auto"/>
            <w:vAlign w:val="center"/>
            <w:hideMark/>
          </w:tcPr>
          <w:p w14:paraId="14E2371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796" w:type="dxa"/>
            <w:tcBorders>
              <w:top w:val="nil"/>
              <w:left w:val="nil"/>
              <w:bottom w:val="single" w:sz="4" w:space="0" w:color="auto"/>
              <w:right w:val="single" w:sz="4" w:space="0" w:color="auto"/>
            </w:tcBorders>
            <w:shd w:val="clear" w:color="auto" w:fill="auto"/>
            <w:vAlign w:val="center"/>
            <w:hideMark/>
          </w:tcPr>
          <w:p w14:paraId="4568C3C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0,36</w:t>
            </w:r>
          </w:p>
        </w:tc>
        <w:tc>
          <w:tcPr>
            <w:tcW w:w="352" w:type="dxa"/>
            <w:tcBorders>
              <w:top w:val="nil"/>
              <w:left w:val="nil"/>
              <w:bottom w:val="nil"/>
              <w:right w:val="nil"/>
            </w:tcBorders>
            <w:shd w:val="clear" w:color="auto" w:fill="auto"/>
            <w:noWrap/>
            <w:vAlign w:val="bottom"/>
            <w:hideMark/>
          </w:tcPr>
          <w:p w14:paraId="5F2C63C4"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071662FB"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1BC8B0C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5956" w:type="dxa"/>
            <w:tcBorders>
              <w:top w:val="nil"/>
              <w:left w:val="nil"/>
              <w:bottom w:val="single" w:sz="4" w:space="0" w:color="auto"/>
              <w:right w:val="single" w:sz="4" w:space="0" w:color="auto"/>
            </w:tcBorders>
            <w:shd w:val="clear" w:color="auto" w:fill="auto"/>
            <w:vAlign w:val="center"/>
            <w:hideMark/>
          </w:tcPr>
          <w:p w14:paraId="7D329B2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Tipo de carreras</w:t>
            </w:r>
          </w:p>
        </w:tc>
        <w:tc>
          <w:tcPr>
            <w:tcW w:w="1550" w:type="dxa"/>
            <w:tcBorders>
              <w:top w:val="nil"/>
              <w:left w:val="nil"/>
              <w:bottom w:val="single" w:sz="4" w:space="0" w:color="auto"/>
              <w:right w:val="single" w:sz="4" w:space="0" w:color="auto"/>
            </w:tcBorders>
            <w:shd w:val="clear" w:color="auto" w:fill="auto"/>
            <w:vAlign w:val="center"/>
            <w:hideMark/>
          </w:tcPr>
          <w:p w14:paraId="197737B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29" w:type="dxa"/>
            <w:tcBorders>
              <w:top w:val="nil"/>
              <w:left w:val="nil"/>
              <w:bottom w:val="single" w:sz="4" w:space="0" w:color="auto"/>
              <w:right w:val="single" w:sz="4" w:space="0" w:color="auto"/>
            </w:tcBorders>
            <w:shd w:val="clear" w:color="auto" w:fill="auto"/>
            <w:vAlign w:val="center"/>
            <w:hideMark/>
          </w:tcPr>
          <w:p w14:paraId="0DA0DD1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796" w:type="dxa"/>
            <w:tcBorders>
              <w:top w:val="nil"/>
              <w:left w:val="nil"/>
              <w:bottom w:val="single" w:sz="4" w:space="0" w:color="auto"/>
              <w:right w:val="single" w:sz="4" w:space="0" w:color="auto"/>
            </w:tcBorders>
            <w:shd w:val="clear" w:color="auto" w:fill="auto"/>
            <w:vAlign w:val="center"/>
            <w:hideMark/>
          </w:tcPr>
          <w:p w14:paraId="6F4DA57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0,32</w:t>
            </w:r>
          </w:p>
        </w:tc>
        <w:tc>
          <w:tcPr>
            <w:tcW w:w="352" w:type="dxa"/>
            <w:tcBorders>
              <w:top w:val="nil"/>
              <w:left w:val="nil"/>
              <w:bottom w:val="nil"/>
              <w:right w:val="nil"/>
            </w:tcBorders>
            <w:shd w:val="clear" w:color="auto" w:fill="auto"/>
            <w:noWrap/>
            <w:vAlign w:val="bottom"/>
            <w:hideMark/>
          </w:tcPr>
          <w:p w14:paraId="10D2EE8D"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0E690D5E"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00DFDCC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5956" w:type="dxa"/>
            <w:tcBorders>
              <w:top w:val="nil"/>
              <w:left w:val="nil"/>
              <w:bottom w:val="single" w:sz="4" w:space="0" w:color="auto"/>
              <w:right w:val="single" w:sz="4" w:space="0" w:color="auto"/>
            </w:tcBorders>
            <w:shd w:val="clear" w:color="auto" w:fill="auto"/>
            <w:vAlign w:val="center"/>
            <w:hideMark/>
          </w:tcPr>
          <w:p w14:paraId="27265EF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Tiempos de duración de las carreras</w:t>
            </w:r>
          </w:p>
        </w:tc>
        <w:tc>
          <w:tcPr>
            <w:tcW w:w="1550" w:type="dxa"/>
            <w:tcBorders>
              <w:top w:val="nil"/>
              <w:left w:val="nil"/>
              <w:bottom w:val="single" w:sz="4" w:space="0" w:color="auto"/>
              <w:right w:val="single" w:sz="4" w:space="0" w:color="auto"/>
            </w:tcBorders>
            <w:shd w:val="clear" w:color="auto" w:fill="auto"/>
            <w:vAlign w:val="center"/>
            <w:hideMark/>
          </w:tcPr>
          <w:p w14:paraId="06170AC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9%</w:t>
            </w:r>
          </w:p>
        </w:tc>
        <w:tc>
          <w:tcPr>
            <w:tcW w:w="1629" w:type="dxa"/>
            <w:tcBorders>
              <w:top w:val="nil"/>
              <w:left w:val="nil"/>
              <w:bottom w:val="single" w:sz="4" w:space="0" w:color="auto"/>
              <w:right w:val="single" w:sz="4" w:space="0" w:color="auto"/>
            </w:tcBorders>
            <w:shd w:val="clear" w:color="auto" w:fill="auto"/>
            <w:vAlign w:val="center"/>
            <w:hideMark/>
          </w:tcPr>
          <w:p w14:paraId="3D05EEE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796" w:type="dxa"/>
            <w:tcBorders>
              <w:top w:val="nil"/>
              <w:left w:val="nil"/>
              <w:bottom w:val="single" w:sz="4" w:space="0" w:color="auto"/>
              <w:right w:val="single" w:sz="4" w:space="0" w:color="auto"/>
            </w:tcBorders>
            <w:shd w:val="clear" w:color="auto" w:fill="auto"/>
            <w:vAlign w:val="center"/>
            <w:hideMark/>
          </w:tcPr>
          <w:p w14:paraId="27AA7A8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0,27</w:t>
            </w:r>
          </w:p>
        </w:tc>
        <w:tc>
          <w:tcPr>
            <w:tcW w:w="352" w:type="dxa"/>
            <w:tcBorders>
              <w:top w:val="nil"/>
              <w:left w:val="nil"/>
              <w:bottom w:val="nil"/>
              <w:right w:val="nil"/>
            </w:tcBorders>
            <w:shd w:val="clear" w:color="auto" w:fill="auto"/>
            <w:noWrap/>
            <w:vAlign w:val="bottom"/>
            <w:hideMark/>
          </w:tcPr>
          <w:p w14:paraId="522C73F3"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41ABF22F" w14:textId="77777777" w:rsidTr="00607D65">
        <w:trPr>
          <w:trHeight w:val="445"/>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6F328BB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5956" w:type="dxa"/>
            <w:tcBorders>
              <w:top w:val="nil"/>
              <w:left w:val="nil"/>
              <w:bottom w:val="single" w:sz="4" w:space="0" w:color="auto"/>
              <w:right w:val="single" w:sz="4" w:space="0" w:color="auto"/>
            </w:tcBorders>
            <w:shd w:val="clear" w:color="auto" w:fill="auto"/>
            <w:vAlign w:val="bottom"/>
            <w:hideMark/>
          </w:tcPr>
          <w:p w14:paraId="0125D62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Buena calidad del profesional que sale del Instituto</w:t>
            </w:r>
          </w:p>
        </w:tc>
        <w:tc>
          <w:tcPr>
            <w:tcW w:w="1550" w:type="dxa"/>
            <w:tcBorders>
              <w:top w:val="nil"/>
              <w:left w:val="nil"/>
              <w:bottom w:val="single" w:sz="4" w:space="0" w:color="auto"/>
              <w:right w:val="single" w:sz="4" w:space="0" w:color="auto"/>
            </w:tcBorders>
            <w:shd w:val="clear" w:color="auto" w:fill="auto"/>
            <w:vAlign w:val="center"/>
            <w:hideMark/>
          </w:tcPr>
          <w:p w14:paraId="2395495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29" w:type="dxa"/>
            <w:tcBorders>
              <w:top w:val="nil"/>
              <w:left w:val="nil"/>
              <w:bottom w:val="single" w:sz="4" w:space="0" w:color="auto"/>
              <w:right w:val="single" w:sz="4" w:space="0" w:color="auto"/>
            </w:tcBorders>
            <w:shd w:val="clear" w:color="auto" w:fill="auto"/>
            <w:vAlign w:val="center"/>
            <w:hideMark/>
          </w:tcPr>
          <w:p w14:paraId="312B912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796" w:type="dxa"/>
            <w:tcBorders>
              <w:top w:val="nil"/>
              <w:left w:val="nil"/>
              <w:bottom w:val="single" w:sz="4" w:space="0" w:color="auto"/>
              <w:right w:val="single" w:sz="4" w:space="0" w:color="auto"/>
            </w:tcBorders>
            <w:shd w:val="clear" w:color="auto" w:fill="auto"/>
            <w:vAlign w:val="center"/>
            <w:hideMark/>
          </w:tcPr>
          <w:p w14:paraId="6F6B945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0,24</w:t>
            </w:r>
          </w:p>
        </w:tc>
        <w:tc>
          <w:tcPr>
            <w:tcW w:w="352" w:type="dxa"/>
            <w:tcBorders>
              <w:top w:val="nil"/>
              <w:left w:val="nil"/>
              <w:bottom w:val="nil"/>
              <w:right w:val="nil"/>
            </w:tcBorders>
            <w:shd w:val="clear" w:color="auto" w:fill="auto"/>
            <w:noWrap/>
            <w:vAlign w:val="bottom"/>
            <w:hideMark/>
          </w:tcPr>
          <w:p w14:paraId="0D278F2A"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12EF3AF1"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vAlign w:val="center"/>
            <w:hideMark/>
          </w:tcPr>
          <w:p w14:paraId="7C76CA3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5956" w:type="dxa"/>
            <w:tcBorders>
              <w:top w:val="nil"/>
              <w:left w:val="nil"/>
              <w:bottom w:val="single" w:sz="4" w:space="0" w:color="auto"/>
              <w:right w:val="single" w:sz="4" w:space="0" w:color="auto"/>
            </w:tcBorders>
            <w:shd w:val="clear" w:color="auto" w:fill="auto"/>
            <w:vAlign w:val="center"/>
            <w:hideMark/>
          </w:tcPr>
          <w:p w14:paraId="7437A0D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Acreditación Institucional</w:t>
            </w:r>
          </w:p>
        </w:tc>
        <w:tc>
          <w:tcPr>
            <w:tcW w:w="1550" w:type="dxa"/>
            <w:tcBorders>
              <w:top w:val="nil"/>
              <w:left w:val="nil"/>
              <w:bottom w:val="single" w:sz="4" w:space="0" w:color="auto"/>
              <w:right w:val="single" w:sz="4" w:space="0" w:color="auto"/>
            </w:tcBorders>
            <w:shd w:val="clear" w:color="auto" w:fill="auto"/>
            <w:vAlign w:val="center"/>
            <w:hideMark/>
          </w:tcPr>
          <w:p w14:paraId="1521B59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w:t>
            </w:r>
          </w:p>
        </w:tc>
        <w:tc>
          <w:tcPr>
            <w:tcW w:w="1629" w:type="dxa"/>
            <w:tcBorders>
              <w:top w:val="nil"/>
              <w:left w:val="nil"/>
              <w:bottom w:val="single" w:sz="4" w:space="0" w:color="auto"/>
              <w:right w:val="single" w:sz="4" w:space="0" w:color="auto"/>
            </w:tcBorders>
            <w:shd w:val="clear" w:color="auto" w:fill="auto"/>
            <w:vAlign w:val="center"/>
            <w:hideMark/>
          </w:tcPr>
          <w:p w14:paraId="493F395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796" w:type="dxa"/>
            <w:tcBorders>
              <w:top w:val="nil"/>
              <w:left w:val="nil"/>
              <w:bottom w:val="single" w:sz="4" w:space="0" w:color="auto"/>
              <w:right w:val="single" w:sz="4" w:space="0" w:color="auto"/>
            </w:tcBorders>
            <w:shd w:val="clear" w:color="auto" w:fill="auto"/>
            <w:vAlign w:val="center"/>
            <w:hideMark/>
          </w:tcPr>
          <w:p w14:paraId="1987AB4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0,4</w:t>
            </w:r>
            <w:r>
              <w:rPr>
                <w:rFonts w:ascii="Times New Roman" w:eastAsia="Times New Roman" w:hAnsi="Times New Roman" w:cs="Times New Roman"/>
                <w:color w:val="000000"/>
                <w:lang w:eastAsia="es-EC"/>
              </w:rPr>
              <w:t>0</w:t>
            </w:r>
          </w:p>
        </w:tc>
        <w:tc>
          <w:tcPr>
            <w:tcW w:w="352" w:type="dxa"/>
            <w:tcBorders>
              <w:top w:val="nil"/>
              <w:left w:val="nil"/>
              <w:bottom w:val="nil"/>
              <w:right w:val="nil"/>
            </w:tcBorders>
            <w:shd w:val="clear" w:color="auto" w:fill="auto"/>
            <w:noWrap/>
            <w:vAlign w:val="bottom"/>
            <w:hideMark/>
          </w:tcPr>
          <w:p w14:paraId="04C19EA1"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1F976836" w14:textId="77777777" w:rsidTr="00607D65">
        <w:trPr>
          <w:trHeight w:val="222"/>
        </w:trPr>
        <w:tc>
          <w:tcPr>
            <w:tcW w:w="102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4E8B8"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 M E N A Z A S</w:t>
            </w:r>
          </w:p>
        </w:tc>
        <w:tc>
          <w:tcPr>
            <w:tcW w:w="352" w:type="dxa"/>
            <w:tcBorders>
              <w:top w:val="nil"/>
              <w:left w:val="nil"/>
              <w:bottom w:val="nil"/>
              <w:right w:val="nil"/>
            </w:tcBorders>
            <w:shd w:val="clear" w:color="auto" w:fill="auto"/>
            <w:noWrap/>
            <w:vAlign w:val="bottom"/>
            <w:hideMark/>
          </w:tcPr>
          <w:p w14:paraId="7D50CB62" w14:textId="77777777" w:rsidR="00550248" w:rsidRPr="000F3E39" w:rsidRDefault="00550248" w:rsidP="00607D65">
            <w:pPr>
              <w:jc w:val="center"/>
              <w:rPr>
                <w:rFonts w:ascii="Times New Roman" w:eastAsia="Times New Roman" w:hAnsi="Times New Roman" w:cs="Times New Roman"/>
                <w:b/>
                <w:bCs/>
                <w:color w:val="000000"/>
                <w:lang w:eastAsia="es-EC"/>
              </w:rPr>
            </w:pPr>
          </w:p>
        </w:tc>
      </w:tr>
      <w:tr w:rsidR="00550248" w:rsidRPr="000F3E39" w14:paraId="3F3F253A"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0E85B1F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5956" w:type="dxa"/>
            <w:tcBorders>
              <w:top w:val="nil"/>
              <w:left w:val="nil"/>
              <w:bottom w:val="single" w:sz="4" w:space="0" w:color="auto"/>
              <w:right w:val="single" w:sz="4" w:space="0" w:color="auto"/>
            </w:tcBorders>
            <w:shd w:val="clear" w:color="auto" w:fill="auto"/>
            <w:vAlign w:val="center"/>
            <w:hideMark/>
          </w:tcPr>
          <w:p w14:paraId="3A091C1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Apertura de carreras tecnológicas públicas</w:t>
            </w:r>
          </w:p>
        </w:tc>
        <w:tc>
          <w:tcPr>
            <w:tcW w:w="1550" w:type="dxa"/>
            <w:tcBorders>
              <w:top w:val="nil"/>
              <w:left w:val="nil"/>
              <w:bottom w:val="single" w:sz="4" w:space="0" w:color="auto"/>
              <w:right w:val="single" w:sz="4" w:space="0" w:color="auto"/>
            </w:tcBorders>
            <w:shd w:val="clear" w:color="auto" w:fill="auto"/>
            <w:noWrap/>
            <w:vAlign w:val="bottom"/>
            <w:hideMark/>
          </w:tcPr>
          <w:p w14:paraId="0A882DA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w:t>
            </w:r>
          </w:p>
        </w:tc>
        <w:tc>
          <w:tcPr>
            <w:tcW w:w="1629" w:type="dxa"/>
            <w:tcBorders>
              <w:top w:val="nil"/>
              <w:left w:val="nil"/>
              <w:bottom w:val="single" w:sz="4" w:space="0" w:color="auto"/>
              <w:right w:val="single" w:sz="4" w:space="0" w:color="auto"/>
            </w:tcBorders>
            <w:shd w:val="clear" w:color="auto" w:fill="auto"/>
            <w:noWrap/>
            <w:vAlign w:val="bottom"/>
            <w:hideMark/>
          </w:tcPr>
          <w:p w14:paraId="254CEE9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796" w:type="dxa"/>
            <w:tcBorders>
              <w:top w:val="nil"/>
              <w:left w:val="nil"/>
              <w:bottom w:val="single" w:sz="4" w:space="0" w:color="auto"/>
              <w:right w:val="single" w:sz="4" w:space="0" w:color="auto"/>
            </w:tcBorders>
            <w:shd w:val="clear" w:color="auto" w:fill="auto"/>
            <w:noWrap/>
            <w:vAlign w:val="bottom"/>
            <w:hideMark/>
          </w:tcPr>
          <w:p w14:paraId="136AA95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w:t>
            </w:r>
            <w:r>
              <w:rPr>
                <w:rFonts w:ascii="Times New Roman" w:eastAsia="Times New Roman" w:hAnsi="Times New Roman" w:cs="Times New Roman"/>
                <w:color w:val="000000"/>
                <w:lang w:eastAsia="es-EC"/>
              </w:rPr>
              <w:t>0</w:t>
            </w:r>
          </w:p>
        </w:tc>
        <w:tc>
          <w:tcPr>
            <w:tcW w:w="352" w:type="dxa"/>
            <w:tcBorders>
              <w:top w:val="nil"/>
              <w:left w:val="nil"/>
              <w:bottom w:val="nil"/>
              <w:right w:val="nil"/>
            </w:tcBorders>
            <w:shd w:val="clear" w:color="auto" w:fill="auto"/>
            <w:noWrap/>
            <w:vAlign w:val="bottom"/>
            <w:hideMark/>
          </w:tcPr>
          <w:p w14:paraId="7DEE6FAC"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2D8D5F28"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7483F2C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5956" w:type="dxa"/>
            <w:tcBorders>
              <w:top w:val="nil"/>
              <w:left w:val="nil"/>
              <w:bottom w:val="single" w:sz="4" w:space="0" w:color="auto"/>
              <w:right w:val="single" w:sz="4" w:space="0" w:color="auto"/>
            </w:tcBorders>
            <w:shd w:val="clear" w:color="auto" w:fill="auto"/>
            <w:vAlign w:val="bottom"/>
            <w:hideMark/>
          </w:tcPr>
          <w:p w14:paraId="05053B1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Alto costo de vida en Ecuador</w:t>
            </w:r>
          </w:p>
        </w:tc>
        <w:tc>
          <w:tcPr>
            <w:tcW w:w="1550" w:type="dxa"/>
            <w:tcBorders>
              <w:top w:val="nil"/>
              <w:left w:val="nil"/>
              <w:bottom w:val="single" w:sz="4" w:space="0" w:color="auto"/>
              <w:right w:val="single" w:sz="4" w:space="0" w:color="auto"/>
            </w:tcBorders>
            <w:shd w:val="clear" w:color="auto" w:fill="auto"/>
            <w:noWrap/>
            <w:vAlign w:val="bottom"/>
            <w:hideMark/>
          </w:tcPr>
          <w:p w14:paraId="34B8E528"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w:t>
            </w:r>
          </w:p>
        </w:tc>
        <w:tc>
          <w:tcPr>
            <w:tcW w:w="1629" w:type="dxa"/>
            <w:tcBorders>
              <w:top w:val="nil"/>
              <w:left w:val="nil"/>
              <w:bottom w:val="single" w:sz="4" w:space="0" w:color="auto"/>
              <w:right w:val="single" w:sz="4" w:space="0" w:color="auto"/>
            </w:tcBorders>
            <w:shd w:val="clear" w:color="auto" w:fill="auto"/>
            <w:noWrap/>
            <w:vAlign w:val="bottom"/>
            <w:hideMark/>
          </w:tcPr>
          <w:p w14:paraId="343BF66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796" w:type="dxa"/>
            <w:tcBorders>
              <w:top w:val="nil"/>
              <w:left w:val="nil"/>
              <w:bottom w:val="single" w:sz="4" w:space="0" w:color="auto"/>
              <w:right w:val="single" w:sz="4" w:space="0" w:color="auto"/>
            </w:tcBorders>
            <w:shd w:val="clear" w:color="auto" w:fill="auto"/>
            <w:noWrap/>
            <w:vAlign w:val="bottom"/>
            <w:hideMark/>
          </w:tcPr>
          <w:p w14:paraId="7B6913E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0,28</w:t>
            </w:r>
          </w:p>
        </w:tc>
        <w:tc>
          <w:tcPr>
            <w:tcW w:w="352" w:type="dxa"/>
            <w:tcBorders>
              <w:top w:val="nil"/>
              <w:left w:val="nil"/>
              <w:bottom w:val="nil"/>
              <w:right w:val="nil"/>
            </w:tcBorders>
            <w:shd w:val="clear" w:color="auto" w:fill="auto"/>
            <w:noWrap/>
            <w:vAlign w:val="bottom"/>
            <w:hideMark/>
          </w:tcPr>
          <w:p w14:paraId="092D6521"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7017C323"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238855E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5956" w:type="dxa"/>
            <w:tcBorders>
              <w:top w:val="nil"/>
              <w:left w:val="nil"/>
              <w:bottom w:val="single" w:sz="4" w:space="0" w:color="auto"/>
              <w:right w:val="single" w:sz="4" w:space="0" w:color="auto"/>
            </w:tcBorders>
            <w:shd w:val="clear" w:color="auto" w:fill="auto"/>
            <w:vAlign w:val="bottom"/>
            <w:hideMark/>
          </w:tcPr>
          <w:p w14:paraId="405446A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Nivel tecnológico vs nivel universitario</w:t>
            </w:r>
          </w:p>
        </w:tc>
        <w:tc>
          <w:tcPr>
            <w:tcW w:w="1550" w:type="dxa"/>
            <w:tcBorders>
              <w:top w:val="nil"/>
              <w:left w:val="nil"/>
              <w:bottom w:val="single" w:sz="4" w:space="0" w:color="auto"/>
              <w:right w:val="single" w:sz="4" w:space="0" w:color="auto"/>
            </w:tcBorders>
            <w:shd w:val="clear" w:color="auto" w:fill="auto"/>
            <w:noWrap/>
            <w:vAlign w:val="bottom"/>
            <w:hideMark/>
          </w:tcPr>
          <w:p w14:paraId="7C263B7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1629" w:type="dxa"/>
            <w:tcBorders>
              <w:top w:val="nil"/>
              <w:left w:val="nil"/>
              <w:bottom w:val="single" w:sz="4" w:space="0" w:color="auto"/>
              <w:right w:val="single" w:sz="4" w:space="0" w:color="auto"/>
            </w:tcBorders>
            <w:shd w:val="clear" w:color="auto" w:fill="auto"/>
            <w:noWrap/>
            <w:vAlign w:val="bottom"/>
            <w:hideMark/>
          </w:tcPr>
          <w:p w14:paraId="61C35DA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w:t>
            </w:r>
          </w:p>
        </w:tc>
        <w:tc>
          <w:tcPr>
            <w:tcW w:w="796" w:type="dxa"/>
            <w:tcBorders>
              <w:top w:val="nil"/>
              <w:left w:val="nil"/>
              <w:bottom w:val="single" w:sz="4" w:space="0" w:color="auto"/>
              <w:right w:val="single" w:sz="4" w:space="0" w:color="auto"/>
            </w:tcBorders>
            <w:shd w:val="clear" w:color="auto" w:fill="auto"/>
            <w:noWrap/>
            <w:vAlign w:val="bottom"/>
            <w:hideMark/>
          </w:tcPr>
          <w:p w14:paraId="1EECB66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0,18</w:t>
            </w:r>
          </w:p>
        </w:tc>
        <w:tc>
          <w:tcPr>
            <w:tcW w:w="352" w:type="dxa"/>
            <w:tcBorders>
              <w:top w:val="nil"/>
              <w:left w:val="nil"/>
              <w:bottom w:val="nil"/>
              <w:right w:val="nil"/>
            </w:tcBorders>
            <w:shd w:val="clear" w:color="auto" w:fill="auto"/>
            <w:noWrap/>
            <w:vAlign w:val="bottom"/>
            <w:hideMark/>
          </w:tcPr>
          <w:p w14:paraId="7A1E1BA7"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0390AE10" w14:textId="77777777" w:rsidTr="00607D65">
        <w:trPr>
          <w:trHeight w:val="445"/>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5AA5FE1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5956" w:type="dxa"/>
            <w:tcBorders>
              <w:top w:val="nil"/>
              <w:left w:val="nil"/>
              <w:bottom w:val="nil"/>
              <w:right w:val="nil"/>
            </w:tcBorders>
            <w:shd w:val="clear" w:color="auto" w:fill="auto"/>
            <w:vAlign w:val="bottom"/>
            <w:hideMark/>
          </w:tcPr>
          <w:p w14:paraId="2D11933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Cambios permanentes en la legislación vinculada a la Educación Superior</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64A980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29" w:type="dxa"/>
            <w:tcBorders>
              <w:top w:val="nil"/>
              <w:left w:val="nil"/>
              <w:bottom w:val="single" w:sz="4" w:space="0" w:color="auto"/>
              <w:right w:val="single" w:sz="4" w:space="0" w:color="auto"/>
            </w:tcBorders>
            <w:shd w:val="clear" w:color="auto" w:fill="auto"/>
            <w:noWrap/>
            <w:vAlign w:val="bottom"/>
            <w:hideMark/>
          </w:tcPr>
          <w:p w14:paraId="46B70A9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796" w:type="dxa"/>
            <w:tcBorders>
              <w:top w:val="nil"/>
              <w:left w:val="nil"/>
              <w:bottom w:val="single" w:sz="4" w:space="0" w:color="auto"/>
              <w:right w:val="single" w:sz="4" w:space="0" w:color="auto"/>
            </w:tcBorders>
            <w:shd w:val="clear" w:color="auto" w:fill="auto"/>
            <w:noWrap/>
            <w:vAlign w:val="bottom"/>
            <w:hideMark/>
          </w:tcPr>
          <w:p w14:paraId="771E896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0,16</w:t>
            </w:r>
          </w:p>
        </w:tc>
        <w:tc>
          <w:tcPr>
            <w:tcW w:w="352" w:type="dxa"/>
            <w:tcBorders>
              <w:top w:val="nil"/>
              <w:left w:val="nil"/>
              <w:bottom w:val="nil"/>
              <w:right w:val="nil"/>
            </w:tcBorders>
            <w:shd w:val="clear" w:color="auto" w:fill="auto"/>
            <w:noWrap/>
            <w:vAlign w:val="bottom"/>
            <w:hideMark/>
          </w:tcPr>
          <w:p w14:paraId="698A8EAF"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25E1AA69" w14:textId="77777777" w:rsidTr="00607D65">
        <w:trPr>
          <w:trHeight w:val="22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6072512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5956" w:type="dxa"/>
            <w:tcBorders>
              <w:top w:val="single" w:sz="4" w:space="0" w:color="auto"/>
              <w:left w:val="nil"/>
              <w:bottom w:val="single" w:sz="4" w:space="0" w:color="auto"/>
              <w:right w:val="single" w:sz="4" w:space="0" w:color="auto"/>
            </w:tcBorders>
            <w:shd w:val="clear" w:color="auto" w:fill="auto"/>
            <w:noWrap/>
            <w:vAlign w:val="bottom"/>
            <w:hideMark/>
          </w:tcPr>
          <w:p w14:paraId="1CA0785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Poco conocimiento de diseño</w:t>
            </w:r>
          </w:p>
        </w:tc>
        <w:tc>
          <w:tcPr>
            <w:tcW w:w="1550" w:type="dxa"/>
            <w:tcBorders>
              <w:top w:val="nil"/>
              <w:left w:val="nil"/>
              <w:bottom w:val="single" w:sz="4" w:space="0" w:color="auto"/>
              <w:right w:val="single" w:sz="4" w:space="0" w:color="auto"/>
            </w:tcBorders>
            <w:shd w:val="clear" w:color="auto" w:fill="auto"/>
            <w:noWrap/>
            <w:vAlign w:val="bottom"/>
            <w:hideMark/>
          </w:tcPr>
          <w:p w14:paraId="5334C73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w:t>
            </w:r>
          </w:p>
        </w:tc>
        <w:tc>
          <w:tcPr>
            <w:tcW w:w="1629" w:type="dxa"/>
            <w:tcBorders>
              <w:top w:val="nil"/>
              <w:left w:val="nil"/>
              <w:bottom w:val="single" w:sz="4" w:space="0" w:color="auto"/>
              <w:right w:val="single" w:sz="4" w:space="0" w:color="auto"/>
            </w:tcBorders>
            <w:shd w:val="clear" w:color="auto" w:fill="auto"/>
            <w:noWrap/>
            <w:vAlign w:val="bottom"/>
            <w:hideMark/>
          </w:tcPr>
          <w:p w14:paraId="2ACC6D1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796" w:type="dxa"/>
            <w:tcBorders>
              <w:top w:val="nil"/>
              <w:left w:val="nil"/>
              <w:bottom w:val="single" w:sz="4" w:space="0" w:color="auto"/>
              <w:right w:val="single" w:sz="4" w:space="0" w:color="auto"/>
            </w:tcBorders>
            <w:shd w:val="clear" w:color="auto" w:fill="auto"/>
            <w:noWrap/>
            <w:vAlign w:val="bottom"/>
            <w:hideMark/>
          </w:tcPr>
          <w:p w14:paraId="7F82D85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0,14</w:t>
            </w:r>
          </w:p>
        </w:tc>
        <w:tc>
          <w:tcPr>
            <w:tcW w:w="352" w:type="dxa"/>
            <w:tcBorders>
              <w:top w:val="nil"/>
              <w:left w:val="nil"/>
              <w:bottom w:val="nil"/>
              <w:right w:val="nil"/>
            </w:tcBorders>
            <w:shd w:val="clear" w:color="auto" w:fill="auto"/>
            <w:noWrap/>
            <w:vAlign w:val="bottom"/>
            <w:hideMark/>
          </w:tcPr>
          <w:p w14:paraId="59B23D2C"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48E7F604" w14:textId="77777777" w:rsidTr="00607D65">
        <w:trPr>
          <w:trHeight w:val="445"/>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14:paraId="5D53476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5956" w:type="dxa"/>
            <w:tcBorders>
              <w:top w:val="nil"/>
              <w:left w:val="nil"/>
              <w:bottom w:val="single" w:sz="4" w:space="0" w:color="auto"/>
              <w:right w:val="single" w:sz="4" w:space="0" w:color="auto"/>
            </w:tcBorders>
            <w:shd w:val="clear" w:color="auto" w:fill="auto"/>
            <w:vAlign w:val="bottom"/>
            <w:hideMark/>
          </w:tcPr>
          <w:p w14:paraId="5EE7ECC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Ausencia de itinerarios formativos reconocidos por el Estado.</w:t>
            </w:r>
          </w:p>
        </w:tc>
        <w:tc>
          <w:tcPr>
            <w:tcW w:w="1550" w:type="dxa"/>
            <w:tcBorders>
              <w:top w:val="nil"/>
              <w:left w:val="nil"/>
              <w:bottom w:val="single" w:sz="4" w:space="0" w:color="auto"/>
              <w:right w:val="single" w:sz="4" w:space="0" w:color="auto"/>
            </w:tcBorders>
            <w:shd w:val="clear" w:color="auto" w:fill="auto"/>
            <w:noWrap/>
            <w:vAlign w:val="bottom"/>
            <w:hideMark/>
          </w:tcPr>
          <w:p w14:paraId="027443E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1629" w:type="dxa"/>
            <w:tcBorders>
              <w:top w:val="nil"/>
              <w:left w:val="nil"/>
              <w:bottom w:val="single" w:sz="4" w:space="0" w:color="auto"/>
              <w:right w:val="single" w:sz="4" w:space="0" w:color="auto"/>
            </w:tcBorders>
            <w:shd w:val="clear" w:color="auto" w:fill="auto"/>
            <w:noWrap/>
            <w:vAlign w:val="bottom"/>
            <w:hideMark/>
          </w:tcPr>
          <w:p w14:paraId="415D96B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796" w:type="dxa"/>
            <w:tcBorders>
              <w:top w:val="nil"/>
              <w:left w:val="nil"/>
              <w:bottom w:val="single" w:sz="4" w:space="0" w:color="auto"/>
              <w:right w:val="single" w:sz="4" w:space="0" w:color="auto"/>
            </w:tcBorders>
            <w:shd w:val="clear" w:color="auto" w:fill="auto"/>
            <w:noWrap/>
            <w:vAlign w:val="bottom"/>
            <w:hideMark/>
          </w:tcPr>
          <w:p w14:paraId="3E6B9AE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0,16</w:t>
            </w:r>
          </w:p>
        </w:tc>
        <w:tc>
          <w:tcPr>
            <w:tcW w:w="352" w:type="dxa"/>
            <w:tcBorders>
              <w:top w:val="nil"/>
              <w:left w:val="nil"/>
              <w:bottom w:val="nil"/>
              <w:right w:val="nil"/>
            </w:tcBorders>
            <w:shd w:val="clear" w:color="auto" w:fill="auto"/>
            <w:noWrap/>
            <w:vAlign w:val="bottom"/>
            <w:hideMark/>
          </w:tcPr>
          <w:p w14:paraId="4121CDFB" w14:textId="77777777" w:rsidR="00550248" w:rsidRPr="000F3E39" w:rsidRDefault="00550248" w:rsidP="00607D65">
            <w:pPr>
              <w:jc w:val="center"/>
              <w:rPr>
                <w:rFonts w:ascii="Times New Roman" w:eastAsia="Times New Roman" w:hAnsi="Times New Roman" w:cs="Times New Roman"/>
                <w:color w:val="000000"/>
                <w:lang w:eastAsia="es-EC"/>
              </w:rPr>
            </w:pPr>
          </w:p>
        </w:tc>
      </w:tr>
      <w:tr w:rsidR="00550248" w:rsidRPr="000F3E39" w14:paraId="2F186530" w14:textId="77777777" w:rsidTr="00607D65">
        <w:trPr>
          <w:trHeight w:val="222"/>
        </w:trPr>
        <w:tc>
          <w:tcPr>
            <w:tcW w:w="63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5DD82" w14:textId="77777777" w:rsidR="00550248" w:rsidRPr="000F3E39" w:rsidRDefault="00550248" w:rsidP="00607D65">
            <w:pPr>
              <w:jc w:val="right"/>
              <w:rPr>
                <w:rFonts w:ascii="Times New Roman" w:eastAsia="Times New Roman" w:hAnsi="Times New Roman" w:cs="Times New Roman"/>
                <w:b/>
                <w:bCs/>
                <w:color w:val="000000"/>
                <w:sz w:val="20"/>
                <w:szCs w:val="20"/>
                <w:lang w:eastAsia="es-EC"/>
              </w:rPr>
            </w:pPr>
            <w:r w:rsidRPr="000F3E39">
              <w:rPr>
                <w:rFonts w:ascii="Times New Roman" w:eastAsia="Times New Roman" w:hAnsi="Times New Roman" w:cs="Times New Roman"/>
                <w:b/>
                <w:bCs/>
                <w:color w:val="000000"/>
                <w:sz w:val="20"/>
                <w:szCs w:val="20"/>
                <w:lang w:eastAsia="es-EC"/>
              </w:rPr>
              <w:t>TOTAL</w:t>
            </w:r>
          </w:p>
        </w:tc>
        <w:tc>
          <w:tcPr>
            <w:tcW w:w="1550" w:type="dxa"/>
            <w:tcBorders>
              <w:top w:val="nil"/>
              <w:left w:val="nil"/>
              <w:bottom w:val="single" w:sz="4" w:space="0" w:color="auto"/>
              <w:right w:val="single" w:sz="4" w:space="0" w:color="auto"/>
            </w:tcBorders>
            <w:shd w:val="clear" w:color="auto" w:fill="auto"/>
            <w:noWrap/>
            <w:vAlign w:val="bottom"/>
            <w:hideMark/>
          </w:tcPr>
          <w:p w14:paraId="789F86D6"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100%</w:t>
            </w:r>
          </w:p>
        </w:tc>
        <w:tc>
          <w:tcPr>
            <w:tcW w:w="1629" w:type="dxa"/>
            <w:tcBorders>
              <w:top w:val="nil"/>
              <w:left w:val="nil"/>
              <w:bottom w:val="single" w:sz="4" w:space="0" w:color="auto"/>
              <w:right w:val="single" w:sz="4" w:space="0" w:color="auto"/>
            </w:tcBorders>
            <w:shd w:val="clear" w:color="auto" w:fill="auto"/>
            <w:noWrap/>
            <w:vAlign w:val="bottom"/>
            <w:hideMark/>
          </w:tcPr>
          <w:p w14:paraId="1B04ABF1"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 </w:t>
            </w:r>
          </w:p>
        </w:tc>
        <w:tc>
          <w:tcPr>
            <w:tcW w:w="796" w:type="dxa"/>
            <w:tcBorders>
              <w:top w:val="nil"/>
              <w:left w:val="nil"/>
              <w:bottom w:val="single" w:sz="4" w:space="0" w:color="auto"/>
              <w:right w:val="single" w:sz="4" w:space="0" w:color="auto"/>
            </w:tcBorders>
            <w:shd w:val="clear" w:color="000000" w:fill="F2F2F2"/>
            <w:noWrap/>
            <w:vAlign w:val="bottom"/>
            <w:hideMark/>
          </w:tcPr>
          <w:p w14:paraId="1D44FB1E"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3,21</w:t>
            </w:r>
          </w:p>
        </w:tc>
        <w:tc>
          <w:tcPr>
            <w:tcW w:w="352" w:type="dxa"/>
            <w:tcBorders>
              <w:top w:val="nil"/>
              <w:left w:val="nil"/>
              <w:bottom w:val="nil"/>
              <w:right w:val="nil"/>
            </w:tcBorders>
            <w:shd w:val="clear" w:color="auto" w:fill="auto"/>
            <w:noWrap/>
            <w:vAlign w:val="bottom"/>
            <w:hideMark/>
          </w:tcPr>
          <w:p w14:paraId="7A627B12" w14:textId="77777777" w:rsidR="00550248" w:rsidRPr="000F3E39" w:rsidRDefault="00550248" w:rsidP="00607D65">
            <w:pPr>
              <w:jc w:val="center"/>
              <w:rPr>
                <w:rFonts w:ascii="Times New Roman" w:eastAsia="Times New Roman" w:hAnsi="Times New Roman" w:cs="Times New Roman"/>
                <w:b/>
                <w:bCs/>
                <w:color w:val="000000"/>
                <w:lang w:eastAsia="es-EC"/>
              </w:rPr>
            </w:pPr>
          </w:p>
        </w:tc>
      </w:tr>
    </w:tbl>
    <w:p w14:paraId="55EEC1D2" w14:textId="77777777" w:rsidR="00550248" w:rsidRPr="00E671C0" w:rsidRDefault="00550248" w:rsidP="00550248">
      <w:pPr>
        <w:widowControl w:val="0"/>
        <w:tabs>
          <w:tab w:val="left" w:pos="1880"/>
        </w:tabs>
        <w:autoSpaceDE w:val="0"/>
        <w:autoSpaceDN w:val="0"/>
        <w:adjustRightInd w:val="0"/>
        <w:jc w:val="center"/>
        <w:rPr>
          <w:rFonts w:ascii="Times New Roman" w:hAnsi="Times New Roman" w:cs="Times New Roman"/>
          <w:spacing w:val="5"/>
          <w:sz w:val="20"/>
          <w:szCs w:val="18"/>
        </w:rPr>
      </w:pPr>
    </w:p>
    <w:p w14:paraId="438E77E5" w14:textId="77777777" w:rsidR="00550248" w:rsidRPr="00E671C0"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18"/>
        </w:rPr>
      </w:pPr>
      <w:r w:rsidRPr="00E671C0">
        <w:rPr>
          <w:rFonts w:ascii="Times New Roman" w:hAnsi="Times New Roman" w:cs="Times New Roman"/>
          <w:b/>
          <w:spacing w:val="5"/>
          <w:sz w:val="20"/>
          <w:szCs w:val="18"/>
        </w:rPr>
        <w:t>Fuente: Elaboración propia (2022)</w:t>
      </w:r>
    </w:p>
    <w:p w14:paraId="4B9A6787"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rPr>
      </w:pPr>
    </w:p>
    <w:p w14:paraId="7D828FFD"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Esta matriz evalúa los factores externos la misma que cuenta con un balance positivo del 3,21. En oportunidades se tiene un valor alto de 1,99 que superan a la amenaza con un valor de 1.22, lo que significa que el entorno externo es favorable para el ISTM.</w:t>
      </w:r>
    </w:p>
    <w:p w14:paraId="14DAD6F9"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2A75BDE3" w14:textId="77777777" w:rsidR="00550248" w:rsidRPr="00607D65" w:rsidRDefault="00550248" w:rsidP="001025EA">
      <w:pPr>
        <w:pStyle w:val="Ttulo2"/>
        <w:rPr>
          <w:rFonts w:ascii="Times New Roman" w:hAnsi="Times New Roman" w:cs="Times New Roman"/>
          <w:color w:val="auto"/>
          <w:sz w:val="24"/>
          <w:szCs w:val="24"/>
          <w:u w:val="single"/>
        </w:rPr>
      </w:pPr>
      <w:bookmarkStart w:id="30" w:name="_Toc180508089"/>
      <w:r w:rsidRPr="00607D65">
        <w:rPr>
          <w:rFonts w:ascii="Times New Roman" w:hAnsi="Times New Roman" w:cs="Times New Roman"/>
          <w:color w:val="auto"/>
          <w:sz w:val="24"/>
          <w:szCs w:val="24"/>
          <w:u w:val="single"/>
        </w:rPr>
        <w:t>Matriz BCG</w:t>
      </w:r>
      <w:bookmarkEnd w:id="30"/>
    </w:p>
    <w:p w14:paraId="0202867C" w14:textId="77777777" w:rsidR="00550248" w:rsidRPr="006F6761" w:rsidRDefault="00550248" w:rsidP="006F6761">
      <w:pPr>
        <w:pStyle w:val="Ttulo1"/>
        <w:jc w:val="center"/>
        <w:rPr>
          <w:rFonts w:ascii="Times New Roman" w:hAnsi="Times New Roman" w:cs="Times New Roman"/>
          <w:b/>
          <w:color w:val="auto"/>
          <w:sz w:val="20"/>
          <w:szCs w:val="18"/>
        </w:rPr>
      </w:pPr>
      <w:r w:rsidRPr="006F6761">
        <w:rPr>
          <w:rFonts w:ascii="Times New Roman" w:hAnsi="Times New Roman" w:cs="Times New Roman"/>
          <w:b/>
          <w:color w:val="auto"/>
          <w:sz w:val="20"/>
          <w:szCs w:val="18"/>
        </w:rPr>
        <w:t xml:space="preserve">Gráfico </w:t>
      </w:r>
      <w:proofErr w:type="spellStart"/>
      <w:r w:rsidRPr="006F6761">
        <w:rPr>
          <w:rFonts w:ascii="Times New Roman" w:hAnsi="Times New Roman" w:cs="Times New Roman"/>
          <w:b/>
          <w:color w:val="auto"/>
          <w:sz w:val="20"/>
          <w:szCs w:val="18"/>
        </w:rPr>
        <w:t>N°</w:t>
      </w:r>
      <w:proofErr w:type="spellEnd"/>
      <w:r w:rsidRPr="006F6761">
        <w:rPr>
          <w:rFonts w:ascii="Times New Roman" w:hAnsi="Times New Roman" w:cs="Times New Roman"/>
          <w:b/>
          <w:color w:val="auto"/>
          <w:sz w:val="20"/>
          <w:szCs w:val="18"/>
        </w:rPr>
        <w:t xml:space="preserve"> 1. Matriz BCG</w:t>
      </w:r>
    </w:p>
    <w:p w14:paraId="35EDEE6E"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r w:rsidRPr="000F3E39">
        <w:rPr>
          <w:rFonts w:ascii="Times New Roman" w:hAnsi="Times New Roman" w:cs="Times New Roman"/>
          <w:noProof/>
          <w:lang w:eastAsia="es-EC"/>
        </w:rPr>
        <w:drawing>
          <wp:anchor distT="0" distB="0" distL="114300" distR="114300" simplePos="0" relativeHeight="251676672" behindDoc="0" locked="0" layoutInCell="1" allowOverlap="1" wp14:anchorId="60DA73F3" wp14:editId="3D1FF08B">
            <wp:simplePos x="0" y="0"/>
            <wp:positionH relativeFrom="column">
              <wp:posOffset>1205274</wp:posOffset>
            </wp:positionH>
            <wp:positionV relativeFrom="paragraph">
              <wp:posOffset>90200</wp:posOffset>
            </wp:positionV>
            <wp:extent cx="2721935" cy="2160176"/>
            <wp:effectExtent l="0" t="0" r="2540" b="0"/>
            <wp:wrapThrough wrapText="bothSides">
              <wp:wrapPolygon edited="0">
                <wp:start x="0" y="0"/>
                <wp:lineTo x="0" y="21340"/>
                <wp:lineTo x="21469" y="21340"/>
                <wp:lineTo x="2146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ss.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21935" cy="2160176"/>
                    </a:xfrm>
                    <a:prstGeom prst="rect">
                      <a:avLst/>
                    </a:prstGeom>
                  </pic:spPr>
                </pic:pic>
              </a:graphicData>
            </a:graphic>
            <wp14:sizeRelH relativeFrom="page">
              <wp14:pctWidth>0</wp14:pctWidth>
            </wp14:sizeRelH>
            <wp14:sizeRelV relativeFrom="page">
              <wp14:pctHeight>0</wp14:pctHeight>
            </wp14:sizeRelV>
          </wp:anchor>
        </w:drawing>
      </w:r>
    </w:p>
    <w:p w14:paraId="03E0D25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rPr>
      </w:pPr>
    </w:p>
    <w:p w14:paraId="62F174E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18"/>
        </w:rPr>
      </w:pPr>
    </w:p>
    <w:p w14:paraId="641E5E9D"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C209CAD"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0A278B6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2A1C3102"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1690E8D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5041C5D7"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064FB05C"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3A2D7870"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D72314F"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20DA8EA0"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B9E4B64"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02BF2F2C"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B815790"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2C093271" w14:textId="77777777" w:rsidR="00550248" w:rsidRPr="000F3E39" w:rsidRDefault="00550248" w:rsidP="00607D65">
      <w:pPr>
        <w:widowControl w:val="0"/>
        <w:tabs>
          <w:tab w:val="left" w:pos="1880"/>
        </w:tabs>
        <w:autoSpaceDE w:val="0"/>
        <w:autoSpaceDN w:val="0"/>
        <w:adjustRightInd w:val="0"/>
        <w:jc w:val="center"/>
        <w:rPr>
          <w:rFonts w:ascii="Times New Roman" w:hAnsi="Times New Roman" w:cs="Times New Roman"/>
          <w:b/>
          <w:sz w:val="20"/>
          <w:szCs w:val="18"/>
          <w:u w:val="single"/>
        </w:rPr>
      </w:pPr>
      <w:r w:rsidRPr="000F3E39">
        <w:rPr>
          <w:rFonts w:ascii="Times New Roman" w:hAnsi="Times New Roman" w:cs="Times New Roman"/>
          <w:b/>
          <w:sz w:val="20"/>
          <w:szCs w:val="18"/>
        </w:rPr>
        <w:t>Fuente: Elaboración propia (2022)</w:t>
      </w:r>
    </w:p>
    <w:p w14:paraId="77E0DEA8" w14:textId="77777777" w:rsidR="00550248" w:rsidRPr="00607D65" w:rsidRDefault="00550248" w:rsidP="001025EA">
      <w:pPr>
        <w:pStyle w:val="Ttulo2"/>
        <w:rPr>
          <w:rFonts w:ascii="Times New Roman" w:hAnsi="Times New Roman" w:cs="Times New Roman"/>
          <w:color w:val="auto"/>
          <w:sz w:val="24"/>
          <w:szCs w:val="24"/>
          <w:u w:val="single"/>
        </w:rPr>
      </w:pPr>
      <w:bookmarkStart w:id="31" w:name="_Toc180508090"/>
      <w:r w:rsidRPr="00607D65">
        <w:rPr>
          <w:rFonts w:ascii="Times New Roman" w:hAnsi="Times New Roman" w:cs="Times New Roman"/>
          <w:color w:val="auto"/>
          <w:sz w:val="24"/>
          <w:szCs w:val="24"/>
          <w:u w:val="single"/>
        </w:rPr>
        <w:t>Matriz de las Fuerzas Competitivas de Porter</w:t>
      </w:r>
      <w:bookmarkEnd w:id="31"/>
      <w:r w:rsidRPr="00607D65">
        <w:rPr>
          <w:rFonts w:ascii="Times New Roman" w:hAnsi="Times New Roman" w:cs="Times New Roman"/>
          <w:color w:val="auto"/>
          <w:sz w:val="24"/>
          <w:szCs w:val="24"/>
          <w:u w:val="single"/>
        </w:rPr>
        <w:t xml:space="preserve"> </w:t>
      </w:r>
      <w:bookmarkEnd w:id="25"/>
    </w:p>
    <w:p w14:paraId="08CAC96C"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u w:val="single"/>
        </w:rPr>
      </w:pPr>
    </w:p>
    <w:p w14:paraId="669DE769"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lastRenderedPageBreak/>
        <w:t xml:space="preserve">Tabla </w:t>
      </w:r>
      <w:proofErr w:type="spellStart"/>
      <w:r w:rsidRPr="000F3E39">
        <w:rPr>
          <w:rFonts w:ascii="Times New Roman" w:hAnsi="Times New Roman" w:cs="Times New Roman"/>
          <w:b/>
          <w:spacing w:val="5"/>
          <w:sz w:val="20"/>
          <w:szCs w:val="20"/>
        </w:rPr>
        <w:t>N°</w:t>
      </w:r>
      <w:proofErr w:type="spellEnd"/>
      <w:r w:rsidRPr="000F3E39">
        <w:rPr>
          <w:rFonts w:ascii="Times New Roman" w:hAnsi="Times New Roman" w:cs="Times New Roman"/>
          <w:b/>
          <w:spacing w:val="5"/>
          <w:sz w:val="20"/>
          <w:szCs w:val="20"/>
        </w:rPr>
        <w:t xml:space="preserve"> 4. Matriz de Fuerzas Competitivas de Porter</w:t>
      </w:r>
    </w:p>
    <w:p w14:paraId="52C3834E"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b/>
          <w:bCs/>
        </w:rPr>
      </w:pPr>
    </w:p>
    <w:tbl>
      <w:tblPr>
        <w:tblW w:w="10607" w:type="dxa"/>
        <w:tblInd w:w="-1111" w:type="dxa"/>
        <w:tblCellMar>
          <w:left w:w="70" w:type="dxa"/>
          <w:right w:w="70" w:type="dxa"/>
        </w:tblCellMar>
        <w:tblLook w:val="04A0" w:firstRow="1" w:lastRow="0" w:firstColumn="1" w:lastColumn="0" w:noHBand="0" w:noVBand="1"/>
      </w:tblPr>
      <w:tblGrid>
        <w:gridCol w:w="1221"/>
        <w:gridCol w:w="1138"/>
        <w:gridCol w:w="975"/>
        <w:gridCol w:w="806"/>
        <w:gridCol w:w="806"/>
        <w:gridCol w:w="811"/>
        <w:gridCol w:w="806"/>
        <w:gridCol w:w="806"/>
        <w:gridCol w:w="809"/>
        <w:gridCol w:w="806"/>
        <w:gridCol w:w="806"/>
        <w:gridCol w:w="808"/>
        <w:gridCol w:w="9"/>
      </w:tblGrid>
      <w:tr w:rsidR="00550248" w:rsidRPr="000F3E39" w14:paraId="2A19B158" w14:textId="77777777" w:rsidTr="00607D65">
        <w:trPr>
          <w:trHeight w:val="303"/>
        </w:trPr>
        <w:tc>
          <w:tcPr>
            <w:tcW w:w="106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913136"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1.-NUEVOS ENTRANTES</w:t>
            </w:r>
          </w:p>
        </w:tc>
      </w:tr>
      <w:tr w:rsidR="00550248" w:rsidRPr="000F3E39" w14:paraId="69AD76B1" w14:textId="77777777" w:rsidTr="00607D65">
        <w:trPr>
          <w:trHeight w:val="289"/>
        </w:trPr>
        <w:tc>
          <w:tcPr>
            <w:tcW w:w="3334" w:type="dxa"/>
            <w:gridSpan w:val="3"/>
            <w:tcBorders>
              <w:top w:val="nil"/>
              <w:left w:val="single" w:sz="4" w:space="0" w:color="auto"/>
              <w:bottom w:val="single" w:sz="4" w:space="0" w:color="auto"/>
              <w:right w:val="single" w:sz="4" w:space="0" w:color="auto"/>
            </w:tcBorders>
            <w:shd w:val="clear" w:color="auto" w:fill="auto"/>
            <w:vAlign w:val="bottom"/>
            <w:hideMark/>
          </w:tcPr>
          <w:p w14:paraId="36B556CF"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 de análisis</w:t>
            </w:r>
          </w:p>
        </w:tc>
        <w:tc>
          <w:tcPr>
            <w:tcW w:w="2423" w:type="dxa"/>
            <w:gridSpan w:val="3"/>
            <w:tcBorders>
              <w:top w:val="nil"/>
              <w:left w:val="nil"/>
              <w:bottom w:val="single" w:sz="4" w:space="0" w:color="auto"/>
              <w:right w:val="single" w:sz="4" w:space="0" w:color="auto"/>
            </w:tcBorders>
            <w:shd w:val="clear" w:color="auto" w:fill="auto"/>
            <w:noWrap/>
            <w:vAlign w:val="bottom"/>
            <w:hideMark/>
          </w:tcPr>
          <w:p w14:paraId="65D014DE"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Bajo</w:t>
            </w:r>
          </w:p>
        </w:tc>
        <w:tc>
          <w:tcPr>
            <w:tcW w:w="2421" w:type="dxa"/>
            <w:gridSpan w:val="3"/>
            <w:tcBorders>
              <w:top w:val="nil"/>
              <w:left w:val="nil"/>
              <w:bottom w:val="single" w:sz="4" w:space="0" w:color="auto"/>
              <w:right w:val="single" w:sz="4" w:space="0" w:color="auto"/>
            </w:tcBorders>
            <w:shd w:val="clear" w:color="auto" w:fill="auto"/>
            <w:noWrap/>
            <w:vAlign w:val="bottom"/>
            <w:hideMark/>
          </w:tcPr>
          <w:p w14:paraId="7ABD8866"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Nivel de amenaza</w:t>
            </w:r>
          </w:p>
        </w:tc>
        <w:tc>
          <w:tcPr>
            <w:tcW w:w="2427" w:type="dxa"/>
            <w:gridSpan w:val="4"/>
            <w:tcBorders>
              <w:top w:val="nil"/>
              <w:left w:val="nil"/>
              <w:bottom w:val="single" w:sz="4" w:space="0" w:color="auto"/>
              <w:right w:val="single" w:sz="4" w:space="0" w:color="auto"/>
            </w:tcBorders>
            <w:shd w:val="clear" w:color="auto" w:fill="auto"/>
            <w:noWrap/>
            <w:vAlign w:val="bottom"/>
            <w:hideMark/>
          </w:tcPr>
          <w:p w14:paraId="5426A5A4"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Alto</w:t>
            </w:r>
          </w:p>
        </w:tc>
      </w:tr>
      <w:tr w:rsidR="00550248" w:rsidRPr="000F3E39" w14:paraId="2863CC2F"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56A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Economías de escala por parte de la oferta</w:t>
            </w:r>
          </w:p>
        </w:tc>
        <w:tc>
          <w:tcPr>
            <w:tcW w:w="806" w:type="dxa"/>
            <w:tcBorders>
              <w:top w:val="nil"/>
              <w:left w:val="nil"/>
              <w:bottom w:val="single" w:sz="4" w:space="0" w:color="auto"/>
              <w:right w:val="single" w:sz="4" w:space="0" w:color="auto"/>
            </w:tcBorders>
            <w:shd w:val="clear" w:color="auto" w:fill="auto"/>
            <w:noWrap/>
            <w:vAlign w:val="bottom"/>
            <w:hideMark/>
          </w:tcPr>
          <w:p w14:paraId="679BB27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BFBFBF"/>
            <w:noWrap/>
            <w:vAlign w:val="bottom"/>
            <w:hideMark/>
          </w:tcPr>
          <w:p w14:paraId="5B1A2D6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164C049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D599FB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25262B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5DA2CC5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986242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A260AB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075F5C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74D38103"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F39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Requerimiento de capital</w:t>
            </w:r>
          </w:p>
        </w:tc>
        <w:tc>
          <w:tcPr>
            <w:tcW w:w="806" w:type="dxa"/>
            <w:tcBorders>
              <w:top w:val="nil"/>
              <w:left w:val="nil"/>
              <w:bottom w:val="single" w:sz="4" w:space="0" w:color="auto"/>
              <w:right w:val="single" w:sz="4" w:space="0" w:color="auto"/>
            </w:tcBorders>
            <w:shd w:val="clear" w:color="auto" w:fill="auto"/>
            <w:noWrap/>
            <w:vAlign w:val="bottom"/>
            <w:hideMark/>
          </w:tcPr>
          <w:p w14:paraId="7B3939B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BFBFBF"/>
            <w:noWrap/>
            <w:vAlign w:val="bottom"/>
            <w:hideMark/>
          </w:tcPr>
          <w:p w14:paraId="5D67661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62C34C2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94D53E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6998A2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B56F3E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1D6F18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DFCAC6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516D9AA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12F004A5"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49B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Ventajas de los competidores actuales</w:t>
            </w:r>
          </w:p>
        </w:tc>
        <w:tc>
          <w:tcPr>
            <w:tcW w:w="806" w:type="dxa"/>
            <w:tcBorders>
              <w:top w:val="nil"/>
              <w:left w:val="nil"/>
              <w:bottom w:val="single" w:sz="4" w:space="0" w:color="auto"/>
              <w:right w:val="single" w:sz="4" w:space="0" w:color="auto"/>
            </w:tcBorders>
            <w:shd w:val="clear" w:color="auto" w:fill="auto"/>
            <w:noWrap/>
            <w:vAlign w:val="bottom"/>
            <w:hideMark/>
          </w:tcPr>
          <w:p w14:paraId="0C5D2A6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D2F705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000000" w:fill="BFBFBF"/>
            <w:noWrap/>
            <w:vAlign w:val="bottom"/>
            <w:hideMark/>
          </w:tcPr>
          <w:p w14:paraId="4FF51CF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965BAB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EB845F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1E61B00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4AB1AC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32FA93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67ADFF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5AF26D51"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DA9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Costos de cambio del comprador</w:t>
            </w:r>
          </w:p>
        </w:tc>
        <w:tc>
          <w:tcPr>
            <w:tcW w:w="806" w:type="dxa"/>
            <w:tcBorders>
              <w:top w:val="nil"/>
              <w:left w:val="nil"/>
              <w:bottom w:val="single" w:sz="4" w:space="0" w:color="auto"/>
              <w:right w:val="single" w:sz="4" w:space="0" w:color="auto"/>
            </w:tcBorders>
            <w:shd w:val="clear" w:color="auto" w:fill="auto"/>
            <w:noWrap/>
            <w:vAlign w:val="bottom"/>
            <w:hideMark/>
          </w:tcPr>
          <w:p w14:paraId="1245035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7C9CE4D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2A03B83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BBFD58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970507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24CB178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E52886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F46F87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40B7819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37CAD508"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ADD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Recursos disponibles</w:t>
            </w:r>
          </w:p>
        </w:tc>
        <w:tc>
          <w:tcPr>
            <w:tcW w:w="806" w:type="dxa"/>
            <w:tcBorders>
              <w:top w:val="nil"/>
              <w:left w:val="nil"/>
              <w:bottom w:val="single" w:sz="4" w:space="0" w:color="auto"/>
              <w:right w:val="single" w:sz="4" w:space="0" w:color="auto"/>
            </w:tcBorders>
            <w:shd w:val="clear" w:color="auto" w:fill="auto"/>
            <w:noWrap/>
            <w:vAlign w:val="bottom"/>
            <w:hideMark/>
          </w:tcPr>
          <w:p w14:paraId="6212F7A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CB307D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4B3FFAC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085597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6C5557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000000" w:fill="D9D9D9"/>
            <w:noWrap/>
            <w:vAlign w:val="bottom"/>
            <w:hideMark/>
          </w:tcPr>
          <w:p w14:paraId="1B6D659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EE023A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7C3D16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7E44FDD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2BA1037B"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691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Crecimiento del sector</w:t>
            </w:r>
          </w:p>
        </w:tc>
        <w:tc>
          <w:tcPr>
            <w:tcW w:w="806" w:type="dxa"/>
            <w:tcBorders>
              <w:top w:val="nil"/>
              <w:left w:val="nil"/>
              <w:bottom w:val="single" w:sz="4" w:space="0" w:color="auto"/>
              <w:right w:val="single" w:sz="4" w:space="0" w:color="auto"/>
            </w:tcBorders>
            <w:shd w:val="clear" w:color="auto" w:fill="auto"/>
            <w:noWrap/>
            <w:vAlign w:val="bottom"/>
            <w:hideMark/>
          </w:tcPr>
          <w:p w14:paraId="7CDBD21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817159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48A52BD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38F77A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1ED088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D6CB68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7EA3153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1718D1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0C3D6D9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389B2D5D" w14:textId="77777777" w:rsidTr="00607D65">
        <w:trPr>
          <w:gridAfter w:val="1"/>
          <w:wAfter w:w="11" w:type="dxa"/>
          <w:trHeight w:val="303"/>
        </w:trPr>
        <w:tc>
          <w:tcPr>
            <w:tcW w:w="3334" w:type="dxa"/>
            <w:gridSpan w:val="3"/>
            <w:tcBorders>
              <w:top w:val="single" w:sz="4" w:space="0" w:color="auto"/>
              <w:left w:val="nil"/>
              <w:bottom w:val="nil"/>
              <w:right w:val="nil"/>
            </w:tcBorders>
            <w:shd w:val="clear" w:color="auto" w:fill="auto"/>
            <w:noWrap/>
            <w:vAlign w:val="bottom"/>
            <w:hideMark/>
          </w:tcPr>
          <w:p w14:paraId="5B0F5B2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nil"/>
              <w:right w:val="nil"/>
            </w:tcBorders>
            <w:shd w:val="clear" w:color="auto" w:fill="auto"/>
            <w:noWrap/>
            <w:vAlign w:val="bottom"/>
            <w:hideMark/>
          </w:tcPr>
          <w:p w14:paraId="7729B0D9"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806" w:type="dxa"/>
            <w:tcBorders>
              <w:top w:val="nil"/>
              <w:left w:val="nil"/>
              <w:bottom w:val="nil"/>
              <w:right w:val="nil"/>
            </w:tcBorders>
            <w:shd w:val="clear" w:color="auto" w:fill="auto"/>
            <w:noWrap/>
            <w:vAlign w:val="bottom"/>
            <w:hideMark/>
          </w:tcPr>
          <w:p w14:paraId="15727D6E" w14:textId="77777777" w:rsidR="00550248" w:rsidRPr="000F3E39" w:rsidRDefault="00550248" w:rsidP="00607D65">
            <w:pPr>
              <w:rPr>
                <w:rFonts w:ascii="Times New Roman" w:eastAsia="Times New Roman" w:hAnsi="Times New Roman" w:cs="Times New Roman"/>
                <w:lang w:eastAsia="es-EC"/>
              </w:rPr>
            </w:pPr>
          </w:p>
        </w:tc>
        <w:tc>
          <w:tcPr>
            <w:tcW w:w="810" w:type="dxa"/>
            <w:tcBorders>
              <w:top w:val="nil"/>
              <w:left w:val="nil"/>
              <w:bottom w:val="nil"/>
              <w:right w:val="nil"/>
            </w:tcBorders>
            <w:shd w:val="clear" w:color="auto" w:fill="auto"/>
            <w:noWrap/>
            <w:vAlign w:val="bottom"/>
            <w:hideMark/>
          </w:tcPr>
          <w:p w14:paraId="64429D88"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6AA24990"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6EED0D60"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17270394"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4EC1073A"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5E3F1A54"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35E1F5B0" w14:textId="77777777" w:rsidR="00550248" w:rsidRPr="000F3E39" w:rsidRDefault="00550248" w:rsidP="00607D65">
            <w:pPr>
              <w:rPr>
                <w:rFonts w:ascii="Times New Roman" w:eastAsia="Times New Roman" w:hAnsi="Times New Roman" w:cs="Times New Roman"/>
                <w:lang w:eastAsia="es-EC"/>
              </w:rPr>
            </w:pPr>
          </w:p>
        </w:tc>
      </w:tr>
      <w:tr w:rsidR="00550248" w:rsidRPr="000F3E39" w14:paraId="045793B2" w14:textId="77777777" w:rsidTr="00607D65">
        <w:trPr>
          <w:trHeight w:val="303"/>
        </w:trPr>
        <w:tc>
          <w:tcPr>
            <w:tcW w:w="106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282D1D"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2.- Poder de negociación de los proveedores</w:t>
            </w:r>
          </w:p>
        </w:tc>
      </w:tr>
      <w:tr w:rsidR="00550248" w:rsidRPr="000F3E39" w14:paraId="2C597F7F" w14:textId="77777777" w:rsidTr="00607D65">
        <w:trPr>
          <w:trHeight w:val="289"/>
        </w:trPr>
        <w:tc>
          <w:tcPr>
            <w:tcW w:w="3334" w:type="dxa"/>
            <w:gridSpan w:val="3"/>
            <w:tcBorders>
              <w:top w:val="nil"/>
              <w:left w:val="single" w:sz="4" w:space="0" w:color="auto"/>
              <w:bottom w:val="single" w:sz="4" w:space="0" w:color="auto"/>
              <w:right w:val="single" w:sz="4" w:space="0" w:color="auto"/>
            </w:tcBorders>
            <w:shd w:val="clear" w:color="auto" w:fill="auto"/>
            <w:vAlign w:val="bottom"/>
            <w:hideMark/>
          </w:tcPr>
          <w:p w14:paraId="2EC9C531"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 de análisis</w:t>
            </w:r>
          </w:p>
        </w:tc>
        <w:tc>
          <w:tcPr>
            <w:tcW w:w="2423" w:type="dxa"/>
            <w:gridSpan w:val="3"/>
            <w:tcBorders>
              <w:top w:val="nil"/>
              <w:left w:val="nil"/>
              <w:bottom w:val="single" w:sz="4" w:space="0" w:color="auto"/>
              <w:right w:val="single" w:sz="4" w:space="0" w:color="auto"/>
            </w:tcBorders>
            <w:shd w:val="clear" w:color="auto" w:fill="auto"/>
            <w:noWrap/>
            <w:vAlign w:val="bottom"/>
            <w:hideMark/>
          </w:tcPr>
          <w:p w14:paraId="0D9EC51E"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Bajo</w:t>
            </w:r>
          </w:p>
        </w:tc>
        <w:tc>
          <w:tcPr>
            <w:tcW w:w="2421" w:type="dxa"/>
            <w:gridSpan w:val="3"/>
            <w:tcBorders>
              <w:top w:val="nil"/>
              <w:left w:val="nil"/>
              <w:bottom w:val="single" w:sz="4" w:space="0" w:color="auto"/>
              <w:right w:val="single" w:sz="4" w:space="0" w:color="auto"/>
            </w:tcBorders>
            <w:shd w:val="clear" w:color="auto" w:fill="auto"/>
            <w:noWrap/>
            <w:vAlign w:val="bottom"/>
            <w:hideMark/>
          </w:tcPr>
          <w:p w14:paraId="1EFCBAFC"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Nivel de amenaza</w:t>
            </w:r>
          </w:p>
        </w:tc>
        <w:tc>
          <w:tcPr>
            <w:tcW w:w="2427" w:type="dxa"/>
            <w:gridSpan w:val="4"/>
            <w:tcBorders>
              <w:top w:val="nil"/>
              <w:left w:val="nil"/>
              <w:bottom w:val="single" w:sz="4" w:space="0" w:color="auto"/>
              <w:right w:val="single" w:sz="4" w:space="0" w:color="auto"/>
            </w:tcBorders>
            <w:shd w:val="clear" w:color="auto" w:fill="auto"/>
            <w:noWrap/>
            <w:vAlign w:val="bottom"/>
            <w:hideMark/>
          </w:tcPr>
          <w:p w14:paraId="609E1A08"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Alto</w:t>
            </w:r>
          </w:p>
        </w:tc>
      </w:tr>
      <w:tr w:rsidR="00550248" w:rsidRPr="000F3E39" w14:paraId="1E500255"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F5C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Concentración de los proveedores</w:t>
            </w:r>
          </w:p>
        </w:tc>
        <w:tc>
          <w:tcPr>
            <w:tcW w:w="806" w:type="dxa"/>
            <w:tcBorders>
              <w:top w:val="nil"/>
              <w:left w:val="nil"/>
              <w:bottom w:val="single" w:sz="4" w:space="0" w:color="auto"/>
              <w:right w:val="single" w:sz="4" w:space="0" w:color="auto"/>
            </w:tcBorders>
            <w:shd w:val="clear" w:color="auto" w:fill="auto"/>
            <w:noWrap/>
            <w:vAlign w:val="bottom"/>
            <w:hideMark/>
          </w:tcPr>
          <w:p w14:paraId="54ED36B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B5A0F5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390C16C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FD2F91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BAB63B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000000" w:fill="D9D9D9"/>
            <w:noWrap/>
            <w:vAlign w:val="bottom"/>
            <w:hideMark/>
          </w:tcPr>
          <w:p w14:paraId="791D345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06D540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D3E795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50C12FB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770E715A"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269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Costos cambio proveedor</w:t>
            </w:r>
          </w:p>
        </w:tc>
        <w:tc>
          <w:tcPr>
            <w:tcW w:w="806" w:type="dxa"/>
            <w:tcBorders>
              <w:top w:val="nil"/>
              <w:left w:val="nil"/>
              <w:bottom w:val="single" w:sz="4" w:space="0" w:color="auto"/>
              <w:right w:val="single" w:sz="4" w:space="0" w:color="auto"/>
            </w:tcBorders>
            <w:shd w:val="clear" w:color="auto" w:fill="auto"/>
            <w:noWrap/>
            <w:vAlign w:val="bottom"/>
            <w:hideMark/>
          </w:tcPr>
          <w:p w14:paraId="15B3FD3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5054EC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27AC7D3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F4D6F8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8BCEDE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936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4823F5C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6992DA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5D789C3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41611F9E"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757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Beneficios del proveedor</w:t>
            </w:r>
          </w:p>
        </w:tc>
        <w:tc>
          <w:tcPr>
            <w:tcW w:w="806" w:type="dxa"/>
            <w:tcBorders>
              <w:top w:val="nil"/>
              <w:left w:val="nil"/>
              <w:bottom w:val="single" w:sz="4" w:space="0" w:color="auto"/>
              <w:right w:val="single" w:sz="4" w:space="0" w:color="auto"/>
            </w:tcBorders>
            <w:shd w:val="clear" w:color="auto" w:fill="auto"/>
            <w:noWrap/>
            <w:vAlign w:val="bottom"/>
            <w:hideMark/>
          </w:tcPr>
          <w:p w14:paraId="51E951A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EEF740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4343F7E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18A496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12E271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729E8C2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477466A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791DEA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1218181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6DD924C6" w14:textId="77777777" w:rsidTr="00607D65">
        <w:trPr>
          <w:gridAfter w:val="1"/>
          <w:wAfter w:w="11" w:type="dxa"/>
          <w:trHeight w:val="303"/>
        </w:trPr>
        <w:tc>
          <w:tcPr>
            <w:tcW w:w="1221" w:type="dxa"/>
            <w:tcBorders>
              <w:top w:val="nil"/>
              <w:left w:val="nil"/>
              <w:bottom w:val="nil"/>
              <w:right w:val="nil"/>
            </w:tcBorders>
            <w:shd w:val="clear" w:color="auto" w:fill="auto"/>
            <w:noWrap/>
            <w:vAlign w:val="bottom"/>
            <w:hideMark/>
          </w:tcPr>
          <w:p w14:paraId="4606D481" w14:textId="77777777" w:rsidR="00550248" w:rsidRPr="000F3E39" w:rsidRDefault="00550248" w:rsidP="00607D65">
            <w:pPr>
              <w:rPr>
                <w:rFonts w:ascii="Times New Roman" w:eastAsia="Times New Roman" w:hAnsi="Times New Roman" w:cs="Times New Roman"/>
                <w:color w:val="000000"/>
                <w:lang w:eastAsia="es-EC"/>
              </w:rPr>
            </w:pPr>
          </w:p>
        </w:tc>
        <w:tc>
          <w:tcPr>
            <w:tcW w:w="1138" w:type="dxa"/>
            <w:tcBorders>
              <w:top w:val="nil"/>
              <w:left w:val="nil"/>
              <w:bottom w:val="nil"/>
              <w:right w:val="nil"/>
            </w:tcBorders>
            <w:shd w:val="clear" w:color="auto" w:fill="auto"/>
            <w:noWrap/>
            <w:vAlign w:val="bottom"/>
            <w:hideMark/>
          </w:tcPr>
          <w:p w14:paraId="0F13261E" w14:textId="77777777" w:rsidR="00550248" w:rsidRPr="000F3E39" w:rsidRDefault="00550248" w:rsidP="00607D65">
            <w:pPr>
              <w:rPr>
                <w:rFonts w:ascii="Times New Roman" w:eastAsia="Times New Roman" w:hAnsi="Times New Roman" w:cs="Times New Roman"/>
                <w:lang w:eastAsia="es-EC"/>
              </w:rPr>
            </w:pPr>
          </w:p>
        </w:tc>
        <w:tc>
          <w:tcPr>
            <w:tcW w:w="975" w:type="dxa"/>
            <w:tcBorders>
              <w:top w:val="nil"/>
              <w:left w:val="nil"/>
              <w:bottom w:val="nil"/>
              <w:right w:val="nil"/>
            </w:tcBorders>
            <w:shd w:val="clear" w:color="auto" w:fill="auto"/>
            <w:noWrap/>
            <w:vAlign w:val="bottom"/>
            <w:hideMark/>
          </w:tcPr>
          <w:p w14:paraId="6CAA0AC9"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526CC292"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31713721" w14:textId="77777777" w:rsidR="00550248" w:rsidRPr="000F3E39" w:rsidRDefault="00550248" w:rsidP="00607D65">
            <w:pPr>
              <w:rPr>
                <w:rFonts w:ascii="Times New Roman" w:eastAsia="Times New Roman" w:hAnsi="Times New Roman" w:cs="Times New Roman"/>
                <w:lang w:eastAsia="es-EC"/>
              </w:rPr>
            </w:pPr>
          </w:p>
        </w:tc>
        <w:tc>
          <w:tcPr>
            <w:tcW w:w="810" w:type="dxa"/>
            <w:tcBorders>
              <w:top w:val="nil"/>
              <w:left w:val="nil"/>
              <w:bottom w:val="nil"/>
              <w:right w:val="nil"/>
            </w:tcBorders>
            <w:shd w:val="clear" w:color="auto" w:fill="auto"/>
            <w:noWrap/>
            <w:vAlign w:val="bottom"/>
            <w:hideMark/>
          </w:tcPr>
          <w:p w14:paraId="5F5CA987"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00E09742"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43177214"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75803E75"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53E907F6"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2DE35324"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04F95FB4" w14:textId="77777777" w:rsidR="00550248" w:rsidRPr="000F3E39" w:rsidRDefault="00550248" w:rsidP="00607D65">
            <w:pPr>
              <w:rPr>
                <w:rFonts w:ascii="Times New Roman" w:eastAsia="Times New Roman" w:hAnsi="Times New Roman" w:cs="Times New Roman"/>
                <w:lang w:eastAsia="es-EC"/>
              </w:rPr>
            </w:pPr>
          </w:p>
        </w:tc>
      </w:tr>
      <w:tr w:rsidR="00550248" w:rsidRPr="000F3E39" w14:paraId="0B53F0C0" w14:textId="77777777" w:rsidTr="00607D65">
        <w:trPr>
          <w:gridAfter w:val="1"/>
          <w:wAfter w:w="11" w:type="dxa"/>
          <w:trHeight w:val="303"/>
        </w:trPr>
        <w:tc>
          <w:tcPr>
            <w:tcW w:w="1221" w:type="dxa"/>
            <w:tcBorders>
              <w:top w:val="nil"/>
              <w:left w:val="nil"/>
              <w:bottom w:val="nil"/>
              <w:right w:val="nil"/>
            </w:tcBorders>
            <w:shd w:val="clear" w:color="auto" w:fill="auto"/>
            <w:noWrap/>
            <w:vAlign w:val="bottom"/>
          </w:tcPr>
          <w:p w14:paraId="3E64BC76" w14:textId="77777777" w:rsidR="00550248" w:rsidRPr="000F3E39" w:rsidRDefault="00550248" w:rsidP="00607D65">
            <w:pPr>
              <w:rPr>
                <w:rFonts w:ascii="Times New Roman" w:eastAsia="Times New Roman" w:hAnsi="Times New Roman" w:cs="Times New Roman"/>
                <w:color w:val="000000"/>
                <w:lang w:eastAsia="es-EC"/>
              </w:rPr>
            </w:pPr>
          </w:p>
          <w:p w14:paraId="399ED083" w14:textId="77777777" w:rsidR="00550248" w:rsidRPr="000F3E39" w:rsidRDefault="00550248" w:rsidP="00607D65">
            <w:pPr>
              <w:rPr>
                <w:rFonts w:ascii="Times New Roman" w:eastAsia="Times New Roman" w:hAnsi="Times New Roman" w:cs="Times New Roman"/>
                <w:color w:val="000000"/>
                <w:lang w:eastAsia="es-EC"/>
              </w:rPr>
            </w:pPr>
          </w:p>
        </w:tc>
        <w:tc>
          <w:tcPr>
            <w:tcW w:w="1138" w:type="dxa"/>
            <w:tcBorders>
              <w:top w:val="nil"/>
              <w:left w:val="nil"/>
              <w:bottom w:val="nil"/>
              <w:right w:val="nil"/>
            </w:tcBorders>
            <w:shd w:val="clear" w:color="auto" w:fill="auto"/>
            <w:noWrap/>
            <w:vAlign w:val="bottom"/>
          </w:tcPr>
          <w:p w14:paraId="1CB1FCAC" w14:textId="77777777" w:rsidR="00550248" w:rsidRPr="000F3E39" w:rsidRDefault="00550248" w:rsidP="00607D65">
            <w:pPr>
              <w:rPr>
                <w:rFonts w:ascii="Times New Roman" w:eastAsia="Times New Roman" w:hAnsi="Times New Roman" w:cs="Times New Roman"/>
                <w:lang w:eastAsia="es-EC"/>
              </w:rPr>
            </w:pPr>
          </w:p>
        </w:tc>
        <w:tc>
          <w:tcPr>
            <w:tcW w:w="975" w:type="dxa"/>
            <w:tcBorders>
              <w:top w:val="nil"/>
              <w:left w:val="nil"/>
              <w:bottom w:val="nil"/>
              <w:right w:val="nil"/>
            </w:tcBorders>
            <w:shd w:val="clear" w:color="auto" w:fill="auto"/>
            <w:noWrap/>
            <w:vAlign w:val="bottom"/>
          </w:tcPr>
          <w:p w14:paraId="7337061B"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20F23FC8"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0885ACCF" w14:textId="77777777" w:rsidR="00550248" w:rsidRPr="000F3E39" w:rsidRDefault="00550248" w:rsidP="00607D65">
            <w:pPr>
              <w:rPr>
                <w:rFonts w:ascii="Times New Roman" w:eastAsia="Times New Roman" w:hAnsi="Times New Roman" w:cs="Times New Roman"/>
                <w:lang w:eastAsia="es-EC"/>
              </w:rPr>
            </w:pPr>
          </w:p>
        </w:tc>
        <w:tc>
          <w:tcPr>
            <w:tcW w:w="810" w:type="dxa"/>
            <w:tcBorders>
              <w:top w:val="nil"/>
              <w:left w:val="nil"/>
              <w:bottom w:val="nil"/>
              <w:right w:val="nil"/>
            </w:tcBorders>
            <w:shd w:val="clear" w:color="auto" w:fill="auto"/>
            <w:noWrap/>
            <w:vAlign w:val="bottom"/>
          </w:tcPr>
          <w:p w14:paraId="0B4329D0"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2AA7D546"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03ADA790"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tcPr>
          <w:p w14:paraId="3801FD94"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3F69EE6F"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tcPr>
          <w:p w14:paraId="5DECDFBB"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tcPr>
          <w:p w14:paraId="634FE6BE" w14:textId="77777777" w:rsidR="00550248" w:rsidRPr="000F3E39" w:rsidRDefault="00550248" w:rsidP="00607D65">
            <w:pPr>
              <w:rPr>
                <w:rFonts w:ascii="Times New Roman" w:eastAsia="Times New Roman" w:hAnsi="Times New Roman" w:cs="Times New Roman"/>
                <w:lang w:eastAsia="es-EC"/>
              </w:rPr>
            </w:pPr>
          </w:p>
        </w:tc>
      </w:tr>
      <w:tr w:rsidR="00550248" w:rsidRPr="000F3E39" w14:paraId="0FE5F438" w14:textId="77777777" w:rsidTr="00607D65">
        <w:trPr>
          <w:trHeight w:val="303"/>
        </w:trPr>
        <w:tc>
          <w:tcPr>
            <w:tcW w:w="106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47B48B"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3.- Poder de negociación de los clientes</w:t>
            </w:r>
          </w:p>
        </w:tc>
      </w:tr>
      <w:tr w:rsidR="00550248" w:rsidRPr="000F3E39" w14:paraId="26B1063C" w14:textId="77777777" w:rsidTr="00607D65">
        <w:trPr>
          <w:trHeight w:val="289"/>
        </w:trPr>
        <w:tc>
          <w:tcPr>
            <w:tcW w:w="3334" w:type="dxa"/>
            <w:gridSpan w:val="3"/>
            <w:tcBorders>
              <w:top w:val="nil"/>
              <w:left w:val="single" w:sz="4" w:space="0" w:color="auto"/>
              <w:bottom w:val="single" w:sz="4" w:space="0" w:color="auto"/>
              <w:right w:val="single" w:sz="4" w:space="0" w:color="auto"/>
            </w:tcBorders>
            <w:shd w:val="clear" w:color="auto" w:fill="auto"/>
            <w:vAlign w:val="bottom"/>
            <w:hideMark/>
          </w:tcPr>
          <w:p w14:paraId="03D6B2E8"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 de análisis</w:t>
            </w:r>
          </w:p>
        </w:tc>
        <w:tc>
          <w:tcPr>
            <w:tcW w:w="2423" w:type="dxa"/>
            <w:gridSpan w:val="3"/>
            <w:tcBorders>
              <w:top w:val="nil"/>
              <w:left w:val="nil"/>
              <w:bottom w:val="single" w:sz="4" w:space="0" w:color="auto"/>
              <w:right w:val="single" w:sz="4" w:space="0" w:color="auto"/>
            </w:tcBorders>
            <w:shd w:val="clear" w:color="auto" w:fill="auto"/>
            <w:noWrap/>
            <w:vAlign w:val="bottom"/>
            <w:hideMark/>
          </w:tcPr>
          <w:p w14:paraId="5E9A2859"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Bajo</w:t>
            </w:r>
          </w:p>
        </w:tc>
        <w:tc>
          <w:tcPr>
            <w:tcW w:w="2421" w:type="dxa"/>
            <w:gridSpan w:val="3"/>
            <w:tcBorders>
              <w:top w:val="nil"/>
              <w:left w:val="nil"/>
              <w:bottom w:val="single" w:sz="4" w:space="0" w:color="auto"/>
              <w:right w:val="single" w:sz="4" w:space="0" w:color="auto"/>
            </w:tcBorders>
            <w:shd w:val="clear" w:color="auto" w:fill="auto"/>
            <w:noWrap/>
            <w:vAlign w:val="bottom"/>
            <w:hideMark/>
          </w:tcPr>
          <w:p w14:paraId="5B0AD5C4"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Nivel de amenaza</w:t>
            </w:r>
          </w:p>
        </w:tc>
        <w:tc>
          <w:tcPr>
            <w:tcW w:w="2427" w:type="dxa"/>
            <w:gridSpan w:val="4"/>
            <w:tcBorders>
              <w:top w:val="nil"/>
              <w:left w:val="nil"/>
              <w:bottom w:val="single" w:sz="4" w:space="0" w:color="auto"/>
              <w:right w:val="single" w:sz="4" w:space="0" w:color="auto"/>
            </w:tcBorders>
            <w:shd w:val="clear" w:color="auto" w:fill="auto"/>
            <w:noWrap/>
            <w:vAlign w:val="bottom"/>
            <w:hideMark/>
          </w:tcPr>
          <w:p w14:paraId="49B7AE92"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Alto</w:t>
            </w:r>
          </w:p>
        </w:tc>
      </w:tr>
      <w:tr w:rsidR="00550248" w:rsidRPr="000F3E39" w14:paraId="2EBDF42A"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8F48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Concentración de los compradores</w:t>
            </w:r>
          </w:p>
        </w:tc>
        <w:tc>
          <w:tcPr>
            <w:tcW w:w="806" w:type="dxa"/>
            <w:tcBorders>
              <w:top w:val="nil"/>
              <w:left w:val="nil"/>
              <w:bottom w:val="single" w:sz="4" w:space="0" w:color="auto"/>
              <w:right w:val="single" w:sz="4" w:space="0" w:color="auto"/>
            </w:tcBorders>
            <w:shd w:val="clear" w:color="auto" w:fill="auto"/>
            <w:noWrap/>
            <w:vAlign w:val="bottom"/>
            <w:hideMark/>
          </w:tcPr>
          <w:p w14:paraId="39DAAD6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53A01F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6D69014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063816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468EAB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000000" w:fill="D9D9D9"/>
            <w:noWrap/>
            <w:vAlign w:val="bottom"/>
            <w:hideMark/>
          </w:tcPr>
          <w:p w14:paraId="380170A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A4ABDE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063687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50AA424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13CA78BA"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BC9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Productos del cliente</w:t>
            </w:r>
          </w:p>
        </w:tc>
        <w:tc>
          <w:tcPr>
            <w:tcW w:w="806" w:type="dxa"/>
            <w:tcBorders>
              <w:top w:val="nil"/>
              <w:left w:val="nil"/>
              <w:bottom w:val="single" w:sz="4" w:space="0" w:color="auto"/>
              <w:right w:val="single" w:sz="4" w:space="0" w:color="auto"/>
            </w:tcBorders>
            <w:shd w:val="clear" w:color="auto" w:fill="auto"/>
            <w:noWrap/>
            <w:vAlign w:val="bottom"/>
            <w:hideMark/>
          </w:tcPr>
          <w:p w14:paraId="42EB8B5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14DD2C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019B5F3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0A10C7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D68D7C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3A2AAD5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1249619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431960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1D56536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05A6FDC5"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6370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Rentabilidad del comprador</w:t>
            </w:r>
          </w:p>
        </w:tc>
        <w:tc>
          <w:tcPr>
            <w:tcW w:w="806" w:type="dxa"/>
            <w:tcBorders>
              <w:top w:val="nil"/>
              <w:left w:val="nil"/>
              <w:bottom w:val="single" w:sz="4" w:space="0" w:color="auto"/>
              <w:right w:val="single" w:sz="4" w:space="0" w:color="auto"/>
            </w:tcBorders>
            <w:shd w:val="clear" w:color="auto" w:fill="auto"/>
            <w:noWrap/>
            <w:vAlign w:val="bottom"/>
            <w:hideMark/>
          </w:tcPr>
          <w:p w14:paraId="0CFA285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3EA63C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0203934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E35E28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440702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471B2C2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878F56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536A930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3A98740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1237771C"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12E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Costos de cambio del comprador</w:t>
            </w:r>
          </w:p>
        </w:tc>
        <w:tc>
          <w:tcPr>
            <w:tcW w:w="806" w:type="dxa"/>
            <w:tcBorders>
              <w:top w:val="nil"/>
              <w:left w:val="nil"/>
              <w:bottom w:val="single" w:sz="4" w:space="0" w:color="auto"/>
              <w:right w:val="single" w:sz="4" w:space="0" w:color="auto"/>
            </w:tcBorders>
            <w:shd w:val="clear" w:color="auto" w:fill="auto"/>
            <w:noWrap/>
            <w:vAlign w:val="bottom"/>
            <w:hideMark/>
          </w:tcPr>
          <w:p w14:paraId="377C2BC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1A8D89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358A34D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21A962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0FEC21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000000" w:fill="D9D9D9"/>
            <w:noWrap/>
            <w:vAlign w:val="bottom"/>
            <w:hideMark/>
          </w:tcPr>
          <w:p w14:paraId="6868AC1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29FEAD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C01222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7289240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42B8739F"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E135ED"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7EDEAD3F" w14:textId="77777777" w:rsidR="00550248" w:rsidRPr="000F3E39" w:rsidRDefault="00550248" w:rsidP="00607D65">
            <w:pP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3FA9364F" w14:textId="77777777" w:rsidR="00550248" w:rsidRPr="000F3E39" w:rsidRDefault="00550248" w:rsidP="00607D65">
            <w:pPr>
              <w:rPr>
                <w:rFonts w:ascii="Times New Roman" w:eastAsia="Times New Roman" w:hAnsi="Times New Roman" w:cs="Times New Roman"/>
                <w:color w:val="000000"/>
                <w:lang w:eastAsia="es-EC"/>
              </w:rPr>
            </w:pPr>
          </w:p>
        </w:tc>
        <w:tc>
          <w:tcPr>
            <w:tcW w:w="810" w:type="dxa"/>
            <w:tcBorders>
              <w:top w:val="nil"/>
              <w:left w:val="nil"/>
              <w:bottom w:val="single" w:sz="4" w:space="0" w:color="auto"/>
              <w:right w:val="single" w:sz="4" w:space="0" w:color="auto"/>
            </w:tcBorders>
            <w:shd w:val="clear" w:color="auto" w:fill="auto"/>
            <w:noWrap/>
            <w:vAlign w:val="bottom"/>
          </w:tcPr>
          <w:p w14:paraId="5995483E" w14:textId="77777777" w:rsidR="00550248" w:rsidRPr="000F3E39" w:rsidRDefault="00550248" w:rsidP="00607D65">
            <w:pP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4F0160AB" w14:textId="77777777" w:rsidR="00550248" w:rsidRPr="000F3E39" w:rsidRDefault="00550248" w:rsidP="00607D65">
            <w:pP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02E65A6A" w14:textId="77777777" w:rsidR="00550248" w:rsidRPr="000F3E39" w:rsidRDefault="00550248" w:rsidP="00607D65">
            <w:pPr>
              <w:rPr>
                <w:rFonts w:ascii="Times New Roman" w:eastAsia="Times New Roman" w:hAnsi="Times New Roman" w:cs="Times New Roman"/>
                <w:color w:val="000000"/>
                <w:lang w:eastAsia="es-EC"/>
              </w:rPr>
            </w:pPr>
          </w:p>
        </w:tc>
        <w:tc>
          <w:tcPr>
            <w:tcW w:w="808" w:type="dxa"/>
            <w:tcBorders>
              <w:top w:val="nil"/>
              <w:left w:val="nil"/>
              <w:bottom w:val="single" w:sz="4" w:space="0" w:color="auto"/>
              <w:right w:val="single" w:sz="4" w:space="0" w:color="auto"/>
            </w:tcBorders>
            <w:shd w:val="clear" w:color="000000" w:fill="D9D9D9"/>
            <w:noWrap/>
            <w:vAlign w:val="bottom"/>
          </w:tcPr>
          <w:p w14:paraId="5A274343" w14:textId="77777777" w:rsidR="00550248" w:rsidRPr="000F3E39" w:rsidRDefault="00550248" w:rsidP="00607D65">
            <w:pP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2F4C485F" w14:textId="77777777" w:rsidR="00550248" w:rsidRPr="000F3E39" w:rsidRDefault="00550248" w:rsidP="00607D65">
            <w:pPr>
              <w:rPr>
                <w:rFonts w:ascii="Times New Roman" w:eastAsia="Times New Roman" w:hAnsi="Times New Roman" w:cs="Times New Roman"/>
                <w:color w:val="000000"/>
                <w:lang w:eastAsia="es-EC"/>
              </w:rPr>
            </w:pPr>
          </w:p>
        </w:tc>
        <w:tc>
          <w:tcPr>
            <w:tcW w:w="806" w:type="dxa"/>
            <w:tcBorders>
              <w:top w:val="nil"/>
              <w:left w:val="nil"/>
              <w:bottom w:val="single" w:sz="4" w:space="0" w:color="auto"/>
              <w:right w:val="single" w:sz="4" w:space="0" w:color="auto"/>
            </w:tcBorders>
            <w:shd w:val="clear" w:color="auto" w:fill="auto"/>
            <w:noWrap/>
            <w:vAlign w:val="bottom"/>
          </w:tcPr>
          <w:p w14:paraId="1C8125A0" w14:textId="77777777" w:rsidR="00550248" w:rsidRPr="000F3E39" w:rsidRDefault="00550248" w:rsidP="00607D65">
            <w:pPr>
              <w:rPr>
                <w:rFonts w:ascii="Times New Roman" w:eastAsia="Times New Roman" w:hAnsi="Times New Roman" w:cs="Times New Roman"/>
                <w:color w:val="000000"/>
                <w:lang w:eastAsia="es-EC"/>
              </w:rPr>
            </w:pPr>
          </w:p>
        </w:tc>
        <w:tc>
          <w:tcPr>
            <w:tcW w:w="808" w:type="dxa"/>
            <w:tcBorders>
              <w:top w:val="nil"/>
              <w:left w:val="nil"/>
              <w:bottom w:val="single" w:sz="4" w:space="0" w:color="auto"/>
              <w:right w:val="single" w:sz="4" w:space="0" w:color="auto"/>
            </w:tcBorders>
            <w:shd w:val="clear" w:color="auto" w:fill="auto"/>
            <w:noWrap/>
            <w:vAlign w:val="bottom"/>
          </w:tcPr>
          <w:p w14:paraId="218D3F0C" w14:textId="77777777" w:rsidR="00550248" w:rsidRPr="000F3E39" w:rsidRDefault="00550248" w:rsidP="00607D65">
            <w:pPr>
              <w:rPr>
                <w:rFonts w:ascii="Times New Roman" w:eastAsia="Times New Roman" w:hAnsi="Times New Roman" w:cs="Times New Roman"/>
                <w:color w:val="000000"/>
                <w:lang w:eastAsia="es-EC"/>
              </w:rPr>
            </w:pPr>
          </w:p>
        </w:tc>
      </w:tr>
      <w:tr w:rsidR="00550248" w:rsidRPr="000F3E39" w14:paraId="01AC528A" w14:textId="77777777" w:rsidTr="00607D65">
        <w:trPr>
          <w:gridAfter w:val="1"/>
          <w:wAfter w:w="11" w:type="dxa"/>
          <w:trHeight w:val="303"/>
        </w:trPr>
        <w:tc>
          <w:tcPr>
            <w:tcW w:w="1221" w:type="dxa"/>
            <w:tcBorders>
              <w:top w:val="nil"/>
              <w:left w:val="nil"/>
              <w:bottom w:val="nil"/>
              <w:right w:val="nil"/>
            </w:tcBorders>
            <w:shd w:val="clear" w:color="auto" w:fill="auto"/>
            <w:noWrap/>
            <w:vAlign w:val="bottom"/>
            <w:hideMark/>
          </w:tcPr>
          <w:p w14:paraId="39386072" w14:textId="77777777" w:rsidR="00550248" w:rsidRPr="000F3E39" w:rsidRDefault="00550248" w:rsidP="00607D65">
            <w:pPr>
              <w:rPr>
                <w:rFonts w:ascii="Times New Roman" w:eastAsia="Times New Roman" w:hAnsi="Times New Roman" w:cs="Times New Roman"/>
                <w:color w:val="000000"/>
                <w:lang w:eastAsia="es-EC"/>
              </w:rPr>
            </w:pPr>
          </w:p>
        </w:tc>
        <w:tc>
          <w:tcPr>
            <w:tcW w:w="1138" w:type="dxa"/>
            <w:tcBorders>
              <w:top w:val="nil"/>
              <w:left w:val="nil"/>
              <w:bottom w:val="nil"/>
              <w:right w:val="nil"/>
            </w:tcBorders>
            <w:shd w:val="clear" w:color="auto" w:fill="auto"/>
            <w:noWrap/>
            <w:vAlign w:val="bottom"/>
            <w:hideMark/>
          </w:tcPr>
          <w:p w14:paraId="42D8CC68" w14:textId="77777777" w:rsidR="00550248" w:rsidRPr="000F3E39" w:rsidRDefault="00550248" w:rsidP="00607D65">
            <w:pPr>
              <w:rPr>
                <w:rFonts w:ascii="Times New Roman" w:eastAsia="Times New Roman" w:hAnsi="Times New Roman" w:cs="Times New Roman"/>
                <w:lang w:eastAsia="es-EC"/>
              </w:rPr>
            </w:pPr>
          </w:p>
        </w:tc>
        <w:tc>
          <w:tcPr>
            <w:tcW w:w="975" w:type="dxa"/>
            <w:tcBorders>
              <w:top w:val="nil"/>
              <w:left w:val="nil"/>
              <w:bottom w:val="nil"/>
              <w:right w:val="nil"/>
            </w:tcBorders>
            <w:shd w:val="clear" w:color="auto" w:fill="auto"/>
            <w:noWrap/>
            <w:vAlign w:val="bottom"/>
            <w:hideMark/>
          </w:tcPr>
          <w:p w14:paraId="12268734"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6B1D8C10"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6793282A" w14:textId="77777777" w:rsidR="00550248" w:rsidRPr="000F3E39" w:rsidRDefault="00550248" w:rsidP="00607D65">
            <w:pPr>
              <w:rPr>
                <w:rFonts w:ascii="Times New Roman" w:eastAsia="Times New Roman" w:hAnsi="Times New Roman" w:cs="Times New Roman"/>
                <w:lang w:eastAsia="es-EC"/>
              </w:rPr>
            </w:pPr>
          </w:p>
        </w:tc>
        <w:tc>
          <w:tcPr>
            <w:tcW w:w="810" w:type="dxa"/>
            <w:tcBorders>
              <w:top w:val="nil"/>
              <w:left w:val="nil"/>
              <w:bottom w:val="nil"/>
              <w:right w:val="nil"/>
            </w:tcBorders>
            <w:shd w:val="clear" w:color="auto" w:fill="auto"/>
            <w:noWrap/>
            <w:vAlign w:val="bottom"/>
            <w:hideMark/>
          </w:tcPr>
          <w:p w14:paraId="1378B1E5"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184D617B"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6BA16381"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29733211"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435486B9"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1CC14B2A"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3E6D4993" w14:textId="77777777" w:rsidR="00550248" w:rsidRPr="000F3E39" w:rsidRDefault="00550248" w:rsidP="00607D65">
            <w:pPr>
              <w:rPr>
                <w:rFonts w:ascii="Times New Roman" w:eastAsia="Times New Roman" w:hAnsi="Times New Roman" w:cs="Times New Roman"/>
                <w:lang w:eastAsia="es-EC"/>
              </w:rPr>
            </w:pPr>
          </w:p>
        </w:tc>
      </w:tr>
      <w:tr w:rsidR="00550248" w:rsidRPr="000F3E39" w14:paraId="2197D050" w14:textId="77777777" w:rsidTr="00607D65">
        <w:trPr>
          <w:trHeight w:val="303"/>
        </w:trPr>
        <w:tc>
          <w:tcPr>
            <w:tcW w:w="106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E72C35"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4.- PRODUCTOS SUSTITUTOS</w:t>
            </w:r>
          </w:p>
        </w:tc>
      </w:tr>
      <w:tr w:rsidR="00550248" w:rsidRPr="000F3E39" w14:paraId="13695200" w14:textId="77777777" w:rsidTr="00607D65">
        <w:trPr>
          <w:trHeight w:val="289"/>
        </w:trPr>
        <w:tc>
          <w:tcPr>
            <w:tcW w:w="3334" w:type="dxa"/>
            <w:gridSpan w:val="3"/>
            <w:tcBorders>
              <w:top w:val="nil"/>
              <w:left w:val="single" w:sz="4" w:space="0" w:color="auto"/>
              <w:bottom w:val="single" w:sz="4" w:space="0" w:color="auto"/>
              <w:right w:val="single" w:sz="4" w:space="0" w:color="auto"/>
            </w:tcBorders>
            <w:shd w:val="clear" w:color="auto" w:fill="auto"/>
            <w:vAlign w:val="bottom"/>
            <w:hideMark/>
          </w:tcPr>
          <w:p w14:paraId="581F5C7C"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 de análisis</w:t>
            </w:r>
          </w:p>
        </w:tc>
        <w:tc>
          <w:tcPr>
            <w:tcW w:w="2423" w:type="dxa"/>
            <w:gridSpan w:val="3"/>
            <w:tcBorders>
              <w:top w:val="nil"/>
              <w:left w:val="nil"/>
              <w:bottom w:val="single" w:sz="4" w:space="0" w:color="auto"/>
              <w:right w:val="single" w:sz="4" w:space="0" w:color="auto"/>
            </w:tcBorders>
            <w:shd w:val="clear" w:color="auto" w:fill="auto"/>
            <w:noWrap/>
            <w:vAlign w:val="bottom"/>
            <w:hideMark/>
          </w:tcPr>
          <w:p w14:paraId="462BEF91"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Bajo</w:t>
            </w:r>
          </w:p>
        </w:tc>
        <w:tc>
          <w:tcPr>
            <w:tcW w:w="2421" w:type="dxa"/>
            <w:gridSpan w:val="3"/>
            <w:tcBorders>
              <w:top w:val="nil"/>
              <w:left w:val="nil"/>
              <w:bottom w:val="single" w:sz="4" w:space="0" w:color="auto"/>
              <w:right w:val="single" w:sz="4" w:space="0" w:color="auto"/>
            </w:tcBorders>
            <w:shd w:val="clear" w:color="auto" w:fill="auto"/>
            <w:noWrap/>
            <w:vAlign w:val="bottom"/>
            <w:hideMark/>
          </w:tcPr>
          <w:p w14:paraId="1E926472"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Nivel de amenaza</w:t>
            </w:r>
          </w:p>
        </w:tc>
        <w:tc>
          <w:tcPr>
            <w:tcW w:w="2427" w:type="dxa"/>
            <w:gridSpan w:val="4"/>
            <w:tcBorders>
              <w:top w:val="nil"/>
              <w:left w:val="nil"/>
              <w:bottom w:val="single" w:sz="4" w:space="0" w:color="auto"/>
              <w:right w:val="single" w:sz="4" w:space="0" w:color="auto"/>
            </w:tcBorders>
            <w:shd w:val="clear" w:color="auto" w:fill="auto"/>
            <w:noWrap/>
            <w:vAlign w:val="bottom"/>
            <w:hideMark/>
          </w:tcPr>
          <w:p w14:paraId="712429ED"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Alto</w:t>
            </w:r>
          </w:p>
        </w:tc>
      </w:tr>
      <w:tr w:rsidR="00550248" w:rsidRPr="000F3E39" w14:paraId="6DE18676"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88D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Valor relativo del sustituto</w:t>
            </w:r>
          </w:p>
        </w:tc>
        <w:tc>
          <w:tcPr>
            <w:tcW w:w="806" w:type="dxa"/>
            <w:tcBorders>
              <w:top w:val="nil"/>
              <w:left w:val="nil"/>
              <w:bottom w:val="single" w:sz="4" w:space="0" w:color="auto"/>
              <w:right w:val="single" w:sz="4" w:space="0" w:color="auto"/>
            </w:tcBorders>
            <w:shd w:val="clear" w:color="000000" w:fill="D9D9D9"/>
            <w:noWrap/>
            <w:vAlign w:val="bottom"/>
            <w:hideMark/>
          </w:tcPr>
          <w:p w14:paraId="003E6F5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642030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5D7B9DC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A61C3C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3A057E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7958EBA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354F1A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CC7964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1FDC9F8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7B9F300B"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5D7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Costos de cambio de comprador</w:t>
            </w:r>
          </w:p>
        </w:tc>
        <w:tc>
          <w:tcPr>
            <w:tcW w:w="806" w:type="dxa"/>
            <w:tcBorders>
              <w:top w:val="nil"/>
              <w:left w:val="nil"/>
              <w:bottom w:val="single" w:sz="4" w:space="0" w:color="auto"/>
              <w:right w:val="single" w:sz="4" w:space="0" w:color="auto"/>
            </w:tcBorders>
            <w:shd w:val="clear" w:color="auto" w:fill="auto"/>
            <w:noWrap/>
            <w:vAlign w:val="bottom"/>
            <w:hideMark/>
          </w:tcPr>
          <w:p w14:paraId="433DAC9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011FB8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000000" w:fill="D9D9D9"/>
            <w:noWrap/>
            <w:vAlign w:val="bottom"/>
            <w:hideMark/>
          </w:tcPr>
          <w:p w14:paraId="3CEB8DD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3AD272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4C2F56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164D572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015016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0E3B9E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2B5F21C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46112701" w14:textId="77777777" w:rsidTr="00607D65">
        <w:trPr>
          <w:gridAfter w:val="1"/>
          <w:wAfter w:w="11" w:type="dxa"/>
          <w:trHeight w:val="303"/>
        </w:trPr>
        <w:tc>
          <w:tcPr>
            <w:tcW w:w="1221" w:type="dxa"/>
            <w:tcBorders>
              <w:top w:val="nil"/>
              <w:left w:val="nil"/>
              <w:bottom w:val="nil"/>
              <w:right w:val="nil"/>
            </w:tcBorders>
            <w:shd w:val="clear" w:color="auto" w:fill="auto"/>
            <w:noWrap/>
            <w:vAlign w:val="bottom"/>
            <w:hideMark/>
          </w:tcPr>
          <w:p w14:paraId="25032004" w14:textId="77777777" w:rsidR="00550248" w:rsidRPr="000F3E39" w:rsidRDefault="00550248" w:rsidP="00607D65">
            <w:pPr>
              <w:rPr>
                <w:rFonts w:ascii="Times New Roman" w:eastAsia="Times New Roman" w:hAnsi="Times New Roman" w:cs="Times New Roman"/>
                <w:color w:val="000000"/>
                <w:lang w:eastAsia="es-EC"/>
              </w:rPr>
            </w:pPr>
          </w:p>
        </w:tc>
        <w:tc>
          <w:tcPr>
            <w:tcW w:w="1138" w:type="dxa"/>
            <w:tcBorders>
              <w:top w:val="nil"/>
              <w:left w:val="nil"/>
              <w:bottom w:val="nil"/>
              <w:right w:val="nil"/>
            </w:tcBorders>
            <w:shd w:val="clear" w:color="auto" w:fill="auto"/>
            <w:noWrap/>
            <w:vAlign w:val="bottom"/>
            <w:hideMark/>
          </w:tcPr>
          <w:p w14:paraId="03F00369" w14:textId="77777777" w:rsidR="00550248" w:rsidRPr="000F3E39" w:rsidRDefault="00550248" w:rsidP="00607D65">
            <w:pPr>
              <w:rPr>
                <w:rFonts w:ascii="Times New Roman" w:eastAsia="Times New Roman" w:hAnsi="Times New Roman" w:cs="Times New Roman"/>
                <w:lang w:eastAsia="es-EC"/>
              </w:rPr>
            </w:pPr>
          </w:p>
        </w:tc>
        <w:tc>
          <w:tcPr>
            <w:tcW w:w="975" w:type="dxa"/>
            <w:tcBorders>
              <w:top w:val="nil"/>
              <w:left w:val="nil"/>
              <w:bottom w:val="nil"/>
              <w:right w:val="nil"/>
            </w:tcBorders>
            <w:shd w:val="clear" w:color="auto" w:fill="auto"/>
            <w:noWrap/>
            <w:vAlign w:val="bottom"/>
            <w:hideMark/>
          </w:tcPr>
          <w:p w14:paraId="29BF9156"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353760F1"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288EC915" w14:textId="77777777" w:rsidR="00550248" w:rsidRPr="000F3E39" w:rsidRDefault="00550248" w:rsidP="00607D65">
            <w:pPr>
              <w:rPr>
                <w:rFonts w:ascii="Times New Roman" w:eastAsia="Times New Roman" w:hAnsi="Times New Roman" w:cs="Times New Roman"/>
                <w:lang w:eastAsia="es-EC"/>
              </w:rPr>
            </w:pPr>
          </w:p>
        </w:tc>
        <w:tc>
          <w:tcPr>
            <w:tcW w:w="810" w:type="dxa"/>
            <w:tcBorders>
              <w:top w:val="nil"/>
              <w:left w:val="nil"/>
              <w:bottom w:val="nil"/>
              <w:right w:val="nil"/>
            </w:tcBorders>
            <w:shd w:val="clear" w:color="auto" w:fill="auto"/>
            <w:noWrap/>
            <w:vAlign w:val="bottom"/>
            <w:hideMark/>
          </w:tcPr>
          <w:p w14:paraId="08C4E1B4"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04137D47"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7AB9B9D2"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421AB3DC"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1572E175" w14:textId="77777777" w:rsidR="00550248" w:rsidRPr="000F3E39" w:rsidRDefault="00550248" w:rsidP="00607D65">
            <w:pPr>
              <w:rPr>
                <w:rFonts w:ascii="Times New Roman" w:eastAsia="Times New Roman" w:hAnsi="Times New Roman" w:cs="Times New Roman"/>
                <w:lang w:eastAsia="es-EC"/>
              </w:rPr>
            </w:pPr>
          </w:p>
        </w:tc>
        <w:tc>
          <w:tcPr>
            <w:tcW w:w="806" w:type="dxa"/>
            <w:tcBorders>
              <w:top w:val="nil"/>
              <w:left w:val="nil"/>
              <w:bottom w:val="nil"/>
              <w:right w:val="nil"/>
            </w:tcBorders>
            <w:shd w:val="clear" w:color="auto" w:fill="auto"/>
            <w:noWrap/>
            <w:vAlign w:val="bottom"/>
            <w:hideMark/>
          </w:tcPr>
          <w:p w14:paraId="733FF382" w14:textId="77777777" w:rsidR="00550248" w:rsidRPr="000F3E39" w:rsidRDefault="00550248" w:rsidP="00607D65">
            <w:pPr>
              <w:rPr>
                <w:rFonts w:ascii="Times New Roman" w:eastAsia="Times New Roman" w:hAnsi="Times New Roman" w:cs="Times New Roman"/>
                <w:lang w:eastAsia="es-EC"/>
              </w:rPr>
            </w:pPr>
          </w:p>
        </w:tc>
        <w:tc>
          <w:tcPr>
            <w:tcW w:w="808" w:type="dxa"/>
            <w:tcBorders>
              <w:top w:val="nil"/>
              <w:left w:val="nil"/>
              <w:bottom w:val="nil"/>
              <w:right w:val="nil"/>
            </w:tcBorders>
            <w:shd w:val="clear" w:color="auto" w:fill="auto"/>
            <w:noWrap/>
            <w:vAlign w:val="bottom"/>
            <w:hideMark/>
          </w:tcPr>
          <w:p w14:paraId="776DB04B" w14:textId="77777777" w:rsidR="00550248" w:rsidRPr="000F3E39" w:rsidRDefault="00550248" w:rsidP="00607D65">
            <w:pPr>
              <w:rPr>
                <w:rFonts w:ascii="Times New Roman" w:eastAsia="Times New Roman" w:hAnsi="Times New Roman" w:cs="Times New Roman"/>
                <w:lang w:eastAsia="es-EC"/>
              </w:rPr>
            </w:pPr>
          </w:p>
        </w:tc>
      </w:tr>
      <w:tr w:rsidR="00550248" w:rsidRPr="000F3E39" w14:paraId="24077071" w14:textId="77777777" w:rsidTr="00607D65">
        <w:trPr>
          <w:trHeight w:val="303"/>
        </w:trPr>
        <w:tc>
          <w:tcPr>
            <w:tcW w:w="1060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1231A6"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5.- RIVALIDAD DE LA INDUSTRIA</w:t>
            </w:r>
          </w:p>
        </w:tc>
      </w:tr>
      <w:tr w:rsidR="00550248" w:rsidRPr="000F3E39" w14:paraId="4EB00D9B" w14:textId="77777777" w:rsidTr="00607D65">
        <w:trPr>
          <w:trHeight w:val="289"/>
        </w:trPr>
        <w:tc>
          <w:tcPr>
            <w:tcW w:w="3334" w:type="dxa"/>
            <w:gridSpan w:val="3"/>
            <w:tcBorders>
              <w:top w:val="nil"/>
              <w:left w:val="single" w:sz="4" w:space="0" w:color="auto"/>
              <w:bottom w:val="nil"/>
              <w:right w:val="single" w:sz="4" w:space="0" w:color="auto"/>
            </w:tcBorders>
            <w:shd w:val="clear" w:color="auto" w:fill="auto"/>
            <w:vAlign w:val="bottom"/>
            <w:hideMark/>
          </w:tcPr>
          <w:p w14:paraId="4C716F4C"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Factor de análisis</w:t>
            </w:r>
          </w:p>
        </w:tc>
        <w:tc>
          <w:tcPr>
            <w:tcW w:w="2423" w:type="dxa"/>
            <w:gridSpan w:val="3"/>
            <w:tcBorders>
              <w:top w:val="nil"/>
              <w:left w:val="nil"/>
              <w:bottom w:val="nil"/>
              <w:right w:val="single" w:sz="4" w:space="0" w:color="auto"/>
            </w:tcBorders>
            <w:shd w:val="clear" w:color="auto" w:fill="auto"/>
            <w:noWrap/>
            <w:vAlign w:val="bottom"/>
            <w:hideMark/>
          </w:tcPr>
          <w:p w14:paraId="36C7A50E"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Bajo</w:t>
            </w:r>
          </w:p>
        </w:tc>
        <w:tc>
          <w:tcPr>
            <w:tcW w:w="2421" w:type="dxa"/>
            <w:gridSpan w:val="3"/>
            <w:tcBorders>
              <w:top w:val="nil"/>
              <w:left w:val="nil"/>
              <w:bottom w:val="nil"/>
              <w:right w:val="single" w:sz="4" w:space="0" w:color="auto"/>
            </w:tcBorders>
            <w:shd w:val="clear" w:color="auto" w:fill="auto"/>
            <w:noWrap/>
            <w:vAlign w:val="bottom"/>
            <w:hideMark/>
          </w:tcPr>
          <w:p w14:paraId="2413D9E3"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Nivel de amenaza</w:t>
            </w:r>
          </w:p>
        </w:tc>
        <w:tc>
          <w:tcPr>
            <w:tcW w:w="2427" w:type="dxa"/>
            <w:gridSpan w:val="4"/>
            <w:tcBorders>
              <w:top w:val="nil"/>
              <w:left w:val="nil"/>
              <w:bottom w:val="nil"/>
              <w:right w:val="single" w:sz="4" w:space="0" w:color="auto"/>
            </w:tcBorders>
            <w:shd w:val="clear" w:color="auto" w:fill="auto"/>
            <w:noWrap/>
            <w:vAlign w:val="bottom"/>
            <w:hideMark/>
          </w:tcPr>
          <w:p w14:paraId="289A9E1A"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Alto</w:t>
            </w:r>
          </w:p>
        </w:tc>
      </w:tr>
      <w:tr w:rsidR="00550248" w:rsidRPr="000F3E39" w14:paraId="50A2B1A5"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6DC0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Competidores existentes</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493502B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11B6FDF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14:paraId="343945B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14337F2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16A1CB9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580B4FB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44FD273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3ED67B1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453D02D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75DFE4F7"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E1F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Crecimiento del sector</w:t>
            </w:r>
          </w:p>
        </w:tc>
        <w:tc>
          <w:tcPr>
            <w:tcW w:w="806" w:type="dxa"/>
            <w:tcBorders>
              <w:top w:val="nil"/>
              <w:left w:val="nil"/>
              <w:bottom w:val="single" w:sz="4" w:space="0" w:color="auto"/>
              <w:right w:val="single" w:sz="4" w:space="0" w:color="auto"/>
            </w:tcBorders>
            <w:shd w:val="clear" w:color="auto" w:fill="auto"/>
            <w:noWrap/>
            <w:vAlign w:val="bottom"/>
            <w:hideMark/>
          </w:tcPr>
          <w:p w14:paraId="073B2843"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0384502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0603E2C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E1EBFE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5CB41CA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04BC7E4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4E44249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73C3EF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4D489DF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5942BF7D"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BD5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Diferenciación del producto</w:t>
            </w:r>
          </w:p>
        </w:tc>
        <w:tc>
          <w:tcPr>
            <w:tcW w:w="806" w:type="dxa"/>
            <w:tcBorders>
              <w:top w:val="nil"/>
              <w:left w:val="nil"/>
              <w:bottom w:val="single" w:sz="4" w:space="0" w:color="auto"/>
              <w:right w:val="single" w:sz="4" w:space="0" w:color="auto"/>
            </w:tcBorders>
            <w:shd w:val="clear" w:color="auto" w:fill="auto"/>
            <w:noWrap/>
            <w:vAlign w:val="bottom"/>
            <w:hideMark/>
          </w:tcPr>
          <w:p w14:paraId="58EF4B6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F2CB35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20E8F34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23CA19E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B50795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794C41A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7D7F298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2686707"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4A45225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007154D0"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097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Incremento de la capacidad</w:t>
            </w:r>
          </w:p>
        </w:tc>
        <w:tc>
          <w:tcPr>
            <w:tcW w:w="806" w:type="dxa"/>
            <w:tcBorders>
              <w:top w:val="nil"/>
              <w:left w:val="nil"/>
              <w:bottom w:val="single" w:sz="4" w:space="0" w:color="auto"/>
              <w:right w:val="single" w:sz="4" w:space="0" w:color="auto"/>
            </w:tcBorders>
            <w:shd w:val="clear" w:color="auto" w:fill="auto"/>
            <w:noWrap/>
            <w:vAlign w:val="bottom"/>
            <w:hideMark/>
          </w:tcPr>
          <w:p w14:paraId="05ADA32E"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000000" w:fill="D9D9D9"/>
            <w:noWrap/>
            <w:vAlign w:val="bottom"/>
            <w:hideMark/>
          </w:tcPr>
          <w:p w14:paraId="7159D9F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auto" w:fill="auto"/>
            <w:noWrap/>
            <w:vAlign w:val="bottom"/>
            <w:hideMark/>
          </w:tcPr>
          <w:p w14:paraId="1F0C237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2FBA39F8"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64EA47B"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208BDC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0466476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2CD08E9"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6EDBC715"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r w:rsidR="00550248" w:rsidRPr="000F3E39" w14:paraId="3A1ADBE3" w14:textId="77777777" w:rsidTr="00607D65">
        <w:trPr>
          <w:gridAfter w:val="1"/>
          <w:wAfter w:w="11" w:type="dxa"/>
          <w:trHeight w:val="289"/>
        </w:trPr>
        <w:tc>
          <w:tcPr>
            <w:tcW w:w="33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F5D7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Duración del servicio </w:t>
            </w:r>
          </w:p>
        </w:tc>
        <w:tc>
          <w:tcPr>
            <w:tcW w:w="806" w:type="dxa"/>
            <w:tcBorders>
              <w:top w:val="nil"/>
              <w:left w:val="nil"/>
              <w:bottom w:val="single" w:sz="4" w:space="0" w:color="auto"/>
              <w:right w:val="single" w:sz="4" w:space="0" w:color="auto"/>
            </w:tcBorders>
            <w:shd w:val="clear" w:color="auto" w:fill="auto"/>
            <w:noWrap/>
            <w:vAlign w:val="bottom"/>
            <w:hideMark/>
          </w:tcPr>
          <w:p w14:paraId="2C4291E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10E3215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10" w:type="dxa"/>
            <w:tcBorders>
              <w:top w:val="nil"/>
              <w:left w:val="nil"/>
              <w:bottom w:val="single" w:sz="4" w:space="0" w:color="auto"/>
              <w:right w:val="single" w:sz="4" w:space="0" w:color="auto"/>
            </w:tcBorders>
            <w:shd w:val="clear" w:color="000000" w:fill="D9D9D9"/>
            <w:noWrap/>
            <w:vAlign w:val="bottom"/>
            <w:hideMark/>
          </w:tcPr>
          <w:p w14:paraId="748207F0"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B776CC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F94BD6C"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3833BBBD"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33B623E4"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6" w:type="dxa"/>
            <w:tcBorders>
              <w:top w:val="nil"/>
              <w:left w:val="nil"/>
              <w:bottom w:val="single" w:sz="4" w:space="0" w:color="auto"/>
              <w:right w:val="single" w:sz="4" w:space="0" w:color="auto"/>
            </w:tcBorders>
            <w:shd w:val="clear" w:color="auto" w:fill="auto"/>
            <w:noWrap/>
            <w:vAlign w:val="bottom"/>
            <w:hideMark/>
          </w:tcPr>
          <w:p w14:paraId="6D8BC0A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808" w:type="dxa"/>
            <w:tcBorders>
              <w:top w:val="nil"/>
              <w:left w:val="nil"/>
              <w:bottom w:val="single" w:sz="4" w:space="0" w:color="auto"/>
              <w:right w:val="single" w:sz="4" w:space="0" w:color="auto"/>
            </w:tcBorders>
            <w:shd w:val="clear" w:color="auto" w:fill="auto"/>
            <w:noWrap/>
            <w:vAlign w:val="bottom"/>
            <w:hideMark/>
          </w:tcPr>
          <w:p w14:paraId="256BF82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r>
    </w:tbl>
    <w:p w14:paraId="33725B66"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b/>
          <w:bCs/>
        </w:rPr>
      </w:pPr>
    </w:p>
    <w:p w14:paraId="452919E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t>Fuente: Elaboración propia (2022)</w:t>
      </w:r>
    </w:p>
    <w:p w14:paraId="54D4193F"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Cs/>
        </w:rPr>
      </w:pPr>
      <w:r w:rsidRPr="000F3E39">
        <w:rPr>
          <w:rFonts w:ascii="Times New Roman" w:hAnsi="Times New Roman" w:cs="Times New Roman"/>
          <w:bCs/>
        </w:rPr>
        <w:t>De esta forma se da conocer los resultados de los factores de análisis de manera profunda.</w:t>
      </w:r>
    </w:p>
    <w:p w14:paraId="67D96DA9"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p>
    <w:p w14:paraId="1B50DC31"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1.- NUEVOS ENTRANTES:</w:t>
      </w:r>
    </w:p>
    <w:p w14:paraId="081BF794" w14:textId="77777777" w:rsidR="00550248" w:rsidRPr="000F3E39" w:rsidRDefault="00550248" w:rsidP="00550248">
      <w:pPr>
        <w:widowControl w:val="0"/>
        <w:numPr>
          <w:ilvl w:val="0"/>
          <w:numId w:val="19"/>
        </w:numPr>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Amenaza de ingreso: baja</w:t>
      </w:r>
    </w:p>
    <w:p w14:paraId="33F5AFF3"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Nuevos institutos tecnológicos con aporte en diseño</w:t>
      </w:r>
    </w:p>
    <w:p w14:paraId="736BC62E"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089EC8CD"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2.- PROVEEDORES</w:t>
      </w:r>
    </w:p>
    <w:p w14:paraId="4E8A1E23" w14:textId="77777777" w:rsidR="00550248" w:rsidRPr="000F3E39" w:rsidRDefault="00550248" w:rsidP="00550248">
      <w:pPr>
        <w:widowControl w:val="0"/>
        <w:numPr>
          <w:ilvl w:val="0"/>
          <w:numId w:val="20"/>
        </w:numPr>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Poder de negociación: alto</w:t>
      </w:r>
    </w:p>
    <w:p w14:paraId="23B3115D"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-Estudiantes</w:t>
      </w:r>
    </w:p>
    <w:p w14:paraId="27ADDECC"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-Familia</w:t>
      </w:r>
    </w:p>
    <w:p w14:paraId="544912EC"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-Convenios Internacionales</w:t>
      </w:r>
    </w:p>
    <w:p w14:paraId="1267C745"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 xml:space="preserve">-Costo variable de cada carrera </w:t>
      </w:r>
    </w:p>
    <w:p w14:paraId="32546C3F"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En este punto se analizado los beneficios, la concentración y la integración de cada proveedor.</w:t>
      </w:r>
    </w:p>
    <w:p w14:paraId="6BC97FFB"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C3FAAE2"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3.- CLIENTES</w:t>
      </w:r>
    </w:p>
    <w:p w14:paraId="218B6CC1" w14:textId="77777777" w:rsidR="00550248" w:rsidRPr="000F3E39" w:rsidRDefault="00550248" w:rsidP="00550248">
      <w:pPr>
        <w:widowControl w:val="0"/>
        <w:numPr>
          <w:ilvl w:val="0"/>
          <w:numId w:val="22"/>
        </w:numPr>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Poder de negociación: alto</w:t>
      </w:r>
    </w:p>
    <w:p w14:paraId="7CD7FAFB"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Se refiere a que el ISTM cuenta con dos tipos de clientes:</w:t>
      </w:r>
    </w:p>
    <w:p w14:paraId="04C46B58"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-Estudiantes</w:t>
      </w:r>
    </w:p>
    <w:p w14:paraId="7E56C1B1"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-Familias en posibilidad de acceder a la educación superior</w:t>
      </w:r>
    </w:p>
    <w:p w14:paraId="6151A261"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Los clientes o padres de familia tienen un alto poder de negoción con el ISTM, debido a la gran oferta de Institutos privados que existen en la ciudad de Quito, por ende, los clientes tendrán más opciones para elegir.</w:t>
      </w:r>
    </w:p>
    <w:p w14:paraId="13CF3F7A"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0C2F5CD"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4.- PRODUCTOS SUSTITUTOS</w:t>
      </w:r>
    </w:p>
    <w:p w14:paraId="225C8215" w14:textId="77777777" w:rsidR="00550248" w:rsidRPr="000F3E39" w:rsidRDefault="00550248" w:rsidP="00550248">
      <w:pPr>
        <w:widowControl w:val="0"/>
        <w:numPr>
          <w:ilvl w:val="0"/>
          <w:numId w:val="24"/>
        </w:numPr>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 xml:space="preserve">Amenaza de sustitución: baja </w:t>
      </w:r>
    </w:p>
    <w:p w14:paraId="51F7137B"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 xml:space="preserve">A noviembre de 2022 se nota que nuevas carreras y ofertas tecnológicas de educación superior crecen por ello es posible que un nuevos institutos incursionen en el mercado con proyectos educativos mejores a los que actualmente tiene el ISTM, esto significa una amenaza baja, sin embargo, un elemento clave para el ISTM es la trayectoria y experiencia que, adquirido durante estos 34 años en el sector del diseño, esto le ha permitido al ISTM ganarse la confianza de los clientes los cuales atenúan la entrada de nuevos competidores en este mercado. </w:t>
      </w:r>
    </w:p>
    <w:p w14:paraId="0EB323D6"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09728D88"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t>5.- RIVALIDAD DE LA INDUSTRIA</w:t>
      </w:r>
    </w:p>
    <w:p w14:paraId="0AAC4425" w14:textId="77777777" w:rsidR="00550248" w:rsidRPr="000F3E39" w:rsidRDefault="00550248" w:rsidP="00550248">
      <w:pPr>
        <w:widowControl w:val="0"/>
        <w:numPr>
          <w:ilvl w:val="0"/>
          <w:numId w:val="25"/>
        </w:numPr>
        <w:tabs>
          <w:tab w:val="left" w:pos="1880"/>
        </w:tabs>
        <w:autoSpaceDE w:val="0"/>
        <w:autoSpaceDN w:val="0"/>
        <w:adjustRightInd w:val="0"/>
        <w:spacing w:line="360" w:lineRule="auto"/>
        <w:jc w:val="both"/>
        <w:rPr>
          <w:rFonts w:ascii="Times New Roman" w:hAnsi="Times New Roman" w:cs="Times New Roman"/>
          <w:b/>
          <w:bCs/>
        </w:rPr>
      </w:pPr>
      <w:r w:rsidRPr="000F3E39">
        <w:rPr>
          <w:rFonts w:ascii="Times New Roman" w:hAnsi="Times New Roman" w:cs="Times New Roman"/>
          <w:b/>
          <w:bCs/>
        </w:rPr>
        <w:lastRenderedPageBreak/>
        <w:t>Rivalidad: baja</w:t>
      </w:r>
    </w:p>
    <w:p w14:paraId="0DBEF997"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En cuanto a la rivalidad del ISTM este cuenta con dos:</w:t>
      </w:r>
    </w:p>
    <w:p w14:paraId="7279C788"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44E896A8"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-Universidades públicas y privadas</w:t>
      </w:r>
    </w:p>
    <w:p w14:paraId="29E87463"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-Institutos tecnológicos superiores: públicos o privados.</w:t>
      </w:r>
    </w:p>
    <w:p w14:paraId="55C5CD22"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La competencia entre Institutos privados de la ciudad de Quito que enseñan diseño es baja, algunas instituciones compiten de manera agresiva en cuanto a precios de matrículas donde se manejan promociones y descuentos. Pero el ISTM cuenta con un amplio conocimiento en diseño y goza de mucho renombre en el mercado.</w:t>
      </w:r>
    </w:p>
    <w:p w14:paraId="205B8305"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71BE1F58"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5C56C94"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1E33C1D"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585EFEA"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E51B382"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3F60515A" w14:textId="77777777" w:rsidR="00550248"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6D1DBC57"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8CF3CDC"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315E8316"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1D7C18E"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D2920E8"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4DE02039"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2A411089"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D242BD7"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0FB2A94E"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5415D2C7"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6443F408"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DF5CBA6" w14:textId="77777777" w:rsidR="001E6FFD" w:rsidRPr="000F3E39"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799252A1"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7D78D495"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F806020"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AF4792E" w14:textId="77777777" w:rsidR="00550248" w:rsidRPr="000F3E39" w:rsidRDefault="00550248" w:rsidP="00550248">
      <w:pPr>
        <w:widowControl w:val="0"/>
        <w:tabs>
          <w:tab w:val="left" w:pos="380"/>
        </w:tabs>
        <w:autoSpaceDE w:val="0"/>
        <w:autoSpaceDN w:val="0"/>
        <w:adjustRightInd w:val="0"/>
        <w:ind w:right="133"/>
        <w:rPr>
          <w:rFonts w:ascii="Times New Roman" w:hAnsi="Times New Roman" w:cs="Times New Roman"/>
          <w:b/>
          <w:color w:val="00B050"/>
        </w:rPr>
      </w:pPr>
    </w:p>
    <w:p w14:paraId="2FD98D1D" w14:textId="77777777" w:rsidR="00550248" w:rsidRPr="000F3E39" w:rsidRDefault="00550248" w:rsidP="00550248">
      <w:pPr>
        <w:widowControl w:val="0"/>
        <w:tabs>
          <w:tab w:val="left" w:pos="380"/>
        </w:tabs>
        <w:autoSpaceDE w:val="0"/>
        <w:autoSpaceDN w:val="0"/>
        <w:adjustRightInd w:val="0"/>
        <w:ind w:right="133"/>
        <w:rPr>
          <w:rFonts w:ascii="Times New Roman" w:hAnsi="Times New Roman" w:cs="Times New Roman"/>
          <w:b/>
          <w:color w:val="00B050"/>
        </w:rPr>
      </w:pPr>
    </w:p>
    <w:p w14:paraId="48075C3D" w14:textId="77777777" w:rsidR="00550248" w:rsidRPr="00607D65" w:rsidRDefault="00550248" w:rsidP="00607D65">
      <w:pPr>
        <w:pStyle w:val="Ttulo1"/>
        <w:jc w:val="center"/>
        <w:rPr>
          <w:rFonts w:ascii="Times New Roman" w:hAnsi="Times New Roman" w:cs="Times New Roman"/>
          <w:b/>
          <w:color w:val="auto"/>
          <w:sz w:val="24"/>
          <w:szCs w:val="24"/>
        </w:rPr>
      </w:pPr>
      <w:bookmarkStart w:id="32" w:name="_Toc180508091"/>
      <w:r w:rsidRPr="00607D65">
        <w:rPr>
          <w:rFonts w:ascii="Times New Roman" w:hAnsi="Times New Roman" w:cs="Times New Roman"/>
          <w:b/>
          <w:color w:val="auto"/>
          <w:sz w:val="24"/>
          <w:szCs w:val="24"/>
        </w:rPr>
        <w:lastRenderedPageBreak/>
        <w:t>CAPÍTULO 3: METODOLOGÍA DE LA INVESTIGACIÓN</w:t>
      </w:r>
      <w:bookmarkEnd w:id="32"/>
    </w:p>
    <w:p w14:paraId="5D6A6DAB" w14:textId="77777777" w:rsidR="00550248" w:rsidRPr="000F3E39" w:rsidRDefault="00550248" w:rsidP="00550248">
      <w:pPr>
        <w:widowControl w:val="0"/>
        <w:tabs>
          <w:tab w:val="left" w:pos="380"/>
        </w:tabs>
        <w:autoSpaceDE w:val="0"/>
        <w:autoSpaceDN w:val="0"/>
        <w:adjustRightInd w:val="0"/>
        <w:ind w:right="133"/>
        <w:jc w:val="center"/>
        <w:rPr>
          <w:rFonts w:ascii="Times New Roman" w:hAnsi="Times New Roman" w:cs="Times New Roman"/>
          <w:b/>
        </w:rPr>
      </w:pPr>
    </w:p>
    <w:p w14:paraId="56FE2D55" w14:textId="77777777" w:rsidR="00550248" w:rsidRPr="000F3E39" w:rsidRDefault="00550248" w:rsidP="00550248">
      <w:pPr>
        <w:widowControl w:val="0"/>
        <w:tabs>
          <w:tab w:val="left" w:pos="1520"/>
        </w:tabs>
        <w:autoSpaceDE w:val="0"/>
        <w:autoSpaceDN w:val="0"/>
        <w:adjustRightInd w:val="0"/>
        <w:jc w:val="both"/>
        <w:rPr>
          <w:rFonts w:ascii="Times New Roman" w:hAnsi="Times New Roman" w:cs="Times New Roman"/>
        </w:rPr>
      </w:pPr>
    </w:p>
    <w:p w14:paraId="701E0B84" w14:textId="77777777" w:rsidR="00550248" w:rsidRPr="00607D65" w:rsidRDefault="00550248" w:rsidP="001025EA">
      <w:pPr>
        <w:pStyle w:val="Ttulo2"/>
        <w:rPr>
          <w:rFonts w:ascii="Times New Roman" w:hAnsi="Times New Roman" w:cs="Times New Roman"/>
          <w:color w:val="auto"/>
          <w:sz w:val="24"/>
          <w:szCs w:val="24"/>
          <w:u w:val="single"/>
        </w:rPr>
      </w:pPr>
      <w:bookmarkStart w:id="33" w:name="_Toc180508092"/>
      <w:r w:rsidRPr="00607D65">
        <w:rPr>
          <w:rFonts w:ascii="Times New Roman" w:hAnsi="Times New Roman" w:cs="Times New Roman"/>
          <w:color w:val="auto"/>
          <w:sz w:val="24"/>
          <w:szCs w:val="24"/>
          <w:u w:val="single"/>
        </w:rPr>
        <w:t>J</w:t>
      </w:r>
      <w:r w:rsidRPr="00607D65">
        <w:rPr>
          <w:rFonts w:ascii="Times New Roman" w:hAnsi="Times New Roman" w:cs="Times New Roman"/>
          <w:color w:val="auto"/>
          <w:spacing w:val="-1"/>
          <w:sz w:val="24"/>
          <w:szCs w:val="24"/>
          <w:u w:val="single"/>
        </w:rPr>
        <w:t>u</w:t>
      </w:r>
      <w:r w:rsidRPr="00607D65">
        <w:rPr>
          <w:rFonts w:ascii="Times New Roman" w:hAnsi="Times New Roman" w:cs="Times New Roman"/>
          <w:color w:val="auto"/>
          <w:sz w:val="24"/>
          <w:szCs w:val="24"/>
          <w:u w:val="single"/>
        </w:rPr>
        <w:t>s</w:t>
      </w:r>
      <w:r w:rsidRPr="00607D65">
        <w:rPr>
          <w:rFonts w:ascii="Times New Roman" w:hAnsi="Times New Roman" w:cs="Times New Roman"/>
          <w:color w:val="auto"/>
          <w:spacing w:val="1"/>
          <w:sz w:val="24"/>
          <w:szCs w:val="24"/>
          <w:u w:val="single"/>
        </w:rPr>
        <w:t>t</w:t>
      </w:r>
      <w:r w:rsidRPr="00607D65">
        <w:rPr>
          <w:rFonts w:ascii="Times New Roman" w:hAnsi="Times New Roman" w:cs="Times New Roman"/>
          <w:color w:val="auto"/>
          <w:spacing w:val="-1"/>
          <w:sz w:val="24"/>
          <w:szCs w:val="24"/>
          <w:u w:val="single"/>
        </w:rPr>
        <w:t>i</w:t>
      </w:r>
      <w:r w:rsidRPr="00607D65">
        <w:rPr>
          <w:rFonts w:ascii="Times New Roman" w:hAnsi="Times New Roman" w:cs="Times New Roman"/>
          <w:color w:val="auto"/>
          <w:spacing w:val="1"/>
          <w:sz w:val="24"/>
          <w:szCs w:val="24"/>
          <w:u w:val="single"/>
        </w:rPr>
        <w:t>f</w:t>
      </w:r>
      <w:r w:rsidRPr="00607D65">
        <w:rPr>
          <w:rFonts w:ascii="Times New Roman" w:hAnsi="Times New Roman" w:cs="Times New Roman"/>
          <w:color w:val="auto"/>
          <w:spacing w:val="-1"/>
          <w:sz w:val="24"/>
          <w:szCs w:val="24"/>
          <w:u w:val="single"/>
        </w:rPr>
        <w:t>i</w:t>
      </w:r>
      <w:r w:rsidRPr="00607D65">
        <w:rPr>
          <w:rFonts w:ascii="Times New Roman" w:hAnsi="Times New Roman" w:cs="Times New Roman"/>
          <w:color w:val="auto"/>
          <w:sz w:val="24"/>
          <w:szCs w:val="24"/>
          <w:u w:val="single"/>
        </w:rPr>
        <w:t>c</w:t>
      </w:r>
      <w:r w:rsidRPr="00607D65">
        <w:rPr>
          <w:rFonts w:ascii="Times New Roman" w:hAnsi="Times New Roman" w:cs="Times New Roman"/>
          <w:color w:val="auto"/>
          <w:spacing w:val="-1"/>
          <w:sz w:val="24"/>
          <w:szCs w:val="24"/>
          <w:u w:val="single"/>
        </w:rPr>
        <w:t>a</w:t>
      </w:r>
      <w:r w:rsidRPr="00607D65">
        <w:rPr>
          <w:rFonts w:ascii="Times New Roman" w:hAnsi="Times New Roman" w:cs="Times New Roman"/>
          <w:color w:val="auto"/>
          <w:sz w:val="24"/>
          <w:szCs w:val="24"/>
          <w:u w:val="single"/>
        </w:rPr>
        <w:t>c</w:t>
      </w:r>
      <w:r w:rsidRPr="00607D65">
        <w:rPr>
          <w:rFonts w:ascii="Times New Roman" w:hAnsi="Times New Roman" w:cs="Times New Roman"/>
          <w:color w:val="auto"/>
          <w:spacing w:val="-1"/>
          <w:sz w:val="24"/>
          <w:szCs w:val="24"/>
          <w:u w:val="single"/>
        </w:rPr>
        <w:t>i</w:t>
      </w:r>
      <w:r w:rsidRPr="00607D65">
        <w:rPr>
          <w:rFonts w:ascii="Times New Roman" w:hAnsi="Times New Roman" w:cs="Times New Roman"/>
          <w:color w:val="auto"/>
          <w:spacing w:val="2"/>
          <w:sz w:val="24"/>
          <w:szCs w:val="24"/>
          <w:u w:val="single"/>
        </w:rPr>
        <w:t>ó</w:t>
      </w:r>
      <w:r w:rsidRPr="00607D65">
        <w:rPr>
          <w:rFonts w:ascii="Times New Roman" w:hAnsi="Times New Roman" w:cs="Times New Roman"/>
          <w:color w:val="auto"/>
          <w:sz w:val="24"/>
          <w:szCs w:val="24"/>
          <w:u w:val="single"/>
        </w:rPr>
        <w:t xml:space="preserve">n </w:t>
      </w:r>
      <w:r w:rsidRPr="00607D65">
        <w:rPr>
          <w:rFonts w:ascii="Times New Roman" w:hAnsi="Times New Roman" w:cs="Times New Roman"/>
          <w:color w:val="auto"/>
          <w:spacing w:val="-1"/>
          <w:sz w:val="24"/>
          <w:szCs w:val="24"/>
          <w:u w:val="single"/>
        </w:rPr>
        <w:t>d</w:t>
      </w:r>
      <w:r w:rsidRPr="00607D65">
        <w:rPr>
          <w:rFonts w:ascii="Times New Roman" w:hAnsi="Times New Roman" w:cs="Times New Roman"/>
          <w:color w:val="auto"/>
          <w:spacing w:val="2"/>
          <w:sz w:val="24"/>
          <w:szCs w:val="24"/>
          <w:u w:val="single"/>
        </w:rPr>
        <w:t>e</w:t>
      </w:r>
      <w:r w:rsidRPr="00607D65">
        <w:rPr>
          <w:rFonts w:ascii="Times New Roman" w:hAnsi="Times New Roman" w:cs="Times New Roman"/>
          <w:color w:val="auto"/>
          <w:sz w:val="24"/>
          <w:szCs w:val="24"/>
          <w:u w:val="single"/>
        </w:rPr>
        <w:t xml:space="preserve"> la investigación de mercado</w:t>
      </w:r>
      <w:bookmarkEnd w:id="33"/>
    </w:p>
    <w:p w14:paraId="4BACA789" w14:textId="77777777" w:rsidR="00550248" w:rsidRPr="000F3E39" w:rsidRDefault="00550248" w:rsidP="00550248">
      <w:pPr>
        <w:widowControl w:val="0"/>
        <w:tabs>
          <w:tab w:val="left" w:pos="1520"/>
        </w:tabs>
        <w:autoSpaceDE w:val="0"/>
        <w:autoSpaceDN w:val="0"/>
        <w:adjustRightInd w:val="0"/>
        <w:jc w:val="both"/>
        <w:rPr>
          <w:rFonts w:ascii="Times New Roman" w:hAnsi="Times New Roman" w:cs="Times New Roman"/>
          <w:u w:val="single"/>
        </w:rPr>
      </w:pPr>
    </w:p>
    <w:p w14:paraId="39A411DB"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Toda organización posee un elemento en común y es que todas están integradas por personas con diferentes habilidades y conocimientos que se unen para obtener beneficios para la empresa donde prestan sus servicios. Un departamento de Talento Humano</w:t>
      </w:r>
      <w:r>
        <w:rPr>
          <w:rFonts w:ascii="Times New Roman" w:hAnsi="Times New Roman" w:cs="Times New Roman"/>
        </w:rPr>
        <w:t xml:space="preserve"> </w:t>
      </w:r>
      <w:r w:rsidRPr="000F3E39">
        <w:rPr>
          <w:rFonts w:ascii="Times New Roman" w:hAnsi="Times New Roman" w:cs="Times New Roman"/>
        </w:rPr>
        <w:t>no solo se encarga por emplear o despedir al personal de una empresa, al contrario, se encarga de desplegar estrategias a favor de los colaboradores y de manejar las actividades del personal. En general lo que hace es formar una experiencia laboral gratificante, ya que el capital humano es el activo más valioso para cualquier empresa.</w:t>
      </w:r>
    </w:p>
    <w:p w14:paraId="664DC54A"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rPr>
      </w:pPr>
    </w:p>
    <w:p w14:paraId="509693B4"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Por ello la investigación y la propuesta de creación de un departamento de Talento Humano para el ISTM permitirá desarrollar objetivos estratégicos de la organización, que tiene que ver con mejorar y ayudar al desarrollo y retención de los colaboradores del Instituto, y a su vez que c</w:t>
      </w:r>
      <w:r>
        <w:rPr>
          <w:rFonts w:ascii="Times New Roman" w:hAnsi="Times New Roman" w:cs="Times New Roman"/>
        </w:rPr>
        <w:t>ontar</w:t>
      </w:r>
      <w:r w:rsidRPr="000F3E39">
        <w:rPr>
          <w:rFonts w:ascii="Times New Roman" w:hAnsi="Times New Roman" w:cs="Times New Roman"/>
        </w:rPr>
        <w:t xml:space="preserve"> con un departamento con funcionamiento armónico, eficaz y equitativo. </w:t>
      </w:r>
      <w:r>
        <w:rPr>
          <w:rFonts w:ascii="Times New Roman" w:hAnsi="Times New Roman" w:cs="Times New Roman"/>
        </w:rPr>
        <w:t>La incorporación de un</w:t>
      </w:r>
      <w:r w:rsidRPr="000F3E39">
        <w:rPr>
          <w:rFonts w:ascii="Times New Roman" w:hAnsi="Times New Roman" w:cs="Times New Roman"/>
        </w:rPr>
        <w:t xml:space="preserve"> departamento de Talento Humano </w:t>
      </w:r>
      <w:r>
        <w:rPr>
          <w:rFonts w:ascii="Times New Roman" w:hAnsi="Times New Roman" w:cs="Times New Roman"/>
        </w:rPr>
        <w:t>permitirá;</w:t>
      </w:r>
      <w:r w:rsidRPr="000F3E39">
        <w:rPr>
          <w:rFonts w:ascii="Times New Roman" w:hAnsi="Times New Roman" w:cs="Times New Roman"/>
        </w:rPr>
        <w:t xml:space="preserve"> llevar a cabo reclutamientos de personal capacitado, entrenar y desarrollar la fuerza laboral, velar porque los colaboradores se sientan a gusto</w:t>
      </w:r>
      <w:r>
        <w:rPr>
          <w:rFonts w:ascii="Times New Roman" w:hAnsi="Times New Roman" w:cs="Times New Roman"/>
        </w:rPr>
        <w:t xml:space="preserve"> y</w:t>
      </w:r>
      <w:r w:rsidRPr="000F3E39">
        <w:rPr>
          <w:rFonts w:ascii="Times New Roman" w:hAnsi="Times New Roman" w:cs="Times New Roman"/>
        </w:rPr>
        <w:t xml:space="preserve"> por su desarrollo intelectual y emocional</w:t>
      </w:r>
      <w:r>
        <w:rPr>
          <w:rFonts w:ascii="Times New Roman" w:hAnsi="Times New Roman" w:cs="Times New Roman"/>
        </w:rPr>
        <w:t xml:space="preserve">, </w:t>
      </w:r>
      <w:r w:rsidRPr="000F3E39">
        <w:rPr>
          <w:rFonts w:ascii="Times New Roman" w:hAnsi="Times New Roman" w:cs="Times New Roman"/>
        </w:rPr>
        <w:t xml:space="preserve">asegurando su máxima competencia dentro del Instituto, investigar el clima laboral y sobre </w:t>
      </w:r>
      <w:r w:rsidR="001E6FFD" w:rsidRPr="000F3E39">
        <w:rPr>
          <w:rFonts w:ascii="Times New Roman" w:hAnsi="Times New Roman" w:cs="Times New Roman"/>
        </w:rPr>
        <w:t xml:space="preserve">todo </w:t>
      </w:r>
      <w:r w:rsidR="001E6FFD">
        <w:rPr>
          <w:rFonts w:ascii="Times New Roman" w:hAnsi="Times New Roman" w:cs="Times New Roman"/>
        </w:rPr>
        <w:t>guardar</w:t>
      </w:r>
      <w:r w:rsidRPr="000F3E39">
        <w:rPr>
          <w:rFonts w:ascii="Times New Roman" w:hAnsi="Times New Roman" w:cs="Times New Roman"/>
        </w:rPr>
        <w:t xml:space="preserve"> la imagen corporativa del Instituto a través del sentimiento de pertenencia de los colaboradores y su buen trato.</w:t>
      </w:r>
    </w:p>
    <w:p w14:paraId="3BAD48D7"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rPr>
      </w:pPr>
    </w:p>
    <w:p w14:paraId="01D041E4" w14:textId="77777777" w:rsidR="00550248" w:rsidRPr="00607D65" w:rsidRDefault="00550248" w:rsidP="001025EA">
      <w:pPr>
        <w:pStyle w:val="Ttulo2"/>
        <w:rPr>
          <w:rFonts w:ascii="Times New Roman" w:hAnsi="Times New Roman" w:cs="Times New Roman"/>
          <w:color w:val="auto"/>
          <w:spacing w:val="-1"/>
          <w:sz w:val="24"/>
          <w:szCs w:val="24"/>
          <w:u w:val="single"/>
        </w:rPr>
      </w:pPr>
      <w:bookmarkStart w:id="34" w:name="_Toc180508093"/>
      <w:r w:rsidRPr="00607D65">
        <w:rPr>
          <w:rFonts w:ascii="Times New Roman" w:hAnsi="Times New Roman" w:cs="Times New Roman"/>
          <w:color w:val="auto"/>
          <w:sz w:val="24"/>
          <w:szCs w:val="24"/>
          <w:u w:val="single"/>
        </w:rPr>
        <w:t>P</w:t>
      </w:r>
      <w:r w:rsidRPr="00607D65">
        <w:rPr>
          <w:rFonts w:ascii="Times New Roman" w:hAnsi="Times New Roman" w:cs="Times New Roman"/>
          <w:color w:val="auto"/>
          <w:spacing w:val="-1"/>
          <w:sz w:val="24"/>
          <w:szCs w:val="24"/>
          <w:u w:val="single"/>
        </w:rPr>
        <w:t>roblema de investigación de mercado</w:t>
      </w:r>
      <w:bookmarkEnd w:id="34"/>
      <w:r w:rsidRPr="00607D65">
        <w:rPr>
          <w:rFonts w:ascii="Times New Roman" w:hAnsi="Times New Roman" w:cs="Times New Roman"/>
          <w:color w:val="auto"/>
          <w:spacing w:val="-1"/>
          <w:sz w:val="24"/>
          <w:szCs w:val="24"/>
          <w:u w:val="single"/>
        </w:rPr>
        <w:t xml:space="preserve"> </w:t>
      </w:r>
    </w:p>
    <w:p w14:paraId="2D7C7CE1" w14:textId="77777777" w:rsidR="00550248" w:rsidRPr="000F3E39" w:rsidRDefault="00550248" w:rsidP="00550248">
      <w:pPr>
        <w:widowControl w:val="0"/>
        <w:tabs>
          <w:tab w:val="left" w:pos="1520"/>
        </w:tabs>
        <w:autoSpaceDE w:val="0"/>
        <w:autoSpaceDN w:val="0"/>
        <w:adjustRightInd w:val="0"/>
        <w:jc w:val="both"/>
        <w:rPr>
          <w:rFonts w:ascii="Times New Roman" w:hAnsi="Times New Roman" w:cs="Times New Roman"/>
          <w:spacing w:val="-1"/>
          <w:u w:val="single"/>
        </w:rPr>
      </w:pPr>
    </w:p>
    <w:p w14:paraId="1BCF8E4C"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1"/>
        </w:rPr>
      </w:pPr>
      <w:r w:rsidRPr="000F3E39">
        <w:rPr>
          <w:rFonts w:ascii="Times New Roman" w:hAnsi="Times New Roman" w:cs="Times New Roman"/>
          <w:spacing w:val="-1"/>
        </w:rPr>
        <w:t>En este caso el problema de la investigación para el ISTM es que no cuenta con departamento de Talento Humano para 86 colaboradores de planta, es una debilidad que ha traído consigo que su capital humano no arriesgue creando descenso del rendimiento laboral, incertidumbre y falta de objetivos con respecto a las metas profesionales, bajo desempeño, falta de comunicación entre departamentos y dirección ejecutiva.</w:t>
      </w:r>
    </w:p>
    <w:p w14:paraId="0492B9D4"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1"/>
        </w:rPr>
      </w:pPr>
    </w:p>
    <w:p w14:paraId="0BEFA0AF"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1"/>
        </w:rPr>
      </w:pPr>
      <w:r w:rsidRPr="000F3E39">
        <w:rPr>
          <w:rFonts w:ascii="Times New Roman" w:hAnsi="Times New Roman" w:cs="Times New Roman"/>
          <w:spacing w:val="-1"/>
        </w:rPr>
        <w:t xml:space="preserve">Se ha descuidado la adaptación e involucramiento del personal, trayendo consigo ausencia de responsabilidades en los equipos. La cultura laboral dentro de la institución ha tenido un quiebre durante los años 2021 y 2022 en donde no ha existido desarrollo de habilidades que beneficien a ISTM y su vez existe un mal lenguaje visual en redes sociales, sin una </w:t>
      </w:r>
      <w:r w:rsidRPr="000F3E39">
        <w:rPr>
          <w:rFonts w:ascii="Times New Roman" w:hAnsi="Times New Roman" w:cs="Times New Roman"/>
          <w:spacing w:val="-1"/>
        </w:rPr>
        <w:lastRenderedPageBreak/>
        <w:t>política clara. En consecuencia, la organización se verá afectada si continúa con estos problemas bastante serios. Las metas y objetivos de una organización se ven afectadas cuando no se tienen una planificación que logre abastecer las necesidades del ISTM.</w:t>
      </w:r>
    </w:p>
    <w:p w14:paraId="02F40290" w14:textId="77777777" w:rsidR="00550248" w:rsidRPr="00607D65" w:rsidRDefault="00550248" w:rsidP="00607D65">
      <w:pPr>
        <w:pStyle w:val="Ttulo1"/>
        <w:rPr>
          <w:rFonts w:ascii="Times New Roman" w:hAnsi="Times New Roman" w:cs="Times New Roman"/>
          <w:color w:val="auto"/>
          <w:sz w:val="24"/>
          <w:szCs w:val="24"/>
          <w:u w:val="single"/>
        </w:rPr>
      </w:pPr>
    </w:p>
    <w:p w14:paraId="66130F80" w14:textId="77777777" w:rsidR="00550248" w:rsidRPr="00607D65" w:rsidRDefault="00550248" w:rsidP="001025EA">
      <w:pPr>
        <w:pStyle w:val="Ttulo2"/>
        <w:rPr>
          <w:rFonts w:ascii="Times New Roman" w:hAnsi="Times New Roman" w:cs="Times New Roman"/>
          <w:color w:val="auto"/>
          <w:spacing w:val="1"/>
          <w:sz w:val="24"/>
          <w:szCs w:val="24"/>
          <w:u w:val="single"/>
        </w:rPr>
      </w:pPr>
      <w:bookmarkStart w:id="35" w:name="_Toc180508094"/>
      <w:r w:rsidRPr="00607D65">
        <w:rPr>
          <w:rFonts w:ascii="Times New Roman" w:hAnsi="Times New Roman" w:cs="Times New Roman"/>
          <w:color w:val="auto"/>
          <w:spacing w:val="1"/>
          <w:sz w:val="24"/>
          <w:szCs w:val="24"/>
          <w:u w:val="single"/>
        </w:rPr>
        <w:t>Objetivo general de la investigación de mercado</w:t>
      </w:r>
      <w:bookmarkEnd w:id="35"/>
    </w:p>
    <w:p w14:paraId="04467C65" w14:textId="77777777" w:rsidR="00550248" w:rsidRPr="000F3E39" w:rsidRDefault="00550248" w:rsidP="00550248">
      <w:pPr>
        <w:widowControl w:val="0"/>
        <w:tabs>
          <w:tab w:val="left" w:pos="1520"/>
        </w:tabs>
        <w:autoSpaceDE w:val="0"/>
        <w:autoSpaceDN w:val="0"/>
        <w:adjustRightInd w:val="0"/>
        <w:jc w:val="both"/>
        <w:rPr>
          <w:rFonts w:ascii="Times New Roman" w:hAnsi="Times New Roman" w:cs="Times New Roman"/>
          <w:spacing w:val="1"/>
          <w:u w:val="single"/>
        </w:rPr>
      </w:pPr>
    </w:p>
    <w:p w14:paraId="1F1EDF79"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objetivo general de la investigación es medir parámetros directamente relacionados con el trabajo que desempeñan los colaboradores del ISTM como las actitudes, la satisfacción, las percepciones y hasta el rendimiento y desempeño. A través de ello se obtiene una retroalimentación e identifica</w:t>
      </w:r>
      <w:r>
        <w:rPr>
          <w:rFonts w:ascii="Times New Roman" w:hAnsi="Times New Roman" w:cs="Times New Roman"/>
        </w:rPr>
        <w:t>n</w:t>
      </w:r>
      <w:r w:rsidRPr="000F3E39">
        <w:rPr>
          <w:rFonts w:ascii="Times New Roman" w:hAnsi="Times New Roman" w:cs="Times New Roman"/>
        </w:rPr>
        <w:t xml:space="preserve"> variables independientes y dependientes sobre la formación de los empleados.</w:t>
      </w:r>
    </w:p>
    <w:p w14:paraId="7E6FE1F2"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base a este análisis, el proceso ayudará a determinar y comunicar a los colaboradores y a la dirección ejecutiva de la institución, como se está desempeñando el trabajo de cada uno de ellos y así poder elaborar un plan de mejoras que permita adquirir, gestionar y utilizar los recursos del personal para así garantizar los recursos adecuados.</w:t>
      </w:r>
    </w:p>
    <w:p w14:paraId="253BFB93" w14:textId="77777777" w:rsidR="00550248" w:rsidRPr="000F3E39" w:rsidRDefault="00550248" w:rsidP="00550248">
      <w:pPr>
        <w:spacing w:line="360" w:lineRule="auto"/>
        <w:jc w:val="both"/>
        <w:rPr>
          <w:rFonts w:ascii="Times New Roman" w:hAnsi="Times New Roman" w:cs="Times New Roman"/>
        </w:rPr>
      </w:pPr>
    </w:p>
    <w:p w14:paraId="092EF73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Para lograr esta propuesta de un departamento de Talento Humano</w:t>
      </w:r>
      <w:r>
        <w:rPr>
          <w:rFonts w:ascii="Times New Roman" w:hAnsi="Times New Roman" w:cs="Times New Roman"/>
        </w:rPr>
        <w:t xml:space="preserve"> </w:t>
      </w:r>
      <w:r w:rsidRPr="000F3E39">
        <w:rPr>
          <w:rFonts w:ascii="Times New Roman" w:hAnsi="Times New Roman" w:cs="Times New Roman"/>
        </w:rPr>
        <w:t>en el ISTM se trabajará con la metodología agile que es una forma de trabajo que prioriza a los colaboradores y resultados por encima de jerarquías, esta metodología es muy ágil y con una respuesta mucho más rápida, busca crear procesos efectivos y equipos de trabajos más motivados.</w:t>
      </w:r>
    </w:p>
    <w:p w14:paraId="69CED763" w14:textId="77777777" w:rsidR="00550248" w:rsidRPr="00607D65" w:rsidRDefault="00550248" w:rsidP="00607D65">
      <w:pPr>
        <w:pStyle w:val="Ttulo1"/>
        <w:rPr>
          <w:rFonts w:ascii="Times New Roman" w:hAnsi="Times New Roman" w:cs="Times New Roman"/>
          <w:color w:val="auto"/>
          <w:sz w:val="24"/>
          <w:szCs w:val="24"/>
        </w:rPr>
      </w:pPr>
    </w:p>
    <w:p w14:paraId="3F29EC13" w14:textId="77777777" w:rsidR="00550248" w:rsidRPr="00607D65" w:rsidRDefault="00550248" w:rsidP="001025EA">
      <w:pPr>
        <w:pStyle w:val="Ttulo2"/>
        <w:rPr>
          <w:rFonts w:ascii="Times New Roman" w:hAnsi="Times New Roman" w:cs="Times New Roman"/>
          <w:color w:val="auto"/>
          <w:spacing w:val="-1"/>
          <w:sz w:val="24"/>
          <w:szCs w:val="24"/>
          <w:u w:val="single"/>
        </w:rPr>
      </w:pPr>
      <w:bookmarkStart w:id="36" w:name="_Toc180508095"/>
      <w:r w:rsidRPr="00607D65">
        <w:rPr>
          <w:rFonts w:ascii="Times New Roman" w:hAnsi="Times New Roman" w:cs="Times New Roman"/>
          <w:color w:val="auto"/>
          <w:spacing w:val="-1"/>
          <w:sz w:val="24"/>
          <w:szCs w:val="24"/>
          <w:u w:val="single"/>
        </w:rPr>
        <w:t>Diseño de la investigación</w:t>
      </w:r>
      <w:bookmarkEnd w:id="36"/>
      <w:r w:rsidRPr="00607D65">
        <w:rPr>
          <w:rFonts w:ascii="Times New Roman" w:hAnsi="Times New Roman" w:cs="Times New Roman"/>
          <w:color w:val="auto"/>
          <w:spacing w:val="-1"/>
          <w:sz w:val="24"/>
          <w:szCs w:val="24"/>
          <w:u w:val="single"/>
        </w:rPr>
        <w:t xml:space="preserve"> </w:t>
      </w:r>
    </w:p>
    <w:p w14:paraId="46525916" w14:textId="77777777" w:rsidR="00550248" w:rsidRPr="000F3E39" w:rsidRDefault="00550248" w:rsidP="00550248">
      <w:pPr>
        <w:spacing w:line="360" w:lineRule="auto"/>
        <w:jc w:val="both"/>
        <w:rPr>
          <w:rFonts w:ascii="Times New Roman" w:hAnsi="Times New Roman" w:cs="Times New Roman"/>
          <w:spacing w:val="-1"/>
        </w:rPr>
      </w:pPr>
    </w:p>
    <w:p w14:paraId="60308612"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En este caso se aplicará la investigación exploratoria la cual permite establecer una visión general sobre lo que sucede en el ISTM y los resultados de la investigación son relevantes para construir un plan y departamento de Talento Humano con mayor grado de profundidad.</w:t>
      </w:r>
    </w:p>
    <w:p w14:paraId="40943BA7"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Adicionalmente se ahondará con la investigación descriptiva que permite recopilar información real para conocer la situación actual en la institución, es decir cuál es el grado de satisfacción predominante de los colaboradores al no contar con un departamento de Talento Humano.</w:t>
      </w:r>
    </w:p>
    <w:p w14:paraId="11C14AB7" w14:textId="77777777" w:rsidR="00550248" w:rsidRDefault="00550248" w:rsidP="00550248">
      <w:pPr>
        <w:spacing w:line="360" w:lineRule="auto"/>
        <w:jc w:val="both"/>
        <w:rPr>
          <w:rFonts w:ascii="Times New Roman" w:hAnsi="Times New Roman" w:cs="Times New Roman"/>
          <w:u w:val="single"/>
        </w:rPr>
      </w:pPr>
    </w:p>
    <w:p w14:paraId="3F5C082D" w14:textId="77777777" w:rsidR="00550248" w:rsidRDefault="00550248" w:rsidP="001025EA">
      <w:pPr>
        <w:pStyle w:val="Ttulo2"/>
        <w:rPr>
          <w:rFonts w:ascii="Times New Roman" w:hAnsi="Times New Roman" w:cs="Times New Roman"/>
          <w:color w:val="auto"/>
          <w:sz w:val="24"/>
          <w:szCs w:val="24"/>
          <w:u w:val="single"/>
        </w:rPr>
      </w:pPr>
      <w:bookmarkStart w:id="37" w:name="_Toc180508096"/>
      <w:r w:rsidRPr="00607D65">
        <w:rPr>
          <w:rFonts w:ascii="Times New Roman" w:hAnsi="Times New Roman" w:cs="Times New Roman"/>
          <w:color w:val="auto"/>
          <w:sz w:val="24"/>
          <w:szCs w:val="24"/>
          <w:u w:val="single"/>
        </w:rPr>
        <w:lastRenderedPageBreak/>
        <w:t>Desarrollo de la metodología</w:t>
      </w:r>
      <w:bookmarkEnd w:id="37"/>
      <w:r w:rsidRPr="00607D65">
        <w:rPr>
          <w:rFonts w:ascii="Times New Roman" w:hAnsi="Times New Roman" w:cs="Times New Roman"/>
          <w:color w:val="auto"/>
          <w:sz w:val="24"/>
          <w:szCs w:val="24"/>
          <w:u w:val="single"/>
        </w:rPr>
        <w:t xml:space="preserve"> </w:t>
      </w:r>
    </w:p>
    <w:p w14:paraId="48B27AF1" w14:textId="77777777" w:rsidR="00607D65" w:rsidRPr="00607D65" w:rsidRDefault="00607D65" w:rsidP="00607D65"/>
    <w:p w14:paraId="02234C2B" w14:textId="77777777" w:rsidR="00550248" w:rsidRPr="000F3E39" w:rsidRDefault="00550248" w:rsidP="00550248">
      <w:pPr>
        <w:widowControl w:val="0"/>
        <w:tabs>
          <w:tab w:val="left" w:pos="1460"/>
        </w:tabs>
        <w:autoSpaceDE w:val="0"/>
        <w:autoSpaceDN w:val="0"/>
        <w:adjustRightInd w:val="0"/>
        <w:spacing w:line="360" w:lineRule="auto"/>
        <w:ind w:right="131"/>
        <w:jc w:val="both"/>
        <w:rPr>
          <w:rFonts w:ascii="Times New Roman" w:hAnsi="Times New Roman" w:cs="Times New Roman"/>
        </w:rPr>
      </w:pPr>
      <w:r w:rsidRPr="000F3E39">
        <w:rPr>
          <w:rFonts w:ascii="Times New Roman" w:hAnsi="Times New Roman" w:cs="Times New Roman"/>
        </w:rPr>
        <w:t>La investigación se desarrolló con los siguientes pasos: planteamiento del problema, hipótesis, diseño de la investigación, selección de la muestra, recolección de datos por medio de la encuesta online dirigida a los 86 colaboradores</w:t>
      </w:r>
      <w:r>
        <w:rPr>
          <w:rFonts w:ascii="Times New Roman" w:hAnsi="Times New Roman" w:cs="Times New Roman"/>
        </w:rPr>
        <w:t xml:space="preserve"> (</w:t>
      </w:r>
      <w:r w:rsidRPr="000F3E39">
        <w:rPr>
          <w:rFonts w:ascii="Times New Roman" w:hAnsi="Times New Roman" w:cs="Times New Roman"/>
        </w:rPr>
        <w:t>es decir el 100%</w:t>
      </w:r>
      <w:r>
        <w:rPr>
          <w:rFonts w:ascii="Times New Roman" w:hAnsi="Times New Roman" w:cs="Times New Roman"/>
        </w:rPr>
        <w:t>)</w:t>
      </w:r>
      <w:r w:rsidRPr="000F3E39">
        <w:rPr>
          <w:rFonts w:ascii="Times New Roman" w:hAnsi="Times New Roman" w:cs="Times New Roman"/>
        </w:rPr>
        <w:t xml:space="preserve">, </w:t>
      </w:r>
      <w:r>
        <w:rPr>
          <w:rFonts w:ascii="Times New Roman" w:hAnsi="Times New Roman" w:cs="Times New Roman"/>
        </w:rPr>
        <w:t xml:space="preserve">aunque </w:t>
      </w:r>
      <w:r w:rsidRPr="000F3E39">
        <w:rPr>
          <w:rFonts w:ascii="Times New Roman" w:hAnsi="Times New Roman" w:cs="Times New Roman"/>
        </w:rPr>
        <w:t>solo se tuvo respuesta de 79 colaboradores del ISTM</w:t>
      </w:r>
      <w:r>
        <w:rPr>
          <w:rFonts w:ascii="Times New Roman" w:hAnsi="Times New Roman" w:cs="Times New Roman"/>
        </w:rPr>
        <w:t>.</w:t>
      </w:r>
      <w:r w:rsidRPr="000F3E39">
        <w:rPr>
          <w:rFonts w:ascii="Times New Roman" w:hAnsi="Times New Roman" w:cs="Times New Roman"/>
        </w:rPr>
        <w:t xml:space="preserve"> </w:t>
      </w:r>
      <w:r>
        <w:rPr>
          <w:rFonts w:ascii="Times New Roman" w:hAnsi="Times New Roman" w:cs="Times New Roman"/>
        </w:rPr>
        <w:t>D</w:t>
      </w:r>
      <w:r w:rsidRPr="000F3E39">
        <w:rPr>
          <w:rFonts w:ascii="Times New Roman" w:hAnsi="Times New Roman" w:cs="Times New Roman"/>
        </w:rPr>
        <w:t>icha encuesta tiene como objetivo obtener una retroalimentación genuina y sincera del personal, es un cuestionario breve que abarc</w:t>
      </w:r>
      <w:r>
        <w:rPr>
          <w:rFonts w:ascii="Times New Roman" w:hAnsi="Times New Roman" w:cs="Times New Roman"/>
        </w:rPr>
        <w:t>ó</w:t>
      </w:r>
      <w:r w:rsidRPr="000F3E39">
        <w:rPr>
          <w:rFonts w:ascii="Times New Roman" w:hAnsi="Times New Roman" w:cs="Times New Roman"/>
        </w:rPr>
        <w:t xml:space="preserve"> preguntas sobre la comunicación, satisfacción en cuanto a la trayectoria, modalidad de trabajo y esto se logró con una mejor tasa de finalización.</w:t>
      </w:r>
    </w:p>
    <w:p w14:paraId="1F2DAE38" w14:textId="77777777" w:rsidR="00550248" w:rsidRPr="000F3E39" w:rsidRDefault="00550248" w:rsidP="00550248">
      <w:pPr>
        <w:widowControl w:val="0"/>
        <w:tabs>
          <w:tab w:val="left" w:pos="1460"/>
        </w:tabs>
        <w:autoSpaceDE w:val="0"/>
        <w:autoSpaceDN w:val="0"/>
        <w:adjustRightInd w:val="0"/>
        <w:spacing w:line="360" w:lineRule="auto"/>
        <w:ind w:right="131"/>
        <w:jc w:val="both"/>
        <w:rPr>
          <w:rFonts w:ascii="Times New Roman" w:hAnsi="Times New Roman" w:cs="Times New Roman"/>
        </w:rPr>
      </w:pPr>
    </w:p>
    <w:p w14:paraId="36814E59" w14:textId="77777777" w:rsidR="00550248" w:rsidRPr="000F3E39" w:rsidRDefault="00550248" w:rsidP="00550248">
      <w:pPr>
        <w:widowControl w:val="0"/>
        <w:tabs>
          <w:tab w:val="left" w:pos="1460"/>
        </w:tabs>
        <w:autoSpaceDE w:val="0"/>
        <w:autoSpaceDN w:val="0"/>
        <w:adjustRightInd w:val="0"/>
        <w:spacing w:line="360" w:lineRule="auto"/>
        <w:ind w:right="131"/>
        <w:jc w:val="both"/>
        <w:rPr>
          <w:rFonts w:ascii="Times New Roman" w:hAnsi="Times New Roman" w:cs="Times New Roman"/>
        </w:rPr>
      </w:pPr>
      <w:r w:rsidRPr="000F3E39">
        <w:rPr>
          <w:rFonts w:ascii="Times New Roman" w:hAnsi="Times New Roman" w:cs="Times New Roman"/>
        </w:rPr>
        <w:t xml:space="preserve">La pregunta con más relevancia y de más interés para la investigación es: </w:t>
      </w:r>
      <w:r>
        <w:rPr>
          <w:rFonts w:ascii="Times New Roman" w:hAnsi="Times New Roman" w:cs="Times New Roman"/>
        </w:rPr>
        <w:t>“</w:t>
      </w:r>
      <w:r w:rsidRPr="000F3E39">
        <w:rPr>
          <w:rFonts w:ascii="Times New Roman" w:hAnsi="Times New Roman" w:cs="Times New Roman"/>
        </w:rPr>
        <w:t>¿Cree usted que sería bueno implementar un departamento de Talento Humano dentro de la institución?</w:t>
      </w:r>
      <w:r>
        <w:rPr>
          <w:rFonts w:ascii="Times New Roman" w:hAnsi="Times New Roman" w:cs="Times New Roman"/>
        </w:rPr>
        <w:t>”</w:t>
      </w:r>
      <w:r w:rsidRPr="000F3E39">
        <w:rPr>
          <w:rFonts w:ascii="Times New Roman" w:hAnsi="Times New Roman" w:cs="Times New Roman"/>
        </w:rPr>
        <w:t xml:space="preserve"> </w:t>
      </w:r>
      <w:r>
        <w:rPr>
          <w:rFonts w:ascii="Times New Roman" w:hAnsi="Times New Roman" w:cs="Times New Roman"/>
        </w:rPr>
        <w:t>P</w:t>
      </w:r>
      <w:r w:rsidRPr="000F3E39">
        <w:rPr>
          <w:rFonts w:ascii="Times New Roman" w:hAnsi="Times New Roman" w:cs="Times New Roman"/>
        </w:rPr>
        <w:t xml:space="preserve">or ello esta encuesta permitió detectar problemas y evidenciar </w:t>
      </w:r>
      <w:r>
        <w:rPr>
          <w:rFonts w:ascii="Times New Roman" w:hAnsi="Times New Roman" w:cs="Times New Roman"/>
        </w:rPr>
        <w:t xml:space="preserve">los motivos tras la poca productividad del </w:t>
      </w:r>
      <w:r w:rsidRPr="000F3E39">
        <w:rPr>
          <w:rFonts w:ascii="Times New Roman" w:hAnsi="Times New Roman" w:cs="Times New Roman"/>
        </w:rPr>
        <w:t>equipo de trabajo</w:t>
      </w:r>
      <w:r>
        <w:rPr>
          <w:rFonts w:ascii="Times New Roman" w:hAnsi="Times New Roman" w:cs="Times New Roman"/>
        </w:rPr>
        <w:t>.</w:t>
      </w:r>
      <w:r w:rsidRPr="000F3E39">
        <w:rPr>
          <w:rFonts w:ascii="Times New Roman" w:hAnsi="Times New Roman" w:cs="Times New Roman"/>
        </w:rPr>
        <w:t xml:space="preserve"> En efecto los siguientes pasos a ejecutar para la investigación son analizar los datos y presentar los resultados. </w:t>
      </w:r>
    </w:p>
    <w:p w14:paraId="19A77910" w14:textId="77777777" w:rsidR="00550248" w:rsidRPr="00607D65" w:rsidRDefault="00550248" w:rsidP="00607D65">
      <w:pPr>
        <w:pStyle w:val="Ttulo1"/>
        <w:rPr>
          <w:rFonts w:ascii="Times New Roman" w:hAnsi="Times New Roman" w:cs="Times New Roman"/>
          <w:color w:val="auto"/>
          <w:sz w:val="24"/>
          <w:szCs w:val="24"/>
          <w:u w:val="single"/>
        </w:rPr>
      </w:pPr>
    </w:p>
    <w:p w14:paraId="48DC0E4A" w14:textId="77777777" w:rsidR="00550248" w:rsidRPr="00607D65" w:rsidRDefault="00550248" w:rsidP="001025EA">
      <w:pPr>
        <w:pStyle w:val="Ttulo2"/>
        <w:rPr>
          <w:rFonts w:ascii="Times New Roman" w:hAnsi="Times New Roman" w:cs="Times New Roman"/>
          <w:color w:val="auto"/>
          <w:spacing w:val="1"/>
          <w:sz w:val="24"/>
          <w:szCs w:val="24"/>
          <w:u w:val="single"/>
        </w:rPr>
      </w:pPr>
      <w:bookmarkStart w:id="38" w:name="_Toc180508097"/>
      <w:r w:rsidRPr="00607D65">
        <w:rPr>
          <w:rFonts w:ascii="Times New Roman" w:hAnsi="Times New Roman" w:cs="Times New Roman"/>
          <w:color w:val="auto"/>
          <w:spacing w:val="1"/>
          <w:sz w:val="24"/>
          <w:szCs w:val="24"/>
          <w:u w:val="single"/>
        </w:rPr>
        <w:t>Cálculo de la muestra</w:t>
      </w:r>
      <w:bookmarkEnd w:id="38"/>
    </w:p>
    <w:p w14:paraId="3D1CFE8E" w14:textId="77777777" w:rsidR="00550248" w:rsidRPr="000F3E39" w:rsidRDefault="00550248" w:rsidP="00550248">
      <w:pPr>
        <w:spacing w:line="360" w:lineRule="auto"/>
        <w:jc w:val="both"/>
        <w:rPr>
          <w:rFonts w:ascii="Times New Roman" w:hAnsi="Times New Roman" w:cs="Times New Roman"/>
          <w:spacing w:val="1"/>
          <w:u w:val="single"/>
        </w:rPr>
      </w:pPr>
    </w:p>
    <w:p w14:paraId="1C5E66FA"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A partir del estudio poblacional del ISTM, se ha determinado el cálculo del tamaño de la muestra con una población finita.</w:t>
      </w:r>
    </w:p>
    <w:p w14:paraId="6CA1530B" w14:textId="77777777" w:rsidR="00550248" w:rsidRPr="000F3E39" w:rsidRDefault="00550248" w:rsidP="00550248">
      <w:pPr>
        <w:jc w:val="both"/>
        <w:rPr>
          <w:rFonts w:ascii="Times New Roman" w:hAnsi="Times New Roman" w:cs="Times New Roman"/>
          <w:spacing w:val="1"/>
        </w:rPr>
      </w:pPr>
    </w:p>
    <w:p w14:paraId="03FBBF1E"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Simbología:</w:t>
      </w:r>
    </w:p>
    <w:p w14:paraId="6BDF8796" w14:textId="77777777" w:rsidR="00550248" w:rsidRPr="000F3E39" w:rsidRDefault="00550248" w:rsidP="00550248">
      <w:pPr>
        <w:spacing w:line="360" w:lineRule="auto"/>
        <w:jc w:val="both"/>
        <w:rPr>
          <w:rFonts w:ascii="Times New Roman" w:hAnsi="Times New Roman" w:cs="Times New Roman"/>
          <w:spacing w:val="1"/>
          <w:u w:val="single"/>
        </w:rPr>
      </w:pPr>
    </w:p>
    <w:p w14:paraId="79616D57"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n= Tamaño de la muestra buscado</w:t>
      </w:r>
    </w:p>
    <w:p w14:paraId="29AC9985"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N= Tamaño de la población ISTM</w:t>
      </w:r>
    </w:p>
    <w:p w14:paraId="5D8A40FB"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Z= Parámetro estadístico que depende el nivel de confianza</w:t>
      </w:r>
    </w:p>
    <w:p w14:paraId="1BEBC9D5" w14:textId="77777777" w:rsidR="00550248" w:rsidRPr="000F3E39" w:rsidRDefault="00550248" w:rsidP="00550248">
      <w:pPr>
        <w:spacing w:line="360" w:lineRule="auto"/>
        <w:jc w:val="both"/>
        <w:rPr>
          <w:rFonts w:ascii="Times New Roman" w:hAnsi="Times New Roman" w:cs="Times New Roman"/>
          <w:spacing w:val="1"/>
        </w:rPr>
      </w:pPr>
      <w:proofErr w:type="spellStart"/>
      <w:r w:rsidRPr="000F3E39">
        <w:rPr>
          <w:rFonts w:ascii="Times New Roman" w:hAnsi="Times New Roman" w:cs="Times New Roman"/>
          <w:spacing w:val="1"/>
        </w:rPr>
        <w:t>e</w:t>
      </w:r>
      <w:proofErr w:type="spellEnd"/>
      <w:r w:rsidRPr="000F3E39">
        <w:rPr>
          <w:rFonts w:ascii="Times New Roman" w:hAnsi="Times New Roman" w:cs="Times New Roman"/>
          <w:spacing w:val="1"/>
        </w:rPr>
        <w:t>= Error de estimación máximo aceptado</w:t>
      </w:r>
    </w:p>
    <w:p w14:paraId="3FAAB264"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p= Probabilidad de que ocurra el evento estudiado</w:t>
      </w:r>
    </w:p>
    <w:p w14:paraId="128A8125" w14:textId="77777777" w:rsidR="00550248" w:rsidRPr="000F3E39" w:rsidRDefault="00550248" w:rsidP="00550248">
      <w:pPr>
        <w:spacing w:line="360" w:lineRule="auto"/>
        <w:jc w:val="both"/>
        <w:rPr>
          <w:rFonts w:ascii="Times New Roman" w:hAnsi="Times New Roman" w:cs="Times New Roman"/>
          <w:spacing w:val="1"/>
        </w:rPr>
      </w:pPr>
      <w:r w:rsidRPr="000F3E39">
        <w:rPr>
          <w:rFonts w:ascii="Times New Roman" w:hAnsi="Times New Roman" w:cs="Times New Roman"/>
          <w:spacing w:val="1"/>
        </w:rPr>
        <w:t>q= (1-p) Probabilidad de que no ocurra el evento estudiado</w:t>
      </w:r>
    </w:p>
    <w:p w14:paraId="6689219C" w14:textId="77777777" w:rsidR="00550248" w:rsidRDefault="00550248" w:rsidP="00550248">
      <w:pPr>
        <w:spacing w:line="360" w:lineRule="auto"/>
        <w:jc w:val="both"/>
        <w:rPr>
          <w:rFonts w:ascii="Times New Roman" w:hAnsi="Times New Roman" w:cs="Times New Roman"/>
          <w:spacing w:val="1"/>
        </w:rPr>
      </w:pPr>
    </w:p>
    <w:p w14:paraId="35DB4E37" w14:textId="77777777" w:rsidR="00E671C0" w:rsidRDefault="00E671C0" w:rsidP="00550248">
      <w:pPr>
        <w:spacing w:line="360" w:lineRule="auto"/>
        <w:jc w:val="both"/>
        <w:rPr>
          <w:rFonts w:ascii="Times New Roman" w:hAnsi="Times New Roman" w:cs="Times New Roman"/>
          <w:spacing w:val="1"/>
        </w:rPr>
      </w:pPr>
    </w:p>
    <w:p w14:paraId="39546714" w14:textId="77777777" w:rsidR="00E671C0" w:rsidRDefault="00E671C0" w:rsidP="00550248">
      <w:pPr>
        <w:spacing w:line="360" w:lineRule="auto"/>
        <w:jc w:val="both"/>
        <w:rPr>
          <w:rFonts w:ascii="Times New Roman" w:hAnsi="Times New Roman" w:cs="Times New Roman"/>
          <w:spacing w:val="1"/>
        </w:rPr>
      </w:pPr>
    </w:p>
    <w:p w14:paraId="76032E99" w14:textId="77777777" w:rsidR="00E671C0" w:rsidRDefault="00E671C0" w:rsidP="00550248">
      <w:pPr>
        <w:spacing w:line="360" w:lineRule="auto"/>
        <w:jc w:val="both"/>
        <w:rPr>
          <w:rFonts w:ascii="Times New Roman" w:hAnsi="Times New Roman" w:cs="Times New Roman"/>
          <w:spacing w:val="1"/>
        </w:rPr>
      </w:pPr>
    </w:p>
    <w:p w14:paraId="731F9698" w14:textId="77777777" w:rsidR="00E671C0" w:rsidRDefault="00E671C0" w:rsidP="00550248">
      <w:pPr>
        <w:spacing w:line="360" w:lineRule="auto"/>
        <w:jc w:val="both"/>
        <w:rPr>
          <w:rFonts w:ascii="Times New Roman" w:hAnsi="Times New Roman" w:cs="Times New Roman"/>
          <w:spacing w:val="1"/>
        </w:rPr>
      </w:pPr>
    </w:p>
    <w:p w14:paraId="1DE13E88" w14:textId="77777777" w:rsidR="00E671C0" w:rsidRPr="000F3E39" w:rsidRDefault="00E671C0" w:rsidP="00550248">
      <w:pPr>
        <w:spacing w:line="360" w:lineRule="auto"/>
        <w:jc w:val="both"/>
        <w:rPr>
          <w:rFonts w:ascii="Times New Roman" w:hAnsi="Times New Roman" w:cs="Times New Roman"/>
          <w:spacing w:val="1"/>
        </w:rPr>
      </w:pPr>
    </w:p>
    <w:p w14:paraId="65289DE1" w14:textId="77777777" w:rsidR="00550248" w:rsidRPr="000F3E39" w:rsidRDefault="00550248" w:rsidP="00550248">
      <w:pPr>
        <w:jc w:val="both"/>
        <w:rPr>
          <w:rFonts w:ascii="Times New Roman" w:hAnsi="Times New Roman" w:cs="Times New Roman"/>
          <w:spacing w:val="1"/>
        </w:rPr>
      </w:pPr>
      <w:r w:rsidRPr="000F3E39">
        <w:rPr>
          <w:rFonts w:ascii="Times New Roman" w:hAnsi="Times New Roman" w:cs="Times New Roman"/>
          <w:spacing w:val="1"/>
        </w:rPr>
        <w:lastRenderedPageBreak/>
        <w:t>Cálculo del tamaño de la muestra:</w:t>
      </w:r>
    </w:p>
    <w:p w14:paraId="623D9C99" w14:textId="77777777" w:rsidR="00550248" w:rsidRPr="000F3E39" w:rsidRDefault="00550248" w:rsidP="00550248">
      <w:pPr>
        <w:jc w:val="both"/>
        <w:rPr>
          <w:rFonts w:ascii="Times New Roman" w:hAnsi="Times New Roman" w:cs="Times New Roman"/>
          <w:spacing w:val="1"/>
        </w:rPr>
      </w:pPr>
    </w:p>
    <w:p w14:paraId="70AD8DF1" w14:textId="77777777" w:rsidR="00550248" w:rsidRPr="000F3E39" w:rsidRDefault="00550248" w:rsidP="00550248">
      <w:pPr>
        <w:jc w:val="both"/>
        <w:rPr>
          <w:rFonts w:ascii="Times New Roman" w:hAnsi="Times New Roman" w:cs="Times New Roman"/>
          <w:spacing w:val="1"/>
        </w:rPr>
      </w:pPr>
    </w:p>
    <w:tbl>
      <w:tblPr>
        <w:tblW w:w="2400" w:type="dxa"/>
        <w:tblLook w:val="04A0" w:firstRow="1" w:lastRow="0" w:firstColumn="1" w:lastColumn="0" w:noHBand="0" w:noVBand="1"/>
      </w:tblPr>
      <w:tblGrid>
        <w:gridCol w:w="1230"/>
        <w:gridCol w:w="1200"/>
      </w:tblGrid>
      <w:tr w:rsidR="00550248" w:rsidRPr="000F3E39" w14:paraId="4D47C47D" w14:textId="77777777" w:rsidTr="00607D6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5A20" w14:textId="77777777" w:rsidR="00550248" w:rsidRPr="000F3E39" w:rsidRDefault="00550248" w:rsidP="00607D65">
            <w:pPr>
              <w:jc w:val="center"/>
              <w:rPr>
                <w:rFonts w:ascii="Times New Roman" w:eastAsia="Times New Roman" w:hAnsi="Times New Roman" w:cs="Times New Roman"/>
                <w:b/>
                <w:bCs/>
                <w:color w:val="000000"/>
                <w:sz w:val="22"/>
                <w:szCs w:val="22"/>
              </w:rPr>
            </w:pPr>
            <w:r w:rsidRPr="000F3E39">
              <w:rPr>
                <w:rFonts w:ascii="Times New Roman" w:eastAsia="Times New Roman" w:hAnsi="Times New Roman" w:cs="Times New Roman"/>
                <w:b/>
                <w:bCs/>
                <w:color w:val="000000"/>
                <w:sz w:val="22"/>
                <w:szCs w:val="22"/>
              </w:rPr>
              <w:t>Parámetro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32D55F8"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Valor</w:t>
            </w:r>
          </w:p>
        </w:tc>
      </w:tr>
      <w:tr w:rsidR="00550248" w:rsidRPr="000F3E39" w14:paraId="5458C478" w14:textId="77777777" w:rsidTr="00607D6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49CE7E"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N</w:t>
            </w:r>
          </w:p>
        </w:tc>
        <w:tc>
          <w:tcPr>
            <w:tcW w:w="1200" w:type="dxa"/>
            <w:tcBorders>
              <w:top w:val="nil"/>
              <w:left w:val="nil"/>
              <w:bottom w:val="single" w:sz="4" w:space="0" w:color="auto"/>
              <w:right w:val="single" w:sz="4" w:space="0" w:color="auto"/>
            </w:tcBorders>
            <w:shd w:val="clear" w:color="auto" w:fill="auto"/>
            <w:noWrap/>
            <w:vAlign w:val="center"/>
            <w:hideMark/>
          </w:tcPr>
          <w:p w14:paraId="0B83A4DF" w14:textId="77777777" w:rsidR="00550248" w:rsidRPr="000F3E39" w:rsidRDefault="00550248" w:rsidP="00607D65">
            <w:pPr>
              <w:jc w:val="center"/>
              <w:rPr>
                <w:rFonts w:ascii="Times New Roman" w:eastAsia="Times New Roman" w:hAnsi="Times New Roman" w:cs="Times New Roman"/>
                <w:color w:val="000000"/>
                <w:sz w:val="22"/>
                <w:szCs w:val="22"/>
                <w:lang w:val="en-US"/>
              </w:rPr>
            </w:pPr>
            <w:r w:rsidRPr="000F3E39">
              <w:rPr>
                <w:rFonts w:ascii="Times New Roman" w:eastAsia="Times New Roman" w:hAnsi="Times New Roman" w:cs="Times New Roman"/>
                <w:color w:val="000000"/>
                <w:sz w:val="22"/>
                <w:szCs w:val="22"/>
                <w:lang w:val="en-US"/>
              </w:rPr>
              <w:t>86</w:t>
            </w:r>
          </w:p>
        </w:tc>
      </w:tr>
      <w:tr w:rsidR="00550248" w:rsidRPr="000F3E39" w14:paraId="57EC90C7" w14:textId="77777777" w:rsidTr="00607D6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76180B"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Z</w:t>
            </w:r>
          </w:p>
        </w:tc>
        <w:tc>
          <w:tcPr>
            <w:tcW w:w="1200" w:type="dxa"/>
            <w:tcBorders>
              <w:top w:val="nil"/>
              <w:left w:val="nil"/>
              <w:bottom w:val="single" w:sz="4" w:space="0" w:color="auto"/>
              <w:right w:val="single" w:sz="4" w:space="0" w:color="auto"/>
            </w:tcBorders>
            <w:shd w:val="clear" w:color="auto" w:fill="auto"/>
            <w:noWrap/>
            <w:vAlign w:val="center"/>
            <w:hideMark/>
          </w:tcPr>
          <w:p w14:paraId="09853FC8" w14:textId="77777777" w:rsidR="00550248" w:rsidRPr="000F3E39" w:rsidRDefault="00550248" w:rsidP="00607D65">
            <w:pPr>
              <w:jc w:val="center"/>
              <w:rPr>
                <w:rFonts w:ascii="Times New Roman" w:eastAsia="Times New Roman" w:hAnsi="Times New Roman" w:cs="Times New Roman"/>
                <w:color w:val="000000"/>
                <w:sz w:val="22"/>
                <w:szCs w:val="22"/>
                <w:lang w:val="en-US"/>
              </w:rPr>
            </w:pPr>
            <w:r w:rsidRPr="000F3E39">
              <w:rPr>
                <w:rFonts w:ascii="Times New Roman" w:eastAsia="Times New Roman" w:hAnsi="Times New Roman" w:cs="Times New Roman"/>
                <w:color w:val="000000"/>
                <w:sz w:val="22"/>
                <w:szCs w:val="22"/>
                <w:lang w:val="en-US"/>
              </w:rPr>
              <w:t>1,96</w:t>
            </w:r>
          </w:p>
        </w:tc>
      </w:tr>
      <w:tr w:rsidR="00550248" w:rsidRPr="000F3E39" w14:paraId="37337BBA" w14:textId="77777777" w:rsidTr="00607D6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7B1A2E"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p</w:t>
            </w:r>
          </w:p>
        </w:tc>
        <w:tc>
          <w:tcPr>
            <w:tcW w:w="1200" w:type="dxa"/>
            <w:tcBorders>
              <w:top w:val="nil"/>
              <w:left w:val="nil"/>
              <w:bottom w:val="single" w:sz="4" w:space="0" w:color="auto"/>
              <w:right w:val="single" w:sz="4" w:space="0" w:color="auto"/>
            </w:tcBorders>
            <w:shd w:val="clear" w:color="auto" w:fill="auto"/>
            <w:noWrap/>
            <w:vAlign w:val="center"/>
            <w:hideMark/>
          </w:tcPr>
          <w:p w14:paraId="72A82229" w14:textId="77777777" w:rsidR="00550248" w:rsidRPr="000F3E39" w:rsidRDefault="00550248" w:rsidP="00607D65">
            <w:pPr>
              <w:jc w:val="center"/>
              <w:rPr>
                <w:rFonts w:ascii="Times New Roman" w:eastAsia="Times New Roman" w:hAnsi="Times New Roman" w:cs="Times New Roman"/>
                <w:color w:val="000000"/>
                <w:sz w:val="22"/>
                <w:szCs w:val="22"/>
                <w:lang w:val="en-US"/>
              </w:rPr>
            </w:pPr>
            <w:r w:rsidRPr="000F3E39">
              <w:rPr>
                <w:rFonts w:ascii="Times New Roman" w:eastAsia="Times New Roman" w:hAnsi="Times New Roman" w:cs="Times New Roman"/>
                <w:color w:val="000000"/>
                <w:sz w:val="22"/>
                <w:szCs w:val="22"/>
                <w:lang w:val="en-US"/>
              </w:rPr>
              <w:t>50%</w:t>
            </w:r>
          </w:p>
        </w:tc>
      </w:tr>
      <w:tr w:rsidR="00550248" w:rsidRPr="000F3E39" w14:paraId="5B37F9BE" w14:textId="77777777" w:rsidTr="00607D6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1E59B9"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q</w:t>
            </w:r>
          </w:p>
        </w:tc>
        <w:tc>
          <w:tcPr>
            <w:tcW w:w="1200" w:type="dxa"/>
            <w:tcBorders>
              <w:top w:val="nil"/>
              <w:left w:val="nil"/>
              <w:bottom w:val="single" w:sz="4" w:space="0" w:color="auto"/>
              <w:right w:val="single" w:sz="4" w:space="0" w:color="auto"/>
            </w:tcBorders>
            <w:shd w:val="clear" w:color="auto" w:fill="auto"/>
            <w:noWrap/>
            <w:vAlign w:val="center"/>
            <w:hideMark/>
          </w:tcPr>
          <w:p w14:paraId="2064EF2B" w14:textId="77777777" w:rsidR="00550248" w:rsidRPr="000F3E39" w:rsidRDefault="00550248" w:rsidP="00607D65">
            <w:pPr>
              <w:jc w:val="center"/>
              <w:rPr>
                <w:rFonts w:ascii="Times New Roman" w:eastAsia="Times New Roman" w:hAnsi="Times New Roman" w:cs="Times New Roman"/>
                <w:color w:val="000000"/>
                <w:sz w:val="22"/>
                <w:szCs w:val="22"/>
                <w:lang w:val="en-US"/>
              </w:rPr>
            </w:pPr>
            <w:r w:rsidRPr="000F3E39">
              <w:rPr>
                <w:rFonts w:ascii="Times New Roman" w:eastAsia="Times New Roman" w:hAnsi="Times New Roman" w:cs="Times New Roman"/>
                <w:color w:val="000000"/>
                <w:sz w:val="22"/>
                <w:szCs w:val="22"/>
                <w:lang w:val="en-US"/>
              </w:rPr>
              <w:t>50%</w:t>
            </w:r>
          </w:p>
        </w:tc>
      </w:tr>
      <w:tr w:rsidR="00550248" w:rsidRPr="000F3E39" w14:paraId="4942808D" w14:textId="77777777" w:rsidTr="00607D65">
        <w:trPr>
          <w:trHeight w:val="300"/>
        </w:trPr>
        <w:tc>
          <w:tcPr>
            <w:tcW w:w="1200" w:type="dxa"/>
            <w:tcBorders>
              <w:top w:val="nil"/>
              <w:left w:val="single" w:sz="4" w:space="0" w:color="auto"/>
              <w:bottom w:val="nil"/>
              <w:right w:val="single" w:sz="4" w:space="0" w:color="auto"/>
            </w:tcBorders>
            <w:shd w:val="clear" w:color="auto" w:fill="auto"/>
            <w:noWrap/>
            <w:vAlign w:val="center"/>
            <w:hideMark/>
          </w:tcPr>
          <w:p w14:paraId="0D74E5EA" w14:textId="77777777" w:rsidR="00550248" w:rsidRPr="000F3E39" w:rsidRDefault="00550248" w:rsidP="00607D65">
            <w:pPr>
              <w:jc w:val="center"/>
              <w:rPr>
                <w:rFonts w:ascii="Times New Roman" w:eastAsia="Times New Roman" w:hAnsi="Times New Roman" w:cs="Times New Roman"/>
                <w:b/>
                <w:bCs/>
                <w:color w:val="000000"/>
                <w:sz w:val="22"/>
                <w:szCs w:val="22"/>
                <w:lang w:val="en-US"/>
              </w:rPr>
            </w:pPr>
            <w:r w:rsidRPr="000F3E39">
              <w:rPr>
                <w:rFonts w:ascii="Times New Roman" w:eastAsia="Times New Roman" w:hAnsi="Times New Roman" w:cs="Times New Roman"/>
                <w:b/>
                <w:bCs/>
                <w:color w:val="000000"/>
                <w:sz w:val="22"/>
                <w:szCs w:val="22"/>
                <w:lang w:val="en-US"/>
              </w:rPr>
              <w:t>e</w:t>
            </w:r>
          </w:p>
        </w:tc>
        <w:tc>
          <w:tcPr>
            <w:tcW w:w="1200" w:type="dxa"/>
            <w:tcBorders>
              <w:top w:val="nil"/>
              <w:left w:val="nil"/>
              <w:bottom w:val="nil"/>
              <w:right w:val="single" w:sz="4" w:space="0" w:color="auto"/>
            </w:tcBorders>
            <w:shd w:val="clear" w:color="auto" w:fill="auto"/>
            <w:noWrap/>
            <w:vAlign w:val="center"/>
            <w:hideMark/>
          </w:tcPr>
          <w:p w14:paraId="58A4E719" w14:textId="77777777" w:rsidR="00550248" w:rsidRPr="000F3E39" w:rsidRDefault="00550248" w:rsidP="00607D65">
            <w:pPr>
              <w:jc w:val="center"/>
              <w:rPr>
                <w:rFonts w:ascii="Times New Roman" w:eastAsia="Times New Roman" w:hAnsi="Times New Roman" w:cs="Times New Roman"/>
                <w:color w:val="000000"/>
                <w:sz w:val="22"/>
                <w:szCs w:val="22"/>
                <w:lang w:val="en-US"/>
              </w:rPr>
            </w:pPr>
            <w:r w:rsidRPr="000F3E39">
              <w:rPr>
                <w:rFonts w:ascii="Times New Roman" w:eastAsia="Times New Roman" w:hAnsi="Times New Roman" w:cs="Times New Roman"/>
                <w:color w:val="000000"/>
                <w:sz w:val="22"/>
                <w:szCs w:val="22"/>
                <w:lang w:val="en-US"/>
              </w:rPr>
              <w:t>3%</w:t>
            </w:r>
          </w:p>
        </w:tc>
      </w:tr>
      <w:tr w:rsidR="00550248" w:rsidRPr="000F3E39" w14:paraId="72A41615" w14:textId="77777777" w:rsidTr="00607D65">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6C3B" w14:textId="77777777" w:rsidR="00550248" w:rsidRPr="000F3E39" w:rsidRDefault="00550248" w:rsidP="00607D65">
            <w:pPr>
              <w:jc w:val="center"/>
              <w:rPr>
                <w:rFonts w:ascii="Times New Roman" w:eastAsia="Times New Roman" w:hAnsi="Times New Roman" w:cs="Times New Roman"/>
                <w:b/>
                <w:bCs/>
                <w:color w:val="FF0000"/>
                <w:sz w:val="22"/>
                <w:szCs w:val="22"/>
                <w:lang w:val="en-US"/>
              </w:rPr>
            </w:pPr>
            <w:r w:rsidRPr="000F3E39">
              <w:rPr>
                <w:rFonts w:ascii="Times New Roman" w:eastAsia="Times New Roman" w:hAnsi="Times New Roman" w:cs="Times New Roman"/>
                <w:b/>
                <w:bCs/>
                <w:sz w:val="22"/>
                <w:szCs w:val="22"/>
                <w:lang w:val="en-US"/>
              </w:rPr>
              <w:t>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D26C018" w14:textId="77777777" w:rsidR="00550248" w:rsidRPr="000F3E39" w:rsidRDefault="00550248" w:rsidP="00607D65">
            <w:pPr>
              <w:jc w:val="center"/>
              <w:rPr>
                <w:rFonts w:ascii="Times New Roman" w:eastAsia="Times New Roman" w:hAnsi="Times New Roman" w:cs="Times New Roman"/>
                <w:b/>
                <w:bCs/>
                <w:color w:val="000000"/>
                <w:sz w:val="28"/>
                <w:szCs w:val="28"/>
                <w:lang w:val="en-US"/>
              </w:rPr>
            </w:pPr>
            <w:r w:rsidRPr="000F3E39">
              <w:rPr>
                <w:rFonts w:ascii="Times New Roman" w:eastAsia="Times New Roman" w:hAnsi="Times New Roman" w:cs="Times New Roman"/>
                <w:b/>
                <w:bCs/>
                <w:color w:val="000000"/>
                <w:sz w:val="28"/>
                <w:szCs w:val="28"/>
                <w:lang w:val="en-US"/>
              </w:rPr>
              <w:t>79,66</w:t>
            </w:r>
          </w:p>
        </w:tc>
      </w:tr>
    </w:tbl>
    <w:p w14:paraId="1BF01AC4" w14:textId="77777777" w:rsidR="00550248" w:rsidRPr="000F3E39" w:rsidRDefault="00550248" w:rsidP="00550248">
      <w:pPr>
        <w:jc w:val="both"/>
        <w:rPr>
          <w:rFonts w:ascii="Times New Roman" w:hAnsi="Times New Roman" w:cs="Times New Roman"/>
          <w:spacing w:val="1"/>
        </w:rPr>
      </w:pPr>
    </w:p>
    <w:p w14:paraId="653FA3D9" w14:textId="77777777" w:rsidR="00550248" w:rsidRPr="000F3E39" w:rsidRDefault="00550248" w:rsidP="00550248">
      <w:pPr>
        <w:jc w:val="both"/>
        <w:rPr>
          <w:rFonts w:ascii="Times New Roman" w:hAnsi="Times New Roman" w:cs="Times New Roman"/>
          <w:spacing w:val="1"/>
        </w:rPr>
      </w:pPr>
      <w:r w:rsidRPr="000F3E39">
        <w:rPr>
          <w:rFonts w:ascii="Times New Roman" w:hAnsi="Times New Roman" w:cs="Times New Roman"/>
          <w:spacing w:val="1"/>
        </w:rPr>
        <w:t>Fórmula:</w:t>
      </w:r>
    </w:p>
    <w:p w14:paraId="557DA315" w14:textId="77777777" w:rsidR="00550248" w:rsidRPr="000F3E39" w:rsidRDefault="00550248" w:rsidP="00550248">
      <w:pPr>
        <w:jc w:val="both"/>
        <w:rPr>
          <w:rFonts w:ascii="Times New Roman" w:hAnsi="Times New Roman" w:cs="Times New Roman"/>
          <w:spacing w:val="1"/>
        </w:rPr>
      </w:pPr>
      <w:r w:rsidRPr="000F3E39">
        <w:rPr>
          <w:rFonts w:ascii="Times New Roman" w:hAnsi="Times New Roman" w:cs="Times New Roman"/>
          <w:noProof/>
          <w:lang w:eastAsia="es-EC"/>
        </w:rPr>
        <w:drawing>
          <wp:inline distT="0" distB="0" distL="0" distR="0" wp14:anchorId="6DDBB427" wp14:editId="209B1E40">
            <wp:extent cx="2771775" cy="837692"/>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0094" cy="852295"/>
                    </a:xfrm>
                    <a:prstGeom prst="rect">
                      <a:avLst/>
                    </a:prstGeom>
                  </pic:spPr>
                </pic:pic>
              </a:graphicData>
            </a:graphic>
          </wp:inline>
        </w:drawing>
      </w:r>
    </w:p>
    <w:p w14:paraId="4FE64202" w14:textId="77777777" w:rsidR="00550248" w:rsidRPr="000F3E39" w:rsidRDefault="00550248" w:rsidP="00550248">
      <w:pPr>
        <w:jc w:val="both"/>
        <w:rPr>
          <w:rFonts w:ascii="Times New Roman" w:hAnsi="Times New Roman" w:cs="Times New Roman"/>
          <w:spacing w:val="1"/>
        </w:rPr>
      </w:pPr>
    </w:p>
    <w:p w14:paraId="4F7F1759" w14:textId="77777777" w:rsidR="00550248" w:rsidRPr="000F3E39" w:rsidRDefault="00550248" w:rsidP="00550248">
      <w:pPr>
        <w:pStyle w:val="Prrafodelista"/>
        <w:numPr>
          <w:ilvl w:val="0"/>
          <w:numId w:val="27"/>
        </w:numPr>
        <w:spacing w:line="360" w:lineRule="auto"/>
        <w:jc w:val="both"/>
        <w:rPr>
          <w:rFonts w:ascii="Times New Roman" w:hAnsi="Times New Roman" w:cs="Times New Roman"/>
          <w:spacing w:val="1"/>
        </w:rPr>
      </w:pPr>
      <w:r w:rsidRPr="000F3E39">
        <w:rPr>
          <w:rFonts w:ascii="Times New Roman" w:hAnsi="Times New Roman" w:cs="Times New Roman"/>
          <w:spacing w:val="1"/>
        </w:rPr>
        <w:t>De acuerdo al ejercicio realizado y con estos resultados se tomará en cuenta como tamaño de muestra la cantidad de 86 colaboradores del ISTM.</w:t>
      </w:r>
    </w:p>
    <w:p w14:paraId="59AF9C41" w14:textId="77777777" w:rsidR="00550248" w:rsidRPr="000F3E39" w:rsidRDefault="00550248" w:rsidP="00550248">
      <w:pPr>
        <w:pStyle w:val="Prrafodelista"/>
        <w:numPr>
          <w:ilvl w:val="0"/>
          <w:numId w:val="27"/>
        </w:numPr>
        <w:spacing w:line="360" w:lineRule="auto"/>
        <w:jc w:val="both"/>
        <w:rPr>
          <w:rFonts w:ascii="Times New Roman" w:hAnsi="Times New Roman" w:cs="Times New Roman"/>
          <w:spacing w:val="1"/>
        </w:rPr>
      </w:pPr>
      <w:r w:rsidRPr="000F3E39">
        <w:rPr>
          <w:rFonts w:ascii="Times New Roman" w:hAnsi="Times New Roman" w:cs="Times New Roman"/>
          <w:spacing w:val="1"/>
        </w:rPr>
        <w:t>Nivel de confianza es de 1,96 es decir un 95% de confianza</w:t>
      </w:r>
    </w:p>
    <w:p w14:paraId="410A4B2C" w14:textId="77777777" w:rsidR="00550248" w:rsidRPr="000F3E39" w:rsidRDefault="00550248" w:rsidP="00550248">
      <w:pPr>
        <w:pStyle w:val="Prrafodelista"/>
        <w:numPr>
          <w:ilvl w:val="0"/>
          <w:numId w:val="27"/>
        </w:numPr>
        <w:spacing w:line="360" w:lineRule="auto"/>
        <w:jc w:val="both"/>
        <w:rPr>
          <w:rFonts w:ascii="Times New Roman" w:hAnsi="Times New Roman" w:cs="Times New Roman"/>
          <w:spacing w:val="1"/>
        </w:rPr>
      </w:pPr>
      <w:r w:rsidRPr="000F3E39">
        <w:rPr>
          <w:rFonts w:ascii="Times New Roman" w:hAnsi="Times New Roman" w:cs="Times New Roman"/>
          <w:spacing w:val="1"/>
        </w:rPr>
        <w:t>Error de precisión es del 3%</w:t>
      </w:r>
    </w:p>
    <w:p w14:paraId="42F29D7E" w14:textId="77777777" w:rsidR="00550248" w:rsidRPr="000F3E39" w:rsidRDefault="00550248" w:rsidP="00550248">
      <w:pPr>
        <w:jc w:val="both"/>
        <w:rPr>
          <w:rFonts w:ascii="Times New Roman" w:hAnsi="Times New Roman" w:cs="Times New Roman"/>
          <w:spacing w:val="1"/>
        </w:rPr>
      </w:pPr>
    </w:p>
    <w:p w14:paraId="7090C1B0" w14:textId="77777777" w:rsidR="00550248" w:rsidRPr="000F3E39" w:rsidRDefault="00550248" w:rsidP="00550248">
      <w:pPr>
        <w:jc w:val="both"/>
        <w:rPr>
          <w:rFonts w:ascii="Times New Roman" w:hAnsi="Times New Roman" w:cs="Times New Roman"/>
          <w:spacing w:val="1"/>
          <w:u w:val="single"/>
        </w:rPr>
      </w:pPr>
    </w:p>
    <w:p w14:paraId="7C6371BF" w14:textId="77777777" w:rsidR="00550248" w:rsidRPr="000F3E39" w:rsidRDefault="00550248" w:rsidP="00550248">
      <w:pPr>
        <w:rPr>
          <w:rFonts w:ascii="Times New Roman" w:hAnsi="Times New Roman" w:cs="Times New Roman"/>
          <w:spacing w:val="1"/>
          <w:u w:val="single"/>
        </w:rPr>
      </w:pPr>
    </w:p>
    <w:p w14:paraId="0E0FB37C" w14:textId="77777777" w:rsidR="00550248" w:rsidRPr="000F3E39" w:rsidRDefault="00550248" w:rsidP="00550248">
      <w:pPr>
        <w:jc w:val="both"/>
        <w:rPr>
          <w:rFonts w:ascii="Times New Roman" w:hAnsi="Times New Roman" w:cs="Times New Roman"/>
          <w:u w:val="single"/>
        </w:rPr>
      </w:pPr>
    </w:p>
    <w:p w14:paraId="0B6562B5" w14:textId="77777777" w:rsidR="00550248" w:rsidRPr="000F3E39" w:rsidRDefault="00550248" w:rsidP="00550248">
      <w:pPr>
        <w:widowControl w:val="0"/>
        <w:tabs>
          <w:tab w:val="left" w:pos="380"/>
        </w:tabs>
        <w:autoSpaceDE w:val="0"/>
        <w:autoSpaceDN w:val="0"/>
        <w:adjustRightInd w:val="0"/>
        <w:ind w:right="133"/>
        <w:rPr>
          <w:rFonts w:ascii="Times New Roman" w:hAnsi="Times New Roman" w:cs="Times New Roman"/>
          <w:b/>
          <w:color w:val="00B050"/>
        </w:rPr>
      </w:pPr>
    </w:p>
    <w:p w14:paraId="4B88783E" w14:textId="77777777" w:rsidR="00550248" w:rsidRPr="000F3E39" w:rsidRDefault="00550248" w:rsidP="00550248">
      <w:pPr>
        <w:widowControl w:val="0"/>
        <w:tabs>
          <w:tab w:val="left" w:pos="380"/>
        </w:tabs>
        <w:autoSpaceDE w:val="0"/>
        <w:autoSpaceDN w:val="0"/>
        <w:adjustRightInd w:val="0"/>
        <w:ind w:right="133"/>
        <w:jc w:val="center"/>
        <w:rPr>
          <w:rFonts w:ascii="Times New Roman" w:hAnsi="Times New Roman" w:cs="Times New Roman"/>
          <w:b/>
          <w:color w:val="00B050"/>
        </w:rPr>
      </w:pPr>
    </w:p>
    <w:p w14:paraId="4D79CF18" w14:textId="77777777" w:rsidR="00550248" w:rsidRPr="000F3E39" w:rsidRDefault="00550248" w:rsidP="00550248">
      <w:pPr>
        <w:widowControl w:val="0"/>
        <w:tabs>
          <w:tab w:val="left" w:pos="600"/>
        </w:tabs>
        <w:autoSpaceDE w:val="0"/>
        <w:autoSpaceDN w:val="0"/>
        <w:adjustRightInd w:val="0"/>
        <w:ind w:right="112"/>
        <w:rPr>
          <w:rFonts w:ascii="Times New Roman" w:hAnsi="Times New Roman" w:cs="Times New Roman"/>
          <w:b/>
        </w:rPr>
      </w:pPr>
    </w:p>
    <w:p w14:paraId="550AAD20" w14:textId="77777777" w:rsidR="00550248" w:rsidRPr="000F3E39" w:rsidRDefault="00550248" w:rsidP="00550248">
      <w:pPr>
        <w:jc w:val="center"/>
        <w:rPr>
          <w:rFonts w:ascii="Times New Roman" w:hAnsi="Times New Roman" w:cs="Times New Roman"/>
        </w:rPr>
      </w:pPr>
    </w:p>
    <w:p w14:paraId="15A08390" w14:textId="77777777" w:rsidR="00550248" w:rsidRPr="000F3E39" w:rsidRDefault="00550248" w:rsidP="00550248">
      <w:pPr>
        <w:jc w:val="center"/>
        <w:rPr>
          <w:rFonts w:ascii="Times New Roman" w:hAnsi="Times New Roman" w:cs="Times New Roman"/>
        </w:rPr>
      </w:pPr>
    </w:p>
    <w:p w14:paraId="49E3E41C" w14:textId="77777777" w:rsidR="00550248" w:rsidRPr="000F3E39" w:rsidRDefault="00550248" w:rsidP="00550248">
      <w:pPr>
        <w:jc w:val="center"/>
        <w:rPr>
          <w:rFonts w:ascii="Times New Roman" w:hAnsi="Times New Roman" w:cs="Times New Roman"/>
        </w:rPr>
      </w:pPr>
    </w:p>
    <w:p w14:paraId="46B2D3DF" w14:textId="77777777" w:rsidR="00550248" w:rsidRPr="000F3E39" w:rsidRDefault="00550248" w:rsidP="00550248">
      <w:pPr>
        <w:jc w:val="center"/>
        <w:rPr>
          <w:rFonts w:ascii="Times New Roman" w:hAnsi="Times New Roman" w:cs="Times New Roman"/>
        </w:rPr>
      </w:pPr>
    </w:p>
    <w:p w14:paraId="5576F9B6" w14:textId="77777777" w:rsidR="00550248" w:rsidRPr="000F3E39" w:rsidRDefault="00550248" w:rsidP="00550248">
      <w:pPr>
        <w:jc w:val="center"/>
        <w:rPr>
          <w:rFonts w:ascii="Times New Roman" w:hAnsi="Times New Roman" w:cs="Times New Roman"/>
        </w:rPr>
      </w:pPr>
    </w:p>
    <w:p w14:paraId="5056A3F1" w14:textId="77777777" w:rsidR="00550248" w:rsidRPr="000F3E39" w:rsidRDefault="00550248" w:rsidP="00550248">
      <w:pPr>
        <w:jc w:val="center"/>
        <w:rPr>
          <w:rFonts w:ascii="Times New Roman" w:hAnsi="Times New Roman" w:cs="Times New Roman"/>
        </w:rPr>
      </w:pPr>
    </w:p>
    <w:p w14:paraId="26DC32D0" w14:textId="77777777" w:rsidR="00550248" w:rsidRPr="000F3E39" w:rsidRDefault="00550248" w:rsidP="00550248">
      <w:pPr>
        <w:jc w:val="center"/>
        <w:rPr>
          <w:rFonts w:ascii="Times New Roman" w:hAnsi="Times New Roman" w:cs="Times New Roman"/>
        </w:rPr>
      </w:pPr>
    </w:p>
    <w:p w14:paraId="68961C5E" w14:textId="77777777" w:rsidR="00550248" w:rsidRPr="000F3E39" w:rsidRDefault="00550248" w:rsidP="00550248">
      <w:pPr>
        <w:jc w:val="center"/>
        <w:rPr>
          <w:rFonts w:ascii="Times New Roman" w:hAnsi="Times New Roman" w:cs="Times New Roman"/>
        </w:rPr>
      </w:pPr>
    </w:p>
    <w:p w14:paraId="61CB34F0" w14:textId="77777777" w:rsidR="00550248" w:rsidRPr="000F3E39" w:rsidRDefault="00550248" w:rsidP="00550248">
      <w:pPr>
        <w:jc w:val="center"/>
        <w:rPr>
          <w:rFonts w:ascii="Times New Roman" w:hAnsi="Times New Roman" w:cs="Times New Roman"/>
        </w:rPr>
      </w:pPr>
    </w:p>
    <w:p w14:paraId="4BBABF84" w14:textId="77777777" w:rsidR="00550248" w:rsidRPr="000F3E39" w:rsidRDefault="00550248" w:rsidP="00550248">
      <w:pPr>
        <w:jc w:val="center"/>
        <w:rPr>
          <w:rFonts w:ascii="Times New Roman" w:hAnsi="Times New Roman" w:cs="Times New Roman"/>
        </w:rPr>
      </w:pPr>
    </w:p>
    <w:p w14:paraId="56520D1C" w14:textId="77777777" w:rsidR="00550248" w:rsidRPr="000F3E39" w:rsidRDefault="00550248" w:rsidP="00550248">
      <w:pPr>
        <w:jc w:val="center"/>
        <w:rPr>
          <w:rFonts w:ascii="Times New Roman" w:hAnsi="Times New Roman" w:cs="Times New Roman"/>
        </w:rPr>
      </w:pPr>
    </w:p>
    <w:p w14:paraId="24CDC311" w14:textId="77777777" w:rsidR="00550248" w:rsidRPr="000F3E39" w:rsidRDefault="00550248" w:rsidP="00550248">
      <w:pPr>
        <w:jc w:val="center"/>
        <w:rPr>
          <w:rFonts w:ascii="Times New Roman" w:hAnsi="Times New Roman" w:cs="Times New Roman"/>
        </w:rPr>
      </w:pPr>
    </w:p>
    <w:p w14:paraId="04C11921" w14:textId="77777777" w:rsidR="00550248" w:rsidRPr="000F3E39" w:rsidRDefault="00550248" w:rsidP="00550248">
      <w:pPr>
        <w:jc w:val="center"/>
        <w:rPr>
          <w:rFonts w:ascii="Times New Roman" w:hAnsi="Times New Roman" w:cs="Times New Roman"/>
        </w:rPr>
      </w:pPr>
    </w:p>
    <w:p w14:paraId="7EEDB212" w14:textId="77777777" w:rsidR="00550248" w:rsidRPr="000F3E39" w:rsidRDefault="00550248" w:rsidP="00550248">
      <w:pPr>
        <w:jc w:val="center"/>
        <w:rPr>
          <w:rFonts w:ascii="Times New Roman" w:hAnsi="Times New Roman" w:cs="Times New Roman"/>
        </w:rPr>
      </w:pPr>
    </w:p>
    <w:p w14:paraId="7FD54762" w14:textId="77777777" w:rsidR="00550248" w:rsidRPr="000F3E39" w:rsidRDefault="00550248" w:rsidP="00550248">
      <w:pPr>
        <w:jc w:val="center"/>
        <w:rPr>
          <w:rFonts w:ascii="Times New Roman" w:hAnsi="Times New Roman" w:cs="Times New Roman"/>
        </w:rPr>
      </w:pPr>
    </w:p>
    <w:p w14:paraId="34207BB4" w14:textId="77777777" w:rsidR="00550248" w:rsidRPr="000F3E39" w:rsidRDefault="00550248" w:rsidP="00550248">
      <w:pPr>
        <w:jc w:val="center"/>
        <w:rPr>
          <w:rFonts w:ascii="Times New Roman" w:hAnsi="Times New Roman" w:cs="Times New Roman"/>
        </w:rPr>
      </w:pPr>
    </w:p>
    <w:p w14:paraId="5D368108" w14:textId="77777777" w:rsidR="00550248" w:rsidRPr="000F3E39" w:rsidRDefault="00550248" w:rsidP="00550248">
      <w:pPr>
        <w:jc w:val="center"/>
        <w:rPr>
          <w:rFonts w:ascii="Times New Roman" w:hAnsi="Times New Roman" w:cs="Times New Roman"/>
        </w:rPr>
      </w:pPr>
    </w:p>
    <w:p w14:paraId="0F00E52E" w14:textId="77777777" w:rsidR="006F6761" w:rsidRPr="000F3E39" w:rsidRDefault="006F6761" w:rsidP="00607D65">
      <w:pPr>
        <w:rPr>
          <w:rFonts w:ascii="Times New Roman" w:hAnsi="Times New Roman" w:cs="Times New Roman"/>
        </w:rPr>
      </w:pPr>
    </w:p>
    <w:p w14:paraId="3064BDF3" w14:textId="77777777" w:rsidR="00550248" w:rsidRPr="00607D65" w:rsidRDefault="00550248" w:rsidP="00607D65">
      <w:pPr>
        <w:pStyle w:val="Ttulo1"/>
        <w:jc w:val="center"/>
        <w:rPr>
          <w:rFonts w:ascii="Times New Roman" w:hAnsi="Times New Roman" w:cs="Times New Roman"/>
          <w:b/>
          <w:color w:val="auto"/>
          <w:sz w:val="24"/>
          <w:szCs w:val="24"/>
        </w:rPr>
      </w:pPr>
      <w:bookmarkStart w:id="39" w:name="_Toc180508098"/>
      <w:r w:rsidRPr="00607D65">
        <w:rPr>
          <w:rFonts w:ascii="Times New Roman" w:hAnsi="Times New Roman" w:cs="Times New Roman"/>
          <w:b/>
          <w:color w:val="auto"/>
          <w:sz w:val="24"/>
          <w:szCs w:val="24"/>
        </w:rPr>
        <w:lastRenderedPageBreak/>
        <w:t>CAPÍTULO 4: RESULTADOS DE LA INVESTIGACIÓN</w:t>
      </w:r>
      <w:bookmarkEnd w:id="39"/>
    </w:p>
    <w:p w14:paraId="23D7DB83" w14:textId="77777777" w:rsidR="00550248" w:rsidRPr="000F3E39" w:rsidRDefault="00550248" w:rsidP="00550248">
      <w:pPr>
        <w:jc w:val="center"/>
        <w:rPr>
          <w:rFonts w:ascii="Times New Roman" w:hAnsi="Times New Roman" w:cs="Times New Roman"/>
          <w:b/>
        </w:rPr>
      </w:pPr>
    </w:p>
    <w:p w14:paraId="2B0CE7F7" w14:textId="77777777" w:rsidR="00550248" w:rsidRDefault="00550248" w:rsidP="00550248">
      <w:pPr>
        <w:spacing w:line="360" w:lineRule="auto"/>
        <w:jc w:val="both"/>
        <w:rPr>
          <w:rFonts w:ascii="Times New Roman" w:hAnsi="Times New Roman" w:cs="Times New Roman"/>
        </w:rPr>
      </w:pPr>
      <w:r w:rsidRPr="000F3E39">
        <w:rPr>
          <w:rFonts w:ascii="Times New Roman" w:hAnsi="Times New Roman" w:cs="Times New Roman"/>
        </w:rPr>
        <w:t>Los siguientes son los resultados de la encuesta cuantitativa ejecutada a los 79 colaboradores del ISTM conformados entre personal administrativo y docentes, realizadas a partir del 13 de abril de 2023 hasta el 29 de abril de 2023.</w:t>
      </w:r>
    </w:p>
    <w:p w14:paraId="292BAB20" w14:textId="77777777" w:rsidR="009C1969" w:rsidRPr="000F3E39" w:rsidRDefault="009C1969" w:rsidP="00550248">
      <w:pPr>
        <w:spacing w:line="360" w:lineRule="auto"/>
        <w:jc w:val="both"/>
        <w:rPr>
          <w:rFonts w:ascii="Times New Roman" w:hAnsi="Times New Roman" w:cs="Times New Roman"/>
        </w:rPr>
      </w:pPr>
    </w:p>
    <w:p w14:paraId="0B50AD8A" w14:textId="77777777" w:rsidR="00550248" w:rsidRPr="000F3E39" w:rsidRDefault="00550248" w:rsidP="00550248">
      <w:pPr>
        <w:pStyle w:val="Prrafodelista"/>
        <w:jc w:val="center"/>
        <w:rPr>
          <w:rFonts w:ascii="Times New Roman" w:hAnsi="Times New Roman" w:cs="Times New Roman"/>
          <w:sz w:val="20"/>
          <w:szCs w:val="20"/>
        </w:rPr>
      </w:pPr>
    </w:p>
    <w:p w14:paraId="311E427A" w14:textId="77777777" w:rsidR="00550248" w:rsidRDefault="00550248" w:rsidP="006F6761">
      <w:pPr>
        <w:pStyle w:val="Prrafodelista"/>
        <w:jc w:val="center"/>
        <w:outlineLvl w:val="0"/>
        <w:rPr>
          <w:rFonts w:ascii="Times New Roman" w:hAnsi="Times New Roman" w:cs="Times New Roman"/>
          <w:b/>
          <w:bCs/>
          <w:sz w:val="20"/>
          <w:szCs w:val="20"/>
        </w:rPr>
      </w:pPr>
      <w:r w:rsidRPr="000F3E39">
        <w:rPr>
          <w:rFonts w:ascii="Times New Roman" w:hAnsi="Times New Roman" w:cs="Times New Roman"/>
          <w:b/>
          <w:sz w:val="20"/>
          <w:szCs w:val="20"/>
        </w:rPr>
        <w:t xml:space="preserve">Gráfico </w:t>
      </w:r>
      <w:proofErr w:type="spellStart"/>
      <w:r w:rsidRPr="000F3E39">
        <w:rPr>
          <w:rFonts w:ascii="Times New Roman" w:hAnsi="Times New Roman" w:cs="Times New Roman"/>
          <w:b/>
          <w:sz w:val="20"/>
          <w:szCs w:val="20"/>
        </w:rPr>
        <w:t>N°</w:t>
      </w:r>
      <w:proofErr w:type="spellEnd"/>
      <w:r w:rsidRPr="000F3E39">
        <w:rPr>
          <w:rFonts w:ascii="Times New Roman" w:hAnsi="Times New Roman" w:cs="Times New Roman"/>
          <w:b/>
          <w:sz w:val="20"/>
          <w:szCs w:val="20"/>
        </w:rPr>
        <w:t xml:space="preserve"> 2. Pregunta </w:t>
      </w:r>
      <w:proofErr w:type="spellStart"/>
      <w:r w:rsidRPr="000F3E39">
        <w:rPr>
          <w:rFonts w:ascii="Times New Roman" w:hAnsi="Times New Roman" w:cs="Times New Roman"/>
          <w:b/>
          <w:sz w:val="20"/>
          <w:szCs w:val="20"/>
        </w:rPr>
        <w:t>N°</w:t>
      </w:r>
      <w:proofErr w:type="spellEnd"/>
      <w:r w:rsidRPr="000F3E39">
        <w:rPr>
          <w:rFonts w:ascii="Times New Roman" w:hAnsi="Times New Roman" w:cs="Times New Roman"/>
          <w:b/>
          <w:sz w:val="20"/>
          <w:szCs w:val="20"/>
        </w:rPr>
        <w:t xml:space="preserve"> 1: ¿</w:t>
      </w:r>
      <w:r w:rsidRPr="000F3E39">
        <w:rPr>
          <w:rFonts w:ascii="Times New Roman" w:hAnsi="Times New Roman" w:cs="Times New Roman"/>
          <w:b/>
          <w:bCs/>
          <w:sz w:val="20"/>
          <w:szCs w:val="20"/>
        </w:rPr>
        <w:t>Cuántos años tienes?</w:t>
      </w:r>
    </w:p>
    <w:p w14:paraId="70E916C3" w14:textId="77777777" w:rsidR="006F6761" w:rsidRDefault="006F6761" w:rsidP="00550248">
      <w:pPr>
        <w:pStyle w:val="Prrafodelista"/>
        <w:jc w:val="center"/>
        <w:rPr>
          <w:rFonts w:ascii="Times New Roman" w:hAnsi="Times New Roman" w:cs="Times New Roman"/>
          <w:b/>
          <w:bCs/>
          <w:sz w:val="20"/>
          <w:szCs w:val="20"/>
        </w:rPr>
      </w:pPr>
    </w:p>
    <w:p w14:paraId="391B2BE1" w14:textId="77777777" w:rsidR="006F6761" w:rsidRPr="000F3E39" w:rsidRDefault="006F6761" w:rsidP="00550248">
      <w:pPr>
        <w:pStyle w:val="Prrafodelista"/>
        <w:jc w:val="center"/>
        <w:rPr>
          <w:rFonts w:ascii="Times New Roman" w:hAnsi="Times New Roman" w:cs="Times New Roman"/>
          <w:b/>
          <w:sz w:val="20"/>
          <w:szCs w:val="20"/>
        </w:rPr>
      </w:pPr>
      <w:r w:rsidRPr="000F3E39">
        <w:rPr>
          <w:rFonts w:ascii="Times New Roman" w:hAnsi="Times New Roman" w:cs="Times New Roman"/>
          <w:noProof/>
          <w:lang w:eastAsia="es-EC"/>
        </w:rPr>
        <w:drawing>
          <wp:anchor distT="0" distB="0" distL="114300" distR="114300" simplePos="0" relativeHeight="251677696" behindDoc="1" locked="0" layoutInCell="1" allowOverlap="1" wp14:anchorId="79E44E3F" wp14:editId="469AAE4A">
            <wp:simplePos x="0" y="0"/>
            <wp:positionH relativeFrom="column">
              <wp:posOffset>733425</wp:posOffset>
            </wp:positionH>
            <wp:positionV relativeFrom="paragraph">
              <wp:posOffset>92570</wp:posOffset>
            </wp:positionV>
            <wp:extent cx="4550735" cy="2828261"/>
            <wp:effectExtent l="0" t="0" r="254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26F2616" w14:textId="77777777" w:rsidR="00550248" w:rsidRPr="000F3E39" w:rsidRDefault="00550248" w:rsidP="00550248">
      <w:pPr>
        <w:rPr>
          <w:rFonts w:ascii="Times New Roman" w:hAnsi="Times New Roman" w:cs="Times New Roman"/>
          <w:b/>
          <w:bCs/>
          <w:sz w:val="20"/>
          <w:szCs w:val="20"/>
        </w:rPr>
      </w:pPr>
    </w:p>
    <w:p w14:paraId="5D15018B" w14:textId="77777777" w:rsidR="00550248" w:rsidRPr="000F3E39" w:rsidRDefault="00550248" w:rsidP="00550248">
      <w:pPr>
        <w:pStyle w:val="Prrafodelista"/>
        <w:jc w:val="center"/>
        <w:rPr>
          <w:rFonts w:ascii="Times New Roman" w:hAnsi="Times New Roman" w:cs="Times New Roman"/>
          <w:bCs/>
          <w:sz w:val="20"/>
          <w:szCs w:val="20"/>
        </w:rPr>
      </w:pPr>
    </w:p>
    <w:p w14:paraId="09E90C63" w14:textId="77777777" w:rsidR="00550248" w:rsidRPr="000F3E39" w:rsidRDefault="00550248" w:rsidP="00550248">
      <w:pPr>
        <w:pStyle w:val="Prrafodelista"/>
        <w:jc w:val="center"/>
        <w:rPr>
          <w:rFonts w:ascii="Times New Roman" w:hAnsi="Times New Roman" w:cs="Times New Roman"/>
          <w:bCs/>
          <w:sz w:val="20"/>
          <w:szCs w:val="20"/>
        </w:rPr>
      </w:pPr>
    </w:p>
    <w:p w14:paraId="4C8CF21A" w14:textId="77777777" w:rsidR="00550248" w:rsidRPr="000F3E39" w:rsidRDefault="00550248" w:rsidP="00550248">
      <w:pPr>
        <w:pStyle w:val="Prrafodelista"/>
        <w:jc w:val="center"/>
        <w:rPr>
          <w:rFonts w:ascii="Times New Roman" w:hAnsi="Times New Roman" w:cs="Times New Roman"/>
          <w:bCs/>
          <w:sz w:val="20"/>
          <w:szCs w:val="20"/>
        </w:rPr>
      </w:pPr>
    </w:p>
    <w:p w14:paraId="5630BBDE" w14:textId="77777777" w:rsidR="00550248" w:rsidRPr="000F3E39" w:rsidRDefault="00550248" w:rsidP="00550248">
      <w:pPr>
        <w:pStyle w:val="Prrafodelista"/>
        <w:jc w:val="center"/>
        <w:rPr>
          <w:rFonts w:ascii="Times New Roman" w:hAnsi="Times New Roman" w:cs="Times New Roman"/>
          <w:bCs/>
          <w:sz w:val="20"/>
          <w:szCs w:val="20"/>
        </w:rPr>
      </w:pPr>
    </w:p>
    <w:p w14:paraId="26A4071F" w14:textId="77777777" w:rsidR="00550248" w:rsidRPr="000F3E39" w:rsidRDefault="00550248" w:rsidP="00550248">
      <w:pPr>
        <w:pStyle w:val="Prrafodelista"/>
        <w:jc w:val="center"/>
        <w:rPr>
          <w:rFonts w:ascii="Times New Roman" w:hAnsi="Times New Roman" w:cs="Times New Roman"/>
          <w:bCs/>
          <w:sz w:val="20"/>
          <w:szCs w:val="20"/>
        </w:rPr>
      </w:pPr>
    </w:p>
    <w:p w14:paraId="7DB1F112" w14:textId="77777777" w:rsidR="00550248" w:rsidRPr="000F3E39" w:rsidRDefault="00550248" w:rsidP="00550248">
      <w:pPr>
        <w:pStyle w:val="Prrafodelista"/>
        <w:jc w:val="center"/>
        <w:rPr>
          <w:rFonts w:ascii="Times New Roman" w:hAnsi="Times New Roman" w:cs="Times New Roman"/>
          <w:bCs/>
          <w:sz w:val="20"/>
          <w:szCs w:val="20"/>
        </w:rPr>
      </w:pPr>
    </w:p>
    <w:p w14:paraId="2E7A4450" w14:textId="77777777" w:rsidR="00550248" w:rsidRPr="000F3E39" w:rsidRDefault="00550248" w:rsidP="00550248">
      <w:pPr>
        <w:pStyle w:val="Prrafodelista"/>
        <w:jc w:val="center"/>
        <w:rPr>
          <w:rFonts w:ascii="Times New Roman" w:hAnsi="Times New Roman" w:cs="Times New Roman"/>
          <w:bCs/>
          <w:sz w:val="20"/>
          <w:szCs w:val="20"/>
        </w:rPr>
      </w:pPr>
    </w:p>
    <w:p w14:paraId="239B85CF" w14:textId="77777777" w:rsidR="00550248" w:rsidRPr="000F3E39" w:rsidRDefault="00550248" w:rsidP="00550248">
      <w:pPr>
        <w:pStyle w:val="Prrafodelista"/>
        <w:jc w:val="center"/>
        <w:rPr>
          <w:rFonts w:ascii="Times New Roman" w:hAnsi="Times New Roman" w:cs="Times New Roman"/>
          <w:bCs/>
          <w:sz w:val="20"/>
          <w:szCs w:val="20"/>
        </w:rPr>
      </w:pPr>
    </w:p>
    <w:p w14:paraId="20691A63" w14:textId="77777777" w:rsidR="00550248" w:rsidRPr="000F3E39" w:rsidRDefault="00550248" w:rsidP="00550248">
      <w:pPr>
        <w:pStyle w:val="Prrafodelista"/>
        <w:jc w:val="center"/>
        <w:rPr>
          <w:rFonts w:ascii="Times New Roman" w:hAnsi="Times New Roman" w:cs="Times New Roman"/>
          <w:bCs/>
          <w:sz w:val="20"/>
          <w:szCs w:val="20"/>
        </w:rPr>
      </w:pPr>
    </w:p>
    <w:p w14:paraId="7B2606AD" w14:textId="77777777" w:rsidR="00550248" w:rsidRPr="000F3E39" w:rsidRDefault="00550248" w:rsidP="00550248">
      <w:pPr>
        <w:pStyle w:val="Prrafodelista"/>
        <w:jc w:val="center"/>
        <w:rPr>
          <w:rFonts w:ascii="Times New Roman" w:hAnsi="Times New Roman" w:cs="Times New Roman"/>
          <w:bCs/>
          <w:sz w:val="20"/>
          <w:szCs w:val="20"/>
        </w:rPr>
      </w:pPr>
    </w:p>
    <w:p w14:paraId="7CDB1C52" w14:textId="77777777" w:rsidR="00550248" w:rsidRPr="000F3E39" w:rsidRDefault="00550248" w:rsidP="00550248">
      <w:pPr>
        <w:pStyle w:val="Prrafodelista"/>
        <w:jc w:val="center"/>
        <w:rPr>
          <w:rFonts w:ascii="Times New Roman" w:hAnsi="Times New Roman" w:cs="Times New Roman"/>
          <w:bCs/>
          <w:sz w:val="20"/>
          <w:szCs w:val="20"/>
        </w:rPr>
      </w:pPr>
    </w:p>
    <w:p w14:paraId="7CDA7131" w14:textId="77777777" w:rsidR="00550248" w:rsidRPr="000F3E39" w:rsidRDefault="00550248" w:rsidP="00550248">
      <w:pPr>
        <w:pStyle w:val="Prrafodelista"/>
        <w:jc w:val="center"/>
        <w:rPr>
          <w:rFonts w:ascii="Times New Roman" w:hAnsi="Times New Roman" w:cs="Times New Roman"/>
          <w:bCs/>
          <w:sz w:val="20"/>
          <w:szCs w:val="20"/>
        </w:rPr>
      </w:pPr>
    </w:p>
    <w:p w14:paraId="63356B4C" w14:textId="77777777" w:rsidR="00550248" w:rsidRPr="000F3E39" w:rsidRDefault="00550248" w:rsidP="00550248">
      <w:pPr>
        <w:pStyle w:val="Prrafodelista"/>
        <w:jc w:val="center"/>
        <w:rPr>
          <w:rFonts w:ascii="Times New Roman" w:hAnsi="Times New Roman" w:cs="Times New Roman"/>
          <w:bCs/>
          <w:sz w:val="20"/>
          <w:szCs w:val="20"/>
        </w:rPr>
      </w:pPr>
    </w:p>
    <w:p w14:paraId="13621E40" w14:textId="77777777" w:rsidR="00550248" w:rsidRPr="000F3E39" w:rsidRDefault="00550248" w:rsidP="00550248">
      <w:pPr>
        <w:pStyle w:val="Prrafodelista"/>
        <w:jc w:val="center"/>
        <w:rPr>
          <w:rFonts w:ascii="Times New Roman" w:hAnsi="Times New Roman" w:cs="Times New Roman"/>
          <w:bCs/>
          <w:sz w:val="20"/>
          <w:szCs w:val="20"/>
        </w:rPr>
      </w:pPr>
    </w:p>
    <w:p w14:paraId="362F3659" w14:textId="77777777" w:rsidR="00550248" w:rsidRPr="000F3E39" w:rsidRDefault="00550248" w:rsidP="00550248">
      <w:pPr>
        <w:pStyle w:val="Prrafodelista"/>
        <w:jc w:val="center"/>
        <w:rPr>
          <w:rFonts w:ascii="Times New Roman" w:hAnsi="Times New Roman" w:cs="Times New Roman"/>
          <w:bCs/>
          <w:sz w:val="20"/>
          <w:szCs w:val="20"/>
        </w:rPr>
      </w:pPr>
    </w:p>
    <w:p w14:paraId="4C44B78B" w14:textId="77777777" w:rsidR="00550248" w:rsidRPr="000F3E39" w:rsidRDefault="00550248" w:rsidP="00550248">
      <w:pPr>
        <w:pStyle w:val="Prrafodelista"/>
        <w:jc w:val="center"/>
        <w:rPr>
          <w:rFonts w:ascii="Times New Roman" w:hAnsi="Times New Roman" w:cs="Times New Roman"/>
          <w:bCs/>
          <w:sz w:val="20"/>
          <w:szCs w:val="20"/>
        </w:rPr>
      </w:pPr>
    </w:p>
    <w:p w14:paraId="034226B7" w14:textId="77777777" w:rsidR="00550248" w:rsidRPr="000F3E39" w:rsidRDefault="00550248" w:rsidP="00550248">
      <w:pPr>
        <w:pStyle w:val="Prrafodelista"/>
        <w:jc w:val="center"/>
        <w:rPr>
          <w:rFonts w:ascii="Times New Roman" w:hAnsi="Times New Roman" w:cs="Times New Roman"/>
          <w:bCs/>
          <w:sz w:val="20"/>
          <w:szCs w:val="20"/>
        </w:rPr>
      </w:pPr>
    </w:p>
    <w:p w14:paraId="1BD3FE71" w14:textId="77777777" w:rsidR="00550248" w:rsidRPr="000F3E39" w:rsidRDefault="00550248" w:rsidP="00550248">
      <w:pPr>
        <w:widowControl w:val="0"/>
        <w:tabs>
          <w:tab w:val="left" w:pos="1880"/>
          <w:tab w:val="left" w:pos="6353"/>
        </w:tabs>
        <w:autoSpaceDE w:val="0"/>
        <w:autoSpaceDN w:val="0"/>
        <w:adjustRightInd w:val="0"/>
        <w:jc w:val="center"/>
        <w:rPr>
          <w:rFonts w:ascii="Times New Roman" w:hAnsi="Times New Roman" w:cs="Times New Roman"/>
          <w:b/>
          <w:sz w:val="20"/>
          <w:szCs w:val="20"/>
        </w:rPr>
      </w:pPr>
    </w:p>
    <w:p w14:paraId="2ED5053A" w14:textId="77777777" w:rsidR="00550248" w:rsidRPr="000F3E39" w:rsidRDefault="00550248" w:rsidP="00550248">
      <w:pPr>
        <w:widowControl w:val="0"/>
        <w:tabs>
          <w:tab w:val="left" w:pos="1880"/>
          <w:tab w:val="left" w:pos="6353"/>
        </w:tabs>
        <w:autoSpaceDE w:val="0"/>
        <w:autoSpaceDN w:val="0"/>
        <w:adjustRightInd w:val="0"/>
        <w:jc w:val="center"/>
        <w:rPr>
          <w:rFonts w:ascii="Times New Roman" w:hAnsi="Times New Roman" w:cs="Times New Roman"/>
          <w:sz w:val="20"/>
          <w:szCs w:val="20"/>
        </w:rPr>
      </w:pPr>
      <w:r w:rsidRPr="000F3E39">
        <w:rPr>
          <w:rFonts w:ascii="Times New Roman" w:hAnsi="Times New Roman" w:cs="Times New Roman"/>
          <w:b/>
          <w:sz w:val="20"/>
          <w:szCs w:val="20"/>
        </w:rPr>
        <w:t>Fuente: Elaboración propia en base a 79 encuestas</w:t>
      </w:r>
    </w:p>
    <w:p w14:paraId="3D365A30" w14:textId="77777777" w:rsidR="00550248" w:rsidRPr="000F3E39" w:rsidRDefault="00550248" w:rsidP="00550248">
      <w:pPr>
        <w:jc w:val="both"/>
        <w:rPr>
          <w:rFonts w:ascii="Times New Roman" w:hAnsi="Times New Roman" w:cs="Times New Roman"/>
        </w:rPr>
      </w:pPr>
    </w:p>
    <w:p w14:paraId="692EAE4A"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 acuerdo a la pregunta 1, se obtiene los siguientes resultados: el 65% que corresponde a 51 colaboradores del ISTM están en la edad de 26 ha 45 años, 16% que corresponde a 13 colaboradores están entre 46 ha 65 años, 18% que corresponde a 14 colaboradores tienen menos de 25 años, mientras que el 1% que corresponde a 1 colaborador es mayor de 66 años.</w:t>
      </w:r>
    </w:p>
    <w:p w14:paraId="3EE13855" w14:textId="77777777" w:rsidR="00550248" w:rsidRDefault="00550248" w:rsidP="00550248">
      <w:pPr>
        <w:jc w:val="both"/>
        <w:rPr>
          <w:rFonts w:ascii="Times New Roman" w:hAnsi="Times New Roman" w:cs="Times New Roman"/>
          <w:b/>
          <w:sz w:val="20"/>
          <w:szCs w:val="20"/>
        </w:rPr>
      </w:pPr>
    </w:p>
    <w:p w14:paraId="613ADA7C" w14:textId="77777777" w:rsidR="001E6FFD" w:rsidRDefault="001E6FFD" w:rsidP="00550248">
      <w:pPr>
        <w:jc w:val="both"/>
        <w:rPr>
          <w:rFonts w:ascii="Times New Roman" w:hAnsi="Times New Roman" w:cs="Times New Roman"/>
          <w:b/>
          <w:sz w:val="20"/>
          <w:szCs w:val="20"/>
        </w:rPr>
      </w:pPr>
    </w:p>
    <w:p w14:paraId="29DCBD6F" w14:textId="77777777" w:rsidR="001E6FFD" w:rsidRDefault="001E6FFD" w:rsidP="00550248">
      <w:pPr>
        <w:jc w:val="both"/>
        <w:rPr>
          <w:rFonts w:ascii="Times New Roman" w:hAnsi="Times New Roman" w:cs="Times New Roman"/>
          <w:b/>
          <w:sz w:val="20"/>
          <w:szCs w:val="20"/>
        </w:rPr>
      </w:pPr>
    </w:p>
    <w:p w14:paraId="145C24DE" w14:textId="77777777" w:rsidR="001E6FFD" w:rsidRDefault="001E6FFD" w:rsidP="00550248">
      <w:pPr>
        <w:jc w:val="both"/>
        <w:rPr>
          <w:rFonts w:ascii="Times New Roman" w:hAnsi="Times New Roman" w:cs="Times New Roman"/>
          <w:b/>
          <w:sz w:val="20"/>
          <w:szCs w:val="20"/>
        </w:rPr>
      </w:pPr>
    </w:p>
    <w:p w14:paraId="2DFF0E73" w14:textId="77777777" w:rsidR="001E6FFD" w:rsidRDefault="001E6FFD" w:rsidP="00550248">
      <w:pPr>
        <w:jc w:val="both"/>
        <w:rPr>
          <w:rFonts w:ascii="Times New Roman" w:hAnsi="Times New Roman" w:cs="Times New Roman"/>
          <w:b/>
          <w:sz w:val="20"/>
          <w:szCs w:val="20"/>
        </w:rPr>
      </w:pPr>
    </w:p>
    <w:p w14:paraId="2CDA154A" w14:textId="77777777" w:rsidR="001E6FFD" w:rsidRDefault="001E6FFD" w:rsidP="00550248">
      <w:pPr>
        <w:jc w:val="both"/>
        <w:rPr>
          <w:rFonts w:ascii="Times New Roman" w:hAnsi="Times New Roman" w:cs="Times New Roman"/>
          <w:b/>
          <w:sz w:val="20"/>
          <w:szCs w:val="20"/>
        </w:rPr>
      </w:pPr>
    </w:p>
    <w:p w14:paraId="456F849C" w14:textId="77777777" w:rsidR="001E6FFD" w:rsidRDefault="001E6FFD" w:rsidP="00550248">
      <w:pPr>
        <w:jc w:val="both"/>
        <w:rPr>
          <w:rFonts w:ascii="Times New Roman" w:hAnsi="Times New Roman" w:cs="Times New Roman"/>
          <w:b/>
          <w:sz w:val="20"/>
          <w:szCs w:val="20"/>
        </w:rPr>
      </w:pPr>
    </w:p>
    <w:p w14:paraId="623F2E82" w14:textId="77777777" w:rsidR="001E6FFD" w:rsidRDefault="001E6FFD" w:rsidP="00550248">
      <w:pPr>
        <w:jc w:val="both"/>
        <w:rPr>
          <w:rFonts w:ascii="Times New Roman" w:hAnsi="Times New Roman" w:cs="Times New Roman"/>
          <w:b/>
          <w:sz w:val="20"/>
          <w:szCs w:val="20"/>
        </w:rPr>
      </w:pPr>
    </w:p>
    <w:p w14:paraId="2CE82943" w14:textId="77777777" w:rsidR="001E6FFD" w:rsidRDefault="001E6FFD" w:rsidP="00550248">
      <w:pPr>
        <w:jc w:val="both"/>
        <w:rPr>
          <w:rFonts w:ascii="Times New Roman" w:hAnsi="Times New Roman" w:cs="Times New Roman"/>
          <w:b/>
          <w:sz w:val="20"/>
          <w:szCs w:val="20"/>
        </w:rPr>
      </w:pPr>
    </w:p>
    <w:p w14:paraId="6183C8BA" w14:textId="77777777" w:rsidR="001E6FFD" w:rsidRDefault="001E6FFD" w:rsidP="00550248">
      <w:pPr>
        <w:jc w:val="both"/>
        <w:rPr>
          <w:rFonts w:ascii="Times New Roman" w:hAnsi="Times New Roman" w:cs="Times New Roman"/>
          <w:b/>
          <w:sz w:val="20"/>
          <w:szCs w:val="20"/>
        </w:rPr>
      </w:pPr>
    </w:p>
    <w:p w14:paraId="17B87C29" w14:textId="77777777" w:rsidR="001E6FFD" w:rsidRDefault="001E6FFD" w:rsidP="00550248">
      <w:pPr>
        <w:jc w:val="both"/>
        <w:rPr>
          <w:rFonts w:ascii="Times New Roman" w:hAnsi="Times New Roman" w:cs="Times New Roman"/>
          <w:b/>
          <w:sz w:val="20"/>
          <w:szCs w:val="20"/>
        </w:rPr>
      </w:pPr>
    </w:p>
    <w:p w14:paraId="1B7FFCA6" w14:textId="77777777" w:rsidR="001E6FFD" w:rsidRDefault="001E6FFD" w:rsidP="00550248">
      <w:pPr>
        <w:jc w:val="both"/>
        <w:rPr>
          <w:rFonts w:ascii="Times New Roman" w:hAnsi="Times New Roman" w:cs="Times New Roman"/>
          <w:b/>
          <w:sz w:val="20"/>
          <w:szCs w:val="20"/>
        </w:rPr>
      </w:pPr>
    </w:p>
    <w:p w14:paraId="180C3849" w14:textId="77777777" w:rsidR="001E6FFD" w:rsidRDefault="001E6FFD" w:rsidP="00550248">
      <w:pPr>
        <w:jc w:val="both"/>
        <w:rPr>
          <w:rFonts w:ascii="Times New Roman" w:hAnsi="Times New Roman" w:cs="Times New Roman"/>
          <w:b/>
          <w:sz w:val="20"/>
          <w:szCs w:val="20"/>
        </w:rPr>
      </w:pPr>
    </w:p>
    <w:p w14:paraId="27D8030A" w14:textId="77777777" w:rsidR="001E6FFD" w:rsidRDefault="001E6FFD" w:rsidP="00550248">
      <w:pPr>
        <w:jc w:val="both"/>
        <w:rPr>
          <w:rFonts w:ascii="Times New Roman" w:hAnsi="Times New Roman" w:cs="Times New Roman"/>
          <w:b/>
          <w:sz w:val="20"/>
          <w:szCs w:val="20"/>
        </w:rPr>
      </w:pPr>
    </w:p>
    <w:p w14:paraId="24F96B27" w14:textId="77777777" w:rsidR="00550248" w:rsidRPr="006F6761" w:rsidRDefault="00550248" w:rsidP="006F6761">
      <w:pPr>
        <w:pStyle w:val="Ttulo1"/>
        <w:jc w:val="center"/>
        <w:rPr>
          <w:rFonts w:ascii="Times New Roman" w:hAnsi="Times New Roman" w:cs="Times New Roman"/>
          <w:b/>
          <w:color w:val="auto"/>
          <w:sz w:val="20"/>
          <w:szCs w:val="20"/>
        </w:rPr>
      </w:pPr>
      <w:r w:rsidRPr="006F6761">
        <w:rPr>
          <w:rFonts w:ascii="Times New Roman" w:hAnsi="Times New Roman" w:cs="Times New Roman"/>
          <w:b/>
          <w:color w:val="auto"/>
          <w:sz w:val="20"/>
          <w:szCs w:val="20"/>
        </w:rPr>
        <w:lastRenderedPageBreak/>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3. Pregunta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2: ¿</w:t>
      </w:r>
      <w:r w:rsidRPr="006F6761">
        <w:rPr>
          <w:rFonts w:ascii="Times New Roman" w:hAnsi="Times New Roman" w:cs="Times New Roman"/>
          <w:b/>
          <w:bCs/>
          <w:color w:val="auto"/>
          <w:sz w:val="20"/>
          <w:szCs w:val="20"/>
        </w:rPr>
        <w:t>Cuál es tu nivel de estudios?</w:t>
      </w:r>
    </w:p>
    <w:p w14:paraId="0F908CD0" w14:textId="77777777" w:rsidR="00550248" w:rsidRPr="000F3E39" w:rsidRDefault="00550248" w:rsidP="00550248">
      <w:pPr>
        <w:rPr>
          <w:rFonts w:ascii="Times New Roman" w:hAnsi="Times New Roman" w:cs="Times New Roman"/>
          <w:b/>
          <w:bCs/>
          <w:szCs w:val="20"/>
        </w:rPr>
      </w:pPr>
      <w:r w:rsidRPr="000F3E39">
        <w:rPr>
          <w:rFonts w:ascii="Times New Roman" w:hAnsi="Times New Roman" w:cs="Times New Roman"/>
          <w:noProof/>
          <w:lang w:eastAsia="es-EC"/>
        </w:rPr>
        <w:drawing>
          <wp:anchor distT="0" distB="0" distL="114300" distR="114300" simplePos="0" relativeHeight="251671552" behindDoc="0" locked="0" layoutInCell="1" allowOverlap="1" wp14:anchorId="371D19D6" wp14:editId="7274EF1F">
            <wp:simplePos x="0" y="0"/>
            <wp:positionH relativeFrom="margin">
              <wp:posOffset>433705</wp:posOffset>
            </wp:positionH>
            <wp:positionV relativeFrom="paragraph">
              <wp:posOffset>125730</wp:posOffset>
            </wp:positionV>
            <wp:extent cx="4962525" cy="2800350"/>
            <wp:effectExtent l="0" t="0" r="0" b="0"/>
            <wp:wrapThrough wrapText="bothSides">
              <wp:wrapPolygon edited="0">
                <wp:start x="0" y="0"/>
                <wp:lineTo x="0" y="21453"/>
                <wp:lineTo x="21476" y="21453"/>
                <wp:lineTo x="21476"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776D2A4"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647BB791"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793E1548" w14:textId="77777777" w:rsidR="009C1969" w:rsidRDefault="009C1969" w:rsidP="00550248">
      <w:pPr>
        <w:widowControl w:val="0"/>
        <w:tabs>
          <w:tab w:val="left" w:pos="1880"/>
        </w:tabs>
        <w:autoSpaceDE w:val="0"/>
        <w:autoSpaceDN w:val="0"/>
        <w:adjustRightInd w:val="0"/>
        <w:jc w:val="center"/>
        <w:rPr>
          <w:rFonts w:ascii="Times New Roman" w:hAnsi="Times New Roman" w:cs="Times New Roman"/>
          <w:b/>
          <w:sz w:val="20"/>
          <w:szCs w:val="20"/>
        </w:rPr>
      </w:pPr>
    </w:p>
    <w:p w14:paraId="5DC362AA" w14:textId="77777777" w:rsidR="009C1969" w:rsidRDefault="009C1969" w:rsidP="00550248">
      <w:pPr>
        <w:widowControl w:val="0"/>
        <w:tabs>
          <w:tab w:val="left" w:pos="1880"/>
        </w:tabs>
        <w:autoSpaceDE w:val="0"/>
        <w:autoSpaceDN w:val="0"/>
        <w:adjustRightInd w:val="0"/>
        <w:jc w:val="center"/>
        <w:rPr>
          <w:rFonts w:ascii="Times New Roman" w:hAnsi="Times New Roman" w:cs="Times New Roman"/>
          <w:b/>
          <w:sz w:val="20"/>
          <w:szCs w:val="20"/>
        </w:rPr>
      </w:pPr>
    </w:p>
    <w:p w14:paraId="2BAD092C" w14:textId="77777777" w:rsidR="00550248"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2845A8AA"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36446C5" w14:textId="77777777" w:rsidR="00550248" w:rsidRPr="00A46873"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sz w:val="20"/>
          <w:szCs w:val="20"/>
          <w:u w:val="single"/>
        </w:rPr>
      </w:pPr>
      <w:r w:rsidRPr="000F3E39">
        <w:rPr>
          <w:rFonts w:ascii="Times New Roman" w:hAnsi="Times New Roman" w:cs="Times New Roman"/>
        </w:rPr>
        <w:t>De acuerdo a la pregunta 2, el 38% del personal administrativo y docentes cuentan con un título tecnológico, el 31 % posee una licenciatura y 1% posee un Doctorado/ PhD</w:t>
      </w:r>
    </w:p>
    <w:p w14:paraId="08FBB236" w14:textId="77777777" w:rsidR="00550248" w:rsidRPr="000F3E39" w:rsidRDefault="00550248" w:rsidP="00550248">
      <w:pPr>
        <w:spacing w:line="360" w:lineRule="auto"/>
        <w:jc w:val="center"/>
        <w:rPr>
          <w:rFonts w:ascii="Times New Roman" w:hAnsi="Times New Roman" w:cs="Times New Roman"/>
          <w:sz w:val="20"/>
          <w:szCs w:val="18"/>
        </w:rPr>
      </w:pPr>
    </w:p>
    <w:p w14:paraId="3AF06F66" w14:textId="77777777" w:rsidR="00550248" w:rsidRPr="000F3E39" w:rsidRDefault="00550248" w:rsidP="00E22087">
      <w:pPr>
        <w:rPr>
          <w:rFonts w:ascii="Times New Roman" w:hAnsi="Times New Roman" w:cs="Times New Roman"/>
          <w:sz w:val="20"/>
          <w:szCs w:val="18"/>
        </w:rPr>
      </w:pPr>
    </w:p>
    <w:p w14:paraId="34EE7538" w14:textId="77777777" w:rsidR="00550248" w:rsidRPr="000F3E39" w:rsidRDefault="00550248" w:rsidP="00550248">
      <w:pPr>
        <w:jc w:val="center"/>
        <w:rPr>
          <w:rFonts w:ascii="Times New Roman" w:hAnsi="Times New Roman" w:cs="Times New Roman"/>
        </w:rPr>
        <w:sectPr w:rsidR="00550248" w:rsidRPr="000F3E39" w:rsidSect="00607D65">
          <w:footerReference w:type="default" r:id="rId15"/>
          <w:pgSz w:w="11906" w:h="16838"/>
          <w:pgMar w:top="1417" w:right="1701" w:bottom="1417" w:left="1701" w:header="708" w:footer="708" w:gutter="0"/>
          <w:cols w:space="708"/>
          <w:docGrid w:linePitch="360"/>
        </w:sectPr>
      </w:pPr>
    </w:p>
    <w:p w14:paraId="3B13C507" w14:textId="77777777" w:rsidR="00550248" w:rsidRPr="000F3E39" w:rsidRDefault="00550248" w:rsidP="00550248">
      <w:pPr>
        <w:pStyle w:val="Prrafodelista"/>
        <w:jc w:val="center"/>
        <w:rPr>
          <w:rFonts w:ascii="Times New Roman" w:hAnsi="Times New Roman" w:cs="Times New Roman"/>
          <w:sz w:val="18"/>
          <w:szCs w:val="18"/>
        </w:rPr>
      </w:pPr>
    </w:p>
    <w:p w14:paraId="007A75AA" w14:textId="77777777" w:rsidR="00550248" w:rsidRPr="006F6761" w:rsidRDefault="00550248" w:rsidP="006F6761">
      <w:pPr>
        <w:pStyle w:val="Ttulo1"/>
        <w:jc w:val="center"/>
        <w:rPr>
          <w:rFonts w:ascii="Times New Roman" w:hAnsi="Times New Roman" w:cs="Times New Roman"/>
          <w:b/>
          <w:bCs/>
          <w:color w:val="auto"/>
          <w:sz w:val="20"/>
          <w:szCs w:val="20"/>
        </w:rPr>
      </w:pPr>
      <w:r w:rsidRPr="006F6761">
        <w:rPr>
          <w:rFonts w:ascii="Times New Roman" w:hAnsi="Times New Roman" w:cs="Times New Roman"/>
          <w:b/>
          <w:color w:val="auto"/>
          <w:sz w:val="20"/>
          <w:szCs w:val="20"/>
        </w:rPr>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4. Pregunta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3: ¿</w:t>
      </w:r>
      <w:r w:rsidRPr="006F6761">
        <w:rPr>
          <w:rFonts w:ascii="Times New Roman" w:hAnsi="Times New Roman" w:cs="Times New Roman"/>
          <w:b/>
          <w:bCs/>
          <w:color w:val="auto"/>
          <w:sz w:val="20"/>
          <w:szCs w:val="20"/>
        </w:rPr>
        <w:t>Cuál es tu antigüedad en la institución?</w:t>
      </w:r>
    </w:p>
    <w:p w14:paraId="75009F3F" w14:textId="77777777" w:rsidR="00550248" w:rsidRPr="000F3E39" w:rsidRDefault="00550248" w:rsidP="00550248">
      <w:pPr>
        <w:rPr>
          <w:rFonts w:ascii="Times New Roman" w:hAnsi="Times New Roman" w:cs="Times New Roman"/>
          <w:b/>
          <w:bCs/>
          <w:sz w:val="20"/>
          <w:szCs w:val="20"/>
        </w:rPr>
      </w:pPr>
    </w:p>
    <w:p w14:paraId="33EA1F5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18"/>
          <w:szCs w:val="18"/>
        </w:rPr>
      </w:pPr>
    </w:p>
    <w:p w14:paraId="37C0F764" w14:textId="77777777" w:rsidR="00550248" w:rsidRPr="000F3E39" w:rsidRDefault="00302A58" w:rsidP="00550248">
      <w:pPr>
        <w:widowControl w:val="0"/>
        <w:tabs>
          <w:tab w:val="left" w:pos="1880"/>
        </w:tabs>
        <w:autoSpaceDE w:val="0"/>
        <w:autoSpaceDN w:val="0"/>
        <w:adjustRightInd w:val="0"/>
        <w:jc w:val="center"/>
        <w:rPr>
          <w:rFonts w:ascii="Times New Roman" w:hAnsi="Times New Roman" w:cs="Times New Roman"/>
          <w:sz w:val="18"/>
          <w:szCs w:val="18"/>
        </w:rPr>
      </w:pPr>
      <w:r w:rsidRPr="000F3E39">
        <w:rPr>
          <w:rFonts w:ascii="Times New Roman" w:hAnsi="Times New Roman" w:cs="Times New Roman"/>
          <w:noProof/>
          <w:sz w:val="28"/>
          <w:lang w:eastAsia="es-EC"/>
        </w:rPr>
        <w:drawing>
          <wp:anchor distT="0" distB="0" distL="114300" distR="114300" simplePos="0" relativeHeight="251670528" behindDoc="1" locked="0" layoutInCell="1" allowOverlap="1" wp14:anchorId="0B0663F0" wp14:editId="0F34A26A">
            <wp:simplePos x="0" y="0"/>
            <wp:positionH relativeFrom="margin">
              <wp:posOffset>-68538</wp:posOffset>
            </wp:positionH>
            <wp:positionV relativeFrom="paragraph">
              <wp:posOffset>49530</wp:posOffset>
            </wp:positionV>
            <wp:extent cx="4611756" cy="2713382"/>
            <wp:effectExtent l="0" t="0" r="0" b="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0DF864F"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18"/>
          <w:szCs w:val="18"/>
        </w:rPr>
      </w:pPr>
    </w:p>
    <w:p w14:paraId="1A30230C"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18"/>
          <w:szCs w:val="18"/>
        </w:rPr>
      </w:pPr>
    </w:p>
    <w:p w14:paraId="43BD4C7E" w14:textId="77777777" w:rsidR="00550248" w:rsidRPr="000F3E39" w:rsidRDefault="00550248" w:rsidP="00550248">
      <w:pPr>
        <w:jc w:val="center"/>
        <w:rPr>
          <w:rFonts w:ascii="Times New Roman" w:hAnsi="Times New Roman" w:cs="Times New Roman"/>
          <w:sz w:val="20"/>
          <w:szCs w:val="20"/>
        </w:rPr>
      </w:pPr>
    </w:p>
    <w:p w14:paraId="502C478A" w14:textId="77777777" w:rsidR="00550248" w:rsidRPr="000F3E39" w:rsidRDefault="00550248" w:rsidP="00550248">
      <w:pPr>
        <w:jc w:val="center"/>
        <w:rPr>
          <w:rFonts w:ascii="Times New Roman" w:hAnsi="Times New Roman" w:cs="Times New Roman"/>
          <w:sz w:val="20"/>
          <w:szCs w:val="20"/>
        </w:rPr>
      </w:pPr>
    </w:p>
    <w:p w14:paraId="4DC15F7C" w14:textId="77777777" w:rsidR="00550248" w:rsidRPr="000F3E39" w:rsidRDefault="00550248" w:rsidP="00550248">
      <w:pPr>
        <w:jc w:val="center"/>
        <w:rPr>
          <w:rFonts w:ascii="Times New Roman" w:hAnsi="Times New Roman" w:cs="Times New Roman"/>
          <w:sz w:val="20"/>
          <w:szCs w:val="20"/>
        </w:rPr>
      </w:pPr>
    </w:p>
    <w:p w14:paraId="0E78F689" w14:textId="77777777" w:rsidR="00550248" w:rsidRPr="000F3E39" w:rsidRDefault="00550248" w:rsidP="00550248">
      <w:pPr>
        <w:jc w:val="center"/>
        <w:rPr>
          <w:rFonts w:ascii="Times New Roman" w:hAnsi="Times New Roman" w:cs="Times New Roman"/>
          <w:sz w:val="20"/>
          <w:szCs w:val="20"/>
        </w:rPr>
      </w:pPr>
    </w:p>
    <w:p w14:paraId="51969B1E" w14:textId="77777777" w:rsidR="00550248" w:rsidRPr="000F3E39" w:rsidRDefault="00550248" w:rsidP="00550248">
      <w:pPr>
        <w:jc w:val="center"/>
        <w:rPr>
          <w:rFonts w:ascii="Times New Roman" w:hAnsi="Times New Roman" w:cs="Times New Roman"/>
          <w:sz w:val="20"/>
          <w:szCs w:val="20"/>
        </w:rPr>
      </w:pPr>
    </w:p>
    <w:p w14:paraId="19C9B454" w14:textId="77777777" w:rsidR="00550248" w:rsidRPr="000F3E39" w:rsidRDefault="00550248" w:rsidP="00550248">
      <w:pPr>
        <w:jc w:val="center"/>
        <w:rPr>
          <w:rFonts w:ascii="Times New Roman" w:hAnsi="Times New Roman" w:cs="Times New Roman"/>
          <w:sz w:val="20"/>
          <w:szCs w:val="20"/>
        </w:rPr>
      </w:pPr>
    </w:p>
    <w:p w14:paraId="6A17B99A" w14:textId="77777777" w:rsidR="00550248" w:rsidRPr="000F3E39" w:rsidRDefault="00550248" w:rsidP="00550248">
      <w:pPr>
        <w:jc w:val="center"/>
        <w:rPr>
          <w:rFonts w:ascii="Times New Roman" w:hAnsi="Times New Roman" w:cs="Times New Roman"/>
          <w:sz w:val="20"/>
          <w:szCs w:val="20"/>
        </w:rPr>
      </w:pPr>
    </w:p>
    <w:p w14:paraId="2B3846E7" w14:textId="77777777" w:rsidR="00550248" w:rsidRPr="000F3E39" w:rsidRDefault="00550248" w:rsidP="00550248">
      <w:pPr>
        <w:jc w:val="center"/>
        <w:rPr>
          <w:rFonts w:ascii="Times New Roman" w:hAnsi="Times New Roman" w:cs="Times New Roman"/>
          <w:sz w:val="20"/>
          <w:szCs w:val="20"/>
        </w:rPr>
      </w:pPr>
    </w:p>
    <w:p w14:paraId="2904CC5C" w14:textId="77777777" w:rsidR="00550248" w:rsidRPr="000F3E39" w:rsidRDefault="00550248" w:rsidP="00550248">
      <w:pPr>
        <w:jc w:val="center"/>
        <w:rPr>
          <w:rFonts w:ascii="Times New Roman" w:hAnsi="Times New Roman" w:cs="Times New Roman"/>
          <w:sz w:val="20"/>
          <w:szCs w:val="20"/>
        </w:rPr>
      </w:pPr>
    </w:p>
    <w:p w14:paraId="3820A0FE" w14:textId="77777777" w:rsidR="00550248" w:rsidRPr="000F3E39" w:rsidRDefault="00550248" w:rsidP="00550248">
      <w:pPr>
        <w:jc w:val="center"/>
        <w:rPr>
          <w:rFonts w:ascii="Times New Roman" w:hAnsi="Times New Roman" w:cs="Times New Roman"/>
          <w:sz w:val="20"/>
          <w:szCs w:val="20"/>
        </w:rPr>
      </w:pPr>
    </w:p>
    <w:p w14:paraId="56CCF342" w14:textId="77777777" w:rsidR="00550248" w:rsidRPr="000F3E39" w:rsidRDefault="00550248" w:rsidP="00550248">
      <w:pPr>
        <w:jc w:val="center"/>
        <w:rPr>
          <w:rFonts w:ascii="Times New Roman" w:hAnsi="Times New Roman" w:cs="Times New Roman"/>
          <w:sz w:val="20"/>
          <w:szCs w:val="20"/>
        </w:rPr>
      </w:pPr>
    </w:p>
    <w:p w14:paraId="0F9D13A8" w14:textId="77777777" w:rsidR="00550248" w:rsidRPr="000F3E39" w:rsidRDefault="00550248" w:rsidP="00550248">
      <w:pPr>
        <w:jc w:val="center"/>
        <w:rPr>
          <w:rFonts w:ascii="Times New Roman" w:hAnsi="Times New Roman" w:cs="Times New Roman"/>
          <w:sz w:val="20"/>
          <w:szCs w:val="20"/>
        </w:rPr>
      </w:pPr>
    </w:p>
    <w:p w14:paraId="1807BDFE" w14:textId="77777777" w:rsidR="00550248" w:rsidRPr="000F3E39" w:rsidRDefault="00550248" w:rsidP="00550248">
      <w:pPr>
        <w:jc w:val="center"/>
        <w:rPr>
          <w:rFonts w:ascii="Times New Roman" w:hAnsi="Times New Roman" w:cs="Times New Roman"/>
          <w:sz w:val="20"/>
          <w:szCs w:val="20"/>
        </w:rPr>
      </w:pPr>
    </w:p>
    <w:p w14:paraId="7C108852" w14:textId="77777777" w:rsidR="00550248" w:rsidRPr="000F3E39" w:rsidRDefault="00550248" w:rsidP="00550248">
      <w:pPr>
        <w:jc w:val="center"/>
        <w:rPr>
          <w:rFonts w:ascii="Times New Roman" w:hAnsi="Times New Roman" w:cs="Times New Roman"/>
          <w:sz w:val="20"/>
          <w:szCs w:val="20"/>
        </w:rPr>
      </w:pPr>
    </w:p>
    <w:p w14:paraId="214AA3D5" w14:textId="77777777" w:rsidR="00550248" w:rsidRPr="000F3E39" w:rsidRDefault="00550248" w:rsidP="00550248">
      <w:pPr>
        <w:jc w:val="center"/>
        <w:rPr>
          <w:rFonts w:ascii="Times New Roman" w:hAnsi="Times New Roman" w:cs="Times New Roman"/>
          <w:sz w:val="20"/>
          <w:szCs w:val="20"/>
        </w:rPr>
      </w:pPr>
    </w:p>
    <w:p w14:paraId="477BE78A" w14:textId="77777777" w:rsidR="00550248" w:rsidRPr="000F3E39" w:rsidRDefault="00550248" w:rsidP="00550248">
      <w:pPr>
        <w:jc w:val="center"/>
        <w:rPr>
          <w:rFonts w:ascii="Times New Roman" w:hAnsi="Times New Roman" w:cs="Times New Roman"/>
          <w:sz w:val="20"/>
          <w:szCs w:val="20"/>
        </w:rPr>
      </w:pPr>
    </w:p>
    <w:p w14:paraId="776E65B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6140C305" w14:textId="77777777" w:rsidR="00550248" w:rsidRPr="000F3E39" w:rsidRDefault="00550248" w:rsidP="00550248">
      <w:pPr>
        <w:jc w:val="both"/>
        <w:rPr>
          <w:rFonts w:ascii="Times New Roman" w:hAnsi="Times New Roman" w:cs="Times New Roman"/>
        </w:rPr>
      </w:pPr>
    </w:p>
    <w:p w14:paraId="0C8670CF" w14:textId="77777777" w:rsidR="00550248" w:rsidRPr="00E22087" w:rsidRDefault="00550248" w:rsidP="00E22087">
      <w:pPr>
        <w:spacing w:line="360" w:lineRule="auto"/>
        <w:jc w:val="both"/>
        <w:rPr>
          <w:rFonts w:ascii="Times New Roman" w:hAnsi="Times New Roman" w:cs="Times New Roman"/>
        </w:rPr>
      </w:pPr>
      <w:r w:rsidRPr="000F3E39">
        <w:rPr>
          <w:rFonts w:ascii="Times New Roman" w:hAnsi="Times New Roman" w:cs="Times New Roman"/>
        </w:rPr>
        <w:t>De acuerdo a la pregunta 3, el nivel de antigüedad en el ISTM es variado debido a que su gran mayoría de personal es decir el 57% tiene de 1 a 5 años en la institución, mientras que el 3% del personal trabaja en la institución de 21 a 25 años.</w:t>
      </w:r>
    </w:p>
    <w:p w14:paraId="1CA26E72" w14:textId="77777777" w:rsidR="00550248" w:rsidRPr="006F6761" w:rsidRDefault="00550248" w:rsidP="006F6761">
      <w:pPr>
        <w:pStyle w:val="Ttulo1"/>
        <w:jc w:val="center"/>
        <w:rPr>
          <w:rFonts w:ascii="Times New Roman" w:hAnsi="Times New Roman" w:cs="Times New Roman"/>
          <w:b/>
          <w:color w:val="auto"/>
          <w:sz w:val="20"/>
          <w:szCs w:val="20"/>
        </w:rPr>
      </w:pPr>
      <w:r w:rsidRPr="006F6761">
        <w:rPr>
          <w:rFonts w:ascii="Times New Roman" w:hAnsi="Times New Roman" w:cs="Times New Roman"/>
          <w:b/>
          <w:color w:val="auto"/>
          <w:sz w:val="20"/>
          <w:szCs w:val="20"/>
        </w:rPr>
        <w:lastRenderedPageBreak/>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5. Pregunta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4: ¿</w:t>
      </w:r>
      <w:r w:rsidRPr="006F6761">
        <w:rPr>
          <w:rFonts w:ascii="Times New Roman" w:hAnsi="Times New Roman" w:cs="Times New Roman"/>
          <w:b/>
          <w:bCs/>
          <w:color w:val="auto"/>
          <w:sz w:val="20"/>
          <w:szCs w:val="20"/>
        </w:rPr>
        <w:t>Cuál es tu cargo?</w:t>
      </w:r>
    </w:p>
    <w:p w14:paraId="1E73DC90" w14:textId="77777777" w:rsidR="00550248" w:rsidRPr="000F3E39" w:rsidRDefault="00550248" w:rsidP="00550248">
      <w:pPr>
        <w:rPr>
          <w:rFonts w:ascii="Times New Roman" w:hAnsi="Times New Roman" w:cs="Times New Roman"/>
          <w:b/>
          <w:bCs/>
          <w:szCs w:val="20"/>
        </w:rPr>
      </w:pPr>
      <w:r w:rsidRPr="000F3E39">
        <w:rPr>
          <w:rFonts w:ascii="Times New Roman" w:hAnsi="Times New Roman" w:cs="Times New Roman"/>
          <w:noProof/>
          <w:sz w:val="28"/>
          <w:lang w:eastAsia="es-EC"/>
        </w:rPr>
        <w:drawing>
          <wp:inline distT="0" distB="0" distL="0" distR="0" wp14:anchorId="71478722" wp14:editId="60182041">
            <wp:extent cx="5456583" cy="2445026"/>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E14F49"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27AB8E98" w14:textId="77777777" w:rsidR="00550248" w:rsidRPr="000F3E39" w:rsidRDefault="00550248" w:rsidP="00550248">
      <w:pPr>
        <w:jc w:val="both"/>
        <w:rPr>
          <w:rFonts w:ascii="Times New Roman" w:hAnsi="Times New Roman" w:cs="Times New Roman"/>
        </w:rPr>
      </w:pPr>
    </w:p>
    <w:p w14:paraId="7B8A2658" w14:textId="77777777" w:rsidR="001E6FFD" w:rsidRDefault="001E6FFD" w:rsidP="00550248">
      <w:pPr>
        <w:spacing w:line="360" w:lineRule="auto"/>
        <w:jc w:val="both"/>
        <w:rPr>
          <w:rFonts w:ascii="Times New Roman" w:hAnsi="Times New Roman" w:cs="Times New Roman"/>
        </w:rPr>
      </w:pPr>
    </w:p>
    <w:p w14:paraId="7DEE08F5"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 acuerdo a esta pregunta el ISTM cuenta con 23 docente, 8 directores de carrera, 6 en el personal administrativo, 3 asesores académicos.</w:t>
      </w:r>
    </w:p>
    <w:p w14:paraId="2FDA9D1C" w14:textId="77777777" w:rsidR="00550248" w:rsidRPr="000F3E39" w:rsidRDefault="00550248" w:rsidP="006F6761">
      <w:pPr>
        <w:rPr>
          <w:rFonts w:ascii="Times New Roman" w:hAnsi="Times New Roman" w:cs="Times New Roman"/>
        </w:rPr>
      </w:pPr>
    </w:p>
    <w:p w14:paraId="70CA099F" w14:textId="77777777" w:rsidR="00550248" w:rsidRPr="00E671C0" w:rsidRDefault="00550248" w:rsidP="006F6761">
      <w:pPr>
        <w:pStyle w:val="Ttulo1"/>
        <w:jc w:val="center"/>
        <w:rPr>
          <w:rFonts w:ascii="Times New Roman" w:hAnsi="Times New Roman" w:cs="Times New Roman"/>
          <w:b/>
          <w:color w:val="auto"/>
          <w:sz w:val="20"/>
          <w:szCs w:val="20"/>
        </w:rPr>
      </w:pPr>
      <w:r w:rsidRPr="00E671C0">
        <w:rPr>
          <w:rFonts w:ascii="Times New Roman" w:hAnsi="Times New Roman" w:cs="Times New Roman"/>
          <w:b/>
          <w:color w:val="auto"/>
          <w:sz w:val="20"/>
          <w:szCs w:val="20"/>
        </w:rPr>
        <w:t xml:space="preserve">Gráfico </w:t>
      </w:r>
      <w:proofErr w:type="spellStart"/>
      <w:r w:rsidRPr="00E671C0">
        <w:rPr>
          <w:rFonts w:ascii="Times New Roman" w:hAnsi="Times New Roman" w:cs="Times New Roman"/>
          <w:b/>
          <w:color w:val="auto"/>
          <w:sz w:val="20"/>
          <w:szCs w:val="20"/>
        </w:rPr>
        <w:t>N°</w:t>
      </w:r>
      <w:proofErr w:type="spellEnd"/>
      <w:r w:rsidRPr="00E671C0">
        <w:rPr>
          <w:rFonts w:ascii="Times New Roman" w:hAnsi="Times New Roman" w:cs="Times New Roman"/>
          <w:b/>
          <w:color w:val="auto"/>
          <w:sz w:val="20"/>
          <w:szCs w:val="20"/>
        </w:rPr>
        <w:t xml:space="preserve"> 6. Pregunta </w:t>
      </w:r>
      <w:proofErr w:type="spellStart"/>
      <w:r w:rsidRPr="00E671C0">
        <w:rPr>
          <w:rFonts w:ascii="Times New Roman" w:hAnsi="Times New Roman" w:cs="Times New Roman"/>
          <w:b/>
          <w:color w:val="auto"/>
          <w:sz w:val="20"/>
          <w:szCs w:val="20"/>
        </w:rPr>
        <w:t>N°</w:t>
      </w:r>
      <w:proofErr w:type="spellEnd"/>
      <w:r w:rsidRPr="00E671C0">
        <w:rPr>
          <w:rFonts w:ascii="Times New Roman" w:hAnsi="Times New Roman" w:cs="Times New Roman"/>
          <w:b/>
          <w:color w:val="auto"/>
          <w:sz w:val="20"/>
          <w:szCs w:val="20"/>
        </w:rPr>
        <w:t xml:space="preserve"> 5: ¿Cuál es tu género?</w:t>
      </w:r>
    </w:p>
    <w:p w14:paraId="11DFF96C" w14:textId="77777777" w:rsidR="00550248" w:rsidRPr="000F3E39" w:rsidRDefault="006F6761" w:rsidP="00550248">
      <w:pPr>
        <w:rPr>
          <w:rFonts w:ascii="Times New Roman" w:hAnsi="Times New Roman" w:cs="Times New Roman"/>
          <w:b/>
          <w:szCs w:val="20"/>
        </w:rPr>
      </w:pPr>
      <w:r w:rsidRPr="000F3E39">
        <w:rPr>
          <w:rFonts w:ascii="Times New Roman" w:hAnsi="Times New Roman" w:cs="Times New Roman"/>
          <w:noProof/>
          <w:lang w:eastAsia="es-EC"/>
        </w:rPr>
        <w:drawing>
          <wp:anchor distT="0" distB="0" distL="114300" distR="114300" simplePos="0" relativeHeight="251669504" behindDoc="1" locked="0" layoutInCell="1" allowOverlap="1" wp14:anchorId="189A5607" wp14:editId="73E2FA0B">
            <wp:simplePos x="0" y="0"/>
            <wp:positionH relativeFrom="margin">
              <wp:posOffset>387985</wp:posOffset>
            </wp:positionH>
            <wp:positionV relativeFrom="paragraph">
              <wp:posOffset>55587</wp:posOffset>
            </wp:positionV>
            <wp:extent cx="4680000" cy="2880000"/>
            <wp:effectExtent l="0" t="0" r="6350" b="0"/>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87063FF" w14:textId="77777777" w:rsidR="00550248" w:rsidRPr="000F3E39" w:rsidRDefault="00550248" w:rsidP="00550248">
      <w:pPr>
        <w:jc w:val="center"/>
        <w:rPr>
          <w:rFonts w:ascii="Times New Roman" w:hAnsi="Times New Roman" w:cs="Times New Roman"/>
          <w:sz w:val="20"/>
          <w:szCs w:val="20"/>
        </w:rPr>
      </w:pPr>
      <w:r w:rsidRPr="000F3E39">
        <w:rPr>
          <w:rFonts w:ascii="Times New Roman" w:hAnsi="Times New Roman" w:cs="Times New Roman"/>
          <w:sz w:val="20"/>
          <w:szCs w:val="20"/>
        </w:rPr>
        <w:t xml:space="preserve"> </w:t>
      </w:r>
    </w:p>
    <w:p w14:paraId="6AB91D94" w14:textId="77777777" w:rsidR="00550248" w:rsidRPr="000F3E39" w:rsidRDefault="00550248" w:rsidP="00550248">
      <w:pPr>
        <w:pStyle w:val="Prrafodelista"/>
        <w:jc w:val="center"/>
        <w:rPr>
          <w:rFonts w:ascii="Times New Roman" w:hAnsi="Times New Roman" w:cs="Times New Roman"/>
          <w:sz w:val="20"/>
          <w:szCs w:val="20"/>
        </w:rPr>
      </w:pPr>
    </w:p>
    <w:p w14:paraId="5AB09ED7" w14:textId="77777777" w:rsidR="00550248" w:rsidRPr="000F3E39" w:rsidRDefault="00550248" w:rsidP="00550248">
      <w:pPr>
        <w:jc w:val="both"/>
        <w:rPr>
          <w:rFonts w:ascii="Times New Roman" w:hAnsi="Times New Roman" w:cs="Times New Roman"/>
        </w:rPr>
      </w:pPr>
    </w:p>
    <w:p w14:paraId="44CA8369" w14:textId="77777777" w:rsidR="00550248" w:rsidRPr="000F3E39" w:rsidRDefault="00550248" w:rsidP="00550248">
      <w:pPr>
        <w:jc w:val="both"/>
        <w:rPr>
          <w:rFonts w:ascii="Times New Roman" w:hAnsi="Times New Roman" w:cs="Times New Roman"/>
        </w:rPr>
      </w:pPr>
    </w:p>
    <w:p w14:paraId="28201CCD" w14:textId="77777777" w:rsidR="00550248" w:rsidRPr="000F3E39" w:rsidRDefault="00550248" w:rsidP="00550248">
      <w:pPr>
        <w:jc w:val="both"/>
        <w:rPr>
          <w:rFonts w:ascii="Times New Roman" w:hAnsi="Times New Roman" w:cs="Times New Roman"/>
        </w:rPr>
      </w:pPr>
    </w:p>
    <w:p w14:paraId="72FDAD26" w14:textId="77777777" w:rsidR="00550248" w:rsidRPr="000F3E39" w:rsidRDefault="00550248" w:rsidP="00550248">
      <w:pPr>
        <w:jc w:val="both"/>
        <w:rPr>
          <w:rFonts w:ascii="Times New Roman" w:hAnsi="Times New Roman" w:cs="Times New Roman"/>
        </w:rPr>
      </w:pPr>
    </w:p>
    <w:p w14:paraId="08E8925B" w14:textId="77777777" w:rsidR="00550248" w:rsidRPr="000F3E39" w:rsidRDefault="00550248" w:rsidP="00550248">
      <w:pPr>
        <w:jc w:val="both"/>
        <w:rPr>
          <w:rFonts w:ascii="Times New Roman" w:hAnsi="Times New Roman" w:cs="Times New Roman"/>
        </w:rPr>
      </w:pPr>
    </w:p>
    <w:p w14:paraId="5D4350CC" w14:textId="77777777" w:rsidR="00550248" w:rsidRPr="000F3E39" w:rsidRDefault="00550248" w:rsidP="00550248">
      <w:pPr>
        <w:jc w:val="both"/>
        <w:rPr>
          <w:rFonts w:ascii="Times New Roman" w:hAnsi="Times New Roman" w:cs="Times New Roman"/>
        </w:rPr>
      </w:pPr>
    </w:p>
    <w:p w14:paraId="7A7F9499" w14:textId="77777777" w:rsidR="00550248" w:rsidRPr="000F3E39" w:rsidRDefault="00550248" w:rsidP="00550248">
      <w:pPr>
        <w:jc w:val="both"/>
        <w:rPr>
          <w:rFonts w:ascii="Times New Roman" w:hAnsi="Times New Roman" w:cs="Times New Roman"/>
        </w:rPr>
      </w:pPr>
    </w:p>
    <w:p w14:paraId="0B74A068"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143A5BC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1DDF71EE"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20227761"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654A7564"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74865D29"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61B0D3F2"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20"/>
        </w:rPr>
      </w:pPr>
    </w:p>
    <w:p w14:paraId="57BFD40A"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75365766" w14:textId="77777777" w:rsidR="00550248" w:rsidRPr="000F3E39" w:rsidRDefault="00550248" w:rsidP="00550248">
      <w:pPr>
        <w:widowControl w:val="0"/>
        <w:tabs>
          <w:tab w:val="left" w:pos="1880"/>
        </w:tabs>
        <w:autoSpaceDE w:val="0"/>
        <w:autoSpaceDN w:val="0"/>
        <w:adjustRightInd w:val="0"/>
        <w:jc w:val="both"/>
        <w:rPr>
          <w:rFonts w:ascii="Times New Roman" w:hAnsi="Times New Roman" w:cs="Times New Roman"/>
        </w:rPr>
      </w:pPr>
    </w:p>
    <w:p w14:paraId="40C3E71B"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De acuerdo a la pregunta 5, el 61% correspondiente a 48 colaboradores del ISTM son de género masculino, mientras que el 39 % equivalente a 31 colaboradores de la institución son de género femenino.</w:t>
      </w:r>
    </w:p>
    <w:p w14:paraId="3685C4CF" w14:textId="77777777" w:rsidR="00550248" w:rsidRPr="000F3E39" w:rsidRDefault="00550248" w:rsidP="00550248">
      <w:pPr>
        <w:widowControl w:val="0"/>
        <w:tabs>
          <w:tab w:val="left" w:pos="1880"/>
        </w:tabs>
        <w:autoSpaceDE w:val="0"/>
        <w:autoSpaceDN w:val="0"/>
        <w:adjustRightInd w:val="0"/>
        <w:jc w:val="both"/>
        <w:rPr>
          <w:rFonts w:ascii="Times New Roman" w:hAnsi="Times New Roman" w:cs="Times New Roman"/>
        </w:rPr>
      </w:pPr>
    </w:p>
    <w:p w14:paraId="44DC1669" w14:textId="77777777" w:rsidR="00550248" w:rsidRDefault="00550248" w:rsidP="00550248">
      <w:pPr>
        <w:widowControl w:val="0"/>
        <w:tabs>
          <w:tab w:val="left" w:pos="1880"/>
        </w:tabs>
        <w:autoSpaceDE w:val="0"/>
        <w:autoSpaceDN w:val="0"/>
        <w:adjustRightInd w:val="0"/>
        <w:jc w:val="both"/>
        <w:rPr>
          <w:rFonts w:ascii="Times New Roman" w:hAnsi="Times New Roman" w:cs="Times New Roman"/>
        </w:rPr>
      </w:pPr>
    </w:p>
    <w:p w14:paraId="4A54927C" w14:textId="77777777" w:rsidR="006F6761" w:rsidRPr="000F3E39" w:rsidRDefault="006F6761" w:rsidP="00550248">
      <w:pPr>
        <w:widowControl w:val="0"/>
        <w:tabs>
          <w:tab w:val="left" w:pos="1880"/>
        </w:tabs>
        <w:autoSpaceDE w:val="0"/>
        <w:autoSpaceDN w:val="0"/>
        <w:adjustRightInd w:val="0"/>
        <w:jc w:val="both"/>
        <w:rPr>
          <w:rFonts w:ascii="Times New Roman" w:hAnsi="Times New Roman" w:cs="Times New Roman"/>
        </w:rPr>
      </w:pPr>
    </w:p>
    <w:p w14:paraId="29847ECF" w14:textId="77777777" w:rsidR="00550248"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p>
    <w:p w14:paraId="5B0183EB" w14:textId="77777777" w:rsidR="00550248" w:rsidRPr="006F6761" w:rsidRDefault="00550248" w:rsidP="006F6761">
      <w:pPr>
        <w:pStyle w:val="Ttulo1"/>
        <w:jc w:val="center"/>
        <w:rPr>
          <w:rFonts w:ascii="Times New Roman" w:hAnsi="Times New Roman" w:cs="Times New Roman"/>
          <w:b/>
          <w:bCs/>
          <w:color w:val="auto"/>
          <w:sz w:val="20"/>
          <w:szCs w:val="20"/>
        </w:rPr>
      </w:pPr>
      <w:r w:rsidRPr="006F6761">
        <w:rPr>
          <w:rFonts w:ascii="Times New Roman" w:hAnsi="Times New Roman" w:cs="Times New Roman"/>
          <w:b/>
          <w:color w:val="auto"/>
          <w:sz w:val="20"/>
          <w:szCs w:val="20"/>
        </w:rPr>
        <w:lastRenderedPageBreak/>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7</w:t>
      </w:r>
      <w:r w:rsidRPr="006F6761">
        <w:rPr>
          <w:rFonts w:ascii="Times New Roman" w:hAnsi="Times New Roman" w:cs="Times New Roman"/>
          <w:b/>
          <w:bCs/>
          <w:color w:val="auto"/>
          <w:sz w:val="20"/>
          <w:szCs w:val="20"/>
        </w:rPr>
        <w:t xml:space="preserve">. Pregunta </w:t>
      </w:r>
      <w:proofErr w:type="spellStart"/>
      <w:r w:rsidRPr="006F6761">
        <w:rPr>
          <w:rFonts w:ascii="Times New Roman" w:hAnsi="Times New Roman" w:cs="Times New Roman"/>
          <w:b/>
          <w:bCs/>
          <w:color w:val="auto"/>
          <w:sz w:val="20"/>
          <w:szCs w:val="20"/>
        </w:rPr>
        <w:t>Nº</w:t>
      </w:r>
      <w:proofErr w:type="spellEnd"/>
      <w:r w:rsidRPr="006F6761">
        <w:rPr>
          <w:rFonts w:ascii="Times New Roman" w:hAnsi="Times New Roman" w:cs="Times New Roman"/>
          <w:b/>
          <w:bCs/>
          <w:color w:val="auto"/>
          <w:sz w:val="20"/>
          <w:szCs w:val="20"/>
        </w:rPr>
        <w:t xml:space="preserve"> 6: ¿Qué tan satisfecho te encuentras con la comunicación de la institución?</w:t>
      </w:r>
    </w:p>
    <w:p w14:paraId="642EBB77" w14:textId="77777777" w:rsidR="00550248" w:rsidRPr="000F3E39" w:rsidRDefault="00302A58" w:rsidP="00550248">
      <w:pPr>
        <w:jc w:val="both"/>
        <w:rPr>
          <w:rFonts w:ascii="Times New Roman" w:hAnsi="Times New Roman" w:cs="Times New Roman"/>
          <w:b/>
          <w:bCs/>
          <w:sz w:val="20"/>
          <w:szCs w:val="20"/>
        </w:rPr>
      </w:pPr>
      <w:r w:rsidRPr="000F3E39">
        <w:rPr>
          <w:rFonts w:ascii="Times New Roman" w:hAnsi="Times New Roman" w:cs="Times New Roman"/>
          <w:noProof/>
          <w:lang w:eastAsia="es-EC"/>
        </w:rPr>
        <w:drawing>
          <wp:anchor distT="0" distB="0" distL="114300" distR="114300" simplePos="0" relativeHeight="251664384" behindDoc="1" locked="0" layoutInCell="1" allowOverlap="1" wp14:anchorId="659F7E57" wp14:editId="32BEC3AC">
            <wp:simplePos x="0" y="0"/>
            <wp:positionH relativeFrom="margin">
              <wp:posOffset>700412</wp:posOffset>
            </wp:positionH>
            <wp:positionV relativeFrom="margin">
              <wp:posOffset>364567</wp:posOffset>
            </wp:positionV>
            <wp:extent cx="4650030" cy="2933140"/>
            <wp:effectExtent l="0" t="0" r="0" b="635"/>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9C1969" w:rsidRPr="000F3E39">
        <w:rPr>
          <w:rFonts w:ascii="Times New Roman" w:hAnsi="Times New Roman" w:cs="Times New Roman"/>
          <w:noProof/>
          <w:lang w:eastAsia="es-EC"/>
        </w:rPr>
        <w:drawing>
          <wp:anchor distT="0" distB="0" distL="114300" distR="114300" simplePos="0" relativeHeight="251663360" behindDoc="1" locked="0" layoutInCell="1" allowOverlap="1" wp14:anchorId="5B655ED2" wp14:editId="5AF3871D">
            <wp:simplePos x="0" y="0"/>
            <wp:positionH relativeFrom="margin">
              <wp:posOffset>370282</wp:posOffset>
            </wp:positionH>
            <wp:positionV relativeFrom="paragraph">
              <wp:posOffset>121711</wp:posOffset>
            </wp:positionV>
            <wp:extent cx="5039995" cy="2879725"/>
            <wp:effectExtent l="0" t="0" r="8255" b="0"/>
            <wp:wrapNone/>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6FDAB00D" w14:textId="77777777" w:rsidR="00550248" w:rsidRPr="000F3E39" w:rsidRDefault="00550248" w:rsidP="009C1969">
      <w:pPr>
        <w:jc w:val="right"/>
        <w:rPr>
          <w:rFonts w:ascii="Times New Roman" w:hAnsi="Times New Roman" w:cs="Times New Roman"/>
          <w:b/>
          <w:bCs/>
        </w:rPr>
      </w:pPr>
    </w:p>
    <w:p w14:paraId="33A0CB2C" w14:textId="77777777" w:rsidR="00550248" w:rsidRPr="000F3E39" w:rsidRDefault="00550248" w:rsidP="00550248">
      <w:pPr>
        <w:jc w:val="center"/>
        <w:rPr>
          <w:rFonts w:ascii="Times New Roman" w:hAnsi="Times New Roman" w:cs="Times New Roman"/>
          <w:sz w:val="20"/>
          <w:szCs w:val="20"/>
        </w:rPr>
      </w:pPr>
    </w:p>
    <w:p w14:paraId="3A9F38EB" w14:textId="77777777" w:rsidR="00550248" w:rsidRPr="000F3E39" w:rsidRDefault="00550248" w:rsidP="00550248">
      <w:pPr>
        <w:jc w:val="center"/>
        <w:rPr>
          <w:rFonts w:ascii="Times New Roman" w:hAnsi="Times New Roman" w:cs="Times New Roman"/>
          <w:sz w:val="20"/>
          <w:szCs w:val="20"/>
        </w:rPr>
      </w:pPr>
    </w:p>
    <w:p w14:paraId="0957525C" w14:textId="77777777" w:rsidR="00550248" w:rsidRPr="000F3E39" w:rsidRDefault="00550248" w:rsidP="00550248">
      <w:pPr>
        <w:jc w:val="center"/>
        <w:rPr>
          <w:rFonts w:ascii="Times New Roman" w:hAnsi="Times New Roman" w:cs="Times New Roman"/>
          <w:sz w:val="20"/>
          <w:szCs w:val="20"/>
        </w:rPr>
      </w:pPr>
    </w:p>
    <w:p w14:paraId="75FF55BB" w14:textId="77777777" w:rsidR="00550248" w:rsidRPr="000F3E39" w:rsidRDefault="00550248" w:rsidP="00550248">
      <w:pPr>
        <w:jc w:val="center"/>
        <w:rPr>
          <w:rFonts w:ascii="Times New Roman" w:hAnsi="Times New Roman" w:cs="Times New Roman"/>
          <w:sz w:val="20"/>
          <w:szCs w:val="20"/>
        </w:rPr>
      </w:pPr>
    </w:p>
    <w:p w14:paraId="5F88DD9E" w14:textId="77777777" w:rsidR="00550248" w:rsidRPr="000F3E39" w:rsidRDefault="00550248" w:rsidP="00550248">
      <w:pPr>
        <w:jc w:val="center"/>
        <w:rPr>
          <w:rFonts w:ascii="Times New Roman" w:hAnsi="Times New Roman" w:cs="Times New Roman"/>
          <w:sz w:val="20"/>
          <w:szCs w:val="20"/>
        </w:rPr>
      </w:pPr>
    </w:p>
    <w:p w14:paraId="20AAEBD0" w14:textId="77777777" w:rsidR="00550248" w:rsidRPr="000F3E39" w:rsidRDefault="00550248" w:rsidP="00550248">
      <w:pPr>
        <w:jc w:val="center"/>
        <w:rPr>
          <w:rFonts w:ascii="Times New Roman" w:hAnsi="Times New Roman" w:cs="Times New Roman"/>
          <w:sz w:val="20"/>
          <w:szCs w:val="20"/>
        </w:rPr>
      </w:pPr>
    </w:p>
    <w:p w14:paraId="5825563D" w14:textId="77777777" w:rsidR="00550248" w:rsidRPr="000F3E39" w:rsidRDefault="00550248" w:rsidP="00550248">
      <w:pPr>
        <w:jc w:val="center"/>
        <w:rPr>
          <w:rFonts w:ascii="Times New Roman" w:hAnsi="Times New Roman" w:cs="Times New Roman"/>
          <w:sz w:val="20"/>
          <w:szCs w:val="20"/>
        </w:rPr>
      </w:pPr>
    </w:p>
    <w:p w14:paraId="2B6A4D89" w14:textId="77777777" w:rsidR="00550248" w:rsidRPr="000F3E39" w:rsidRDefault="00550248" w:rsidP="00550248">
      <w:pPr>
        <w:jc w:val="center"/>
        <w:rPr>
          <w:rFonts w:ascii="Times New Roman" w:hAnsi="Times New Roman" w:cs="Times New Roman"/>
          <w:sz w:val="20"/>
          <w:szCs w:val="20"/>
        </w:rPr>
      </w:pPr>
    </w:p>
    <w:p w14:paraId="282D3F69" w14:textId="77777777" w:rsidR="00550248" w:rsidRPr="000F3E39" w:rsidRDefault="00550248" w:rsidP="00550248">
      <w:pPr>
        <w:jc w:val="center"/>
        <w:rPr>
          <w:rFonts w:ascii="Times New Roman" w:hAnsi="Times New Roman" w:cs="Times New Roman"/>
          <w:sz w:val="20"/>
          <w:szCs w:val="20"/>
        </w:rPr>
      </w:pPr>
    </w:p>
    <w:p w14:paraId="6AE67349" w14:textId="77777777" w:rsidR="00550248" w:rsidRPr="000F3E39" w:rsidRDefault="00550248" w:rsidP="00550248">
      <w:pPr>
        <w:jc w:val="center"/>
        <w:rPr>
          <w:rFonts w:ascii="Times New Roman" w:hAnsi="Times New Roman" w:cs="Times New Roman"/>
          <w:sz w:val="20"/>
          <w:szCs w:val="20"/>
        </w:rPr>
      </w:pPr>
    </w:p>
    <w:p w14:paraId="25E1B70D" w14:textId="77777777" w:rsidR="00550248" w:rsidRPr="000F3E39" w:rsidRDefault="00550248" w:rsidP="00550248">
      <w:pPr>
        <w:jc w:val="center"/>
        <w:rPr>
          <w:rFonts w:ascii="Times New Roman" w:hAnsi="Times New Roman" w:cs="Times New Roman"/>
          <w:sz w:val="20"/>
          <w:szCs w:val="20"/>
        </w:rPr>
      </w:pPr>
    </w:p>
    <w:p w14:paraId="5F382731" w14:textId="77777777" w:rsidR="00550248" w:rsidRPr="000F3E39" w:rsidRDefault="00550248" w:rsidP="00550248">
      <w:pPr>
        <w:jc w:val="center"/>
        <w:rPr>
          <w:rFonts w:ascii="Times New Roman" w:hAnsi="Times New Roman" w:cs="Times New Roman"/>
          <w:sz w:val="20"/>
          <w:szCs w:val="20"/>
        </w:rPr>
      </w:pPr>
    </w:p>
    <w:p w14:paraId="084468DB" w14:textId="77777777" w:rsidR="00550248" w:rsidRPr="000F3E39" w:rsidRDefault="00550248" w:rsidP="00550248">
      <w:pPr>
        <w:jc w:val="center"/>
        <w:rPr>
          <w:rFonts w:ascii="Times New Roman" w:hAnsi="Times New Roman" w:cs="Times New Roman"/>
          <w:sz w:val="20"/>
          <w:szCs w:val="20"/>
        </w:rPr>
      </w:pPr>
    </w:p>
    <w:p w14:paraId="43775C2C" w14:textId="77777777" w:rsidR="00550248" w:rsidRPr="000F3E39" w:rsidRDefault="00550248" w:rsidP="00550248">
      <w:pPr>
        <w:jc w:val="center"/>
        <w:rPr>
          <w:rFonts w:ascii="Times New Roman" w:hAnsi="Times New Roman" w:cs="Times New Roman"/>
          <w:sz w:val="20"/>
          <w:szCs w:val="20"/>
        </w:rPr>
      </w:pPr>
    </w:p>
    <w:p w14:paraId="5517C9D1" w14:textId="77777777" w:rsidR="00550248" w:rsidRPr="000F3E39" w:rsidRDefault="00550248" w:rsidP="00550248">
      <w:pPr>
        <w:jc w:val="center"/>
        <w:rPr>
          <w:rFonts w:ascii="Times New Roman" w:hAnsi="Times New Roman" w:cs="Times New Roman"/>
          <w:sz w:val="20"/>
          <w:szCs w:val="20"/>
        </w:rPr>
      </w:pPr>
    </w:p>
    <w:p w14:paraId="0CA63BDC" w14:textId="77777777" w:rsidR="00550248" w:rsidRPr="000F3E39" w:rsidRDefault="00550248" w:rsidP="00550248">
      <w:pPr>
        <w:jc w:val="center"/>
        <w:rPr>
          <w:rFonts w:ascii="Times New Roman" w:hAnsi="Times New Roman" w:cs="Times New Roman"/>
          <w:sz w:val="20"/>
          <w:szCs w:val="20"/>
        </w:rPr>
      </w:pPr>
    </w:p>
    <w:p w14:paraId="60530DBC" w14:textId="77777777" w:rsidR="00550248" w:rsidRPr="000F3E39" w:rsidRDefault="00550248" w:rsidP="00550248">
      <w:pPr>
        <w:jc w:val="center"/>
        <w:rPr>
          <w:rFonts w:ascii="Times New Roman" w:hAnsi="Times New Roman" w:cs="Times New Roman"/>
          <w:sz w:val="20"/>
          <w:szCs w:val="20"/>
        </w:rPr>
      </w:pPr>
    </w:p>
    <w:p w14:paraId="6D42C295" w14:textId="77777777" w:rsidR="00550248" w:rsidRPr="000F3E39" w:rsidRDefault="00550248" w:rsidP="00550248">
      <w:pPr>
        <w:jc w:val="center"/>
        <w:rPr>
          <w:rFonts w:ascii="Times New Roman" w:hAnsi="Times New Roman" w:cs="Times New Roman"/>
          <w:sz w:val="20"/>
          <w:szCs w:val="20"/>
        </w:rPr>
      </w:pPr>
    </w:p>
    <w:p w14:paraId="352FAD70"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011D7D54" w14:textId="77777777" w:rsidR="00550248" w:rsidRPr="000F3E39" w:rsidRDefault="00550248" w:rsidP="00550248">
      <w:pPr>
        <w:widowControl w:val="0"/>
        <w:tabs>
          <w:tab w:val="left" w:pos="1880"/>
        </w:tabs>
        <w:autoSpaceDE w:val="0"/>
        <w:autoSpaceDN w:val="0"/>
        <w:adjustRightInd w:val="0"/>
        <w:jc w:val="both"/>
        <w:rPr>
          <w:rFonts w:ascii="Times New Roman" w:hAnsi="Times New Roman" w:cs="Times New Roman"/>
          <w:b/>
        </w:rPr>
      </w:pPr>
    </w:p>
    <w:p w14:paraId="635DB89C" w14:textId="77777777" w:rsidR="001E6FFD" w:rsidRDefault="001E6FFD" w:rsidP="00550248">
      <w:pPr>
        <w:widowControl w:val="0"/>
        <w:tabs>
          <w:tab w:val="left" w:pos="1880"/>
        </w:tabs>
        <w:autoSpaceDE w:val="0"/>
        <w:autoSpaceDN w:val="0"/>
        <w:adjustRightInd w:val="0"/>
        <w:spacing w:line="360" w:lineRule="auto"/>
        <w:jc w:val="both"/>
        <w:rPr>
          <w:rFonts w:ascii="Times New Roman" w:hAnsi="Times New Roman" w:cs="Times New Roman"/>
        </w:rPr>
      </w:pPr>
    </w:p>
    <w:p w14:paraId="1D802240"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De acuerdo a la pregunta 6, el 61% del personal administrativo y de docentes se encuentran satisfechos con la comunicación interna del ISTM, el 18% se encuentra neutra, 15% muy insatisfecha y el 6 % insatisfecho.</w:t>
      </w:r>
    </w:p>
    <w:p w14:paraId="57AEAD91" w14:textId="77777777" w:rsidR="00550248" w:rsidRDefault="00550248" w:rsidP="00550248">
      <w:pPr>
        <w:tabs>
          <w:tab w:val="left" w:pos="1065"/>
        </w:tabs>
        <w:rPr>
          <w:rFonts w:ascii="Times New Roman" w:hAnsi="Times New Roman" w:cs="Times New Roman"/>
        </w:rPr>
      </w:pPr>
    </w:p>
    <w:p w14:paraId="634575FB" w14:textId="77777777" w:rsidR="00550248" w:rsidRPr="006F6761" w:rsidRDefault="00550248" w:rsidP="006F6761">
      <w:pPr>
        <w:pStyle w:val="Ttulo1"/>
        <w:jc w:val="center"/>
        <w:rPr>
          <w:rFonts w:ascii="Times New Roman" w:hAnsi="Times New Roman" w:cs="Times New Roman"/>
          <w:b/>
          <w:color w:val="auto"/>
          <w:sz w:val="20"/>
          <w:szCs w:val="20"/>
        </w:rPr>
      </w:pPr>
      <w:r w:rsidRPr="006F6761">
        <w:rPr>
          <w:rFonts w:ascii="Times New Roman" w:hAnsi="Times New Roman" w:cs="Times New Roman"/>
          <w:b/>
          <w:color w:val="auto"/>
          <w:sz w:val="20"/>
          <w:szCs w:val="20"/>
        </w:rPr>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8. </w:t>
      </w:r>
      <w:r w:rsidRPr="006F6761">
        <w:rPr>
          <w:rFonts w:ascii="Times New Roman" w:hAnsi="Times New Roman" w:cs="Times New Roman"/>
          <w:b/>
          <w:bCs/>
          <w:color w:val="auto"/>
          <w:sz w:val="20"/>
          <w:szCs w:val="20"/>
        </w:rPr>
        <w:t xml:space="preserve">Pregunta </w:t>
      </w:r>
      <w:proofErr w:type="spellStart"/>
      <w:r w:rsidRPr="006F6761">
        <w:rPr>
          <w:rFonts w:ascii="Times New Roman" w:hAnsi="Times New Roman" w:cs="Times New Roman"/>
          <w:b/>
          <w:bCs/>
          <w:color w:val="auto"/>
          <w:sz w:val="20"/>
          <w:szCs w:val="20"/>
        </w:rPr>
        <w:t>Nº</w:t>
      </w:r>
      <w:proofErr w:type="spellEnd"/>
      <w:r w:rsidRPr="006F6761">
        <w:rPr>
          <w:rFonts w:ascii="Times New Roman" w:hAnsi="Times New Roman" w:cs="Times New Roman"/>
          <w:b/>
          <w:bCs/>
          <w:color w:val="auto"/>
          <w:sz w:val="20"/>
          <w:szCs w:val="20"/>
        </w:rPr>
        <w:t xml:space="preserve"> 7: ¿Crees que sería bueno implementar un departamento de Talento Humano dentro de la institución?</w:t>
      </w:r>
    </w:p>
    <w:p w14:paraId="7ACC0402" w14:textId="77777777" w:rsidR="00550248" w:rsidRPr="000F3E39" w:rsidRDefault="00E22087" w:rsidP="00550248">
      <w:pPr>
        <w:jc w:val="both"/>
        <w:rPr>
          <w:rFonts w:ascii="Times New Roman" w:hAnsi="Times New Roman" w:cs="Times New Roman"/>
          <w:b/>
          <w:bCs/>
        </w:rPr>
      </w:pPr>
      <w:r w:rsidRPr="000F3E39">
        <w:rPr>
          <w:rFonts w:ascii="Times New Roman" w:hAnsi="Times New Roman" w:cs="Times New Roman"/>
          <w:noProof/>
          <w:lang w:eastAsia="es-EC"/>
        </w:rPr>
        <w:drawing>
          <wp:anchor distT="0" distB="0" distL="114300" distR="114300" simplePos="0" relativeHeight="251680768" behindDoc="1" locked="0" layoutInCell="1" allowOverlap="1" wp14:anchorId="4B9341CB" wp14:editId="6B4FF5EA">
            <wp:simplePos x="0" y="0"/>
            <wp:positionH relativeFrom="margin">
              <wp:posOffset>702917</wp:posOffset>
            </wp:positionH>
            <wp:positionV relativeFrom="margin">
              <wp:posOffset>5187127</wp:posOffset>
            </wp:positionV>
            <wp:extent cx="4650030" cy="2933140"/>
            <wp:effectExtent l="0" t="0" r="0" b="63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7FC2BB28" w14:textId="77777777" w:rsidR="00550248" w:rsidRPr="000F3E39" w:rsidRDefault="00550248" w:rsidP="00550248">
      <w:pPr>
        <w:rPr>
          <w:rFonts w:ascii="Times New Roman" w:hAnsi="Times New Roman" w:cs="Times New Roman"/>
          <w:sz w:val="20"/>
          <w:szCs w:val="20"/>
        </w:rPr>
      </w:pPr>
    </w:p>
    <w:p w14:paraId="6C92E63D" w14:textId="77777777" w:rsidR="00550248" w:rsidRPr="000F3E39" w:rsidRDefault="00550248" w:rsidP="00550248">
      <w:pPr>
        <w:rPr>
          <w:rFonts w:ascii="Times New Roman" w:hAnsi="Times New Roman" w:cs="Times New Roman"/>
          <w:sz w:val="20"/>
          <w:szCs w:val="20"/>
        </w:rPr>
      </w:pPr>
    </w:p>
    <w:p w14:paraId="5A97A3FA" w14:textId="77777777" w:rsidR="00550248" w:rsidRPr="000F3E39" w:rsidRDefault="00550248" w:rsidP="00550248">
      <w:pPr>
        <w:jc w:val="center"/>
        <w:rPr>
          <w:rFonts w:ascii="Times New Roman" w:hAnsi="Times New Roman" w:cs="Times New Roman"/>
          <w:sz w:val="20"/>
          <w:szCs w:val="20"/>
        </w:rPr>
      </w:pPr>
    </w:p>
    <w:p w14:paraId="067A845E" w14:textId="77777777" w:rsidR="00550248" w:rsidRPr="000F3E39" w:rsidRDefault="00550248" w:rsidP="00550248">
      <w:pPr>
        <w:jc w:val="center"/>
        <w:rPr>
          <w:rFonts w:ascii="Times New Roman" w:hAnsi="Times New Roman" w:cs="Times New Roman"/>
          <w:sz w:val="20"/>
          <w:szCs w:val="20"/>
        </w:rPr>
      </w:pPr>
    </w:p>
    <w:p w14:paraId="2534B5C2" w14:textId="77777777" w:rsidR="00550248" w:rsidRPr="000F3E39" w:rsidRDefault="00550248" w:rsidP="00550248">
      <w:pPr>
        <w:jc w:val="center"/>
        <w:rPr>
          <w:rFonts w:ascii="Times New Roman" w:hAnsi="Times New Roman" w:cs="Times New Roman"/>
          <w:sz w:val="20"/>
          <w:szCs w:val="20"/>
        </w:rPr>
      </w:pPr>
    </w:p>
    <w:p w14:paraId="722DA260" w14:textId="77777777" w:rsidR="00550248" w:rsidRPr="000F3E39" w:rsidRDefault="00550248" w:rsidP="00550248">
      <w:pPr>
        <w:jc w:val="center"/>
        <w:rPr>
          <w:rFonts w:ascii="Times New Roman" w:hAnsi="Times New Roman" w:cs="Times New Roman"/>
          <w:sz w:val="20"/>
          <w:szCs w:val="20"/>
        </w:rPr>
      </w:pPr>
    </w:p>
    <w:p w14:paraId="5BBB20FA" w14:textId="77777777" w:rsidR="00550248" w:rsidRPr="000F3E39" w:rsidRDefault="00550248" w:rsidP="00550248">
      <w:pPr>
        <w:jc w:val="center"/>
        <w:rPr>
          <w:rFonts w:ascii="Times New Roman" w:hAnsi="Times New Roman" w:cs="Times New Roman"/>
          <w:sz w:val="20"/>
          <w:szCs w:val="20"/>
        </w:rPr>
      </w:pPr>
    </w:p>
    <w:p w14:paraId="34ED0A70" w14:textId="77777777" w:rsidR="00550248" w:rsidRPr="000F3E39" w:rsidRDefault="00550248" w:rsidP="00550248">
      <w:pPr>
        <w:jc w:val="center"/>
        <w:rPr>
          <w:rFonts w:ascii="Times New Roman" w:hAnsi="Times New Roman" w:cs="Times New Roman"/>
          <w:sz w:val="20"/>
          <w:szCs w:val="20"/>
        </w:rPr>
      </w:pPr>
    </w:p>
    <w:p w14:paraId="04B62895" w14:textId="77777777" w:rsidR="00550248" w:rsidRPr="000F3E39" w:rsidRDefault="00550248" w:rsidP="00550248">
      <w:pPr>
        <w:jc w:val="center"/>
        <w:rPr>
          <w:rFonts w:ascii="Times New Roman" w:hAnsi="Times New Roman" w:cs="Times New Roman"/>
          <w:sz w:val="20"/>
          <w:szCs w:val="20"/>
        </w:rPr>
      </w:pPr>
    </w:p>
    <w:p w14:paraId="5B3F90F4" w14:textId="77777777" w:rsidR="00550248" w:rsidRPr="000F3E39" w:rsidRDefault="00550248" w:rsidP="00550248">
      <w:pPr>
        <w:jc w:val="center"/>
        <w:rPr>
          <w:rFonts w:ascii="Times New Roman" w:hAnsi="Times New Roman" w:cs="Times New Roman"/>
          <w:sz w:val="20"/>
          <w:szCs w:val="20"/>
        </w:rPr>
      </w:pPr>
    </w:p>
    <w:p w14:paraId="30A8BCA7" w14:textId="77777777" w:rsidR="00550248" w:rsidRPr="000F3E39" w:rsidRDefault="00550248" w:rsidP="00550248">
      <w:pPr>
        <w:jc w:val="center"/>
        <w:rPr>
          <w:rFonts w:ascii="Times New Roman" w:hAnsi="Times New Roman" w:cs="Times New Roman"/>
          <w:sz w:val="20"/>
          <w:szCs w:val="20"/>
        </w:rPr>
      </w:pPr>
    </w:p>
    <w:p w14:paraId="545A2E9B" w14:textId="77777777" w:rsidR="00550248" w:rsidRPr="000F3E39" w:rsidRDefault="00550248" w:rsidP="00550248">
      <w:pPr>
        <w:jc w:val="center"/>
        <w:rPr>
          <w:rFonts w:ascii="Times New Roman" w:hAnsi="Times New Roman" w:cs="Times New Roman"/>
          <w:sz w:val="20"/>
          <w:szCs w:val="20"/>
        </w:rPr>
      </w:pPr>
    </w:p>
    <w:p w14:paraId="22BAC548" w14:textId="77777777" w:rsidR="00550248" w:rsidRPr="000F3E39" w:rsidRDefault="00550248" w:rsidP="00550248">
      <w:pPr>
        <w:jc w:val="center"/>
        <w:rPr>
          <w:rFonts w:ascii="Times New Roman" w:hAnsi="Times New Roman" w:cs="Times New Roman"/>
          <w:sz w:val="20"/>
          <w:szCs w:val="20"/>
        </w:rPr>
      </w:pPr>
    </w:p>
    <w:p w14:paraId="722F0DE1" w14:textId="77777777" w:rsidR="00550248" w:rsidRPr="000F3E39" w:rsidRDefault="00550248" w:rsidP="00550248">
      <w:pPr>
        <w:jc w:val="center"/>
        <w:rPr>
          <w:rFonts w:ascii="Times New Roman" w:hAnsi="Times New Roman" w:cs="Times New Roman"/>
          <w:sz w:val="20"/>
          <w:szCs w:val="20"/>
        </w:rPr>
      </w:pPr>
    </w:p>
    <w:p w14:paraId="12346FD2" w14:textId="77777777" w:rsidR="00550248" w:rsidRPr="000F3E39" w:rsidRDefault="00550248" w:rsidP="00550248">
      <w:pPr>
        <w:jc w:val="center"/>
        <w:rPr>
          <w:rFonts w:ascii="Times New Roman" w:hAnsi="Times New Roman" w:cs="Times New Roman"/>
          <w:sz w:val="20"/>
          <w:szCs w:val="20"/>
        </w:rPr>
      </w:pPr>
    </w:p>
    <w:p w14:paraId="00B2812B" w14:textId="77777777" w:rsidR="00550248" w:rsidRPr="000F3E39" w:rsidRDefault="00550248" w:rsidP="00550248">
      <w:pPr>
        <w:jc w:val="center"/>
        <w:rPr>
          <w:rFonts w:ascii="Times New Roman" w:hAnsi="Times New Roman" w:cs="Times New Roman"/>
          <w:sz w:val="20"/>
          <w:szCs w:val="20"/>
        </w:rPr>
      </w:pPr>
    </w:p>
    <w:p w14:paraId="5B11F2BC" w14:textId="77777777" w:rsidR="00550248" w:rsidRPr="000F3E39" w:rsidRDefault="00550248" w:rsidP="00550248">
      <w:pPr>
        <w:jc w:val="center"/>
        <w:rPr>
          <w:rFonts w:ascii="Times New Roman" w:hAnsi="Times New Roman" w:cs="Times New Roman"/>
          <w:sz w:val="20"/>
          <w:szCs w:val="20"/>
        </w:rPr>
      </w:pPr>
    </w:p>
    <w:p w14:paraId="5A9A0544" w14:textId="77777777" w:rsidR="00550248" w:rsidRPr="000F3E39" w:rsidRDefault="00550248" w:rsidP="00550248">
      <w:pPr>
        <w:jc w:val="center"/>
        <w:rPr>
          <w:rFonts w:ascii="Times New Roman" w:hAnsi="Times New Roman" w:cs="Times New Roman"/>
          <w:sz w:val="20"/>
          <w:szCs w:val="20"/>
        </w:rPr>
      </w:pPr>
    </w:p>
    <w:p w14:paraId="61C8E761" w14:textId="77777777" w:rsidR="00550248" w:rsidRDefault="00550248" w:rsidP="00550248">
      <w:pPr>
        <w:jc w:val="center"/>
        <w:rPr>
          <w:rFonts w:ascii="Times New Roman" w:hAnsi="Times New Roman" w:cs="Times New Roman"/>
          <w:sz w:val="20"/>
          <w:szCs w:val="20"/>
        </w:rPr>
      </w:pPr>
    </w:p>
    <w:p w14:paraId="736160BB" w14:textId="77777777" w:rsidR="00132FCA" w:rsidRDefault="00132FCA" w:rsidP="00550248">
      <w:pPr>
        <w:jc w:val="center"/>
        <w:rPr>
          <w:rFonts w:ascii="Times New Roman" w:hAnsi="Times New Roman" w:cs="Times New Roman"/>
          <w:sz w:val="20"/>
          <w:szCs w:val="20"/>
        </w:rPr>
      </w:pPr>
    </w:p>
    <w:p w14:paraId="79C8E6BB" w14:textId="77777777" w:rsidR="00132FCA" w:rsidRDefault="00132FCA" w:rsidP="00550248">
      <w:pPr>
        <w:jc w:val="center"/>
        <w:rPr>
          <w:rFonts w:ascii="Times New Roman" w:hAnsi="Times New Roman" w:cs="Times New Roman"/>
          <w:sz w:val="20"/>
          <w:szCs w:val="20"/>
        </w:rPr>
      </w:pPr>
    </w:p>
    <w:p w14:paraId="2B489D6E" w14:textId="77777777" w:rsidR="00550248" w:rsidRPr="000F3E39" w:rsidRDefault="00550248" w:rsidP="00E22087">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1BCC446E" w14:textId="77777777" w:rsidR="00550248" w:rsidRPr="000F3E39" w:rsidRDefault="00550248" w:rsidP="00550248">
      <w:pPr>
        <w:jc w:val="both"/>
        <w:rPr>
          <w:rFonts w:ascii="Times New Roman" w:hAnsi="Times New Roman" w:cs="Times New Roman"/>
        </w:rPr>
      </w:pPr>
    </w:p>
    <w:p w14:paraId="0669DDAC"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lastRenderedPageBreak/>
        <w:t>De acuerdo a la pregunta 7, 85% del personal conforman la comunidad del ISTM respondieron que sí es necesario un departamento de Talento Humano</w:t>
      </w:r>
      <w:r>
        <w:rPr>
          <w:rFonts w:ascii="Times New Roman" w:hAnsi="Times New Roman" w:cs="Times New Roman"/>
        </w:rPr>
        <w:t xml:space="preserve"> </w:t>
      </w:r>
      <w:r w:rsidRPr="000F3E39">
        <w:rPr>
          <w:rFonts w:ascii="Times New Roman" w:hAnsi="Times New Roman" w:cs="Times New Roman"/>
        </w:rPr>
        <w:t>en la institución, sin embargo, el 14% de personas respondieron que no es necesario un departamento de Talento Humano</w:t>
      </w:r>
      <w:r>
        <w:rPr>
          <w:rFonts w:ascii="Times New Roman" w:hAnsi="Times New Roman" w:cs="Times New Roman"/>
        </w:rPr>
        <w:t xml:space="preserve"> </w:t>
      </w:r>
      <w:r w:rsidRPr="000F3E39">
        <w:rPr>
          <w:rFonts w:ascii="Times New Roman" w:hAnsi="Times New Roman" w:cs="Times New Roman"/>
        </w:rPr>
        <w:t>y el 1% cree que ya se cuenta con un departamento de Talento Humano</w:t>
      </w:r>
      <w:r>
        <w:rPr>
          <w:rFonts w:ascii="Times New Roman" w:hAnsi="Times New Roman" w:cs="Times New Roman"/>
        </w:rPr>
        <w:t xml:space="preserve"> </w:t>
      </w:r>
      <w:r w:rsidRPr="000F3E39">
        <w:rPr>
          <w:rFonts w:ascii="Times New Roman" w:hAnsi="Times New Roman" w:cs="Times New Roman"/>
        </w:rPr>
        <w:t>en la institución.</w:t>
      </w:r>
    </w:p>
    <w:p w14:paraId="2669BB52" w14:textId="77777777" w:rsidR="00550248" w:rsidRPr="000F3E39" w:rsidRDefault="00550248" w:rsidP="00550248">
      <w:pPr>
        <w:jc w:val="both"/>
        <w:rPr>
          <w:rFonts w:ascii="Times New Roman" w:hAnsi="Times New Roman" w:cs="Times New Roman"/>
        </w:rPr>
      </w:pPr>
    </w:p>
    <w:p w14:paraId="4143F63B" w14:textId="77777777" w:rsidR="00550248" w:rsidRPr="000F3E39" w:rsidRDefault="00550248" w:rsidP="00550248">
      <w:pPr>
        <w:rPr>
          <w:rFonts w:ascii="Times New Roman" w:hAnsi="Times New Roman" w:cs="Times New Roman"/>
          <w:sz w:val="20"/>
          <w:szCs w:val="20"/>
        </w:rPr>
      </w:pPr>
    </w:p>
    <w:p w14:paraId="674A0D2C" w14:textId="77777777" w:rsidR="00550248" w:rsidRPr="006F6761" w:rsidRDefault="006F6761" w:rsidP="006F6761">
      <w:pPr>
        <w:pStyle w:val="Ttulo1"/>
        <w:jc w:val="center"/>
        <w:rPr>
          <w:rFonts w:ascii="Times New Roman" w:hAnsi="Times New Roman" w:cs="Times New Roman"/>
          <w:b/>
          <w:bCs/>
          <w:color w:val="auto"/>
          <w:sz w:val="20"/>
          <w:szCs w:val="20"/>
        </w:rPr>
      </w:pPr>
      <w:r w:rsidRPr="000F3E39">
        <w:rPr>
          <w:rFonts w:ascii="Times New Roman" w:hAnsi="Times New Roman" w:cs="Times New Roman"/>
          <w:b/>
          <w:noProof/>
          <w:sz w:val="20"/>
          <w:szCs w:val="20"/>
          <w:lang w:eastAsia="es-EC"/>
        </w:rPr>
        <w:drawing>
          <wp:anchor distT="0" distB="0" distL="114300" distR="114300" simplePos="0" relativeHeight="251660288" behindDoc="1" locked="0" layoutInCell="1" allowOverlap="1" wp14:anchorId="759A04CC" wp14:editId="30B6EA71">
            <wp:simplePos x="0" y="0"/>
            <wp:positionH relativeFrom="margin">
              <wp:posOffset>112395</wp:posOffset>
            </wp:positionH>
            <wp:positionV relativeFrom="paragraph">
              <wp:posOffset>113748</wp:posOffset>
            </wp:positionV>
            <wp:extent cx="4929808" cy="2941982"/>
            <wp:effectExtent l="0" t="0" r="4445"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color w:val="auto"/>
          <w:sz w:val="20"/>
          <w:szCs w:val="20"/>
        </w:rPr>
        <w:t xml:space="preserve">Gráfico </w:t>
      </w:r>
      <w:proofErr w:type="spellStart"/>
      <w:r w:rsidR="00550248" w:rsidRPr="006F6761">
        <w:rPr>
          <w:rFonts w:ascii="Times New Roman" w:hAnsi="Times New Roman" w:cs="Times New Roman"/>
          <w:b/>
          <w:color w:val="auto"/>
          <w:sz w:val="20"/>
          <w:szCs w:val="20"/>
        </w:rPr>
        <w:t>N°</w:t>
      </w:r>
      <w:proofErr w:type="spellEnd"/>
      <w:r w:rsidR="00550248" w:rsidRPr="006F6761">
        <w:rPr>
          <w:rFonts w:ascii="Times New Roman" w:hAnsi="Times New Roman" w:cs="Times New Roman"/>
          <w:b/>
          <w:color w:val="auto"/>
          <w:sz w:val="20"/>
          <w:szCs w:val="20"/>
        </w:rPr>
        <w:t xml:space="preserve"> 9</w:t>
      </w:r>
      <w:r w:rsidR="00550248" w:rsidRPr="006F6761">
        <w:rPr>
          <w:rFonts w:ascii="Times New Roman" w:hAnsi="Times New Roman" w:cs="Times New Roman"/>
          <w:b/>
          <w:bCs/>
          <w:color w:val="auto"/>
          <w:sz w:val="20"/>
          <w:szCs w:val="20"/>
        </w:rPr>
        <w:t xml:space="preserve">. Pregunta </w:t>
      </w:r>
      <w:proofErr w:type="spellStart"/>
      <w:r w:rsidR="00550248" w:rsidRPr="006F6761">
        <w:rPr>
          <w:rFonts w:ascii="Times New Roman" w:hAnsi="Times New Roman" w:cs="Times New Roman"/>
          <w:b/>
          <w:bCs/>
          <w:color w:val="auto"/>
          <w:sz w:val="20"/>
          <w:szCs w:val="20"/>
        </w:rPr>
        <w:t>Nº</w:t>
      </w:r>
      <w:proofErr w:type="spellEnd"/>
      <w:r w:rsidR="00550248" w:rsidRPr="006F6761">
        <w:rPr>
          <w:rFonts w:ascii="Times New Roman" w:hAnsi="Times New Roman" w:cs="Times New Roman"/>
          <w:b/>
          <w:bCs/>
          <w:color w:val="auto"/>
          <w:sz w:val="20"/>
          <w:szCs w:val="20"/>
        </w:rPr>
        <w:t xml:space="preserve"> 8: ¿Estás satisfecho con tu trayectoria en la institución?</w:t>
      </w:r>
    </w:p>
    <w:p w14:paraId="1EE845BA" w14:textId="77777777" w:rsidR="00550248" w:rsidRPr="000F3E39" w:rsidRDefault="00550248" w:rsidP="00550248">
      <w:pPr>
        <w:jc w:val="both"/>
        <w:rPr>
          <w:rFonts w:ascii="Times New Roman" w:hAnsi="Times New Roman" w:cs="Times New Roman"/>
          <w:b/>
          <w:bCs/>
        </w:rPr>
      </w:pPr>
    </w:p>
    <w:p w14:paraId="4FC7A3E5" w14:textId="77777777" w:rsidR="00550248" w:rsidRPr="000F3E39" w:rsidRDefault="00550248" w:rsidP="00550248">
      <w:pPr>
        <w:rPr>
          <w:rFonts w:ascii="Times New Roman" w:hAnsi="Times New Roman" w:cs="Times New Roman"/>
          <w:bCs/>
          <w:sz w:val="20"/>
          <w:szCs w:val="20"/>
        </w:rPr>
      </w:pPr>
    </w:p>
    <w:p w14:paraId="38E7724A" w14:textId="77777777" w:rsidR="00550248" w:rsidRPr="000F3E39" w:rsidRDefault="00550248" w:rsidP="00550248">
      <w:pPr>
        <w:jc w:val="center"/>
        <w:rPr>
          <w:rFonts w:ascii="Times New Roman" w:hAnsi="Times New Roman" w:cs="Times New Roman"/>
        </w:rPr>
      </w:pPr>
    </w:p>
    <w:p w14:paraId="22186284" w14:textId="77777777" w:rsidR="00550248" w:rsidRPr="000F3E39" w:rsidRDefault="00550248" w:rsidP="00550248">
      <w:pPr>
        <w:rPr>
          <w:rFonts w:ascii="Times New Roman" w:hAnsi="Times New Roman" w:cs="Times New Roman"/>
        </w:rPr>
      </w:pPr>
    </w:p>
    <w:p w14:paraId="1C882F6E" w14:textId="77777777" w:rsidR="00550248" w:rsidRPr="000F3E39" w:rsidRDefault="00550248" w:rsidP="00550248">
      <w:pPr>
        <w:rPr>
          <w:rFonts w:ascii="Times New Roman" w:hAnsi="Times New Roman" w:cs="Times New Roman"/>
        </w:rPr>
      </w:pPr>
    </w:p>
    <w:p w14:paraId="2F9061C2" w14:textId="77777777" w:rsidR="00550248" w:rsidRPr="000F3E39" w:rsidRDefault="00550248" w:rsidP="00550248">
      <w:pPr>
        <w:rPr>
          <w:rFonts w:ascii="Times New Roman" w:hAnsi="Times New Roman" w:cs="Times New Roman"/>
        </w:rPr>
      </w:pPr>
    </w:p>
    <w:p w14:paraId="51031E4D" w14:textId="77777777" w:rsidR="00550248" w:rsidRPr="000F3E39" w:rsidRDefault="00550248" w:rsidP="00550248">
      <w:pPr>
        <w:rPr>
          <w:rFonts w:ascii="Times New Roman" w:hAnsi="Times New Roman" w:cs="Times New Roman"/>
        </w:rPr>
      </w:pPr>
    </w:p>
    <w:p w14:paraId="7FAE4D1B" w14:textId="77777777" w:rsidR="00550248" w:rsidRPr="000F3E39" w:rsidRDefault="00550248" w:rsidP="00550248">
      <w:pPr>
        <w:rPr>
          <w:rFonts w:ascii="Times New Roman" w:hAnsi="Times New Roman" w:cs="Times New Roman"/>
        </w:rPr>
      </w:pPr>
    </w:p>
    <w:p w14:paraId="5CD0FC8B" w14:textId="77777777" w:rsidR="00550248" w:rsidRPr="000F3E39" w:rsidRDefault="00550248" w:rsidP="00550248">
      <w:pPr>
        <w:rPr>
          <w:rFonts w:ascii="Times New Roman" w:hAnsi="Times New Roman" w:cs="Times New Roman"/>
        </w:rPr>
      </w:pPr>
    </w:p>
    <w:p w14:paraId="58754486" w14:textId="77777777" w:rsidR="00550248" w:rsidRPr="000F3E39" w:rsidRDefault="00550248" w:rsidP="00550248">
      <w:pPr>
        <w:rPr>
          <w:rFonts w:ascii="Times New Roman" w:hAnsi="Times New Roman" w:cs="Times New Roman"/>
        </w:rPr>
      </w:pPr>
    </w:p>
    <w:p w14:paraId="25D2B554" w14:textId="77777777" w:rsidR="00550248" w:rsidRPr="000F3E39" w:rsidRDefault="00550248" w:rsidP="00550248">
      <w:pPr>
        <w:jc w:val="center"/>
        <w:rPr>
          <w:rFonts w:ascii="Times New Roman" w:hAnsi="Times New Roman" w:cs="Times New Roman"/>
          <w:sz w:val="20"/>
          <w:szCs w:val="20"/>
        </w:rPr>
      </w:pPr>
    </w:p>
    <w:p w14:paraId="1F831988" w14:textId="77777777" w:rsidR="00550248" w:rsidRPr="000F3E39" w:rsidRDefault="00550248" w:rsidP="00550248">
      <w:pPr>
        <w:jc w:val="center"/>
        <w:rPr>
          <w:rFonts w:ascii="Times New Roman" w:hAnsi="Times New Roman" w:cs="Times New Roman"/>
          <w:sz w:val="20"/>
          <w:szCs w:val="20"/>
        </w:rPr>
      </w:pPr>
    </w:p>
    <w:p w14:paraId="03772ADC" w14:textId="77777777" w:rsidR="00550248" w:rsidRPr="000F3E39" w:rsidRDefault="00550248" w:rsidP="00550248">
      <w:pPr>
        <w:jc w:val="center"/>
        <w:rPr>
          <w:rFonts w:ascii="Times New Roman" w:hAnsi="Times New Roman" w:cs="Times New Roman"/>
          <w:sz w:val="20"/>
          <w:szCs w:val="20"/>
        </w:rPr>
      </w:pPr>
    </w:p>
    <w:p w14:paraId="0DB3F318" w14:textId="77777777" w:rsidR="00550248" w:rsidRPr="000F3E39" w:rsidRDefault="00550248" w:rsidP="00550248">
      <w:pPr>
        <w:jc w:val="center"/>
        <w:rPr>
          <w:rFonts w:ascii="Times New Roman" w:hAnsi="Times New Roman" w:cs="Times New Roman"/>
          <w:sz w:val="20"/>
          <w:szCs w:val="20"/>
        </w:rPr>
      </w:pPr>
    </w:p>
    <w:p w14:paraId="4B81A9E6" w14:textId="77777777" w:rsidR="00550248" w:rsidRPr="000F3E39" w:rsidRDefault="00550248" w:rsidP="00550248">
      <w:pPr>
        <w:jc w:val="center"/>
        <w:rPr>
          <w:rFonts w:ascii="Times New Roman" w:hAnsi="Times New Roman" w:cs="Times New Roman"/>
          <w:sz w:val="20"/>
          <w:szCs w:val="20"/>
        </w:rPr>
      </w:pPr>
    </w:p>
    <w:p w14:paraId="485FAFA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19E25E01" w14:textId="77777777" w:rsidR="00550248" w:rsidRPr="000F3E39" w:rsidRDefault="00550248" w:rsidP="00550248">
      <w:pPr>
        <w:tabs>
          <w:tab w:val="left" w:pos="3750"/>
        </w:tabs>
        <w:spacing w:line="360" w:lineRule="auto"/>
        <w:jc w:val="both"/>
        <w:rPr>
          <w:rFonts w:ascii="Times New Roman" w:hAnsi="Times New Roman" w:cs="Times New Roman"/>
        </w:rPr>
      </w:pPr>
      <w:r w:rsidRPr="000F3E39">
        <w:rPr>
          <w:rFonts w:ascii="Times New Roman" w:hAnsi="Times New Roman" w:cs="Times New Roman"/>
        </w:rPr>
        <w:t>De acuerdo a la pregunta 8, el 97% del personal se encuentra satisfecho dentro del ISTM, sin embargo, el 3% no se encuentra satisfecho en la institución.</w:t>
      </w:r>
    </w:p>
    <w:p w14:paraId="1C3D1904" w14:textId="77777777" w:rsidR="00550248" w:rsidRPr="006F6761" w:rsidRDefault="00550248" w:rsidP="006F6761">
      <w:pPr>
        <w:pStyle w:val="Ttulo1"/>
        <w:jc w:val="center"/>
        <w:rPr>
          <w:rFonts w:ascii="Times New Roman" w:hAnsi="Times New Roman" w:cs="Times New Roman"/>
          <w:color w:val="auto"/>
          <w:sz w:val="20"/>
          <w:szCs w:val="20"/>
        </w:rPr>
      </w:pPr>
    </w:p>
    <w:p w14:paraId="6EF58152" w14:textId="77777777" w:rsidR="00550248" w:rsidRPr="006F6761" w:rsidRDefault="006F6761" w:rsidP="006F6761">
      <w:pPr>
        <w:pStyle w:val="Ttulo1"/>
        <w:jc w:val="center"/>
        <w:rPr>
          <w:rFonts w:ascii="Times New Roman" w:hAnsi="Times New Roman" w:cs="Times New Roman"/>
          <w:b/>
          <w:color w:val="auto"/>
          <w:sz w:val="20"/>
          <w:szCs w:val="20"/>
        </w:rPr>
      </w:pPr>
      <w:r w:rsidRPr="000F3E39">
        <w:rPr>
          <w:rFonts w:ascii="Times New Roman" w:hAnsi="Times New Roman" w:cs="Times New Roman"/>
          <w:b/>
          <w:noProof/>
          <w:sz w:val="20"/>
          <w:szCs w:val="20"/>
          <w:lang w:eastAsia="es-EC"/>
        </w:rPr>
        <w:drawing>
          <wp:anchor distT="0" distB="0" distL="114300" distR="114300" simplePos="0" relativeHeight="251665408" behindDoc="1" locked="0" layoutInCell="1" allowOverlap="1" wp14:anchorId="744CACEA" wp14:editId="3C92923B">
            <wp:simplePos x="0" y="0"/>
            <wp:positionH relativeFrom="margin">
              <wp:posOffset>368300</wp:posOffset>
            </wp:positionH>
            <wp:positionV relativeFrom="paragraph">
              <wp:posOffset>189334</wp:posOffset>
            </wp:positionV>
            <wp:extent cx="4760259" cy="2998695"/>
            <wp:effectExtent l="0" t="0" r="2540" b="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color w:val="auto"/>
          <w:sz w:val="20"/>
          <w:szCs w:val="20"/>
        </w:rPr>
        <w:t xml:space="preserve">Gráfico </w:t>
      </w:r>
      <w:proofErr w:type="spellStart"/>
      <w:r w:rsidR="00550248" w:rsidRPr="006F6761">
        <w:rPr>
          <w:rFonts w:ascii="Times New Roman" w:hAnsi="Times New Roman" w:cs="Times New Roman"/>
          <w:b/>
          <w:color w:val="auto"/>
          <w:sz w:val="20"/>
          <w:szCs w:val="20"/>
        </w:rPr>
        <w:t>N°</w:t>
      </w:r>
      <w:proofErr w:type="spellEnd"/>
      <w:r w:rsidR="00550248" w:rsidRPr="006F6761">
        <w:rPr>
          <w:rFonts w:ascii="Times New Roman" w:hAnsi="Times New Roman" w:cs="Times New Roman"/>
          <w:b/>
          <w:color w:val="auto"/>
          <w:sz w:val="20"/>
          <w:szCs w:val="20"/>
        </w:rPr>
        <w:t xml:space="preserve"> 10. </w:t>
      </w:r>
      <w:r w:rsidR="00550248" w:rsidRPr="006F6761">
        <w:rPr>
          <w:rFonts w:ascii="Times New Roman" w:hAnsi="Times New Roman" w:cs="Times New Roman"/>
          <w:b/>
          <w:bCs/>
          <w:color w:val="auto"/>
          <w:sz w:val="20"/>
          <w:szCs w:val="20"/>
        </w:rPr>
        <w:t>Pregunta Nº9: ¿Qué modalidad es la que prefieres para trabajar?</w:t>
      </w:r>
    </w:p>
    <w:p w14:paraId="5B6F22F2" w14:textId="77777777" w:rsidR="00550248" w:rsidRPr="000F3E39" w:rsidRDefault="00550248" w:rsidP="00550248">
      <w:pPr>
        <w:jc w:val="both"/>
        <w:rPr>
          <w:rFonts w:ascii="Times New Roman" w:hAnsi="Times New Roman" w:cs="Times New Roman"/>
          <w:b/>
          <w:bCs/>
        </w:rPr>
      </w:pPr>
    </w:p>
    <w:p w14:paraId="519C7701" w14:textId="77777777" w:rsidR="00550248" w:rsidRPr="000F3E39" w:rsidRDefault="00550248" w:rsidP="00550248">
      <w:pPr>
        <w:pStyle w:val="Prrafodelista"/>
        <w:jc w:val="both"/>
        <w:rPr>
          <w:rFonts w:ascii="Times New Roman" w:hAnsi="Times New Roman" w:cs="Times New Roman"/>
          <w:sz w:val="18"/>
          <w:szCs w:val="18"/>
        </w:rPr>
      </w:pPr>
    </w:p>
    <w:p w14:paraId="7A8E3A13" w14:textId="77777777" w:rsidR="00550248" w:rsidRPr="000F3E39" w:rsidRDefault="00550248" w:rsidP="00550248">
      <w:pPr>
        <w:pStyle w:val="Prrafodelista"/>
        <w:jc w:val="center"/>
        <w:rPr>
          <w:rFonts w:ascii="Times New Roman" w:hAnsi="Times New Roman" w:cs="Times New Roman"/>
          <w:b/>
          <w:bCs/>
        </w:rPr>
      </w:pPr>
    </w:p>
    <w:p w14:paraId="3D56ED81" w14:textId="77777777" w:rsidR="00550248" w:rsidRPr="000F3E39" w:rsidRDefault="00550248" w:rsidP="00550248">
      <w:pPr>
        <w:ind w:left="720"/>
        <w:jc w:val="center"/>
        <w:rPr>
          <w:rFonts w:ascii="Times New Roman" w:hAnsi="Times New Roman" w:cs="Times New Roman"/>
        </w:rPr>
      </w:pPr>
    </w:p>
    <w:p w14:paraId="4AE2386B" w14:textId="77777777" w:rsidR="00550248" w:rsidRPr="000F3E39" w:rsidRDefault="00550248" w:rsidP="00550248">
      <w:pPr>
        <w:jc w:val="center"/>
        <w:rPr>
          <w:rFonts w:ascii="Times New Roman" w:hAnsi="Times New Roman" w:cs="Times New Roman"/>
        </w:rPr>
      </w:pPr>
    </w:p>
    <w:p w14:paraId="639B3071" w14:textId="77777777" w:rsidR="00550248" w:rsidRPr="000F3E39" w:rsidRDefault="00550248" w:rsidP="00550248">
      <w:pPr>
        <w:jc w:val="center"/>
        <w:rPr>
          <w:rFonts w:ascii="Times New Roman" w:hAnsi="Times New Roman" w:cs="Times New Roman"/>
        </w:rPr>
      </w:pPr>
    </w:p>
    <w:p w14:paraId="539E5B81" w14:textId="77777777" w:rsidR="00550248" w:rsidRPr="000F3E39" w:rsidRDefault="00550248" w:rsidP="00550248">
      <w:pPr>
        <w:jc w:val="center"/>
        <w:rPr>
          <w:rFonts w:ascii="Times New Roman" w:hAnsi="Times New Roman" w:cs="Times New Roman"/>
        </w:rPr>
      </w:pPr>
    </w:p>
    <w:p w14:paraId="7D2958BF" w14:textId="77777777" w:rsidR="00550248" w:rsidRPr="000F3E39" w:rsidRDefault="00550248" w:rsidP="00550248">
      <w:pPr>
        <w:jc w:val="center"/>
        <w:rPr>
          <w:rFonts w:ascii="Times New Roman" w:hAnsi="Times New Roman" w:cs="Times New Roman"/>
        </w:rPr>
      </w:pPr>
    </w:p>
    <w:p w14:paraId="363EA560" w14:textId="77777777" w:rsidR="00550248" w:rsidRPr="000F3E39" w:rsidRDefault="00550248" w:rsidP="00550248">
      <w:pPr>
        <w:jc w:val="center"/>
        <w:rPr>
          <w:rFonts w:ascii="Times New Roman" w:hAnsi="Times New Roman" w:cs="Times New Roman"/>
        </w:rPr>
      </w:pPr>
    </w:p>
    <w:p w14:paraId="1C5B35CF" w14:textId="77777777" w:rsidR="00550248" w:rsidRPr="000F3E39" w:rsidRDefault="00550248" w:rsidP="00550248">
      <w:pPr>
        <w:jc w:val="center"/>
        <w:rPr>
          <w:rFonts w:ascii="Times New Roman" w:hAnsi="Times New Roman" w:cs="Times New Roman"/>
        </w:rPr>
      </w:pPr>
    </w:p>
    <w:p w14:paraId="722C092F" w14:textId="77777777" w:rsidR="00550248" w:rsidRPr="000F3E39" w:rsidRDefault="00550248" w:rsidP="00550248">
      <w:pPr>
        <w:jc w:val="center"/>
        <w:rPr>
          <w:rFonts w:ascii="Times New Roman" w:hAnsi="Times New Roman" w:cs="Times New Roman"/>
        </w:rPr>
      </w:pPr>
    </w:p>
    <w:p w14:paraId="1E6938C0" w14:textId="77777777" w:rsidR="00550248" w:rsidRPr="000F3E39" w:rsidRDefault="00550248" w:rsidP="00550248">
      <w:pPr>
        <w:jc w:val="center"/>
        <w:rPr>
          <w:rFonts w:ascii="Times New Roman" w:hAnsi="Times New Roman" w:cs="Times New Roman"/>
        </w:rPr>
      </w:pPr>
    </w:p>
    <w:p w14:paraId="45B2EE26" w14:textId="77777777" w:rsidR="00550248" w:rsidRPr="000F3E39" w:rsidRDefault="00550248" w:rsidP="00550248">
      <w:pPr>
        <w:jc w:val="center"/>
        <w:rPr>
          <w:rFonts w:ascii="Times New Roman" w:hAnsi="Times New Roman" w:cs="Times New Roman"/>
        </w:rPr>
      </w:pPr>
    </w:p>
    <w:p w14:paraId="7C66FDD2" w14:textId="77777777" w:rsidR="00550248" w:rsidRPr="000F3E39" w:rsidRDefault="00550248" w:rsidP="00550248">
      <w:pPr>
        <w:jc w:val="center"/>
        <w:rPr>
          <w:rFonts w:ascii="Times New Roman" w:hAnsi="Times New Roman" w:cs="Times New Roman"/>
        </w:rPr>
      </w:pPr>
    </w:p>
    <w:p w14:paraId="16244F36" w14:textId="77777777" w:rsidR="00550248" w:rsidRPr="000F3E39" w:rsidRDefault="00550248" w:rsidP="00550248">
      <w:pPr>
        <w:jc w:val="center"/>
        <w:rPr>
          <w:rFonts w:ascii="Times New Roman" w:hAnsi="Times New Roman" w:cs="Times New Roman"/>
          <w:sz w:val="20"/>
          <w:szCs w:val="20"/>
        </w:rPr>
      </w:pPr>
    </w:p>
    <w:p w14:paraId="09FF9014" w14:textId="77777777" w:rsidR="00550248" w:rsidRPr="000F3E39" w:rsidRDefault="00550248" w:rsidP="00550248">
      <w:pPr>
        <w:jc w:val="center"/>
        <w:rPr>
          <w:rFonts w:ascii="Times New Roman" w:hAnsi="Times New Roman" w:cs="Times New Roman"/>
          <w:sz w:val="20"/>
          <w:szCs w:val="20"/>
        </w:rPr>
      </w:pPr>
    </w:p>
    <w:p w14:paraId="2C47115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3D718B7A" w14:textId="77777777" w:rsidR="00550248" w:rsidRPr="000F3E39" w:rsidRDefault="00550248" w:rsidP="00550248">
      <w:pPr>
        <w:tabs>
          <w:tab w:val="left" w:pos="3750"/>
        </w:tabs>
        <w:jc w:val="both"/>
        <w:rPr>
          <w:rFonts w:ascii="Times New Roman" w:hAnsi="Times New Roman" w:cs="Times New Roman"/>
        </w:rPr>
      </w:pPr>
    </w:p>
    <w:p w14:paraId="4800A2BC" w14:textId="77777777" w:rsidR="00550248" w:rsidRPr="000F3E39" w:rsidRDefault="00550248" w:rsidP="00550248">
      <w:pPr>
        <w:tabs>
          <w:tab w:val="left" w:pos="3750"/>
        </w:tabs>
        <w:jc w:val="both"/>
        <w:rPr>
          <w:rFonts w:ascii="Times New Roman" w:hAnsi="Times New Roman" w:cs="Times New Roman"/>
        </w:rPr>
      </w:pPr>
    </w:p>
    <w:p w14:paraId="5B6FD0D9" w14:textId="77777777" w:rsidR="00550248" w:rsidRPr="006F6761" w:rsidRDefault="00550248" w:rsidP="006F6761">
      <w:pPr>
        <w:tabs>
          <w:tab w:val="left" w:pos="3750"/>
        </w:tabs>
        <w:spacing w:line="360" w:lineRule="auto"/>
        <w:jc w:val="both"/>
        <w:rPr>
          <w:rFonts w:ascii="Times New Roman" w:hAnsi="Times New Roman" w:cs="Times New Roman"/>
        </w:rPr>
      </w:pPr>
      <w:r w:rsidRPr="000F3E39">
        <w:rPr>
          <w:rFonts w:ascii="Times New Roman" w:hAnsi="Times New Roman" w:cs="Times New Roman"/>
        </w:rPr>
        <w:lastRenderedPageBreak/>
        <w:t>De acuerdo a la pregunta 9, el 75% del personal del ISTM prefiere trabajar en modalidad presencial, 23% en mo</w:t>
      </w:r>
      <w:r w:rsidR="006F6761">
        <w:rPr>
          <w:rFonts w:ascii="Times New Roman" w:hAnsi="Times New Roman" w:cs="Times New Roman"/>
        </w:rPr>
        <w:t>dalidad híbrida y el 2% online.</w:t>
      </w:r>
    </w:p>
    <w:p w14:paraId="6BAC0AC4" w14:textId="77777777" w:rsidR="00550248" w:rsidRPr="006F6761" w:rsidRDefault="00550248" w:rsidP="006F6761">
      <w:pPr>
        <w:pStyle w:val="Ttulo1"/>
        <w:jc w:val="center"/>
        <w:rPr>
          <w:rFonts w:ascii="Times New Roman" w:hAnsi="Times New Roman" w:cs="Times New Roman"/>
          <w:color w:val="auto"/>
        </w:rPr>
      </w:pPr>
      <w:r w:rsidRPr="006F6761">
        <w:rPr>
          <w:rFonts w:ascii="Times New Roman" w:hAnsi="Times New Roman" w:cs="Times New Roman"/>
          <w:b/>
          <w:color w:val="auto"/>
          <w:sz w:val="20"/>
          <w:szCs w:val="20"/>
        </w:rPr>
        <w:t xml:space="preserve">Gráfico N°11. </w:t>
      </w:r>
      <w:r w:rsidRPr="006F6761">
        <w:rPr>
          <w:rFonts w:ascii="Times New Roman" w:hAnsi="Times New Roman" w:cs="Times New Roman"/>
          <w:b/>
          <w:bCs/>
          <w:color w:val="auto"/>
          <w:sz w:val="20"/>
          <w:szCs w:val="20"/>
        </w:rPr>
        <w:t xml:space="preserve">Pregunta </w:t>
      </w:r>
      <w:proofErr w:type="spellStart"/>
      <w:r w:rsidRPr="006F6761">
        <w:rPr>
          <w:rFonts w:ascii="Times New Roman" w:hAnsi="Times New Roman" w:cs="Times New Roman"/>
          <w:b/>
          <w:bCs/>
          <w:color w:val="auto"/>
          <w:sz w:val="20"/>
          <w:szCs w:val="20"/>
        </w:rPr>
        <w:t>Nº</w:t>
      </w:r>
      <w:proofErr w:type="spellEnd"/>
      <w:r w:rsidRPr="006F6761">
        <w:rPr>
          <w:rFonts w:ascii="Times New Roman" w:hAnsi="Times New Roman" w:cs="Times New Roman"/>
          <w:b/>
          <w:bCs/>
          <w:color w:val="auto"/>
          <w:sz w:val="20"/>
          <w:szCs w:val="20"/>
        </w:rPr>
        <w:t xml:space="preserve"> 10: ¿Crees que podrías desarrollar más habilidades para desempeñarte en la institución?</w:t>
      </w:r>
    </w:p>
    <w:p w14:paraId="4225FDA9" w14:textId="77777777" w:rsidR="00550248" w:rsidRPr="000F3E39" w:rsidRDefault="006F6761" w:rsidP="00550248">
      <w:pPr>
        <w:jc w:val="both"/>
        <w:rPr>
          <w:rFonts w:ascii="Times New Roman" w:hAnsi="Times New Roman" w:cs="Times New Roman"/>
          <w:b/>
          <w:bCs/>
        </w:rPr>
      </w:pPr>
      <w:r w:rsidRPr="000F3E39">
        <w:rPr>
          <w:rFonts w:ascii="Times New Roman" w:hAnsi="Times New Roman" w:cs="Times New Roman"/>
          <w:noProof/>
          <w:lang w:eastAsia="es-EC"/>
        </w:rPr>
        <w:drawing>
          <wp:anchor distT="0" distB="0" distL="114300" distR="114300" simplePos="0" relativeHeight="251661312" behindDoc="1" locked="0" layoutInCell="1" allowOverlap="1" wp14:anchorId="5E00B9C6" wp14:editId="5CE3C0B0">
            <wp:simplePos x="0" y="0"/>
            <wp:positionH relativeFrom="margin">
              <wp:posOffset>574145</wp:posOffset>
            </wp:positionH>
            <wp:positionV relativeFrom="paragraph">
              <wp:posOffset>47108</wp:posOffset>
            </wp:positionV>
            <wp:extent cx="4827494" cy="2971800"/>
            <wp:effectExtent l="0" t="0" r="0"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6810AFF" w14:textId="77777777" w:rsidR="00550248" w:rsidRPr="000F3E39" w:rsidRDefault="00550248" w:rsidP="00550248">
      <w:pPr>
        <w:pStyle w:val="Prrafodelista"/>
        <w:jc w:val="center"/>
        <w:rPr>
          <w:rFonts w:ascii="Times New Roman" w:hAnsi="Times New Roman" w:cs="Times New Roman"/>
          <w:sz w:val="18"/>
          <w:szCs w:val="18"/>
        </w:rPr>
      </w:pPr>
    </w:p>
    <w:p w14:paraId="5F8FA0DE" w14:textId="77777777" w:rsidR="00550248" w:rsidRPr="000F3E39" w:rsidRDefault="00550248" w:rsidP="00550248">
      <w:pPr>
        <w:pStyle w:val="Prrafodelista"/>
        <w:rPr>
          <w:rFonts w:ascii="Times New Roman" w:hAnsi="Times New Roman" w:cs="Times New Roman"/>
          <w:b/>
          <w:bCs/>
        </w:rPr>
      </w:pPr>
    </w:p>
    <w:p w14:paraId="241B4263" w14:textId="77777777" w:rsidR="00550248" w:rsidRPr="000F3E39" w:rsidRDefault="00550248" w:rsidP="00550248">
      <w:pPr>
        <w:pStyle w:val="Prrafodelista"/>
        <w:jc w:val="center"/>
        <w:rPr>
          <w:rFonts w:ascii="Times New Roman" w:hAnsi="Times New Roman" w:cs="Times New Roman"/>
          <w:b/>
          <w:bCs/>
        </w:rPr>
      </w:pPr>
    </w:p>
    <w:p w14:paraId="44CE8C5B" w14:textId="77777777" w:rsidR="00550248" w:rsidRPr="000F3E39" w:rsidRDefault="00550248" w:rsidP="00550248">
      <w:pPr>
        <w:jc w:val="center"/>
        <w:rPr>
          <w:rFonts w:ascii="Times New Roman" w:hAnsi="Times New Roman" w:cs="Times New Roman"/>
          <w:bCs/>
          <w:sz w:val="20"/>
          <w:szCs w:val="20"/>
        </w:rPr>
      </w:pPr>
    </w:p>
    <w:p w14:paraId="42EB6855" w14:textId="77777777" w:rsidR="00550248" w:rsidRPr="000F3E39" w:rsidRDefault="00550248" w:rsidP="00550248">
      <w:pPr>
        <w:rPr>
          <w:rFonts w:ascii="Times New Roman" w:hAnsi="Times New Roman" w:cs="Times New Roman"/>
        </w:rPr>
      </w:pPr>
    </w:p>
    <w:p w14:paraId="5C0E6696" w14:textId="77777777" w:rsidR="00550248" w:rsidRPr="000F3E39" w:rsidRDefault="00550248" w:rsidP="00550248">
      <w:pPr>
        <w:jc w:val="both"/>
        <w:rPr>
          <w:rFonts w:ascii="Times New Roman" w:hAnsi="Times New Roman" w:cs="Times New Roman"/>
        </w:rPr>
      </w:pPr>
    </w:p>
    <w:p w14:paraId="2F825CF0" w14:textId="77777777" w:rsidR="00550248" w:rsidRPr="000F3E39" w:rsidRDefault="00550248" w:rsidP="00550248">
      <w:pPr>
        <w:jc w:val="both"/>
        <w:rPr>
          <w:rFonts w:ascii="Times New Roman" w:hAnsi="Times New Roman" w:cs="Times New Roman"/>
        </w:rPr>
      </w:pPr>
    </w:p>
    <w:p w14:paraId="373431DD" w14:textId="77777777" w:rsidR="00550248" w:rsidRPr="000F3E39" w:rsidRDefault="00550248" w:rsidP="00550248">
      <w:pPr>
        <w:jc w:val="both"/>
        <w:rPr>
          <w:rFonts w:ascii="Times New Roman" w:hAnsi="Times New Roman" w:cs="Times New Roman"/>
        </w:rPr>
      </w:pPr>
    </w:p>
    <w:p w14:paraId="6869BA7B" w14:textId="77777777" w:rsidR="00550248" w:rsidRPr="000F3E39" w:rsidRDefault="00550248" w:rsidP="00550248">
      <w:pPr>
        <w:jc w:val="both"/>
        <w:rPr>
          <w:rFonts w:ascii="Times New Roman" w:hAnsi="Times New Roman" w:cs="Times New Roman"/>
        </w:rPr>
      </w:pPr>
    </w:p>
    <w:p w14:paraId="3B2400A9" w14:textId="77777777" w:rsidR="00550248" w:rsidRPr="000F3E39" w:rsidRDefault="00550248" w:rsidP="00550248">
      <w:pPr>
        <w:jc w:val="both"/>
        <w:rPr>
          <w:rFonts w:ascii="Times New Roman" w:hAnsi="Times New Roman" w:cs="Times New Roman"/>
        </w:rPr>
      </w:pPr>
    </w:p>
    <w:p w14:paraId="6F3A3686" w14:textId="77777777" w:rsidR="00550248" w:rsidRPr="000F3E39" w:rsidRDefault="00550248" w:rsidP="00550248">
      <w:pPr>
        <w:jc w:val="center"/>
        <w:rPr>
          <w:rFonts w:ascii="Times New Roman" w:hAnsi="Times New Roman" w:cs="Times New Roman"/>
          <w:sz w:val="20"/>
          <w:szCs w:val="20"/>
        </w:rPr>
      </w:pPr>
    </w:p>
    <w:p w14:paraId="274A986F" w14:textId="77777777" w:rsidR="00550248" w:rsidRPr="000F3E39" w:rsidRDefault="00550248" w:rsidP="00550248">
      <w:pPr>
        <w:jc w:val="center"/>
        <w:rPr>
          <w:rFonts w:ascii="Times New Roman" w:hAnsi="Times New Roman" w:cs="Times New Roman"/>
          <w:sz w:val="20"/>
          <w:szCs w:val="20"/>
        </w:rPr>
      </w:pPr>
    </w:p>
    <w:p w14:paraId="73C6A793" w14:textId="77777777" w:rsidR="00550248" w:rsidRPr="000F3E39" w:rsidRDefault="00550248" w:rsidP="00550248">
      <w:pPr>
        <w:jc w:val="center"/>
        <w:rPr>
          <w:rFonts w:ascii="Times New Roman" w:hAnsi="Times New Roman" w:cs="Times New Roman"/>
          <w:sz w:val="20"/>
          <w:szCs w:val="20"/>
        </w:rPr>
      </w:pPr>
    </w:p>
    <w:p w14:paraId="271796A9" w14:textId="77777777" w:rsidR="00550248" w:rsidRPr="000F3E39" w:rsidRDefault="00550248" w:rsidP="00550248">
      <w:pPr>
        <w:jc w:val="center"/>
        <w:rPr>
          <w:rFonts w:ascii="Times New Roman" w:hAnsi="Times New Roman" w:cs="Times New Roman"/>
          <w:sz w:val="20"/>
          <w:szCs w:val="20"/>
        </w:rPr>
      </w:pPr>
    </w:p>
    <w:p w14:paraId="4EFB865E" w14:textId="77777777" w:rsidR="00550248" w:rsidRPr="000F3E39" w:rsidRDefault="00550248" w:rsidP="00550248">
      <w:pPr>
        <w:jc w:val="center"/>
        <w:rPr>
          <w:rFonts w:ascii="Times New Roman" w:hAnsi="Times New Roman" w:cs="Times New Roman"/>
          <w:sz w:val="20"/>
          <w:szCs w:val="20"/>
        </w:rPr>
      </w:pPr>
    </w:p>
    <w:p w14:paraId="225EAE19" w14:textId="77777777" w:rsidR="00550248" w:rsidRPr="000F3E39" w:rsidRDefault="00550248" w:rsidP="00550248">
      <w:pPr>
        <w:jc w:val="center"/>
        <w:rPr>
          <w:rFonts w:ascii="Times New Roman" w:hAnsi="Times New Roman" w:cs="Times New Roman"/>
          <w:sz w:val="20"/>
          <w:szCs w:val="20"/>
        </w:rPr>
      </w:pPr>
    </w:p>
    <w:p w14:paraId="2549C8C7" w14:textId="77777777" w:rsidR="00550248" w:rsidRPr="000F3E39" w:rsidRDefault="00550248" w:rsidP="00550248">
      <w:pPr>
        <w:jc w:val="center"/>
        <w:rPr>
          <w:rFonts w:ascii="Times New Roman" w:hAnsi="Times New Roman" w:cs="Times New Roman"/>
          <w:sz w:val="20"/>
          <w:szCs w:val="20"/>
        </w:rPr>
      </w:pPr>
    </w:p>
    <w:p w14:paraId="1AA8500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46125523" w14:textId="77777777" w:rsidR="00550248" w:rsidRPr="000F3E39" w:rsidRDefault="00550248" w:rsidP="00550248">
      <w:pPr>
        <w:jc w:val="both"/>
        <w:rPr>
          <w:rFonts w:ascii="Times New Roman" w:hAnsi="Times New Roman" w:cs="Times New Roman"/>
        </w:rPr>
      </w:pPr>
    </w:p>
    <w:p w14:paraId="4858F595" w14:textId="77777777" w:rsidR="00550248" w:rsidRPr="000F3E39" w:rsidRDefault="00550248" w:rsidP="00550248">
      <w:pPr>
        <w:jc w:val="both"/>
        <w:rPr>
          <w:rFonts w:ascii="Times New Roman" w:hAnsi="Times New Roman" w:cs="Times New Roman"/>
        </w:rPr>
      </w:pPr>
    </w:p>
    <w:p w14:paraId="17D2351D"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 acuerdo a la pregunta 10, el 53% del personal del ISTM si les gustaría acceder a cursos de capacitación, el 44% creen que sí pueden desarrollar más habilidades en la institución, mientras que el 3% no gusta de capacitaciones porque se sienten conforme con lo que ya saben.</w:t>
      </w:r>
    </w:p>
    <w:p w14:paraId="764C6728" w14:textId="77777777" w:rsidR="00550248" w:rsidRPr="006F6761" w:rsidRDefault="00550248" w:rsidP="006F6761">
      <w:pPr>
        <w:pStyle w:val="Ttulo1"/>
        <w:jc w:val="center"/>
        <w:rPr>
          <w:rFonts w:ascii="Times New Roman" w:hAnsi="Times New Roman" w:cs="Times New Roman"/>
          <w:b/>
          <w:color w:val="auto"/>
          <w:sz w:val="20"/>
          <w:szCs w:val="20"/>
        </w:rPr>
      </w:pPr>
      <w:r w:rsidRPr="006F6761">
        <w:rPr>
          <w:rFonts w:ascii="Times New Roman" w:hAnsi="Times New Roman" w:cs="Times New Roman"/>
          <w:b/>
          <w:color w:val="auto"/>
          <w:sz w:val="20"/>
          <w:szCs w:val="20"/>
        </w:rPr>
        <w:t xml:space="preserve">Gráfico </w:t>
      </w:r>
      <w:proofErr w:type="spellStart"/>
      <w:r w:rsidRPr="006F6761">
        <w:rPr>
          <w:rFonts w:ascii="Times New Roman" w:hAnsi="Times New Roman" w:cs="Times New Roman"/>
          <w:b/>
          <w:color w:val="auto"/>
          <w:sz w:val="20"/>
          <w:szCs w:val="20"/>
        </w:rPr>
        <w:t>N°</w:t>
      </w:r>
      <w:proofErr w:type="spellEnd"/>
      <w:r w:rsidRPr="006F6761">
        <w:rPr>
          <w:rFonts w:ascii="Times New Roman" w:hAnsi="Times New Roman" w:cs="Times New Roman"/>
          <w:b/>
          <w:color w:val="auto"/>
          <w:sz w:val="20"/>
          <w:szCs w:val="20"/>
        </w:rPr>
        <w:t xml:space="preserve"> 12. Pregunta </w:t>
      </w:r>
      <w:proofErr w:type="spellStart"/>
      <w:r w:rsidRPr="006F6761">
        <w:rPr>
          <w:rFonts w:ascii="Times New Roman" w:hAnsi="Times New Roman" w:cs="Times New Roman"/>
          <w:b/>
          <w:color w:val="auto"/>
          <w:sz w:val="20"/>
          <w:szCs w:val="20"/>
        </w:rPr>
        <w:t>Nº</w:t>
      </w:r>
      <w:proofErr w:type="spellEnd"/>
      <w:r w:rsidRPr="006F6761">
        <w:rPr>
          <w:rFonts w:ascii="Times New Roman" w:hAnsi="Times New Roman" w:cs="Times New Roman"/>
          <w:b/>
          <w:color w:val="auto"/>
          <w:sz w:val="20"/>
          <w:szCs w:val="20"/>
        </w:rPr>
        <w:t xml:space="preserve"> 11: ¿</w:t>
      </w:r>
      <w:r w:rsidRPr="006F6761">
        <w:rPr>
          <w:rFonts w:ascii="Times New Roman" w:hAnsi="Times New Roman" w:cs="Times New Roman"/>
          <w:b/>
          <w:bCs/>
          <w:color w:val="auto"/>
          <w:sz w:val="20"/>
          <w:szCs w:val="20"/>
        </w:rPr>
        <w:t>Sientes que tu trabajo es reconocido por la institución?</w:t>
      </w:r>
    </w:p>
    <w:p w14:paraId="6C1E70A0" w14:textId="77777777" w:rsidR="00550248" w:rsidRPr="000F3E39" w:rsidRDefault="006F6761" w:rsidP="00550248">
      <w:pPr>
        <w:jc w:val="both"/>
        <w:rPr>
          <w:rFonts w:ascii="Times New Roman" w:hAnsi="Times New Roman" w:cs="Times New Roman"/>
          <w:b/>
          <w:bCs/>
        </w:rPr>
      </w:pPr>
      <w:r w:rsidRPr="000F3E39">
        <w:rPr>
          <w:rFonts w:ascii="Times New Roman" w:hAnsi="Times New Roman" w:cs="Times New Roman"/>
          <w:b/>
          <w:noProof/>
          <w:sz w:val="20"/>
          <w:szCs w:val="20"/>
          <w:lang w:eastAsia="es-EC"/>
        </w:rPr>
        <w:drawing>
          <wp:anchor distT="0" distB="0" distL="114300" distR="114300" simplePos="0" relativeHeight="251666432" behindDoc="1" locked="0" layoutInCell="1" allowOverlap="1" wp14:anchorId="2863FF06" wp14:editId="1F3B4FEA">
            <wp:simplePos x="0" y="0"/>
            <wp:positionH relativeFrom="margin">
              <wp:posOffset>200025</wp:posOffset>
            </wp:positionH>
            <wp:positionV relativeFrom="paragraph">
              <wp:posOffset>79305</wp:posOffset>
            </wp:positionV>
            <wp:extent cx="4854388" cy="2971800"/>
            <wp:effectExtent l="0" t="0" r="3810" b="0"/>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6D39725" w14:textId="77777777" w:rsidR="00550248" w:rsidRPr="000F3E39" w:rsidRDefault="00550248" w:rsidP="00550248">
      <w:pPr>
        <w:pStyle w:val="Prrafodelista"/>
        <w:jc w:val="center"/>
        <w:rPr>
          <w:rFonts w:ascii="Times New Roman" w:hAnsi="Times New Roman" w:cs="Times New Roman"/>
          <w:sz w:val="18"/>
          <w:szCs w:val="18"/>
        </w:rPr>
      </w:pPr>
    </w:p>
    <w:p w14:paraId="5E5A4B5E" w14:textId="77777777" w:rsidR="00550248" w:rsidRPr="000F3E39" w:rsidRDefault="00550248" w:rsidP="00550248">
      <w:pPr>
        <w:jc w:val="center"/>
        <w:rPr>
          <w:rFonts w:ascii="Times New Roman" w:hAnsi="Times New Roman" w:cs="Times New Roman"/>
          <w:b/>
          <w:bCs/>
        </w:rPr>
      </w:pPr>
    </w:p>
    <w:p w14:paraId="490A48B0" w14:textId="77777777" w:rsidR="00550248" w:rsidRPr="000F3E39" w:rsidRDefault="00550248" w:rsidP="00550248">
      <w:pPr>
        <w:jc w:val="both"/>
        <w:rPr>
          <w:rFonts w:ascii="Times New Roman" w:hAnsi="Times New Roman" w:cs="Times New Roman"/>
          <w:b/>
          <w:bCs/>
        </w:rPr>
      </w:pPr>
    </w:p>
    <w:p w14:paraId="2A93653A" w14:textId="77777777" w:rsidR="00550248" w:rsidRPr="000F3E39" w:rsidRDefault="00550248" w:rsidP="00550248">
      <w:pPr>
        <w:jc w:val="both"/>
        <w:rPr>
          <w:rFonts w:ascii="Times New Roman" w:hAnsi="Times New Roman" w:cs="Times New Roman"/>
          <w:b/>
          <w:bCs/>
        </w:rPr>
      </w:pPr>
    </w:p>
    <w:p w14:paraId="739F1B03" w14:textId="77777777" w:rsidR="00550248" w:rsidRPr="000F3E39" w:rsidRDefault="00550248" w:rsidP="00550248">
      <w:pPr>
        <w:jc w:val="both"/>
        <w:rPr>
          <w:rFonts w:ascii="Times New Roman" w:hAnsi="Times New Roman" w:cs="Times New Roman"/>
        </w:rPr>
      </w:pPr>
    </w:p>
    <w:p w14:paraId="39DC4417" w14:textId="77777777" w:rsidR="00550248" w:rsidRPr="000F3E39" w:rsidRDefault="00550248" w:rsidP="00550248">
      <w:pPr>
        <w:rPr>
          <w:rFonts w:ascii="Times New Roman" w:hAnsi="Times New Roman" w:cs="Times New Roman"/>
        </w:rPr>
      </w:pPr>
    </w:p>
    <w:p w14:paraId="522D05E3" w14:textId="77777777" w:rsidR="00550248" w:rsidRPr="000F3E39" w:rsidRDefault="00550248" w:rsidP="00550248">
      <w:pPr>
        <w:rPr>
          <w:rFonts w:ascii="Times New Roman" w:hAnsi="Times New Roman" w:cs="Times New Roman"/>
        </w:rPr>
      </w:pPr>
    </w:p>
    <w:p w14:paraId="2447C602" w14:textId="77777777" w:rsidR="00550248" w:rsidRPr="000F3E39" w:rsidRDefault="00550248" w:rsidP="00550248">
      <w:pPr>
        <w:rPr>
          <w:rFonts w:ascii="Times New Roman" w:hAnsi="Times New Roman" w:cs="Times New Roman"/>
        </w:rPr>
      </w:pPr>
    </w:p>
    <w:p w14:paraId="70840DD2" w14:textId="77777777" w:rsidR="00550248" w:rsidRPr="000F3E39" w:rsidRDefault="00550248" w:rsidP="00550248">
      <w:pPr>
        <w:rPr>
          <w:rFonts w:ascii="Times New Roman" w:hAnsi="Times New Roman" w:cs="Times New Roman"/>
        </w:rPr>
      </w:pPr>
    </w:p>
    <w:p w14:paraId="15131BFD" w14:textId="77777777" w:rsidR="00550248" w:rsidRPr="000F3E39" w:rsidRDefault="00550248" w:rsidP="00550248">
      <w:pPr>
        <w:rPr>
          <w:rFonts w:ascii="Times New Roman" w:hAnsi="Times New Roman" w:cs="Times New Roman"/>
          <w:b/>
          <w:bCs/>
        </w:rPr>
      </w:pPr>
    </w:p>
    <w:p w14:paraId="19258591" w14:textId="77777777" w:rsidR="00550248" w:rsidRPr="000F3E39" w:rsidRDefault="00550248" w:rsidP="00550248">
      <w:pPr>
        <w:jc w:val="center"/>
        <w:rPr>
          <w:rFonts w:ascii="Times New Roman" w:hAnsi="Times New Roman" w:cs="Times New Roman"/>
          <w:sz w:val="20"/>
          <w:szCs w:val="20"/>
        </w:rPr>
      </w:pPr>
    </w:p>
    <w:p w14:paraId="4F81B82F" w14:textId="77777777" w:rsidR="00550248" w:rsidRPr="000F3E39" w:rsidRDefault="00550248" w:rsidP="00550248">
      <w:pPr>
        <w:jc w:val="center"/>
        <w:rPr>
          <w:rFonts w:ascii="Times New Roman" w:hAnsi="Times New Roman" w:cs="Times New Roman"/>
          <w:sz w:val="20"/>
          <w:szCs w:val="20"/>
        </w:rPr>
      </w:pPr>
    </w:p>
    <w:p w14:paraId="3E83B8DE" w14:textId="77777777" w:rsidR="00550248" w:rsidRPr="000F3E39" w:rsidRDefault="00550248" w:rsidP="00550248">
      <w:pPr>
        <w:jc w:val="center"/>
        <w:rPr>
          <w:rFonts w:ascii="Times New Roman" w:hAnsi="Times New Roman" w:cs="Times New Roman"/>
          <w:sz w:val="20"/>
          <w:szCs w:val="20"/>
        </w:rPr>
      </w:pPr>
    </w:p>
    <w:p w14:paraId="5E57F5A9" w14:textId="77777777" w:rsidR="00550248" w:rsidRPr="000F3E39" w:rsidRDefault="00550248" w:rsidP="00550248">
      <w:pPr>
        <w:jc w:val="center"/>
        <w:rPr>
          <w:rFonts w:ascii="Times New Roman" w:hAnsi="Times New Roman" w:cs="Times New Roman"/>
          <w:sz w:val="20"/>
          <w:szCs w:val="20"/>
        </w:rPr>
      </w:pPr>
    </w:p>
    <w:p w14:paraId="6F784C81" w14:textId="77777777" w:rsidR="00550248" w:rsidRPr="000F3E39" w:rsidRDefault="00550248" w:rsidP="00550248">
      <w:pPr>
        <w:jc w:val="center"/>
        <w:rPr>
          <w:rFonts w:ascii="Times New Roman" w:hAnsi="Times New Roman" w:cs="Times New Roman"/>
          <w:sz w:val="20"/>
          <w:szCs w:val="20"/>
        </w:rPr>
      </w:pPr>
    </w:p>
    <w:p w14:paraId="751BD138" w14:textId="77777777" w:rsidR="000B2BF2" w:rsidRDefault="000B2BF2" w:rsidP="00077784">
      <w:pPr>
        <w:widowControl w:val="0"/>
        <w:tabs>
          <w:tab w:val="left" w:pos="1880"/>
        </w:tabs>
        <w:autoSpaceDE w:val="0"/>
        <w:autoSpaceDN w:val="0"/>
        <w:adjustRightInd w:val="0"/>
        <w:jc w:val="center"/>
        <w:rPr>
          <w:rFonts w:ascii="Times New Roman" w:hAnsi="Times New Roman" w:cs="Times New Roman"/>
          <w:b/>
          <w:sz w:val="20"/>
          <w:szCs w:val="20"/>
        </w:rPr>
      </w:pPr>
    </w:p>
    <w:p w14:paraId="473641F6" w14:textId="77777777" w:rsidR="00550248" w:rsidRPr="000F3E39" w:rsidRDefault="00550248" w:rsidP="00077784">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078D5482" w14:textId="77777777" w:rsidR="00550248" w:rsidRPr="006F6761" w:rsidRDefault="00550248" w:rsidP="006F6761">
      <w:pPr>
        <w:tabs>
          <w:tab w:val="left" w:pos="3677"/>
        </w:tabs>
        <w:spacing w:line="360" w:lineRule="auto"/>
        <w:jc w:val="both"/>
        <w:rPr>
          <w:rFonts w:ascii="Times New Roman" w:hAnsi="Times New Roman" w:cs="Times New Roman"/>
        </w:rPr>
      </w:pPr>
      <w:r w:rsidRPr="000F3E39">
        <w:rPr>
          <w:rFonts w:ascii="Times New Roman" w:hAnsi="Times New Roman" w:cs="Times New Roman"/>
        </w:rPr>
        <w:lastRenderedPageBreak/>
        <w:t>Con un 88.6 % equivalente a 70 personas correspondientes a la parte académica y administrativa respondieron que su trabajo si es reconocido en la institución, mientras que el 11, 4% correspondiente a 9 personas no siente</w:t>
      </w:r>
      <w:r w:rsidR="006F6761">
        <w:rPr>
          <w:rFonts w:ascii="Times New Roman" w:hAnsi="Times New Roman" w:cs="Times New Roman"/>
        </w:rPr>
        <w:t>n que su trabajo es reconocido.</w:t>
      </w:r>
    </w:p>
    <w:p w14:paraId="53EFC668" w14:textId="77777777" w:rsidR="00550248" w:rsidRPr="006F6761" w:rsidRDefault="006F6761" w:rsidP="006F6761">
      <w:pPr>
        <w:pStyle w:val="Ttulo1"/>
        <w:jc w:val="center"/>
        <w:rPr>
          <w:rFonts w:ascii="Times New Roman" w:hAnsi="Times New Roman" w:cs="Times New Roman"/>
          <w:b/>
          <w:bCs/>
          <w:color w:val="auto"/>
          <w:sz w:val="20"/>
          <w:szCs w:val="20"/>
        </w:rPr>
      </w:pPr>
      <w:r w:rsidRPr="000F3E39">
        <w:rPr>
          <w:rFonts w:ascii="Times New Roman" w:hAnsi="Times New Roman" w:cs="Times New Roman"/>
          <w:noProof/>
          <w:lang w:eastAsia="es-EC"/>
        </w:rPr>
        <w:drawing>
          <wp:anchor distT="0" distB="0" distL="114300" distR="114300" simplePos="0" relativeHeight="251667456" behindDoc="1" locked="0" layoutInCell="1" allowOverlap="1" wp14:anchorId="41758977" wp14:editId="552782AE">
            <wp:simplePos x="0" y="0"/>
            <wp:positionH relativeFrom="margin">
              <wp:posOffset>697865</wp:posOffset>
            </wp:positionH>
            <wp:positionV relativeFrom="paragraph">
              <wp:posOffset>398027</wp:posOffset>
            </wp:positionV>
            <wp:extent cx="4679950" cy="2879725"/>
            <wp:effectExtent l="0" t="0" r="6350" b="0"/>
            <wp:wrapNone/>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color w:val="auto"/>
          <w:sz w:val="20"/>
          <w:szCs w:val="20"/>
        </w:rPr>
        <w:t xml:space="preserve">Gráfico </w:t>
      </w:r>
      <w:proofErr w:type="spellStart"/>
      <w:r w:rsidR="00550248" w:rsidRPr="006F6761">
        <w:rPr>
          <w:rFonts w:ascii="Times New Roman" w:hAnsi="Times New Roman" w:cs="Times New Roman"/>
          <w:b/>
          <w:color w:val="auto"/>
          <w:sz w:val="20"/>
          <w:szCs w:val="20"/>
        </w:rPr>
        <w:t>N°</w:t>
      </w:r>
      <w:proofErr w:type="spellEnd"/>
      <w:r w:rsidR="00550248" w:rsidRPr="006F6761">
        <w:rPr>
          <w:rFonts w:ascii="Times New Roman" w:hAnsi="Times New Roman" w:cs="Times New Roman"/>
          <w:b/>
          <w:color w:val="auto"/>
          <w:sz w:val="20"/>
          <w:szCs w:val="20"/>
        </w:rPr>
        <w:t xml:space="preserve"> 13</w:t>
      </w:r>
      <w:r w:rsidR="00550248" w:rsidRPr="006F6761">
        <w:rPr>
          <w:rFonts w:ascii="Times New Roman" w:hAnsi="Times New Roman" w:cs="Times New Roman"/>
          <w:b/>
          <w:bCs/>
          <w:color w:val="auto"/>
          <w:sz w:val="20"/>
          <w:szCs w:val="20"/>
        </w:rPr>
        <w:t xml:space="preserve">. </w:t>
      </w:r>
      <w:r w:rsidR="00550248" w:rsidRPr="006F6761">
        <w:rPr>
          <w:rFonts w:ascii="Times New Roman" w:hAnsi="Times New Roman" w:cs="Times New Roman"/>
          <w:b/>
          <w:noProof/>
          <w:color w:val="auto"/>
          <w:sz w:val="20"/>
          <w:szCs w:val="20"/>
          <w:lang w:eastAsia="es-EC"/>
        </w:rPr>
        <w:drawing>
          <wp:anchor distT="0" distB="0" distL="114300" distR="114300" simplePos="0" relativeHeight="251662336" behindDoc="1" locked="0" layoutInCell="1" allowOverlap="1" wp14:anchorId="67CD2EFE" wp14:editId="4590A1B0">
            <wp:simplePos x="0" y="0"/>
            <wp:positionH relativeFrom="margin">
              <wp:posOffset>7468235</wp:posOffset>
            </wp:positionH>
            <wp:positionV relativeFrom="paragraph">
              <wp:posOffset>24130</wp:posOffset>
            </wp:positionV>
            <wp:extent cx="4679950" cy="2519680"/>
            <wp:effectExtent l="0" t="0" r="6350" b="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bCs/>
          <w:color w:val="auto"/>
          <w:sz w:val="20"/>
          <w:szCs w:val="20"/>
        </w:rPr>
        <w:t xml:space="preserve">Pregunta </w:t>
      </w:r>
      <w:proofErr w:type="spellStart"/>
      <w:r w:rsidR="00550248" w:rsidRPr="006F6761">
        <w:rPr>
          <w:rFonts w:ascii="Times New Roman" w:hAnsi="Times New Roman" w:cs="Times New Roman"/>
          <w:b/>
          <w:bCs/>
          <w:color w:val="auto"/>
          <w:sz w:val="20"/>
          <w:szCs w:val="20"/>
        </w:rPr>
        <w:t>Nº</w:t>
      </w:r>
      <w:proofErr w:type="spellEnd"/>
      <w:r w:rsidR="00550248" w:rsidRPr="006F6761">
        <w:rPr>
          <w:rFonts w:ascii="Times New Roman" w:hAnsi="Times New Roman" w:cs="Times New Roman"/>
          <w:b/>
          <w:bCs/>
          <w:color w:val="auto"/>
          <w:sz w:val="20"/>
          <w:szCs w:val="20"/>
        </w:rPr>
        <w:t xml:space="preserve"> 12: ¿Con cuanta amabilidad se tratan entre sí los miembros de tu equipo?</w:t>
      </w:r>
    </w:p>
    <w:p w14:paraId="309B730D" w14:textId="77777777" w:rsidR="00550248" w:rsidRPr="000F3E39" w:rsidRDefault="00550248" w:rsidP="00550248">
      <w:pPr>
        <w:jc w:val="both"/>
        <w:rPr>
          <w:rFonts w:ascii="Times New Roman" w:hAnsi="Times New Roman" w:cs="Times New Roman"/>
          <w:b/>
          <w:bCs/>
        </w:rPr>
      </w:pPr>
    </w:p>
    <w:p w14:paraId="56998972" w14:textId="77777777" w:rsidR="00550248" w:rsidRPr="000F3E39" w:rsidRDefault="00550248" w:rsidP="00550248">
      <w:pPr>
        <w:rPr>
          <w:rFonts w:ascii="Times New Roman" w:hAnsi="Times New Roman" w:cs="Times New Roman"/>
        </w:rPr>
      </w:pPr>
    </w:p>
    <w:p w14:paraId="5B3ABE71" w14:textId="77777777" w:rsidR="00550248" w:rsidRPr="000F3E39" w:rsidRDefault="00550248" w:rsidP="00550248">
      <w:pPr>
        <w:rPr>
          <w:rFonts w:ascii="Times New Roman" w:hAnsi="Times New Roman" w:cs="Times New Roman"/>
        </w:rPr>
      </w:pPr>
    </w:p>
    <w:p w14:paraId="77A8E1B2" w14:textId="77777777" w:rsidR="00550248" w:rsidRPr="000F3E39" w:rsidRDefault="00550248" w:rsidP="00550248">
      <w:pPr>
        <w:rPr>
          <w:rFonts w:ascii="Times New Roman" w:hAnsi="Times New Roman" w:cs="Times New Roman"/>
        </w:rPr>
      </w:pPr>
    </w:p>
    <w:p w14:paraId="24E7520B" w14:textId="77777777" w:rsidR="00550248" w:rsidRPr="000F3E39" w:rsidRDefault="00550248" w:rsidP="00550248">
      <w:pPr>
        <w:rPr>
          <w:rFonts w:ascii="Times New Roman" w:hAnsi="Times New Roman" w:cs="Times New Roman"/>
        </w:rPr>
      </w:pPr>
    </w:p>
    <w:p w14:paraId="59432485" w14:textId="77777777" w:rsidR="00550248" w:rsidRPr="000F3E39" w:rsidRDefault="00550248" w:rsidP="00550248">
      <w:pPr>
        <w:rPr>
          <w:rFonts w:ascii="Times New Roman" w:hAnsi="Times New Roman" w:cs="Times New Roman"/>
        </w:rPr>
      </w:pPr>
    </w:p>
    <w:p w14:paraId="7FDCE8D1" w14:textId="77777777" w:rsidR="00550248" w:rsidRPr="000F3E39" w:rsidRDefault="00550248" w:rsidP="00550248">
      <w:pPr>
        <w:rPr>
          <w:rFonts w:ascii="Times New Roman" w:hAnsi="Times New Roman" w:cs="Times New Roman"/>
        </w:rPr>
      </w:pPr>
    </w:p>
    <w:p w14:paraId="58DC8659" w14:textId="77777777" w:rsidR="00550248" w:rsidRPr="000F3E39" w:rsidRDefault="00550248" w:rsidP="00550248">
      <w:pPr>
        <w:jc w:val="center"/>
        <w:rPr>
          <w:rFonts w:ascii="Times New Roman" w:hAnsi="Times New Roman" w:cs="Times New Roman"/>
          <w:sz w:val="20"/>
          <w:szCs w:val="20"/>
        </w:rPr>
      </w:pPr>
    </w:p>
    <w:p w14:paraId="1F1AD7E1" w14:textId="77777777" w:rsidR="00550248" w:rsidRPr="000F3E39" w:rsidRDefault="00550248" w:rsidP="00550248">
      <w:pPr>
        <w:jc w:val="center"/>
        <w:rPr>
          <w:rFonts w:ascii="Times New Roman" w:hAnsi="Times New Roman" w:cs="Times New Roman"/>
          <w:sz w:val="20"/>
          <w:szCs w:val="20"/>
        </w:rPr>
      </w:pPr>
    </w:p>
    <w:p w14:paraId="63D89A85" w14:textId="77777777" w:rsidR="00550248" w:rsidRPr="000F3E39" w:rsidRDefault="00550248" w:rsidP="00550248">
      <w:pPr>
        <w:jc w:val="center"/>
        <w:rPr>
          <w:rFonts w:ascii="Times New Roman" w:hAnsi="Times New Roman" w:cs="Times New Roman"/>
          <w:sz w:val="20"/>
          <w:szCs w:val="20"/>
        </w:rPr>
      </w:pPr>
    </w:p>
    <w:p w14:paraId="07ACBA9C" w14:textId="77777777" w:rsidR="00550248" w:rsidRPr="000F3E39" w:rsidRDefault="00550248" w:rsidP="00550248">
      <w:pPr>
        <w:jc w:val="center"/>
        <w:rPr>
          <w:rFonts w:ascii="Times New Roman" w:hAnsi="Times New Roman" w:cs="Times New Roman"/>
          <w:sz w:val="20"/>
          <w:szCs w:val="20"/>
        </w:rPr>
      </w:pPr>
    </w:p>
    <w:p w14:paraId="087FA16E" w14:textId="77777777" w:rsidR="00550248" w:rsidRPr="000F3E39" w:rsidRDefault="00550248" w:rsidP="00550248">
      <w:pPr>
        <w:jc w:val="center"/>
        <w:rPr>
          <w:rFonts w:ascii="Times New Roman" w:hAnsi="Times New Roman" w:cs="Times New Roman"/>
          <w:sz w:val="20"/>
          <w:szCs w:val="20"/>
        </w:rPr>
      </w:pPr>
    </w:p>
    <w:p w14:paraId="2360B9A0" w14:textId="77777777" w:rsidR="00550248" w:rsidRPr="000F3E39" w:rsidRDefault="00550248" w:rsidP="00550248">
      <w:pPr>
        <w:jc w:val="center"/>
        <w:rPr>
          <w:rFonts w:ascii="Times New Roman" w:hAnsi="Times New Roman" w:cs="Times New Roman"/>
          <w:sz w:val="20"/>
          <w:szCs w:val="20"/>
        </w:rPr>
      </w:pPr>
    </w:p>
    <w:p w14:paraId="50BDFF99" w14:textId="77777777" w:rsidR="00550248" w:rsidRPr="000F3E39" w:rsidRDefault="00550248" w:rsidP="00550248">
      <w:pPr>
        <w:jc w:val="center"/>
        <w:rPr>
          <w:rFonts w:ascii="Times New Roman" w:hAnsi="Times New Roman" w:cs="Times New Roman"/>
          <w:sz w:val="20"/>
          <w:szCs w:val="20"/>
        </w:rPr>
      </w:pPr>
    </w:p>
    <w:p w14:paraId="24036D92" w14:textId="77777777" w:rsidR="00550248" w:rsidRPr="000F3E39" w:rsidRDefault="00550248" w:rsidP="00550248">
      <w:pPr>
        <w:jc w:val="center"/>
        <w:rPr>
          <w:rFonts w:ascii="Times New Roman" w:hAnsi="Times New Roman" w:cs="Times New Roman"/>
          <w:sz w:val="20"/>
          <w:szCs w:val="20"/>
        </w:rPr>
      </w:pPr>
    </w:p>
    <w:p w14:paraId="328F3D7A" w14:textId="77777777" w:rsidR="00550248" w:rsidRPr="000F3E39" w:rsidRDefault="00550248" w:rsidP="00550248">
      <w:pPr>
        <w:jc w:val="center"/>
        <w:rPr>
          <w:rFonts w:ascii="Times New Roman" w:hAnsi="Times New Roman" w:cs="Times New Roman"/>
          <w:sz w:val="20"/>
          <w:szCs w:val="20"/>
        </w:rPr>
      </w:pPr>
    </w:p>
    <w:p w14:paraId="3C363714" w14:textId="77777777" w:rsidR="00550248" w:rsidRPr="000F3E39" w:rsidRDefault="00550248" w:rsidP="006F6761">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06EBD83B" w14:textId="77777777" w:rsidR="00550248" w:rsidRPr="000F3E39" w:rsidRDefault="00550248" w:rsidP="00550248">
      <w:pPr>
        <w:tabs>
          <w:tab w:val="left" w:pos="3860"/>
        </w:tabs>
        <w:jc w:val="both"/>
        <w:rPr>
          <w:rFonts w:ascii="Times New Roman" w:hAnsi="Times New Roman" w:cs="Times New Roman"/>
        </w:rPr>
      </w:pPr>
    </w:p>
    <w:p w14:paraId="20D2FA5F" w14:textId="77777777" w:rsidR="00550248" w:rsidRDefault="00550248" w:rsidP="00550248">
      <w:pPr>
        <w:tabs>
          <w:tab w:val="left" w:pos="3860"/>
        </w:tabs>
        <w:spacing w:line="360" w:lineRule="auto"/>
        <w:jc w:val="both"/>
        <w:rPr>
          <w:rFonts w:ascii="Times New Roman" w:hAnsi="Times New Roman" w:cs="Times New Roman"/>
        </w:rPr>
      </w:pPr>
      <w:r w:rsidRPr="000F3E39">
        <w:rPr>
          <w:rFonts w:ascii="Times New Roman" w:hAnsi="Times New Roman" w:cs="Times New Roman"/>
        </w:rPr>
        <w:t>Dentro del ISTM, 61 personas que corresponde al 77% respondieron que existe amabilidad entre sí con los miembros de su equipo, 13% que corresponde a 10 personas que existe excesiva amabilidad, 8 % que equivale a 6 personas responden que existe algo de amabilidad, mientras que el 2 % que son 2 personas afirman que su equipo de trabajo no tiene mucha amabilidad.</w:t>
      </w:r>
    </w:p>
    <w:p w14:paraId="58DBC50F" w14:textId="77777777" w:rsidR="00550248" w:rsidRPr="000F3E39" w:rsidRDefault="00550248" w:rsidP="00550248">
      <w:pPr>
        <w:tabs>
          <w:tab w:val="left" w:pos="3860"/>
        </w:tabs>
        <w:jc w:val="both"/>
        <w:rPr>
          <w:rFonts w:ascii="Times New Roman" w:hAnsi="Times New Roman" w:cs="Times New Roman"/>
        </w:rPr>
      </w:pPr>
    </w:p>
    <w:p w14:paraId="0223B349" w14:textId="77777777" w:rsidR="00550248" w:rsidRPr="000F3E39" w:rsidRDefault="00550248" w:rsidP="00550248">
      <w:pPr>
        <w:tabs>
          <w:tab w:val="left" w:pos="3860"/>
        </w:tabs>
        <w:jc w:val="center"/>
        <w:rPr>
          <w:rFonts w:ascii="Times New Roman" w:hAnsi="Times New Roman" w:cs="Times New Roman"/>
          <w:b/>
          <w:sz w:val="20"/>
          <w:szCs w:val="20"/>
        </w:rPr>
      </w:pPr>
      <w:r w:rsidRPr="000F3E39">
        <w:rPr>
          <w:rFonts w:ascii="Times New Roman" w:hAnsi="Times New Roman" w:cs="Times New Roman"/>
          <w:b/>
          <w:sz w:val="20"/>
          <w:szCs w:val="20"/>
        </w:rPr>
        <w:t xml:space="preserve">Gráfico </w:t>
      </w:r>
      <w:proofErr w:type="spellStart"/>
      <w:r w:rsidRPr="000F3E39">
        <w:rPr>
          <w:rFonts w:ascii="Times New Roman" w:hAnsi="Times New Roman" w:cs="Times New Roman"/>
          <w:b/>
          <w:sz w:val="20"/>
          <w:szCs w:val="20"/>
        </w:rPr>
        <w:t>N°</w:t>
      </w:r>
      <w:proofErr w:type="spellEnd"/>
      <w:r w:rsidRPr="000F3E39">
        <w:rPr>
          <w:rFonts w:ascii="Times New Roman" w:hAnsi="Times New Roman" w:cs="Times New Roman"/>
          <w:b/>
          <w:sz w:val="20"/>
          <w:szCs w:val="20"/>
        </w:rPr>
        <w:t xml:space="preserve"> 14. </w:t>
      </w:r>
      <w:r w:rsidRPr="000F3E39">
        <w:rPr>
          <w:rFonts w:ascii="Times New Roman" w:hAnsi="Times New Roman" w:cs="Times New Roman"/>
          <w:b/>
          <w:bCs/>
          <w:sz w:val="20"/>
          <w:szCs w:val="20"/>
        </w:rPr>
        <w:t xml:space="preserve">Pregunta </w:t>
      </w:r>
      <w:proofErr w:type="spellStart"/>
      <w:r w:rsidRPr="000F3E39">
        <w:rPr>
          <w:rFonts w:ascii="Times New Roman" w:hAnsi="Times New Roman" w:cs="Times New Roman"/>
          <w:b/>
          <w:bCs/>
          <w:sz w:val="20"/>
          <w:szCs w:val="20"/>
        </w:rPr>
        <w:t>Nº</w:t>
      </w:r>
      <w:proofErr w:type="spellEnd"/>
      <w:r w:rsidRPr="000F3E39">
        <w:rPr>
          <w:rFonts w:ascii="Times New Roman" w:hAnsi="Times New Roman" w:cs="Times New Roman"/>
          <w:b/>
          <w:bCs/>
          <w:sz w:val="20"/>
          <w:szCs w:val="20"/>
        </w:rPr>
        <w:t xml:space="preserve"> 13: ¿Crees que tu equipo de trabajo es demasiado grande, demasiado pequeño o tiene el tamaño apropiado?</w:t>
      </w:r>
      <w:r w:rsidRPr="000F3E39">
        <w:rPr>
          <w:rFonts w:ascii="Times New Roman" w:hAnsi="Times New Roman" w:cs="Times New Roman"/>
          <w:b/>
          <w:sz w:val="20"/>
          <w:szCs w:val="20"/>
        </w:rPr>
        <w:t xml:space="preserve"> </w:t>
      </w:r>
    </w:p>
    <w:p w14:paraId="2EA19B09" w14:textId="77777777" w:rsidR="00550248" w:rsidRPr="000F3E39" w:rsidRDefault="006F6761" w:rsidP="00550248">
      <w:pPr>
        <w:tabs>
          <w:tab w:val="left" w:pos="3860"/>
        </w:tabs>
        <w:jc w:val="both"/>
        <w:rPr>
          <w:rFonts w:ascii="Times New Roman" w:hAnsi="Times New Roman" w:cs="Times New Roman"/>
        </w:rPr>
      </w:pPr>
      <w:r w:rsidRPr="000F3E39">
        <w:rPr>
          <w:rFonts w:ascii="Times New Roman" w:hAnsi="Times New Roman" w:cs="Times New Roman"/>
          <w:noProof/>
          <w:lang w:eastAsia="es-EC"/>
        </w:rPr>
        <w:drawing>
          <wp:anchor distT="0" distB="0" distL="114300" distR="114300" simplePos="0" relativeHeight="251672576" behindDoc="1" locked="0" layoutInCell="1" allowOverlap="1" wp14:anchorId="5897A77D" wp14:editId="4D015C59">
            <wp:simplePos x="0" y="0"/>
            <wp:positionH relativeFrom="margin">
              <wp:posOffset>628015</wp:posOffset>
            </wp:positionH>
            <wp:positionV relativeFrom="paragraph">
              <wp:posOffset>47032</wp:posOffset>
            </wp:positionV>
            <wp:extent cx="4853305" cy="3044650"/>
            <wp:effectExtent l="0" t="0" r="4445" b="381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08C585DC" w14:textId="77777777" w:rsidR="00550248" w:rsidRPr="000F3E39" w:rsidRDefault="00550248" w:rsidP="00550248">
      <w:pPr>
        <w:jc w:val="center"/>
        <w:rPr>
          <w:rFonts w:ascii="Times New Roman" w:hAnsi="Times New Roman" w:cs="Times New Roman"/>
          <w:b/>
          <w:bCs/>
        </w:rPr>
      </w:pPr>
      <w:r w:rsidRPr="000F3E39">
        <w:rPr>
          <w:rFonts w:ascii="Times New Roman" w:hAnsi="Times New Roman" w:cs="Times New Roman"/>
          <w:sz w:val="18"/>
          <w:szCs w:val="18"/>
        </w:rPr>
        <w:t xml:space="preserve"> </w:t>
      </w:r>
    </w:p>
    <w:p w14:paraId="1CAD0E62" w14:textId="77777777" w:rsidR="00550248" w:rsidRPr="000F3E39" w:rsidRDefault="00550248" w:rsidP="00550248">
      <w:pPr>
        <w:tabs>
          <w:tab w:val="left" w:pos="3860"/>
        </w:tabs>
        <w:jc w:val="both"/>
        <w:rPr>
          <w:rFonts w:ascii="Times New Roman" w:hAnsi="Times New Roman" w:cs="Times New Roman"/>
        </w:rPr>
      </w:pPr>
    </w:p>
    <w:p w14:paraId="360D87B0" w14:textId="77777777" w:rsidR="00550248" w:rsidRPr="000F3E39" w:rsidRDefault="00550248" w:rsidP="00550248">
      <w:pPr>
        <w:tabs>
          <w:tab w:val="left" w:pos="3860"/>
        </w:tabs>
        <w:jc w:val="both"/>
        <w:rPr>
          <w:rFonts w:ascii="Times New Roman" w:hAnsi="Times New Roman" w:cs="Times New Roman"/>
        </w:rPr>
      </w:pPr>
    </w:p>
    <w:p w14:paraId="401B4CB8" w14:textId="77777777" w:rsidR="00550248" w:rsidRPr="000F3E39" w:rsidRDefault="00550248" w:rsidP="00550248">
      <w:pPr>
        <w:rPr>
          <w:rFonts w:ascii="Times New Roman" w:hAnsi="Times New Roman" w:cs="Times New Roman"/>
        </w:rPr>
      </w:pPr>
    </w:p>
    <w:p w14:paraId="725B0A41" w14:textId="77777777" w:rsidR="00550248" w:rsidRPr="000F3E39" w:rsidRDefault="00550248" w:rsidP="00550248">
      <w:pPr>
        <w:rPr>
          <w:rFonts w:ascii="Times New Roman" w:hAnsi="Times New Roman" w:cs="Times New Roman"/>
        </w:rPr>
      </w:pPr>
    </w:p>
    <w:p w14:paraId="29A55088" w14:textId="77777777" w:rsidR="00550248" w:rsidRPr="000F3E39" w:rsidRDefault="00550248" w:rsidP="00550248">
      <w:pPr>
        <w:rPr>
          <w:rFonts w:ascii="Times New Roman" w:hAnsi="Times New Roman" w:cs="Times New Roman"/>
        </w:rPr>
      </w:pPr>
    </w:p>
    <w:p w14:paraId="460F410E" w14:textId="77777777" w:rsidR="00550248" w:rsidRPr="000F3E39" w:rsidRDefault="00550248" w:rsidP="00550248">
      <w:pPr>
        <w:rPr>
          <w:rFonts w:ascii="Times New Roman" w:hAnsi="Times New Roman" w:cs="Times New Roman"/>
          <w:b/>
          <w:bCs/>
        </w:rPr>
      </w:pPr>
    </w:p>
    <w:p w14:paraId="523F9325" w14:textId="77777777" w:rsidR="00550248" w:rsidRPr="000F3E39" w:rsidRDefault="00550248" w:rsidP="00550248">
      <w:pPr>
        <w:tabs>
          <w:tab w:val="left" w:pos="3860"/>
        </w:tabs>
        <w:jc w:val="center"/>
        <w:rPr>
          <w:rFonts w:ascii="Times New Roman" w:hAnsi="Times New Roman" w:cs="Times New Roman"/>
          <w:sz w:val="20"/>
          <w:szCs w:val="20"/>
        </w:rPr>
      </w:pPr>
    </w:p>
    <w:p w14:paraId="6BFCE335" w14:textId="77777777" w:rsidR="00550248" w:rsidRPr="000F3E39" w:rsidRDefault="00550248" w:rsidP="00550248">
      <w:pPr>
        <w:tabs>
          <w:tab w:val="left" w:pos="3860"/>
        </w:tabs>
        <w:jc w:val="center"/>
        <w:rPr>
          <w:rFonts w:ascii="Times New Roman" w:hAnsi="Times New Roman" w:cs="Times New Roman"/>
        </w:rPr>
      </w:pPr>
    </w:p>
    <w:p w14:paraId="5FA55041" w14:textId="77777777" w:rsidR="00550248" w:rsidRPr="000F3E39" w:rsidRDefault="00550248" w:rsidP="00550248">
      <w:pPr>
        <w:jc w:val="center"/>
        <w:rPr>
          <w:rFonts w:ascii="Times New Roman" w:hAnsi="Times New Roman" w:cs="Times New Roman"/>
          <w:sz w:val="18"/>
          <w:szCs w:val="18"/>
        </w:rPr>
      </w:pPr>
    </w:p>
    <w:p w14:paraId="6404ABF2" w14:textId="77777777" w:rsidR="00550248" w:rsidRPr="000F3E39" w:rsidRDefault="00550248" w:rsidP="00550248">
      <w:pPr>
        <w:jc w:val="center"/>
        <w:rPr>
          <w:rFonts w:ascii="Times New Roman" w:hAnsi="Times New Roman" w:cs="Times New Roman"/>
          <w:sz w:val="18"/>
          <w:szCs w:val="18"/>
        </w:rPr>
      </w:pPr>
    </w:p>
    <w:p w14:paraId="2245570E" w14:textId="77777777" w:rsidR="00550248" w:rsidRPr="000F3E39" w:rsidRDefault="00550248" w:rsidP="00550248">
      <w:pPr>
        <w:jc w:val="center"/>
        <w:rPr>
          <w:rFonts w:ascii="Times New Roman" w:hAnsi="Times New Roman" w:cs="Times New Roman"/>
          <w:sz w:val="18"/>
          <w:szCs w:val="18"/>
        </w:rPr>
      </w:pPr>
    </w:p>
    <w:p w14:paraId="59297C64" w14:textId="77777777" w:rsidR="00550248" w:rsidRPr="000F3E39" w:rsidRDefault="00550248" w:rsidP="00550248">
      <w:pPr>
        <w:jc w:val="center"/>
        <w:rPr>
          <w:rFonts w:ascii="Times New Roman" w:hAnsi="Times New Roman" w:cs="Times New Roman"/>
          <w:sz w:val="18"/>
          <w:szCs w:val="18"/>
        </w:rPr>
      </w:pPr>
    </w:p>
    <w:p w14:paraId="2795ED09" w14:textId="77777777" w:rsidR="00550248" w:rsidRPr="000F3E39" w:rsidRDefault="00550248" w:rsidP="00550248">
      <w:pPr>
        <w:jc w:val="center"/>
        <w:rPr>
          <w:rFonts w:ascii="Times New Roman" w:hAnsi="Times New Roman" w:cs="Times New Roman"/>
          <w:sz w:val="18"/>
          <w:szCs w:val="18"/>
        </w:rPr>
      </w:pPr>
    </w:p>
    <w:p w14:paraId="3DB32A8B" w14:textId="77777777" w:rsidR="006F6761" w:rsidRDefault="006F6761" w:rsidP="006F6761">
      <w:pPr>
        <w:widowControl w:val="0"/>
        <w:tabs>
          <w:tab w:val="left" w:pos="1880"/>
        </w:tabs>
        <w:autoSpaceDE w:val="0"/>
        <w:autoSpaceDN w:val="0"/>
        <w:adjustRightInd w:val="0"/>
        <w:rPr>
          <w:rFonts w:ascii="Times New Roman" w:hAnsi="Times New Roman" w:cs="Times New Roman"/>
          <w:b/>
          <w:sz w:val="20"/>
          <w:szCs w:val="20"/>
        </w:rPr>
      </w:pPr>
    </w:p>
    <w:p w14:paraId="1D73D9C9" w14:textId="77777777" w:rsidR="006F6761" w:rsidRDefault="006F6761" w:rsidP="006F6761">
      <w:pPr>
        <w:widowControl w:val="0"/>
        <w:tabs>
          <w:tab w:val="left" w:pos="1880"/>
        </w:tabs>
        <w:autoSpaceDE w:val="0"/>
        <w:autoSpaceDN w:val="0"/>
        <w:adjustRightInd w:val="0"/>
        <w:rPr>
          <w:rFonts w:ascii="Times New Roman" w:hAnsi="Times New Roman" w:cs="Times New Roman"/>
          <w:b/>
          <w:sz w:val="20"/>
          <w:szCs w:val="20"/>
        </w:rPr>
      </w:pPr>
    </w:p>
    <w:p w14:paraId="0076ABD8" w14:textId="77777777" w:rsidR="006F6761" w:rsidRDefault="006F6761" w:rsidP="006F6761">
      <w:pPr>
        <w:widowControl w:val="0"/>
        <w:tabs>
          <w:tab w:val="left" w:pos="1880"/>
        </w:tabs>
        <w:autoSpaceDE w:val="0"/>
        <w:autoSpaceDN w:val="0"/>
        <w:adjustRightInd w:val="0"/>
        <w:rPr>
          <w:rFonts w:ascii="Times New Roman" w:hAnsi="Times New Roman" w:cs="Times New Roman"/>
          <w:b/>
          <w:sz w:val="20"/>
          <w:szCs w:val="20"/>
        </w:rPr>
      </w:pPr>
    </w:p>
    <w:p w14:paraId="63AB3D4E" w14:textId="77777777" w:rsidR="00550248" w:rsidRPr="006F6761" w:rsidRDefault="00550248" w:rsidP="006F6761">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3B5BD040" w14:textId="77777777" w:rsidR="00550248" w:rsidRPr="000F3E39" w:rsidRDefault="00550248" w:rsidP="00550248">
      <w:pPr>
        <w:jc w:val="center"/>
        <w:rPr>
          <w:rFonts w:ascii="Times New Roman" w:hAnsi="Times New Roman" w:cs="Times New Roman"/>
          <w:sz w:val="18"/>
          <w:szCs w:val="18"/>
        </w:rPr>
      </w:pPr>
    </w:p>
    <w:p w14:paraId="4C50F04E" w14:textId="77777777" w:rsidR="00550248" w:rsidRPr="006F6761" w:rsidRDefault="00550248" w:rsidP="006F6761">
      <w:pPr>
        <w:spacing w:line="360" w:lineRule="auto"/>
        <w:jc w:val="both"/>
        <w:rPr>
          <w:rFonts w:ascii="Times New Roman" w:hAnsi="Times New Roman" w:cs="Times New Roman"/>
        </w:rPr>
      </w:pPr>
      <w:r w:rsidRPr="000F3E39">
        <w:rPr>
          <w:rFonts w:ascii="Times New Roman" w:hAnsi="Times New Roman" w:cs="Times New Roman"/>
        </w:rPr>
        <w:t>Demasiado pequeño 1 %, muy pequeño 10%, el tamaño apropiado corresponde al 82% de personal docente y administrativo que afirman que su departamento cuenta con el tamaño apropiado, muy grande corresponde al 7%.</w:t>
      </w:r>
    </w:p>
    <w:p w14:paraId="581FBDFF" w14:textId="77777777" w:rsidR="00550248" w:rsidRPr="006F6761" w:rsidRDefault="006F6761" w:rsidP="006F6761">
      <w:pPr>
        <w:pStyle w:val="Ttulo1"/>
        <w:jc w:val="center"/>
        <w:rPr>
          <w:rFonts w:ascii="Times New Roman" w:hAnsi="Times New Roman" w:cs="Times New Roman"/>
          <w:color w:val="auto"/>
        </w:rPr>
      </w:pPr>
      <w:r w:rsidRPr="000F3E39">
        <w:rPr>
          <w:rFonts w:ascii="Times New Roman" w:hAnsi="Times New Roman" w:cs="Times New Roman"/>
          <w:noProof/>
          <w:sz w:val="20"/>
          <w:szCs w:val="20"/>
          <w:lang w:eastAsia="es-EC"/>
        </w:rPr>
        <w:drawing>
          <wp:anchor distT="0" distB="0" distL="114300" distR="114300" simplePos="0" relativeHeight="251668480" behindDoc="1" locked="0" layoutInCell="1" allowOverlap="1" wp14:anchorId="4840986D" wp14:editId="71245C1F">
            <wp:simplePos x="0" y="0"/>
            <wp:positionH relativeFrom="margin">
              <wp:posOffset>172050</wp:posOffset>
            </wp:positionH>
            <wp:positionV relativeFrom="paragraph">
              <wp:posOffset>253581</wp:posOffset>
            </wp:positionV>
            <wp:extent cx="4868545" cy="2959100"/>
            <wp:effectExtent l="0" t="0" r="8255" b="0"/>
            <wp:wrapNone/>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color w:val="auto"/>
          <w:sz w:val="20"/>
          <w:szCs w:val="20"/>
        </w:rPr>
        <w:t xml:space="preserve">Gráfico </w:t>
      </w:r>
      <w:proofErr w:type="spellStart"/>
      <w:r w:rsidR="00550248" w:rsidRPr="006F6761">
        <w:rPr>
          <w:rFonts w:ascii="Times New Roman" w:hAnsi="Times New Roman" w:cs="Times New Roman"/>
          <w:b/>
          <w:color w:val="auto"/>
          <w:sz w:val="20"/>
          <w:szCs w:val="20"/>
        </w:rPr>
        <w:t>N°</w:t>
      </w:r>
      <w:proofErr w:type="spellEnd"/>
      <w:r w:rsidR="00550248" w:rsidRPr="006F6761">
        <w:rPr>
          <w:rFonts w:ascii="Times New Roman" w:hAnsi="Times New Roman" w:cs="Times New Roman"/>
          <w:b/>
          <w:color w:val="auto"/>
          <w:sz w:val="20"/>
          <w:szCs w:val="20"/>
        </w:rPr>
        <w:t xml:space="preserve"> 15. </w:t>
      </w:r>
      <w:r w:rsidR="00550248" w:rsidRPr="006F6761">
        <w:rPr>
          <w:rFonts w:ascii="Times New Roman" w:hAnsi="Times New Roman" w:cs="Times New Roman"/>
          <w:b/>
          <w:bCs/>
          <w:color w:val="auto"/>
          <w:sz w:val="20"/>
          <w:szCs w:val="20"/>
        </w:rPr>
        <w:t xml:space="preserve">Pregunta </w:t>
      </w:r>
      <w:proofErr w:type="spellStart"/>
      <w:r w:rsidR="00550248" w:rsidRPr="006F6761">
        <w:rPr>
          <w:rFonts w:ascii="Times New Roman" w:hAnsi="Times New Roman" w:cs="Times New Roman"/>
          <w:b/>
          <w:bCs/>
          <w:color w:val="auto"/>
          <w:sz w:val="20"/>
          <w:szCs w:val="20"/>
        </w:rPr>
        <w:t>Nº</w:t>
      </w:r>
      <w:proofErr w:type="spellEnd"/>
      <w:r w:rsidR="00550248" w:rsidRPr="006F6761">
        <w:rPr>
          <w:rFonts w:ascii="Times New Roman" w:hAnsi="Times New Roman" w:cs="Times New Roman"/>
          <w:b/>
          <w:bCs/>
          <w:color w:val="auto"/>
          <w:sz w:val="20"/>
          <w:szCs w:val="20"/>
        </w:rPr>
        <w:t xml:space="preserve"> 14: ¿Conoces otras instituciones de nivel tecnológico superior que cuenten con departamento de Talento Humano?</w:t>
      </w:r>
    </w:p>
    <w:p w14:paraId="54C8BB6C" w14:textId="77777777" w:rsidR="00550248" w:rsidRPr="000F3E39" w:rsidRDefault="00550248" w:rsidP="00550248">
      <w:pPr>
        <w:jc w:val="both"/>
        <w:rPr>
          <w:rFonts w:ascii="Times New Roman" w:hAnsi="Times New Roman" w:cs="Times New Roman"/>
          <w:b/>
          <w:bCs/>
        </w:rPr>
      </w:pPr>
    </w:p>
    <w:p w14:paraId="33CB0BA1" w14:textId="77777777" w:rsidR="00550248" w:rsidRPr="000F3E39" w:rsidRDefault="00550248" w:rsidP="00550248">
      <w:pPr>
        <w:jc w:val="both"/>
        <w:rPr>
          <w:rFonts w:ascii="Times New Roman" w:hAnsi="Times New Roman" w:cs="Times New Roman"/>
          <w:b/>
          <w:bCs/>
        </w:rPr>
      </w:pPr>
    </w:p>
    <w:p w14:paraId="0F8A00D3" w14:textId="77777777" w:rsidR="00550248" w:rsidRPr="000F3E39" w:rsidRDefault="00550248" w:rsidP="00550248">
      <w:pPr>
        <w:pStyle w:val="Prrafodelista"/>
        <w:jc w:val="both"/>
        <w:rPr>
          <w:rFonts w:ascii="Times New Roman" w:hAnsi="Times New Roman" w:cs="Times New Roman"/>
        </w:rPr>
      </w:pPr>
    </w:p>
    <w:p w14:paraId="3C4E5041" w14:textId="77777777" w:rsidR="00550248" w:rsidRPr="000F3E39" w:rsidRDefault="00550248" w:rsidP="00550248">
      <w:pPr>
        <w:jc w:val="both"/>
        <w:rPr>
          <w:rFonts w:ascii="Times New Roman" w:hAnsi="Times New Roman" w:cs="Times New Roman"/>
        </w:rPr>
      </w:pPr>
    </w:p>
    <w:p w14:paraId="2369B0E5" w14:textId="77777777" w:rsidR="00550248" w:rsidRPr="000F3E39" w:rsidRDefault="00550248" w:rsidP="00550248">
      <w:pPr>
        <w:rPr>
          <w:rFonts w:ascii="Times New Roman" w:hAnsi="Times New Roman" w:cs="Times New Roman"/>
        </w:rPr>
      </w:pPr>
    </w:p>
    <w:p w14:paraId="28B40E85" w14:textId="77777777" w:rsidR="00550248" w:rsidRPr="000F3E39" w:rsidRDefault="00550248" w:rsidP="00550248">
      <w:pPr>
        <w:rPr>
          <w:rFonts w:ascii="Times New Roman" w:hAnsi="Times New Roman" w:cs="Times New Roman"/>
        </w:rPr>
      </w:pPr>
    </w:p>
    <w:p w14:paraId="1E9DC92E" w14:textId="77777777" w:rsidR="00550248" w:rsidRPr="000F3E39" w:rsidRDefault="00550248" w:rsidP="00550248">
      <w:pPr>
        <w:rPr>
          <w:rFonts w:ascii="Times New Roman" w:hAnsi="Times New Roman" w:cs="Times New Roman"/>
        </w:rPr>
      </w:pPr>
    </w:p>
    <w:p w14:paraId="263B9A6B" w14:textId="77777777" w:rsidR="00550248" w:rsidRPr="000F3E39" w:rsidRDefault="00550248" w:rsidP="00550248">
      <w:pPr>
        <w:rPr>
          <w:rFonts w:ascii="Times New Roman" w:hAnsi="Times New Roman" w:cs="Times New Roman"/>
        </w:rPr>
      </w:pPr>
    </w:p>
    <w:p w14:paraId="579FB0E5" w14:textId="77777777" w:rsidR="00550248" w:rsidRPr="000F3E39" w:rsidRDefault="00550248" w:rsidP="00550248">
      <w:pPr>
        <w:rPr>
          <w:rFonts w:ascii="Times New Roman" w:hAnsi="Times New Roman" w:cs="Times New Roman"/>
        </w:rPr>
      </w:pPr>
    </w:p>
    <w:p w14:paraId="2452199C" w14:textId="77777777" w:rsidR="00550248" w:rsidRPr="000F3E39" w:rsidRDefault="00550248" w:rsidP="00550248">
      <w:pPr>
        <w:jc w:val="center"/>
        <w:rPr>
          <w:rFonts w:ascii="Times New Roman" w:hAnsi="Times New Roman" w:cs="Times New Roman"/>
          <w:sz w:val="20"/>
          <w:szCs w:val="20"/>
        </w:rPr>
      </w:pPr>
    </w:p>
    <w:p w14:paraId="7CAD3608" w14:textId="77777777" w:rsidR="00550248" w:rsidRPr="000F3E39" w:rsidRDefault="00550248" w:rsidP="00550248">
      <w:pPr>
        <w:jc w:val="center"/>
        <w:rPr>
          <w:rFonts w:ascii="Times New Roman" w:hAnsi="Times New Roman" w:cs="Times New Roman"/>
          <w:sz w:val="20"/>
          <w:szCs w:val="20"/>
        </w:rPr>
      </w:pPr>
    </w:p>
    <w:p w14:paraId="1BFED23C" w14:textId="77777777" w:rsidR="00550248" w:rsidRPr="000F3E39" w:rsidRDefault="00550248" w:rsidP="00550248">
      <w:pPr>
        <w:jc w:val="center"/>
        <w:rPr>
          <w:rFonts w:ascii="Times New Roman" w:hAnsi="Times New Roman" w:cs="Times New Roman"/>
          <w:sz w:val="20"/>
          <w:szCs w:val="20"/>
        </w:rPr>
      </w:pPr>
    </w:p>
    <w:p w14:paraId="19D40F0E" w14:textId="77777777" w:rsidR="00550248" w:rsidRPr="000F3E39" w:rsidRDefault="00550248" w:rsidP="00550248">
      <w:pPr>
        <w:jc w:val="center"/>
        <w:rPr>
          <w:rFonts w:ascii="Times New Roman" w:hAnsi="Times New Roman" w:cs="Times New Roman"/>
          <w:sz w:val="20"/>
          <w:szCs w:val="20"/>
        </w:rPr>
      </w:pPr>
    </w:p>
    <w:p w14:paraId="77525BF5" w14:textId="77777777" w:rsidR="00550248" w:rsidRPr="000F3E39" w:rsidRDefault="00550248" w:rsidP="00550248">
      <w:pPr>
        <w:jc w:val="center"/>
        <w:rPr>
          <w:rFonts w:ascii="Times New Roman" w:hAnsi="Times New Roman" w:cs="Times New Roman"/>
          <w:sz w:val="20"/>
          <w:szCs w:val="20"/>
        </w:rPr>
      </w:pPr>
    </w:p>
    <w:p w14:paraId="2D9EB7F9" w14:textId="77777777" w:rsidR="00550248" w:rsidRPr="000F3E39" w:rsidRDefault="00550248" w:rsidP="00550248">
      <w:pPr>
        <w:jc w:val="center"/>
        <w:rPr>
          <w:rFonts w:ascii="Times New Roman" w:hAnsi="Times New Roman" w:cs="Times New Roman"/>
          <w:sz w:val="20"/>
          <w:szCs w:val="20"/>
        </w:rPr>
      </w:pPr>
    </w:p>
    <w:p w14:paraId="3D048993" w14:textId="77777777" w:rsidR="00550248" w:rsidRPr="000F3E39" w:rsidRDefault="00550248" w:rsidP="00550248">
      <w:pPr>
        <w:jc w:val="center"/>
        <w:rPr>
          <w:rFonts w:ascii="Times New Roman" w:hAnsi="Times New Roman" w:cs="Times New Roman"/>
          <w:sz w:val="20"/>
          <w:szCs w:val="20"/>
        </w:rPr>
      </w:pPr>
    </w:p>
    <w:p w14:paraId="721E9621"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1A726601" w14:textId="77777777" w:rsidR="00550248" w:rsidRPr="000F3E39" w:rsidRDefault="00550248" w:rsidP="00550248">
      <w:pPr>
        <w:jc w:val="center"/>
        <w:rPr>
          <w:rFonts w:ascii="Times New Roman" w:hAnsi="Times New Roman" w:cs="Times New Roman"/>
          <w:sz w:val="20"/>
          <w:szCs w:val="20"/>
        </w:rPr>
      </w:pPr>
    </w:p>
    <w:p w14:paraId="31BFEB23" w14:textId="77777777" w:rsidR="00550248" w:rsidRPr="000F3E39" w:rsidRDefault="00550248" w:rsidP="00550248">
      <w:pPr>
        <w:jc w:val="center"/>
        <w:rPr>
          <w:rFonts w:ascii="Times New Roman" w:hAnsi="Times New Roman" w:cs="Times New Roman"/>
          <w:sz w:val="20"/>
          <w:szCs w:val="20"/>
        </w:rPr>
      </w:pPr>
    </w:p>
    <w:p w14:paraId="2AAC6F17"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56 % que corresponde a 44 colaboradores del ISTM afirman que sí conocen a otras instituciones que cuentan con departamento de Talento Humano, mientras que el 44 % correspondientes a 35 respuestas lo desconocen.</w:t>
      </w:r>
    </w:p>
    <w:p w14:paraId="342E82DF" w14:textId="77777777" w:rsidR="00550248" w:rsidRDefault="00550248" w:rsidP="00550248">
      <w:pPr>
        <w:jc w:val="center"/>
        <w:rPr>
          <w:rFonts w:ascii="Times New Roman" w:hAnsi="Times New Roman" w:cs="Times New Roman"/>
        </w:rPr>
      </w:pPr>
    </w:p>
    <w:p w14:paraId="775F83B8" w14:textId="77777777" w:rsidR="00550248" w:rsidRPr="006F6761" w:rsidRDefault="006F6761" w:rsidP="006F6761">
      <w:pPr>
        <w:pStyle w:val="Ttulo1"/>
        <w:jc w:val="center"/>
        <w:rPr>
          <w:rFonts w:ascii="Times New Roman" w:hAnsi="Times New Roman" w:cs="Times New Roman"/>
          <w:b/>
          <w:color w:val="auto"/>
          <w:sz w:val="20"/>
          <w:szCs w:val="20"/>
        </w:rPr>
      </w:pPr>
      <w:r w:rsidRPr="000F3E39">
        <w:rPr>
          <w:rFonts w:ascii="Times New Roman" w:hAnsi="Times New Roman" w:cs="Times New Roman"/>
          <w:noProof/>
          <w:lang w:eastAsia="es-EC"/>
        </w:rPr>
        <w:drawing>
          <wp:anchor distT="0" distB="0" distL="114300" distR="114300" simplePos="0" relativeHeight="251678720" behindDoc="1" locked="0" layoutInCell="1" allowOverlap="1" wp14:anchorId="1AEEF8E4" wp14:editId="5CCEFE65">
            <wp:simplePos x="0" y="0"/>
            <wp:positionH relativeFrom="margin">
              <wp:posOffset>577215</wp:posOffset>
            </wp:positionH>
            <wp:positionV relativeFrom="paragraph">
              <wp:posOffset>293509</wp:posOffset>
            </wp:positionV>
            <wp:extent cx="4933741" cy="3024554"/>
            <wp:effectExtent l="0" t="0" r="635" b="4445"/>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550248" w:rsidRPr="006F6761">
        <w:rPr>
          <w:rFonts w:ascii="Times New Roman" w:hAnsi="Times New Roman" w:cs="Times New Roman"/>
          <w:b/>
          <w:color w:val="auto"/>
          <w:sz w:val="20"/>
          <w:szCs w:val="20"/>
        </w:rPr>
        <w:t xml:space="preserve">Gráfico </w:t>
      </w:r>
      <w:proofErr w:type="spellStart"/>
      <w:r w:rsidR="00550248" w:rsidRPr="006F6761">
        <w:rPr>
          <w:rFonts w:ascii="Times New Roman" w:hAnsi="Times New Roman" w:cs="Times New Roman"/>
          <w:b/>
          <w:color w:val="auto"/>
          <w:sz w:val="20"/>
          <w:szCs w:val="20"/>
        </w:rPr>
        <w:t>N°</w:t>
      </w:r>
      <w:proofErr w:type="spellEnd"/>
      <w:r w:rsidR="00550248" w:rsidRPr="006F6761">
        <w:rPr>
          <w:rFonts w:ascii="Times New Roman" w:hAnsi="Times New Roman" w:cs="Times New Roman"/>
          <w:b/>
          <w:color w:val="auto"/>
          <w:sz w:val="20"/>
          <w:szCs w:val="20"/>
        </w:rPr>
        <w:t xml:space="preserve"> 16.</w:t>
      </w:r>
      <w:r w:rsidR="00550248" w:rsidRPr="006F6761">
        <w:rPr>
          <w:rFonts w:ascii="Times New Roman" w:hAnsi="Times New Roman" w:cs="Times New Roman"/>
          <w:b/>
          <w:bCs/>
          <w:color w:val="auto"/>
          <w:sz w:val="20"/>
          <w:szCs w:val="20"/>
        </w:rPr>
        <w:t xml:space="preserve"> Pregunta </w:t>
      </w:r>
      <w:proofErr w:type="spellStart"/>
      <w:r w:rsidR="00550248" w:rsidRPr="006F6761">
        <w:rPr>
          <w:rFonts w:ascii="Times New Roman" w:hAnsi="Times New Roman" w:cs="Times New Roman"/>
          <w:b/>
          <w:bCs/>
          <w:color w:val="auto"/>
          <w:sz w:val="20"/>
          <w:szCs w:val="20"/>
        </w:rPr>
        <w:t>Nº</w:t>
      </w:r>
      <w:proofErr w:type="spellEnd"/>
      <w:r w:rsidR="00550248" w:rsidRPr="006F6761">
        <w:rPr>
          <w:rFonts w:ascii="Times New Roman" w:hAnsi="Times New Roman" w:cs="Times New Roman"/>
          <w:b/>
          <w:bCs/>
          <w:color w:val="auto"/>
          <w:sz w:val="20"/>
          <w:szCs w:val="20"/>
        </w:rPr>
        <w:t xml:space="preserve"> 15: ¿Consideras que el ambiente de trabajo es propicio para desarrollar tus tareas?</w:t>
      </w:r>
    </w:p>
    <w:p w14:paraId="264D1A76" w14:textId="77777777" w:rsidR="00550248" w:rsidRPr="000F3E39" w:rsidRDefault="00550248" w:rsidP="00550248">
      <w:pPr>
        <w:jc w:val="both"/>
        <w:rPr>
          <w:rFonts w:ascii="Times New Roman" w:hAnsi="Times New Roman" w:cs="Times New Roman"/>
          <w:b/>
          <w:bCs/>
        </w:rPr>
      </w:pPr>
    </w:p>
    <w:p w14:paraId="76FCFB01" w14:textId="77777777" w:rsidR="00550248" w:rsidRPr="000F3E39" w:rsidRDefault="00550248" w:rsidP="00550248">
      <w:pPr>
        <w:jc w:val="center"/>
        <w:rPr>
          <w:rFonts w:ascii="Times New Roman" w:hAnsi="Times New Roman" w:cs="Times New Roman"/>
          <w:b/>
          <w:bCs/>
        </w:rPr>
      </w:pPr>
    </w:p>
    <w:p w14:paraId="623642E8" w14:textId="77777777" w:rsidR="00550248" w:rsidRPr="000F3E39" w:rsidRDefault="00550248" w:rsidP="00550248">
      <w:pPr>
        <w:jc w:val="both"/>
        <w:rPr>
          <w:rFonts w:ascii="Times New Roman" w:hAnsi="Times New Roman" w:cs="Times New Roman"/>
          <w:b/>
          <w:bCs/>
        </w:rPr>
      </w:pPr>
    </w:p>
    <w:p w14:paraId="56B1ADB3" w14:textId="77777777" w:rsidR="00550248" w:rsidRPr="000F3E39" w:rsidRDefault="00550248" w:rsidP="00550248">
      <w:pPr>
        <w:jc w:val="both"/>
        <w:rPr>
          <w:rFonts w:ascii="Times New Roman" w:hAnsi="Times New Roman" w:cs="Times New Roman"/>
          <w:b/>
          <w:bCs/>
        </w:rPr>
      </w:pPr>
    </w:p>
    <w:p w14:paraId="796189AF" w14:textId="77777777" w:rsidR="00550248" w:rsidRPr="000F3E39" w:rsidRDefault="00550248" w:rsidP="00550248">
      <w:pPr>
        <w:jc w:val="both"/>
        <w:rPr>
          <w:rFonts w:ascii="Times New Roman" w:hAnsi="Times New Roman" w:cs="Times New Roman"/>
          <w:b/>
          <w:bCs/>
        </w:rPr>
      </w:pPr>
    </w:p>
    <w:p w14:paraId="2DEC00BA" w14:textId="77777777" w:rsidR="00550248" w:rsidRPr="000F3E39" w:rsidRDefault="00550248" w:rsidP="00550248">
      <w:pPr>
        <w:jc w:val="both"/>
        <w:rPr>
          <w:rFonts w:ascii="Times New Roman" w:hAnsi="Times New Roman" w:cs="Times New Roman"/>
          <w:b/>
          <w:bCs/>
        </w:rPr>
      </w:pPr>
    </w:p>
    <w:p w14:paraId="51E4A6AD" w14:textId="77777777" w:rsidR="00550248" w:rsidRPr="000F3E39" w:rsidRDefault="00550248" w:rsidP="00550248">
      <w:pPr>
        <w:jc w:val="both"/>
        <w:rPr>
          <w:rFonts w:ascii="Times New Roman" w:hAnsi="Times New Roman" w:cs="Times New Roman"/>
          <w:b/>
          <w:bCs/>
        </w:rPr>
      </w:pPr>
    </w:p>
    <w:p w14:paraId="4BDB2326" w14:textId="77777777" w:rsidR="00550248" w:rsidRPr="000F3E39" w:rsidRDefault="00550248" w:rsidP="00550248">
      <w:pPr>
        <w:jc w:val="both"/>
        <w:rPr>
          <w:rFonts w:ascii="Times New Roman" w:hAnsi="Times New Roman" w:cs="Times New Roman"/>
          <w:b/>
          <w:bCs/>
        </w:rPr>
      </w:pPr>
    </w:p>
    <w:p w14:paraId="30E03CA7" w14:textId="77777777" w:rsidR="00550248" w:rsidRPr="000F3E39" w:rsidRDefault="00550248" w:rsidP="00550248">
      <w:pPr>
        <w:jc w:val="both"/>
        <w:rPr>
          <w:rFonts w:ascii="Times New Roman" w:hAnsi="Times New Roman" w:cs="Times New Roman"/>
          <w:b/>
          <w:bCs/>
        </w:rPr>
      </w:pPr>
    </w:p>
    <w:p w14:paraId="25838FF6" w14:textId="77777777" w:rsidR="00550248" w:rsidRPr="000F3E39" w:rsidRDefault="00550248" w:rsidP="00550248">
      <w:pPr>
        <w:jc w:val="both"/>
        <w:rPr>
          <w:rFonts w:ascii="Times New Roman" w:hAnsi="Times New Roman" w:cs="Times New Roman"/>
          <w:b/>
          <w:bCs/>
        </w:rPr>
      </w:pPr>
    </w:p>
    <w:p w14:paraId="43369A2C" w14:textId="77777777" w:rsidR="00550248" w:rsidRPr="000F3E39" w:rsidRDefault="00550248" w:rsidP="00550248">
      <w:pPr>
        <w:jc w:val="both"/>
        <w:rPr>
          <w:rFonts w:ascii="Times New Roman" w:hAnsi="Times New Roman" w:cs="Times New Roman"/>
          <w:b/>
          <w:bCs/>
        </w:rPr>
      </w:pPr>
    </w:p>
    <w:p w14:paraId="20C5609B" w14:textId="77777777" w:rsidR="00550248" w:rsidRPr="000F3E39" w:rsidRDefault="00550248" w:rsidP="00550248">
      <w:pPr>
        <w:jc w:val="center"/>
        <w:rPr>
          <w:rFonts w:ascii="Times New Roman" w:hAnsi="Times New Roman" w:cs="Times New Roman"/>
          <w:sz w:val="20"/>
          <w:szCs w:val="20"/>
        </w:rPr>
      </w:pPr>
    </w:p>
    <w:p w14:paraId="4F17CCE2" w14:textId="77777777" w:rsidR="00550248" w:rsidRPr="000F3E39" w:rsidRDefault="00550248" w:rsidP="00550248">
      <w:pPr>
        <w:jc w:val="center"/>
        <w:rPr>
          <w:rFonts w:ascii="Times New Roman" w:hAnsi="Times New Roman" w:cs="Times New Roman"/>
          <w:sz w:val="20"/>
          <w:szCs w:val="20"/>
        </w:rPr>
      </w:pPr>
    </w:p>
    <w:p w14:paraId="5F1BEB3E" w14:textId="77777777" w:rsidR="00550248" w:rsidRPr="000F3E39" w:rsidRDefault="00550248" w:rsidP="00550248">
      <w:pPr>
        <w:jc w:val="center"/>
        <w:rPr>
          <w:rFonts w:ascii="Times New Roman" w:hAnsi="Times New Roman" w:cs="Times New Roman"/>
          <w:sz w:val="20"/>
          <w:szCs w:val="20"/>
        </w:rPr>
      </w:pPr>
    </w:p>
    <w:p w14:paraId="4D1C8E00" w14:textId="77777777" w:rsidR="00550248" w:rsidRPr="000F3E39" w:rsidRDefault="00550248" w:rsidP="00550248">
      <w:pPr>
        <w:jc w:val="center"/>
        <w:rPr>
          <w:rFonts w:ascii="Times New Roman" w:hAnsi="Times New Roman" w:cs="Times New Roman"/>
          <w:sz w:val="20"/>
          <w:szCs w:val="20"/>
        </w:rPr>
      </w:pPr>
    </w:p>
    <w:p w14:paraId="5B808617" w14:textId="77777777" w:rsidR="00550248" w:rsidRPr="000F3E39" w:rsidRDefault="00550248" w:rsidP="00550248">
      <w:pPr>
        <w:jc w:val="center"/>
        <w:rPr>
          <w:rFonts w:ascii="Times New Roman" w:hAnsi="Times New Roman" w:cs="Times New Roman"/>
          <w:sz w:val="20"/>
          <w:szCs w:val="20"/>
        </w:rPr>
      </w:pPr>
    </w:p>
    <w:p w14:paraId="6CA5165D" w14:textId="77777777" w:rsidR="000B2BF2" w:rsidRDefault="000B2BF2" w:rsidP="00550248">
      <w:pPr>
        <w:widowControl w:val="0"/>
        <w:tabs>
          <w:tab w:val="left" w:pos="1880"/>
        </w:tabs>
        <w:autoSpaceDE w:val="0"/>
        <w:autoSpaceDN w:val="0"/>
        <w:adjustRightInd w:val="0"/>
        <w:jc w:val="center"/>
        <w:rPr>
          <w:rFonts w:ascii="Times New Roman" w:hAnsi="Times New Roman" w:cs="Times New Roman"/>
          <w:b/>
          <w:sz w:val="20"/>
          <w:szCs w:val="20"/>
        </w:rPr>
      </w:pPr>
    </w:p>
    <w:p w14:paraId="1457F13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u w:val="single"/>
        </w:rPr>
      </w:pPr>
      <w:r w:rsidRPr="000F3E39">
        <w:rPr>
          <w:rFonts w:ascii="Times New Roman" w:hAnsi="Times New Roman" w:cs="Times New Roman"/>
          <w:b/>
          <w:sz w:val="20"/>
          <w:szCs w:val="20"/>
        </w:rPr>
        <w:t>Fuente: Elaboración propia en base a 79 encuestas</w:t>
      </w:r>
    </w:p>
    <w:p w14:paraId="0CCD6F2D" w14:textId="77777777" w:rsidR="00550248" w:rsidRPr="000F3E39" w:rsidRDefault="00550248" w:rsidP="00550248">
      <w:pPr>
        <w:jc w:val="both"/>
        <w:rPr>
          <w:rFonts w:ascii="Times New Roman" w:hAnsi="Times New Roman" w:cs="Times New Roman"/>
        </w:rPr>
      </w:pPr>
    </w:p>
    <w:p w14:paraId="402EBA8F" w14:textId="77777777" w:rsidR="00550248" w:rsidRPr="000F3E39" w:rsidRDefault="00550248" w:rsidP="00550248">
      <w:pPr>
        <w:spacing w:line="360" w:lineRule="auto"/>
        <w:jc w:val="both"/>
        <w:rPr>
          <w:rFonts w:ascii="Times New Roman" w:hAnsi="Times New Roman" w:cs="Times New Roman"/>
          <w:bCs/>
          <w:sz w:val="20"/>
          <w:szCs w:val="20"/>
        </w:rPr>
      </w:pPr>
      <w:r w:rsidRPr="000F3E39">
        <w:rPr>
          <w:rFonts w:ascii="Times New Roman" w:hAnsi="Times New Roman" w:cs="Times New Roman"/>
        </w:rPr>
        <w:t>El personal administrativo y docente del ISTM con 55 respuestas equivalentes al 70 % aseguran que existe un buen ambiente dentro de la institución, 23 respuestas que corresponden al 29% aseguran que existe un muy buen ambiente, mientras que 1 respuesta equivalente al 1% afirma que existe un mal ambiente.</w:t>
      </w:r>
    </w:p>
    <w:p w14:paraId="5BB7D60A" w14:textId="77777777" w:rsidR="00550248" w:rsidRPr="000F3E39" w:rsidRDefault="00550248" w:rsidP="00550248">
      <w:pPr>
        <w:spacing w:line="360" w:lineRule="auto"/>
        <w:jc w:val="both"/>
        <w:rPr>
          <w:rFonts w:ascii="Times New Roman" w:hAnsi="Times New Roman" w:cs="Times New Roman"/>
        </w:rPr>
      </w:pPr>
    </w:p>
    <w:p w14:paraId="369B3286" w14:textId="77777777" w:rsidR="00550248" w:rsidRDefault="00550248" w:rsidP="00550248">
      <w:pPr>
        <w:jc w:val="both"/>
        <w:rPr>
          <w:rFonts w:ascii="Times New Roman" w:hAnsi="Times New Roman" w:cs="Times New Roman"/>
        </w:rPr>
      </w:pPr>
    </w:p>
    <w:p w14:paraId="7AEDFFF0" w14:textId="77777777" w:rsidR="000B2BF2" w:rsidRPr="000F3E39" w:rsidRDefault="000B2BF2" w:rsidP="00550248">
      <w:pPr>
        <w:jc w:val="both"/>
        <w:rPr>
          <w:rFonts w:ascii="Times New Roman" w:hAnsi="Times New Roman" w:cs="Times New Roman"/>
        </w:rPr>
        <w:sectPr w:rsidR="000B2BF2" w:rsidRPr="000F3E39" w:rsidSect="00607D65">
          <w:type w:val="continuous"/>
          <w:pgSz w:w="11906" w:h="16838" w:code="9"/>
          <w:pgMar w:top="1417" w:right="1701" w:bottom="1417" w:left="1701" w:header="708" w:footer="708" w:gutter="0"/>
          <w:cols w:space="708"/>
          <w:docGrid w:linePitch="360"/>
        </w:sectPr>
      </w:pPr>
    </w:p>
    <w:p w14:paraId="1780A269" w14:textId="77777777" w:rsidR="00550248" w:rsidRPr="00607D65" w:rsidRDefault="00550248" w:rsidP="00607D65">
      <w:pPr>
        <w:pStyle w:val="Ttulo1"/>
        <w:jc w:val="center"/>
        <w:rPr>
          <w:rFonts w:ascii="Times New Roman" w:hAnsi="Times New Roman" w:cs="Times New Roman"/>
          <w:b/>
          <w:color w:val="auto"/>
          <w:sz w:val="24"/>
          <w:szCs w:val="24"/>
        </w:rPr>
      </w:pPr>
      <w:bookmarkStart w:id="40" w:name="_Toc180508099"/>
      <w:r w:rsidRPr="00607D65">
        <w:rPr>
          <w:rFonts w:ascii="Times New Roman" w:hAnsi="Times New Roman" w:cs="Times New Roman"/>
          <w:b/>
          <w:color w:val="auto"/>
          <w:sz w:val="24"/>
          <w:szCs w:val="24"/>
        </w:rPr>
        <w:lastRenderedPageBreak/>
        <w:t>CAPÍTULO 5: CONCLUSIONES Y RECOMENDACIONES</w:t>
      </w:r>
      <w:bookmarkEnd w:id="40"/>
    </w:p>
    <w:p w14:paraId="3CE35250" w14:textId="77777777" w:rsidR="00550248" w:rsidRPr="00607D65" w:rsidRDefault="00550248" w:rsidP="00607D65">
      <w:pPr>
        <w:pStyle w:val="Ttulo1"/>
        <w:jc w:val="center"/>
        <w:rPr>
          <w:rFonts w:ascii="Times New Roman" w:hAnsi="Times New Roman" w:cs="Times New Roman"/>
          <w:color w:val="auto"/>
          <w:spacing w:val="-1"/>
          <w:sz w:val="24"/>
          <w:szCs w:val="24"/>
        </w:rPr>
      </w:pPr>
    </w:p>
    <w:p w14:paraId="77D99B6E"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Con la información obtenida del capítulo 2 más los resultados de la encuesta cuantitativa se puede llegar a las siguientes conclusiones y recomendaciones.</w:t>
      </w:r>
    </w:p>
    <w:p w14:paraId="722CB907"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b/>
          <w:spacing w:val="-1"/>
        </w:rPr>
      </w:pPr>
    </w:p>
    <w:p w14:paraId="38C33B4D" w14:textId="77777777" w:rsidR="00550248" w:rsidRPr="00607D65" w:rsidRDefault="00550248" w:rsidP="00607D65">
      <w:pPr>
        <w:pStyle w:val="Ttulo2"/>
        <w:rPr>
          <w:rFonts w:ascii="Times New Roman" w:hAnsi="Times New Roman" w:cs="Times New Roman"/>
          <w:b/>
          <w:color w:val="auto"/>
          <w:sz w:val="24"/>
        </w:rPr>
      </w:pPr>
      <w:bookmarkStart w:id="41" w:name="_Toc180508100"/>
      <w:r w:rsidRPr="00607D65">
        <w:rPr>
          <w:rFonts w:ascii="Times New Roman" w:hAnsi="Times New Roman" w:cs="Times New Roman"/>
          <w:b/>
          <w:color w:val="auto"/>
          <w:spacing w:val="-1"/>
          <w:sz w:val="24"/>
        </w:rPr>
        <w:t>Con</w:t>
      </w:r>
      <w:r w:rsidRPr="00607D65">
        <w:rPr>
          <w:rFonts w:ascii="Times New Roman" w:hAnsi="Times New Roman" w:cs="Times New Roman"/>
          <w:b/>
          <w:color w:val="auto"/>
          <w:sz w:val="24"/>
        </w:rPr>
        <w:t>c</w:t>
      </w:r>
      <w:r w:rsidRPr="00607D65">
        <w:rPr>
          <w:rFonts w:ascii="Times New Roman" w:hAnsi="Times New Roman" w:cs="Times New Roman"/>
          <w:b/>
          <w:color w:val="auto"/>
          <w:spacing w:val="2"/>
          <w:sz w:val="24"/>
        </w:rPr>
        <w:t>l</w:t>
      </w:r>
      <w:r w:rsidRPr="00607D65">
        <w:rPr>
          <w:rFonts w:ascii="Times New Roman" w:hAnsi="Times New Roman" w:cs="Times New Roman"/>
          <w:b/>
          <w:color w:val="auto"/>
          <w:spacing w:val="-1"/>
          <w:sz w:val="24"/>
        </w:rPr>
        <w:t>u</w:t>
      </w:r>
      <w:r w:rsidRPr="00607D65">
        <w:rPr>
          <w:rFonts w:ascii="Times New Roman" w:hAnsi="Times New Roman" w:cs="Times New Roman"/>
          <w:b/>
          <w:color w:val="auto"/>
          <w:sz w:val="24"/>
        </w:rPr>
        <w:t>s</w:t>
      </w:r>
      <w:r w:rsidRPr="00607D65">
        <w:rPr>
          <w:rFonts w:ascii="Times New Roman" w:hAnsi="Times New Roman" w:cs="Times New Roman"/>
          <w:b/>
          <w:color w:val="auto"/>
          <w:spacing w:val="-1"/>
          <w:sz w:val="24"/>
        </w:rPr>
        <w:t>i</w:t>
      </w:r>
      <w:r w:rsidRPr="00607D65">
        <w:rPr>
          <w:rFonts w:ascii="Times New Roman" w:hAnsi="Times New Roman" w:cs="Times New Roman"/>
          <w:b/>
          <w:color w:val="auto"/>
          <w:spacing w:val="2"/>
          <w:sz w:val="24"/>
        </w:rPr>
        <w:t>o</w:t>
      </w:r>
      <w:r w:rsidRPr="00607D65">
        <w:rPr>
          <w:rFonts w:ascii="Times New Roman" w:hAnsi="Times New Roman" w:cs="Times New Roman"/>
          <w:b/>
          <w:color w:val="auto"/>
          <w:spacing w:val="-1"/>
          <w:sz w:val="24"/>
        </w:rPr>
        <w:t>ne</w:t>
      </w:r>
      <w:r w:rsidRPr="00607D65">
        <w:rPr>
          <w:rFonts w:ascii="Times New Roman" w:hAnsi="Times New Roman" w:cs="Times New Roman"/>
          <w:b/>
          <w:color w:val="auto"/>
          <w:sz w:val="24"/>
        </w:rPr>
        <w:t>s</w:t>
      </w:r>
      <w:bookmarkEnd w:id="41"/>
    </w:p>
    <w:p w14:paraId="34C6D942"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b/>
        </w:rPr>
      </w:pPr>
    </w:p>
    <w:p w14:paraId="4B897C1D"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 xml:space="preserve">El 77% de los colaboradores del ISTM conformados entre personal administrativo y docentes argumentan que existe amabilidad con su equipo de trabajo, cabe resaltar que 2 colaboradores afirman que en su equipo de trabajo no existe amabilidad. </w:t>
      </w:r>
    </w:p>
    <w:p w14:paraId="746B34C8"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4FD4CB1A"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Con respecto a lo mencionado, con 55 respuestas que equivalen al 70% del personal del ISTM afirman que existe un muy buen ambiente laboral.</w:t>
      </w:r>
    </w:p>
    <w:p w14:paraId="31807465"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27FE1944"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Es importante para los colaboradores del ISTM contar e implementar con un departamento de Talento Humano dentro de la institución, estos resultados son favorables con un 85% de afirmaciones.</w:t>
      </w:r>
    </w:p>
    <w:p w14:paraId="5A1BFF9F"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7F2A6042"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Con un 56% los colaboradores del ISTM conocen que existen otras instituciones de nivel tecnológico superior que cuentan con un departamento de Talento Humano.</w:t>
      </w:r>
    </w:p>
    <w:p w14:paraId="17BBBA97"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17F1FB04"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De acuerdo con el nivel de antigüedad en el ISTM el 57% de los colaboradores cuentan con 1 a 5 años en la institución, mientras que la cifra que corresponde a 21 a 25 años consta de 3% de colaboradores.</w:t>
      </w:r>
    </w:p>
    <w:p w14:paraId="393778DC" w14:textId="77777777" w:rsidR="00550248" w:rsidRPr="000F3E39" w:rsidRDefault="00550248" w:rsidP="00550248">
      <w:pPr>
        <w:widowControl w:val="0"/>
        <w:tabs>
          <w:tab w:val="left" w:pos="1740"/>
        </w:tabs>
        <w:autoSpaceDE w:val="0"/>
        <w:autoSpaceDN w:val="0"/>
        <w:adjustRightInd w:val="0"/>
        <w:spacing w:line="360" w:lineRule="auto"/>
        <w:jc w:val="both"/>
        <w:rPr>
          <w:rFonts w:ascii="Times New Roman" w:hAnsi="Times New Roman" w:cs="Times New Roman"/>
        </w:rPr>
      </w:pPr>
    </w:p>
    <w:p w14:paraId="20245070"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Dentro del análisis, con respecto a cuán satisfechos se encuentran con la comunicación los colaboradores de la institución, el 61 % aseguran que se encuentran satisfechos, el 6% insatisfechos, y el 15% muy insatisfechos.</w:t>
      </w:r>
    </w:p>
    <w:p w14:paraId="2C2E9B3A" w14:textId="77777777" w:rsidR="00550248" w:rsidRPr="000F3E39" w:rsidRDefault="00550248" w:rsidP="00550248">
      <w:pPr>
        <w:pStyle w:val="Prrafodelista"/>
        <w:spacing w:line="360" w:lineRule="auto"/>
        <w:rPr>
          <w:rFonts w:ascii="Times New Roman" w:hAnsi="Times New Roman" w:cs="Times New Roman"/>
        </w:rPr>
      </w:pPr>
    </w:p>
    <w:p w14:paraId="1305BEF0"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rPr>
      </w:pPr>
      <w:r w:rsidRPr="000F3E39">
        <w:rPr>
          <w:rFonts w:ascii="Times New Roman" w:hAnsi="Times New Roman" w:cs="Times New Roman"/>
        </w:rPr>
        <w:t xml:space="preserve">La estrategia que se tomó en cuenta dentro del entorno del ISTM para corregir sus falencias internas, fue incluir un plan estratégico el cual se compone de selección </w:t>
      </w:r>
      <w:r w:rsidRPr="000F3E39">
        <w:rPr>
          <w:rFonts w:ascii="Times New Roman" w:hAnsi="Times New Roman" w:cs="Times New Roman"/>
        </w:rPr>
        <w:lastRenderedPageBreak/>
        <w:t>de personal que tiene que ver con el análisis interno del puesto de trabajo, contratación de personal, formación a los colaboradores, motivación y prevención de riesgos laborales.</w:t>
      </w:r>
    </w:p>
    <w:p w14:paraId="5E7ABFDF" w14:textId="77777777" w:rsidR="00550248" w:rsidRPr="000F3E39" w:rsidRDefault="00550248" w:rsidP="00550248">
      <w:pPr>
        <w:pStyle w:val="Prrafodelista"/>
        <w:spacing w:line="360" w:lineRule="auto"/>
        <w:rPr>
          <w:rFonts w:ascii="Times New Roman" w:hAnsi="Times New Roman" w:cs="Times New Roman"/>
        </w:rPr>
      </w:pPr>
    </w:p>
    <w:p w14:paraId="261FC12E" w14:textId="77777777" w:rsidR="00550248" w:rsidRPr="000F3E39" w:rsidRDefault="00550248" w:rsidP="00550248">
      <w:pPr>
        <w:pStyle w:val="Prrafodelista"/>
        <w:widowControl w:val="0"/>
        <w:numPr>
          <w:ilvl w:val="0"/>
          <w:numId w:val="28"/>
        </w:numPr>
        <w:tabs>
          <w:tab w:val="left" w:pos="1740"/>
        </w:tabs>
        <w:autoSpaceDE w:val="0"/>
        <w:autoSpaceDN w:val="0"/>
        <w:adjustRightInd w:val="0"/>
        <w:spacing w:line="360" w:lineRule="auto"/>
        <w:jc w:val="both"/>
        <w:rPr>
          <w:rFonts w:ascii="Times New Roman" w:hAnsi="Times New Roman" w:cs="Times New Roman"/>
          <w:b/>
        </w:rPr>
      </w:pPr>
      <w:r w:rsidRPr="000F3E39">
        <w:rPr>
          <w:rFonts w:ascii="Times New Roman" w:hAnsi="Times New Roman" w:cs="Times New Roman"/>
        </w:rPr>
        <w:t>Como resultado de la encuesta cuantitativa el 53% del personal que trabaja en el ISTM les gustaría acceder a cursos de capacitación que les permita desarrollar más habilidades tanto físicas como intelectuales, claro está que el 3% afirman que se encuentran conformes con lo que saben.</w:t>
      </w:r>
    </w:p>
    <w:p w14:paraId="2B42BC28" w14:textId="77777777" w:rsidR="00550248" w:rsidRPr="000F3E39" w:rsidRDefault="00550248" w:rsidP="00550248">
      <w:pPr>
        <w:pStyle w:val="Prrafodelista"/>
        <w:spacing w:line="360" w:lineRule="auto"/>
        <w:rPr>
          <w:rFonts w:ascii="Times New Roman" w:hAnsi="Times New Roman" w:cs="Times New Roman"/>
          <w:b/>
        </w:rPr>
      </w:pPr>
    </w:p>
    <w:p w14:paraId="3A391815" w14:textId="77777777" w:rsidR="00550248" w:rsidRPr="00607D65" w:rsidRDefault="00550248" w:rsidP="00607D65">
      <w:pPr>
        <w:pStyle w:val="Ttulo2"/>
        <w:rPr>
          <w:rFonts w:ascii="Times New Roman" w:hAnsi="Times New Roman" w:cs="Times New Roman"/>
          <w:b/>
          <w:color w:val="auto"/>
          <w:sz w:val="24"/>
        </w:rPr>
      </w:pPr>
      <w:bookmarkStart w:id="42" w:name="_Toc180508101"/>
      <w:r w:rsidRPr="00607D65">
        <w:rPr>
          <w:rFonts w:ascii="Times New Roman" w:hAnsi="Times New Roman" w:cs="Times New Roman"/>
          <w:b/>
          <w:color w:val="auto"/>
          <w:sz w:val="24"/>
        </w:rPr>
        <w:t>Recomendaciones</w:t>
      </w:r>
      <w:bookmarkEnd w:id="42"/>
    </w:p>
    <w:p w14:paraId="3B5DB765" w14:textId="77777777" w:rsidR="00550248" w:rsidRPr="000F3E39" w:rsidRDefault="00550248" w:rsidP="00550248">
      <w:pPr>
        <w:spacing w:line="360" w:lineRule="auto"/>
        <w:rPr>
          <w:rFonts w:ascii="Times New Roman" w:hAnsi="Times New Roman" w:cs="Times New Roman"/>
          <w:b/>
        </w:rPr>
      </w:pPr>
    </w:p>
    <w:p w14:paraId="15516866"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El plan de estudio pretende conservar y mantener el ambiente laboral dentro del ISTM mediante buenas prácticas de motivación y estimulación, para que los colaboradores se sientan con agrado de estar en la institución, logren los objetivos generales dentro de cada uno de sus departamentos y se sientan más comprometidos con el ISTM.</w:t>
      </w:r>
    </w:p>
    <w:p w14:paraId="6F1EC833" w14:textId="77777777" w:rsidR="00550248" w:rsidRPr="000F3E39" w:rsidRDefault="00550248" w:rsidP="00550248">
      <w:pPr>
        <w:pStyle w:val="Prrafodelista"/>
        <w:spacing w:line="360" w:lineRule="auto"/>
        <w:jc w:val="both"/>
        <w:rPr>
          <w:rFonts w:ascii="Times New Roman" w:hAnsi="Times New Roman" w:cs="Times New Roman"/>
        </w:rPr>
      </w:pPr>
    </w:p>
    <w:p w14:paraId="0AF340BF"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Es importante crear un departamento de Talento Humano para el mejoramiento funcional del ISTM, este ayudará a coordinar, impulsar y apoyar a cada una de las áreas de la institución y</w:t>
      </w:r>
      <w:r>
        <w:rPr>
          <w:rFonts w:ascii="Times New Roman" w:hAnsi="Times New Roman" w:cs="Times New Roman"/>
        </w:rPr>
        <w:t>,</w:t>
      </w:r>
      <w:r w:rsidRPr="000F3E39">
        <w:rPr>
          <w:rFonts w:ascii="Times New Roman" w:hAnsi="Times New Roman" w:cs="Times New Roman"/>
        </w:rPr>
        <w:t xml:space="preserve"> de esta manera</w:t>
      </w:r>
      <w:r>
        <w:rPr>
          <w:rFonts w:ascii="Times New Roman" w:hAnsi="Times New Roman" w:cs="Times New Roman"/>
        </w:rPr>
        <w:t>, permitirá</w:t>
      </w:r>
      <w:r w:rsidRPr="000F3E39">
        <w:rPr>
          <w:rFonts w:ascii="Times New Roman" w:hAnsi="Times New Roman" w:cs="Times New Roman"/>
        </w:rPr>
        <w:t xml:space="preserve"> contar con un plan descriptivo de cargos y funciones</w:t>
      </w:r>
      <w:r>
        <w:rPr>
          <w:rFonts w:ascii="Times New Roman" w:hAnsi="Times New Roman" w:cs="Times New Roman"/>
        </w:rPr>
        <w:t xml:space="preserve"> </w:t>
      </w:r>
      <w:r w:rsidRPr="000F3E39">
        <w:rPr>
          <w:rFonts w:ascii="Times New Roman" w:hAnsi="Times New Roman" w:cs="Times New Roman"/>
        </w:rPr>
        <w:t>debidamente convalidados y actualizadas de manera adecuada y siempre consensuadas.</w:t>
      </w:r>
    </w:p>
    <w:p w14:paraId="31078860" w14:textId="77777777" w:rsidR="00550248" w:rsidRPr="000F3E39" w:rsidRDefault="00550248" w:rsidP="00550248">
      <w:pPr>
        <w:pStyle w:val="Prrafodelista"/>
        <w:rPr>
          <w:rFonts w:ascii="Times New Roman" w:hAnsi="Times New Roman" w:cs="Times New Roman"/>
        </w:rPr>
      </w:pPr>
    </w:p>
    <w:p w14:paraId="09078C11" w14:textId="77777777" w:rsidR="00550248" w:rsidRPr="000F3E39" w:rsidRDefault="00550248" w:rsidP="00550248">
      <w:pPr>
        <w:pStyle w:val="Prrafodelista"/>
        <w:spacing w:line="360" w:lineRule="auto"/>
        <w:jc w:val="both"/>
        <w:rPr>
          <w:rFonts w:ascii="Times New Roman" w:hAnsi="Times New Roman" w:cs="Times New Roman"/>
        </w:rPr>
      </w:pPr>
    </w:p>
    <w:p w14:paraId="01951CB4"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Mantener informados a todos los colaboradores del ISTM sobre lo que ocurre en la institución, para de esa manera generar confianza. Es importante que la comunicación fluya correctamente por cada uno de las áreas.</w:t>
      </w:r>
    </w:p>
    <w:p w14:paraId="507AE587" w14:textId="77777777" w:rsidR="00550248" w:rsidRPr="000F3E39" w:rsidRDefault="00550248" w:rsidP="00550248">
      <w:pPr>
        <w:pStyle w:val="Prrafodelista"/>
        <w:spacing w:line="360" w:lineRule="auto"/>
        <w:jc w:val="both"/>
        <w:rPr>
          <w:rFonts w:ascii="Times New Roman" w:hAnsi="Times New Roman" w:cs="Times New Roman"/>
        </w:rPr>
      </w:pPr>
    </w:p>
    <w:p w14:paraId="15C45878"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Celebrar el éxito de cada colaborador en las tareas que se desempeña, así se demostrará liderazgo y empatía.</w:t>
      </w:r>
    </w:p>
    <w:p w14:paraId="2882AC2B" w14:textId="77777777" w:rsidR="00550248" w:rsidRPr="000F3E39" w:rsidRDefault="00550248" w:rsidP="00550248">
      <w:pPr>
        <w:spacing w:line="360" w:lineRule="auto"/>
        <w:jc w:val="both"/>
        <w:rPr>
          <w:rFonts w:ascii="Times New Roman" w:hAnsi="Times New Roman" w:cs="Times New Roman"/>
        </w:rPr>
      </w:pPr>
    </w:p>
    <w:p w14:paraId="3813A66B"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 xml:space="preserve">Se considera impulsar y estimular la capacitación laboral de los colaboradores del ISTM, para que de esta manera desarrollen habilidades específicas, mejoren el </w:t>
      </w:r>
      <w:r w:rsidRPr="000F3E39">
        <w:rPr>
          <w:rFonts w:ascii="Times New Roman" w:hAnsi="Times New Roman" w:cs="Times New Roman"/>
        </w:rPr>
        <w:lastRenderedPageBreak/>
        <w:t>desempeño laboral y sobre todo dentro de la institución se reduce la rotación del personal.</w:t>
      </w:r>
    </w:p>
    <w:p w14:paraId="64E42492" w14:textId="77777777" w:rsidR="00550248" w:rsidRPr="000F3E39" w:rsidRDefault="00550248" w:rsidP="00550248">
      <w:pPr>
        <w:pStyle w:val="Prrafodelista"/>
        <w:numPr>
          <w:ilvl w:val="0"/>
          <w:numId w:val="29"/>
        </w:numPr>
        <w:spacing w:line="360" w:lineRule="auto"/>
        <w:jc w:val="both"/>
        <w:rPr>
          <w:rFonts w:ascii="Times New Roman" w:hAnsi="Times New Roman" w:cs="Times New Roman"/>
        </w:rPr>
      </w:pPr>
      <w:r w:rsidRPr="000F3E39">
        <w:rPr>
          <w:rFonts w:ascii="Times New Roman" w:hAnsi="Times New Roman" w:cs="Times New Roman"/>
        </w:rPr>
        <w:t>El departamento de Talento Humano tiene la finalidad de convertirse en un aliado del departamento financiero de la institución, esto elevará el nivel actual de servicio y contribuirá a una mejor productividad en el ISTM.</w:t>
      </w:r>
    </w:p>
    <w:p w14:paraId="1F5BDCBE" w14:textId="77777777" w:rsidR="00550248" w:rsidRPr="000F3E39" w:rsidRDefault="00550248" w:rsidP="00550248">
      <w:pPr>
        <w:jc w:val="center"/>
        <w:rPr>
          <w:rFonts w:ascii="Times New Roman" w:hAnsi="Times New Roman" w:cs="Times New Roman"/>
        </w:rPr>
      </w:pPr>
    </w:p>
    <w:p w14:paraId="2230277D" w14:textId="77777777" w:rsidR="00550248" w:rsidRPr="000F3E39" w:rsidRDefault="00550248" w:rsidP="00550248">
      <w:pPr>
        <w:rPr>
          <w:rFonts w:ascii="Times New Roman" w:hAnsi="Times New Roman" w:cs="Times New Roman"/>
        </w:rPr>
      </w:pPr>
    </w:p>
    <w:p w14:paraId="2C679E4F" w14:textId="77777777" w:rsidR="00550248" w:rsidRPr="000F3E39" w:rsidRDefault="00550248" w:rsidP="00550248">
      <w:pPr>
        <w:rPr>
          <w:rFonts w:ascii="Times New Roman" w:hAnsi="Times New Roman" w:cs="Times New Roman"/>
        </w:rPr>
      </w:pPr>
    </w:p>
    <w:p w14:paraId="1E310382" w14:textId="77777777" w:rsidR="00550248" w:rsidRPr="000F3E39" w:rsidRDefault="00550248" w:rsidP="00550248">
      <w:pPr>
        <w:rPr>
          <w:rFonts w:ascii="Times New Roman" w:hAnsi="Times New Roman" w:cs="Times New Roman"/>
        </w:rPr>
      </w:pPr>
    </w:p>
    <w:p w14:paraId="59605EA7" w14:textId="77777777" w:rsidR="00550248" w:rsidRPr="000F3E39" w:rsidRDefault="00550248" w:rsidP="00550248">
      <w:pPr>
        <w:rPr>
          <w:rFonts w:ascii="Times New Roman" w:hAnsi="Times New Roman" w:cs="Times New Roman"/>
        </w:rPr>
      </w:pPr>
    </w:p>
    <w:p w14:paraId="611C10FF" w14:textId="77777777" w:rsidR="00550248" w:rsidRPr="000F3E39" w:rsidRDefault="00550248" w:rsidP="00550248">
      <w:pPr>
        <w:rPr>
          <w:rFonts w:ascii="Times New Roman" w:hAnsi="Times New Roman" w:cs="Times New Roman"/>
        </w:rPr>
      </w:pPr>
    </w:p>
    <w:p w14:paraId="0CC4E8CC" w14:textId="77777777" w:rsidR="00550248" w:rsidRPr="000F3E39" w:rsidRDefault="00550248" w:rsidP="00550248">
      <w:pPr>
        <w:rPr>
          <w:rFonts w:ascii="Times New Roman" w:hAnsi="Times New Roman" w:cs="Times New Roman"/>
        </w:rPr>
      </w:pPr>
    </w:p>
    <w:p w14:paraId="79238BA2" w14:textId="77777777" w:rsidR="00550248" w:rsidRPr="000F3E39" w:rsidRDefault="00550248" w:rsidP="00550248">
      <w:pPr>
        <w:rPr>
          <w:rFonts w:ascii="Times New Roman" w:hAnsi="Times New Roman" w:cs="Times New Roman"/>
        </w:rPr>
      </w:pPr>
    </w:p>
    <w:p w14:paraId="63B0C886" w14:textId="77777777" w:rsidR="00550248" w:rsidRPr="000F3E39" w:rsidRDefault="00550248" w:rsidP="00550248">
      <w:pPr>
        <w:rPr>
          <w:rFonts w:ascii="Times New Roman" w:hAnsi="Times New Roman" w:cs="Times New Roman"/>
        </w:rPr>
      </w:pPr>
    </w:p>
    <w:p w14:paraId="1009B47E" w14:textId="77777777" w:rsidR="00550248" w:rsidRPr="000F3E39" w:rsidRDefault="00550248" w:rsidP="00550248">
      <w:pPr>
        <w:rPr>
          <w:rFonts w:ascii="Times New Roman" w:hAnsi="Times New Roman" w:cs="Times New Roman"/>
        </w:rPr>
      </w:pPr>
    </w:p>
    <w:p w14:paraId="5F5E0A42" w14:textId="77777777" w:rsidR="00550248" w:rsidRPr="000F3E39" w:rsidRDefault="00550248" w:rsidP="00550248">
      <w:pPr>
        <w:rPr>
          <w:rFonts w:ascii="Times New Roman" w:hAnsi="Times New Roman" w:cs="Times New Roman"/>
        </w:rPr>
      </w:pPr>
    </w:p>
    <w:p w14:paraId="35BC6091" w14:textId="77777777" w:rsidR="00550248" w:rsidRPr="000F3E39" w:rsidRDefault="00550248" w:rsidP="00550248">
      <w:pPr>
        <w:rPr>
          <w:rFonts w:ascii="Times New Roman" w:hAnsi="Times New Roman" w:cs="Times New Roman"/>
        </w:rPr>
      </w:pPr>
    </w:p>
    <w:p w14:paraId="16D1654F" w14:textId="77777777" w:rsidR="00550248" w:rsidRPr="000F3E39" w:rsidRDefault="00550248" w:rsidP="00550248">
      <w:pPr>
        <w:rPr>
          <w:rFonts w:ascii="Times New Roman" w:hAnsi="Times New Roman" w:cs="Times New Roman"/>
        </w:rPr>
      </w:pPr>
    </w:p>
    <w:p w14:paraId="7A2837E0" w14:textId="77777777" w:rsidR="00550248" w:rsidRPr="000F3E39" w:rsidRDefault="00550248" w:rsidP="00550248">
      <w:pPr>
        <w:rPr>
          <w:rFonts w:ascii="Times New Roman" w:hAnsi="Times New Roman" w:cs="Times New Roman"/>
        </w:rPr>
      </w:pPr>
    </w:p>
    <w:p w14:paraId="73F484B5" w14:textId="77777777" w:rsidR="00550248" w:rsidRPr="000F3E39" w:rsidRDefault="00550248" w:rsidP="00550248">
      <w:pPr>
        <w:rPr>
          <w:rFonts w:ascii="Times New Roman" w:hAnsi="Times New Roman" w:cs="Times New Roman"/>
        </w:rPr>
      </w:pPr>
    </w:p>
    <w:p w14:paraId="0694092C" w14:textId="77777777" w:rsidR="00550248" w:rsidRPr="000F3E39" w:rsidRDefault="00550248" w:rsidP="00550248">
      <w:pPr>
        <w:rPr>
          <w:rFonts w:ascii="Times New Roman" w:hAnsi="Times New Roman" w:cs="Times New Roman"/>
        </w:rPr>
      </w:pPr>
    </w:p>
    <w:p w14:paraId="7830825F" w14:textId="77777777" w:rsidR="00550248" w:rsidRPr="000F3E39" w:rsidRDefault="00550248" w:rsidP="00550248">
      <w:pPr>
        <w:rPr>
          <w:rFonts w:ascii="Times New Roman" w:hAnsi="Times New Roman" w:cs="Times New Roman"/>
        </w:rPr>
      </w:pPr>
    </w:p>
    <w:p w14:paraId="780668D9" w14:textId="77777777" w:rsidR="00550248" w:rsidRPr="000F3E39" w:rsidRDefault="00550248" w:rsidP="00550248">
      <w:pPr>
        <w:rPr>
          <w:rFonts w:ascii="Times New Roman" w:hAnsi="Times New Roman" w:cs="Times New Roman"/>
        </w:rPr>
      </w:pPr>
    </w:p>
    <w:p w14:paraId="28F1543B" w14:textId="77777777" w:rsidR="00550248" w:rsidRPr="000F3E39" w:rsidRDefault="00550248" w:rsidP="00550248">
      <w:pPr>
        <w:rPr>
          <w:rFonts w:ascii="Times New Roman" w:hAnsi="Times New Roman" w:cs="Times New Roman"/>
        </w:rPr>
      </w:pPr>
    </w:p>
    <w:p w14:paraId="4D39179A" w14:textId="77777777" w:rsidR="00550248" w:rsidRPr="000F3E39" w:rsidRDefault="00550248" w:rsidP="00550248">
      <w:pPr>
        <w:rPr>
          <w:rFonts w:ascii="Times New Roman" w:hAnsi="Times New Roman" w:cs="Times New Roman"/>
        </w:rPr>
      </w:pPr>
    </w:p>
    <w:p w14:paraId="224B4351" w14:textId="77777777" w:rsidR="00550248" w:rsidRPr="000F3E39" w:rsidRDefault="00550248" w:rsidP="00550248">
      <w:pPr>
        <w:rPr>
          <w:rFonts w:ascii="Times New Roman" w:hAnsi="Times New Roman" w:cs="Times New Roman"/>
        </w:rPr>
      </w:pPr>
    </w:p>
    <w:p w14:paraId="3C624222" w14:textId="77777777" w:rsidR="00550248" w:rsidRPr="000F3E39" w:rsidRDefault="00550248" w:rsidP="00550248">
      <w:pPr>
        <w:rPr>
          <w:rFonts w:ascii="Times New Roman" w:hAnsi="Times New Roman" w:cs="Times New Roman"/>
        </w:rPr>
      </w:pPr>
    </w:p>
    <w:p w14:paraId="208FE5AD" w14:textId="77777777" w:rsidR="00550248" w:rsidRPr="000F3E39" w:rsidRDefault="00550248" w:rsidP="00550248">
      <w:pPr>
        <w:rPr>
          <w:rFonts w:ascii="Times New Roman" w:hAnsi="Times New Roman" w:cs="Times New Roman"/>
        </w:rPr>
      </w:pPr>
    </w:p>
    <w:p w14:paraId="4B6AD0B9" w14:textId="77777777" w:rsidR="00550248" w:rsidRPr="000F3E39" w:rsidRDefault="00550248" w:rsidP="00550248">
      <w:pPr>
        <w:rPr>
          <w:rFonts w:ascii="Times New Roman" w:hAnsi="Times New Roman" w:cs="Times New Roman"/>
        </w:rPr>
      </w:pPr>
    </w:p>
    <w:p w14:paraId="5BD62FDB" w14:textId="77777777" w:rsidR="00550248" w:rsidRPr="000F3E39" w:rsidRDefault="00550248" w:rsidP="00550248">
      <w:pPr>
        <w:rPr>
          <w:rFonts w:ascii="Times New Roman" w:hAnsi="Times New Roman" w:cs="Times New Roman"/>
        </w:rPr>
      </w:pPr>
    </w:p>
    <w:p w14:paraId="42F6DEEB" w14:textId="77777777" w:rsidR="00550248" w:rsidRPr="000F3E39" w:rsidRDefault="00550248" w:rsidP="00550248">
      <w:pPr>
        <w:rPr>
          <w:rFonts w:ascii="Times New Roman" w:hAnsi="Times New Roman" w:cs="Times New Roman"/>
        </w:rPr>
      </w:pPr>
    </w:p>
    <w:p w14:paraId="13D2A89A" w14:textId="77777777" w:rsidR="00550248" w:rsidRPr="000F3E39" w:rsidRDefault="00550248" w:rsidP="00550248">
      <w:pPr>
        <w:rPr>
          <w:rFonts w:ascii="Times New Roman" w:hAnsi="Times New Roman" w:cs="Times New Roman"/>
        </w:rPr>
      </w:pPr>
    </w:p>
    <w:p w14:paraId="139ADD83" w14:textId="77777777" w:rsidR="00550248" w:rsidRPr="000F3E39" w:rsidRDefault="00550248" w:rsidP="00550248">
      <w:pPr>
        <w:rPr>
          <w:rFonts w:ascii="Times New Roman" w:hAnsi="Times New Roman" w:cs="Times New Roman"/>
        </w:rPr>
      </w:pPr>
    </w:p>
    <w:p w14:paraId="37309B98" w14:textId="77777777" w:rsidR="00550248" w:rsidRPr="000F3E39" w:rsidRDefault="00550248" w:rsidP="00550248">
      <w:pPr>
        <w:rPr>
          <w:rFonts w:ascii="Times New Roman" w:hAnsi="Times New Roman" w:cs="Times New Roman"/>
        </w:rPr>
      </w:pPr>
    </w:p>
    <w:p w14:paraId="5ECDE81D" w14:textId="77777777" w:rsidR="00550248" w:rsidRPr="000F3E39" w:rsidRDefault="00550248" w:rsidP="00550248">
      <w:pPr>
        <w:rPr>
          <w:rFonts w:ascii="Times New Roman" w:hAnsi="Times New Roman" w:cs="Times New Roman"/>
        </w:rPr>
      </w:pPr>
    </w:p>
    <w:p w14:paraId="1C4E8ED5" w14:textId="77777777" w:rsidR="00550248" w:rsidRPr="000F3E39" w:rsidRDefault="00550248" w:rsidP="00550248">
      <w:pPr>
        <w:rPr>
          <w:rFonts w:ascii="Times New Roman" w:hAnsi="Times New Roman" w:cs="Times New Roman"/>
        </w:rPr>
      </w:pPr>
    </w:p>
    <w:p w14:paraId="0CCA433F" w14:textId="77777777" w:rsidR="00550248" w:rsidRPr="000F3E39" w:rsidRDefault="00550248" w:rsidP="00550248">
      <w:pPr>
        <w:rPr>
          <w:rFonts w:ascii="Times New Roman" w:hAnsi="Times New Roman" w:cs="Times New Roman"/>
        </w:rPr>
      </w:pPr>
    </w:p>
    <w:p w14:paraId="46826E66" w14:textId="77777777" w:rsidR="00550248" w:rsidRPr="000F3E39" w:rsidRDefault="00550248" w:rsidP="00550248">
      <w:pPr>
        <w:rPr>
          <w:rFonts w:ascii="Times New Roman" w:hAnsi="Times New Roman" w:cs="Times New Roman"/>
        </w:rPr>
      </w:pPr>
    </w:p>
    <w:p w14:paraId="14D226D5" w14:textId="77777777" w:rsidR="00550248" w:rsidRPr="000F3E39" w:rsidRDefault="00550248" w:rsidP="00550248">
      <w:pPr>
        <w:rPr>
          <w:rFonts w:ascii="Times New Roman" w:hAnsi="Times New Roman" w:cs="Times New Roman"/>
        </w:rPr>
      </w:pPr>
    </w:p>
    <w:p w14:paraId="5D2882CF" w14:textId="77777777" w:rsidR="00550248" w:rsidRPr="000F3E39" w:rsidRDefault="00550248" w:rsidP="00550248">
      <w:pPr>
        <w:rPr>
          <w:rFonts w:ascii="Times New Roman" w:hAnsi="Times New Roman" w:cs="Times New Roman"/>
        </w:rPr>
      </w:pPr>
    </w:p>
    <w:p w14:paraId="762F1956" w14:textId="77777777" w:rsidR="00550248" w:rsidRPr="000F3E39" w:rsidRDefault="00550248" w:rsidP="00550248">
      <w:pPr>
        <w:rPr>
          <w:rFonts w:ascii="Times New Roman" w:hAnsi="Times New Roman" w:cs="Times New Roman"/>
        </w:rPr>
      </w:pPr>
    </w:p>
    <w:p w14:paraId="07EBE5CB" w14:textId="77777777" w:rsidR="00550248" w:rsidRPr="000F3E39" w:rsidRDefault="00550248" w:rsidP="00550248">
      <w:pPr>
        <w:rPr>
          <w:rFonts w:ascii="Times New Roman" w:hAnsi="Times New Roman" w:cs="Times New Roman"/>
        </w:rPr>
      </w:pPr>
    </w:p>
    <w:p w14:paraId="7FDB3F6F" w14:textId="77777777" w:rsidR="00550248" w:rsidRPr="000F3E39" w:rsidRDefault="00550248" w:rsidP="00550248">
      <w:pPr>
        <w:rPr>
          <w:rFonts w:ascii="Times New Roman" w:hAnsi="Times New Roman" w:cs="Times New Roman"/>
        </w:rPr>
      </w:pPr>
    </w:p>
    <w:p w14:paraId="191D895A" w14:textId="77777777" w:rsidR="00550248" w:rsidRPr="000F3E39" w:rsidRDefault="00550248" w:rsidP="00550248">
      <w:pPr>
        <w:rPr>
          <w:rFonts w:ascii="Times New Roman" w:hAnsi="Times New Roman" w:cs="Times New Roman"/>
        </w:rPr>
      </w:pPr>
    </w:p>
    <w:p w14:paraId="1D2AF746" w14:textId="77777777" w:rsidR="00550248" w:rsidRPr="000F3E39" w:rsidRDefault="00550248" w:rsidP="00550248">
      <w:pPr>
        <w:rPr>
          <w:rFonts w:ascii="Times New Roman" w:hAnsi="Times New Roman" w:cs="Times New Roman"/>
        </w:rPr>
      </w:pPr>
    </w:p>
    <w:p w14:paraId="145CE70A" w14:textId="77777777" w:rsidR="00550248" w:rsidRPr="000F3E39" w:rsidRDefault="00550248" w:rsidP="00550248">
      <w:pPr>
        <w:rPr>
          <w:rFonts w:ascii="Times New Roman" w:hAnsi="Times New Roman" w:cs="Times New Roman"/>
        </w:rPr>
      </w:pPr>
    </w:p>
    <w:p w14:paraId="4B181D5C" w14:textId="77777777" w:rsidR="00550248" w:rsidRPr="000F3E39" w:rsidRDefault="00550248" w:rsidP="00550248">
      <w:pPr>
        <w:widowControl w:val="0"/>
        <w:tabs>
          <w:tab w:val="left" w:pos="1520"/>
        </w:tabs>
        <w:autoSpaceDE w:val="0"/>
        <w:autoSpaceDN w:val="0"/>
        <w:adjustRightInd w:val="0"/>
        <w:spacing w:line="360" w:lineRule="auto"/>
        <w:rPr>
          <w:rFonts w:ascii="Times New Roman" w:hAnsi="Times New Roman" w:cs="Times New Roman"/>
        </w:rPr>
      </w:pPr>
    </w:p>
    <w:p w14:paraId="772B2B22" w14:textId="77777777" w:rsidR="00550248" w:rsidRPr="00607D65" w:rsidRDefault="00550248" w:rsidP="00607D65">
      <w:pPr>
        <w:pStyle w:val="Ttulo1"/>
        <w:jc w:val="center"/>
        <w:rPr>
          <w:rFonts w:ascii="Times New Roman" w:hAnsi="Times New Roman" w:cs="Times New Roman"/>
          <w:b/>
          <w:color w:val="auto"/>
          <w:sz w:val="24"/>
        </w:rPr>
      </w:pPr>
      <w:bookmarkStart w:id="43" w:name="_Toc180508102"/>
      <w:r w:rsidRPr="00607D65">
        <w:rPr>
          <w:rFonts w:ascii="Times New Roman" w:hAnsi="Times New Roman" w:cs="Times New Roman"/>
          <w:b/>
          <w:color w:val="auto"/>
          <w:sz w:val="24"/>
        </w:rPr>
        <w:lastRenderedPageBreak/>
        <w:t>CAPÍTULO 6: PROPUESTA DE CREACIÓN DE UN DEPARTAMENTO DEL TALENTO HUMANO</w:t>
      </w:r>
      <w:bookmarkEnd w:id="43"/>
    </w:p>
    <w:p w14:paraId="4E22B9F3" w14:textId="77777777" w:rsidR="00550248" w:rsidRPr="000F3E39" w:rsidRDefault="00550248" w:rsidP="00550248">
      <w:pPr>
        <w:widowControl w:val="0"/>
        <w:tabs>
          <w:tab w:val="left" w:pos="1520"/>
        </w:tabs>
        <w:autoSpaceDE w:val="0"/>
        <w:autoSpaceDN w:val="0"/>
        <w:adjustRightInd w:val="0"/>
        <w:spacing w:line="360" w:lineRule="auto"/>
        <w:jc w:val="center"/>
        <w:rPr>
          <w:rFonts w:ascii="Times New Roman" w:hAnsi="Times New Roman" w:cs="Times New Roman"/>
          <w:b/>
        </w:rPr>
      </w:pPr>
    </w:p>
    <w:p w14:paraId="25449032" w14:textId="77777777" w:rsidR="00550248" w:rsidRPr="00607D65" w:rsidRDefault="00550248" w:rsidP="00607D65">
      <w:pPr>
        <w:pStyle w:val="Ttulo2"/>
        <w:rPr>
          <w:rFonts w:ascii="Times New Roman" w:hAnsi="Times New Roman" w:cs="Times New Roman"/>
          <w:b/>
          <w:color w:val="auto"/>
          <w:spacing w:val="5"/>
          <w:sz w:val="24"/>
        </w:rPr>
      </w:pPr>
      <w:bookmarkStart w:id="44" w:name="_Toc180508103"/>
      <w:r w:rsidRPr="00607D65">
        <w:rPr>
          <w:rFonts w:ascii="Times New Roman" w:hAnsi="Times New Roman" w:cs="Times New Roman"/>
          <w:b/>
          <w:color w:val="auto"/>
          <w:spacing w:val="5"/>
          <w:sz w:val="24"/>
        </w:rPr>
        <w:t>Partes</w:t>
      </w:r>
      <w:bookmarkEnd w:id="44"/>
    </w:p>
    <w:p w14:paraId="525C9DBD"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b/>
          <w:spacing w:val="5"/>
        </w:rPr>
      </w:pPr>
    </w:p>
    <w:p w14:paraId="461C31C1"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El ISTM busca diseñar un plan de Talento Humano que sirva para captar, desarrollar, motivar y retener a los talentos de la institución, gracias a la gestión de Talento Humano la organización puede obtener mejores resultados en sus metas.  </w:t>
      </w:r>
    </w:p>
    <w:p w14:paraId="42AD87A3" w14:textId="77777777" w:rsidR="00550248"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Para ello el funcionamiento de la gestión de Talento Humano parte mucho antes de tener a los talentos, parte con gestiones previas al reclutamiento, en este caso:</w:t>
      </w:r>
    </w:p>
    <w:p w14:paraId="16395FD8" w14:textId="77777777" w:rsidR="00607D65" w:rsidRPr="000F3E39" w:rsidRDefault="00607D65"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321E9CF7"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1.- Asignar presupuesto:</w:t>
      </w:r>
    </w:p>
    <w:p w14:paraId="5B786BBF"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Para cubrir este nuevo departamento de Talento Humano se ha</w:t>
      </w:r>
      <w:r>
        <w:rPr>
          <w:rFonts w:ascii="Times New Roman" w:hAnsi="Times New Roman" w:cs="Times New Roman"/>
          <w:spacing w:val="5"/>
        </w:rPr>
        <w:t>n</w:t>
      </w:r>
      <w:r w:rsidRPr="000F3E39">
        <w:rPr>
          <w:rFonts w:ascii="Times New Roman" w:hAnsi="Times New Roman" w:cs="Times New Roman"/>
          <w:spacing w:val="5"/>
        </w:rPr>
        <w:t xml:space="preserve"> identificado los ingresos fijos y variables y los egresos de la institución</w:t>
      </w:r>
      <w:r>
        <w:rPr>
          <w:rFonts w:ascii="Times New Roman" w:hAnsi="Times New Roman" w:cs="Times New Roman"/>
          <w:spacing w:val="5"/>
        </w:rPr>
        <w:t>. P</w:t>
      </w:r>
      <w:r w:rsidRPr="000F3E39">
        <w:rPr>
          <w:rFonts w:ascii="Times New Roman" w:hAnsi="Times New Roman" w:cs="Times New Roman"/>
          <w:spacing w:val="5"/>
        </w:rPr>
        <w:t xml:space="preserve">or ello se necesita una partida nueva, la cantidad del presupuesto es alta para contemplar escenarios futuros como necesidades, prevenir el exceso de contratación o falta de personal, comprender </w:t>
      </w:r>
      <w:r>
        <w:rPr>
          <w:rFonts w:ascii="Times New Roman" w:hAnsi="Times New Roman" w:cs="Times New Roman"/>
          <w:spacing w:val="5"/>
        </w:rPr>
        <w:t>sus</w:t>
      </w:r>
      <w:r w:rsidRPr="000F3E39">
        <w:rPr>
          <w:rFonts w:ascii="Times New Roman" w:hAnsi="Times New Roman" w:cs="Times New Roman"/>
          <w:spacing w:val="5"/>
        </w:rPr>
        <w:t xml:space="preserve"> necesidades, brindar condiciones de excelencia para atraer los futuros talentos y reducir la rotación.</w:t>
      </w:r>
    </w:p>
    <w:p w14:paraId="35CA6B2F"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317EBA06"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2.- Selección del personal:</w:t>
      </w:r>
    </w:p>
    <w:p w14:paraId="65B34AC0"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Dentro de esta selección se tomará como aspirantes a 4 colaboradores internos que forman parte de las funciones y la nómina estable del ISTM. Para ello se realizará un boletín informativo a los colaboradores ya seleccionados para así </w:t>
      </w:r>
      <w:r w:rsidRPr="000F3E39">
        <w:rPr>
          <w:rFonts w:ascii="Times New Roman" w:hAnsi="Times New Roman" w:cs="Times New Roman"/>
        </w:rPr>
        <w:t>poder impulsar el plan carrera continua que es una provechosa herramienta para mantener y conservar el sentido de pertenencia entre los colaboradores de la organización.</w:t>
      </w:r>
    </w:p>
    <w:p w14:paraId="2A478809" w14:textId="77777777" w:rsidR="00550248" w:rsidRPr="00B5796F"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Una vez reclutado los posibles candidatos internos del ISTM, hay dos procesos para la selección del personal</w:t>
      </w:r>
      <w:r>
        <w:rPr>
          <w:rFonts w:ascii="Times New Roman" w:hAnsi="Times New Roman" w:cs="Times New Roman"/>
          <w:spacing w:val="5"/>
        </w:rPr>
        <w:t>:</w:t>
      </w:r>
      <w:r w:rsidRPr="000F3E39">
        <w:rPr>
          <w:rFonts w:ascii="Times New Roman" w:hAnsi="Times New Roman" w:cs="Times New Roman"/>
          <w:spacing w:val="5"/>
        </w:rPr>
        <w:t xml:space="preserve"> una para el departamento bienestar institucional y el departamento de relaciones nacionales e internacionales y por otro lado el departamento de administración y gestión, que se encargan directamente a la dirección de la empresa. Una vez que se cuente ya con el personal seleccionado primero se iniciará con una evaluación psicológica que permitirá conocer las aptitudes y actitudes frente a situaciones laborales de difícil manejo, las pruebas van destinadas de acuerdo a los cargos ya estipulados</w:t>
      </w:r>
      <w:r>
        <w:rPr>
          <w:rFonts w:ascii="Times New Roman" w:hAnsi="Times New Roman" w:cs="Times New Roman"/>
          <w:spacing w:val="5"/>
        </w:rPr>
        <w:t>.</w:t>
      </w:r>
      <w:r w:rsidRPr="000F3E39">
        <w:rPr>
          <w:rFonts w:ascii="Times New Roman" w:hAnsi="Times New Roman" w:cs="Times New Roman"/>
          <w:spacing w:val="5"/>
        </w:rPr>
        <w:t xml:space="preserve"> </w:t>
      </w:r>
      <w:r>
        <w:rPr>
          <w:rFonts w:ascii="Times New Roman" w:hAnsi="Times New Roman" w:cs="Times New Roman"/>
          <w:spacing w:val="5"/>
        </w:rPr>
        <w:t>S</w:t>
      </w:r>
      <w:r w:rsidRPr="000F3E39">
        <w:rPr>
          <w:rFonts w:ascii="Times New Roman" w:hAnsi="Times New Roman" w:cs="Times New Roman"/>
          <w:spacing w:val="5"/>
        </w:rPr>
        <w:t xml:space="preserve">egundo, se realizará una entrevista </w:t>
      </w:r>
      <w:r>
        <w:rPr>
          <w:rFonts w:ascii="Times New Roman" w:hAnsi="Times New Roman" w:cs="Times New Roman"/>
          <w:spacing w:val="5"/>
        </w:rPr>
        <w:t>que permitirá</w:t>
      </w:r>
      <w:r w:rsidRPr="000F3E39">
        <w:rPr>
          <w:rFonts w:ascii="Times New Roman" w:hAnsi="Times New Roman" w:cs="Times New Roman"/>
          <w:spacing w:val="5"/>
        </w:rPr>
        <w:t xml:space="preserve"> conocer a fondo las capacidades del colaborador</w:t>
      </w:r>
      <w:r>
        <w:rPr>
          <w:rFonts w:ascii="Times New Roman" w:hAnsi="Times New Roman" w:cs="Times New Roman"/>
          <w:spacing w:val="5"/>
        </w:rPr>
        <w:t xml:space="preserve"> y</w:t>
      </w:r>
      <w:r w:rsidRPr="000F3E39">
        <w:rPr>
          <w:rFonts w:ascii="Times New Roman" w:hAnsi="Times New Roman" w:cs="Times New Roman"/>
          <w:spacing w:val="5"/>
        </w:rPr>
        <w:t xml:space="preserve"> quienes se acercan más a los requisitos del ISTM. </w:t>
      </w:r>
      <w:r w:rsidRPr="00B5796F">
        <w:rPr>
          <w:rFonts w:ascii="Times New Roman" w:hAnsi="Times New Roman" w:cs="Times New Roman"/>
        </w:rPr>
        <w:t xml:space="preserve">El rector y el vicerrector deben estar siempre </w:t>
      </w:r>
      <w:r w:rsidRPr="00B5796F">
        <w:rPr>
          <w:rFonts w:ascii="Times New Roman" w:hAnsi="Times New Roman" w:cs="Times New Roman"/>
        </w:rPr>
        <w:lastRenderedPageBreak/>
        <w:t>presentes en las reuniones con los aspirantes, ya que su participación es clave para una buena evaluación.</w:t>
      </w:r>
    </w:p>
    <w:p w14:paraId="153A8469"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Para Chiavenato (2020</w:t>
      </w:r>
      <w:r>
        <w:rPr>
          <w:rFonts w:ascii="Times New Roman" w:hAnsi="Times New Roman" w:cs="Times New Roman"/>
          <w:spacing w:val="5"/>
        </w:rPr>
        <w:t>, 109</w:t>
      </w:r>
      <w:r w:rsidRPr="000F3E39">
        <w:rPr>
          <w:rFonts w:ascii="Times New Roman" w:hAnsi="Times New Roman" w:cs="Times New Roman"/>
          <w:spacing w:val="5"/>
        </w:rPr>
        <w:t>), “la evaluación de los resultados es importante para saber si el reclutamiento cumple realmente con su función y a qué costo…lo más importante es atraer candidatos que sean tamizados, entrevistados y encaminados al proceso de selección”.</w:t>
      </w:r>
    </w:p>
    <w:p w14:paraId="00F65A09"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De manera concreta para la selección de la vacante dentro del ISTM se debe contar con 4 fases.</w:t>
      </w:r>
    </w:p>
    <w:p w14:paraId="05E8ACFE"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4A4135B6"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 xml:space="preserve">Fases de selección: </w:t>
      </w:r>
    </w:p>
    <w:p w14:paraId="42B65740" w14:textId="77777777" w:rsidR="00550248" w:rsidRPr="000F3E39" w:rsidRDefault="00550248" w:rsidP="00550248">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Requisición del personal: esta fase es el punto de partida para el reclutamiento y la selección del personal, contiene toda la información acerca de la vacante que se va a cubrir.</w:t>
      </w:r>
    </w:p>
    <w:p w14:paraId="683DFB74" w14:textId="77777777" w:rsidR="00550248" w:rsidRPr="000F3E39" w:rsidRDefault="00550248" w:rsidP="00550248">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Análisis de la fuente de selección: en esta fase se da el análisis en donde se va a buscar estos vacantes, en el caso del ISTM el personal interno cumplirá con estas nuevas funciones a tiempo completo.</w:t>
      </w:r>
    </w:p>
    <w:p w14:paraId="2CE47CBD" w14:textId="77777777" w:rsidR="00550248" w:rsidRPr="000F3E39" w:rsidRDefault="00550248" w:rsidP="00550248">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Elección de medios de selección: esta fase utilizará medios internos de información para comunicar a los futuros vacantes.</w:t>
      </w:r>
    </w:p>
    <w:p w14:paraId="54923234" w14:textId="77777777" w:rsidR="00550248" w:rsidRPr="000F3E39" w:rsidRDefault="00550248" w:rsidP="00550248">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Elección del contenido de selección: esta fase contiene la información que será trasmitida a los vacantes sobre este nuevo departamento de Talento Humano.</w:t>
      </w:r>
    </w:p>
    <w:p w14:paraId="079CE30A" w14:textId="77777777" w:rsidR="00550248" w:rsidRPr="000F3E39" w:rsidRDefault="00550248" w:rsidP="00550248">
      <w:pPr>
        <w:pStyle w:val="Prrafodelista"/>
        <w:widowControl w:val="0"/>
        <w:tabs>
          <w:tab w:val="left" w:pos="1520"/>
        </w:tabs>
        <w:autoSpaceDE w:val="0"/>
        <w:autoSpaceDN w:val="0"/>
        <w:adjustRightInd w:val="0"/>
        <w:spacing w:line="360" w:lineRule="auto"/>
        <w:jc w:val="both"/>
        <w:rPr>
          <w:rFonts w:ascii="Times New Roman" w:hAnsi="Times New Roman" w:cs="Times New Roman"/>
          <w:spacing w:val="5"/>
        </w:rPr>
      </w:pPr>
    </w:p>
    <w:p w14:paraId="28BEAA8F" w14:textId="77777777" w:rsidR="00550248" w:rsidRPr="000F3E39" w:rsidRDefault="00550248" w:rsidP="00550248">
      <w:pPr>
        <w:widowControl w:val="0"/>
        <w:tabs>
          <w:tab w:val="left" w:pos="1520"/>
        </w:tabs>
        <w:autoSpaceDE w:val="0"/>
        <w:autoSpaceDN w:val="0"/>
        <w:adjustRightInd w:val="0"/>
        <w:spacing w:line="360" w:lineRule="auto"/>
        <w:ind w:left="360"/>
        <w:jc w:val="both"/>
        <w:rPr>
          <w:rFonts w:ascii="Times New Roman" w:hAnsi="Times New Roman" w:cs="Times New Roman"/>
          <w:spacing w:val="5"/>
        </w:rPr>
      </w:pPr>
      <w:r w:rsidRPr="000F3E39">
        <w:rPr>
          <w:rFonts w:ascii="Times New Roman" w:hAnsi="Times New Roman" w:cs="Times New Roman"/>
          <w:spacing w:val="5"/>
        </w:rPr>
        <w:t>3.- Contratación:</w:t>
      </w:r>
    </w:p>
    <w:p w14:paraId="35A20512"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El nuevo personal encargado de esta propuesta de creación de un departamento de Talento Humano en el Instituto</w:t>
      </w:r>
      <w:r>
        <w:rPr>
          <w:rFonts w:ascii="Times New Roman" w:hAnsi="Times New Roman" w:cs="Times New Roman"/>
          <w:spacing w:val="5"/>
        </w:rPr>
        <w:t xml:space="preserve"> ingresará</w:t>
      </w:r>
      <w:r w:rsidRPr="000F3E39">
        <w:rPr>
          <w:rFonts w:ascii="Times New Roman" w:hAnsi="Times New Roman" w:cs="Times New Roman"/>
          <w:spacing w:val="5"/>
        </w:rPr>
        <w:t xml:space="preserve"> con un nuevo contrato.</w:t>
      </w:r>
    </w:p>
    <w:p w14:paraId="23A94434"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El ISTM es una institución que mayor estabilidad laboral ofrece a todos sus colaboradores, ya que prefiere contar con personal indefinido y evitar la rotación de personal. Dentro de este proceso al colaborador se le brindará una capacitación dirigida por el vicerrector y la encargada de las finanzas del ISTM, esta capacitación servirá para que los y las vacantes conozcan la genética de la institución: cómo está formado el sistema, el personal responsable de cada área, docentes de planta, docentes por honorarios, funciones, reglamentos, responsabilidades, desempeño de cada departamento institucional, misión, visión y los valores del instituto.</w:t>
      </w:r>
    </w:p>
    <w:p w14:paraId="2FAA4F5D"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Por otra parte, los profesionales responsables de la ejecución de esta fase se </w:t>
      </w:r>
      <w:r w:rsidRPr="000F3E39">
        <w:rPr>
          <w:rFonts w:ascii="Times New Roman" w:hAnsi="Times New Roman" w:cs="Times New Roman"/>
          <w:spacing w:val="5"/>
        </w:rPr>
        <w:lastRenderedPageBreak/>
        <w:t>encargarán de presentar al nuevo equipo de Talento Humano.</w:t>
      </w:r>
    </w:p>
    <w:p w14:paraId="33B37FC6"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0839925E"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4.- Diseño y descripción de los puestos de trabajo</w:t>
      </w:r>
    </w:p>
    <w:p w14:paraId="23B0E5E9"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El análisis de puestos es un punto importante dentro de este reclutamiento y selección de </w:t>
      </w:r>
      <w:proofErr w:type="spellStart"/>
      <w:r w:rsidRPr="000F3E39">
        <w:rPr>
          <w:rFonts w:ascii="Times New Roman" w:hAnsi="Times New Roman" w:cs="Times New Roman"/>
          <w:spacing w:val="5"/>
        </w:rPr>
        <w:t>personal</w:t>
      </w:r>
      <w:proofErr w:type="spellEnd"/>
      <w:r w:rsidRPr="000F3E39">
        <w:rPr>
          <w:rFonts w:ascii="Times New Roman" w:hAnsi="Times New Roman" w:cs="Times New Roman"/>
          <w:spacing w:val="5"/>
        </w:rPr>
        <w:t xml:space="preserve"> ya que por medio de la entrevista y de observaciones ayudara a tomar decisiones del puesto de trabajo de los nuevos colaboradores. Se detallará las obligaciones y responsabilidades a cumplir, el flujo de trabajo y la comunicación de cada área.</w:t>
      </w:r>
    </w:p>
    <w:p w14:paraId="5470D33E"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5.- Compensación salarial</w:t>
      </w:r>
    </w:p>
    <w:p w14:paraId="0764C2D3"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El salario a recibir los 4 colaboradores internos del ISTM depende del puesto que desempeñan en la institución y las actividades que realizan</w:t>
      </w:r>
      <w:r>
        <w:rPr>
          <w:rFonts w:ascii="Times New Roman" w:hAnsi="Times New Roman" w:cs="Times New Roman"/>
          <w:spacing w:val="5"/>
        </w:rPr>
        <w:t>.</w:t>
      </w:r>
      <w:r w:rsidRPr="000F3E39">
        <w:rPr>
          <w:rFonts w:ascii="Times New Roman" w:hAnsi="Times New Roman" w:cs="Times New Roman"/>
          <w:spacing w:val="5"/>
        </w:rPr>
        <w:t xml:space="preserve"> </w:t>
      </w:r>
      <w:r>
        <w:rPr>
          <w:rFonts w:ascii="Times New Roman" w:hAnsi="Times New Roman" w:cs="Times New Roman"/>
          <w:spacing w:val="5"/>
        </w:rPr>
        <w:t xml:space="preserve">Uno </w:t>
      </w:r>
      <w:r w:rsidRPr="000F3E39">
        <w:rPr>
          <w:rFonts w:ascii="Times New Roman" w:hAnsi="Times New Roman" w:cs="Times New Roman"/>
          <w:spacing w:val="5"/>
        </w:rPr>
        <w:t>de ellos es el director de Talento Humano</w:t>
      </w:r>
      <w:r>
        <w:rPr>
          <w:rFonts w:ascii="Times New Roman" w:hAnsi="Times New Roman" w:cs="Times New Roman"/>
          <w:spacing w:val="5"/>
        </w:rPr>
        <w:t>,</w:t>
      </w:r>
      <w:r w:rsidRPr="000F3E39">
        <w:rPr>
          <w:rFonts w:ascii="Times New Roman" w:hAnsi="Times New Roman" w:cs="Times New Roman"/>
          <w:spacing w:val="5"/>
        </w:rPr>
        <w:t xml:space="preserve"> que va a estar a cargo del departamento de contratación y actualmente trabaja en el área financiera del ISTM recibirá un sueldo de USD 1800.</w:t>
      </w:r>
    </w:p>
    <w:p w14:paraId="3F92CF33"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Las personas encargadas del departamento de gestión, el departamento de bienestar institucional y el departamento de relaciones nacionales e internacionales recibirán un sueldo de USD 1200 por persona. Todas estas remuneraciones cuentan con los beneficios de la ley que estipula el código de trabajo de Ecuador.</w:t>
      </w:r>
    </w:p>
    <w:p w14:paraId="7E23BA5B"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Los descuentos que realiza el departamento financiero son por la alimentación y por no cumplir con el horario asignado, el ISTM se ha caracterizado siempre por tener una excelente ética profesional con sus colaboradores y siempre pagar cada sueldo a fecha de 5 de cada mes, es decir de manera puntual a cada colaborador, esto hace que la institución tenga una gran fortaleza.</w:t>
      </w:r>
    </w:p>
    <w:p w14:paraId="3BB1254D"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15F0D8B6"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 xml:space="preserve">6.- Formación del personal </w:t>
      </w:r>
    </w:p>
    <w:p w14:paraId="53B67A82"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En este punto como medida preventiva ante alguna necesidad es importante incluir capacitaciones al nuevo personal que será parte del departamento de gestión de Talento Humano en el ISTM con el objetivo de mejorar los conocimientos y habilidades que el nuevo colaborador precisa para ser más eficiente en el puesto de trabajo, por ello se implementará materiales como documentos, capacitaciones y charlas por medio del personal administrativo.</w:t>
      </w:r>
    </w:p>
    <w:p w14:paraId="1A86B681"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Las capacitaciones tienen como enfoque preparar al personal y que estos desarrollen competencias administrativas que tiene que ver con el trabajo colectivo, la identificación y solución de problemas, por otro lado las competencias fundamentales se basa en la relación interpersonal de liderazgo, son aquellas percepciones, </w:t>
      </w:r>
      <w:r w:rsidRPr="000F3E39">
        <w:rPr>
          <w:rFonts w:ascii="Times New Roman" w:hAnsi="Times New Roman" w:cs="Times New Roman"/>
          <w:spacing w:val="5"/>
        </w:rPr>
        <w:lastRenderedPageBreak/>
        <w:t>decisiones, y planes que deben ser ejecutadas, y competencias de apoyo está ligada directamente con la comunicación institucional, dirigir a los colaboradores con eficacia y eficiencia, se toma en cuenta habilidades para motivar, negociar, habilidades para administrar conflictos.</w:t>
      </w:r>
    </w:p>
    <w:p w14:paraId="3D142E35"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p>
    <w:p w14:paraId="4A3D7BB3"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 xml:space="preserve">7.- Evaluación del desempeño </w:t>
      </w:r>
    </w:p>
    <w:p w14:paraId="33BF50B4"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Para Chiavenato (2020) la evaluación del desempeño:</w:t>
      </w:r>
    </w:p>
    <w:p w14:paraId="4D87D897" w14:textId="77777777" w:rsidR="00550248" w:rsidRPr="000F3E39" w:rsidRDefault="00550248" w:rsidP="00550248">
      <w:pPr>
        <w:widowControl w:val="0"/>
        <w:tabs>
          <w:tab w:val="left" w:pos="1520"/>
        </w:tabs>
        <w:autoSpaceDE w:val="0"/>
        <w:autoSpaceDN w:val="0"/>
        <w:adjustRightInd w:val="0"/>
        <w:spacing w:line="360" w:lineRule="auto"/>
        <w:ind w:left="720"/>
        <w:jc w:val="both"/>
        <w:rPr>
          <w:rFonts w:ascii="Times New Roman" w:hAnsi="Times New Roman" w:cs="Times New Roman"/>
          <w:spacing w:val="5"/>
        </w:rPr>
      </w:pPr>
      <w:r w:rsidRPr="000F3E39">
        <w:rPr>
          <w:rFonts w:ascii="Times New Roman" w:hAnsi="Times New Roman" w:cs="Times New Roman"/>
          <w:spacing w:val="5"/>
        </w:rPr>
        <w:t>es un proceso en que se documenta en términos mesurables el conocimiento, las habilidades, el juicio, las actividades y las competencias de los candidatos; esto es sumamente útil no solo en ocasión del proceso selectivo, sino también en el futuro porque sirve de base a las evaluaciones del desempeño de los colaboradores de la organización. (p.117)</w:t>
      </w:r>
    </w:p>
    <w:p w14:paraId="6F8CF278" w14:textId="77777777" w:rsidR="00550248" w:rsidRPr="000F3E39" w:rsidRDefault="00550248" w:rsidP="00550248">
      <w:pPr>
        <w:widowControl w:val="0"/>
        <w:tabs>
          <w:tab w:val="left" w:pos="1520"/>
        </w:tabs>
        <w:autoSpaceDE w:val="0"/>
        <w:autoSpaceDN w:val="0"/>
        <w:adjustRightInd w:val="0"/>
        <w:jc w:val="both"/>
        <w:rPr>
          <w:rFonts w:ascii="Times New Roman" w:hAnsi="Times New Roman" w:cs="Times New Roman"/>
          <w:spacing w:val="5"/>
        </w:rPr>
      </w:pPr>
    </w:p>
    <w:p w14:paraId="0D3EC8BA"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Es de suma importancia contar con una evaluación que tenga atributos personales, es decir las cualidades de los colaboradores, amplitud de visón, sociabilidad, cooperación, adaptabilidad, tolerancia al estrés, sentido de humor y la capacidad de aprender con rapidez. Por otro lado, es necesario contemplar una evaluación competencias por práctica esto quiere decir el raciocinio, espíritu de equipo, habilidades de comunicación, liderazgo y sobre todo la planeación y organización. </w:t>
      </w:r>
    </w:p>
    <w:p w14:paraId="3CA74709" w14:textId="77777777" w:rsidR="00550248" w:rsidRPr="000F3E39" w:rsidRDefault="00550248" w:rsidP="00550248">
      <w:pPr>
        <w:widowControl w:val="0"/>
        <w:tabs>
          <w:tab w:val="left" w:pos="1520"/>
        </w:tabs>
        <w:autoSpaceDE w:val="0"/>
        <w:autoSpaceDN w:val="0"/>
        <w:adjustRightInd w:val="0"/>
        <w:spacing w:line="360" w:lineRule="auto"/>
        <w:jc w:val="both"/>
        <w:rPr>
          <w:rFonts w:ascii="Times New Roman" w:hAnsi="Times New Roman" w:cs="Times New Roman"/>
          <w:spacing w:val="5"/>
        </w:rPr>
      </w:pPr>
      <w:r w:rsidRPr="000F3E39">
        <w:rPr>
          <w:rFonts w:ascii="Times New Roman" w:hAnsi="Times New Roman" w:cs="Times New Roman"/>
          <w:spacing w:val="5"/>
        </w:rPr>
        <w:t>Esto es lo que evaluará la mesa de directivos al departamento de Talento Humano y de igual manera el departamento de Talento Humano evaluará a toda la institución. Las evaluaciones se realizarán cada trimestre del año siguiente, la modalidad de evaluación será por una calificación si el rendimiento del colaborador es excelente se lo felicitará, caso contrario se tendrá una conversación privada averiguando porque el bajo rendimiento, y manifestarle que debe mejorar su puntuación para despidos, amonestaciones o descuentos.</w:t>
      </w:r>
    </w:p>
    <w:p w14:paraId="785CF856"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z w:val="20"/>
          <w:szCs w:val="18"/>
        </w:rPr>
      </w:pPr>
    </w:p>
    <w:p w14:paraId="21AFF3CE"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20"/>
        </w:rPr>
      </w:pPr>
    </w:p>
    <w:p w14:paraId="7628E359" w14:textId="77777777" w:rsidR="00550248" w:rsidRPr="000F3E39" w:rsidRDefault="00550248" w:rsidP="00550248">
      <w:pPr>
        <w:jc w:val="center"/>
        <w:rPr>
          <w:rFonts w:ascii="Times New Roman" w:hAnsi="Times New Roman" w:cs="Times New Roman"/>
          <w:b/>
          <w:sz w:val="20"/>
          <w:szCs w:val="20"/>
        </w:rPr>
      </w:pPr>
    </w:p>
    <w:p w14:paraId="19A6D268" w14:textId="77777777" w:rsidR="00550248" w:rsidRPr="000F3E39" w:rsidRDefault="00550248" w:rsidP="00550248">
      <w:pPr>
        <w:jc w:val="center"/>
        <w:rPr>
          <w:rFonts w:ascii="Times New Roman" w:hAnsi="Times New Roman" w:cs="Times New Roman"/>
          <w:b/>
          <w:sz w:val="20"/>
          <w:szCs w:val="20"/>
        </w:rPr>
      </w:pPr>
    </w:p>
    <w:p w14:paraId="2FE2AA09" w14:textId="77777777" w:rsidR="00550248" w:rsidRPr="000F3E39" w:rsidRDefault="00550248" w:rsidP="00550248">
      <w:pPr>
        <w:jc w:val="center"/>
        <w:rPr>
          <w:rFonts w:ascii="Times New Roman" w:hAnsi="Times New Roman" w:cs="Times New Roman"/>
          <w:b/>
          <w:sz w:val="20"/>
          <w:szCs w:val="20"/>
        </w:rPr>
      </w:pPr>
    </w:p>
    <w:p w14:paraId="25A1F556" w14:textId="77777777" w:rsidR="00550248" w:rsidRPr="000F3E39" w:rsidRDefault="00550248" w:rsidP="00550248">
      <w:pPr>
        <w:jc w:val="center"/>
        <w:rPr>
          <w:rFonts w:ascii="Times New Roman" w:hAnsi="Times New Roman" w:cs="Times New Roman"/>
          <w:b/>
          <w:sz w:val="20"/>
          <w:szCs w:val="20"/>
        </w:rPr>
      </w:pPr>
    </w:p>
    <w:p w14:paraId="514DA474" w14:textId="77777777" w:rsidR="00550248" w:rsidRPr="000F3E39" w:rsidRDefault="00550248" w:rsidP="00550248">
      <w:pPr>
        <w:jc w:val="center"/>
        <w:rPr>
          <w:rFonts w:ascii="Times New Roman" w:hAnsi="Times New Roman" w:cs="Times New Roman"/>
          <w:b/>
          <w:sz w:val="20"/>
          <w:szCs w:val="20"/>
        </w:rPr>
      </w:pPr>
    </w:p>
    <w:p w14:paraId="2AAAE988" w14:textId="77777777" w:rsidR="00550248" w:rsidRPr="000F3E39" w:rsidRDefault="00550248" w:rsidP="00550248">
      <w:pPr>
        <w:jc w:val="center"/>
        <w:rPr>
          <w:rFonts w:ascii="Times New Roman" w:hAnsi="Times New Roman" w:cs="Times New Roman"/>
          <w:b/>
          <w:sz w:val="20"/>
          <w:szCs w:val="20"/>
        </w:rPr>
      </w:pPr>
    </w:p>
    <w:p w14:paraId="79CDD5C1" w14:textId="77777777" w:rsidR="00550248" w:rsidRPr="000F3E39" w:rsidRDefault="00550248" w:rsidP="00550248">
      <w:pPr>
        <w:jc w:val="center"/>
        <w:rPr>
          <w:rFonts w:ascii="Times New Roman" w:hAnsi="Times New Roman" w:cs="Times New Roman"/>
          <w:b/>
          <w:sz w:val="20"/>
          <w:szCs w:val="20"/>
        </w:rPr>
      </w:pPr>
    </w:p>
    <w:p w14:paraId="688E34A9" w14:textId="77777777" w:rsidR="00550248" w:rsidRPr="000F3E39" w:rsidRDefault="00550248" w:rsidP="00550248">
      <w:pPr>
        <w:jc w:val="center"/>
        <w:rPr>
          <w:rFonts w:ascii="Times New Roman" w:hAnsi="Times New Roman" w:cs="Times New Roman"/>
          <w:b/>
          <w:sz w:val="20"/>
          <w:szCs w:val="20"/>
        </w:rPr>
      </w:pPr>
    </w:p>
    <w:p w14:paraId="328738CC" w14:textId="77777777" w:rsidR="00550248" w:rsidRPr="000F3E39" w:rsidRDefault="00550248" w:rsidP="00550248">
      <w:pPr>
        <w:jc w:val="center"/>
        <w:rPr>
          <w:rFonts w:ascii="Times New Roman" w:hAnsi="Times New Roman" w:cs="Times New Roman"/>
          <w:b/>
          <w:sz w:val="20"/>
          <w:szCs w:val="20"/>
        </w:rPr>
      </w:pPr>
    </w:p>
    <w:p w14:paraId="089AB830" w14:textId="77777777" w:rsidR="00550248" w:rsidRPr="000F3E39" w:rsidRDefault="00550248" w:rsidP="00550248">
      <w:pPr>
        <w:jc w:val="center"/>
        <w:rPr>
          <w:rFonts w:ascii="Times New Roman" w:hAnsi="Times New Roman" w:cs="Times New Roman"/>
          <w:b/>
          <w:sz w:val="20"/>
          <w:szCs w:val="20"/>
        </w:rPr>
      </w:pPr>
    </w:p>
    <w:p w14:paraId="3298C741" w14:textId="77777777" w:rsidR="00550248" w:rsidRPr="000F3E39" w:rsidRDefault="00550248" w:rsidP="00550248">
      <w:pPr>
        <w:jc w:val="center"/>
        <w:rPr>
          <w:rFonts w:ascii="Times New Roman" w:hAnsi="Times New Roman" w:cs="Times New Roman"/>
          <w:b/>
          <w:sz w:val="20"/>
          <w:szCs w:val="20"/>
        </w:rPr>
      </w:pPr>
    </w:p>
    <w:p w14:paraId="2A20DCD6" w14:textId="77777777" w:rsidR="00550248" w:rsidRPr="000F3E39" w:rsidRDefault="00550248" w:rsidP="00550248">
      <w:pPr>
        <w:jc w:val="center"/>
        <w:rPr>
          <w:rFonts w:ascii="Times New Roman" w:hAnsi="Times New Roman" w:cs="Times New Roman"/>
          <w:b/>
          <w:sz w:val="20"/>
          <w:szCs w:val="20"/>
        </w:rPr>
      </w:pPr>
    </w:p>
    <w:p w14:paraId="49C4B783" w14:textId="77777777" w:rsidR="00550248" w:rsidRPr="000F3E39" w:rsidRDefault="00550248" w:rsidP="00550248">
      <w:pPr>
        <w:jc w:val="center"/>
        <w:rPr>
          <w:rFonts w:ascii="Times New Roman" w:hAnsi="Times New Roman" w:cs="Times New Roman"/>
          <w:b/>
          <w:sz w:val="20"/>
          <w:szCs w:val="20"/>
        </w:rPr>
      </w:pPr>
      <w:r w:rsidRPr="000F3E39">
        <w:rPr>
          <w:rFonts w:ascii="Times New Roman" w:hAnsi="Times New Roman" w:cs="Times New Roman"/>
          <w:b/>
          <w:noProof/>
          <w:color w:val="FF0000"/>
          <w:spacing w:val="5"/>
          <w:lang w:eastAsia="es-EC"/>
        </w:rPr>
        <w:lastRenderedPageBreak/>
        <w:drawing>
          <wp:anchor distT="0" distB="0" distL="114300" distR="114300" simplePos="0" relativeHeight="251675648" behindDoc="0" locked="0" layoutInCell="1" allowOverlap="1" wp14:anchorId="0C02520B" wp14:editId="5012324F">
            <wp:simplePos x="0" y="0"/>
            <wp:positionH relativeFrom="column">
              <wp:posOffset>-222885</wp:posOffset>
            </wp:positionH>
            <wp:positionV relativeFrom="paragraph">
              <wp:posOffset>452755</wp:posOffset>
            </wp:positionV>
            <wp:extent cx="6105525" cy="2515235"/>
            <wp:effectExtent l="0" t="0" r="9525" b="0"/>
            <wp:wrapThrough wrapText="bothSides">
              <wp:wrapPolygon edited="0">
                <wp:start x="0" y="0"/>
                <wp:lineTo x="0" y="21431"/>
                <wp:lineTo x="21566" y="21431"/>
                <wp:lineTo x="21566"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RGANIGRAMA.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5525" cy="2515235"/>
                    </a:xfrm>
                    <a:prstGeom prst="rect">
                      <a:avLst/>
                    </a:prstGeom>
                  </pic:spPr>
                </pic:pic>
              </a:graphicData>
            </a:graphic>
            <wp14:sizeRelH relativeFrom="page">
              <wp14:pctWidth>0</wp14:pctWidth>
            </wp14:sizeRelH>
            <wp14:sizeRelV relativeFrom="page">
              <wp14:pctHeight>0</wp14:pctHeight>
            </wp14:sizeRelV>
          </wp:anchor>
        </w:drawing>
      </w:r>
      <w:r w:rsidRPr="000F3E39">
        <w:rPr>
          <w:rFonts w:ascii="Times New Roman" w:hAnsi="Times New Roman" w:cs="Times New Roman"/>
          <w:b/>
          <w:sz w:val="20"/>
          <w:szCs w:val="20"/>
        </w:rPr>
        <w:t xml:space="preserve">Gráfico </w:t>
      </w:r>
      <w:proofErr w:type="spellStart"/>
      <w:r w:rsidRPr="000F3E39">
        <w:rPr>
          <w:rFonts w:ascii="Times New Roman" w:hAnsi="Times New Roman" w:cs="Times New Roman"/>
          <w:b/>
          <w:sz w:val="20"/>
          <w:szCs w:val="20"/>
        </w:rPr>
        <w:t>N°</w:t>
      </w:r>
      <w:proofErr w:type="spellEnd"/>
      <w:r w:rsidRPr="000F3E39">
        <w:rPr>
          <w:rFonts w:ascii="Times New Roman" w:hAnsi="Times New Roman" w:cs="Times New Roman"/>
          <w:b/>
          <w:sz w:val="20"/>
          <w:szCs w:val="20"/>
        </w:rPr>
        <w:t xml:space="preserve"> 17. Organigrama del futuro del departamento de Talento Humano del ISTM, costos mensuales de cada sub departamento y funciones.</w:t>
      </w:r>
    </w:p>
    <w:p w14:paraId="1AC0F828" w14:textId="77777777" w:rsidR="00550248" w:rsidRPr="000F3E39" w:rsidRDefault="00550248" w:rsidP="00550248">
      <w:pPr>
        <w:jc w:val="center"/>
        <w:rPr>
          <w:rFonts w:ascii="Times New Roman" w:hAnsi="Times New Roman" w:cs="Times New Roman"/>
          <w:b/>
          <w:sz w:val="20"/>
          <w:szCs w:val="20"/>
        </w:rPr>
      </w:pPr>
    </w:p>
    <w:p w14:paraId="77FCC8A8" w14:textId="77777777" w:rsidR="00550248" w:rsidRPr="000F3E39" w:rsidRDefault="00550248" w:rsidP="00550248">
      <w:pPr>
        <w:jc w:val="center"/>
        <w:rPr>
          <w:rFonts w:ascii="Times New Roman" w:hAnsi="Times New Roman" w:cs="Times New Roman"/>
          <w:b/>
          <w:sz w:val="20"/>
          <w:szCs w:val="20"/>
        </w:rPr>
      </w:pPr>
    </w:p>
    <w:p w14:paraId="37AAC2BA"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Fuente: Elaboración propia (2022)</w:t>
      </w:r>
    </w:p>
    <w:p w14:paraId="2CFD306A"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b/>
        </w:rPr>
      </w:pPr>
    </w:p>
    <w:p w14:paraId="083719FE" w14:textId="77777777" w:rsidR="00550248" w:rsidRPr="000F3E39" w:rsidRDefault="00550248" w:rsidP="00550248">
      <w:pPr>
        <w:widowControl w:val="0"/>
        <w:tabs>
          <w:tab w:val="left" w:pos="1880"/>
        </w:tabs>
        <w:autoSpaceDE w:val="0"/>
        <w:autoSpaceDN w:val="0"/>
        <w:adjustRightInd w:val="0"/>
        <w:spacing w:line="360" w:lineRule="auto"/>
        <w:rPr>
          <w:rFonts w:ascii="Times New Roman" w:hAnsi="Times New Roman" w:cs="Times New Roman"/>
        </w:rPr>
      </w:pPr>
      <w:r w:rsidRPr="000F3E39">
        <w:rPr>
          <w:rFonts w:ascii="Times New Roman" w:hAnsi="Times New Roman" w:cs="Times New Roman"/>
        </w:rPr>
        <w:t>Una vez que se obtiene los elementos para un plan de Talento Humano es necesario designar funciones al departamento:</w:t>
      </w:r>
    </w:p>
    <w:p w14:paraId="44ECE3B0"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4EE7BC8A"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 xml:space="preserve">Gráfico </w:t>
      </w:r>
      <w:proofErr w:type="spellStart"/>
      <w:r w:rsidRPr="000F3E39">
        <w:rPr>
          <w:rFonts w:ascii="Times New Roman" w:hAnsi="Times New Roman" w:cs="Times New Roman"/>
          <w:b/>
          <w:sz w:val="20"/>
          <w:szCs w:val="18"/>
        </w:rPr>
        <w:t>N°</w:t>
      </w:r>
      <w:proofErr w:type="spellEnd"/>
      <w:r w:rsidRPr="000F3E39">
        <w:rPr>
          <w:rFonts w:ascii="Times New Roman" w:hAnsi="Times New Roman" w:cs="Times New Roman"/>
          <w:b/>
          <w:sz w:val="20"/>
          <w:szCs w:val="18"/>
        </w:rPr>
        <w:t xml:space="preserve"> 18. Funciones del futuro del departamento de Talento Humano del ISTM </w:t>
      </w:r>
    </w:p>
    <w:p w14:paraId="2B38DFAA" w14:textId="77777777" w:rsidR="00550248" w:rsidRPr="000F3E39" w:rsidRDefault="00550248" w:rsidP="00550248">
      <w:pPr>
        <w:widowControl w:val="0"/>
        <w:tabs>
          <w:tab w:val="left" w:pos="1880"/>
        </w:tabs>
        <w:autoSpaceDE w:val="0"/>
        <w:autoSpaceDN w:val="0"/>
        <w:adjustRightInd w:val="0"/>
        <w:spacing w:line="360" w:lineRule="auto"/>
        <w:rPr>
          <w:rFonts w:ascii="Times New Roman" w:hAnsi="Times New Roman" w:cs="Times New Roman"/>
        </w:rPr>
      </w:pPr>
      <w:r w:rsidRPr="000F3E39">
        <w:rPr>
          <w:rFonts w:ascii="Times New Roman" w:hAnsi="Times New Roman" w:cs="Times New Roman"/>
          <w:b/>
          <w:noProof/>
          <w:lang w:eastAsia="es-EC"/>
        </w:rPr>
        <w:drawing>
          <wp:anchor distT="0" distB="0" distL="114300" distR="114300" simplePos="0" relativeHeight="251674624" behindDoc="0" locked="0" layoutInCell="1" allowOverlap="1" wp14:anchorId="6520D105" wp14:editId="36FFA23B">
            <wp:simplePos x="0" y="0"/>
            <wp:positionH relativeFrom="column">
              <wp:posOffset>-175260</wp:posOffset>
            </wp:positionH>
            <wp:positionV relativeFrom="paragraph">
              <wp:posOffset>216549</wp:posOffset>
            </wp:positionV>
            <wp:extent cx="5442585" cy="3981450"/>
            <wp:effectExtent l="0" t="0" r="5715" b="0"/>
            <wp:wrapThrough wrapText="bothSides">
              <wp:wrapPolygon edited="0">
                <wp:start x="0" y="0"/>
                <wp:lineTo x="0" y="21497"/>
                <wp:lineTo x="21547" y="21497"/>
                <wp:lineTo x="2154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CIONES RRHH.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42585" cy="3981450"/>
                    </a:xfrm>
                    <a:prstGeom prst="rect">
                      <a:avLst/>
                    </a:prstGeom>
                  </pic:spPr>
                </pic:pic>
              </a:graphicData>
            </a:graphic>
            <wp14:sizeRelH relativeFrom="page">
              <wp14:pctWidth>0</wp14:pctWidth>
            </wp14:sizeRelH>
            <wp14:sizeRelV relativeFrom="page">
              <wp14:pctHeight>0</wp14:pctHeight>
            </wp14:sizeRelV>
          </wp:anchor>
        </w:drawing>
      </w:r>
    </w:p>
    <w:p w14:paraId="3FE934F4"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sz w:val="20"/>
          <w:szCs w:val="18"/>
        </w:rPr>
      </w:pPr>
    </w:p>
    <w:p w14:paraId="70A15752" w14:textId="77777777" w:rsidR="000B2BF2" w:rsidRDefault="00550248" w:rsidP="000B2BF2">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Fuente: Elaboración propia (2022)</w:t>
      </w:r>
    </w:p>
    <w:p w14:paraId="789FC718" w14:textId="77777777" w:rsidR="00550248" w:rsidRPr="00607D65" w:rsidRDefault="00550248" w:rsidP="00607D65">
      <w:pPr>
        <w:pStyle w:val="Ttulo2"/>
        <w:rPr>
          <w:rFonts w:ascii="Times New Roman" w:hAnsi="Times New Roman" w:cs="Times New Roman"/>
          <w:b/>
          <w:color w:val="auto"/>
          <w:sz w:val="24"/>
        </w:rPr>
      </w:pPr>
      <w:bookmarkStart w:id="45" w:name="_Toc180508104"/>
      <w:r w:rsidRPr="00607D65">
        <w:rPr>
          <w:rFonts w:ascii="Times New Roman" w:hAnsi="Times New Roman" w:cs="Times New Roman"/>
          <w:b/>
          <w:color w:val="auto"/>
          <w:sz w:val="24"/>
        </w:rPr>
        <w:lastRenderedPageBreak/>
        <w:t>Costos</w:t>
      </w:r>
      <w:bookmarkEnd w:id="45"/>
    </w:p>
    <w:p w14:paraId="24A5C98C" w14:textId="77777777" w:rsidR="000B2BF2" w:rsidRPr="000B2BF2" w:rsidRDefault="000B2BF2" w:rsidP="000B2BF2">
      <w:pPr>
        <w:widowControl w:val="0"/>
        <w:tabs>
          <w:tab w:val="left" w:pos="1880"/>
        </w:tabs>
        <w:autoSpaceDE w:val="0"/>
        <w:autoSpaceDN w:val="0"/>
        <w:adjustRightInd w:val="0"/>
        <w:rPr>
          <w:rFonts w:ascii="Times New Roman" w:hAnsi="Times New Roman" w:cs="Times New Roman"/>
          <w:b/>
          <w:sz w:val="20"/>
          <w:szCs w:val="18"/>
        </w:rPr>
      </w:pPr>
    </w:p>
    <w:p w14:paraId="0731D402" w14:textId="77777777" w:rsidR="00550248" w:rsidRPr="000F3E39" w:rsidRDefault="00550248" w:rsidP="00550248">
      <w:pPr>
        <w:widowControl w:val="0"/>
        <w:tabs>
          <w:tab w:val="left" w:pos="1880"/>
        </w:tabs>
        <w:autoSpaceDE w:val="0"/>
        <w:autoSpaceDN w:val="0"/>
        <w:adjustRightInd w:val="0"/>
        <w:spacing w:line="360" w:lineRule="auto"/>
        <w:jc w:val="both"/>
        <w:rPr>
          <w:rFonts w:ascii="Times New Roman" w:hAnsi="Times New Roman" w:cs="Times New Roman"/>
          <w:b/>
        </w:rPr>
      </w:pPr>
      <w:r w:rsidRPr="000F3E39">
        <w:rPr>
          <w:rFonts w:ascii="Times New Roman" w:hAnsi="Times New Roman" w:cs="Times New Roman"/>
        </w:rPr>
        <w:t>El presupuesto planteado para el diseño y creación del nuevo departamento de Talento Humano en el ISTM es de una partida inicial de USD 13.520,95 estos presupuestos se dividirán en 3 rubros: Infraestructura/oficina, insumos y capacitación al nuevo personal.  En cuanto al tema de los salarios con un presupuesto anual de USD 58.676,40, no se contemplará en la partida inicial, ya que estos sueldos son los mismos que ganaban antes los nuevos colaboradores, solo se ha reasignado nuevas tareas y actividades.</w:t>
      </w:r>
    </w:p>
    <w:p w14:paraId="1D9F0388"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En efecto, dentro de la institución se cuenta con el espacio físico para ubicar este nuevo departamento de Talento Humano el cual tiene 15m2, este espacio contemplaría los departamentos de contratación y dirección, departamento de gestión y el departamento de relaciones nacionales e internacionales. Mientras que el departamento de Bienestar Institucional es una oficina de 18 m2 a cargo de la psicóloga, la misma que tiene doble función, bienestar estudiantil y bienestar institucional, se decide ocupar la misma oficina para optimizar espacios, el objetivo será conservar la atención privada que merecen tanto los estudiantes como el personal que conforma el ISTM.</w:t>
      </w:r>
    </w:p>
    <w:p w14:paraId="785731B9" w14:textId="77777777" w:rsidR="00550248" w:rsidRPr="000F3E39" w:rsidRDefault="00550248" w:rsidP="00550248">
      <w:pPr>
        <w:spacing w:line="360" w:lineRule="auto"/>
        <w:jc w:val="both"/>
        <w:rPr>
          <w:rFonts w:ascii="Times New Roman" w:hAnsi="Times New Roman" w:cs="Times New Roman"/>
        </w:rPr>
      </w:pPr>
    </w:p>
    <w:p w14:paraId="441B84B0"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Detalle:</w:t>
      </w:r>
    </w:p>
    <w:p w14:paraId="6EBE1ECA" w14:textId="77777777" w:rsidR="00550248" w:rsidRPr="000F3E39" w:rsidRDefault="00550248" w:rsidP="00550248">
      <w:pPr>
        <w:pStyle w:val="Prrafodelista"/>
        <w:numPr>
          <w:ilvl w:val="0"/>
          <w:numId w:val="31"/>
        </w:numPr>
        <w:spacing w:line="360" w:lineRule="auto"/>
        <w:jc w:val="both"/>
        <w:rPr>
          <w:rFonts w:ascii="Times New Roman" w:hAnsi="Times New Roman" w:cs="Times New Roman"/>
        </w:rPr>
      </w:pPr>
      <w:r w:rsidRPr="000F3E39">
        <w:rPr>
          <w:rFonts w:ascii="Times New Roman" w:hAnsi="Times New Roman" w:cs="Times New Roman"/>
        </w:rPr>
        <w:t>Todos los precios que se contemplan en el presupuesto incluyen el 12% IVA.</w:t>
      </w:r>
    </w:p>
    <w:p w14:paraId="0EB016D5" w14:textId="77777777" w:rsidR="00550248" w:rsidRPr="000F3E39" w:rsidRDefault="00550248" w:rsidP="00550248">
      <w:pPr>
        <w:pStyle w:val="Prrafodelista"/>
        <w:numPr>
          <w:ilvl w:val="0"/>
          <w:numId w:val="31"/>
        </w:numPr>
        <w:spacing w:line="360" w:lineRule="auto"/>
        <w:jc w:val="both"/>
        <w:rPr>
          <w:rFonts w:ascii="Times New Roman" w:hAnsi="Times New Roman" w:cs="Times New Roman"/>
        </w:rPr>
      </w:pPr>
      <w:r w:rsidRPr="000F3E39">
        <w:rPr>
          <w:rFonts w:ascii="Times New Roman" w:hAnsi="Times New Roman" w:cs="Times New Roman"/>
        </w:rPr>
        <w:t>El ítem depreciación refiere a la pérdida de valor que un bien experimenta a lo largo de su vida útil, es un activo fijo que tiene la institución, por lo tanto, es importante reutilizar el mobiliario y la tecnología con la que se cuenta. Por ello los valores unitarios y totales son mínimos al valor de un producto nuevo.</w:t>
      </w:r>
    </w:p>
    <w:p w14:paraId="1468AF24" w14:textId="77777777" w:rsidR="00550248" w:rsidRPr="000F3E39" w:rsidRDefault="00550248" w:rsidP="00550248">
      <w:pPr>
        <w:pStyle w:val="Prrafodelista"/>
        <w:numPr>
          <w:ilvl w:val="0"/>
          <w:numId w:val="31"/>
        </w:numPr>
        <w:spacing w:line="360" w:lineRule="auto"/>
        <w:jc w:val="both"/>
        <w:rPr>
          <w:rFonts w:ascii="Times New Roman" w:hAnsi="Times New Roman" w:cs="Times New Roman"/>
        </w:rPr>
      </w:pPr>
      <w:r w:rsidRPr="000F3E39">
        <w:rPr>
          <w:rFonts w:ascii="Times New Roman" w:hAnsi="Times New Roman" w:cs="Times New Roman"/>
        </w:rPr>
        <w:t>NOTA *: Este gasto no se contempla en valor monetario debido a que la autoridad designada en este caso el señor Vicerrector es designado para cumplir esa tarea</w:t>
      </w:r>
    </w:p>
    <w:p w14:paraId="0F13AFAE" w14:textId="77777777" w:rsidR="00550248" w:rsidRPr="000F3E39" w:rsidRDefault="00550248" w:rsidP="00550248">
      <w:pPr>
        <w:spacing w:line="360" w:lineRule="auto"/>
        <w:jc w:val="both"/>
        <w:rPr>
          <w:rFonts w:ascii="Times New Roman" w:hAnsi="Times New Roman" w:cs="Times New Roman"/>
        </w:rPr>
      </w:pPr>
    </w:p>
    <w:p w14:paraId="01475126" w14:textId="77777777" w:rsidR="00550248" w:rsidRPr="000F3E39" w:rsidRDefault="00550248" w:rsidP="00550248">
      <w:pPr>
        <w:spacing w:line="360" w:lineRule="auto"/>
        <w:jc w:val="both"/>
        <w:rPr>
          <w:rFonts w:ascii="Times New Roman" w:hAnsi="Times New Roman" w:cs="Times New Roman"/>
        </w:rPr>
      </w:pPr>
    </w:p>
    <w:p w14:paraId="2800D55B" w14:textId="77777777" w:rsidR="00550248" w:rsidRPr="000F3E39" w:rsidRDefault="00550248" w:rsidP="00550248">
      <w:pPr>
        <w:spacing w:line="360" w:lineRule="auto"/>
        <w:jc w:val="both"/>
        <w:rPr>
          <w:rFonts w:ascii="Times New Roman" w:hAnsi="Times New Roman" w:cs="Times New Roman"/>
        </w:rPr>
      </w:pPr>
    </w:p>
    <w:p w14:paraId="4305C087" w14:textId="77777777" w:rsidR="00550248" w:rsidRPr="000F3E39" w:rsidRDefault="00550248" w:rsidP="00550248">
      <w:pPr>
        <w:spacing w:line="360" w:lineRule="auto"/>
        <w:jc w:val="both"/>
        <w:rPr>
          <w:rFonts w:ascii="Times New Roman" w:hAnsi="Times New Roman" w:cs="Times New Roman"/>
        </w:rPr>
      </w:pPr>
    </w:p>
    <w:p w14:paraId="4EB7D06C" w14:textId="77777777" w:rsidR="00550248" w:rsidRPr="000F3E39" w:rsidRDefault="00550248" w:rsidP="00550248">
      <w:pPr>
        <w:spacing w:line="360" w:lineRule="auto"/>
        <w:jc w:val="both"/>
        <w:rPr>
          <w:rFonts w:ascii="Times New Roman" w:hAnsi="Times New Roman" w:cs="Times New Roman"/>
        </w:rPr>
      </w:pPr>
    </w:p>
    <w:p w14:paraId="7CC3AB6D" w14:textId="77777777" w:rsidR="00550248" w:rsidRPr="000F3E39" w:rsidRDefault="00550248" w:rsidP="00550248">
      <w:pPr>
        <w:spacing w:line="360" w:lineRule="auto"/>
        <w:jc w:val="both"/>
        <w:rPr>
          <w:rFonts w:ascii="Times New Roman" w:hAnsi="Times New Roman" w:cs="Times New Roman"/>
        </w:rPr>
      </w:pPr>
    </w:p>
    <w:p w14:paraId="79947FE3" w14:textId="77777777" w:rsidR="00550248" w:rsidRPr="000F3E39" w:rsidRDefault="00550248" w:rsidP="00550248">
      <w:pPr>
        <w:spacing w:line="360" w:lineRule="auto"/>
        <w:jc w:val="both"/>
        <w:rPr>
          <w:rFonts w:ascii="Times New Roman" w:hAnsi="Times New Roman" w:cs="Times New Roman"/>
        </w:rPr>
      </w:pPr>
    </w:p>
    <w:p w14:paraId="50FB1B14" w14:textId="77777777" w:rsidR="00550248" w:rsidRPr="000F3E39" w:rsidRDefault="00550248" w:rsidP="00550248">
      <w:pPr>
        <w:spacing w:line="360" w:lineRule="auto"/>
        <w:jc w:val="both"/>
        <w:rPr>
          <w:rFonts w:ascii="Times New Roman" w:hAnsi="Times New Roman" w:cs="Times New Roman"/>
        </w:rPr>
      </w:pPr>
    </w:p>
    <w:p w14:paraId="4C4AB298" w14:textId="77777777" w:rsidR="00550248" w:rsidRPr="000F3E39" w:rsidRDefault="00550248" w:rsidP="00550248">
      <w:pPr>
        <w:spacing w:line="360" w:lineRule="auto"/>
        <w:jc w:val="both"/>
        <w:rPr>
          <w:rFonts w:ascii="Times New Roman" w:hAnsi="Times New Roman" w:cs="Times New Roman"/>
        </w:rPr>
      </w:pPr>
    </w:p>
    <w:p w14:paraId="68B2535F"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rPr>
      </w:pPr>
    </w:p>
    <w:p w14:paraId="1C3561C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pacing w:val="5"/>
          <w:sz w:val="20"/>
          <w:szCs w:val="20"/>
        </w:rPr>
      </w:pPr>
      <w:r w:rsidRPr="000F3E39">
        <w:rPr>
          <w:rFonts w:ascii="Times New Roman" w:hAnsi="Times New Roman" w:cs="Times New Roman"/>
          <w:b/>
          <w:spacing w:val="5"/>
          <w:sz w:val="20"/>
          <w:szCs w:val="20"/>
        </w:rPr>
        <w:t xml:space="preserve">Tabla N °5. Costos </w:t>
      </w:r>
      <w:r w:rsidRPr="000F3E39">
        <w:rPr>
          <w:rFonts w:ascii="Times New Roman" w:hAnsi="Times New Roman" w:cs="Times New Roman"/>
          <w:b/>
          <w:sz w:val="20"/>
          <w:szCs w:val="20"/>
        </w:rPr>
        <w:t>para el diseño y creación del nuevo departamento de Talento Humano en el ISTM- Infraestructura, Insumos y Capacitación al personal.</w:t>
      </w:r>
    </w:p>
    <w:p w14:paraId="46F47884" w14:textId="77777777" w:rsidR="00550248" w:rsidRPr="000F3E39" w:rsidRDefault="00550248" w:rsidP="00550248">
      <w:pPr>
        <w:spacing w:line="360" w:lineRule="auto"/>
        <w:jc w:val="both"/>
        <w:rPr>
          <w:rFonts w:ascii="Times New Roman" w:hAnsi="Times New Roman" w:cs="Times New Roman"/>
        </w:rPr>
      </w:pPr>
    </w:p>
    <w:tbl>
      <w:tblPr>
        <w:tblW w:w="9216" w:type="dxa"/>
        <w:tblCellMar>
          <w:left w:w="70" w:type="dxa"/>
          <w:right w:w="70" w:type="dxa"/>
        </w:tblCellMar>
        <w:tblLook w:val="04A0" w:firstRow="1" w:lastRow="0" w:firstColumn="1" w:lastColumn="0" w:noHBand="0" w:noVBand="1"/>
      </w:tblPr>
      <w:tblGrid>
        <w:gridCol w:w="857"/>
        <w:gridCol w:w="796"/>
        <w:gridCol w:w="795"/>
        <w:gridCol w:w="797"/>
        <w:gridCol w:w="1089"/>
        <w:gridCol w:w="1620"/>
        <w:gridCol w:w="1594"/>
        <w:gridCol w:w="1668"/>
      </w:tblGrid>
      <w:tr w:rsidR="00550248" w:rsidRPr="000F3E39" w14:paraId="073400E8" w14:textId="77777777" w:rsidTr="00607D65">
        <w:trPr>
          <w:trHeight w:val="253"/>
        </w:trPr>
        <w:tc>
          <w:tcPr>
            <w:tcW w:w="9216" w:type="dxa"/>
            <w:gridSpan w:val="8"/>
            <w:tcBorders>
              <w:top w:val="nil"/>
              <w:left w:val="nil"/>
              <w:bottom w:val="nil"/>
              <w:right w:val="nil"/>
            </w:tcBorders>
            <w:shd w:val="clear" w:color="auto" w:fill="auto"/>
            <w:noWrap/>
            <w:vAlign w:val="center"/>
            <w:hideMark/>
          </w:tcPr>
          <w:p w14:paraId="2BC03167" w14:textId="77777777" w:rsidR="00550248" w:rsidRPr="000F3E39" w:rsidRDefault="00550248" w:rsidP="00607D65">
            <w:pP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Infraestructura/ oficinas</w:t>
            </w:r>
          </w:p>
        </w:tc>
      </w:tr>
      <w:tr w:rsidR="00550248" w:rsidRPr="000F3E39" w14:paraId="7005F119" w14:textId="77777777" w:rsidTr="00607D65">
        <w:trPr>
          <w:trHeight w:val="253"/>
        </w:trPr>
        <w:tc>
          <w:tcPr>
            <w:tcW w:w="9216" w:type="dxa"/>
            <w:gridSpan w:val="8"/>
            <w:tcBorders>
              <w:top w:val="nil"/>
              <w:left w:val="nil"/>
              <w:bottom w:val="nil"/>
              <w:right w:val="nil"/>
            </w:tcBorders>
            <w:shd w:val="clear" w:color="auto" w:fill="auto"/>
            <w:noWrap/>
            <w:vAlign w:val="center"/>
            <w:hideMark/>
          </w:tcPr>
          <w:p w14:paraId="71137881"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Rubro: Mobiliario y tecnología</w:t>
            </w:r>
          </w:p>
          <w:p w14:paraId="1302DDDC" w14:textId="77777777" w:rsidR="00550248" w:rsidRPr="000F3E39" w:rsidRDefault="00550248" w:rsidP="00607D65">
            <w:pPr>
              <w:rPr>
                <w:rFonts w:ascii="Times New Roman" w:eastAsia="Times New Roman" w:hAnsi="Times New Roman" w:cs="Times New Roman"/>
                <w:color w:val="000000"/>
                <w:lang w:eastAsia="es-EC"/>
              </w:rPr>
            </w:pPr>
          </w:p>
        </w:tc>
      </w:tr>
      <w:tr w:rsidR="00550248" w:rsidRPr="000F3E39" w14:paraId="13F397F7" w14:textId="77777777" w:rsidTr="00607D65">
        <w:trPr>
          <w:trHeight w:val="458"/>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446B"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CANT</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F08BEC"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DETALLE</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5434A869"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NUEVO</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32DAF85" w14:textId="77777777" w:rsidR="00550248" w:rsidRPr="000F3E39" w:rsidRDefault="00550248" w:rsidP="00607D65">
            <w:pPr>
              <w:jc w:val="center"/>
              <w:rPr>
                <w:rFonts w:ascii="Times New Roman" w:eastAsia="Times New Roman" w:hAnsi="Times New Roman" w:cs="Times New Roman"/>
                <w:b/>
                <w:bCs/>
                <w:color w:val="000000"/>
                <w:sz w:val="18"/>
                <w:szCs w:val="18"/>
                <w:lang w:eastAsia="es-EC"/>
              </w:rPr>
            </w:pPr>
            <w:r w:rsidRPr="000F3E39">
              <w:rPr>
                <w:rFonts w:ascii="Times New Roman" w:eastAsia="Times New Roman" w:hAnsi="Times New Roman" w:cs="Times New Roman"/>
                <w:b/>
                <w:bCs/>
                <w:color w:val="000000"/>
                <w:sz w:val="18"/>
                <w:szCs w:val="18"/>
                <w:lang w:eastAsia="es-EC"/>
              </w:rPr>
              <w:t>DEPRECIACIÓN</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0AB33FF6"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VALOR UNITARIO</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19A96E27"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VALOR TOTAL</w:t>
            </w:r>
          </w:p>
        </w:tc>
      </w:tr>
      <w:tr w:rsidR="00550248" w:rsidRPr="000F3E39" w14:paraId="498F19E4"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319A61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5FA9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Sillas ergonómicas de oficina</w:t>
            </w:r>
          </w:p>
        </w:tc>
        <w:tc>
          <w:tcPr>
            <w:tcW w:w="1089" w:type="dxa"/>
            <w:tcBorders>
              <w:top w:val="nil"/>
              <w:left w:val="nil"/>
              <w:bottom w:val="single" w:sz="4" w:space="0" w:color="auto"/>
              <w:right w:val="single" w:sz="4" w:space="0" w:color="auto"/>
            </w:tcBorders>
            <w:shd w:val="clear" w:color="auto" w:fill="auto"/>
            <w:noWrap/>
            <w:vAlign w:val="center"/>
            <w:hideMark/>
          </w:tcPr>
          <w:p w14:paraId="226B4B7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093AC37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2E6977C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189,00</w:t>
            </w:r>
          </w:p>
        </w:tc>
        <w:tc>
          <w:tcPr>
            <w:tcW w:w="1659" w:type="dxa"/>
            <w:tcBorders>
              <w:top w:val="nil"/>
              <w:left w:val="nil"/>
              <w:bottom w:val="single" w:sz="4" w:space="0" w:color="auto"/>
              <w:right w:val="single" w:sz="4" w:space="0" w:color="auto"/>
            </w:tcBorders>
            <w:shd w:val="clear" w:color="auto" w:fill="auto"/>
            <w:noWrap/>
            <w:vAlign w:val="center"/>
            <w:hideMark/>
          </w:tcPr>
          <w:p w14:paraId="1F242AE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756,00</w:t>
            </w:r>
          </w:p>
        </w:tc>
      </w:tr>
      <w:tr w:rsidR="00550248" w:rsidRPr="000F3E39" w14:paraId="465ABC5A"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1E1133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AB51E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Escritorios de oficina</w:t>
            </w:r>
          </w:p>
        </w:tc>
        <w:tc>
          <w:tcPr>
            <w:tcW w:w="1089" w:type="dxa"/>
            <w:tcBorders>
              <w:top w:val="nil"/>
              <w:left w:val="nil"/>
              <w:bottom w:val="single" w:sz="4" w:space="0" w:color="auto"/>
              <w:right w:val="single" w:sz="4" w:space="0" w:color="auto"/>
            </w:tcBorders>
            <w:shd w:val="clear" w:color="auto" w:fill="auto"/>
            <w:noWrap/>
            <w:vAlign w:val="center"/>
            <w:hideMark/>
          </w:tcPr>
          <w:p w14:paraId="0172608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1BEE628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 años</w:t>
            </w:r>
          </w:p>
        </w:tc>
        <w:tc>
          <w:tcPr>
            <w:tcW w:w="1594" w:type="dxa"/>
            <w:tcBorders>
              <w:top w:val="nil"/>
              <w:left w:val="nil"/>
              <w:bottom w:val="single" w:sz="4" w:space="0" w:color="auto"/>
              <w:right w:val="single" w:sz="4" w:space="0" w:color="auto"/>
            </w:tcBorders>
            <w:shd w:val="clear" w:color="auto" w:fill="auto"/>
            <w:noWrap/>
            <w:vAlign w:val="center"/>
            <w:hideMark/>
          </w:tcPr>
          <w:p w14:paraId="2345CD9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100,00</w:t>
            </w:r>
          </w:p>
        </w:tc>
        <w:tc>
          <w:tcPr>
            <w:tcW w:w="1659" w:type="dxa"/>
            <w:tcBorders>
              <w:top w:val="nil"/>
              <w:left w:val="nil"/>
              <w:bottom w:val="single" w:sz="4" w:space="0" w:color="auto"/>
              <w:right w:val="single" w:sz="4" w:space="0" w:color="auto"/>
            </w:tcBorders>
            <w:shd w:val="clear" w:color="auto" w:fill="auto"/>
            <w:noWrap/>
            <w:vAlign w:val="center"/>
            <w:hideMark/>
          </w:tcPr>
          <w:p w14:paraId="47EC112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400,00</w:t>
            </w:r>
          </w:p>
        </w:tc>
      </w:tr>
      <w:tr w:rsidR="00550248" w:rsidRPr="000F3E39" w14:paraId="5EF44D74"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1F8AD4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1B40F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Sistemas de archivos de oficina</w:t>
            </w:r>
          </w:p>
        </w:tc>
        <w:tc>
          <w:tcPr>
            <w:tcW w:w="1089" w:type="dxa"/>
            <w:tcBorders>
              <w:top w:val="nil"/>
              <w:left w:val="nil"/>
              <w:bottom w:val="single" w:sz="4" w:space="0" w:color="auto"/>
              <w:right w:val="single" w:sz="4" w:space="0" w:color="auto"/>
            </w:tcBorders>
            <w:shd w:val="clear" w:color="auto" w:fill="auto"/>
            <w:noWrap/>
            <w:vAlign w:val="center"/>
            <w:hideMark/>
          </w:tcPr>
          <w:p w14:paraId="1C9775C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798F3D4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 año</w:t>
            </w:r>
          </w:p>
        </w:tc>
        <w:tc>
          <w:tcPr>
            <w:tcW w:w="1594" w:type="dxa"/>
            <w:tcBorders>
              <w:top w:val="nil"/>
              <w:left w:val="nil"/>
              <w:bottom w:val="single" w:sz="4" w:space="0" w:color="auto"/>
              <w:right w:val="single" w:sz="4" w:space="0" w:color="auto"/>
            </w:tcBorders>
            <w:shd w:val="clear" w:color="auto" w:fill="auto"/>
            <w:noWrap/>
            <w:vAlign w:val="center"/>
            <w:hideMark/>
          </w:tcPr>
          <w:p w14:paraId="072E6D5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150,00</w:t>
            </w:r>
          </w:p>
        </w:tc>
        <w:tc>
          <w:tcPr>
            <w:tcW w:w="1659" w:type="dxa"/>
            <w:tcBorders>
              <w:top w:val="nil"/>
              <w:left w:val="nil"/>
              <w:bottom w:val="single" w:sz="4" w:space="0" w:color="auto"/>
              <w:right w:val="single" w:sz="4" w:space="0" w:color="auto"/>
            </w:tcBorders>
            <w:shd w:val="clear" w:color="auto" w:fill="auto"/>
            <w:noWrap/>
            <w:vAlign w:val="center"/>
            <w:hideMark/>
          </w:tcPr>
          <w:p w14:paraId="1B24699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300,00</w:t>
            </w:r>
          </w:p>
        </w:tc>
      </w:tr>
      <w:tr w:rsidR="00550248" w:rsidRPr="000F3E39" w14:paraId="2033A5B0"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D4C356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AA921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Sillas de visita</w:t>
            </w:r>
          </w:p>
        </w:tc>
        <w:tc>
          <w:tcPr>
            <w:tcW w:w="1089" w:type="dxa"/>
            <w:tcBorders>
              <w:top w:val="nil"/>
              <w:left w:val="nil"/>
              <w:bottom w:val="single" w:sz="4" w:space="0" w:color="auto"/>
              <w:right w:val="single" w:sz="4" w:space="0" w:color="auto"/>
            </w:tcBorders>
            <w:shd w:val="clear" w:color="auto" w:fill="auto"/>
            <w:noWrap/>
            <w:vAlign w:val="center"/>
            <w:hideMark/>
          </w:tcPr>
          <w:p w14:paraId="5DB2F04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34B93DB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418198D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50,00</w:t>
            </w:r>
          </w:p>
        </w:tc>
        <w:tc>
          <w:tcPr>
            <w:tcW w:w="1659" w:type="dxa"/>
            <w:tcBorders>
              <w:top w:val="nil"/>
              <w:left w:val="nil"/>
              <w:bottom w:val="single" w:sz="4" w:space="0" w:color="auto"/>
              <w:right w:val="single" w:sz="4" w:space="0" w:color="auto"/>
            </w:tcBorders>
            <w:shd w:val="clear" w:color="auto" w:fill="auto"/>
            <w:noWrap/>
            <w:vAlign w:val="center"/>
            <w:hideMark/>
          </w:tcPr>
          <w:p w14:paraId="23D0E6D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200,00</w:t>
            </w:r>
          </w:p>
        </w:tc>
      </w:tr>
      <w:tr w:rsidR="00550248" w:rsidRPr="000F3E39" w14:paraId="2CB9B676"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868088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1C411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Poltrona </w:t>
            </w:r>
          </w:p>
        </w:tc>
        <w:tc>
          <w:tcPr>
            <w:tcW w:w="1089" w:type="dxa"/>
            <w:tcBorders>
              <w:top w:val="nil"/>
              <w:left w:val="nil"/>
              <w:bottom w:val="single" w:sz="4" w:space="0" w:color="auto"/>
              <w:right w:val="single" w:sz="4" w:space="0" w:color="auto"/>
            </w:tcBorders>
            <w:shd w:val="clear" w:color="auto" w:fill="auto"/>
            <w:noWrap/>
            <w:vAlign w:val="center"/>
            <w:hideMark/>
          </w:tcPr>
          <w:p w14:paraId="38F9062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446E3CB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541B3E6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250,00</w:t>
            </w:r>
          </w:p>
        </w:tc>
        <w:tc>
          <w:tcPr>
            <w:tcW w:w="1659" w:type="dxa"/>
            <w:tcBorders>
              <w:top w:val="nil"/>
              <w:left w:val="nil"/>
              <w:bottom w:val="single" w:sz="4" w:space="0" w:color="auto"/>
              <w:right w:val="single" w:sz="4" w:space="0" w:color="auto"/>
            </w:tcBorders>
            <w:shd w:val="clear" w:color="auto" w:fill="auto"/>
            <w:noWrap/>
            <w:vAlign w:val="center"/>
            <w:hideMark/>
          </w:tcPr>
          <w:p w14:paraId="3436933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250,00</w:t>
            </w:r>
          </w:p>
        </w:tc>
      </w:tr>
      <w:tr w:rsidR="00550248" w:rsidRPr="000F3E39" w14:paraId="025946F9"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B99A9C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131A2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Mueble organizador  de oficina</w:t>
            </w:r>
          </w:p>
        </w:tc>
        <w:tc>
          <w:tcPr>
            <w:tcW w:w="1089" w:type="dxa"/>
            <w:tcBorders>
              <w:top w:val="nil"/>
              <w:left w:val="nil"/>
              <w:bottom w:val="single" w:sz="4" w:space="0" w:color="auto"/>
              <w:right w:val="single" w:sz="4" w:space="0" w:color="auto"/>
            </w:tcBorders>
            <w:shd w:val="clear" w:color="auto" w:fill="auto"/>
            <w:noWrap/>
            <w:vAlign w:val="center"/>
            <w:hideMark/>
          </w:tcPr>
          <w:p w14:paraId="54DE079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64D59D5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 año</w:t>
            </w:r>
          </w:p>
        </w:tc>
        <w:tc>
          <w:tcPr>
            <w:tcW w:w="1594" w:type="dxa"/>
            <w:tcBorders>
              <w:top w:val="nil"/>
              <w:left w:val="nil"/>
              <w:bottom w:val="single" w:sz="4" w:space="0" w:color="auto"/>
              <w:right w:val="single" w:sz="4" w:space="0" w:color="auto"/>
            </w:tcBorders>
            <w:shd w:val="clear" w:color="auto" w:fill="auto"/>
            <w:noWrap/>
            <w:vAlign w:val="center"/>
            <w:hideMark/>
          </w:tcPr>
          <w:p w14:paraId="72012EF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80,00</w:t>
            </w:r>
          </w:p>
        </w:tc>
        <w:tc>
          <w:tcPr>
            <w:tcW w:w="1659" w:type="dxa"/>
            <w:tcBorders>
              <w:top w:val="nil"/>
              <w:left w:val="nil"/>
              <w:bottom w:val="single" w:sz="4" w:space="0" w:color="auto"/>
              <w:right w:val="single" w:sz="4" w:space="0" w:color="auto"/>
            </w:tcBorders>
            <w:shd w:val="clear" w:color="auto" w:fill="auto"/>
            <w:noWrap/>
            <w:vAlign w:val="center"/>
            <w:hideMark/>
          </w:tcPr>
          <w:p w14:paraId="32730A2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320,00</w:t>
            </w:r>
          </w:p>
        </w:tc>
      </w:tr>
      <w:tr w:rsidR="00550248" w:rsidRPr="000F3E39" w14:paraId="5D6B6D3B"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60478E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9F037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Pizarra de vidrio</w:t>
            </w:r>
          </w:p>
        </w:tc>
        <w:tc>
          <w:tcPr>
            <w:tcW w:w="1089" w:type="dxa"/>
            <w:tcBorders>
              <w:top w:val="nil"/>
              <w:left w:val="nil"/>
              <w:bottom w:val="single" w:sz="4" w:space="0" w:color="auto"/>
              <w:right w:val="single" w:sz="4" w:space="0" w:color="auto"/>
            </w:tcBorders>
            <w:shd w:val="clear" w:color="auto" w:fill="auto"/>
            <w:noWrap/>
            <w:vAlign w:val="center"/>
            <w:hideMark/>
          </w:tcPr>
          <w:p w14:paraId="4355035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2F6EC86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2 años </w:t>
            </w:r>
          </w:p>
        </w:tc>
        <w:tc>
          <w:tcPr>
            <w:tcW w:w="1594" w:type="dxa"/>
            <w:tcBorders>
              <w:top w:val="nil"/>
              <w:left w:val="nil"/>
              <w:bottom w:val="single" w:sz="4" w:space="0" w:color="auto"/>
              <w:right w:val="single" w:sz="4" w:space="0" w:color="auto"/>
            </w:tcBorders>
            <w:shd w:val="clear" w:color="auto" w:fill="auto"/>
            <w:noWrap/>
            <w:vAlign w:val="center"/>
            <w:hideMark/>
          </w:tcPr>
          <w:p w14:paraId="480BB59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76,00</w:t>
            </w:r>
          </w:p>
        </w:tc>
        <w:tc>
          <w:tcPr>
            <w:tcW w:w="1659" w:type="dxa"/>
            <w:tcBorders>
              <w:top w:val="nil"/>
              <w:left w:val="nil"/>
              <w:bottom w:val="single" w:sz="4" w:space="0" w:color="auto"/>
              <w:right w:val="single" w:sz="4" w:space="0" w:color="auto"/>
            </w:tcBorders>
            <w:shd w:val="clear" w:color="auto" w:fill="auto"/>
            <w:noWrap/>
            <w:vAlign w:val="center"/>
            <w:hideMark/>
          </w:tcPr>
          <w:p w14:paraId="04416FD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76,00</w:t>
            </w:r>
          </w:p>
        </w:tc>
      </w:tr>
      <w:tr w:rsidR="00550248" w:rsidRPr="000F3E39" w14:paraId="602CD6D8" w14:textId="77777777" w:rsidTr="00607D65">
        <w:trPr>
          <w:trHeight w:val="253"/>
        </w:trPr>
        <w:tc>
          <w:tcPr>
            <w:tcW w:w="857" w:type="dxa"/>
            <w:tcBorders>
              <w:top w:val="nil"/>
              <w:left w:val="nil"/>
              <w:bottom w:val="nil"/>
              <w:right w:val="nil"/>
            </w:tcBorders>
            <w:shd w:val="clear" w:color="auto" w:fill="auto"/>
            <w:noWrap/>
            <w:vAlign w:val="center"/>
            <w:hideMark/>
          </w:tcPr>
          <w:p w14:paraId="7D4A5522"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2388" w:type="dxa"/>
            <w:gridSpan w:val="3"/>
            <w:tcBorders>
              <w:top w:val="nil"/>
              <w:left w:val="nil"/>
              <w:bottom w:val="nil"/>
              <w:right w:val="nil"/>
            </w:tcBorders>
            <w:shd w:val="clear" w:color="auto" w:fill="auto"/>
            <w:noWrap/>
            <w:vAlign w:val="center"/>
            <w:hideMark/>
          </w:tcPr>
          <w:p w14:paraId="27B0FE5A"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89" w:type="dxa"/>
            <w:tcBorders>
              <w:top w:val="nil"/>
              <w:left w:val="nil"/>
              <w:bottom w:val="nil"/>
              <w:right w:val="nil"/>
            </w:tcBorders>
            <w:shd w:val="clear" w:color="auto" w:fill="auto"/>
            <w:noWrap/>
            <w:vAlign w:val="center"/>
            <w:hideMark/>
          </w:tcPr>
          <w:p w14:paraId="4C1A860E"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620" w:type="dxa"/>
            <w:tcBorders>
              <w:top w:val="nil"/>
              <w:left w:val="nil"/>
              <w:bottom w:val="nil"/>
              <w:right w:val="nil"/>
            </w:tcBorders>
            <w:shd w:val="clear" w:color="auto" w:fill="auto"/>
            <w:noWrap/>
            <w:vAlign w:val="center"/>
            <w:hideMark/>
          </w:tcPr>
          <w:p w14:paraId="3095AC3E"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14:paraId="78FD823D"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1</w:t>
            </w:r>
          </w:p>
        </w:tc>
        <w:tc>
          <w:tcPr>
            <w:tcW w:w="1659" w:type="dxa"/>
            <w:tcBorders>
              <w:top w:val="nil"/>
              <w:left w:val="nil"/>
              <w:bottom w:val="single" w:sz="4" w:space="0" w:color="auto"/>
              <w:right w:val="single" w:sz="4" w:space="0" w:color="auto"/>
            </w:tcBorders>
            <w:shd w:val="clear" w:color="auto" w:fill="auto"/>
            <w:noWrap/>
            <w:vAlign w:val="center"/>
            <w:hideMark/>
          </w:tcPr>
          <w:p w14:paraId="307A5573"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2.302,00</w:t>
            </w:r>
          </w:p>
        </w:tc>
      </w:tr>
      <w:tr w:rsidR="00550248" w:rsidRPr="000F3E39" w14:paraId="68C4C2F8" w14:textId="77777777" w:rsidTr="00607D65">
        <w:trPr>
          <w:trHeight w:val="253"/>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B13E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7734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Computadoras de escritorio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0D8EA6B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49E833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 años</w:t>
            </w:r>
          </w:p>
        </w:tc>
        <w:tc>
          <w:tcPr>
            <w:tcW w:w="1594" w:type="dxa"/>
            <w:tcBorders>
              <w:top w:val="nil"/>
              <w:left w:val="nil"/>
              <w:bottom w:val="single" w:sz="4" w:space="0" w:color="auto"/>
              <w:right w:val="single" w:sz="4" w:space="0" w:color="auto"/>
            </w:tcBorders>
            <w:shd w:val="clear" w:color="auto" w:fill="auto"/>
            <w:noWrap/>
            <w:vAlign w:val="center"/>
            <w:hideMark/>
          </w:tcPr>
          <w:p w14:paraId="401D7CF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900,00</w:t>
            </w:r>
          </w:p>
        </w:tc>
        <w:tc>
          <w:tcPr>
            <w:tcW w:w="1659" w:type="dxa"/>
            <w:tcBorders>
              <w:top w:val="nil"/>
              <w:left w:val="nil"/>
              <w:bottom w:val="single" w:sz="4" w:space="0" w:color="auto"/>
              <w:right w:val="single" w:sz="4" w:space="0" w:color="auto"/>
            </w:tcBorders>
            <w:shd w:val="clear" w:color="auto" w:fill="auto"/>
            <w:noWrap/>
            <w:vAlign w:val="center"/>
            <w:hideMark/>
          </w:tcPr>
          <w:p w14:paraId="464F3C2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3.600,00</w:t>
            </w:r>
          </w:p>
        </w:tc>
      </w:tr>
      <w:tr w:rsidR="00550248" w:rsidRPr="000F3E39" w14:paraId="3D6CB112"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F789383"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FE64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Impresora </w:t>
            </w:r>
          </w:p>
        </w:tc>
        <w:tc>
          <w:tcPr>
            <w:tcW w:w="1089" w:type="dxa"/>
            <w:tcBorders>
              <w:top w:val="nil"/>
              <w:left w:val="nil"/>
              <w:bottom w:val="single" w:sz="4" w:space="0" w:color="auto"/>
              <w:right w:val="single" w:sz="4" w:space="0" w:color="auto"/>
            </w:tcBorders>
            <w:shd w:val="clear" w:color="auto" w:fill="auto"/>
            <w:noWrap/>
            <w:vAlign w:val="center"/>
            <w:hideMark/>
          </w:tcPr>
          <w:p w14:paraId="6FF1010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0BC1A3A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 años</w:t>
            </w:r>
          </w:p>
        </w:tc>
        <w:tc>
          <w:tcPr>
            <w:tcW w:w="1594" w:type="dxa"/>
            <w:tcBorders>
              <w:top w:val="nil"/>
              <w:left w:val="nil"/>
              <w:bottom w:val="single" w:sz="4" w:space="0" w:color="auto"/>
              <w:right w:val="single" w:sz="4" w:space="0" w:color="auto"/>
            </w:tcBorders>
            <w:shd w:val="clear" w:color="auto" w:fill="auto"/>
            <w:noWrap/>
            <w:vAlign w:val="center"/>
            <w:hideMark/>
          </w:tcPr>
          <w:p w14:paraId="1EB09218"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100,00</w:t>
            </w:r>
          </w:p>
        </w:tc>
        <w:tc>
          <w:tcPr>
            <w:tcW w:w="1659" w:type="dxa"/>
            <w:tcBorders>
              <w:top w:val="nil"/>
              <w:left w:val="nil"/>
              <w:bottom w:val="single" w:sz="4" w:space="0" w:color="auto"/>
              <w:right w:val="single" w:sz="4" w:space="0" w:color="auto"/>
            </w:tcBorders>
            <w:shd w:val="clear" w:color="auto" w:fill="auto"/>
            <w:noWrap/>
            <w:vAlign w:val="center"/>
            <w:hideMark/>
          </w:tcPr>
          <w:p w14:paraId="76E15451"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100,00</w:t>
            </w:r>
          </w:p>
        </w:tc>
      </w:tr>
      <w:tr w:rsidR="00550248" w:rsidRPr="000F3E39" w14:paraId="71E07913"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DD1CCF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B0056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Teléfono</w:t>
            </w:r>
          </w:p>
        </w:tc>
        <w:tc>
          <w:tcPr>
            <w:tcW w:w="1089" w:type="dxa"/>
            <w:tcBorders>
              <w:top w:val="nil"/>
              <w:left w:val="nil"/>
              <w:bottom w:val="single" w:sz="4" w:space="0" w:color="auto"/>
              <w:right w:val="single" w:sz="4" w:space="0" w:color="auto"/>
            </w:tcBorders>
            <w:shd w:val="clear" w:color="auto" w:fill="auto"/>
            <w:noWrap/>
            <w:vAlign w:val="center"/>
            <w:hideMark/>
          </w:tcPr>
          <w:p w14:paraId="2FCB2D2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209140D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 años</w:t>
            </w:r>
          </w:p>
        </w:tc>
        <w:tc>
          <w:tcPr>
            <w:tcW w:w="1594" w:type="dxa"/>
            <w:tcBorders>
              <w:top w:val="nil"/>
              <w:left w:val="nil"/>
              <w:bottom w:val="single" w:sz="4" w:space="0" w:color="auto"/>
              <w:right w:val="single" w:sz="4" w:space="0" w:color="auto"/>
            </w:tcBorders>
            <w:shd w:val="clear" w:color="auto" w:fill="auto"/>
            <w:noWrap/>
            <w:vAlign w:val="center"/>
            <w:hideMark/>
          </w:tcPr>
          <w:p w14:paraId="7F7126A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35,00</w:t>
            </w:r>
          </w:p>
        </w:tc>
        <w:tc>
          <w:tcPr>
            <w:tcW w:w="1659" w:type="dxa"/>
            <w:tcBorders>
              <w:top w:val="nil"/>
              <w:left w:val="nil"/>
              <w:bottom w:val="single" w:sz="4" w:space="0" w:color="auto"/>
              <w:right w:val="single" w:sz="4" w:space="0" w:color="auto"/>
            </w:tcBorders>
            <w:shd w:val="clear" w:color="auto" w:fill="auto"/>
            <w:noWrap/>
            <w:vAlign w:val="center"/>
            <w:hideMark/>
          </w:tcPr>
          <w:p w14:paraId="32E40D5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35,00</w:t>
            </w:r>
          </w:p>
        </w:tc>
      </w:tr>
      <w:tr w:rsidR="00550248" w:rsidRPr="000F3E39" w14:paraId="2889E2DE"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B91D02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EA502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Televisión LED</w:t>
            </w:r>
          </w:p>
        </w:tc>
        <w:tc>
          <w:tcPr>
            <w:tcW w:w="1089" w:type="dxa"/>
            <w:tcBorders>
              <w:top w:val="nil"/>
              <w:left w:val="nil"/>
              <w:bottom w:val="single" w:sz="4" w:space="0" w:color="auto"/>
              <w:right w:val="single" w:sz="4" w:space="0" w:color="auto"/>
            </w:tcBorders>
            <w:shd w:val="clear" w:color="auto" w:fill="auto"/>
            <w:noWrap/>
            <w:vAlign w:val="center"/>
            <w:hideMark/>
          </w:tcPr>
          <w:p w14:paraId="3F1139D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620" w:type="dxa"/>
            <w:tcBorders>
              <w:top w:val="nil"/>
              <w:left w:val="nil"/>
              <w:bottom w:val="single" w:sz="4" w:space="0" w:color="auto"/>
              <w:right w:val="single" w:sz="4" w:space="0" w:color="auto"/>
            </w:tcBorders>
            <w:shd w:val="clear" w:color="auto" w:fill="auto"/>
            <w:noWrap/>
            <w:vAlign w:val="center"/>
            <w:hideMark/>
          </w:tcPr>
          <w:p w14:paraId="12E5A363"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 años</w:t>
            </w:r>
          </w:p>
        </w:tc>
        <w:tc>
          <w:tcPr>
            <w:tcW w:w="1594" w:type="dxa"/>
            <w:tcBorders>
              <w:top w:val="nil"/>
              <w:left w:val="nil"/>
              <w:bottom w:val="single" w:sz="4" w:space="0" w:color="auto"/>
              <w:right w:val="single" w:sz="4" w:space="0" w:color="auto"/>
            </w:tcBorders>
            <w:shd w:val="clear" w:color="auto" w:fill="auto"/>
            <w:noWrap/>
            <w:vAlign w:val="center"/>
            <w:hideMark/>
          </w:tcPr>
          <w:p w14:paraId="0EB9C71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400,00</w:t>
            </w:r>
          </w:p>
        </w:tc>
        <w:tc>
          <w:tcPr>
            <w:tcW w:w="1659" w:type="dxa"/>
            <w:tcBorders>
              <w:top w:val="nil"/>
              <w:left w:val="nil"/>
              <w:bottom w:val="single" w:sz="4" w:space="0" w:color="auto"/>
              <w:right w:val="single" w:sz="4" w:space="0" w:color="auto"/>
            </w:tcBorders>
            <w:shd w:val="clear" w:color="auto" w:fill="auto"/>
            <w:noWrap/>
            <w:vAlign w:val="center"/>
            <w:hideMark/>
          </w:tcPr>
          <w:p w14:paraId="0818553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400,00</w:t>
            </w:r>
          </w:p>
        </w:tc>
      </w:tr>
      <w:tr w:rsidR="00550248" w:rsidRPr="000F3E39" w14:paraId="63197A29" w14:textId="77777777" w:rsidTr="00607D65">
        <w:trPr>
          <w:trHeight w:val="253"/>
        </w:trPr>
        <w:tc>
          <w:tcPr>
            <w:tcW w:w="857" w:type="dxa"/>
            <w:tcBorders>
              <w:top w:val="nil"/>
              <w:left w:val="nil"/>
              <w:bottom w:val="nil"/>
              <w:right w:val="nil"/>
            </w:tcBorders>
            <w:shd w:val="clear" w:color="auto" w:fill="auto"/>
            <w:noWrap/>
            <w:vAlign w:val="center"/>
            <w:hideMark/>
          </w:tcPr>
          <w:p w14:paraId="4CD127DA"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2388" w:type="dxa"/>
            <w:gridSpan w:val="3"/>
            <w:tcBorders>
              <w:top w:val="nil"/>
              <w:left w:val="nil"/>
              <w:bottom w:val="nil"/>
              <w:right w:val="nil"/>
            </w:tcBorders>
            <w:shd w:val="clear" w:color="auto" w:fill="auto"/>
            <w:noWrap/>
            <w:vAlign w:val="center"/>
            <w:hideMark/>
          </w:tcPr>
          <w:p w14:paraId="0EF2C1CC"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89" w:type="dxa"/>
            <w:tcBorders>
              <w:top w:val="nil"/>
              <w:left w:val="nil"/>
              <w:bottom w:val="nil"/>
              <w:right w:val="nil"/>
            </w:tcBorders>
            <w:shd w:val="clear" w:color="auto" w:fill="auto"/>
            <w:noWrap/>
            <w:vAlign w:val="center"/>
            <w:hideMark/>
          </w:tcPr>
          <w:p w14:paraId="12015C4B"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620" w:type="dxa"/>
            <w:tcBorders>
              <w:top w:val="nil"/>
              <w:left w:val="nil"/>
              <w:bottom w:val="nil"/>
              <w:right w:val="nil"/>
            </w:tcBorders>
            <w:shd w:val="clear" w:color="auto" w:fill="auto"/>
            <w:noWrap/>
            <w:vAlign w:val="center"/>
            <w:hideMark/>
          </w:tcPr>
          <w:p w14:paraId="593E7107"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14:paraId="4B82F3D5"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2</w:t>
            </w:r>
          </w:p>
        </w:tc>
        <w:tc>
          <w:tcPr>
            <w:tcW w:w="1659" w:type="dxa"/>
            <w:tcBorders>
              <w:top w:val="nil"/>
              <w:left w:val="nil"/>
              <w:bottom w:val="single" w:sz="4" w:space="0" w:color="auto"/>
              <w:right w:val="single" w:sz="4" w:space="0" w:color="auto"/>
            </w:tcBorders>
            <w:shd w:val="clear" w:color="auto" w:fill="auto"/>
            <w:noWrap/>
            <w:vAlign w:val="center"/>
            <w:hideMark/>
          </w:tcPr>
          <w:p w14:paraId="79D1077F"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  4.135,00</w:t>
            </w:r>
          </w:p>
        </w:tc>
      </w:tr>
      <w:tr w:rsidR="00550248" w:rsidRPr="000F3E39" w14:paraId="6B315BCA" w14:textId="77777777" w:rsidTr="00607D65">
        <w:trPr>
          <w:trHeight w:val="253"/>
        </w:trPr>
        <w:tc>
          <w:tcPr>
            <w:tcW w:w="9216" w:type="dxa"/>
            <w:gridSpan w:val="8"/>
            <w:tcBorders>
              <w:top w:val="nil"/>
              <w:left w:val="nil"/>
              <w:bottom w:val="nil"/>
              <w:right w:val="nil"/>
            </w:tcBorders>
            <w:shd w:val="clear" w:color="auto" w:fill="auto"/>
            <w:noWrap/>
            <w:vAlign w:val="center"/>
            <w:hideMark/>
          </w:tcPr>
          <w:p w14:paraId="63706DCE" w14:textId="77777777" w:rsidR="00550248" w:rsidRPr="000F3E39" w:rsidRDefault="00550248" w:rsidP="00607D65">
            <w:pP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Insumos</w:t>
            </w:r>
          </w:p>
        </w:tc>
      </w:tr>
      <w:tr w:rsidR="00550248" w:rsidRPr="000F3E39" w14:paraId="20CB273A" w14:textId="77777777" w:rsidTr="00607D65">
        <w:trPr>
          <w:trHeight w:val="253"/>
        </w:trPr>
        <w:tc>
          <w:tcPr>
            <w:tcW w:w="9216" w:type="dxa"/>
            <w:gridSpan w:val="8"/>
            <w:tcBorders>
              <w:top w:val="nil"/>
              <w:left w:val="nil"/>
              <w:bottom w:val="nil"/>
              <w:right w:val="nil"/>
            </w:tcBorders>
            <w:shd w:val="clear" w:color="auto" w:fill="auto"/>
            <w:noWrap/>
            <w:vAlign w:val="center"/>
            <w:hideMark/>
          </w:tcPr>
          <w:p w14:paraId="5F9B3A0F"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Rubro: Papelería</w:t>
            </w:r>
          </w:p>
          <w:p w14:paraId="610F3E05" w14:textId="77777777" w:rsidR="00550248" w:rsidRPr="000F3E39" w:rsidRDefault="00550248" w:rsidP="00607D65">
            <w:pPr>
              <w:rPr>
                <w:rFonts w:ascii="Times New Roman" w:eastAsia="Times New Roman" w:hAnsi="Times New Roman" w:cs="Times New Roman"/>
                <w:color w:val="000000"/>
                <w:lang w:eastAsia="es-EC"/>
              </w:rPr>
            </w:pPr>
          </w:p>
        </w:tc>
      </w:tr>
      <w:tr w:rsidR="00550248" w:rsidRPr="000F3E39" w14:paraId="04209185" w14:textId="77777777" w:rsidTr="00607D65">
        <w:trPr>
          <w:trHeight w:val="458"/>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94A5"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CANT</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CF36BC"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DETALLE</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6F73BE5C"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NUEVO</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65AB733" w14:textId="77777777" w:rsidR="00550248" w:rsidRPr="000F3E39" w:rsidRDefault="00550248" w:rsidP="00607D65">
            <w:pPr>
              <w:jc w:val="center"/>
              <w:rPr>
                <w:rFonts w:ascii="Times New Roman" w:eastAsia="Times New Roman" w:hAnsi="Times New Roman" w:cs="Times New Roman"/>
                <w:b/>
                <w:bCs/>
                <w:color w:val="000000"/>
                <w:sz w:val="18"/>
                <w:szCs w:val="18"/>
                <w:lang w:eastAsia="es-EC"/>
              </w:rPr>
            </w:pPr>
            <w:r w:rsidRPr="000F3E39">
              <w:rPr>
                <w:rFonts w:ascii="Times New Roman" w:eastAsia="Times New Roman" w:hAnsi="Times New Roman" w:cs="Times New Roman"/>
                <w:b/>
                <w:bCs/>
                <w:color w:val="000000"/>
                <w:sz w:val="18"/>
                <w:szCs w:val="18"/>
                <w:lang w:eastAsia="es-EC"/>
              </w:rPr>
              <w:t>DEPRECIACIÓN</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2132E909"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VALOR UNITARIO USD</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3922B904"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VALOR TOTAL USD</w:t>
            </w:r>
          </w:p>
        </w:tc>
      </w:tr>
      <w:tr w:rsidR="00550248" w:rsidRPr="000F3E39" w14:paraId="51137F2C"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07B3E3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300</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0F500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Folders y  archivadores</w:t>
            </w:r>
          </w:p>
        </w:tc>
        <w:tc>
          <w:tcPr>
            <w:tcW w:w="1089" w:type="dxa"/>
            <w:tcBorders>
              <w:top w:val="nil"/>
              <w:left w:val="nil"/>
              <w:bottom w:val="single" w:sz="4" w:space="0" w:color="auto"/>
              <w:right w:val="single" w:sz="4" w:space="0" w:color="auto"/>
            </w:tcBorders>
            <w:shd w:val="clear" w:color="auto" w:fill="auto"/>
            <w:noWrap/>
            <w:vAlign w:val="center"/>
            <w:hideMark/>
          </w:tcPr>
          <w:p w14:paraId="3D7CDF8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7A97009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0DFFCCC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1,99</w:t>
            </w:r>
          </w:p>
        </w:tc>
        <w:tc>
          <w:tcPr>
            <w:tcW w:w="1659" w:type="dxa"/>
            <w:tcBorders>
              <w:top w:val="nil"/>
              <w:left w:val="nil"/>
              <w:bottom w:val="single" w:sz="4" w:space="0" w:color="auto"/>
              <w:right w:val="single" w:sz="4" w:space="0" w:color="auto"/>
            </w:tcBorders>
            <w:shd w:val="clear" w:color="auto" w:fill="auto"/>
            <w:noWrap/>
            <w:vAlign w:val="center"/>
            <w:hideMark/>
          </w:tcPr>
          <w:p w14:paraId="295F88E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597,00</w:t>
            </w:r>
          </w:p>
        </w:tc>
      </w:tr>
      <w:tr w:rsidR="00550248" w:rsidRPr="000F3E39" w14:paraId="23B39450"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402ADD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100</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D4492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Cajas de grapas</w:t>
            </w:r>
          </w:p>
        </w:tc>
        <w:tc>
          <w:tcPr>
            <w:tcW w:w="1089" w:type="dxa"/>
            <w:tcBorders>
              <w:top w:val="nil"/>
              <w:left w:val="nil"/>
              <w:bottom w:val="single" w:sz="4" w:space="0" w:color="auto"/>
              <w:right w:val="single" w:sz="4" w:space="0" w:color="auto"/>
            </w:tcBorders>
            <w:shd w:val="clear" w:color="auto" w:fill="auto"/>
            <w:noWrap/>
            <w:vAlign w:val="center"/>
            <w:hideMark/>
          </w:tcPr>
          <w:p w14:paraId="5C06550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79F89F7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5209B13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0,48</w:t>
            </w:r>
          </w:p>
        </w:tc>
        <w:tc>
          <w:tcPr>
            <w:tcW w:w="1659" w:type="dxa"/>
            <w:tcBorders>
              <w:top w:val="nil"/>
              <w:left w:val="nil"/>
              <w:bottom w:val="single" w:sz="4" w:space="0" w:color="auto"/>
              <w:right w:val="single" w:sz="4" w:space="0" w:color="auto"/>
            </w:tcBorders>
            <w:shd w:val="clear" w:color="auto" w:fill="auto"/>
            <w:noWrap/>
            <w:vAlign w:val="center"/>
            <w:hideMark/>
          </w:tcPr>
          <w:p w14:paraId="58DFFB2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48,00</w:t>
            </w:r>
          </w:p>
        </w:tc>
      </w:tr>
      <w:tr w:rsidR="00550248" w:rsidRPr="000F3E39" w14:paraId="7393ADB4"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B4D85E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1785C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Caja de bolígrafos </w:t>
            </w:r>
          </w:p>
        </w:tc>
        <w:tc>
          <w:tcPr>
            <w:tcW w:w="1089" w:type="dxa"/>
            <w:tcBorders>
              <w:top w:val="nil"/>
              <w:left w:val="nil"/>
              <w:bottom w:val="single" w:sz="4" w:space="0" w:color="auto"/>
              <w:right w:val="single" w:sz="4" w:space="0" w:color="auto"/>
            </w:tcBorders>
            <w:shd w:val="clear" w:color="auto" w:fill="auto"/>
            <w:noWrap/>
            <w:vAlign w:val="center"/>
            <w:hideMark/>
          </w:tcPr>
          <w:p w14:paraId="2974E5D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04A3015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7C7726F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7,16</w:t>
            </w:r>
          </w:p>
        </w:tc>
        <w:tc>
          <w:tcPr>
            <w:tcW w:w="1659" w:type="dxa"/>
            <w:tcBorders>
              <w:top w:val="nil"/>
              <w:left w:val="nil"/>
              <w:bottom w:val="single" w:sz="4" w:space="0" w:color="auto"/>
              <w:right w:val="single" w:sz="4" w:space="0" w:color="auto"/>
            </w:tcBorders>
            <w:shd w:val="clear" w:color="auto" w:fill="auto"/>
            <w:noWrap/>
            <w:vAlign w:val="center"/>
            <w:hideMark/>
          </w:tcPr>
          <w:p w14:paraId="021ED31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7,16</w:t>
            </w:r>
          </w:p>
        </w:tc>
      </w:tr>
      <w:tr w:rsidR="00550248" w:rsidRPr="000F3E39" w14:paraId="503EC3BB"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37BC8A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CCAB2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Caja de lápices </w:t>
            </w:r>
          </w:p>
        </w:tc>
        <w:tc>
          <w:tcPr>
            <w:tcW w:w="1089" w:type="dxa"/>
            <w:tcBorders>
              <w:top w:val="nil"/>
              <w:left w:val="nil"/>
              <w:bottom w:val="single" w:sz="4" w:space="0" w:color="auto"/>
              <w:right w:val="single" w:sz="4" w:space="0" w:color="auto"/>
            </w:tcBorders>
            <w:shd w:val="clear" w:color="auto" w:fill="auto"/>
            <w:noWrap/>
            <w:vAlign w:val="center"/>
            <w:hideMark/>
          </w:tcPr>
          <w:p w14:paraId="4CCF72E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4D78D3E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2F66FF2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6,15</w:t>
            </w:r>
          </w:p>
        </w:tc>
        <w:tc>
          <w:tcPr>
            <w:tcW w:w="1659" w:type="dxa"/>
            <w:tcBorders>
              <w:top w:val="nil"/>
              <w:left w:val="nil"/>
              <w:bottom w:val="single" w:sz="4" w:space="0" w:color="auto"/>
              <w:right w:val="single" w:sz="4" w:space="0" w:color="auto"/>
            </w:tcBorders>
            <w:shd w:val="clear" w:color="auto" w:fill="auto"/>
            <w:noWrap/>
            <w:vAlign w:val="center"/>
            <w:hideMark/>
          </w:tcPr>
          <w:p w14:paraId="1D57E6D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6,15</w:t>
            </w:r>
          </w:p>
        </w:tc>
      </w:tr>
      <w:tr w:rsidR="00550248" w:rsidRPr="000F3E39" w14:paraId="0F8DBD43"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2E7B4A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0B1F3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Resmas de papel bond </w:t>
            </w:r>
          </w:p>
        </w:tc>
        <w:tc>
          <w:tcPr>
            <w:tcW w:w="1089" w:type="dxa"/>
            <w:tcBorders>
              <w:top w:val="nil"/>
              <w:left w:val="nil"/>
              <w:bottom w:val="single" w:sz="4" w:space="0" w:color="auto"/>
              <w:right w:val="single" w:sz="4" w:space="0" w:color="auto"/>
            </w:tcBorders>
            <w:shd w:val="clear" w:color="auto" w:fill="auto"/>
            <w:noWrap/>
            <w:vAlign w:val="center"/>
            <w:hideMark/>
          </w:tcPr>
          <w:p w14:paraId="6BB9A76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4C57B7C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5C32A20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3,45</w:t>
            </w:r>
          </w:p>
        </w:tc>
        <w:tc>
          <w:tcPr>
            <w:tcW w:w="1659" w:type="dxa"/>
            <w:tcBorders>
              <w:top w:val="nil"/>
              <w:left w:val="nil"/>
              <w:bottom w:val="single" w:sz="4" w:space="0" w:color="auto"/>
              <w:right w:val="single" w:sz="4" w:space="0" w:color="auto"/>
            </w:tcBorders>
            <w:shd w:val="clear" w:color="auto" w:fill="auto"/>
            <w:noWrap/>
            <w:vAlign w:val="center"/>
            <w:hideMark/>
          </w:tcPr>
          <w:p w14:paraId="1D7E40E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41,40</w:t>
            </w:r>
          </w:p>
        </w:tc>
      </w:tr>
      <w:tr w:rsidR="00550248" w:rsidRPr="000F3E39" w14:paraId="4BE38BF3"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BA25BC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8A49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Marcadores borrables  para pizarra</w:t>
            </w:r>
          </w:p>
        </w:tc>
        <w:tc>
          <w:tcPr>
            <w:tcW w:w="1089" w:type="dxa"/>
            <w:tcBorders>
              <w:top w:val="nil"/>
              <w:left w:val="nil"/>
              <w:bottom w:val="single" w:sz="4" w:space="0" w:color="auto"/>
              <w:right w:val="single" w:sz="4" w:space="0" w:color="auto"/>
            </w:tcBorders>
            <w:shd w:val="clear" w:color="auto" w:fill="auto"/>
            <w:noWrap/>
            <w:vAlign w:val="center"/>
            <w:hideMark/>
          </w:tcPr>
          <w:p w14:paraId="16BFC60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561D77E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438CAB1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0,87</w:t>
            </w:r>
          </w:p>
        </w:tc>
        <w:tc>
          <w:tcPr>
            <w:tcW w:w="1659" w:type="dxa"/>
            <w:tcBorders>
              <w:top w:val="nil"/>
              <w:left w:val="nil"/>
              <w:bottom w:val="single" w:sz="4" w:space="0" w:color="auto"/>
              <w:right w:val="single" w:sz="4" w:space="0" w:color="auto"/>
            </w:tcBorders>
            <w:shd w:val="clear" w:color="auto" w:fill="auto"/>
            <w:noWrap/>
            <w:vAlign w:val="center"/>
            <w:hideMark/>
          </w:tcPr>
          <w:p w14:paraId="068C354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10,44</w:t>
            </w:r>
          </w:p>
        </w:tc>
      </w:tr>
      <w:tr w:rsidR="00550248" w:rsidRPr="000F3E39" w14:paraId="575A88BB"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37CCFD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3ED19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Almohadillas para sellos</w:t>
            </w:r>
          </w:p>
        </w:tc>
        <w:tc>
          <w:tcPr>
            <w:tcW w:w="1089" w:type="dxa"/>
            <w:tcBorders>
              <w:top w:val="nil"/>
              <w:left w:val="nil"/>
              <w:bottom w:val="single" w:sz="4" w:space="0" w:color="auto"/>
              <w:right w:val="single" w:sz="4" w:space="0" w:color="auto"/>
            </w:tcBorders>
            <w:shd w:val="clear" w:color="auto" w:fill="auto"/>
            <w:noWrap/>
            <w:vAlign w:val="center"/>
            <w:hideMark/>
          </w:tcPr>
          <w:p w14:paraId="02FB36D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7A73BDA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453FB0E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0,35</w:t>
            </w:r>
          </w:p>
        </w:tc>
        <w:tc>
          <w:tcPr>
            <w:tcW w:w="1659" w:type="dxa"/>
            <w:tcBorders>
              <w:top w:val="nil"/>
              <w:left w:val="nil"/>
              <w:bottom w:val="single" w:sz="4" w:space="0" w:color="auto"/>
              <w:right w:val="single" w:sz="4" w:space="0" w:color="auto"/>
            </w:tcBorders>
            <w:shd w:val="clear" w:color="auto" w:fill="auto"/>
            <w:noWrap/>
            <w:vAlign w:val="center"/>
            <w:hideMark/>
          </w:tcPr>
          <w:p w14:paraId="377324E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1,40</w:t>
            </w:r>
          </w:p>
        </w:tc>
      </w:tr>
      <w:tr w:rsidR="00550248" w:rsidRPr="000F3E39" w14:paraId="1C31AF5B"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73C423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150</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C5922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Paquetes de sobres manila A4</w:t>
            </w:r>
          </w:p>
        </w:tc>
        <w:tc>
          <w:tcPr>
            <w:tcW w:w="1089" w:type="dxa"/>
            <w:tcBorders>
              <w:top w:val="nil"/>
              <w:left w:val="nil"/>
              <w:bottom w:val="single" w:sz="4" w:space="0" w:color="auto"/>
              <w:right w:val="single" w:sz="4" w:space="0" w:color="auto"/>
            </w:tcBorders>
            <w:shd w:val="clear" w:color="auto" w:fill="auto"/>
            <w:noWrap/>
            <w:vAlign w:val="center"/>
            <w:hideMark/>
          </w:tcPr>
          <w:p w14:paraId="4F85796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4E90238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0AB02FE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0,72</w:t>
            </w:r>
          </w:p>
        </w:tc>
        <w:tc>
          <w:tcPr>
            <w:tcW w:w="1659" w:type="dxa"/>
            <w:tcBorders>
              <w:top w:val="nil"/>
              <w:left w:val="nil"/>
              <w:bottom w:val="single" w:sz="4" w:space="0" w:color="auto"/>
              <w:right w:val="single" w:sz="4" w:space="0" w:color="auto"/>
            </w:tcBorders>
            <w:shd w:val="clear" w:color="auto" w:fill="auto"/>
            <w:noWrap/>
            <w:vAlign w:val="center"/>
            <w:hideMark/>
          </w:tcPr>
          <w:p w14:paraId="242AE22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108,00</w:t>
            </w:r>
          </w:p>
        </w:tc>
      </w:tr>
      <w:tr w:rsidR="00550248" w:rsidRPr="000F3E39" w14:paraId="447060B3" w14:textId="77777777" w:rsidTr="00607D65">
        <w:trPr>
          <w:trHeight w:val="25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92105B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23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E4CDD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Grapadoras </w:t>
            </w:r>
          </w:p>
        </w:tc>
        <w:tc>
          <w:tcPr>
            <w:tcW w:w="1089" w:type="dxa"/>
            <w:tcBorders>
              <w:top w:val="nil"/>
              <w:left w:val="nil"/>
              <w:bottom w:val="single" w:sz="4" w:space="0" w:color="auto"/>
              <w:right w:val="single" w:sz="4" w:space="0" w:color="auto"/>
            </w:tcBorders>
            <w:shd w:val="clear" w:color="auto" w:fill="auto"/>
            <w:noWrap/>
            <w:vAlign w:val="center"/>
            <w:hideMark/>
          </w:tcPr>
          <w:p w14:paraId="5EB8955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x</w:t>
            </w:r>
          </w:p>
        </w:tc>
        <w:tc>
          <w:tcPr>
            <w:tcW w:w="1620" w:type="dxa"/>
            <w:tcBorders>
              <w:top w:val="nil"/>
              <w:left w:val="nil"/>
              <w:bottom w:val="single" w:sz="4" w:space="0" w:color="auto"/>
              <w:right w:val="single" w:sz="4" w:space="0" w:color="auto"/>
            </w:tcBorders>
            <w:shd w:val="clear" w:color="auto" w:fill="auto"/>
            <w:noWrap/>
            <w:vAlign w:val="center"/>
            <w:hideMark/>
          </w:tcPr>
          <w:p w14:paraId="6A459F8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w:t>
            </w:r>
          </w:p>
        </w:tc>
        <w:tc>
          <w:tcPr>
            <w:tcW w:w="1594" w:type="dxa"/>
            <w:tcBorders>
              <w:top w:val="nil"/>
              <w:left w:val="nil"/>
              <w:bottom w:val="single" w:sz="4" w:space="0" w:color="auto"/>
              <w:right w:val="single" w:sz="4" w:space="0" w:color="auto"/>
            </w:tcBorders>
            <w:shd w:val="clear" w:color="auto" w:fill="auto"/>
            <w:noWrap/>
            <w:vAlign w:val="center"/>
            <w:hideMark/>
          </w:tcPr>
          <w:p w14:paraId="0C05694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2,44</w:t>
            </w:r>
          </w:p>
        </w:tc>
        <w:tc>
          <w:tcPr>
            <w:tcW w:w="1659" w:type="dxa"/>
            <w:tcBorders>
              <w:top w:val="nil"/>
              <w:left w:val="nil"/>
              <w:bottom w:val="single" w:sz="4" w:space="0" w:color="auto"/>
              <w:right w:val="single" w:sz="4" w:space="0" w:color="auto"/>
            </w:tcBorders>
            <w:shd w:val="clear" w:color="auto" w:fill="auto"/>
            <w:noWrap/>
            <w:vAlign w:val="center"/>
            <w:hideMark/>
          </w:tcPr>
          <w:p w14:paraId="46A509A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9,76</w:t>
            </w:r>
          </w:p>
        </w:tc>
      </w:tr>
      <w:tr w:rsidR="00550248" w:rsidRPr="000F3E39" w14:paraId="0FDD7850" w14:textId="77777777" w:rsidTr="00607D65">
        <w:trPr>
          <w:trHeight w:val="253"/>
        </w:trPr>
        <w:tc>
          <w:tcPr>
            <w:tcW w:w="857" w:type="dxa"/>
            <w:tcBorders>
              <w:top w:val="nil"/>
              <w:left w:val="nil"/>
              <w:bottom w:val="nil"/>
              <w:right w:val="nil"/>
            </w:tcBorders>
            <w:shd w:val="clear" w:color="auto" w:fill="auto"/>
            <w:noWrap/>
            <w:vAlign w:val="center"/>
            <w:hideMark/>
          </w:tcPr>
          <w:p w14:paraId="263A97BC"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796" w:type="dxa"/>
            <w:tcBorders>
              <w:top w:val="nil"/>
              <w:left w:val="nil"/>
              <w:bottom w:val="nil"/>
              <w:right w:val="nil"/>
            </w:tcBorders>
            <w:shd w:val="clear" w:color="auto" w:fill="auto"/>
            <w:noWrap/>
            <w:vAlign w:val="center"/>
            <w:hideMark/>
          </w:tcPr>
          <w:p w14:paraId="30DBBF92"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95" w:type="dxa"/>
            <w:tcBorders>
              <w:top w:val="nil"/>
              <w:left w:val="nil"/>
              <w:bottom w:val="nil"/>
              <w:right w:val="nil"/>
            </w:tcBorders>
            <w:shd w:val="clear" w:color="auto" w:fill="auto"/>
            <w:noWrap/>
            <w:vAlign w:val="center"/>
            <w:hideMark/>
          </w:tcPr>
          <w:p w14:paraId="79510752"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97" w:type="dxa"/>
            <w:tcBorders>
              <w:top w:val="nil"/>
              <w:left w:val="nil"/>
              <w:bottom w:val="nil"/>
              <w:right w:val="nil"/>
            </w:tcBorders>
            <w:shd w:val="clear" w:color="auto" w:fill="auto"/>
            <w:noWrap/>
            <w:vAlign w:val="center"/>
            <w:hideMark/>
          </w:tcPr>
          <w:p w14:paraId="3492D957"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89" w:type="dxa"/>
            <w:tcBorders>
              <w:top w:val="nil"/>
              <w:left w:val="nil"/>
              <w:bottom w:val="nil"/>
              <w:right w:val="nil"/>
            </w:tcBorders>
            <w:shd w:val="clear" w:color="auto" w:fill="auto"/>
            <w:noWrap/>
            <w:vAlign w:val="center"/>
            <w:hideMark/>
          </w:tcPr>
          <w:p w14:paraId="00A89E86"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620" w:type="dxa"/>
            <w:tcBorders>
              <w:top w:val="nil"/>
              <w:left w:val="nil"/>
              <w:bottom w:val="nil"/>
              <w:right w:val="nil"/>
            </w:tcBorders>
            <w:shd w:val="clear" w:color="auto" w:fill="auto"/>
            <w:noWrap/>
            <w:vAlign w:val="center"/>
            <w:hideMark/>
          </w:tcPr>
          <w:p w14:paraId="5FD62BD5"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14:paraId="365C6A37"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3</w:t>
            </w:r>
          </w:p>
        </w:tc>
        <w:tc>
          <w:tcPr>
            <w:tcW w:w="1659" w:type="dxa"/>
            <w:tcBorders>
              <w:top w:val="nil"/>
              <w:left w:val="nil"/>
              <w:bottom w:val="single" w:sz="4" w:space="0" w:color="auto"/>
              <w:right w:val="single" w:sz="4" w:space="0" w:color="auto"/>
            </w:tcBorders>
            <w:shd w:val="clear" w:color="auto" w:fill="auto"/>
            <w:noWrap/>
            <w:vAlign w:val="center"/>
            <w:hideMark/>
          </w:tcPr>
          <w:p w14:paraId="12638B23"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829,31</w:t>
            </w:r>
          </w:p>
        </w:tc>
      </w:tr>
    </w:tbl>
    <w:p w14:paraId="3E5D4A30" w14:textId="77777777" w:rsidR="00550248" w:rsidRPr="000F3E39" w:rsidRDefault="00550248" w:rsidP="00550248">
      <w:pPr>
        <w:spacing w:line="360" w:lineRule="auto"/>
        <w:jc w:val="both"/>
        <w:rPr>
          <w:rFonts w:ascii="Times New Roman" w:hAnsi="Times New Roman" w:cs="Times New Roman"/>
        </w:rPr>
      </w:pPr>
    </w:p>
    <w:p w14:paraId="1BF3E4F6" w14:textId="77777777" w:rsidR="00550248" w:rsidRPr="000F3E39" w:rsidRDefault="00550248" w:rsidP="00550248">
      <w:pPr>
        <w:spacing w:line="360" w:lineRule="auto"/>
        <w:jc w:val="both"/>
        <w:rPr>
          <w:rFonts w:ascii="Times New Roman" w:hAnsi="Times New Roman" w:cs="Times New Roman"/>
        </w:rPr>
      </w:pPr>
    </w:p>
    <w:p w14:paraId="76A37CD1" w14:textId="77777777" w:rsidR="00550248" w:rsidRPr="000F3E39" w:rsidRDefault="00550248" w:rsidP="00550248">
      <w:pPr>
        <w:spacing w:line="360" w:lineRule="auto"/>
        <w:jc w:val="both"/>
        <w:rPr>
          <w:rFonts w:ascii="Times New Roman" w:hAnsi="Times New Roman" w:cs="Times New Roman"/>
        </w:rPr>
      </w:pPr>
    </w:p>
    <w:tbl>
      <w:tblPr>
        <w:tblW w:w="9356" w:type="dxa"/>
        <w:tblCellMar>
          <w:left w:w="70" w:type="dxa"/>
          <w:right w:w="70" w:type="dxa"/>
        </w:tblCellMar>
        <w:tblLook w:val="04A0" w:firstRow="1" w:lastRow="0" w:firstColumn="1" w:lastColumn="0" w:noHBand="0" w:noVBand="1"/>
      </w:tblPr>
      <w:tblGrid>
        <w:gridCol w:w="1143"/>
        <w:gridCol w:w="720"/>
        <w:gridCol w:w="702"/>
        <w:gridCol w:w="697"/>
        <w:gridCol w:w="1274"/>
        <w:gridCol w:w="1100"/>
        <w:gridCol w:w="2077"/>
        <w:gridCol w:w="1733"/>
      </w:tblGrid>
      <w:tr w:rsidR="00550248" w:rsidRPr="000F3E39" w14:paraId="6ABE8FA1" w14:textId="77777777" w:rsidTr="00607D65">
        <w:trPr>
          <w:trHeight w:val="256"/>
        </w:trPr>
        <w:tc>
          <w:tcPr>
            <w:tcW w:w="9356" w:type="dxa"/>
            <w:gridSpan w:val="8"/>
            <w:tcBorders>
              <w:top w:val="nil"/>
              <w:left w:val="nil"/>
              <w:bottom w:val="nil"/>
              <w:right w:val="nil"/>
            </w:tcBorders>
            <w:shd w:val="clear" w:color="auto" w:fill="auto"/>
            <w:noWrap/>
            <w:vAlign w:val="center"/>
            <w:hideMark/>
          </w:tcPr>
          <w:p w14:paraId="78F85AC1" w14:textId="77777777" w:rsidR="00550248" w:rsidRPr="000F3E39" w:rsidRDefault="00550248" w:rsidP="00607D65">
            <w:pP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Capacitación al personal</w:t>
            </w:r>
          </w:p>
        </w:tc>
      </w:tr>
      <w:tr w:rsidR="00550248" w:rsidRPr="000F3E39" w14:paraId="25E974C6" w14:textId="77777777" w:rsidTr="00607D65">
        <w:trPr>
          <w:trHeight w:val="256"/>
        </w:trPr>
        <w:tc>
          <w:tcPr>
            <w:tcW w:w="9356" w:type="dxa"/>
            <w:gridSpan w:val="8"/>
            <w:tcBorders>
              <w:top w:val="nil"/>
              <w:left w:val="nil"/>
              <w:bottom w:val="nil"/>
              <w:right w:val="nil"/>
            </w:tcBorders>
            <w:shd w:val="clear" w:color="auto" w:fill="auto"/>
            <w:noWrap/>
            <w:vAlign w:val="center"/>
            <w:hideMark/>
          </w:tcPr>
          <w:p w14:paraId="2B98F48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Rubro: Conocimiento- Taller para fomentar el trabajo en equipo en el ISTM</w:t>
            </w:r>
          </w:p>
        </w:tc>
      </w:tr>
      <w:tr w:rsidR="00550248" w:rsidRPr="000F3E39" w14:paraId="726D91B4" w14:textId="77777777" w:rsidTr="00607D65">
        <w:trPr>
          <w:trHeight w:val="256"/>
        </w:trPr>
        <w:tc>
          <w:tcPr>
            <w:tcW w:w="9356" w:type="dxa"/>
            <w:gridSpan w:val="8"/>
            <w:tcBorders>
              <w:top w:val="nil"/>
              <w:left w:val="nil"/>
              <w:bottom w:val="nil"/>
              <w:right w:val="nil"/>
            </w:tcBorders>
            <w:shd w:val="clear" w:color="auto" w:fill="auto"/>
            <w:noWrap/>
            <w:vAlign w:val="center"/>
            <w:hideMark/>
          </w:tcPr>
          <w:p w14:paraId="08319D56"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lastRenderedPageBreak/>
              <w:t>Rubro: Costo del diseño del manual de funciones ISTM</w:t>
            </w:r>
          </w:p>
        </w:tc>
      </w:tr>
      <w:tr w:rsidR="00550248" w:rsidRPr="000F3E39" w14:paraId="51AA72DD" w14:textId="77777777" w:rsidTr="00607D65">
        <w:trPr>
          <w:trHeight w:val="256"/>
        </w:trPr>
        <w:tc>
          <w:tcPr>
            <w:tcW w:w="9356" w:type="dxa"/>
            <w:gridSpan w:val="8"/>
            <w:tcBorders>
              <w:top w:val="nil"/>
              <w:left w:val="nil"/>
              <w:bottom w:val="nil"/>
              <w:right w:val="nil"/>
            </w:tcBorders>
            <w:shd w:val="clear" w:color="auto" w:fill="auto"/>
            <w:noWrap/>
            <w:vAlign w:val="center"/>
            <w:hideMark/>
          </w:tcPr>
          <w:p w14:paraId="707B9FB2"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Rubro: Proceso de selección del nuevo personal operativo </w:t>
            </w:r>
          </w:p>
        </w:tc>
      </w:tr>
      <w:tr w:rsidR="00550248" w:rsidRPr="000F3E39" w14:paraId="50E2B3AD" w14:textId="77777777" w:rsidTr="00607D65">
        <w:trPr>
          <w:trHeight w:val="256"/>
        </w:trPr>
        <w:tc>
          <w:tcPr>
            <w:tcW w:w="9356" w:type="dxa"/>
            <w:gridSpan w:val="8"/>
            <w:tcBorders>
              <w:top w:val="nil"/>
              <w:left w:val="nil"/>
              <w:bottom w:val="nil"/>
              <w:right w:val="nil"/>
            </w:tcBorders>
            <w:shd w:val="clear" w:color="auto" w:fill="auto"/>
            <w:noWrap/>
            <w:vAlign w:val="center"/>
            <w:hideMark/>
          </w:tcPr>
          <w:p w14:paraId="1305643A" w14:textId="77777777" w:rsidR="00550248" w:rsidRPr="000F3E39" w:rsidRDefault="00550248" w:rsidP="00607D65">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Rubro: Software para manejar la nómina del ISTM más implementación de prácticas de personal</w:t>
            </w:r>
          </w:p>
        </w:tc>
      </w:tr>
      <w:tr w:rsidR="00550248" w:rsidRPr="000F3E39" w14:paraId="329D8601" w14:textId="77777777" w:rsidTr="00607D65">
        <w:trPr>
          <w:trHeight w:val="256"/>
        </w:trPr>
        <w:tc>
          <w:tcPr>
            <w:tcW w:w="1143" w:type="dxa"/>
            <w:tcBorders>
              <w:top w:val="nil"/>
              <w:left w:val="nil"/>
              <w:bottom w:val="nil"/>
              <w:right w:val="nil"/>
            </w:tcBorders>
            <w:shd w:val="clear" w:color="auto" w:fill="auto"/>
            <w:noWrap/>
            <w:vAlign w:val="center"/>
            <w:hideMark/>
          </w:tcPr>
          <w:p w14:paraId="2413CCF0" w14:textId="77777777" w:rsidR="00550248" w:rsidRPr="000F3E39" w:rsidRDefault="00550248" w:rsidP="00607D65">
            <w:pPr>
              <w:rPr>
                <w:rFonts w:ascii="Times New Roman" w:eastAsia="Times New Roman" w:hAnsi="Times New Roman" w:cs="Times New Roman"/>
                <w:color w:val="000000"/>
                <w:lang w:eastAsia="es-EC"/>
              </w:rPr>
            </w:pPr>
          </w:p>
        </w:tc>
        <w:tc>
          <w:tcPr>
            <w:tcW w:w="720" w:type="dxa"/>
            <w:tcBorders>
              <w:top w:val="nil"/>
              <w:left w:val="nil"/>
              <w:bottom w:val="nil"/>
              <w:right w:val="nil"/>
            </w:tcBorders>
            <w:shd w:val="clear" w:color="auto" w:fill="auto"/>
            <w:noWrap/>
            <w:vAlign w:val="center"/>
            <w:hideMark/>
          </w:tcPr>
          <w:p w14:paraId="26A9EBE8"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02" w:type="dxa"/>
            <w:tcBorders>
              <w:top w:val="nil"/>
              <w:left w:val="nil"/>
              <w:bottom w:val="nil"/>
              <w:right w:val="nil"/>
            </w:tcBorders>
            <w:shd w:val="clear" w:color="auto" w:fill="auto"/>
            <w:noWrap/>
            <w:vAlign w:val="center"/>
            <w:hideMark/>
          </w:tcPr>
          <w:p w14:paraId="5FCBD927"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697" w:type="dxa"/>
            <w:tcBorders>
              <w:top w:val="nil"/>
              <w:left w:val="nil"/>
              <w:bottom w:val="nil"/>
              <w:right w:val="nil"/>
            </w:tcBorders>
            <w:shd w:val="clear" w:color="auto" w:fill="auto"/>
            <w:noWrap/>
            <w:vAlign w:val="center"/>
            <w:hideMark/>
          </w:tcPr>
          <w:p w14:paraId="2A569E03"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274" w:type="dxa"/>
            <w:tcBorders>
              <w:top w:val="nil"/>
              <w:left w:val="nil"/>
              <w:bottom w:val="nil"/>
              <w:right w:val="nil"/>
            </w:tcBorders>
            <w:shd w:val="clear" w:color="auto" w:fill="auto"/>
            <w:noWrap/>
            <w:vAlign w:val="center"/>
            <w:hideMark/>
          </w:tcPr>
          <w:p w14:paraId="57F8A1B2"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786003E0"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nil"/>
              <w:bottom w:val="nil"/>
              <w:right w:val="nil"/>
            </w:tcBorders>
            <w:shd w:val="clear" w:color="auto" w:fill="auto"/>
            <w:noWrap/>
            <w:vAlign w:val="center"/>
            <w:hideMark/>
          </w:tcPr>
          <w:p w14:paraId="16819CE4"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733" w:type="dxa"/>
            <w:tcBorders>
              <w:top w:val="nil"/>
              <w:left w:val="nil"/>
              <w:bottom w:val="nil"/>
              <w:right w:val="nil"/>
            </w:tcBorders>
            <w:shd w:val="clear" w:color="auto" w:fill="auto"/>
            <w:noWrap/>
            <w:vAlign w:val="center"/>
            <w:hideMark/>
          </w:tcPr>
          <w:p w14:paraId="056C9BB1" w14:textId="77777777" w:rsidR="00550248" w:rsidRPr="000F3E39" w:rsidRDefault="00550248" w:rsidP="00607D65">
            <w:pPr>
              <w:jc w:val="center"/>
              <w:rPr>
                <w:rFonts w:ascii="Times New Roman" w:eastAsia="Times New Roman" w:hAnsi="Times New Roman" w:cs="Times New Roman"/>
                <w:sz w:val="20"/>
                <w:szCs w:val="20"/>
                <w:lang w:eastAsia="es-EC"/>
              </w:rPr>
            </w:pPr>
          </w:p>
        </w:tc>
      </w:tr>
      <w:tr w:rsidR="00550248" w:rsidRPr="000F3E39" w14:paraId="75C00DB4" w14:textId="77777777" w:rsidTr="00607D65">
        <w:trPr>
          <w:trHeight w:val="463"/>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AB0C0"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CANT</w:t>
            </w:r>
          </w:p>
        </w:tc>
        <w:tc>
          <w:tcPr>
            <w:tcW w:w="33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CB8E2A"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DETALLE</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7C19C7FB"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UNIDAD</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0419E984"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VALOR UNITARIO USD</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1200DD8"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VALOR TOTAL USD</w:t>
            </w:r>
          </w:p>
        </w:tc>
      </w:tr>
      <w:tr w:rsidR="00550248" w:rsidRPr="000F3E39" w14:paraId="30E16886" w14:textId="77777777" w:rsidTr="00607D65">
        <w:trPr>
          <w:trHeight w:val="256"/>
        </w:trPr>
        <w:tc>
          <w:tcPr>
            <w:tcW w:w="1143" w:type="dxa"/>
            <w:tcBorders>
              <w:top w:val="nil"/>
              <w:left w:val="nil"/>
              <w:bottom w:val="nil"/>
              <w:right w:val="nil"/>
            </w:tcBorders>
            <w:shd w:val="clear" w:color="auto" w:fill="auto"/>
            <w:noWrap/>
            <w:vAlign w:val="center"/>
            <w:hideMark/>
          </w:tcPr>
          <w:p w14:paraId="63DAA481" w14:textId="77777777" w:rsidR="00550248" w:rsidRPr="000F3E39" w:rsidRDefault="00550248" w:rsidP="00607D65">
            <w:pPr>
              <w:jc w:val="center"/>
              <w:rPr>
                <w:rFonts w:ascii="Times New Roman" w:eastAsia="Times New Roman" w:hAnsi="Times New Roman" w:cs="Times New Roman"/>
                <w:b/>
                <w:bCs/>
                <w:color w:val="000000"/>
                <w:lang w:eastAsia="es-EC"/>
              </w:rPr>
            </w:pPr>
          </w:p>
        </w:tc>
        <w:tc>
          <w:tcPr>
            <w:tcW w:w="720" w:type="dxa"/>
            <w:tcBorders>
              <w:top w:val="nil"/>
              <w:left w:val="nil"/>
              <w:bottom w:val="nil"/>
              <w:right w:val="nil"/>
            </w:tcBorders>
            <w:shd w:val="clear" w:color="auto" w:fill="auto"/>
            <w:noWrap/>
            <w:vAlign w:val="center"/>
            <w:hideMark/>
          </w:tcPr>
          <w:p w14:paraId="55E5DB47"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02" w:type="dxa"/>
            <w:tcBorders>
              <w:top w:val="nil"/>
              <w:left w:val="nil"/>
              <w:bottom w:val="nil"/>
              <w:right w:val="nil"/>
            </w:tcBorders>
            <w:shd w:val="clear" w:color="auto" w:fill="auto"/>
            <w:noWrap/>
            <w:vAlign w:val="center"/>
            <w:hideMark/>
          </w:tcPr>
          <w:p w14:paraId="6E1A1AA4"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697" w:type="dxa"/>
            <w:tcBorders>
              <w:top w:val="nil"/>
              <w:left w:val="nil"/>
              <w:bottom w:val="nil"/>
              <w:right w:val="nil"/>
            </w:tcBorders>
            <w:shd w:val="clear" w:color="auto" w:fill="auto"/>
            <w:noWrap/>
            <w:vAlign w:val="center"/>
            <w:hideMark/>
          </w:tcPr>
          <w:p w14:paraId="7A7CFC56"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274" w:type="dxa"/>
            <w:tcBorders>
              <w:top w:val="nil"/>
              <w:left w:val="nil"/>
              <w:bottom w:val="nil"/>
              <w:right w:val="nil"/>
            </w:tcBorders>
            <w:shd w:val="clear" w:color="auto" w:fill="auto"/>
            <w:noWrap/>
            <w:vAlign w:val="center"/>
            <w:hideMark/>
          </w:tcPr>
          <w:p w14:paraId="27E96BB3"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40D580A1"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nil"/>
              <w:bottom w:val="nil"/>
              <w:right w:val="nil"/>
            </w:tcBorders>
            <w:shd w:val="clear" w:color="auto" w:fill="auto"/>
            <w:noWrap/>
            <w:vAlign w:val="center"/>
            <w:hideMark/>
          </w:tcPr>
          <w:p w14:paraId="59B468B8"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733" w:type="dxa"/>
            <w:tcBorders>
              <w:top w:val="nil"/>
              <w:left w:val="nil"/>
              <w:bottom w:val="nil"/>
              <w:right w:val="nil"/>
            </w:tcBorders>
            <w:shd w:val="clear" w:color="auto" w:fill="auto"/>
            <w:noWrap/>
            <w:vAlign w:val="center"/>
            <w:hideMark/>
          </w:tcPr>
          <w:p w14:paraId="79223893" w14:textId="77777777" w:rsidR="00550248" w:rsidRPr="000F3E39" w:rsidRDefault="00550248" w:rsidP="00607D65">
            <w:pPr>
              <w:jc w:val="center"/>
              <w:rPr>
                <w:rFonts w:ascii="Times New Roman" w:eastAsia="Times New Roman" w:hAnsi="Times New Roman" w:cs="Times New Roman"/>
                <w:sz w:val="20"/>
                <w:szCs w:val="20"/>
                <w:lang w:eastAsia="es-EC"/>
              </w:rPr>
            </w:pPr>
          </w:p>
        </w:tc>
      </w:tr>
      <w:tr w:rsidR="00550248" w:rsidRPr="000F3E39" w14:paraId="067C2694" w14:textId="77777777" w:rsidTr="00607D65">
        <w:trPr>
          <w:trHeight w:val="256"/>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9FB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C4054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1 capacitador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530C4D8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1A07768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14:paraId="2B5C141B"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160,00</w:t>
            </w:r>
          </w:p>
        </w:tc>
      </w:tr>
      <w:tr w:rsidR="00550248" w:rsidRPr="000F3E39" w14:paraId="64B5331F"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3E0BC47"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A3D8B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 consultor</w:t>
            </w:r>
          </w:p>
        </w:tc>
        <w:tc>
          <w:tcPr>
            <w:tcW w:w="1010" w:type="dxa"/>
            <w:tcBorders>
              <w:top w:val="nil"/>
              <w:left w:val="nil"/>
              <w:bottom w:val="single" w:sz="4" w:space="0" w:color="auto"/>
              <w:right w:val="single" w:sz="4" w:space="0" w:color="auto"/>
            </w:tcBorders>
            <w:shd w:val="clear" w:color="auto" w:fill="auto"/>
            <w:noWrap/>
            <w:vAlign w:val="center"/>
            <w:hideMark/>
          </w:tcPr>
          <w:p w14:paraId="0BBCE38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tcBorders>
              <w:top w:val="nil"/>
              <w:left w:val="nil"/>
              <w:bottom w:val="single" w:sz="4" w:space="0" w:color="auto"/>
              <w:right w:val="single" w:sz="4" w:space="0" w:color="auto"/>
            </w:tcBorders>
            <w:shd w:val="clear" w:color="auto" w:fill="auto"/>
            <w:noWrap/>
            <w:vAlign w:val="center"/>
            <w:hideMark/>
          </w:tcPr>
          <w:p w14:paraId="68719B1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25,00</w:t>
            </w:r>
          </w:p>
        </w:tc>
        <w:tc>
          <w:tcPr>
            <w:tcW w:w="1733" w:type="dxa"/>
            <w:tcBorders>
              <w:top w:val="nil"/>
              <w:left w:val="nil"/>
              <w:bottom w:val="single" w:sz="4" w:space="0" w:color="auto"/>
              <w:right w:val="single" w:sz="4" w:space="0" w:color="auto"/>
            </w:tcBorders>
            <w:shd w:val="clear" w:color="auto" w:fill="auto"/>
            <w:noWrap/>
            <w:vAlign w:val="center"/>
            <w:hideMark/>
          </w:tcPr>
          <w:p w14:paraId="6957B48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200,00</w:t>
            </w:r>
          </w:p>
        </w:tc>
      </w:tr>
      <w:tr w:rsidR="00550248" w:rsidRPr="000F3E39" w14:paraId="2AFD1069"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77202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86</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1A381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Copias del Documento denominado: Taller de trabajo en equipo 2022-2023</w:t>
            </w:r>
          </w:p>
        </w:tc>
        <w:tc>
          <w:tcPr>
            <w:tcW w:w="1010" w:type="dxa"/>
            <w:tcBorders>
              <w:top w:val="nil"/>
              <w:left w:val="nil"/>
              <w:bottom w:val="single" w:sz="4" w:space="0" w:color="auto"/>
              <w:right w:val="single" w:sz="4" w:space="0" w:color="auto"/>
            </w:tcBorders>
            <w:shd w:val="clear" w:color="auto" w:fill="auto"/>
            <w:noWrap/>
            <w:vAlign w:val="center"/>
            <w:hideMark/>
          </w:tcPr>
          <w:p w14:paraId="4FE77B3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7E6FB0BE"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0,04</w:t>
            </w:r>
          </w:p>
        </w:tc>
        <w:tc>
          <w:tcPr>
            <w:tcW w:w="1733" w:type="dxa"/>
            <w:tcBorders>
              <w:top w:val="nil"/>
              <w:left w:val="nil"/>
              <w:bottom w:val="single" w:sz="4" w:space="0" w:color="auto"/>
              <w:right w:val="single" w:sz="4" w:space="0" w:color="auto"/>
            </w:tcBorders>
            <w:shd w:val="clear" w:color="auto" w:fill="auto"/>
            <w:noWrap/>
            <w:vAlign w:val="center"/>
            <w:hideMark/>
          </w:tcPr>
          <w:p w14:paraId="1DDC643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3,44</w:t>
            </w:r>
          </w:p>
        </w:tc>
      </w:tr>
      <w:tr w:rsidR="00550248" w:rsidRPr="000F3E39" w14:paraId="13637352"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96B46B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88</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859C2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Refrigerios</w:t>
            </w:r>
          </w:p>
        </w:tc>
        <w:tc>
          <w:tcPr>
            <w:tcW w:w="1010" w:type="dxa"/>
            <w:tcBorders>
              <w:top w:val="nil"/>
              <w:left w:val="nil"/>
              <w:bottom w:val="single" w:sz="4" w:space="0" w:color="auto"/>
              <w:right w:val="single" w:sz="4" w:space="0" w:color="auto"/>
            </w:tcBorders>
            <w:shd w:val="clear" w:color="auto" w:fill="auto"/>
            <w:noWrap/>
            <w:vAlign w:val="center"/>
            <w:hideMark/>
          </w:tcPr>
          <w:p w14:paraId="27C42F5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2C5874F8"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6,50</w:t>
            </w:r>
          </w:p>
        </w:tc>
        <w:tc>
          <w:tcPr>
            <w:tcW w:w="1733" w:type="dxa"/>
            <w:tcBorders>
              <w:top w:val="nil"/>
              <w:left w:val="nil"/>
              <w:bottom w:val="single" w:sz="4" w:space="0" w:color="auto"/>
              <w:right w:val="single" w:sz="4" w:space="0" w:color="auto"/>
            </w:tcBorders>
            <w:shd w:val="clear" w:color="auto" w:fill="auto"/>
            <w:noWrap/>
            <w:vAlign w:val="center"/>
            <w:hideMark/>
          </w:tcPr>
          <w:p w14:paraId="588C248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572,00</w:t>
            </w:r>
          </w:p>
        </w:tc>
      </w:tr>
      <w:tr w:rsidR="00550248" w:rsidRPr="000F3E39" w14:paraId="6A80E679"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94BBD7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86</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AFA22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Copias del manual de marca</w:t>
            </w:r>
          </w:p>
        </w:tc>
        <w:tc>
          <w:tcPr>
            <w:tcW w:w="1010" w:type="dxa"/>
            <w:tcBorders>
              <w:top w:val="nil"/>
              <w:left w:val="nil"/>
              <w:bottom w:val="single" w:sz="4" w:space="0" w:color="auto"/>
              <w:right w:val="single" w:sz="4" w:space="0" w:color="auto"/>
            </w:tcBorders>
            <w:shd w:val="clear" w:color="auto" w:fill="auto"/>
            <w:noWrap/>
            <w:vAlign w:val="center"/>
            <w:hideMark/>
          </w:tcPr>
          <w:p w14:paraId="01EC363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5DE8AE7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1,80</w:t>
            </w:r>
          </w:p>
        </w:tc>
        <w:tc>
          <w:tcPr>
            <w:tcW w:w="1733" w:type="dxa"/>
            <w:tcBorders>
              <w:top w:val="nil"/>
              <w:left w:val="nil"/>
              <w:bottom w:val="single" w:sz="4" w:space="0" w:color="auto"/>
              <w:right w:val="single" w:sz="4" w:space="0" w:color="auto"/>
            </w:tcBorders>
            <w:shd w:val="clear" w:color="auto" w:fill="auto"/>
            <w:noWrap/>
            <w:vAlign w:val="center"/>
            <w:hideMark/>
          </w:tcPr>
          <w:p w14:paraId="427A57A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154,80</w:t>
            </w:r>
          </w:p>
        </w:tc>
      </w:tr>
      <w:tr w:rsidR="00550248" w:rsidRPr="000F3E39" w14:paraId="2F692E9E"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E169D2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96C76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Curso </w:t>
            </w:r>
          </w:p>
        </w:tc>
        <w:tc>
          <w:tcPr>
            <w:tcW w:w="1010" w:type="dxa"/>
            <w:tcBorders>
              <w:top w:val="nil"/>
              <w:left w:val="nil"/>
              <w:bottom w:val="single" w:sz="4" w:space="0" w:color="auto"/>
              <w:right w:val="single" w:sz="4" w:space="0" w:color="auto"/>
            </w:tcBorders>
            <w:shd w:val="clear" w:color="auto" w:fill="auto"/>
            <w:noWrap/>
            <w:vAlign w:val="center"/>
            <w:hideMark/>
          </w:tcPr>
          <w:p w14:paraId="576D11D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0E5220F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480,00</w:t>
            </w:r>
          </w:p>
        </w:tc>
        <w:tc>
          <w:tcPr>
            <w:tcW w:w="1733" w:type="dxa"/>
            <w:tcBorders>
              <w:top w:val="nil"/>
              <w:left w:val="nil"/>
              <w:bottom w:val="single" w:sz="4" w:space="0" w:color="auto"/>
              <w:right w:val="single" w:sz="4" w:space="0" w:color="auto"/>
            </w:tcBorders>
            <w:shd w:val="clear" w:color="auto" w:fill="auto"/>
            <w:noWrap/>
            <w:vAlign w:val="center"/>
            <w:hideMark/>
          </w:tcPr>
          <w:p w14:paraId="7FC7CF50"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480,00</w:t>
            </w:r>
          </w:p>
        </w:tc>
      </w:tr>
      <w:tr w:rsidR="00550248" w:rsidRPr="000F3E39" w14:paraId="3C41BE65" w14:textId="77777777" w:rsidTr="00607D65">
        <w:trPr>
          <w:trHeight w:val="256"/>
        </w:trPr>
        <w:tc>
          <w:tcPr>
            <w:tcW w:w="1143" w:type="dxa"/>
            <w:tcBorders>
              <w:top w:val="nil"/>
              <w:left w:val="nil"/>
              <w:bottom w:val="nil"/>
              <w:right w:val="nil"/>
            </w:tcBorders>
            <w:shd w:val="clear" w:color="auto" w:fill="auto"/>
            <w:noWrap/>
            <w:vAlign w:val="center"/>
            <w:hideMark/>
          </w:tcPr>
          <w:p w14:paraId="712E354B"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3393" w:type="dxa"/>
            <w:gridSpan w:val="4"/>
            <w:tcBorders>
              <w:top w:val="nil"/>
              <w:left w:val="nil"/>
              <w:bottom w:val="nil"/>
              <w:right w:val="nil"/>
            </w:tcBorders>
            <w:shd w:val="clear" w:color="auto" w:fill="auto"/>
            <w:noWrap/>
            <w:vAlign w:val="center"/>
            <w:hideMark/>
          </w:tcPr>
          <w:p w14:paraId="14BF6C8B"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0EB3D25D"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single" w:sz="4" w:space="0" w:color="auto"/>
              <w:bottom w:val="single" w:sz="4" w:space="0" w:color="auto"/>
              <w:right w:val="single" w:sz="4" w:space="0" w:color="auto"/>
            </w:tcBorders>
            <w:shd w:val="clear" w:color="auto" w:fill="auto"/>
            <w:noWrap/>
            <w:vAlign w:val="center"/>
            <w:hideMark/>
          </w:tcPr>
          <w:p w14:paraId="2399E04D"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4</w:t>
            </w:r>
          </w:p>
        </w:tc>
        <w:tc>
          <w:tcPr>
            <w:tcW w:w="1733" w:type="dxa"/>
            <w:tcBorders>
              <w:top w:val="nil"/>
              <w:left w:val="nil"/>
              <w:bottom w:val="single" w:sz="4" w:space="0" w:color="auto"/>
              <w:right w:val="single" w:sz="4" w:space="0" w:color="auto"/>
            </w:tcBorders>
            <w:shd w:val="clear" w:color="auto" w:fill="auto"/>
            <w:noWrap/>
            <w:vAlign w:val="center"/>
            <w:hideMark/>
          </w:tcPr>
          <w:p w14:paraId="613EAB62"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1.570,24</w:t>
            </w:r>
          </w:p>
        </w:tc>
      </w:tr>
      <w:tr w:rsidR="00550248" w:rsidRPr="000F3E39" w14:paraId="548D3889" w14:textId="77777777" w:rsidTr="00607D65">
        <w:trPr>
          <w:trHeight w:val="476"/>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02D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24</w:t>
            </w:r>
          </w:p>
        </w:tc>
        <w:tc>
          <w:tcPr>
            <w:tcW w:w="33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36C90"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Diseño del manual de funciones realizado por el consultor contratado</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993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AC91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12,50</w:t>
            </w: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B0753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300,00</w:t>
            </w:r>
          </w:p>
        </w:tc>
      </w:tr>
      <w:tr w:rsidR="00550248" w:rsidRPr="000F3E39" w14:paraId="67C30E46" w14:textId="77777777" w:rsidTr="00607D65">
        <w:trPr>
          <w:trHeight w:val="476"/>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48BEC825" w14:textId="77777777" w:rsidR="00550248" w:rsidRPr="000F3E39" w:rsidRDefault="00550248" w:rsidP="00607D65">
            <w:pPr>
              <w:rPr>
                <w:rFonts w:ascii="Times New Roman" w:eastAsia="Times New Roman" w:hAnsi="Times New Roman" w:cs="Times New Roman"/>
                <w:color w:val="000000"/>
                <w:lang w:eastAsia="es-EC"/>
              </w:rPr>
            </w:pPr>
          </w:p>
        </w:tc>
        <w:tc>
          <w:tcPr>
            <w:tcW w:w="3393" w:type="dxa"/>
            <w:gridSpan w:val="4"/>
            <w:vMerge/>
            <w:tcBorders>
              <w:top w:val="single" w:sz="4" w:space="0" w:color="auto"/>
              <w:left w:val="single" w:sz="4" w:space="0" w:color="auto"/>
              <w:bottom w:val="single" w:sz="4" w:space="0" w:color="auto"/>
              <w:right w:val="single" w:sz="4" w:space="0" w:color="auto"/>
            </w:tcBorders>
            <w:vAlign w:val="center"/>
            <w:hideMark/>
          </w:tcPr>
          <w:p w14:paraId="5A110E41" w14:textId="77777777" w:rsidR="00550248" w:rsidRPr="000F3E39" w:rsidRDefault="00550248" w:rsidP="00607D65">
            <w:pPr>
              <w:rPr>
                <w:rFonts w:ascii="Times New Roman" w:eastAsia="Times New Roman" w:hAnsi="Times New Roman" w:cs="Times New Roman"/>
                <w:color w:val="000000"/>
                <w:lang w:eastAsia="es-EC"/>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5B5CB325" w14:textId="77777777" w:rsidR="00550248" w:rsidRPr="000F3E39" w:rsidRDefault="00550248" w:rsidP="00607D65">
            <w:pPr>
              <w:rPr>
                <w:rFonts w:ascii="Times New Roman" w:eastAsia="Times New Roman" w:hAnsi="Times New Roman" w:cs="Times New Roman"/>
                <w:color w:val="000000"/>
                <w:lang w:eastAsia="es-EC"/>
              </w:rPr>
            </w:pPr>
          </w:p>
        </w:tc>
        <w:tc>
          <w:tcPr>
            <w:tcW w:w="2077" w:type="dxa"/>
            <w:vMerge/>
            <w:tcBorders>
              <w:top w:val="nil"/>
              <w:left w:val="single" w:sz="4" w:space="0" w:color="auto"/>
              <w:bottom w:val="single" w:sz="4" w:space="0" w:color="auto"/>
              <w:right w:val="single" w:sz="4" w:space="0" w:color="auto"/>
            </w:tcBorders>
            <w:vAlign w:val="center"/>
            <w:hideMark/>
          </w:tcPr>
          <w:p w14:paraId="0E5182FD" w14:textId="77777777" w:rsidR="00550248" w:rsidRPr="000F3E39" w:rsidRDefault="00550248" w:rsidP="00607D65">
            <w:pPr>
              <w:jc w:val="right"/>
              <w:rPr>
                <w:rFonts w:ascii="Times New Roman" w:eastAsia="Times New Roman" w:hAnsi="Times New Roman" w:cs="Times New Roman"/>
                <w:color w:val="000000"/>
                <w:lang w:eastAsia="es-EC"/>
              </w:rPr>
            </w:pPr>
          </w:p>
        </w:tc>
        <w:tc>
          <w:tcPr>
            <w:tcW w:w="1733" w:type="dxa"/>
            <w:vMerge/>
            <w:tcBorders>
              <w:top w:val="nil"/>
              <w:left w:val="single" w:sz="4" w:space="0" w:color="auto"/>
              <w:bottom w:val="single" w:sz="4" w:space="0" w:color="auto"/>
              <w:right w:val="single" w:sz="4" w:space="0" w:color="auto"/>
            </w:tcBorders>
            <w:vAlign w:val="center"/>
            <w:hideMark/>
          </w:tcPr>
          <w:p w14:paraId="681AD0A4"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55989A72"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1078672"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86</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BD964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Impresiones del nuevo manual de funciones</w:t>
            </w:r>
          </w:p>
        </w:tc>
        <w:tc>
          <w:tcPr>
            <w:tcW w:w="1010" w:type="dxa"/>
            <w:tcBorders>
              <w:top w:val="nil"/>
              <w:left w:val="nil"/>
              <w:bottom w:val="single" w:sz="4" w:space="0" w:color="auto"/>
              <w:right w:val="single" w:sz="4" w:space="0" w:color="auto"/>
            </w:tcBorders>
            <w:shd w:val="clear" w:color="auto" w:fill="auto"/>
            <w:noWrap/>
            <w:vAlign w:val="center"/>
            <w:hideMark/>
          </w:tcPr>
          <w:p w14:paraId="7C3B444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08B88A1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4,00</w:t>
            </w:r>
          </w:p>
        </w:tc>
        <w:tc>
          <w:tcPr>
            <w:tcW w:w="1733" w:type="dxa"/>
            <w:tcBorders>
              <w:top w:val="nil"/>
              <w:left w:val="nil"/>
              <w:bottom w:val="single" w:sz="4" w:space="0" w:color="auto"/>
              <w:right w:val="single" w:sz="4" w:space="0" w:color="auto"/>
            </w:tcBorders>
            <w:shd w:val="clear" w:color="auto" w:fill="auto"/>
            <w:noWrap/>
            <w:vAlign w:val="center"/>
            <w:hideMark/>
          </w:tcPr>
          <w:p w14:paraId="2A95F30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344,00</w:t>
            </w:r>
          </w:p>
        </w:tc>
      </w:tr>
      <w:tr w:rsidR="00550248" w:rsidRPr="000F3E39" w14:paraId="569E2800"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A69F7E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86</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57653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Anillados </w:t>
            </w:r>
          </w:p>
        </w:tc>
        <w:tc>
          <w:tcPr>
            <w:tcW w:w="1010" w:type="dxa"/>
            <w:tcBorders>
              <w:top w:val="nil"/>
              <w:left w:val="nil"/>
              <w:bottom w:val="single" w:sz="4" w:space="0" w:color="auto"/>
              <w:right w:val="single" w:sz="4" w:space="0" w:color="auto"/>
            </w:tcBorders>
            <w:shd w:val="clear" w:color="auto" w:fill="auto"/>
            <w:noWrap/>
            <w:vAlign w:val="center"/>
            <w:hideMark/>
          </w:tcPr>
          <w:p w14:paraId="69D350E3"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6AD3071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0,50</w:t>
            </w:r>
          </w:p>
        </w:tc>
        <w:tc>
          <w:tcPr>
            <w:tcW w:w="1733" w:type="dxa"/>
            <w:tcBorders>
              <w:top w:val="nil"/>
              <w:left w:val="nil"/>
              <w:bottom w:val="single" w:sz="4" w:space="0" w:color="auto"/>
              <w:right w:val="single" w:sz="4" w:space="0" w:color="auto"/>
            </w:tcBorders>
            <w:shd w:val="clear" w:color="auto" w:fill="auto"/>
            <w:noWrap/>
            <w:vAlign w:val="center"/>
            <w:hideMark/>
          </w:tcPr>
          <w:p w14:paraId="3CC46D34"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43,00</w:t>
            </w:r>
          </w:p>
        </w:tc>
      </w:tr>
      <w:tr w:rsidR="00550248" w:rsidRPr="000F3E39" w14:paraId="762164ED" w14:textId="77777777" w:rsidTr="00607D65">
        <w:trPr>
          <w:trHeight w:val="256"/>
        </w:trPr>
        <w:tc>
          <w:tcPr>
            <w:tcW w:w="1143" w:type="dxa"/>
            <w:tcBorders>
              <w:top w:val="nil"/>
              <w:left w:val="nil"/>
              <w:bottom w:val="nil"/>
              <w:right w:val="nil"/>
            </w:tcBorders>
            <w:shd w:val="clear" w:color="auto" w:fill="auto"/>
            <w:noWrap/>
            <w:vAlign w:val="center"/>
            <w:hideMark/>
          </w:tcPr>
          <w:p w14:paraId="0C71661D"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720" w:type="dxa"/>
            <w:tcBorders>
              <w:top w:val="nil"/>
              <w:left w:val="nil"/>
              <w:bottom w:val="nil"/>
              <w:right w:val="nil"/>
            </w:tcBorders>
            <w:shd w:val="clear" w:color="auto" w:fill="auto"/>
            <w:noWrap/>
            <w:vAlign w:val="center"/>
            <w:hideMark/>
          </w:tcPr>
          <w:p w14:paraId="75671F67"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02" w:type="dxa"/>
            <w:tcBorders>
              <w:top w:val="nil"/>
              <w:left w:val="nil"/>
              <w:bottom w:val="nil"/>
              <w:right w:val="nil"/>
            </w:tcBorders>
            <w:shd w:val="clear" w:color="auto" w:fill="auto"/>
            <w:noWrap/>
            <w:vAlign w:val="center"/>
            <w:hideMark/>
          </w:tcPr>
          <w:p w14:paraId="102CAD74"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697" w:type="dxa"/>
            <w:tcBorders>
              <w:top w:val="nil"/>
              <w:left w:val="nil"/>
              <w:bottom w:val="nil"/>
              <w:right w:val="nil"/>
            </w:tcBorders>
            <w:shd w:val="clear" w:color="auto" w:fill="auto"/>
            <w:noWrap/>
            <w:vAlign w:val="center"/>
            <w:hideMark/>
          </w:tcPr>
          <w:p w14:paraId="1D06F882"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274" w:type="dxa"/>
            <w:tcBorders>
              <w:top w:val="nil"/>
              <w:left w:val="nil"/>
              <w:bottom w:val="nil"/>
              <w:right w:val="nil"/>
            </w:tcBorders>
            <w:shd w:val="clear" w:color="auto" w:fill="auto"/>
            <w:noWrap/>
            <w:vAlign w:val="center"/>
            <w:hideMark/>
          </w:tcPr>
          <w:p w14:paraId="2F786400"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38A1267F"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single" w:sz="4" w:space="0" w:color="auto"/>
              <w:bottom w:val="single" w:sz="4" w:space="0" w:color="auto"/>
              <w:right w:val="single" w:sz="4" w:space="0" w:color="auto"/>
            </w:tcBorders>
            <w:shd w:val="clear" w:color="auto" w:fill="auto"/>
            <w:noWrap/>
            <w:vAlign w:val="center"/>
            <w:hideMark/>
          </w:tcPr>
          <w:p w14:paraId="194EAF74"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5</w:t>
            </w:r>
          </w:p>
        </w:tc>
        <w:tc>
          <w:tcPr>
            <w:tcW w:w="1733" w:type="dxa"/>
            <w:tcBorders>
              <w:top w:val="nil"/>
              <w:left w:val="nil"/>
              <w:bottom w:val="single" w:sz="4" w:space="0" w:color="auto"/>
              <w:right w:val="single" w:sz="4" w:space="0" w:color="auto"/>
            </w:tcBorders>
            <w:shd w:val="clear" w:color="auto" w:fill="auto"/>
            <w:noWrap/>
            <w:vAlign w:val="center"/>
            <w:hideMark/>
          </w:tcPr>
          <w:p w14:paraId="7AADBC65"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     687,00</w:t>
            </w:r>
          </w:p>
        </w:tc>
      </w:tr>
      <w:tr w:rsidR="00550248" w:rsidRPr="000F3E39" w14:paraId="211BC574" w14:textId="77777777" w:rsidTr="00607D65">
        <w:trPr>
          <w:trHeight w:val="476"/>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CA3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w:t>
            </w:r>
          </w:p>
        </w:tc>
        <w:tc>
          <w:tcPr>
            <w:tcW w:w="33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F6C0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Diseño del proceso de selección del nuevo personal y autoridad de la institución asignado</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56D6"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000B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w:t>
            </w: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97149"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w:t>
            </w:r>
          </w:p>
        </w:tc>
      </w:tr>
      <w:tr w:rsidR="00550248" w:rsidRPr="000F3E39" w14:paraId="50F26B50" w14:textId="77777777" w:rsidTr="00607D65">
        <w:trPr>
          <w:trHeight w:val="476"/>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4172B501" w14:textId="77777777" w:rsidR="00550248" w:rsidRPr="000F3E39" w:rsidRDefault="00550248" w:rsidP="00607D65">
            <w:pPr>
              <w:rPr>
                <w:rFonts w:ascii="Times New Roman" w:eastAsia="Times New Roman" w:hAnsi="Times New Roman" w:cs="Times New Roman"/>
                <w:color w:val="000000"/>
                <w:lang w:eastAsia="es-EC"/>
              </w:rPr>
            </w:pPr>
          </w:p>
        </w:tc>
        <w:tc>
          <w:tcPr>
            <w:tcW w:w="3393" w:type="dxa"/>
            <w:gridSpan w:val="4"/>
            <w:vMerge/>
            <w:tcBorders>
              <w:top w:val="single" w:sz="4" w:space="0" w:color="auto"/>
              <w:left w:val="single" w:sz="4" w:space="0" w:color="auto"/>
              <w:bottom w:val="single" w:sz="4" w:space="0" w:color="auto"/>
              <w:right w:val="single" w:sz="4" w:space="0" w:color="auto"/>
            </w:tcBorders>
            <w:vAlign w:val="center"/>
            <w:hideMark/>
          </w:tcPr>
          <w:p w14:paraId="6896B43D" w14:textId="77777777" w:rsidR="00550248" w:rsidRPr="000F3E39" w:rsidRDefault="00550248" w:rsidP="00607D65">
            <w:pPr>
              <w:rPr>
                <w:rFonts w:ascii="Times New Roman" w:eastAsia="Times New Roman" w:hAnsi="Times New Roman" w:cs="Times New Roman"/>
                <w:color w:val="000000"/>
                <w:lang w:eastAsia="es-EC"/>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788D6FEF" w14:textId="77777777" w:rsidR="00550248" w:rsidRPr="000F3E39" w:rsidRDefault="00550248" w:rsidP="00607D65">
            <w:pPr>
              <w:rPr>
                <w:rFonts w:ascii="Times New Roman" w:eastAsia="Times New Roman" w:hAnsi="Times New Roman" w:cs="Times New Roman"/>
                <w:color w:val="000000"/>
                <w:lang w:eastAsia="es-EC"/>
              </w:rPr>
            </w:pPr>
          </w:p>
        </w:tc>
        <w:tc>
          <w:tcPr>
            <w:tcW w:w="2077" w:type="dxa"/>
            <w:vMerge/>
            <w:tcBorders>
              <w:top w:val="nil"/>
              <w:left w:val="single" w:sz="4" w:space="0" w:color="auto"/>
              <w:bottom w:val="single" w:sz="4" w:space="0" w:color="auto"/>
              <w:right w:val="single" w:sz="4" w:space="0" w:color="auto"/>
            </w:tcBorders>
            <w:vAlign w:val="center"/>
            <w:hideMark/>
          </w:tcPr>
          <w:p w14:paraId="650C139E" w14:textId="77777777" w:rsidR="00550248" w:rsidRPr="000F3E39" w:rsidRDefault="00550248" w:rsidP="00607D65">
            <w:pPr>
              <w:jc w:val="right"/>
              <w:rPr>
                <w:rFonts w:ascii="Times New Roman" w:eastAsia="Times New Roman" w:hAnsi="Times New Roman" w:cs="Times New Roman"/>
                <w:color w:val="000000"/>
                <w:lang w:eastAsia="es-EC"/>
              </w:rPr>
            </w:pPr>
          </w:p>
        </w:tc>
        <w:tc>
          <w:tcPr>
            <w:tcW w:w="1733" w:type="dxa"/>
            <w:vMerge/>
            <w:tcBorders>
              <w:top w:val="nil"/>
              <w:left w:val="single" w:sz="4" w:space="0" w:color="auto"/>
              <w:bottom w:val="single" w:sz="4" w:space="0" w:color="auto"/>
              <w:right w:val="single" w:sz="4" w:space="0" w:color="auto"/>
            </w:tcBorders>
            <w:vAlign w:val="center"/>
            <w:hideMark/>
          </w:tcPr>
          <w:p w14:paraId="1B596E8A"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447C3766" w14:textId="77777777" w:rsidTr="00607D65">
        <w:trPr>
          <w:trHeight w:val="463"/>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7F0BCB54"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6</w:t>
            </w:r>
          </w:p>
        </w:tc>
        <w:tc>
          <w:tcPr>
            <w:tcW w:w="3393" w:type="dxa"/>
            <w:gridSpan w:val="4"/>
            <w:tcBorders>
              <w:top w:val="single" w:sz="4" w:space="0" w:color="auto"/>
              <w:left w:val="nil"/>
              <w:bottom w:val="single" w:sz="4" w:space="0" w:color="auto"/>
              <w:right w:val="single" w:sz="4" w:space="0" w:color="auto"/>
            </w:tcBorders>
            <w:shd w:val="clear" w:color="auto" w:fill="auto"/>
            <w:vAlign w:val="center"/>
            <w:hideMark/>
          </w:tcPr>
          <w:p w14:paraId="02844B9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Diseño de las pruebas psicológicas a personal externo</w:t>
            </w:r>
          </w:p>
        </w:tc>
        <w:tc>
          <w:tcPr>
            <w:tcW w:w="1010" w:type="dxa"/>
            <w:tcBorders>
              <w:top w:val="nil"/>
              <w:left w:val="nil"/>
              <w:bottom w:val="single" w:sz="4" w:space="0" w:color="auto"/>
              <w:right w:val="single" w:sz="4" w:space="0" w:color="auto"/>
            </w:tcBorders>
            <w:shd w:val="clear" w:color="auto" w:fill="auto"/>
            <w:noWrap/>
            <w:vAlign w:val="center"/>
            <w:hideMark/>
          </w:tcPr>
          <w:p w14:paraId="285536FA"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tcBorders>
              <w:top w:val="nil"/>
              <w:left w:val="nil"/>
              <w:bottom w:val="single" w:sz="4" w:space="0" w:color="auto"/>
              <w:right w:val="single" w:sz="4" w:space="0" w:color="auto"/>
            </w:tcBorders>
            <w:shd w:val="clear" w:color="auto" w:fill="auto"/>
            <w:noWrap/>
            <w:vAlign w:val="center"/>
            <w:hideMark/>
          </w:tcPr>
          <w:p w14:paraId="682ADB1A"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7,08</w:t>
            </w:r>
          </w:p>
        </w:tc>
        <w:tc>
          <w:tcPr>
            <w:tcW w:w="1733" w:type="dxa"/>
            <w:tcBorders>
              <w:top w:val="nil"/>
              <w:left w:val="nil"/>
              <w:bottom w:val="single" w:sz="4" w:space="0" w:color="auto"/>
              <w:right w:val="single" w:sz="4" w:space="0" w:color="auto"/>
            </w:tcBorders>
            <w:shd w:val="clear" w:color="auto" w:fill="auto"/>
            <w:noWrap/>
            <w:vAlign w:val="center"/>
            <w:hideMark/>
          </w:tcPr>
          <w:p w14:paraId="4F2473D3"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42,48</w:t>
            </w:r>
          </w:p>
        </w:tc>
      </w:tr>
      <w:tr w:rsidR="00550248" w:rsidRPr="000F3E39" w14:paraId="4A8CDB12" w14:textId="77777777" w:rsidTr="00607D65">
        <w:trPr>
          <w:trHeight w:val="476"/>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62469"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33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8FC09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Guía del proceso  para el nuevo personal del departamento Talento Humano</w:t>
            </w: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D133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7DA96"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2,50</w:t>
            </w: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C974A7"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10,00</w:t>
            </w:r>
          </w:p>
        </w:tc>
      </w:tr>
      <w:tr w:rsidR="00550248" w:rsidRPr="000F3E39" w14:paraId="16F90387" w14:textId="77777777" w:rsidTr="00607D65">
        <w:trPr>
          <w:trHeight w:val="476"/>
        </w:trPr>
        <w:tc>
          <w:tcPr>
            <w:tcW w:w="1143" w:type="dxa"/>
            <w:vMerge/>
            <w:tcBorders>
              <w:top w:val="nil"/>
              <w:left w:val="single" w:sz="4" w:space="0" w:color="auto"/>
              <w:bottom w:val="single" w:sz="4" w:space="0" w:color="auto"/>
              <w:right w:val="single" w:sz="4" w:space="0" w:color="auto"/>
            </w:tcBorders>
            <w:vAlign w:val="center"/>
            <w:hideMark/>
          </w:tcPr>
          <w:p w14:paraId="18BD286B" w14:textId="77777777" w:rsidR="00550248" w:rsidRPr="000F3E39" w:rsidRDefault="00550248" w:rsidP="00607D65">
            <w:pPr>
              <w:rPr>
                <w:rFonts w:ascii="Times New Roman" w:eastAsia="Times New Roman" w:hAnsi="Times New Roman" w:cs="Times New Roman"/>
                <w:color w:val="000000"/>
                <w:lang w:eastAsia="es-EC"/>
              </w:rPr>
            </w:pPr>
          </w:p>
        </w:tc>
        <w:tc>
          <w:tcPr>
            <w:tcW w:w="3393" w:type="dxa"/>
            <w:gridSpan w:val="4"/>
            <w:vMerge/>
            <w:tcBorders>
              <w:top w:val="single" w:sz="4" w:space="0" w:color="auto"/>
              <w:left w:val="single" w:sz="4" w:space="0" w:color="auto"/>
              <w:bottom w:val="single" w:sz="4" w:space="0" w:color="auto"/>
              <w:right w:val="single" w:sz="4" w:space="0" w:color="auto"/>
            </w:tcBorders>
            <w:vAlign w:val="center"/>
            <w:hideMark/>
          </w:tcPr>
          <w:p w14:paraId="2BC45369" w14:textId="77777777" w:rsidR="00550248" w:rsidRPr="000F3E39" w:rsidRDefault="00550248" w:rsidP="00607D65">
            <w:pPr>
              <w:rPr>
                <w:rFonts w:ascii="Times New Roman" w:eastAsia="Times New Roman" w:hAnsi="Times New Roman" w:cs="Times New Roman"/>
                <w:color w:val="000000"/>
                <w:lang w:eastAsia="es-EC"/>
              </w:rPr>
            </w:pPr>
          </w:p>
        </w:tc>
        <w:tc>
          <w:tcPr>
            <w:tcW w:w="1010" w:type="dxa"/>
            <w:vMerge/>
            <w:tcBorders>
              <w:top w:val="nil"/>
              <w:left w:val="single" w:sz="4" w:space="0" w:color="auto"/>
              <w:bottom w:val="single" w:sz="4" w:space="0" w:color="auto"/>
              <w:right w:val="single" w:sz="4" w:space="0" w:color="auto"/>
            </w:tcBorders>
            <w:vAlign w:val="center"/>
            <w:hideMark/>
          </w:tcPr>
          <w:p w14:paraId="25C0A203" w14:textId="77777777" w:rsidR="00550248" w:rsidRPr="000F3E39" w:rsidRDefault="00550248" w:rsidP="00607D65">
            <w:pPr>
              <w:rPr>
                <w:rFonts w:ascii="Times New Roman" w:eastAsia="Times New Roman" w:hAnsi="Times New Roman" w:cs="Times New Roman"/>
                <w:color w:val="000000"/>
                <w:lang w:eastAsia="es-EC"/>
              </w:rPr>
            </w:pPr>
          </w:p>
        </w:tc>
        <w:tc>
          <w:tcPr>
            <w:tcW w:w="2077" w:type="dxa"/>
            <w:vMerge/>
            <w:tcBorders>
              <w:top w:val="nil"/>
              <w:left w:val="single" w:sz="4" w:space="0" w:color="auto"/>
              <w:bottom w:val="single" w:sz="4" w:space="0" w:color="auto"/>
              <w:right w:val="single" w:sz="4" w:space="0" w:color="auto"/>
            </w:tcBorders>
            <w:vAlign w:val="center"/>
            <w:hideMark/>
          </w:tcPr>
          <w:p w14:paraId="6A140FC6" w14:textId="77777777" w:rsidR="00550248" w:rsidRPr="000F3E39" w:rsidRDefault="00550248" w:rsidP="00607D65">
            <w:pPr>
              <w:jc w:val="right"/>
              <w:rPr>
                <w:rFonts w:ascii="Times New Roman" w:eastAsia="Times New Roman" w:hAnsi="Times New Roman" w:cs="Times New Roman"/>
                <w:color w:val="000000"/>
                <w:lang w:eastAsia="es-EC"/>
              </w:rPr>
            </w:pPr>
          </w:p>
        </w:tc>
        <w:tc>
          <w:tcPr>
            <w:tcW w:w="1733" w:type="dxa"/>
            <w:vMerge/>
            <w:tcBorders>
              <w:top w:val="nil"/>
              <w:left w:val="single" w:sz="4" w:space="0" w:color="auto"/>
              <w:bottom w:val="single" w:sz="4" w:space="0" w:color="auto"/>
              <w:right w:val="single" w:sz="4" w:space="0" w:color="auto"/>
            </w:tcBorders>
            <w:vAlign w:val="center"/>
            <w:hideMark/>
          </w:tcPr>
          <w:p w14:paraId="1EAE1219"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06731A78" w14:textId="77777777" w:rsidTr="00607D65">
        <w:trPr>
          <w:trHeight w:val="256"/>
        </w:trPr>
        <w:tc>
          <w:tcPr>
            <w:tcW w:w="1143" w:type="dxa"/>
            <w:tcBorders>
              <w:top w:val="nil"/>
              <w:left w:val="nil"/>
              <w:bottom w:val="nil"/>
              <w:right w:val="nil"/>
            </w:tcBorders>
            <w:shd w:val="clear" w:color="auto" w:fill="auto"/>
            <w:noWrap/>
            <w:vAlign w:val="center"/>
            <w:hideMark/>
          </w:tcPr>
          <w:p w14:paraId="6A091F97"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3393" w:type="dxa"/>
            <w:gridSpan w:val="4"/>
            <w:tcBorders>
              <w:top w:val="nil"/>
              <w:left w:val="nil"/>
              <w:bottom w:val="nil"/>
              <w:right w:val="nil"/>
            </w:tcBorders>
            <w:shd w:val="clear" w:color="auto" w:fill="auto"/>
            <w:noWrap/>
            <w:vAlign w:val="center"/>
            <w:hideMark/>
          </w:tcPr>
          <w:p w14:paraId="7B0DE3FB"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5EF00540"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single" w:sz="4" w:space="0" w:color="auto"/>
              <w:bottom w:val="single" w:sz="4" w:space="0" w:color="auto"/>
              <w:right w:val="single" w:sz="4" w:space="0" w:color="auto"/>
            </w:tcBorders>
            <w:shd w:val="clear" w:color="auto" w:fill="auto"/>
            <w:noWrap/>
            <w:vAlign w:val="center"/>
            <w:hideMark/>
          </w:tcPr>
          <w:p w14:paraId="390645D6"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6</w:t>
            </w:r>
          </w:p>
        </w:tc>
        <w:tc>
          <w:tcPr>
            <w:tcW w:w="1733" w:type="dxa"/>
            <w:tcBorders>
              <w:top w:val="nil"/>
              <w:left w:val="nil"/>
              <w:bottom w:val="single" w:sz="4" w:space="0" w:color="auto"/>
              <w:right w:val="single" w:sz="4" w:space="0" w:color="auto"/>
            </w:tcBorders>
            <w:shd w:val="clear" w:color="auto" w:fill="auto"/>
            <w:noWrap/>
            <w:vAlign w:val="center"/>
            <w:hideMark/>
          </w:tcPr>
          <w:p w14:paraId="40B1F790"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52,48</w:t>
            </w:r>
          </w:p>
        </w:tc>
      </w:tr>
      <w:tr w:rsidR="00550248" w:rsidRPr="000F3E39" w14:paraId="17E19EC9" w14:textId="77777777" w:rsidTr="00607D65">
        <w:trPr>
          <w:trHeight w:val="561"/>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2831"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86</w:t>
            </w:r>
          </w:p>
        </w:tc>
        <w:tc>
          <w:tcPr>
            <w:tcW w:w="3393" w:type="dxa"/>
            <w:gridSpan w:val="4"/>
            <w:tcBorders>
              <w:top w:val="single" w:sz="4" w:space="0" w:color="auto"/>
              <w:left w:val="nil"/>
              <w:bottom w:val="single" w:sz="4" w:space="0" w:color="auto"/>
              <w:right w:val="single" w:sz="4" w:space="0" w:color="auto"/>
            </w:tcBorders>
            <w:shd w:val="clear" w:color="auto" w:fill="auto"/>
            <w:vAlign w:val="center"/>
            <w:hideMark/>
          </w:tcPr>
          <w:p w14:paraId="74D194E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 xml:space="preserve">Plan PYMES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274B199F"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tcBorders>
              <w:top w:val="nil"/>
              <w:left w:val="nil"/>
              <w:bottom w:val="single" w:sz="4" w:space="0" w:color="auto"/>
              <w:right w:val="single" w:sz="4" w:space="0" w:color="auto"/>
            </w:tcBorders>
            <w:shd w:val="clear" w:color="auto" w:fill="auto"/>
            <w:noWrap/>
            <w:vAlign w:val="center"/>
            <w:hideMark/>
          </w:tcPr>
          <w:p w14:paraId="0722B438"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1,22</w:t>
            </w:r>
          </w:p>
        </w:tc>
        <w:tc>
          <w:tcPr>
            <w:tcW w:w="1733" w:type="dxa"/>
            <w:tcBorders>
              <w:top w:val="nil"/>
              <w:left w:val="nil"/>
              <w:bottom w:val="single" w:sz="4" w:space="0" w:color="auto"/>
              <w:right w:val="single" w:sz="4" w:space="0" w:color="auto"/>
            </w:tcBorders>
            <w:shd w:val="clear" w:color="auto" w:fill="auto"/>
            <w:noWrap/>
            <w:vAlign w:val="center"/>
            <w:hideMark/>
          </w:tcPr>
          <w:p w14:paraId="5968787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104,92</w:t>
            </w:r>
          </w:p>
        </w:tc>
      </w:tr>
      <w:tr w:rsidR="00550248" w:rsidRPr="000F3E39" w14:paraId="46F6BE18" w14:textId="77777777" w:rsidTr="00607D65">
        <w:trPr>
          <w:trHeight w:val="476"/>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531AD"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33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F9D95"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Implementación de la gestión de manuales y asesoramiento por trimestre</w:t>
            </w: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6D078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C70BA2"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480,00</w:t>
            </w: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5F8C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1.920,00</w:t>
            </w:r>
          </w:p>
        </w:tc>
      </w:tr>
      <w:tr w:rsidR="00550248" w:rsidRPr="000F3E39" w14:paraId="5DEDADD2" w14:textId="77777777" w:rsidTr="00607D65">
        <w:trPr>
          <w:trHeight w:val="476"/>
        </w:trPr>
        <w:tc>
          <w:tcPr>
            <w:tcW w:w="1143" w:type="dxa"/>
            <w:vMerge/>
            <w:tcBorders>
              <w:top w:val="nil"/>
              <w:left w:val="single" w:sz="4" w:space="0" w:color="auto"/>
              <w:bottom w:val="single" w:sz="4" w:space="0" w:color="auto"/>
              <w:right w:val="single" w:sz="4" w:space="0" w:color="auto"/>
            </w:tcBorders>
            <w:vAlign w:val="center"/>
            <w:hideMark/>
          </w:tcPr>
          <w:p w14:paraId="02E76E99" w14:textId="77777777" w:rsidR="00550248" w:rsidRPr="000F3E39" w:rsidRDefault="00550248" w:rsidP="00607D65">
            <w:pPr>
              <w:rPr>
                <w:rFonts w:ascii="Times New Roman" w:eastAsia="Times New Roman" w:hAnsi="Times New Roman" w:cs="Times New Roman"/>
                <w:color w:val="000000"/>
                <w:lang w:eastAsia="es-EC"/>
              </w:rPr>
            </w:pPr>
          </w:p>
        </w:tc>
        <w:tc>
          <w:tcPr>
            <w:tcW w:w="3393" w:type="dxa"/>
            <w:gridSpan w:val="4"/>
            <w:vMerge/>
            <w:tcBorders>
              <w:top w:val="single" w:sz="4" w:space="0" w:color="auto"/>
              <w:left w:val="single" w:sz="4" w:space="0" w:color="auto"/>
              <w:bottom w:val="single" w:sz="4" w:space="0" w:color="auto"/>
              <w:right w:val="single" w:sz="4" w:space="0" w:color="auto"/>
            </w:tcBorders>
            <w:vAlign w:val="center"/>
            <w:hideMark/>
          </w:tcPr>
          <w:p w14:paraId="038A88D3" w14:textId="77777777" w:rsidR="00550248" w:rsidRPr="000F3E39" w:rsidRDefault="00550248" w:rsidP="00607D65">
            <w:pPr>
              <w:rPr>
                <w:rFonts w:ascii="Times New Roman" w:eastAsia="Times New Roman" w:hAnsi="Times New Roman" w:cs="Times New Roman"/>
                <w:color w:val="000000"/>
                <w:lang w:eastAsia="es-EC"/>
              </w:rPr>
            </w:pPr>
          </w:p>
        </w:tc>
        <w:tc>
          <w:tcPr>
            <w:tcW w:w="1010" w:type="dxa"/>
            <w:vMerge/>
            <w:tcBorders>
              <w:top w:val="nil"/>
              <w:left w:val="single" w:sz="4" w:space="0" w:color="auto"/>
              <w:bottom w:val="single" w:sz="4" w:space="0" w:color="auto"/>
              <w:right w:val="single" w:sz="4" w:space="0" w:color="auto"/>
            </w:tcBorders>
            <w:vAlign w:val="center"/>
            <w:hideMark/>
          </w:tcPr>
          <w:p w14:paraId="74AFC4B1" w14:textId="77777777" w:rsidR="00550248" w:rsidRPr="000F3E39" w:rsidRDefault="00550248" w:rsidP="00607D65">
            <w:pPr>
              <w:rPr>
                <w:rFonts w:ascii="Times New Roman" w:eastAsia="Times New Roman" w:hAnsi="Times New Roman" w:cs="Times New Roman"/>
                <w:color w:val="000000"/>
                <w:lang w:eastAsia="es-EC"/>
              </w:rPr>
            </w:pPr>
          </w:p>
        </w:tc>
        <w:tc>
          <w:tcPr>
            <w:tcW w:w="2077" w:type="dxa"/>
            <w:vMerge/>
            <w:tcBorders>
              <w:top w:val="nil"/>
              <w:left w:val="single" w:sz="4" w:space="0" w:color="auto"/>
              <w:bottom w:val="single" w:sz="4" w:space="0" w:color="auto"/>
              <w:right w:val="single" w:sz="4" w:space="0" w:color="auto"/>
            </w:tcBorders>
            <w:vAlign w:val="center"/>
            <w:hideMark/>
          </w:tcPr>
          <w:p w14:paraId="1619BA6C" w14:textId="77777777" w:rsidR="00550248" w:rsidRPr="000F3E39" w:rsidRDefault="00550248" w:rsidP="00607D65">
            <w:pPr>
              <w:jc w:val="right"/>
              <w:rPr>
                <w:rFonts w:ascii="Times New Roman" w:eastAsia="Times New Roman" w:hAnsi="Times New Roman" w:cs="Times New Roman"/>
                <w:color w:val="000000"/>
                <w:lang w:eastAsia="es-EC"/>
              </w:rPr>
            </w:pPr>
          </w:p>
        </w:tc>
        <w:tc>
          <w:tcPr>
            <w:tcW w:w="1733" w:type="dxa"/>
            <w:vMerge/>
            <w:tcBorders>
              <w:top w:val="nil"/>
              <w:left w:val="single" w:sz="4" w:space="0" w:color="auto"/>
              <w:bottom w:val="single" w:sz="4" w:space="0" w:color="auto"/>
              <w:right w:val="single" w:sz="4" w:space="0" w:color="auto"/>
            </w:tcBorders>
            <w:vAlign w:val="center"/>
            <w:hideMark/>
          </w:tcPr>
          <w:p w14:paraId="74117CCD"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3D3D6047" w14:textId="77777777" w:rsidTr="00607D65">
        <w:trPr>
          <w:trHeight w:val="256"/>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2323A1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8</w:t>
            </w:r>
          </w:p>
        </w:tc>
        <w:tc>
          <w:tcPr>
            <w:tcW w:w="3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EC48C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Implementación del proceso de inducción</w:t>
            </w:r>
          </w:p>
        </w:tc>
        <w:tc>
          <w:tcPr>
            <w:tcW w:w="1010" w:type="dxa"/>
            <w:tcBorders>
              <w:top w:val="nil"/>
              <w:left w:val="nil"/>
              <w:bottom w:val="single" w:sz="4" w:space="0" w:color="auto"/>
              <w:right w:val="single" w:sz="4" w:space="0" w:color="auto"/>
            </w:tcBorders>
            <w:shd w:val="clear" w:color="auto" w:fill="auto"/>
            <w:noWrap/>
            <w:vAlign w:val="center"/>
            <w:hideMark/>
          </w:tcPr>
          <w:p w14:paraId="12B180EC"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horas</w:t>
            </w:r>
          </w:p>
        </w:tc>
        <w:tc>
          <w:tcPr>
            <w:tcW w:w="2077" w:type="dxa"/>
            <w:tcBorders>
              <w:top w:val="nil"/>
              <w:left w:val="nil"/>
              <w:bottom w:val="single" w:sz="4" w:space="0" w:color="auto"/>
              <w:right w:val="single" w:sz="4" w:space="0" w:color="auto"/>
            </w:tcBorders>
            <w:shd w:val="clear" w:color="auto" w:fill="auto"/>
            <w:noWrap/>
            <w:vAlign w:val="center"/>
            <w:hideMark/>
          </w:tcPr>
          <w:p w14:paraId="3EAB9ACD"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w:t>
            </w:r>
          </w:p>
        </w:tc>
        <w:tc>
          <w:tcPr>
            <w:tcW w:w="1733" w:type="dxa"/>
            <w:tcBorders>
              <w:top w:val="nil"/>
              <w:left w:val="nil"/>
              <w:bottom w:val="single" w:sz="4" w:space="0" w:color="auto"/>
              <w:right w:val="single" w:sz="4" w:space="0" w:color="auto"/>
            </w:tcBorders>
            <w:shd w:val="clear" w:color="auto" w:fill="auto"/>
            <w:noWrap/>
            <w:vAlign w:val="center"/>
            <w:hideMark/>
          </w:tcPr>
          <w:p w14:paraId="585E85B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w:t>
            </w:r>
          </w:p>
        </w:tc>
      </w:tr>
      <w:tr w:rsidR="00550248" w:rsidRPr="000F3E39" w14:paraId="40452779" w14:textId="77777777" w:rsidTr="00607D65">
        <w:trPr>
          <w:trHeight w:val="476"/>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35B9B"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w:t>
            </w:r>
          </w:p>
        </w:tc>
        <w:tc>
          <w:tcPr>
            <w:tcW w:w="33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E4503"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Implementación de la gestión del desarrollo y capacitación de todo el personal ISTM trimestral</w:t>
            </w: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A801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unidad</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10A3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480,00</w:t>
            </w: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280D5"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1.920,00</w:t>
            </w:r>
          </w:p>
        </w:tc>
      </w:tr>
      <w:tr w:rsidR="00550248" w:rsidRPr="000F3E39" w14:paraId="71BE4D64" w14:textId="77777777" w:rsidTr="00607D65">
        <w:trPr>
          <w:trHeight w:val="476"/>
        </w:trPr>
        <w:tc>
          <w:tcPr>
            <w:tcW w:w="1143" w:type="dxa"/>
            <w:vMerge/>
            <w:tcBorders>
              <w:top w:val="nil"/>
              <w:left w:val="single" w:sz="4" w:space="0" w:color="auto"/>
              <w:bottom w:val="single" w:sz="4" w:space="0" w:color="auto"/>
              <w:right w:val="single" w:sz="4" w:space="0" w:color="auto"/>
            </w:tcBorders>
            <w:vAlign w:val="center"/>
            <w:hideMark/>
          </w:tcPr>
          <w:p w14:paraId="38081A5C" w14:textId="77777777" w:rsidR="00550248" w:rsidRPr="000F3E39" w:rsidRDefault="00550248" w:rsidP="00607D65">
            <w:pPr>
              <w:rPr>
                <w:rFonts w:ascii="Times New Roman" w:eastAsia="Times New Roman" w:hAnsi="Times New Roman" w:cs="Times New Roman"/>
                <w:color w:val="000000"/>
                <w:lang w:eastAsia="es-EC"/>
              </w:rPr>
            </w:pPr>
          </w:p>
        </w:tc>
        <w:tc>
          <w:tcPr>
            <w:tcW w:w="3393" w:type="dxa"/>
            <w:gridSpan w:val="4"/>
            <w:vMerge/>
            <w:tcBorders>
              <w:top w:val="single" w:sz="4" w:space="0" w:color="auto"/>
              <w:left w:val="single" w:sz="4" w:space="0" w:color="auto"/>
              <w:bottom w:val="single" w:sz="4" w:space="0" w:color="auto"/>
              <w:right w:val="single" w:sz="4" w:space="0" w:color="auto"/>
            </w:tcBorders>
            <w:vAlign w:val="center"/>
            <w:hideMark/>
          </w:tcPr>
          <w:p w14:paraId="29E80740" w14:textId="77777777" w:rsidR="00550248" w:rsidRPr="000F3E39" w:rsidRDefault="00550248" w:rsidP="00607D65">
            <w:pPr>
              <w:rPr>
                <w:rFonts w:ascii="Times New Roman" w:eastAsia="Times New Roman" w:hAnsi="Times New Roman" w:cs="Times New Roman"/>
                <w:color w:val="000000"/>
                <w:lang w:eastAsia="es-EC"/>
              </w:rPr>
            </w:pPr>
          </w:p>
        </w:tc>
        <w:tc>
          <w:tcPr>
            <w:tcW w:w="1010" w:type="dxa"/>
            <w:vMerge/>
            <w:tcBorders>
              <w:top w:val="nil"/>
              <w:left w:val="single" w:sz="4" w:space="0" w:color="auto"/>
              <w:bottom w:val="single" w:sz="4" w:space="0" w:color="auto"/>
              <w:right w:val="single" w:sz="4" w:space="0" w:color="auto"/>
            </w:tcBorders>
            <w:vAlign w:val="center"/>
            <w:hideMark/>
          </w:tcPr>
          <w:p w14:paraId="456AF532" w14:textId="77777777" w:rsidR="00550248" w:rsidRPr="000F3E39" w:rsidRDefault="00550248" w:rsidP="00607D65">
            <w:pPr>
              <w:rPr>
                <w:rFonts w:ascii="Times New Roman" w:eastAsia="Times New Roman" w:hAnsi="Times New Roman" w:cs="Times New Roman"/>
                <w:color w:val="000000"/>
                <w:lang w:eastAsia="es-EC"/>
              </w:rPr>
            </w:pPr>
          </w:p>
        </w:tc>
        <w:tc>
          <w:tcPr>
            <w:tcW w:w="2077" w:type="dxa"/>
            <w:vMerge/>
            <w:tcBorders>
              <w:top w:val="nil"/>
              <w:left w:val="single" w:sz="4" w:space="0" w:color="auto"/>
              <w:bottom w:val="single" w:sz="4" w:space="0" w:color="auto"/>
              <w:right w:val="single" w:sz="4" w:space="0" w:color="auto"/>
            </w:tcBorders>
            <w:vAlign w:val="center"/>
            <w:hideMark/>
          </w:tcPr>
          <w:p w14:paraId="334D5BED" w14:textId="77777777" w:rsidR="00550248" w:rsidRPr="000F3E39" w:rsidRDefault="00550248" w:rsidP="00607D65">
            <w:pPr>
              <w:jc w:val="right"/>
              <w:rPr>
                <w:rFonts w:ascii="Times New Roman" w:eastAsia="Times New Roman" w:hAnsi="Times New Roman" w:cs="Times New Roman"/>
                <w:color w:val="000000"/>
                <w:lang w:eastAsia="es-EC"/>
              </w:rPr>
            </w:pPr>
          </w:p>
        </w:tc>
        <w:tc>
          <w:tcPr>
            <w:tcW w:w="1733" w:type="dxa"/>
            <w:vMerge/>
            <w:tcBorders>
              <w:top w:val="nil"/>
              <w:left w:val="single" w:sz="4" w:space="0" w:color="auto"/>
              <w:bottom w:val="single" w:sz="4" w:space="0" w:color="auto"/>
              <w:right w:val="single" w:sz="4" w:space="0" w:color="auto"/>
            </w:tcBorders>
            <w:vAlign w:val="center"/>
            <w:hideMark/>
          </w:tcPr>
          <w:p w14:paraId="39CC67FE"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11D75B2A" w14:textId="77777777" w:rsidTr="00607D65">
        <w:trPr>
          <w:trHeight w:val="256"/>
        </w:trPr>
        <w:tc>
          <w:tcPr>
            <w:tcW w:w="1143" w:type="dxa"/>
            <w:tcBorders>
              <w:top w:val="nil"/>
              <w:left w:val="nil"/>
              <w:bottom w:val="nil"/>
              <w:right w:val="nil"/>
            </w:tcBorders>
            <w:shd w:val="clear" w:color="auto" w:fill="auto"/>
            <w:noWrap/>
            <w:vAlign w:val="center"/>
            <w:hideMark/>
          </w:tcPr>
          <w:p w14:paraId="2CABF887" w14:textId="77777777" w:rsidR="00550248" w:rsidRPr="000F3E39" w:rsidRDefault="00550248" w:rsidP="00607D65">
            <w:pPr>
              <w:jc w:val="center"/>
              <w:rPr>
                <w:rFonts w:ascii="Times New Roman" w:eastAsia="Times New Roman" w:hAnsi="Times New Roman" w:cs="Times New Roman"/>
                <w:color w:val="000000"/>
                <w:lang w:eastAsia="es-EC"/>
              </w:rPr>
            </w:pPr>
          </w:p>
        </w:tc>
        <w:tc>
          <w:tcPr>
            <w:tcW w:w="720" w:type="dxa"/>
            <w:tcBorders>
              <w:top w:val="nil"/>
              <w:left w:val="nil"/>
              <w:bottom w:val="nil"/>
              <w:right w:val="nil"/>
            </w:tcBorders>
            <w:shd w:val="clear" w:color="auto" w:fill="auto"/>
            <w:noWrap/>
            <w:vAlign w:val="center"/>
            <w:hideMark/>
          </w:tcPr>
          <w:p w14:paraId="5C6A2EFB"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702" w:type="dxa"/>
            <w:tcBorders>
              <w:top w:val="nil"/>
              <w:left w:val="nil"/>
              <w:bottom w:val="nil"/>
              <w:right w:val="nil"/>
            </w:tcBorders>
            <w:shd w:val="clear" w:color="auto" w:fill="auto"/>
            <w:noWrap/>
            <w:vAlign w:val="center"/>
            <w:hideMark/>
          </w:tcPr>
          <w:p w14:paraId="70992826"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697" w:type="dxa"/>
            <w:tcBorders>
              <w:top w:val="nil"/>
              <w:left w:val="nil"/>
              <w:bottom w:val="nil"/>
              <w:right w:val="nil"/>
            </w:tcBorders>
            <w:shd w:val="clear" w:color="auto" w:fill="auto"/>
            <w:noWrap/>
            <w:vAlign w:val="center"/>
            <w:hideMark/>
          </w:tcPr>
          <w:p w14:paraId="3EA63942"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274" w:type="dxa"/>
            <w:tcBorders>
              <w:top w:val="nil"/>
              <w:left w:val="nil"/>
              <w:bottom w:val="nil"/>
              <w:right w:val="nil"/>
            </w:tcBorders>
            <w:shd w:val="clear" w:color="auto" w:fill="auto"/>
            <w:noWrap/>
            <w:vAlign w:val="center"/>
            <w:hideMark/>
          </w:tcPr>
          <w:p w14:paraId="09EF71C5"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1010" w:type="dxa"/>
            <w:tcBorders>
              <w:top w:val="nil"/>
              <w:left w:val="nil"/>
              <w:bottom w:val="nil"/>
              <w:right w:val="nil"/>
            </w:tcBorders>
            <w:shd w:val="clear" w:color="auto" w:fill="auto"/>
            <w:noWrap/>
            <w:vAlign w:val="center"/>
            <w:hideMark/>
          </w:tcPr>
          <w:p w14:paraId="41EC4F69" w14:textId="77777777" w:rsidR="00550248" w:rsidRPr="000F3E39" w:rsidRDefault="00550248" w:rsidP="00607D65">
            <w:pPr>
              <w:jc w:val="center"/>
              <w:rPr>
                <w:rFonts w:ascii="Times New Roman" w:eastAsia="Times New Roman" w:hAnsi="Times New Roman" w:cs="Times New Roman"/>
                <w:sz w:val="20"/>
                <w:szCs w:val="20"/>
                <w:lang w:eastAsia="es-EC"/>
              </w:rPr>
            </w:pPr>
          </w:p>
        </w:tc>
        <w:tc>
          <w:tcPr>
            <w:tcW w:w="2077" w:type="dxa"/>
            <w:tcBorders>
              <w:top w:val="nil"/>
              <w:left w:val="single" w:sz="4" w:space="0" w:color="auto"/>
              <w:bottom w:val="single" w:sz="4" w:space="0" w:color="auto"/>
              <w:right w:val="single" w:sz="4" w:space="0" w:color="auto"/>
            </w:tcBorders>
            <w:shd w:val="clear" w:color="auto" w:fill="auto"/>
            <w:noWrap/>
            <w:vAlign w:val="center"/>
            <w:hideMark/>
          </w:tcPr>
          <w:p w14:paraId="21AF3581"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Subtotal 7</w:t>
            </w:r>
          </w:p>
        </w:tc>
        <w:tc>
          <w:tcPr>
            <w:tcW w:w="1733" w:type="dxa"/>
            <w:tcBorders>
              <w:top w:val="nil"/>
              <w:left w:val="nil"/>
              <w:bottom w:val="single" w:sz="4" w:space="0" w:color="auto"/>
              <w:right w:val="single" w:sz="4" w:space="0" w:color="auto"/>
            </w:tcBorders>
            <w:shd w:val="clear" w:color="auto" w:fill="auto"/>
            <w:noWrap/>
            <w:vAlign w:val="center"/>
            <w:hideMark/>
          </w:tcPr>
          <w:p w14:paraId="59A45ED8"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3.944,92</w:t>
            </w:r>
          </w:p>
        </w:tc>
      </w:tr>
    </w:tbl>
    <w:p w14:paraId="0DD113CE" w14:textId="77777777" w:rsidR="00550248" w:rsidRPr="000F3E39" w:rsidRDefault="00550248" w:rsidP="00550248">
      <w:pPr>
        <w:spacing w:line="360" w:lineRule="auto"/>
        <w:jc w:val="both"/>
        <w:rPr>
          <w:rFonts w:ascii="Times New Roman" w:hAnsi="Times New Roman" w:cs="Times New Roman"/>
          <w:b/>
        </w:rPr>
      </w:pPr>
    </w:p>
    <w:p w14:paraId="28F18C7F" w14:textId="77777777" w:rsidR="00550248" w:rsidRPr="000F3E39" w:rsidRDefault="00550248" w:rsidP="00550248">
      <w:pPr>
        <w:spacing w:line="360" w:lineRule="auto"/>
        <w:jc w:val="center"/>
        <w:rPr>
          <w:rFonts w:ascii="Times New Roman" w:hAnsi="Times New Roman" w:cs="Times New Roman"/>
          <w:b/>
        </w:rPr>
      </w:pPr>
      <w:r w:rsidRPr="000F3E39">
        <w:rPr>
          <w:rFonts w:ascii="Times New Roman" w:hAnsi="Times New Roman" w:cs="Times New Roman"/>
          <w:b/>
          <w:spacing w:val="5"/>
          <w:sz w:val="20"/>
          <w:szCs w:val="20"/>
        </w:rPr>
        <w:t xml:space="preserve">Tabla N °6. Sumatoria total de infraestructura, insumos y capacitación al personal para el </w:t>
      </w:r>
      <w:r w:rsidRPr="000F3E39">
        <w:rPr>
          <w:rFonts w:ascii="Times New Roman" w:hAnsi="Times New Roman" w:cs="Times New Roman"/>
          <w:b/>
          <w:sz w:val="20"/>
          <w:szCs w:val="20"/>
        </w:rPr>
        <w:t>futuro departamento de Talento Humano del ISTM.</w:t>
      </w:r>
    </w:p>
    <w:p w14:paraId="55A7A2A0" w14:textId="77777777" w:rsidR="00550248" w:rsidRPr="000F3E39" w:rsidRDefault="00550248" w:rsidP="00550248">
      <w:pPr>
        <w:spacing w:line="360" w:lineRule="auto"/>
        <w:jc w:val="both"/>
        <w:rPr>
          <w:rFonts w:ascii="Times New Roman" w:hAnsi="Times New Roman" w:cs="Times New Roman"/>
          <w:b/>
        </w:rPr>
      </w:pPr>
    </w:p>
    <w:tbl>
      <w:tblPr>
        <w:tblStyle w:val="Tablaconcuadrcula"/>
        <w:tblW w:w="9455" w:type="dxa"/>
        <w:tblLook w:val="04A0" w:firstRow="1" w:lastRow="0" w:firstColumn="1" w:lastColumn="0" w:noHBand="0" w:noVBand="1"/>
      </w:tblPr>
      <w:tblGrid>
        <w:gridCol w:w="7671"/>
        <w:gridCol w:w="1784"/>
      </w:tblGrid>
      <w:tr w:rsidR="00550248" w:rsidRPr="000F3E39" w14:paraId="281EE77A" w14:textId="77777777" w:rsidTr="00607D65">
        <w:trPr>
          <w:trHeight w:val="247"/>
        </w:trPr>
        <w:tc>
          <w:tcPr>
            <w:tcW w:w="7671" w:type="dxa"/>
            <w:hideMark/>
          </w:tcPr>
          <w:p w14:paraId="1B16C0B3"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Detalle</w:t>
            </w:r>
          </w:p>
        </w:tc>
        <w:tc>
          <w:tcPr>
            <w:tcW w:w="1784" w:type="dxa"/>
            <w:hideMark/>
          </w:tcPr>
          <w:p w14:paraId="52EB4E12" w14:textId="77777777" w:rsidR="00550248" w:rsidRPr="000F3E39" w:rsidRDefault="00550248" w:rsidP="00607D65">
            <w:pPr>
              <w:jc w:val="center"/>
              <w:rPr>
                <w:rFonts w:ascii="Times New Roman" w:eastAsia="Times New Roman" w:hAnsi="Times New Roman" w:cs="Times New Roman"/>
                <w:b/>
                <w:bCs/>
                <w:color w:val="000000"/>
                <w:sz w:val="22"/>
                <w:szCs w:val="22"/>
                <w:lang w:eastAsia="es-EC"/>
              </w:rPr>
            </w:pPr>
            <w:r w:rsidRPr="000F3E39">
              <w:rPr>
                <w:rFonts w:ascii="Times New Roman" w:eastAsia="Times New Roman" w:hAnsi="Times New Roman" w:cs="Times New Roman"/>
                <w:b/>
                <w:bCs/>
                <w:color w:val="000000"/>
                <w:sz w:val="22"/>
                <w:szCs w:val="22"/>
                <w:lang w:eastAsia="es-EC"/>
              </w:rPr>
              <w:t>Subtotal USD</w:t>
            </w:r>
          </w:p>
        </w:tc>
      </w:tr>
      <w:tr w:rsidR="00550248" w:rsidRPr="000F3E39" w14:paraId="41DBBD48" w14:textId="77777777" w:rsidTr="00607D65">
        <w:trPr>
          <w:trHeight w:val="247"/>
        </w:trPr>
        <w:tc>
          <w:tcPr>
            <w:tcW w:w="7671" w:type="dxa"/>
            <w:noWrap/>
            <w:hideMark/>
          </w:tcPr>
          <w:p w14:paraId="44A2EC1E" w14:textId="77777777" w:rsidR="00550248" w:rsidRPr="000F3E39" w:rsidRDefault="00550248" w:rsidP="00607D65">
            <w:pPr>
              <w:jc w:val="center"/>
              <w:rPr>
                <w:rFonts w:ascii="Times New Roman" w:eastAsia="Times New Roman" w:hAnsi="Times New Roman" w:cs="Times New Roman"/>
                <w:bCs/>
                <w:i/>
                <w:lang w:eastAsia="es-EC"/>
              </w:rPr>
            </w:pPr>
            <w:r w:rsidRPr="000F3E39">
              <w:rPr>
                <w:rFonts w:ascii="Times New Roman" w:eastAsia="Times New Roman" w:hAnsi="Times New Roman" w:cs="Times New Roman"/>
                <w:bCs/>
                <w:i/>
                <w:lang w:eastAsia="es-EC"/>
              </w:rPr>
              <w:t xml:space="preserve"> Infraestructura/ oficinas</w:t>
            </w:r>
          </w:p>
        </w:tc>
        <w:tc>
          <w:tcPr>
            <w:tcW w:w="1784" w:type="dxa"/>
            <w:noWrap/>
            <w:hideMark/>
          </w:tcPr>
          <w:p w14:paraId="3949089A" w14:textId="77777777" w:rsidR="00550248" w:rsidRPr="000F3E39" w:rsidRDefault="00550248" w:rsidP="00607D65">
            <w:pPr>
              <w:jc w:val="center"/>
              <w:rPr>
                <w:rFonts w:ascii="Times New Roman" w:eastAsia="Times New Roman" w:hAnsi="Times New Roman" w:cs="Times New Roman"/>
                <w:b/>
                <w:bCs/>
                <w:lang w:eastAsia="es-EC"/>
              </w:rPr>
            </w:pPr>
          </w:p>
        </w:tc>
      </w:tr>
      <w:tr w:rsidR="00550248" w:rsidRPr="000F3E39" w14:paraId="48ADFE39" w14:textId="77777777" w:rsidTr="00607D65">
        <w:trPr>
          <w:trHeight w:val="247"/>
        </w:trPr>
        <w:tc>
          <w:tcPr>
            <w:tcW w:w="7671" w:type="dxa"/>
            <w:noWrap/>
            <w:hideMark/>
          </w:tcPr>
          <w:p w14:paraId="25F95BFC"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Mobiliario</w:t>
            </w:r>
          </w:p>
        </w:tc>
        <w:tc>
          <w:tcPr>
            <w:tcW w:w="1784" w:type="dxa"/>
            <w:noWrap/>
            <w:hideMark/>
          </w:tcPr>
          <w:p w14:paraId="6A4A8A71"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2.302,00 </w:t>
            </w:r>
          </w:p>
        </w:tc>
      </w:tr>
      <w:tr w:rsidR="00550248" w:rsidRPr="000F3E39" w14:paraId="3DE9C65E" w14:textId="77777777" w:rsidTr="00607D65">
        <w:trPr>
          <w:trHeight w:val="247"/>
        </w:trPr>
        <w:tc>
          <w:tcPr>
            <w:tcW w:w="7671" w:type="dxa"/>
            <w:noWrap/>
            <w:hideMark/>
          </w:tcPr>
          <w:p w14:paraId="55FE9D22"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Tecnología</w:t>
            </w:r>
          </w:p>
        </w:tc>
        <w:tc>
          <w:tcPr>
            <w:tcW w:w="1784" w:type="dxa"/>
            <w:noWrap/>
            <w:hideMark/>
          </w:tcPr>
          <w:p w14:paraId="23DF05AF"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4.135,00 </w:t>
            </w:r>
          </w:p>
        </w:tc>
      </w:tr>
      <w:tr w:rsidR="00550248" w:rsidRPr="000F3E39" w14:paraId="5705E05C" w14:textId="77777777" w:rsidTr="00607D65">
        <w:trPr>
          <w:trHeight w:val="247"/>
        </w:trPr>
        <w:tc>
          <w:tcPr>
            <w:tcW w:w="7671" w:type="dxa"/>
            <w:noWrap/>
            <w:hideMark/>
          </w:tcPr>
          <w:p w14:paraId="4C6BDC0A" w14:textId="77777777" w:rsidR="00550248" w:rsidRPr="000F3E39" w:rsidRDefault="00550248" w:rsidP="00607D65">
            <w:pPr>
              <w:jc w:val="center"/>
              <w:rPr>
                <w:rFonts w:ascii="Times New Roman" w:eastAsia="Times New Roman" w:hAnsi="Times New Roman" w:cs="Times New Roman"/>
                <w:bCs/>
                <w:i/>
                <w:lang w:eastAsia="es-EC"/>
              </w:rPr>
            </w:pPr>
            <w:r w:rsidRPr="000F3E39">
              <w:rPr>
                <w:rFonts w:ascii="Times New Roman" w:eastAsia="Times New Roman" w:hAnsi="Times New Roman" w:cs="Times New Roman"/>
                <w:bCs/>
                <w:i/>
                <w:lang w:eastAsia="es-EC"/>
              </w:rPr>
              <w:t>Insumos</w:t>
            </w:r>
          </w:p>
        </w:tc>
        <w:tc>
          <w:tcPr>
            <w:tcW w:w="1784" w:type="dxa"/>
            <w:noWrap/>
            <w:hideMark/>
          </w:tcPr>
          <w:p w14:paraId="60E547F1" w14:textId="77777777" w:rsidR="00550248" w:rsidRPr="000F3E39" w:rsidRDefault="00550248" w:rsidP="00607D65">
            <w:pPr>
              <w:jc w:val="right"/>
              <w:rPr>
                <w:rFonts w:ascii="Times New Roman" w:eastAsia="Times New Roman" w:hAnsi="Times New Roman" w:cs="Times New Roman"/>
                <w:b/>
                <w:bCs/>
                <w:lang w:eastAsia="es-EC"/>
              </w:rPr>
            </w:pPr>
          </w:p>
        </w:tc>
      </w:tr>
      <w:tr w:rsidR="00550248" w:rsidRPr="000F3E39" w14:paraId="18D178AA" w14:textId="77777777" w:rsidTr="00607D65">
        <w:trPr>
          <w:trHeight w:val="247"/>
        </w:trPr>
        <w:tc>
          <w:tcPr>
            <w:tcW w:w="7671" w:type="dxa"/>
            <w:noWrap/>
            <w:hideMark/>
          </w:tcPr>
          <w:p w14:paraId="177D1446"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Papelería</w:t>
            </w:r>
          </w:p>
        </w:tc>
        <w:tc>
          <w:tcPr>
            <w:tcW w:w="1784" w:type="dxa"/>
            <w:noWrap/>
            <w:hideMark/>
          </w:tcPr>
          <w:p w14:paraId="347F75A8"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829,31 </w:t>
            </w:r>
          </w:p>
        </w:tc>
      </w:tr>
      <w:tr w:rsidR="00550248" w:rsidRPr="000F3E39" w14:paraId="57B481CB" w14:textId="77777777" w:rsidTr="00607D65">
        <w:trPr>
          <w:trHeight w:val="247"/>
        </w:trPr>
        <w:tc>
          <w:tcPr>
            <w:tcW w:w="7671" w:type="dxa"/>
            <w:noWrap/>
            <w:hideMark/>
          </w:tcPr>
          <w:p w14:paraId="370EC1F0" w14:textId="77777777" w:rsidR="00550248" w:rsidRPr="000F3E39" w:rsidRDefault="00550248" w:rsidP="00607D65">
            <w:pPr>
              <w:jc w:val="center"/>
              <w:rPr>
                <w:rFonts w:ascii="Times New Roman" w:eastAsia="Times New Roman" w:hAnsi="Times New Roman" w:cs="Times New Roman"/>
                <w:bCs/>
                <w:i/>
                <w:lang w:eastAsia="es-EC"/>
              </w:rPr>
            </w:pPr>
            <w:r w:rsidRPr="000F3E39">
              <w:rPr>
                <w:rFonts w:ascii="Times New Roman" w:eastAsia="Times New Roman" w:hAnsi="Times New Roman" w:cs="Times New Roman"/>
                <w:bCs/>
                <w:i/>
                <w:lang w:eastAsia="es-EC"/>
              </w:rPr>
              <w:t xml:space="preserve"> Capacitación al personal</w:t>
            </w:r>
          </w:p>
        </w:tc>
        <w:tc>
          <w:tcPr>
            <w:tcW w:w="1784" w:type="dxa"/>
            <w:noWrap/>
            <w:hideMark/>
          </w:tcPr>
          <w:p w14:paraId="4C32E629" w14:textId="77777777" w:rsidR="00550248" w:rsidRPr="000F3E39" w:rsidRDefault="00550248" w:rsidP="00607D65">
            <w:pPr>
              <w:jc w:val="right"/>
              <w:rPr>
                <w:rFonts w:ascii="Times New Roman" w:eastAsia="Times New Roman" w:hAnsi="Times New Roman" w:cs="Times New Roman"/>
                <w:b/>
                <w:bCs/>
                <w:lang w:eastAsia="es-EC"/>
              </w:rPr>
            </w:pPr>
          </w:p>
        </w:tc>
      </w:tr>
      <w:tr w:rsidR="00550248" w:rsidRPr="000F3E39" w14:paraId="08151DAC" w14:textId="77777777" w:rsidTr="00607D65">
        <w:trPr>
          <w:trHeight w:val="476"/>
        </w:trPr>
        <w:tc>
          <w:tcPr>
            <w:tcW w:w="7671" w:type="dxa"/>
            <w:vMerge w:val="restart"/>
            <w:hideMark/>
          </w:tcPr>
          <w:p w14:paraId="42E42CDA"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Conocimiento</w:t>
            </w:r>
          </w:p>
        </w:tc>
        <w:tc>
          <w:tcPr>
            <w:tcW w:w="1784" w:type="dxa"/>
            <w:vMerge w:val="restart"/>
            <w:noWrap/>
            <w:hideMark/>
          </w:tcPr>
          <w:p w14:paraId="46997472"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1.570,24 </w:t>
            </w:r>
          </w:p>
        </w:tc>
      </w:tr>
      <w:tr w:rsidR="00550248" w:rsidRPr="000F3E39" w14:paraId="2AA3F00E" w14:textId="77777777" w:rsidTr="00607D65">
        <w:trPr>
          <w:trHeight w:val="476"/>
        </w:trPr>
        <w:tc>
          <w:tcPr>
            <w:tcW w:w="7671" w:type="dxa"/>
            <w:vMerge/>
            <w:hideMark/>
          </w:tcPr>
          <w:p w14:paraId="2D20044F" w14:textId="77777777" w:rsidR="00550248" w:rsidRPr="000F3E39" w:rsidRDefault="00550248" w:rsidP="00607D65">
            <w:pPr>
              <w:rPr>
                <w:rFonts w:ascii="Times New Roman" w:eastAsia="Times New Roman" w:hAnsi="Times New Roman" w:cs="Times New Roman"/>
                <w:lang w:eastAsia="es-EC"/>
              </w:rPr>
            </w:pPr>
          </w:p>
        </w:tc>
        <w:tc>
          <w:tcPr>
            <w:tcW w:w="1784" w:type="dxa"/>
            <w:vMerge/>
            <w:hideMark/>
          </w:tcPr>
          <w:p w14:paraId="405226B6" w14:textId="77777777" w:rsidR="00550248" w:rsidRPr="000F3E39" w:rsidRDefault="00550248" w:rsidP="00607D65">
            <w:pPr>
              <w:jc w:val="right"/>
              <w:rPr>
                <w:rFonts w:ascii="Times New Roman" w:eastAsia="Times New Roman" w:hAnsi="Times New Roman" w:cs="Times New Roman"/>
                <w:lang w:eastAsia="es-EC"/>
              </w:rPr>
            </w:pPr>
          </w:p>
        </w:tc>
      </w:tr>
      <w:tr w:rsidR="00550248" w:rsidRPr="000F3E39" w14:paraId="36900F23" w14:textId="77777777" w:rsidTr="00607D65">
        <w:trPr>
          <w:trHeight w:val="247"/>
        </w:trPr>
        <w:tc>
          <w:tcPr>
            <w:tcW w:w="7671" w:type="dxa"/>
            <w:noWrap/>
            <w:hideMark/>
          </w:tcPr>
          <w:p w14:paraId="6E3D1E0D"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Costo del diseño Manual </w:t>
            </w:r>
          </w:p>
        </w:tc>
        <w:tc>
          <w:tcPr>
            <w:tcW w:w="1784" w:type="dxa"/>
            <w:noWrap/>
            <w:hideMark/>
          </w:tcPr>
          <w:p w14:paraId="39B6D82D"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687,00 </w:t>
            </w:r>
          </w:p>
        </w:tc>
      </w:tr>
      <w:tr w:rsidR="00550248" w:rsidRPr="000F3E39" w14:paraId="5D06A9B3" w14:textId="77777777" w:rsidTr="00607D65">
        <w:trPr>
          <w:trHeight w:val="247"/>
        </w:trPr>
        <w:tc>
          <w:tcPr>
            <w:tcW w:w="7671" w:type="dxa"/>
            <w:noWrap/>
            <w:hideMark/>
          </w:tcPr>
          <w:p w14:paraId="4FA194EB"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Proceso de selección del nuevo personal operativo </w:t>
            </w:r>
          </w:p>
        </w:tc>
        <w:tc>
          <w:tcPr>
            <w:tcW w:w="1784" w:type="dxa"/>
            <w:noWrap/>
            <w:hideMark/>
          </w:tcPr>
          <w:p w14:paraId="04DAE819"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52,48 </w:t>
            </w:r>
          </w:p>
        </w:tc>
      </w:tr>
      <w:tr w:rsidR="00550248" w:rsidRPr="000F3E39" w14:paraId="7AD91AC4" w14:textId="77777777" w:rsidTr="00607D65">
        <w:trPr>
          <w:trHeight w:val="476"/>
        </w:trPr>
        <w:tc>
          <w:tcPr>
            <w:tcW w:w="7671" w:type="dxa"/>
            <w:vMerge w:val="restart"/>
            <w:hideMark/>
          </w:tcPr>
          <w:p w14:paraId="63A90EB8" w14:textId="77777777" w:rsidR="00550248" w:rsidRPr="000F3E39" w:rsidRDefault="00550248" w:rsidP="00607D65">
            <w:pPr>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Software para manejar la nómina y la implementación de prácticas de personal</w:t>
            </w:r>
          </w:p>
        </w:tc>
        <w:tc>
          <w:tcPr>
            <w:tcW w:w="1784" w:type="dxa"/>
            <w:vMerge w:val="restart"/>
            <w:noWrap/>
            <w:hideMark/>
          </w:tcPr>
          <w:p w14:paraId="67A688C0" w14:textId="77777777" w:rsidR="00550248" w:rsidRPr="000F3E39" w:rsidRDefault="00550248" w:rsidP="00607D65">
            <w:pPr>
              <w:jc w:val="right"/>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      3.944,92 </w:t>
            </w:r>
          </w:p>
        </w:tc>
      </w:tr>
      <w:tr w:rsidR="00550248" w:rsidRPr="000F3E39" w14:paraId="6C234D45" w14:textId="77777777" w:rsidTr="00607D65">
        <w:trPr>
          <w:trHeight w:val="476"/>
        </w:trPr>
        <w:tc>
          <w:tcPr>
            <w:tcW w:w="7671" w:type="dxa"/>
            <w:vMerge/>
            <w:hideMark/>
          </w:tcPr>
          <w:p w14:paraId="75E4DC6B" w14:textId="77777777" w:rsidR="00550248" w:rsidRPr="000F3E39" w:rsidRDefault="00550248" w:rsidP="00607D65">
            <w:pPr>
              <w:rPr>
                <w:rFonts w:ascii="Times New Roman" w:eastAsia="Times New Roman" w:hAnsi="Times New Roman" w:cs="Times New Roman"/>
                <w:lang w:eastAsia="es-EC"/>
              </w:rPr>
            </w:pPr>
          </w:p>
        </w:tc>
        <w:tc>
          <w:tcPr>
            <w:tcW w:w="1784" w:type="dxa"/>
            <w:vMerge/>
            <w:hideMark/>
          </w:tcPr>
          <w:p w14:paraId="67E8E197" w14:textId="77777777" w:rsidR="00550248" w:rsidRPr="000F3E39" w:rsidRDefault="00550248" w:rsidP="00607D65">
            <w:pPr>
              <w:jc w:val="right"/>
              <w:rPr>
                <w:rFonts w:ascii="Times New Roman" w:eastAsia="Times New Roman" w:hAnsi="Times New Roman" w:cs="Times New Roman"/>
                <w:lang w:eastAsia="es-EC"/>
              </w:rPr>
            </w:pPr>
          </w:p>
        </w:tc>
      </w:tr>
      <w:tr w:rsidR="00550248" w:rsidRPr="000F3E39" w14:paraId="6BF65C36" w14:textId="77777777" w:rsidTr="00607D65">
        <w:trPr>
          <w:trHeight w:val="247"/>
        </w:trPr>
        <w:tc>
          <w:tcPr>
            <w:tcW w:w="7671" w:type="dxa"/>
            <w:noWrap/>
            <w:hideMark/>
          </w:tcPr>
          <w:p w14:paraId="21585418" w14:textId="77777777" w:rsidR="00550248" w:rsidRPr="000F3E39" w:rsidRDefault="00550248" w:rsidP="00607D65">
            <w:pPr>
              <w:jc w:val="right"/>
              <w:rPr>
                <w:rFonts w:ascii="Times New Roman" w:eastAsia="Times New Roman" w:hAnsi="Times New Roman" w:cs="Times New Roman"/>
                <w:b/>
                <w:bCs/>
                <w:lang w:eastAsia="es-EC"/>
              </w:rPr>
            </w:pPr>
            <w:r w:rsidRPr="000F3E39">
              <w:rPr>
                <w:rFonts w:ascii="Times New Roman" w:eastAsia="Times New Roman" w:hAnsi="Times New Roman" w:cs="Times New Roman"/>
                <w:b/>
                <w:bCs/>
                <w:lang w:eastAsia="es-EC"/>
              </w:rPr>
              <w:t>Total USD</w:t>
            </w:r>
          </w:p>
        </w:tc>
        <w:tc>
          <w:tcPr>
            <w:tcW w:w="1784" w:type="dxa"/>
            <w:noWrap/>
            <w:hideMark/>
          </w:tcPr>
          <w:p w14:paraId="549ED24B" w14:textId="77777777" w:rsidR="00550248" w:rsidRPr="000F3E39" w:rsidRDefault="00550248" w:rsidP="00607D65">
            <w:pPr>
              <w:jc w:val="right"/>
              <w:rPr>
                <w:rFonts w:ascii="Times New Roman" w:eastAsia="Times New Roman" w:hAnsi="Times New Roman" w:cs="Times New Roman"/>
                <w:b/>
                <w:bCs/>
                <w:lang w:eastAsia="es-EC"/>
              </w:rPr>
            </w:pPr>
            <w:r w:rsidRPr="000F3E39">
              <w:rPr>
                <w:rFonts w:ascii="Times New Roman" w:eastAsia="Times New Roman" w:hAnsi="Times New Roman" w:cs="Times New Roman"/>
                <w:b/>
                <w:bCs/>
                <w:lang w:eastAsia="es-EC"/>
              </w:rPr>
              <w:t xml:space="preserve">    13.520,95 </w:t>
            </w:r>
          </w:p>
        </w:tc>
      </w:tr>
    </w:tbl>
    <w:p w14:paraId="653C8311" w14:textId="77777777" w:rsidR="00550248" w:rsidRPr="000F3E39" w:rsidRDefault="00550248" w:rsidP="00550248">
      <w:pPr>
        <w:spacing w:line="360" w:lineRule="auto"/>
        <w:jc w:val="both"/>
        <w:rPr>
          <w:rFonts w:ascii="Times New Roman" w:hAnsi="Times New Roman" w:cs="Times New Roman"/>
          <w:b/>
        </w:rPr>
      </w:pPr>
    </w:p>
    <w:p w14:paraId="5D7D2254"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Fuente: Elaboración propia (2022)</w:t>
      </w:r>
    </w:p>
    <w:p w14:paraId="249AD3B9"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b/>
        </w:rPr>
      </w:pPr>
    </w:p>
    <w:p w14:paraId="62B92690" w14:textId="77777777" w:rsidR="00550248" w:rsidRPr="000F3E39" w:rsidRDefault="00550248" w:rsidP="00550248">
      <w:pPr>
        <w:widowControl w:val="0"/>
        <w:tabs>
          <w:tab w:val="left" w:pos="1880"/>
        </w:tabs>
        <w:autoSpaceDE w:val="0"/>
        <w:autoSpaceDN w:val="0"/>
        <w:adjustRightInd w:val="0"/>
        <w:rPr>
          <w:rFonts w:ascii="Times New Roman" w:hAnsi="Times New Roman" w:cs="Times New Roman"/>
          <w:b/>
        </w:rPr>
      </w:pPr>
    </w:p>
    <w:p w14:paraId="740951A7" w14:textId="77777777" w:rsidR="00550248" w:rsidRPr="000F3E39" w:rsidRDefault="00550248" w:rsidP="00550248">
      <w:pPr>
        <w:spacing w:line="360" w:lineRule="auto"/>
        <w:jc w:val="both"/>
        <w:rPr>
          <w:rFonts w:ascii="Times New Roman" w:hAnsi="Times New Roman" w:cs="Times New Roman"/>
          <w:b/>
        </w:rPr>
      </w:pPr>
      <w:r w:rsidRPr="000F3E39">
        <w:rPr>
          <w:rFonts w:ascii="Times New Roman" w:hAnsi="Times New Roman" w:cs="Times New Roman"/>
          <w:b/>
        </w:rPr>
        <w:t>Salarios:</w:t>
      </w:r>
    </w:p>
    <w:p w14:paraId="248E70BA" w14:textId="77777777" w:rsidR="00550248" w:rsidRPr="000F3E39" w:rsidRDefault="00550248" w:rsidP="00550248">
      <w:pPr>
        <w:spacing w:line="360" w:lineRule="auto"/>
        <w:jc w:val="both"/>
        <w:rPr>
          <w:rFonts w:ascii="Times New Roman" w:hAnsi="Times New Roman" w:cs="Times New Roman"/>
        </w:rPr>
      </w:pPr>
      <w:r>
        <w:rPr>
          <w:rFonts w:ascii="Times New Roman" w:hAnsi="Times New Roman" w:cs="Times New Roman"/>
        </w:rPr>
        <w:t>Los salarios de los</w:t>
      </w:r>
      <w:r w:rsidRPr="000F3E39">
        <w:rPr>
          <w:rFonts w:ascii="Times New Roman" w:hAnsi="Times New Roman" w:cs="Times New Roman"/>
        </w:rPr>
        <w:t xml:space="preserve"> colaboradores que formarán parte de esta nueva propuesta de creación de un departamento de Talento Humano para el ISTM no están contemplados en la partida inicial, debido a que fue una reasignación de puestos internos los mismo que contaran con nuevas actividades, tareas y obligaciones. En este caso los afiliados que son los colaboradores les corresponde entregar un aporte de su sueldo al Instituto Ecuatoriano de Seguridad Social, IESS.</w:t>
      </w:r>
    </w:p>
    <w:p w14:paraId="07874932" w14:textId="77777777" w:rsidR="00550248" w:rsidRPr="000F3E39" w:rsidRDefault="00550248" w:rsidP="00550248">
      <w:pPr>
        <w:spacing w:line="360" w:lineRule="auto"/>
        <w:jc w:val="both"/>
        <w:rPr>
          <w:rFonts w:ascii="Times New Roman" w:hAnsi="Times New Roman" w:cs="Times New Roman"/>
        </w:rPr>
      </w:pPr>
    </w:p>
    <w:p w14:paraId="6C0FAA6D" w14:textId="77777777" w:rsidR="00550248" w:rsidRPr="000F3E39" w:rsidRDefault="00550248" w:rsidP="00550248">
      <w:pPr>
        <w:rPr>
          <w:rFonts w:ascii="Times New Roman" w:hAnsi="Times New Roman" w:cs="Times New Roman"/>
          <w:b/>
        </w:rPr>
      </w:pPr>
    </w:p>
    <w:p w14:paraId="3009F855" w14:textId="77777777" w:rsidR="00550248" w:rsidRPr="000F3E39" w:rsidRDefault="00550248" w:rsidP="00550248">
      <w:pPr>
        <w:rPr>
          <w:rFonts w:ascii="Times New Roman" w:hAnsi="Times New Roman" w:cs="Times New Roman"/>
          <w:b/>
        </w:rPr>
      </w:pPr>
    </w:p>
    <w:p w14:paraId="09889B8A" w14:textId="77777777" w:rsidR="00550248" w:rsidRPr="000F3E39" w:rsidRDefault="00550248" w:rsidP="00550248">
      <w:pPr>
        <w:rPr>
          <w:rFonts w:ascii="Times New Roman" w:hAnsi="Times New Roman" w:cs="Times New Roman"/>
          <w:b/>
        </w:rPr>
      </w:pPr>
    </w:p>
    <w:p w14:paraId="58C3BB9F" w14:textId="77777777" w:rsidR="00550248" w:rsidRPr="000F3E39" w:rsidRDefault="00550248" w:rsidP="00550248">
      <w:pPr>
        <w:rPr>
          <w:rFonts w:ascii="Times New Roman" w:hAnsi="Times New Roman" w:cs="Times New Roman"/>
          <w:b/>
        </w:rPr>
      </w:pPr>
    </w:p>
    <w:p w14:paraId="6801AF55" w14:textId="77777777" w:rsidR="00550248" w:rsidRPr="000F3E39" w:rsidRDefault="00550248" w:rsidP="00550248">
      <w:pPr>
        <w:rPr>
          <w:rFonts w:ascii="Times New Roman" w:hAnsi="Times New Roman" w:cs="Times New Roman"/>
          <w:b/>
        </w:rPr>
      </w:pPr>
    </w:p>
    <w:p w14:paraId="23B0314A" w14:textId="77777777" w:rsidR="00550248" w:rsidRPr="000F3E39" w:rsidRDefault="00550248" w:rsidP="00550248">
      <w:pPr>
        <w:rPr>
          <w:rFonts w:ascii="Times New Roman" w:hAnsi="Times New Roman" w:cs="Times New Roman"/>
          <w:b/>
        </w:rPr>
      </w:pPr>
    </w:p>
    <w:p w14:paraId="395F9C74" w14:textId="77777777" w:rsidR="00550248" w:rsidRPr="000F3E39" w:rsidRDefault="00550248" w:rsidP="00550248">
      <w:pPr>
        <w:rPr>
          <w:rFonts w:ascii="Times New Roman" w:hAnsi="Times New Roman" w:cs="Times New Roman"/>
          <w:b/>
        </w:rPr>
      </w:pPr>
    </w:p>
    <w:p w14:paraId="2401ED4D" w14:textId="77777777" w:rsidR="00550248" w:rsidRPr="000F3E39" w:rsidRDefault="00550248" w:rsidP="00550248">
      <w:pPr>
        <w:rPr>
          <w:rFonts w:ascii="Times New Roman" w:hAnsi="Times New Roman" w:cs="Times New Roman"/>
          <w:b/>
        </w:rPr>
      </w:pPr>
    </w:p>
    <w:p w14:paraId="78F970AC" w14:textId="77777777" w:rsidR="00550248" w:rsidRPr="000F3E39" w:rsidRDefault="00550248" w:rsidP="00550248">
      <w:pPr>
        <w:rPr>
          <w:rFonts w:ascii="Times New Roman" w:hAnsi="Times New Roman" w:cs="Times New Roman"/>
          <w:b/>
        </w:rPr>
      </w:pPr>
    </w:p>
    <w:p w14:paraId="14645E30" w14:textId="77777777" w:rsidR="00550248" w:rsidRPr="000F3E39" w:rsidRDefault="00550248" w:rsidP="00550248">
      <w:pPr>
        <w:rPr>
          <w:rFonts w:ascii="Times New Roman" w:hAnsi="Times New Roman" w:cs="Times New Roman"/>
          <w:b/>
        </w:rPr>
      </w:pPr>
    </w:p>
    <w:p w14:paraId="697E19E6" w14:textId="77777777" w:rsidR="00550248" w:rsidRPr="000F3E39" w:rsidRDefault="00550248" w:rsidP="00550248">
      <w:pPr>
        <w:rPr>
          <w:rFonts w:ascii="Times New Roman" w:hAnsi="Times New Roman" w:cs="Times New Roman"/>
          <w:b/>
        </w:rPr>
      </w:pPr>
    </w:p>
    <w:p w14:paraId="25B46AD1" w14:textId="77777777" w:rsidR="00550248" w:rsidRPr="000F3E39" w:rsidRDefault="00550248" w:rsidP="00550248">
      <w:pPr>
        <w:rPr>
          <w:rFonts w:ascii="Times New Roman" w:hAnsi="Times New Roman" w:cs="Times New Roman"/>
          <w:b/>
        </w:rPr>
      </w:pPr>
    </w:p>
    <w:tbl>
      <w:tblPr>
        <w:tblpPr w:leftFromText="141" w:rightFromText="141" w:vertAnchor="page" w:horzAnchor="margin" w:tblpY="2944"/>
        <w:tblW w:w="8470" w:type="dxa"/>
        <w:tblCellMar>
          <w:left w:w="70" w:type="dxa"/>
          <w:right w:w="70" w:type="dxa"/>
        </w:tblCellMar>
        <w:tblLook w:val="04E0" w:firstRow="1" w:lastRow="1" w:firstColumn="1" w:lastColumn="0" w:noHBand="0" w:noVBand="1"/>
      </w:tblPr>
      <w:tblGrid>
        <w:gridCol w:w="3966"/>
        <w:gridCol w:w="1071"/>
        <w:gridCol w:w="1201"/>
        <w:gridCol w:w="1046"/>
        <w:gridCol w:w="1186"/>
      </w:tblGrid>
      <w:tr w:rsidR="00550248" w:rsidRPr="000F3E39" w14:paraId="49757906" w14:textId="77777777" w:rsidTr="00302A58">
        <w:trPr>
          <w:trHeight w:val="485"/>
        </w:trPr>
        <w:tc>
          <w:tcPr>
            <w:tcW w:w="3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29ABC"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lastRenderedPageBreak/>
              <w:t>Cargo y departamento</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68A6EAB9"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t>Sueldo USD</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66879F89"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t xml:space="preserve">Aporte </w:t>
            </w:r>
          </w:p>
          <w:p w14:paraId="7C002CEC"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t>IESS USD</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DC857FD"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t>Total mensual USD</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79E4614B" w14:textId="77777777" w:rsidR="00550248" w:rsidRPr="000F3E39" w:rsidRDefault="00550248" w:rsidP="00302A58">
            <w:pPr>
              <w:jc w:val="center"/>
              <w:rPr>
                <w:rFonts w:ascii="Times New Roman" w:eastAsia="Times New Roman" w:hAnsi="Times New Roman" w:cs="Times New Roman"/>
                <w:b/>
                <w:bCs/>
                <w:sz w:val="22"/>
                <w:lang w:eastAsia="es-EC"/>
              </w:rPr>
            </w:pPr>
            <w:r w:rsidRPr="000F3E39">
              <w:rPr>
                <w:rFonts w:ascii="Times New Roman" w:eastAsia="Times New Roman" w:hAnsi="Times New Roman" w:cs="Times New Roman"/>
                <w:b/>
                <w:bCs/>
                <w:sz w:val="22"/>
                <w:lang w:eastAsia="es-EC"/>
              </w:rPr>
              <w:t>Total anual x12 meses USD</w:t>
            </w:r>
          </w:p>
        </w:tc>
      </w:tr>
      <w:tr w:rsidR="00550248" w:rsidRPr="000F3E39" w14:paraId="6AFE2A8A" w14:textId="77777777" w:rsidTr="00302A58">
        <w:trPr>
          <w:trHeight w:val="476"/>
        </w:trPr>
        <w:tc>
          <w:tcPr>
            <w:tcW w:w="3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0C1E8" w14:textId="77777777" w:rsidR="00550248" w:rsidRPr="000F3E39" w:rsidRDefault="00550248" w:rsidP="00302A58">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Director de Talento Humano y Encargado del Departamento de Contratación</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0BBC3F"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1.800,00</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4183FF"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170,10</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18F93"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1.629,90</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9DCE40"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19.558,80</w:t>
            </w:r>
          </w:p>
        </w:tc>
      </w:tr>
      <w:tr w:rsidR="00550248" w:rsidRPr="000F3E39" w14:paraId="541C8629" w14:textId="77777777" w:rsidTr="00302A58">
        <w:trPr>
          <w:trHeight w:val="476"/>
        </w:trPr>
        <w:tc>
          <w:tcPr>
            <w:tcW w:w="3966" w:type="dxa"/>
            <w:vMerge/>
            <w:tcBorders>
              <w:top w:val="single" w:sz="4" w:space="0" w:color="auto"/>
              <w:left w:val="single" w:sz="4" w:space="0" w:color="auto"/>
              <w:bottom w:val="single" w:sz="4" w:space="0" w:color="auto"/>
              <w:right w:val="single" w:sz="4" w:space="0" w:color="auto"/>
            </w:tcBorders>
            <w:vAlign w:val="center"/>
            <w:hideMark/>
          </w:tcPr>
          <w:p w14:paraId="33B2E04D" w14:textId="77777777" w:rsidR="00550248" w:rsidRPr="000F3E39" w:rsidRDefault="00550248" w:rsidP="00302A58">
            <w:pPr>
              <w:rPr>
                <w:rFonts w:ascii="Times New Roman" w:eastAsia="Times New Roman" w:hAnsi="Times New Roman" w:cs="Times New Roman"/>
                <w:color w:val="000000"/>
                <w:lang w:eastAsia="es-EC"/>
              </w:rPr>
            </w:pPr>
          </w:p>
        </w:tc>
        <w:tc>
          <w:tcPr>
            <w:tcW w:w="1071" w:type="dxa"/>
            <w:vMerge/>
            <w:tcBorders>
              <w:top w:val="nil"/>
              <w:left w:val="single" w:sz="4" w:space="0" w:color="auto"/>
              <w:bottom w:val="single" w:sz="4" w:space="0" w:color="000000"/>
              <w:right w:val="single" w:sz="4" w:space="0" w:color="auto"/>
            </w:tcBorders>
            <w:vAlign w:val="center"/>
            <w:hideMark/>
          </w:tcPr>
          <w:p w14:paraId="7053C0A9"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201" w:type="dxa"/>
            <w:vMerge/>
            <w:tcBorders>
              <w:top w:val="nil"/>
              <w:left w:val="single" w:sz="4" w:space="0" w:color="auto"/>
              <w:bottom w:val="single" w:sz="4" w:space="0" w:color="auto"/>
              <w:right w:val="single" w:sz="4" w:space="0" w:color="auto"/>
            </w:tcBorders>
            <w:vAlign w:val="center"/>
            <w:hideMark/>
          </w:tcPr>
          <w:p w14:paraId="581319AA"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046" w:type="dxa"/>
            <w:vMerge/>
            <w:tcBorders>
              <w:top w:val="nil"/>
              <w:left w:val="single" w:sz="4" w:space="0" w:color="auto"/>
              <w:bottom w:val="single" w:sz="4" w:space="0" w:color="auto"/>
              <w:right w:val="single" w:sz="4" w:space="0" w:color="auto"/>
            </w:tcBorders>
            <w:vAlign w:val="center"/>
            <w:hideMark/>
          </w:tcPr>
          <w:p w14:paraId="6FCC7BC7"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186" w:type="dxa"/>
            <w:vMerge/>
            <w:tcBorders>
              <w:top w:val="nil"/>
              <w:left w:val="single" w:sz="4" w:space="0" w:color="auto"/>
              <w:bottom w:val="single" w:sz="4" w:space="0" w:color="auto"/>
              <w:right w:val="single" w:sz="4" w:space="0" w:color="auto"/>
            </w:tcBorders>
            <w:vAlign w:val="center"/>
            <w:hideMark/>
          </w:tcPr>
          <w:p w14:paraId="12B56626" w14:textId="77777777" w:rsidR="00550248" w:rsidRPr="000F3E39" w:rsidRDefault="00550248" w:rsidP="00302A58">
            <w:pPr>
              <w:jc w:val="right"/>
              <w:rPr>
                <w:rFonts w:ascii="Times New Roman" w:eastAsia="Times New Roman" w:hAnsi="Times New Roman" w:cs="Times New Roman"/>
                <w:color w:val="000000"/>
                <w:lang w:eastAsia="es-EC"/>
              </w:rPr>
            </w:pPr>
          </w:p>
        </w:tc>
      </w:tr>
      <w:tr w:rsidR="00550248" w:rsidRPr="000F3E39" w14:paraId="6D19F133" w14:textId="77777777" w:rsidTr="00302A58">
        <w:trPr>
          <w:trHeight w:val="476"/>
        </w:trPr>
        <w:tc>
          <w:tcPr>
            <w:tcW w:w="39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C23C" w14:textId="77777777" w:rsidR="00550248" w:rsidRPr="000F3E39" w:rsidRDefault="00550248" w:rsidP="00302A58">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Encargado del  Departamento de Gestión</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4F74DA"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1.200,00</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2AF1A"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113,40</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46578"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1.086,60</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F56B16"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13.039,20</w:t>
            </w:r>
          </w:p>
        </w:tc>
      </w:tr>
      <w:tr w:rsidR="00550248" w:rsidRPr="000F3E39" w14:paraId="3EB6E894" w14:textId="77777777" w:rsidTr="00302A58">
        <w:trPr>
          <w:trHeight w:val="476"/>
        </w:trPr>
        <w:tc>
          <w:tcPr>
            <w:tcW w:w="3966" w:type="dxa"/>
            <w:vMerge/>
            <w:tcBorders>
              <w:top w:val="single" w:sz="4" w:space="0" w:color="auto"/>
              <w:left w:val="single" w:sz="4" w:space="0" w:color="auto"/>
              <w:bottom w:val="single" w:sz="4" w:space="0" w:color="auto"/>
              <w:right w:val="single" w:sz="4" w:space="0" w:color="auto"/>
            </w:tcBorders>
            <w:vAlign w:val="center"/>
            <w:hideMark/>
          </w:tcPr>
          <w:p w14:paraId="174712F0" w14:textId="77777777" w:rsidR="00550248" w:rsidRPr="000F3E39" w:rsidRDefault="00550248" w:rsidP="00302A58">
            <w:pPr>
              <w:rPr>
                <w:rFonts w:ascii="Times New Roman" w:eastAsia="Times New Roman" w:hAnsi="Times New Roman" w:cs="Times New Roman"/>
                <w:color w:val="000000"/>
                <w:lang w:eastAsia="es-EC"/>
              </w:rPr>
            </w:pPr>
          </w:p>
        </w:tc>
        <w:tc>
          <w:tcPr>
            <w:tcW w:w="1071" w:type="dxa"/>
            <w:vMerge/>
            <w:tcBorders>
              <w:top w:val="nil"/>
              <w:left w:val="single" w:sz="4" w:space="0" w:color="auto"/>
              <w:bottom w:val="single" w:sz="4" w:space="0" w:color="000000"/>
              <w:right w:val="single" w:sz="4" w:space="0" w:color="auto"/>
            </w:tcBorders>
            <w:vAlign w:val="center"/>
            <w:hideMark/>
          </w:tcPr>
          <w:p w14:paraId="1CAE39C3"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201" w:type="dxa"/>
            <w:vMerge/>
            <w:tcBorders>
              <w:top w:val="nil"/>
              <w:left w:val="single" w:sz="4" w:space="0" w:color="auto"/>
              <w:bottom w:val="single" w:sz="4" w:space="0" w:color="auto"/>
              <w:right w:val="single" w:sz="4" w:space="0" w:color="auto"/>
            </w:tcBorders>
            <w:vAlign w:val="center"/>
            <w:hideMark/>
          </w:tcPr>
          <w:p w14:paraId="62EAA6A2"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046" w:type="dxa"/>
            <w:vMerge/>
            <w:tcBorders>
              <w:top w:val="nil"/>
              <w:left w:val="single" w:sz="4" w:space="0" w:color="auto"/>
              <w:bottom w:val="single" w:sz="4" w:space="0" w:color="auto"/>
              <w:right w:val="single" w:sz="4" w:space="0" w:color="auto"/>
            </w:tcBorders>
            <w:vAlign w:val="center"/>
            <w:hideMark/>
          </w:tcPr>
          <w:p w14:paraId="5F0788EA"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186" w:type="dxa"/>
            <w:vMerge/>
            <w:tcBorders>
              <w:top w:val="nil"/>
              <w:left w:val="single" w:sz="4" w:space="0" w:color="auto"/>
              <w:bottom w:val="single" w:sz="4" w:space="0" w:color="auto"/>
              <w:right w:val="single" w:sz="4" w:space="0" w:color="auto"/>
            </w:tcBorders>
            <w:vAlign w:val="center"/>
            <w:hideMark/>
          </w:tcPr>
          <w:p w14:paraId="3F1C60B5" w14:textId="77777777" w:rsidR="00550248" w:rsidRPr="000F3E39" w:rsidRDefault="00550248" w:rsidP="00302A58">
            <w:pPr>
              <w:jc w:val="right"/>
              <w:rPr>
                <w:rFonts w:ascii="Times New Roman" w:eastAsia="Times New Roman" w:hAnsi="Times New Roman" w:cs="Times New Roman"/>
                <w:color w:val="000000"/>
                <w:lang w:eastAsia="es-EC"/>
              </w:rPr>
            </w:pPr>
          </w:p>
        </w:tc>
      </w:tr>
      <w:tr w:rsidR="00550248" w:rsidRPr="000F3E39" w14:paraId="30AAC6DA" w14:textId="77777777" w:rsidTr="00302A58">
        <w:trPr>
          <w:trHeight w:val="476"/>
        </w:trPr>
        <w:tc>
          <w:tcPr>
            <w:tcW w:w="3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55407" w14:textId="77777777" w:rsidR="00550248" w:rsidRPr="000F3E39" w:rsidRDefault="00550248" w:rsidP="00302A58">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Encargado del Departamento de Bienestar Institucional</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75575B"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1.200,00</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4E41F"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113,40</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05D97"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1.086,60</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34C16"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13.039,20</w:t>
            </w:r>
          </w:p>
        </w:tc>
      </w:tr>
      <w:tr w:rsidR="00550248" w:rsidRPr="000F3E39" w14:paraId="50145065" w14:textId="77777777" w:rsidTr="00302A58">
        <w:trPr>
          <w:trHeight w:val="476"/>
        </w:trPr>
        <w:tc>
          <w:tcPr>
            <w:tcW w:w="3966" w:type="dxa"/>
            <w:vMerge/>
            <w:tcBorders>
              <w:top w:val="single" w:sz="4" w:space="0" w:color="auto"/>
              <w:left w:val="single" w:sz="4" w:space="0" w:color="auto"/>
              <w:bottom w:val="single" w:sz="4" w:space="0" w:color="auto"/>
              <w:right w:val="single" w:sz="4" w:space="0" w:color="auto"/>
            </w:tcBorders>
            <w:vAlign w:val="center"/>
            <w:hideMark/>
          </w:tcPr>
          <w:p w14:paraId="229B7163" w14:textId="77777777" w:rsidR="00550248" w:rsidRPr="000F3E39" w:rsidRDefault="00550248" w:rsidP="00302A58">
            <w:pPr>
              <w:rPr>
                <w:rFonts w:ascii="Times New Roman" w:eastAsia="Times New Roman" w:hAnsi="Times New Roman" w:cs="Times New Roman"/>
                <w:color w:val="000000"/>
                <w:lang w:eastAsia="es-EC"/>
              </w:rPr>
            </w:pPr>
          </w:p>
        </w:tc>
        <w:tc>
          <w:tcPr>
            <w:tcW w:w="1071" w:type="dxa"/>
            <w:vMerge/>
            <w:tcBorders>
              <w:top w:val="nil"/>
              <w:left w:val="single" w:sz="4" w:space="0" w:color="auto"/>
              <w:bottom w:val="single" w:sz="4" w:space="0" w:color="000000"/>
              <w:right w:val="single" w:sz="4" w:space="0" w:color="auto"/>
            </w:tcBorders>
            <w:vAlign w:val="center"/>
            <w:hideMark/>
          </w:tcPr>
          <w:p w14:paraId="4059B4C9"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201" w:type="dxa"/>
            <w:vMerge/>
            <w:tcBorders>
              <w:top w:val="nil"/>
              <w:left w:val="single" w:sz="4" w:space="0" w:color="auto"/>
              <w:bottom w:val="single" w:sz="4" w:space="0" w:color="auto"/>
              <w:right w:val="single" w:sz="4" w:space="0" w:color="auto"/>
            </w:tcBorders>
            <w:vAlign w:val="center"/>
            <w:hideMark/>
          </w:tcPr>
          <w:p w14:paraId="4C796A58"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046" w:type="dxa"/>
            <w:vMerge/>
            <w:tcBorders>
              <w:top w:val="nil"/>
              <w:left w:val="single" w:sz="4" w:space="0" w:color="auto"/>
              <w:bottom w:val="single" w:sz="4" w:space="0" w:color="auto"/>
              <w:right w:val="single" w:sz="4" w:space="0" w:color="auto"/>
            </w:tcBorders>
            <w:vAlign w:val="center"/>
            <w:hideMark/>
          </w:tcPr>
          <w:p w14:paraId="68F19E50" w14:textId="77777777" w:rsidR="00550248" w:rsidRPr="000F3E39" w:rsidRDefault="00550248" w:rsidP="00302A58">
            <w:pPr>
              <w:jc w:val="right"/>
              <w:rPr>
                <w:rFonts w:ascii="Times New Roman" w:eastAsia="Times New Roman" w:hAnsi="Times New Roman" w:cs="Times New Roman"/>
                <w:color w:val="000000"/>
                <w:lang w:eastAsia="es-EC"/>
              </w:rPr>
            </w:pPr>
          </w:p>
        </w:tc>
        <w:tc>
          <w:tcPr>
            <w:tcW w:w="1186" w:type="dxa"/>
            <w:vMerge/>
            <w:tcBorders>
              <w:top w:val="nil"/>
              <w:left w:val="single" w:sz="4" w:space="0" w:color="auto"/>
              <w:bottom w:val="single" w:sz="4" w:space="0" w:color="auto"/>
              <w:right w:val="single" w:sz="4" w:space="0" w:color="auto"/>
            </w:tcBorders>
            <w:vAlign w:val="center"/>
            <w:hideMark/>
          </w:tcPr>
          <w:p w14:paraId="185355EE" w14:textId="77777777" w:rsidR="00550248" w:rsidRPr="000F3E39" w:rsidRDefault="00550248" w:rsidP="00302A58">
            <w:pPr>
              <w:jc w:val="right"/>
              <w:rPr>
                <w:rFonts w:ascii="Times New Roman" w:eastAsia="Times New Roman" w:hAnsi="Times New Roman" w:cs="Times New Roman"/>
                <w:color w:val="000000"/>
                <w:lang w:eastAsia="es-EC"/>
              </w:rPr>
            </w:pPr>
          </w:p>
        </w:tc>
      </w:tr>
      <w:tr w:rsidR="00550248" w:rsidRPr="000F3E39" w14:paraId="698311AB" w14:textId="77777777" w:rsidTr="00302A58">
        <w:trPr>
          <w:trHeight w:val="476"/>
        </w:trPr>
        <w:tc>
          <w:tcPr>
            <w:tcW w:w="3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D10BA" w14:textId="77777777" w:rsidR="00550248" w:rsidRPr="000F3E39" w:rsidRDefault="00550248" w:rsidP="00302A58">
            <w:pP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Encargado del Departamento de Relaciones Nacionales e Internacionales</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787D6"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1.200,00</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2F588"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113,40</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2459E"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1.086,60</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855E64" w14:textId="77777777" w:rsidR="00550248" w:rsidRPr="000F3E39" w:rsidRDefault="00550248" w:rsidP="00302A58">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13.039,20</w:t>
            </w:r>
          </w:p>
        </w:tc>
      </w:tr>
      <w:tr w:rsidR="00550248" w:rsidRPr="000F3E39" w14:paraId="282DF47B" w14:textId="77777777" w:rsidTr="00302A58">
        <w:trPr>
          <w:trHeight w:val="476"/>
        </w:trPr>
        <w:tc>
          <w:tcPr>
            <w:tcW w:w="3966" w:type="dxa"/>
            <w:vMerge/>
            <w:tcBorders>
              <w:top w:val="single" w:sz="4" w:space="0" w:color="auto"/>
              <w:left w:val="single" w:sz="4" w:space="0" w:color="auto"/>
              <w:bottom w:val="single" w:sz="4" w:space="0" w:color="auto"/>
              <w:right w:val="single" w:sz="4" w:space="0" w:color="auto"/>
            </w:tcBorders>
            <w:vAlign w:val="center"/>
            <w:hideMark/>
          </w:tcPr>
          <w:p w14:paraId="6449CA53" w14:textId="77777777" w:rsidR="00550248" w:rsidRPr="000F3E39" w:rsidRDefault="00550248" w:rsidP="00302A58">
            <w:pPr>
              <w:rPr>
                <w:rFonts w:ascii="Times New Roman" w:eastAsia="Times New Roman" w:hAnsi="Times New Roman" w:cs="Times New Roman"/>
                <w:color w:val="000000"/>
                <w:lang w:eastAsia="es-EC"/>
              </w:rPr>
            </w:pPr>
          </w:p>
        </w:tc>
        <w:tc>
          <w:tcPr>
            <w:tcW w:w="1071" w:type="dxa"/>
            <w:vMerge/>
            <w:tcBorders>
              <w:top w:val="nil"/>
              <w:left w:val="single" w:sz="4" w:space="0" w:color="auto"/>
              <w:bottom w:val="single" w:sz="4" w:space="0" w:color="000000"/>
              <w:right w:val="single" w:sz="4" w:space="0" w:color="auto"/>
            </w:tcBorders>
            <w:vAlign w:val="center"/>
            <w:hideMark/>
          </w:tcPr>
          <w:p w14:paraId="7DE3BFFE" w14:textId="77777777" w:rsidR="00550248" w:rsidRPr="000F3E39" w:rsidRDefault="00550248" w:rsidP="00302A58">
            <w:pPr>
              <w:jc w:val="center"/>
              <w:rPr>
                <w:rFonts w:ascii="Times New Roman" w:eastAsia="Times New Roman" w:hAnsi="Times New Roman" w:cs="Times New Roman"/>
                <w:color w:val="000000"/>
                <w:lang w:eastAsia="es-EC"/>
              </w:rPr>
            </w:pPr>
          </w:p>
        </w:tc>
        <w:tc>
          <w:tcPr>
            <w:tcW w:w="1201" w:type="dxa"/>
            <w:vMerge/>
            <w:tcBorders>
              <w:top w:val="nil"/>
              <w:left w:val="single" w:sz="4" w:space="0" w:color="auto"/>
              <w:bottom w:val="single" w:sz="4" w:space="0" w:color="auto"/>
              <w:right w:val="single" w:sz="4" w:space="0" w:color="auto"/>
            </w:tcBorders>
            <w:vAlign w:val="center"/>
            <w:hideMark/>
          </w:tcPr>
          <w:p w14:paraId="25497E6B" w14:textId="77777777" w:rsidR="00550248" w:rsidRPr="000F3E39" w:rsidRDefault="00550248" w:rsidP="00302A58">
            <w:pPr>
              <w:jc w:val="center"/>
              <w:rPr>
                <w:rFonts w:ascii="Times New Roman" w:eastAsia="Times New Roman" w:hAnsi="Times New Roman" w:cs="Times New Roman"/>
                <w:color w:val="000000"/>
                <w:lang w:eastAsia="es-EC"/>
              </w:rPr>
            </w:pPr>
          </w:p>
        </w:tc>
        <w:tc>
          <w:tcPr>
            <w:tcW w:w="1046" w:type="dxa"/>
            <w:vMerge/>
            <w:tcBorders>
              <w:top w:val="nil"/>
              <w:left w:val="single" w:sz="4" w:space="0" w:color="auto"/>
              <w:bottom w:val="single" w:sz="4" w:space="0" w:color="auto"/>
              <w:right w:val="single" w:sz="4" w:space="0" w:color="auto"/>
            </w:tcBorders>
            <w:vAlign w:val="center"/>
            <w:hideMark/>
          </w:tcPr>
          <w:p w14:paraId="0F838E30" w14:textId="77777777" w:rsidR="00550248" w:rsidRPr="000F3E39" w:rsidRDefault="00550248" w:rsidP="00302A58">
            <w:pPr>
              <w:jc w:val="center"/>
              <w:rPr>
                <w:rFonts w:ascii="Times New Roman" w:eastAsia="Times New Roman" w:hAnsi="Times New Roman" w:cs="Times New Roman"/>
                <w:color w:val="000000"/>
                <w:lang w:eastAsia="es-EC"/>
              </w:rPr>
            </w:pPr>
          </w:p>
        </w:tc>
        <w:tc>
          <w:tcPr>
            <w:tcW w:w="1186" w:type="dxa"/>
            <w:vMerge/>
            <w:tcBorders>
              <w:top w:val="nil"/>
              <w:left w:val="single" w:sz="4" w:space="0" w:color="auto"/>
              <w:bottom w:val="single" w:sz="4" w:space="0" w:color="auto"/>
              <w:right w:val="single" w:sz="4" w:space="0" w:color="auto"/>
            </w:tcBorders>
            <w:vAlign w:val="center"/>
            <w:hideMark/>
          </w:tcPr>
          <w:p w14:paraId="44F28D92" w14:textId="77777777" w:rsidR="00550248" w:rsidRPr="000F3E39" w:rsidRDefault="00550248" w:rsidP="00302A58">
            <w:pPr>
              <w:jc w:val="center"/>
              <w:rPr>
                <w:rFonts w:ascii="Times New Roman" w:eastAsia="Times New Roman" w:hAnsi="Times New Roman" w:cs="Times New Roman"/>
                <w:color w:val="000000"/>
                <w:lang w:eastAsia="es-EC"/>
              </w:rPr>
            </w:pPr>
          </w:p>
        </w:tc>
      </w:tr>
      <w:tr w:rsidR="00550248" w:rsidRPr="000F3E39" w14:paraId="249EAB58" w14:textId="77777777" w:rsidTr="00302A58">
        <w:trPr>
          <w:trHeight w:val="199"/>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8CF61" w14:textId="77777777" w:rsidR="00550248" w:rsidRPr="000F3E39" w:rsidRDefault="00550248" w:rsidP="00302A58">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 xml:space="preserve">Total </w:t>
            </w:r>
          </w:p>
        </w:tc>
        <w:tc>
          <w:tcPr>
            <w:tcW w:w="1046" w:type="dxa"/>
            <w:tcBorders>
              <w:top w:val="nil"/>
              <w:left w:val="nil"/>
              <w:bottom w:val="single" w:sz="4" w:space="0" w:color="auto"/>
              <w:right w:val="single" w:sz="4" w:space="0" w:color="auto"/>
            </w:tcBorders>
            <w:shd w:val="clear" w:color="000000" w:fill="FFFFFF"/>
            <w:noWrap/>
            <w:vAlign w:val="center"/>
            <w:hideMark/>
          </w:tcPr>
          <w:p w14:paraId="1B0874A9" w14:textId="77777777" w:rsidR="00550248" w:rsidRPr="000F3E39" w:rsidRDefault="00550248" w:rsidP="00302A58">
            <w:pPr>
              <w:jc w:val="right"/>
              <w:rPr>
                <w:rFonts w:ascii="Times New Roman" w:eastAsia="Times New Roman" w:hAnsi="Times New Roman" w:cs="Times New Roman"/>
                <w:bCs/>
                <w:color w:val="000000"/>
                <w:lang w:eastAsia="es-EC"/>
              </w:rPr>
            </w:pPr>
            <w:r w:rsidRPr="000F3E39">
              <w:rPr>
                <w:rFonts w:ascii="Times New Roman" w:eastAsia="Times New Roman" w:hAnsi="Times New Roman" w:cs="Times New Roman"/>
                <w:bCs/>
                <w:color w:val="000000"/>
                <w:lang w:eastAsia="es-EC"/>
              </w:rPr>
              <w:t>4.889,70</w:t>
            </w:r>
          </w:p>
        </w:tc>
        <w:tc>
          <w:tcPr>
            <w:tcW w:w="1186" w:type="dxa"/>
            <w:tcBorders>
              <w:top w:val="nil"/>
              <w:left w:val="nil"/>
              <w:bottom w:val="single" w:sz="4" w:space="0" w:color="auto"/>
              <w:right w:val="single" w:sz="4" w:space="0" w:color="auto"/>
            </w:tcBorders>
            <w:shd w:val="clear" w:color="000000" w:fill="FFFFFF"/>
            <w:noWrap/>
            <w:vAlign w:val="center"/>
            <w:hideMark/>
          </w:tcPr>
          <w:p w14:paraId="2E70489E" w14:textId="77777777" w:rsidR="00550248" w:rsidRPr="000F3E39" w:rsidRDefault="00550248" w:rsidP="00302A58">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58.676,40</w:t>
            </w:r>
          </w:p>
        </w:tc>
      </w:tr>
    </w:tbl>
    <w:p w14:paraId="76200F8E" w14:textId="77777777" w:rsidR="00550248" w:rsidRPr="000F3E39" w:rsidRDefault="00550248" w:rsidP="00302A58">
      <w:pPr>
        <w:spacing w:line="360" w:lineRule="auto"/>
        <w:jc w:val="center"/>
        <w:rPr>
          <w:rFonts w:ascii="Times New Roman" w:hAnsi="Times New Roman" w:cs="Times New Roman"/>
          <w:b/>
        </w:rPr>
      </w:pPr>
      <w:r w:rsidRPr="000F3E39">
        <w:rPr>
          <w:rFonts w:ascii="Times New Roman" w:hAnsi="Times New Roman" w:cs="Times New Roman"/>
          <w:b/>
          <w:spacing w:val="5"/>
          <w:sz w:val="20"/>
          <w:szCs w:val="20"/>
        </w:rPr>
        <w:t>Tabla N °7.</w:t>
      </w:r>
      <w:r w:rsidRPr="000F3E39">
        <w:rPr>
          <w:rFonts w:ascii="Times New Roman" w:hAnsi="Times New Roman" w:cs="Times New Roman"/>
          <w:b/>
          <w:sz w:val="20"/>
          <w:szCs w:val="20"/>
        </w:rPr>
        <w:t xml:space="preserve"> Salarios del futuro Departamento de Talento Humano del ISTM, expresado en cargo, sueldo, aporte al IEES, total mensual y total anual</w:t>
      </w:r>
    </w:p>
    <w:p w14:paraId="4701AA74" w14:textId="77777777" w:rsidR="00550248" w:rsidRPr="000F3E39" w:rsidRDefault="00550248" w:rsidP="00550248">
      <w:pPr>
        <w:rPr>
          <w:rFonts w:ascii="Times New Roman" w:hAnsi="Times New Roman" w:cs="Times New Roman"/>
          <w:b/>
        </w:rPr>
      </w:pPr>
    </w:p>
    <w:p w14:paraId="25F5055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Fuente: Elaboración propia (2022)</w:t>
      </w:r>
    </w:p>
    <w:p w14:paraId="43DA0B2E" w14:textId="77777777" w:rsidR="00550248" w:rsidRPr="000F3E39" w:rsidRDefault="00550248" w:rsidP="00550248">
      <w:pPr>
        <w:rPr>
          <w:rFonts w:ascii="Times New Roman" w:hAnsi="Times New Roman" w:cs="Times New Roman"/>
          <w:b/>
        </w:rPr>
      </w:pPr>
    </w:p>
    <w:p w14:paraId="1EEBCF3C" w14:textId="77777777" w:rsidR="00550248" w:rsidRPr="000F3E39" w:rsidRDefault="00550248" w:rsidP="00550248">
      <w:pPr>
        <w:rPr>
          <w:rFonts w:ascii="Times New Roman" w:hAnsi="Times New Roman" w:cs="Times New Roman"/>
          <w:b/>
        </w:rPr>
      </w:pPr>
    </w:p>
    <w:p w14:paraId="5779FD5F" w14:textId="77777777" w:rsidR="00550248" w:rsidRPr="000F3E39" w:rsidRDefault="00550248" w:rsidP="00550248">
      <w:pPr>
        <w:rPr>
          <w:rFonts w:ascii="Times New Roman" w:hAnsi="Times New Roman" w:cs="Times New Roman"/>
          <w:b/>
          <w:color w:val="000000" w:themeColor="text1"/>
        </w:rPr>
      </w:pPr>
      <w:r w:rsidRPr="000F3E39">
        <w:rPr>
          <w:rFonts w:ascii="Times New Roman" w:hAnsi="Times New Roman" w:cs="Times New Roman"/>
          <w:b/>
        </w:rPr>
        <w:t>Valor total para la creación del futuro Departamento</w:t>
      </w:r>
      <w:r w:rsidRPr="000F3E39">
        <w:rPr>
          <w:rFonts w:ascii="Times New Roman" w:hAnsi="Times New Roman" w:cs="Times New Roman"/>
          <w:b/>
          <w:color w:val="000000" w:themeColor="text1"/>
        </w:rPr>
        <w:t xml:space="preserve"> de Talento Humano para el ISTM:</w:t>
      </w:r>
    </w:p>
    <w:p w14:paraId="7DFA17C6" w14:textId="77777777" w:rsidR="00550248" w:rsidRPr="000F3E39" w:rsidRDefault="00550248" w:rsidP="00550248">
      <w:pPr>
        <w:rPr>
          <w:rFonts w:ascii="Times New Roman" w:hAnsi="Times New Roman" w:cs="Times New Roman"/>
          <w:b/>
          <w:color w:val="000000" w:themeColor="text1"/>
        </w:rPr>
      </w:pPr>
    </w:p>
    <w:p w14:paraId="7E6F0734" w14:textId="77777777" w:rsidR="00550248" w:rsidRPr="000F3E39" w:rsidRDefault="00550248" w:rsidP="00550248">
      <w:pPr>
        <w:rPr>
          <w:rFonts w:ascii="Times New Roman" w:hAnsi="Times New Roman" w:cs="Times New Roman"/>
          <w:b/>
          <w:color w:val="000000" w:themeColor="text1"/>
        </w:rPr>
      </w:pPr>
    </w:p>
    <w:p w14:paraId="047454E6" w14:textId="77777777" w:rsidR="00550248" w:rsidRPr="000F3E39" w:rsidRDefault="00550248" w:rsidP="00550248">
      <w:pPr>
        <w:rPr>
          <w:rFonts w:ascii="Times New Roman" w:hAnsi="Times New Roman" w:cs="Times New Roman"/>
          <w:b/>
          <w:color w:val="000000" w:themeColor="text1"/>
        </w:rPr>
      </w:pPr>
    </w:p>
    <w:p w14:paraId="7DE9AA88" w14:textId="77777777" w:rsidR="00550248" w:rsidRPr="000F3E39" w:rsidRDefault="00550248" w:rsidP="00550248">
      <w:pPr>
        <w:spacing w:line="360" w:lineRule="auto"/>
        <w:jc w:val="center"/>
        <w:rPr>
          <w:rFonts w:ascii="Times New Roman" w:hAnsi="Times New Roman" w:cs="Times New Roman"/>
          <w:b/>
        </w:rPr>
      </w:pPr>
      <w:r w:rsidRPr="000F3E39">
        <w:rPr>
          <w:rFonts w:ascii="Times New Roman" w:hAnsi="Times New Roman" w:cs="Times New Roman"/>
          <w:b/>
          <w:spacing w:val="5"/>
          <w:sz w:val="20"/>
          <w:szCs w:val="20"/>
        </w:rPr>
        <w:t>Tabla N °8.</w:t>
      </w:r>
      <w:r w:rsidRPr="000F3E39">
        <w:rPr>
          <w:rFonts w:ascii="Times New Roman" w:hAnsi="Times New Roman" w:cs="Times New Roman"/>
          <w:b/>
          <w:sz w:val="20"/>
          <w:szCs w:val="20"/>
        </w:rPr>
        <w:t xml:space="preserve"> Valor total para la creación del futuro Departamento de Talento Humano del ISTM</w:t>
      </w:r>
    </w:p>
    <w:tbl>
      <w:tblPr>
        <w:tblpPr w:leftFromText="141" w:rightFromText="141" w:vertAnchor="text" w:horzAnchor="margin" w:tblpXSpec="center" w:tblpY="173"/>
        <w:tblW w:w="6516" w:type="dxa"/>
        <w:tblCellMar>
          <w:left w:w="70" w:type="dxa"/>
          <w:right w:w="70" w:type="dxa"/>
        </w:tblCellMar>
        <w:tblLook w:val="04A0" w:firstRow="1" w:lastRow="0" w:firstColumn="1" w:lastColumn="0" w:noHBand="0" w:noVBand="1"/>
      </w:tblPr>
      <w:tblGrid>
        <w:gridCol w:w="4659"/>
        <w:gridCol w:w="1857"/>
      </w:tblGrid>
      <w:tr w:rsidR="00550248" w:rsidRPr="000F3E39" w14:paraId="3A36DA55" w14:textId="77777777" w:rsidTr="00607D65">
        <w:trPr>
          <w:trHeight w:val="337"/>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08401F57" w14:textId="77777777" w:rsidR="00550248" w:rsidRPr="000F3E39" w:rsidRDefault="00550248" w:rsidP="00607D65">
            <w:pPr>
              <w:jc w:val="center"/>
              <w:rPr>
                <w:rFonts w:ascii="Times New Roman" w:eastAsia="Times New Roman" w:hAnsi="Times New Roman" w:cs="Times New Roman"/>
                <w:b/>
                <w:color w:val="000000"/>
                <w:lang w:eastAsia="es-EC"/>
              </w:rPr>
            </w:pPr>
            <w:r w:rsidRPr="000F3E39">
              <w:rPr>
                <w:rFonts w:ascii="Times New Roman" w:eastAsia="Times New Roman" w:hAnsi="Times New Roman" w:cs="Times New Roman"/>
                <w:b/>
                <w:color w:val="000000"/>
                <w:lang w:eastAsia="es-EC"/>
              </w:rPr>
              <w:t xml:space="preserve">DETALLE DEL PRESUPUESTO </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10DE" w14:textId="77777777" w:rsidR="00550248" w:rsidRPr="000F3E39" w:rsidRDefault="00550248" w:rsidP="00607D65">
            <w:pPr>
              <w:jc w:val="center"/>
              <w:rPr>
                <w:rFonts w:ascii="Times New Roman" w:eastAsia="Times New Roman" w:hAnsi="Times New Roman" w:cs="Times New Roman"/>
                <w:b/>
                <w:color w:val="000000"/>
                <w:lang w:eastAsia="es-EC"/>
              </w:rPr>
            </w:pPr>
            <w:r w:rsidRPr="000F3E39">
              <w:rPr>
                <w:rFonts w:ascii="Times New Roman" w:eastAsia="Times New Roman" w:hAnsi="Times New Roman" w:cs="Times New Roman"/>
                <w:b/>
                <w:color w:val="000000"/>
                <w:lang w:eastAsia="es-EC"/>
              </w:rPr>
              <w:t>VALOR TOTAL USD</w:t>
            </w:r>
          </w:p>
        </w:tc>
      </w:tr>
      <w:tr w:rsidR="00550248" w:rsidRPr="000F3E39" w14:paraId="5968457F" w14:textId="77777777" w:rsidTr="00607D65">
        <w:trPr>
          <w:trHeight w:val="476"/>
        </w:trPr>
        <w:tc>
          <w:tcPr>
            <w:tcW w:w="4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2C5DE"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Infraestructura, insumos y capacitación al personal</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DD16F"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13.520,95</w:t>
            </w:r>
          </w:p>
        </w:tc>
      </w:tr>
      <w:tr w:rsidR="00550248" w:rsidRPr="000F3E39" w14:paraId="2B18F8E8" w14:textId="77777777" w:rsidTr="00607D65">
        <w:trPr>
          <w:trHeight w:val="476"/>
        </w:trPr>
        <w:tc>
          <w:tcPr>
            <w:tcW w:w="4659" w:type="dxa"/>
            <w:vMerge/>
            <w:tcBorders>
              <w:top w:val="single" w:sz="4" w:space="0" w:color="auto"/>
              <w:left w:val="single" w:sz="4" w:space="0" w:color="auto"/>
              <w:bottom w:val="single" w:sz="4" w:space="0" w:color="auto"/>
              <w:right w:val="single" w:sz="4" w:space="0" w:color="auto"/>
            </w:tcBorders>
            <w:vAlign w:val="center"/>
            <w:hideMark/>
          </w:tcPr>
          <w:p w14:paraId="103EFF7E" w14:textId="77777777" w:rsidR="00550248" w:rsidRPr="000F3E39" w:rsidRDefault="00550248" w:rsidP="00607D65">
            <w:pPr>
              <w:rPr>
                <w:rFonts w:ascii="Times New Roman" w:eastAsia="Times New Roman" w:hAnsi="Times New Roman" w:cs="Times New Roman"/>
                <w:color w:val="000000"/>
                <w:lang w:eastAsia="es-EC"/>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5BDC3CE5"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7CB423F9" w14:textId="77777777" w:rsidTr="00607D65">
        <w:trPr>
          <w:trHeight w:val="476"/>
        </w:trPr>
        <w:tc>
          <w:tcPr>
            <w:tcW w:w="4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19C58" w14:textId="77777777" w:rsidR="00550248" w:rsidRPr="000F3E39" w:rsidRDefault="00550248" w:rsidP="00607D65">
            <w:pPr>
              <w:jc w:val="center"/>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Salarios anuales por 12 meses</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C16C" w14:textId="77777777" w:rsidR="00550248" w:rsidRPr="000F3E39" w:rsidRDefault="00550248" w:rsidP="00607D65">
            <w:pPr>
              <w:jc w:val="right"/>
              <w:rPr>
                <w:rFonts w:ascii="Times New Roman" w:eastAsia="Times New Roman" w:hAnsi="Times New Roman" w:cs="Times New Roman"/>
                <w:color w:val="000000"/>
                <w:lang w:eastAsia="es-EC"/>
              </w:rPr>
            </w:pPr>
            <w:r w:rsidRPr="000F3E39">
              <w:rPr>
                <w:rFonts w:ascii="Times New Roman" w:eastAsia="Times New Roman" w:hAnsi="Times New Roman" w:cs="Times New Roman"/>
                <w:color w:val="000000"/>
                <w:lang w:eastAsia="es-EC"/>
              </w:rPr>
              <w:t>58.676,40</w:t>
            </w:r>
          </w:p>
        </w:tc>
      </w:tr>
      <w:tr w:rsidR="00550248" w:rsidRPr="000F3E39" w14:paraId="6CC6CC08" w14:textId="77777777" w:rsidTr="00607D65">
        <w:trPr>
          <w:trHeight w:val="476"/>
        </w:trPr>
        <w:tc>
          <w:tcPr>
            <w:tcW w:w="4659" w:type="dxa"/>
            <w:vMerge/>
            <w:tcBorders>
              <w:top w:val="single" w:sz="4" w:space="0" w:color="auto"/>
              <w:left w:val="single" w:sz="4" w:space="0" w:color="auto"/>
              <w:bottom w:val="single" w:sz="4" w:space="0" w:color="auto"/>
              <w:right w:val="single" w:sz="4" w:space="0" w:color="auto"/>
            </w:tcBorders>
            <w:vAlign w:val="center"/>
            <w:hideMark/>
          </w:tcPr>
          <w:p w14:paraId="25D4FC32" w14:textId="77777777" w:rsidR="00550248" w:rsidRPr="000F3E39" w:rsidRDefault="00550248" w:rsidP="00607D65">
            <w:pPr>
              <w:rPr>
                <w:rFonts w:ascii="Times New Roman" w:eastAsia="Times New Roman" w:hAnsi="Times New Roman" w:cs="Times New Roman"/>
                <w:color w:val="000000"/>
                <w:lang w:eastAsia="es-EC"/>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76DBE400" w14:textId="77777777" w:rsidR="00550248" w:rsidRPr="000F3E39" w:rsidRDefault="00550248" w:rsidP="00607D65">
            <w:pPr>
              <w:jc w:val="right"/>
              <w:rPr>
                <w:rFonts w:ascii="Times New Roman" w:eastAsia="Times New Roman" w:hAnsi="Times New Roman" w:cs="Times New Roman"/>
                <w:color w:val="000000"/>
                <w:lang w:eastAsia="es-EC"/>
              </w:rPr>
            </w:pPr>
          </w:p>
        </w:tc>
      </w:tr>
      <w:tr w:rsidR="00550248" w:rsidRPr="000F3E39" w14:paraId="17C58E2B" w14:textId="77777777" w:rsidTr="00607D65">
        <w:trPr>
          <w:trHeight w:val="476"/>
        </w:trPr>
        <w:tc>
          <w:tcPr>
            <w:tcW w:w="46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18E4ED0" w14:textId="77777777" w:rsidR="00550248" w:rsidRPr="000F3E39" w:rsidRDefault="00550248" w:rsidP="00607D65">
            <w:pPr>
              <w:jc w:val="center"/>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TOTAL</w:t>
            </w:r>
          </w:p>
        </w:tc>
        <w:tc>
          <w:tcPr>
            <w:tcW w:w="185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72376F" w14:textId="77777777" w:rsidR="00550248" w:rsidRPr="000F3E39" w:rsidRDefault="00550248" w:rsidP="00607D65">
            <w:pPr>
              <w:jc w:val="right"/>
              <w:rPr>
                <w:rFonts w:ascii="Times New Roman" w:eastAsia="Times New Roman" w:hAnsi="Times New Roman" w:cs="Times New Roman"/>
                <w:b/>
                <w:bCs/>
                <w:color w:val="000000"/>
                <w:lang w:eastAsia="es-EC"/>
              </w:rPr>
            </w:pPr>
            <w:r w:rsidRPr="000F3E39">
              <w:rPr>
                <w:rFonts w:ascii="Times New Roman" w:eastAsia="Times New Roman" w:hAnsi="Times New Roman" w:cs="Times New Roman"/>
                <w:b/>
                <w:bCs/>
                <w:color w:val="000000"/>
                <w:lang w:eastAsia="es-EC"/>
              </w:rPr>
              <w:t>72.197,35</w:t>
            </w:r>
          </w:p>
        </w:tc>
      </w:tr>
      <w:tr w:rsidR="00550248" w:rsidRPr="000F3E39" w14:paraId="12D06174" w14:textId="77777777" w:rsidTr="00607D65">
        <w:trPr>
          <w:trHeight w:val="476"/>
        </w:trPr>
        <w:tc>
          <w:tcPr>
            <w:tcW w:w="4659" w:type="dxa"/>
            <w:vMerge/>
            <w:tcBorders>
              <w:top w:val="single" w:sz="4" w:space="0" w:color="auto"/>
              <w:left w:val="single" w:sz="4" w:space="0" w:color="auto"/>
              <w:bottom w:val="single" w:sz="4" w:space="0" w:color="auto"/>
              <w:right w:val="single" w:sz="4" w:space="0" w:color="auto"/>
            </w:tcBorders>
            <w:vAlign w:val="center"/>
            <w:hideMark/>
          </w:tcPr>
          <w:p w14:paraId="10EBD061" w14:textId="77777777" w:rsidR="00550248" w:rsidRPr="000F3E39" w:rsidRDefault="00550248" w:rsidP="00607D65">
            <w:pPr>
              <w:rPr>
                <w:rFonts w:ascii="Times New Roman" w:eastAsia="Times New Roman" w:hAnsi="Times New Roman" w:cs="Times New Roman"/>
                <w:b/>
                <w:bCs/>
                <w:color w:val="000000"/>
                <w:lang w:eastAsia="es-EC"/>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41A5DB07" w14:textId="77777777" w:rsidR="00550248" w:rsidRPr="000F3E39" w:rsidRDefault="00550248" w:rsidP="00607D65">
            <w:pPr>
              <w:rPr>
                <w:rFonts w:ascii="Times New Roman" w:eastAsia="Times New Roman" w:hAnsi="Times New Roman" w:cs="Times New Roman"/>
                <w:b/>
                <w:bCs/>
                <w:color w:val="000000"/>
                <w:lang w:eastAsia="es-EC"/>
              </w:rPr>
            </w:pPr>
          </w:p>
        </w:tc>
      </w:tr>
    </w:tbl>
    <w:p w14:paraId="5F3764AC" w14:textId="77777777" w:rsidR="00550248" w:rsidRPr="000F3E39" w:rsidRDefault="00550248" w:rsidP="00550248">
      <w:pPr>
        <w:rPr>
          <w:rFonts w:ascii="Times New Roman" w:hAnsi="Times New Roman" w:cs="Times New Roman"/>
          <w:b/>
        </w:rPr>
      </w:pPr>
    </w:p>
    <w:p w14:paraId="6B1E09E7"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A6EC09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05DEC9B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4EECD36F"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6E782961"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12D8693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13487FDA"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5F5D9C1F"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253B2782"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69675C53"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3D4DBB89"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6A20595F"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76119336"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1B496892" w14:textId="77777777" w:rsidR="00302A58" w:rsidRDefault="00302A5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6A3D5685" w14:textId="77777777" w:rsidR="00302A58" w:rsidRDefault="00302A58" w:rsidP="00550248">
      <w:pPr>
        <w:widowControl w:val="0"/>
        <w:tabs>
          <w:tab w:val="left" w:pos="1880"/>
        </w:tabs>
        <w:autoSpaceDE w:val="0"/>
        <w:autoSpaceDN w:val="0"/>
        <w:adjustRightInd w:val="0"/>
        <w:jc w:val="center"/>
        <w:rPr>
          <w:rFonts w:ascii="Times New Roman" w:hAnsi="Times New Roman" w:cs="Times New Roman"/>
          <w:b/>
          <w:sz w:val="20"/>
          <w:szCs w:val="18"/>
        </w:rPr>
      </w:pPr>
    </w:p>
    <w:p w14:paraId="4E2D0FF8"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Fuente: Elaboración propia (2022)</w:t>
      </w:r>
    </w:p>
    <w:p w14:paraId="31CA8D43" w14:textId="77777777" w:rsidR="00550248" w:rsidRDefault="00550248" w:rsidP="00550248">
      <w:pPr>
        <w:spacing w:line="360" w:lineRule="auto"/>
        <w:jc w:val="both"/>
        <w:rPr>
          <w:rFonts w:ascii="Times New Roman" w:hAnsi="Times New Roman" w:cs="Times New Roman"/>
          <w:b/>
          <w:spacing w:val="5"/>
        </w:rPr>
      </w:pPr>
    </w:p>
    <w:p w14:paraId="429A19F5" w14:textId="77777777" w:rsidR="000B2BF2" w:rsidRPr="000F3E39" w:rsidRDefault="000B2BF2" w:rsidP="00550248">
      <w:pPr>
        <w:spacing w:line="360" w:lineRule="auto"/>
        <w:jc w:val="both"/>
        <w:rPr>
          <w:rFonts w:ascii="Times New Roman" w:hAnsi="Times New Roman" w:cs="Times New Roman"/>
          <w:b/>
          <w:spacing w:val="5"/>
        </w:rPr>
      </w:pPr>
    </w:p>
    <w:p w14:paraId="2CE2A4F2" w14:textId="77777777" w:rsidR="00302A58" w:rsidRDefault="00302A58" w:rsidP="00550248">
      <w:pPr>
        <w:spacing w:line="360" w:lineRule="auto"/>
        <w:jc w:val="both"/>
        <w:rPr>
          <w:rFonts w:ascii="Times New Roman" w:hAnsi="Times New Roman" w:cs="Times New Roman"/>
          <w:b/>
          <w:spacing w:val="5"/>
        </w:rPr>
      </w:pPr>
    </w:p>
    <w:p w14:paraId="0DDEA2B2" w14:textId="77777777" w:rsidR="00302A58" w:rsidRDefault="00302A58" w:rsidP="00550248">
      <w:pPr>
        <w:spacing w:line="360" w:lineRule="auto"/>
        <w:jc w:val="both"/>
        <w:rPr>
          <w:rFonts w:ascii="Times New Roman" w:hAnsi="Times New Roman" w:cs="Times New Roman"/>
          <w:b/>
          <w:spacing w:val="5"/>
        </w:rPr>
      </w:pPr>
    </w:p>
    <w:p w14:paraId="311444C8" w14:textId="77777777" w:rsidR="00550248" w:rsidRPr="00607D65" w:rsidRDefault="00550248" w:rsidP="00607D65">
      <w:pPr>
        <w:pStyle w:val="Ttulo2"/>
        <w:rPr>
          <w:rFonts w:ascii="Times New Roman" w:hAnsi="Times New Roman" w:cs="Times New Roman"/>
          <w:b/>
          <w:color w:val="auto"/>
          <w:spacing w:val="5"/>
          <w:sz w:val="24"/>
        </w:rPr>
      </w:pPr>
      <w:bookmarkStart w:id="46" w:name="_Toc180508105"/>
      <w:r w:rsidRPr="00607D65">
        <w:rPr>
          <w:rFonts w:ascii="Times New Roman" w:hAnsi="Times New Roman" w:cs="Times New Roman"/>
          <w:b/>
          <w:color w:val="auto"/>
          <w:spacing w:val="5"/>
          <w:sz w:val="24"/>
        </w:rPr>
        <w:lastRenderedPageBreak/>
        <w:t>Seguimiento del plan</w:t>
      </w:r>
      <w:bookmarkEnd w:id="46"/>
    </w:p>
    <w:p w14:paraId="719F7662" w14:textId="77777777" w:rsidR="000B2BF2" w:rsidRPr="000F3E39" w:rsidRDefault="000B2BF2" w:rsidP="00550248">
      <w:pPr>
        <w:spacing w:line="360" w:lineRule="auto"/>
        <w:jc w:val="both"/>
        <w:rPr>
          <w:rFonts w:ascii="Times New Roman" w:hAnsi="Times New Roman" w:cs="Times New Roman"/>
          <w:b/>
          <w:spacing w:val="5"/>
        </w:rPr>
      </w:pPr>
    </w:p>
    <w:p w14:paraId="0D8D839E"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Dentro de la planificación es importante realizar el seguimiento tanto del proyecto como del personal de la institución, esto garantizará el avance y la coordinación del plan de Talento Humano. Los beneficios son: optimización de tiempo, competitividad productiva, satisfacción tanto de los colaboradores como de los estudiantes del ISTM. Este seguimiento consiste en llevar una correcta gestión de las actividades, desde su definición hasta la evaluación. El principal objetivo dentro de la propuesta de la creación de un departamento de Talento Humano para el instituto es medir el progreso de la actividad en relación a prever contingencias o necesidades de la empresa, el tema de presupuestos asignados y los recursos materiales y humanos disponibles. Por otra parte, también con el seguimiento se desea pronosticar, visualizar y corregir a tiempo real las limitaciones en términos de recursos y retrasos.</w:t>
      </w:r>
    </w:p>
    <w:p w14:paraId="08FEFB2D"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Para llevar a cabo este seguimiento en el ISTM, se utilizará escalas de valoración tanto para personal de la institución como la evaluación a los superiores.</w:t>
      </w:r>
    </w:p>
    <w:p w14:paraId="38F6985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El método que se utilizará para evaluar al personal es la evaluación en grupos, este método permite comparar el rendimiento del colaborador con el resto de sus compañeros de trabajo. También se utilizará el método de las autoevaluaciones, el colaborador se evalúa a sí mismo realizando un estudio sobre su desempeño laboral, lo que se busca es el compromiso con la institución. En cuanto a la evaluación de superiores se utilizará el método evaluación de los subordinados, se trata de que los colaboradores evalúan a sus jefes.</w:t>
      </w:r>
    </w:p>
    <w:p w14:paraId="673FBEF0"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Otro elemento a utilizar va hacer el seguimiento de proyectos, este se realizará de manera periódica, el director del nuevo departamento de Talento Humano redactará un informe de seguimiento que permita validar el avance de los colaboradores dentro de los plazos establecidos, todos los resultados y tareas se verán reflejados en el software </w:t>
      </w:r>
      <w:proofErr w:type="spellStart"/>
      <w:r w:rsidRPr="000F3E39">
        <w:rPr>
          <w:rFonts w:ascii="Times New Roman" w:hAnsi="Times New Roman" w:cs="Times New Roman"/>
        </w:rPr>
        <w:t>Nominaz</w:t>
      </w:r>
      <w:proofErr w:type="spellEnd"/>
      <w:r w:rsidRPr="000F3E39">
        <w:rPr>
          <w:rFonts w:ascii="Times New Roman" w:hAnsi="Times New Roman" w:cs="Times New Roman"/>
        </w:rPr>
        <w:t xml:space="preserve"> que se encuentra dentro del presupuesto estipulado, este es  un software colaborativo permite acceder a la información desde cualquier lugar, en cualquier momento y en cualquier dispositivo, aparte </w:t>
      </w:r>
      <w:proofErr w:type="spellStart"/>
      <w:r w:rsidRPr="000F3E39">
        <w:rPr>
          <w:rFonts w:ascii="Times New Roman" w:hAnsi="Times New Roman" w:cs="Times New Roman"/>
        </w:rPr>
        <w:t>Nominaz</w:t>
      </w:r>
      <w:proofErr w:type="spellEnd"/>
      <w:r w:rsidRPr="000F3E39">
        <w:rPr>
          <w:rFonts w:ascii="Times New Roman" w:hAnsi="Times New Roman" w:cs="Times New Roman"/>
        </w:rPr>
        <w:t xml:space="preserve"> se integra con el sistema contable de la institución y lo más importante es que permite gestionar varios proyectos y equipos con una sola herramienta, precisa y actualiza los plazos de entrega y sobre todo tiene un seguimiento del proyecto y las cargas laborales.</w:t>
      </w:r>
    </w:p>
    <w:p w14:paraId="138CDBE6"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Control, es un elemento que servirá para el seguimiento del plan, se trata de que los líderes responsables periódicamente tengan un control del desempeño de nuevos colaboradores </w:t>
      </w:r>
      <w:r w:rsidRPr="000F3E39">
        <w:rPr>
          <w:rFonts w:ascii="Times New Roman" w:hAnsi="Times New Roman" w:cs="Times New Roman"/>
        </w:rPr>
        <w:lastRenderedPageBreak/>
        <w:t>en el ISTM, de este modo se busca detectar cualquier debilidad y aportar herramientas necesarias para transformarla en fortaleza.</w:t>
      </w:r>
    </w:p>
    <w:p w14:paraId="1DDCD0D0"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Igualmente, otro elemento será desarrollar el programa de reconocimiento, este permitirá que el colaborador se sienta parte de la institución, el programa busca reconocer y premiar el esfuerzo y dedicación del colaborador, se les otorgará una tarjeta de alimentación o un salario emocional, se trata de dar al colaborar horarios flexibles y planes de formación personal.</w:t>
      </w:r>
    </w:p>
    <w:p w14:paraId="3B436F43"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Por último, el programa de competencias, es un elemento base para este seguimiento, se trata de buscar estilos, comportamientos, actitudes, destrezas y atributos de los colaboradores; que permitirán al departamento de Talento Humano seleccionar estas vocaciones para poder apoyar a las áreas que tengan bajo rendimiento o desempeño dentro del ISTM.</w:t>
      </w:r>
    </w:p>
    <w:p w14:paraId="251043E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18"/>
        </w:rPr>
      </w:pPr>
    </w:p>
    <w:p w14:paraId="7C0A5B65"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18"/>
        </w:rPr>
      </w:pPr>
    </w:p>
    <w:p w14:paraId="34612768"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b/>
          <w:sz w:val="20"/>
          <w:szCs w:val="18"/>
        </w:rPr>
      </w:pPr>
      <w:r w:rsidRPr="000F3E39">
        <w:rPr>
          <w:rFonts w:ascii="Times New Roman" w:hAnsi="Times New Roman" w:cs="Times New Roman"/>
          <w:b/>
          <w:sz w:val="20"/>
          <w:szCs w:val="18"/>
        </w:rPr>
        <w:t xml:space="preserve">Gráfico </w:t>
      </w:r>
      <w:proofErr w:type="spellStart"/>
      <w:r w:rsidRPr="000F3E39">
        <w:rPr>
          <w:rFonts w:ascii="Times New Roman" w:hAnsi="Times New Roman" w:cs="Times New Roman"/>
          <w:b/>
          <w:sz w:val="20"/>
          <w:szCs w:val="18"/>
        </w:rPr>
        <w:t>N°</w:t>
      </w:r>
      <w:proofErr w:type="spellEnd"/>
      <w:r w:rsidRPr="000F3E39">
        <w:rPr>
          <w:rFonts w:ascii="Times New Roman" w:hAnsi="Times New Roman" w:cs="Times New Roman"/>
          <w:b/>
          <w:sz w:val="20"/>
          <w:szCs w:val="18"/>
        </w:rPr>
        <w:t xml:space="preserve"> 19. Proceso plan de seguimiento de la creación del futuro Departamento de Talento Humano en el ISTM</w:t>
      </w:r>
    </w:p>
    <w:p w14:paraId="0E31820C"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18"/>
        </w:rPr>
      </w:pPr>
      <w:r w:rsidRPr="000F3E39">
        <w:rPr>
          <w:rFonts w:ascii="Times New Roman" w:hAnsi="Times New Roman" w:cs="Times New Roman"/>
          <w:noProof/>
          <w:lang w:eastAsia="es-EC"/>
        </w:rPr>
        <w:drawing>
          <wp:anchor distT="0" distB="0" distL="114300" distR="114300" simplePos="0" relativeHeight="251673600" behindDoc="1" locked="0" layoutInCell="1" allowOverlap="1" wp14:anchorId="07FF7D1D" wp14:editId="6F6F868B">
            <wp:simplePos x="0" y="0"/>
            <wp:positionH relativeFrom="column">
              <wp:posOffset>-628650</wp:posOffset>
            </wp:positionH>
            <wp:positionV relativeFrom="paragraph">
              <wp:posOffset>2540</wp:posOffset>
            </wp:positionV>
            <wp:extent cx="6895070" cy="1161415"/>
            <wp:effectExtent l="0" t="0" r="20320"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14:paraId="1C56C1DB" w14:textId="77777777" w:rsidR="00550248" w:rsidRPr="000F3E39" w:rsidRDefault="00550248" w:rsidP="00550248">
      <w:pPr>
        <w:widowControl w:val="0"/>
        <w:tabs>
          <w:tab w:val="left" w:pos="1880"/>
        </w:tabs>
        <w:autoSpaceDE w:val="0"/>
        <w:autoSpaceDN w:val="0"/>
        <w:adjustRightInd w:val="0"/>
        <w:jc w:val="center"/>
        <w:rPr>
          <w:rFonts w:ascii="Times New Roman" w:hAnsi="Times New Roman" w:cs="Times New Roman"/>
          <w:sz w:val="20"/>
          <w:szCs w:val="18"/>
        </w:rPr>
      </w:pPr>
    </w:p>
    <w:p w14:paraId="4757AA93" w14:textId="77777777" w:rsidR="00550248" w:rsidRPr="000F3E39" w:rsidRDefault="00550248" w:rsidP="00550248">
      <w:pPr>
        <w:spacing w:line="360" w:lineRule="auto"/>
        <w:jc w:val="both"/>
        <w:rPr>
          <w:rFonts w:ascii="Times New Roman" w:hAnsi="Times New Roman" w:cs="Times New Roman"/>
        </w:rPr>
      </w:pPr>
    </w:p>
    <w:p w14:paraId="0937B634" w14:textId="77777777" w:rsidR="00550248" w:rsidRPr="000F3E39" w:rsidRDefault="00550248" w:rsidP="00550248">
      <w:pPr>
        <w:spacing w:line="360" w:lineRule="auto"/>
        <w:jc w:val="both"/>
        <w:rPr>
          <w:rFonts w:ascii="Times New Roman" w:hAnsi="Times New Roman" w:cs="Times New Roman"/>
        </w:rPr>
      </w:pPr>
    </w:p>
    <w:p w14:paraId="3955927A" w14:textId="77777777" w:rsidR="00550248" w:rsidRPr="000F3E39" w:rsidRDefault="00550248" w:rsidP="00550248">
      <w:pPr>
        <w:spacing w:line="360" w:lineRule="auto"/>
        <w:jc w:val="both"/>
        <w:rPr>
          <w:rFonts w:ascii="Times New Roman" w:hAnsi="Times New Roman" w:cs="Times New Roman"/>
        </w:rPr>
      </w:pPr>
    </w:p>
    <w:p w14:paraId="22E124E5" w14:textId="77777777" w:rsidR="00550248" w:rsidRPr="000F3E39" w:rsidRDefault="00550248" w:rsidP="00550248">
      <w:pPr>
        <w:tabs>
          <w:tab w:val="left" w:pos="1803"/>
        </w:tabs>
        <w:spacing w:line="360" w:lineRule="auto"/>
        <w:jc w:val="center"/>
        <w:rPr>
          <w:rFonts w:ascii="Times New Roman" w:hAnsi="Times New Roman" w:cs="Times New Roman"/>
          <w:b/>
        </w:rPr>
      </w:pPr>
      <w:r w:rsidRPr="000F3E39">
        <w:rPr>
          <w:rFonts w:ascii="Times New Roman" w:hAnsi="Times New Roman" w:cs="Times New Roman"/>
          <w:b/>
          <w:sz w:val="20"/>
          <w:szCs w:val="18"/>
        </w:rPr>
        <w:t xml:space="preserve">Fuente: Elaboración propia </w:t>
      </w:r>
      <w:r w:rsidRPr="000F3E39">
        <w:rPr>
          <w:rFonts w:ascii="Times New Roman" w:hAnsi="Times New Roman" w:cs="Times New Roman"/>
          <w:b/>
        </w:rPr>
        <w:t>(2022)</w:t>
      </w:r>
    </w:p>
    <w:p w14:paraId="32511F1D" w14:textId="77777777" w:rsidR="00550248" w:rsidRPr="000F3E39" w:rsidRDefault="00550248" w:rsidP="00550248">
      <w:pPr>
        <w:tabs>
          <w:tab w:val="left" w:pos="1803"/>
        </w:tabs>
        <w:spacing w:line="360" w:lineRule="auto"/>
        <w:jc w:val="center"/>
        <w:rPr>
          <w:rFonts w:ascii="Times New Roman" w:hAnsi="Times New Roman" w:cs="Times New Roman"/>
        </w:rPr>
      </w:pPr>
    </w:p>
    <w:p w14:paraId="6D235EAB" w14:textId="77777777" w:rsidR="00550248" w:rsidRPr="000F3E39" w:rsidRDefault="00550248" w:rsidP="00550248">
      <w:pPr>
        <w:spacing w:line="360" w:lineRule="auto"/>
        <w:jc w:val="both"/>
        <w:rPr>
          <w:rFonts w:ascii="Times New Roman" w:hAnsi="Times New Roman" w:cs="Times New Roman"/>
        </w:rPr>
      </w:pPr>
    </w:p>
    <w:p w14:paraId="00F3BCBD" w14:textId="77777777" w:rsidR="00550248" w:rsidRPr="00607D65" w:rsidRDefault="00550248" w:rsidP="00607D65">
      <w:pPr>
        <w:pStyle w:val="Ttulo2"/>
        <w:rPr>
          <w:rFonts w:ascii="Times New Roman" w:hAnsi="Times New Roman" w:cs="Times New Roman"/>
          <w:b/>
          <w:color w:val="auto"/>
          <w:spacing w:val="5"/>
          <w:sz w:val="24"/>
        </w:rPr>
      </w:pPr>
      <w:bookmarkStart w:id="47" w:name="_Toc180508106"/>
      <w:r w:rsidRPr="00607D65">
        <w:rPr>
          <w:rFonts w:ascii="Times New Roman" w:hAnsi="Times New Roman" w:cs="Times New Roman"/>
          <w:b/>
          <w:color w:val="auto"/>
          <w:spacing w:val="5"/>
          <w:sz w:val="24"/>
        </w:rPr>
        <w:t>Proyección de resultados</w:t>
      </w:r>
      <w:bookmarkEnd w:id="47"/>
    </w:p>
    <w:p w14:paraId="219C4074" w14:textId="77777777" w:rsidR="00550248" w:rsidRPr="000F3E39" w:rsidRDefault="00550248" w:rsidP="00550248">
      <w:pPr>
        <w:spacing w:line="360" w:lineRule="auto"/>
        <w:jc w:val="both"/>
        <w:rPr>
          <w:rFonts w:ascii="Times New Roman" w:hAnsi="Times New Roman" w:cs="Times New Roman"/>
          <w:b/>
          <w:spacing w:val="5"/>
        </w:rPr>
      </w:pPr>
    </w:p>
    <w:p w14:paraId="026178EA" w14:textId="77777777" w:rsidR="00550248" w:rsidRPr="000F3E39" w:rsidRDefault="00550248" w:rsidP="00550248">
      <w:pPr>
        <w:spacing w:line="360" w:lineRule="auto"/>
        <w:jc w:val="both"/>
        <w:rPr>
          <w:rFonts w:ascii="Times New Roman" w:hAnsi="Times New Roman" w:cs="Times New Roman"/>
          <w:spacing w:val="5"/>
        </w:rPr>
      </w:pPr>
      <w:r w:rsidRPr="000F3E39">
        <w:rPr>
          <w:rFonts w:ascii="Times New Roman" w:hAnsi="Times New Roman" w:cs="Times New Roman"/>
          <w:spacing w:val="5"/>
        </w:rPr>
        <w:t>El área de Talento Humano del ISTM busca proyecciones que permitan innovar y optimizar el área, para ello se tienen las siguientes variables:</w:t>
      </w:r>
    </w:p>
    <w:p w14:paraId="70684EA8" w14:textId="77777777" w:rsidR="00550248" w:rsidRPr="000F3E39" w:rsidRDefault="00550248" w:rsidP="00550248">
      <w:pPr>
        <w:spacing w:line="360" w:lineRule="auto"/>
        <w:jc w:val="both"/>
        <w:rPr>
          <w:rFonts w:ascii="Times New Roman" w:hAnsi="Times New Roman" w:cs="Times New Roman"/>
          <w:spacing w:val="5"/>
        </w:rPr>
      </w:pPr>
    </w:p>
    <w:p w14:paraId="6C9E7A94"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Presupuesto: este presupuesto planificado y documentado demuestra la creación y programas de departamento de Talento Humano para el instituto, el presupuesto USD </w:t>
      </w:r>
      <w:r w:rsidRPr="000F3E39">
        <w:rPr>
          <w:rFonts w:ascii="Times New Roman" w:eastAsia="Times New Roman" w:hAnsi="Times New Roman" w:cs="Times New Roman"/>
          <w:bCs/>
          <w:color w:val="000000"/>
          <w:lang w:eastAsia="es-EC"/>
        </w:rPr>
        <w:t>72.197,35 permite generar dentro del ISTM seguridad y bienestar. Además, la política de inversión del instituto es priorizar el componente humano porque allí está su mejor capital para darle sustentabilidad en el presente y futuro, aparte el ISTM debe cumplir con plan de mejoras, lo cual permite un progreso inmediato de las condiciones de operación en la institución.</w:t>
      </w:r>
    </w:p>
    <w:p w14:paraId="16D17C86" w14:textId="77777777" w:rsidR="00550248" w:rsidRPr="000F3E39" w:rsidRDefault="00550248" w:rsidP="00550248">
      <w:pPr>
        <w:pStyle w:val="Prrafodelista"/>
        <w:spacing w:line="360" w:lineRule="auto"/>
        <w:jc w:val="both"/>
        <w:rPr>
          <w:rFonts w:ascii="Times New Roman" w:hAnsi="Times New Roman" w:cs="Times New Roman"/>
          <w:spacing w:val="5"/>
        </w:rPr>
      </w:pPr>
      <w:r w:rsidRPr="000F3E39">
        <w:rPr>
          <w:rFonts w:ascii="Times New Roman" w:eastAsia="Times New Roman" w:hAnsi="Times New Roman" w:cs="Times New Roman"/>
          <w:bCs/>
          <w:color w:val="000000"/>
          <w:lang w:eastAsia="es-EC"/>
        </w:rPr>
        <w:lastRenderedPageBreak/>
        <w:t>La situación económica actual hace que empresas se sientan obligadas a contar con un departamento de Talento Humano, en este caso con esta inversión hace que se tome en cuenta todos los fondos con los que debe contar el ISTM para su gestión interna y que está sea mucho más planificada y no improvisada.</w:t>
      </w:r>
    </w:p>
    <w:p w14:paraId="7DA2E4C9"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Liderazgo empresarial: busca que los líderes del ISTM estén preocupados por el desarrollo profesional y el bienestar de cada uno de sus colaboradores, se proyecta que el trabajo en equipo impacte tanto en las relaciones de mando como en el de los colaboradores de las distintas áreas, lo que busca esta cultura empresarial es la horizontalidad que incluya métodos agiles de gestión, centradas principalmente en personas.</w:t>
      </w:r>
    </w:p>
    <w:p w14:paraId="6D2FF77E"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Transformación digital: La digitalización en el área de recursos humano se debe ser total, por ello es de suma importancia utilizar el software sugerido, este brindara herramientas digitales que permitan llevar la gestión de equipos, comunicación y sobre todo la gestión y data de los talentos o futuros candidatos dentro de la institución.</w:t>
      </w:r>
    </w:p>
    <w:p w14:paraId="64367C01"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 Experiencia del empleado: se busca cuidar cada punto de contacto que se tiene con los colaboradores, se tiene como fin satisfacer sus necesidades con servicios como lactarios y áreas de descanso. Se busca generar un clima laboral organizacional agradable que permita eficiencia y prácticas de escucha activa para responder ante problemáticas internas.</w:t>
      </w:r>
    </w:p>
    <w:p w14:paraId="19402D79"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Inteligencia artificial: Hoy los puestos artificiales que incluyan inteligencia artificial o herramientas digitales evolucionan para responder las demandas del mercado, si existe una buena gestión del departamento de Talento Humano más una eficiente identificación de tecnología los colaboradores podrán especializarse en labores estratégicos según su rama, ademan se tendrá una optimización en cuanto a tiempo y esfuerzo dedicado a tareas operativas que no suman valor.</w:t>
      </w:r>
    </w:p>
    <w:p w14:paraId="4E1D3F24" w14:textId="77777777" w:rsidR="00550248" w:rsidRPr="000F3E39" w:rsidRDefault="00550248" w:rsidP="00550248">
      <w:pPr>
        <w:pStyle w:val="Prrafodelista"/>
        <w:numPr>
          <w:ilvl w:val="0"/>
          <w:numId w:val="32"/>
        </w:numPr>
        <w:spacing w:line="360" w:lineRule="auto"/>
        <w:jc w:val="both"/>
        <w:rPr>
          <w:rFonts w:ascii="Times New Roman" w:hAnsi="Times New Roman" w:cs="Times New Roman"/>
          <w:spacing w:val="5"/>
        </w:rPr>
      </w:pPr>
      <w:r w:rsidRPr="000F3E39">
        <w:rPr>
          <w:rFonts w:ascii="Times New Roman" w:hAnsi="Times New Roman" w:cs="Times New Roman"/>
          <w:spacing w:val="5"/>
        </w:rPr>
        <w:t xml:space="preserve">Autoaprendizaje: lo que se busca con este nuevo departamento de Talento Humano valorado en USD 12.780,90 es que los colaboradores al sentir un ambiente favorable dentro el ISTM tomen de forma voluntaria oportunidades de desarrollo profesional y de aprendizaje, elevando un capital humano, a septiembre de 2023 en el ISTM se tiene un 83% de personal sin capacitaciones, es decir se han conformado con sus títulos de tercer nivel, </w:t>
      </w:r>
      <w:r w:rsidRPr="000F3E39">
        <w:rPr>
          <w:rFonts w:ascii="Times New Roman" w:hAnsi="Times New Roman" w:cs="Times New Roman"/>
          <w:spacing w:val="5"/>
        </w:rPr>
        <w:lastRenderedPageBreak/>
        <w:t>mientras que un 17% de los colaboradores han obtenido cursos o maestrías dirigidas a sus gustos o necesidades, para mejorar su hoja de vida, dentro de estas proyecciones y con este nuevo departamento de Talento Humano se busca incrementar un 59% de personal capacitado, es decir por lo menos la mitad de la media.</w:t>
      </w:r>
    </w:p>
    <w:p w14:paraId="530C2D28" w14:textId="77777777" w:rsidR="00550248" w:rsidRPr="000F3E39" w:rsidRDefault="00550248" w:rsidP="00550248">
      <w:pPr>
        <w:spacing w:line="360" w:lineRule="auto"/>
        <w:jc w:val="both"/>
        <w:rPr>
          <w:rFonts w:ascii="Times New Roman" w:hAnsi="Times New Roman" w:cs="Times New Roman"/>
          <w:spacing w:val="5"/>
        </w:rPr>
      </w:pPr>
    </w:p>
    <w:p w14:paraId="152D32A6" w14:textId="77777777" w:rsidR="00550248" w:rsidRPr="00607D65" w:rsidRDefault="00550248" w:rsidP="00607D65">
      <w:pPr>
        <w:pStyle w:val="Ttulo2"/>
        <w:rPr>
          <w:rFonts w:ascii="Times New Roman" w:hAnsi="Times New Roman" w:cs="Times New Roman"/>
          <w:b/>
          <w:color w:val="auto"/>
          <w:spacing w:val="5"/>
          <w:sz w:val="24"/>
        </w:rPr>
      </w:pPr>
      <w:bookmarkStart w:id="48" w:name="_Toc180508107"/>
      <w:r w:rsidRPr="00607D65">
        <w:rPr>
          <w:rFonts w:ascii="Times New Roman" w:hAnsi="Times New Roman" w:cs="Times New Roman"/>
          <w:b/>
          <w:color w:val="auto"/>
          <w:spacing w:val="5"/>
          <w:sz w:val="24"/>
        </w:rPr>
        <w:t>KPI</w:t>
      </w:r>
      <w:bookmarkEnd w:id="48"/>
    </w:p>
    <w:p w14:paraId="01FCB8FD" w14:textId="77777777" w:rsidR="00550248" w:rsidRPr="000F3E39" w:rsidRDefault="00550248" w:rsidP="00550248">
      <w:pPr>
        <w:spacing w:line="360" w:lineRule="auto"/>
        <w:jc w:val="both"/>
        <w:rPr>
          <w:rFonts w:ascii="Times New Roman" w:hAnsi="Times New Roman" w:cs="Times New Roman"/>
          <w:b/>
          <w:spacing w:val="5"/>
        </w:rPr>
      </w:pPr>
    </w:p>
    <w:p w14:paraId="57517B9B"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Dentro de estos indicadores de desempeño, el nuevo departamento de Talento Humano del ISTM busca formar una unidad de medida para conocer el rendimiento de los colaboradores y aspectos de gestión, es decir todo el ciclo de vida del colaborador, para ello se va a utilizar los siguientes indicadores tangibles, para poder tener un inicio exitoso con este nuevo departamento de Talento Humano.</w:t>
      </w:r>
    </w:p>
    <w:p w14:paraId="6BFFBDE7"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Uno de los objetivos es mejorar el ambiente laboral, para ello las acciones a tomar son:  revisar procesos de formación, crear sistemas de evaluación y </w:t>
      </w:r>
      <w:proofErr w:type="spellStart"/>
      <w:r w:rsidRPr="000F3E39">
        <w:rPr>
          <w:rFonts w:ascii="Times New Roman" w:hAnsi="Times New Roman" w:cs="Times New Roman"/>
        </w:rPr>
        <w:t>feedback</w:t>
      </w:r>
      <w:proofErr w:type="spellEnd"/>
      <w:r w:rsidRPr="000F3E39">
        <w:rPr>
          <w:rFonts w:ascii="Times New Roman" w:hAnsi="Times New Roman" w:cs="Times New Roman"/>
        </w:rPr>
        <w:t xml:space="preserve"> y crear actividades de </w:t>
      </w:r>
      <w:proofErr w:type="spellStart"/>
      <w:r w:rsidRPr="000F3E39">
        <w:rPr>
          <w:rFonts w:ascii="Times New Roman" w:hAnsi="Times New Roman" w:cs="Times New Roman"/>
        </w:rPr>
        <w:t>team</w:t>
      </w:r>
      <w:proofErr w:type="spellEnd"/>
      <w:r w:rsidRPr="000F3E39">
        <w:rPr>
          <w:rFonts w:ascii="Times New Roman" w:hAnsi="Times New Roman" w:cs="Times New Roman"/>
        </w:rPr>
        <w:t xml:space="preserve"> </w:t>
      </w:r>
      <w:proofErr w:type="spellStart"/>
      <w:r w:rsidRPr="000F3E39">
        <w:rPr>
          <w:rFonts w:ascii="Times New Roman" w:hAnsi="Times New Roman" w:cs="Times New Roman"/>
        </w:rPr>
        <w:t>bulding</w:t>
      </w:r>
      <w:proofErr w:type="spellEnd"/>
      <w:r w:rsidRPr="000F3E39">
        <w:rPr>
          <w:rFonts w:ascii="Times New Roman" w:hAnsi="Times New Roman" w:cs="Times New Roman"/>
        </w:rPr>
        <w:t>, es decir construcción de equipos que tengan equidad de género.</w:t>
      </w:r>
    </w:p>
    <w:p w14:paraId="4D253A88" w14:textId="77777777" w:rsidR="00550248" w:rsidRPr="000F3E39" w:rsidRDefault="00550248" w:rsidP="00550248">
      <w:pPr>
        <w:spacing w:line="360" w:lineRule="auto"/>
        <w:jc w:val="both"/>
        <w:rPr>
          <w:rFonts w:ascii="Times New Roman" w:hAnsi="Times New Roman" w:cs="Times New Roman"/>
        </w:rPr>
      </w:pPr>
    </w:p>
    <w:p w14:paraId="284357BD"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 xml:space="preserve">Los KPI son los siguientes: </w:t>
      </w:r>
    </w:p>
    <w:p w14:paraId="3A89A974" w14:textId="77777777" w:rsidR="00550248" w:rsidRPr="000F3E39" w:rsidRDefault="00550248" w:rsidP="00550248">
      <w:pPr>
        <w:spacing w:line="360" w:lineRule="auto"/>
        <w:jc w:val="both"/>
        <w:rPr>
          <w:rFonts w:ascii="Times New Roman" w:hAnsi="Times New Roman" w:cs="Times New Roman"/>
        </w:rPr>
      </w:pPr>
    </w:p>
    <w:p w14:paraId="4E369F08" w14:textId="77777777" w:rsidR="00550248" w:rsidRPr="000F3E39" w:rsidRDefault="00550248" w:rsidP="00550248">
      <w:pPr>
        <w:pStyle w:val="Prrafodelista"/>
        <w:numPr>
          <w:ilvl w:val="0"/>
          <w:numId w:val="43"/>
        </w:numPr>
        <w:spacing w:line="360" w:lineRule="auto"/>
        <w:jc w:val="both"/>
        <w:rPr>
          <w:rFonts w:ascii="Times New Roman" w:hAnsi="Times New Roman" w:cs="Times New Roman"/>
        </w:rPr>
      </w:pPr>
      <w:r w:rsidRPr="000F3E39">
        <w:rPr>
          <w:rFonts w:ascii="Times New Roman" w:hAnsi="Times New Roman" w:cs="Times New Roman"/>
          <w:b/>
        </w:rPr>
        <w:t>Retorno de la inversión ROI</w:t>
      </w:r>
      <w:r w:rsidRPr="000F3E39">
        <w:rPr>
          <w:rFonts w:ascii="Times New Roman" w:hAnsi="Times New Roman" w:cs="Times New Roman"/>
        </w:rPr>
        <w:t>: este KPI mide la rentabilidad de una inversión. Es útil para evaluar la eficiencia de una inversión y para tomar decisiones informadas sobre futuros proyectos o gastos. Se cuenta con los siguientes valores:</w:t>
      </w:r>
    </w:p>
    <w:p w14:paraId="207FD238" w14:textId="77777777" w:rsidR="00550248" w:rsidRPr="000F3E39" w:rsidRDefault="00550248" w:rsidP="00550248">
      <w:pPr>
        <w:spacing w:line="360" w:lineRule="auto"/>
        <w:ind w:firstLine="720"/>
        <w:jc w:val="both"/>
        <w:rPr>
          <w:rFonts w:ascii="Times New Roman" w:hAnsi="Times New Roman" w:cs="Times New Roman"/>
        </w:rPr>
      </w:pPr>
      <w:r w:rsidRPr="000F3E39">
        <w:rPr>
          <w:rFonts w:ascii="Times New Roman" w:hAnsi="Times New Roman" w:cs="Times New Roman"/>
        </w:rPr>
        <w:t>Inversión Total: USD 72,197.37</w:t>
      </w:r>
    </w:p>
    <w:p w14:paraId="62B07FCA" w14:textId="77777777" w:rsidR="00550248" w:rsidRPr="000F3E39" w:rsidRDefault="00550248" w:rsidP="00550248">
      <w:pPr>
        <w:spacing w:line="360" w:lineRule="auto"/>
        <w:ind w:left="720"/>
        <w:jc w:val="both"/>
        <w:rPr>
          <w:rFonts w:ascii="Times New Roman" w:hAnsi="Times New Roman" w:cs="Times New Roman"/>
        </w:rPr>
      </w:pPr>
      <w:r w:rsidRPr="000F3E39">
        <w:rPr>
          <w:rFonts w:ascii="Times New Roman" w:hAnsi="Times New Roman" w:cs="Times New Roman"/>
        </w:rPr>
        <w:t>Ingresos Generados: USD 90,000</w:t>
      </w:r>
    </w:p>
    <w:p w14:paraId="2823533B" w14:textId="77777777" w:rsidR="00550248" w:rsidRPr="000F3E39" w:rsidRDefault="00550248" w:rsidP="00550248">
      <w:pPr>
        <w:spacing w:line="360" w:lineRule="auto"/>
        <w:ind w:firstLine="720"/>
        <w:jc w:val="both"/>
        <w:rPr>
          <w:rFonts w:ascii="Times New Roman" w:hAnsi="Times New Roman" w:cs="Times New Roman"/>
        </w:rPr>
      </w:pPr>
      <w:r w:rsidRPr="000F3E39">
        <w:rPr>
          <w:rFonts w:ascii="Times New Roman" w:hAnsi="Times New Roman" w:cs="Times New Roman"/>
        </w:rPr>
        <w:t>Costos Asociados: USD 5,000</w:t>
      </w:r>
    </w:p>
    <w:p w14:paraId="6E3CD905" w14:textId="77777777" w:rsidR="00550248" w:rsidRPr="000F3E39" w:rsidRDefault="00550248" w:rsidP="00550248">
      <w:pPr>
        <w:spacing w:line="360" w:lineRule="auto"/>
        <w:ind w:firstLine="720"/>
        <w:jc w:val="both"/>
        <w:rPr>
          <w:rFonts w:ascii="Times New Roman" w:eastAsia="Times New Roman" w:hAnsi="Times New Roman" w:cs="Times New Roman"/>
          <w:bCs/>
          <w:u w:val="single"/>
          <w:lang w:eastAsia="es-EC"/>
        </w:rPr>
      </w:pPr>
      <w:r w:rsidRPr="000F3E39">
        <w:rPr>
          <w:rFonts w:ascii="Times New Roman" w:eastAsia="Times New Roman" w:hAnsi="Times New Roman" w:cs="Times New Roman"/>
          <w:bCs/>
          <w:u w:val="single"/>
          <w:lang w:eastAsia="es-EC"/>
        </w:rPr>
        <w:t>Cálculo:</w:t>
      </w:r>
    </w:p>
    <w:p w14:paraId="2F5E85CF" w14:textId="77777777" w:rsidR="00550248" w:rsidRPr="000F3E39" w:rsidRDefault="00550248" w:rsidP="00550248">
      <w:pPr>
        <w:spacing w:line="360" w:lineRule="auto"/>
        <w:ind w:firstLine="720"/>
        <w:jc w:val="both"/>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Beneficio Neto = 90,000 −5,000= $85,000</w:t>
      </w:r>
    </w:p>
    <w:p w14:paraId="58402CBE" w14:textId="77777777" w:rsidR="00550248" w:rsidRPr="000F3E39" w:rsidRDefault="00550248" w:rsidP="00550248">
      <w:pPr>
        <w:spacing w:line="360" w:lineRule="auto"/>
        <w:ind w:firstLine="720"/>
        <w:jc w:val="both"/>
        <w:rPr>
          <w:rFonts w:ascii="Times New Roman" w:hAnsi="Times New Roman" w:cs="Times New Roman"/>
        </w:rPr>
      </w:pPr>
      <w:r w:rsidRPr="000F3E39">
        <w:rPr>
          <w:rFonts w:ascii="Times New Roman" w:eastAsia="Times New Roman" w:hAnsi="Times New Roman" w:cs="Times New Roman"/>
          <w:lang w:eastAsia="es-EC"/>
        </w:rPr>
        <w:t>ROI= 85,000/ 72,197.37×100 = 117.8%</w:t>
      </w:r>
    </w:p>
    <w:p w14:paraId="310146FF" w14:textId="77777777" w:rsidR="00550248" w:rsidRPr="000F3E39" w:rsidRDefault="00550248" w:rsidP="00550248">
      <w:pPr>
        <w:spacing w:line="360" w:lineRule="auto"/>
        <w:ind w:left="720"/>
        <w:jc w:val="both"/>
        <w:rPr>
          <w:rFonts w:ascii="Times New Roman" w:hAnsi="Times New Roman" w:cs="Times New Roman"/>
        </w:rPr>
      </w:pPr>
      <w:r w:rsidRPr="000F3E39">
        <w:rPr>
          <w:rFonts w:ascii="Times New Roman" w:hAnsi="Times New Roman" w:cs="Times New Roman"/>
        </w:rPr>
        <w:t>Se tiene como resultado un ROI positivo de 117.8% que indica que la inversión fue rentable y generó beneficios superiores al costo.</w:t>
      </w:r>
    </w:p>
    <w:p w14:paraId="190D738A" w14:textId="77777777" w:rsidR="00550248" w:rsidRPr="000F3E39" w:rsidRDefault="00550248" w:rsidP="00550248">
      <w:pPr>
        <w:pStyle w:val="Prrafodelista"/>
        <w:spacing w:line="360" w:lineRule="auto"/>
        <w:jc w:val="both"/>
        <w:rPr>
          <w:rFonts w:ascii="Times New Roman" w:hAnsi="Times New Roman" w:cs="Times New Roman"/>
        </w:rPr>
      </w:pPr>
    </w:p>
    <w:p w14:paraId="341632E0" w14:textId="77777777" w:rsidR="00550248" w:rsidRDefault="00550248" w:rsidP="00550248">
      <w:pPr>
        <w:pStyle w:val="Prrafodelista"/>
        <w:numPr>
          <w:ilvl w:val="0"/>
          <w:numId w:val="43"/>
        </w:numPr>
        <w:spacing w:line="360" w:lineRule="auto"/>
        <w:jc w:val="both"/>
        <w:rPr>
          <w:rFonts w:ascii="Times New Roman" w:hAnsi="Times New Roman" w:cs="Times New Roman"/>
        </w:rPr>
      </w:pPr>
      <w:r w:rsidRPr="000F3E39">
        <w:rPr>
          <w:rFonts w:ascii="Times New Roman" w:hAnsi="Times New Roman" w:cs="Times New Roman"/>
          <w:b/>
        </w:rPr>
        <w:t>Tasa de retención:</w:t>
      </w:r>
      <w:r w:rsidRPr="000F3E39">
        <w:rPr>
          <w:rFonts w:ascii="Times New Roman" w:hAnsi="Times New Roman" w:cs="Times New Roman"/>
        </w:rPr>
        <w:t xml:space="preserve"> indica la estabilidad laboral del ISTM, permite conocer la disposición del colaborador a quedarse en el instituto y va ligado mucho al clima </w:t>
      </w:r>
      <w:r w:rsidRPr="000F3E39">
        <w:rPr>
          <w:rFonts w:ascii="Times New Roman" w:hAnsi="Times New Roman" w:cs="Times New Roman"/>
        </w:rPr>
        <w:lastRenderedPageBreak/>
        <w:t>laboral. El perder un empleado implica tiempo para reclutarlo, por lo tanto, lo que se busca es tener una tasa de rotación baja.</w:t>
      </w:r>
      <w:r>
        <w:rPr>
          <w:rFonts w:ascii="Times New Roman" w:hAnsi="Times New Roman" w:cs="Times New Roman"/>
        </w:rPr>
        <w:t xml:space="preserve"> </w:t>
      </w:r>
      <w:r w:rsidRPr="000F3E39">
        <w:rPr>
          <w:rFonts w:ascii="Times New Roman" w:hAnsi="Times New Roman" w:cs="Times New Roman"/>
        </w:rPr>
        <w:t>En 2022 el ISTM contaba con 95 colaboradores, se tuvo una tasa de retención del 90,5% anual, 9 trabajadores renunciaron a la institución en el periodo de agosto hasta septiembre, quedando un total de 86 colaboradores a fecha de septiembre 2023.  En contexto del periodo hasta septiembre 2023, la tasa de retención sería: Tasa de Retención hasta septiembre 2023= (86/95) ×100=90.53%.</w:t>
      </w:r>
    </w:p>
    <w:p w14:paraId="52AA88A0" w14:textId="77777777" w:rsidR="00550248" w:rsidRDefault="00550248" w:rsidP="00550248">
      <w:pPr>
        <w:pStyle w:val="Prrafodelista"/>
        <w:spacing w:line="360" w:lineRule="auto"/>
        <w:jc w:val="both"/>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 xml:space="preserve">Para reflejar un pequeño avance respecto a los datos actuales y fomentar una mejora continua se pretende tener una meta de tasa de retención para 2023 de 91%, esta meta representa una mejora ligera y </w:t>
      </w:r>
      <w:proofErr w:type="spellStart"/>
      <w:r w:rsidRPr="000F3E39">
        <w:rPr>
          <w:rFonts w:ascii="Times New Roman" w:eastAsia="Times New Roman" w:hAnsi="Times New Roman" w:cs="Times New Roman"/>
          <w:lang w:eastAsia="es-EC"/>
        </w:rPr>
        <w:t>sobretodo</w:t>
      </w:r>
      <w:proofErr w:type="spellEnd"/>
      <w:r w:rsidRPr="000F3E39">
        <w:rPr>
          <w:rFonts w:ascii="Times New Roman" w:eastAsia="Times New Roman" w:hAnsi="Times New Roman" w:cs="Times New Roman"/>
          <w:lang w:eastAsia="es-EC"/>
        </w:rPr>
        <w:t xml:space="preserve"> es alcanzable, con esfuerzos adicionales que debe incluir el ISTM para la retención de los colaboradores como:  analizar y mejorar el clima laboral, desarrollando programas de reconocimientos y ofrecer oportunidades de crecimiento profesional.</w:t>
      </w:r>
    </w:p>
    <w:p w14:paraId="73484660" w14:textId="77777777" w:rsidR="00550248" w:rsidRDefault="00550248" w:rsidP="00550248">
      <w:pPr>
        <w:pStyle w:val="Prrafodelista"/>
        <w:spacing w:line="360" w:lineRule="auto"/>
        <w:jc w:val="both"/>
        <w:rPr>
          <w:rFonts w:ascii="Times New Roman" w:eastAsia="Times New Roman" w:hAnsi="Times New Roman" w:cs="Times New Roman"/>
          <w:lang w:eastAsia="es-EC"/>
        </w:rPr>
      </w:pPr>
    </w:p>
    <w:p w14:paraId="36C0D26D" w14:textId="77777777" w:rsidR="00550248" w:rsidRPr="000F3E39" w:rsidRDefault="00550248" w:rsidP="00550248">
      <w:pPr>
        <w:pStyle w:val="Prrafodelista"/>
        <w:spacing w:line="360" w:lineRule="auto"/>
        <w:jc w:val="both"/>
        <w:rPr>
          <w:rFonts w:ascii="Times New Roman" w:hAnsi="Times New Roman" w:cs="Times New Roman"/>
        </w:rPr>
      </w:pPr>
      <w:r w:rsidRPr="000F3E39">
        <w:rPr>
          <w:rFonts w:ascii="Times New Roman" w:eastAsia="Times New Roman" w:hAnsi="Times New Roman" w:cs="Times New Roman"/>
          <w:lang w:eastAsia="es-EC"/>
        </w:rPr>
        <w:t xml:space="preserve">La meta para 2023 es del </w:t>
      </w:r>
      <w:r w:rsidRPr="003A48FF">
        <w:rPr>
          <w:rFonts w:ascii="Times New Roman" w:eastAsia="Times New Roman" w:hAnsi="Times New Roman" w:cs="Times New Roman"/>
          <w:bCs/>
          <w:lang w:eastAsia="es-EC"/>
        </w:rPr>
        <w:t>91%</w:t>
      </w:r>
      <w:r w:rsidRPr="000F3E39">
        <w:rPr>
          <w:rFonts w:ascii="Times New Roman" w:eastAsia="Times New Roman" w:hAnsi="Times New Roman" w:cs="Times New Roman"/>
          <w:lang w:eastAsia="es-EC"/>
        </w:rPr>
        <w:t xml:space="preserve"> esto quiere decir:</w:t>
      </w:r>
    </w:p>
    <w:p w14:paraId="1E557BB0" w14:textId="77777777" w:rsidR="00550248" w:rsidRPr="002B0F68" w:rsidRDefault="00550248" w:rsidP="00550248">
      <w:pPr>
        <w:pStyle w:val="Prrafodelista"/>
        <w:spacing w:line="360" w:lineRule="auto"/>
        <w:jc w:val="both"/>
        <w:rPr>
          <w:rFonts w:ascii="Times New Roman" w:hAnsi="Times New Roman" w:cs="Times New Roman"/>
          <w:b/>
        </w:rPr>
      </w:pPr>
      <w:r w:rsidRPr="000F3E39">
        <w:rPr>
          <w:rFonts w:ascii="Times New Roman" w:eastAsia="Times New Roman" w:hAnsi="Times New Roman" w:cs="Times New Roman"/>
          <w:lang w:eastAsia="es-EC"/>
        </w:rPr>
        <w:t>-</w:t>
      </w:r>
      <w:r w:rsidRPr="000F3E39">
        <w:rPr>
          <w:rFonts w:ascii="Times New Roman" w:eastAsia="Times New Roman" w:hAnsi="Times New Roman" w:cs="Times New Roman"/>
          <w:bCs/>
          <w:lang w:eastAsia="es-EC"/>
        </w:rPr>
        <w:t>Número de colaboradores inicial (Inicio del Año):</w:t>
      </w:r>
      <w:r w:rsidRPr="002B0F68">
        <w:rPr>
          <w:rFonts w:ascii="Times New Roman" w:eastAsia="Times New Roman" w:hAnsi="Times New Roman" w:cs="Times New Roman"/>
          <w:lang w:eastAsia="es-EC"/>
        </w:rPr>
        <w:t xml:space="preserve"> 95</w:t>
      </w:r>
    </w:p>
    <w:p w14:paraId="5076CB7B" w14:textId="77777777" w:rsidR="00550248" w:rsidRPr="000F3E39" w:rsidRDefault="00550248" w:rsidP="00550248">
      <w:pPr>
        <w:spacing w:line="360" w:lineRule="auto"/>
        <w:ind w:left="720"/>
        <w:jc w:val="both"/>
        <w:rPr>
          <w:rFonts w:ascii="Times New Roman" w:eastAsia="Times New Roman" w:hAnsi="Times New Roman" w:cs="Times New Roman"/>
          <w:lang w:eastAsia="es-EC"/>
        </w:rPr>
      </w:pPr>
      <w:r w:rsidRPr="000F3E39">
        <w:rPr>
          <w:rFonts w:ascii="Times New Roman" w:eastAsia="Times New Roman" w:hAnsi="Times New Roman" w:cs="Times New Roman"/>
          <w:bCs/>
          <w:lang w:eastAsia="es-EC"/>
        </w:rPr>
        <w:t>-Número de colaboradores al final del año para cumplir con el 91%</w:t>
      </w:r>
    </w:p>
    <w:p w14:paraId="7868FE87" w14:textId="77777777" w:rsidR="00550248" w:rsidRPr="000F3E39" w:rsidRDefault="00550248" w:rsidP="00550248">
      <w:pPr>
        <w:spacing w:line="360" w:lineRule="auto"/>
        <w:ind w:left="720"/>
        <w:jc w:val="both"/>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-Número de colaboradores Necesarios = 95×0.91=86.45</w:t>
      </w:r>
    </w:p>
    <w:p w14:paraId="6EF980DE" w14:textId="77777777" w:rsidR="00550248" w:rsidRPr="000F3E39" w:rsidRDefault="00550248" w:rsidP="00550248">
      <w:pPr>
        <w:spacing w:before="100" w:beforeAutospacing="1" w:after="100" w:afterAutospacing="1" w:line="360" w:lineRule="auto"/>
        <w:ind w:left="720"/>
        <w:jc w:val="both"/>
        <w:rPr>
          <w:rFonts w:ascii="Times New Roman" w:eastAsia="Times New Roman" w:hAnsi="Times New Roman" w:cs="Times New Roman"/>
          <w:lang w:eastAsia="es-EC"/>
        </w:rPr>
      </w:pPr>
      <w:r w:rsidRPr="000F3E39">
        <w:rPr>
          <w:rFonts w:ascii="Times New Roman" w:eastAsia="Times New Roman" w:hAnsi="Times New Roman" w:cs="Times New Roman"/>
          <w:lang w:eastAsia="es-EC"/>
        </w:rPr>
        <w:t>Se necesita mantener al menos 86 colaboradores para cumplir con la meta del 91% de retención, considerando que no existan nuevas contrataciones. Se debe asegurar que al final del año no más de 9 colaboradores hayan dejado el ISTM.</w:t>
      </w:r>
    </w:p>
    <w:p w14:paraId="74D1C05A" w14:textId="77777777" w:rsidR="00550248" w:rsidRDefault="00550248" w:rsidP="00550248">
      <w:pPr>
        <w:pStyle w:val="Prrafodelista"/>
        <w:numPr>
          <w:ilvl w:val="0"/>
          <w:numId w:val="43"/>
        </w:numPr>
        <w:spacing w:line="360" w:lineRule="auto"/>
        <w:jc w:val="both"/>
        <w:rPr>
          <w:rFonts w:ascii="Times New Roman" w:hAnsi="Times New Roman" w:cs="Times New Roman"/>
        </w:rPr>
      </w:pPr>
      <w:r w:rsidRPr="000F3E39">
        <w:rPr>
          <w:rFonts w:ascii="Times New Roman" w:hAnsi="Times New Roman" w:cs="Times New Roman"/>
          <w:b/>
        </w:rPr>
        <w:t>Tasa de equidad:</w:t>
      </w:r>
      <w:r w:rsidRPr="000F3E39">
        <w:rPr>
          <w:rFonts w:ascii="Times New Roman" w:hAnsi="Times New Roman" w:cs="Times New Roman"/>
        </w:rPr>
        <w:t xml:space="preserve"> este indicador busca un cociente del número de mujeres frente al total de personas del instituto. A fecha de agosto de 2023 el ISTM cuenta con un bajo porcentaje en el tema de colaboradoras mujeres, ya que cuenta con 37 mujeres, 46 colaboradores hombres y 4 colaboradores con discapacidad física</w:t>
      </w:r>
      <w:r>
        <w:rPr>
          <w:rFonts w:ascii="Times New Roman" w:hAnsi="Times New Roman" w:cs="Times New Roman"/>
        </w:rPr>
        <w:t>,</w:t>
      </w:r>
    </w:p>
    <w:p w14:paraId="2DCD38B4" w14:textId="77777777" w:rsidR="00550248" w:rsidRDefault="00550248" w:rsidP="00550248">
      <w:pPr>
        <w:pStyle w:val="Prrafodelista"/>
        <w:spacing w:line="360" w:lineRule="auto"/>
        <w:jc w:val="both"/>
        <w:rPr>
          <w:rFonts w:ascii="Times New Roman" w:hAnsi="Times New Roman" w:cs="Times New Roman"/>
        </w:rPr>
      </w:pPr>
      <w:r w:rsidRPr="00CC32AC">
        <w:rPr>
          <w:rFonts w:ascii="Times New Roman" w:hAnsi="Times New Roman" w:cs="Times New Roman"/>
        </w:rPr>
        <w:t>Número actual de mujeres: 37</w:t>
      </w:r>
    </w:p>
    <w:p w14:paraId="35051C8B" w14:textId="77777777" w:rsidR="00550248" w:rsidRDefault="00550248" w:rsidP="00550248">
      <w:pPr>
        <w:pStyle w:val="Prrafodelista"/>
        <w:spacing w:line="360" w:lineRule="auto"/>
        <w:jc w:val="both"/>
        <w:rPr>
          <w:rFonts w:ascii="Times New Roman" w:hAnsi="Times New Roman" w:cs="Times New Roman"/>
        </w:rPr>
      </w:pPr>
      <w:r w:rsidRPr="000F3E39">
        <w:rPr>
          <w:rFonts w:ascii="Times New Roman" w:hAnsi="Times New Roman" w:cs="Times New Roman"/>
        </w:rPr>
        <w:t xml:space="preserve">Objetivo:40 </w:t>
      </w:r>
    </w:p>
    <w:p w14:paraId="2024E175" w14:textId="77777777" w:rsidR="00550248" w:rsidRDefault="00550248" w:rsidP="00550248">
      <w:pPr>
        <w:pStyle w:val="Prrafodelista"/>
        <w:spacing w:line="360" w:lineRule="auto"/>
        <w:jc w:val="both"/>
        <w:rPr>
          <w:rStyle w:val="mord"/>
          <w:rFonts w:ascii="Times New Roman" w:hAnsi="Times New Roman" w:cs="Times New Roman"/>
        </w:rPr>
      </w:pPr>
      <w:r w:rsidRPr="000F3E39">
        <w:rPr>
          <w:rStyle w:val="mord"/>
          <w:rFonts w:ascii="Times New Roman" w:hAnsi="Times New Roman" w:cs="Times New Roman"/>
        </w:rPr>
        <w:t xml:space="preserve">Progreso hacia el Objetivo de Mujeres </w:t>
      </w:r>
      <w:r w:rsidRPr="000F3E39">
        <w:rPr>
          <w:rStyle w:val="mrel"/>
          <w:rFonts w:ascii="Times New Roman" w:hAnsi="Times New Roman" w:cs="Times New Roman"/>
        </w:rPr>
        <w:t xml:space="preserve">= </w:t>
      </w:r>
      <w:r w:rsidRPr="000F3E39">
        <w:rPr>
          <w:rStyle w:val="delimsizing"/>
          <w:rFonts w:ascii="Times New Roman" w:hAnsi="Times New Roman" w:cs="Times New Roman"/>
        </w:rPr>
        <w:t>(</w:t>
      </w:r>
      <w:r w:rsidRPr="000F3E39">
        <w:rPr>
          <w:rStyle w:val="mord"/>
          <w:rFonts w:ascii="Times New Roman" w:hAnsi="Times New Roman" w:cs="Times New Roman"/>
        </w:rPr>
        <w:t>37/40</w:t>
      </w:r>
      <w:r w:rsidRPr="000F3E39">
        <w:rPr>
          <w:rStyle w:val="vlist-s"/>
          <w:rFonts w:ascii="Times New Roman" w:hAnsi="Times New Roman" w:cs="Times New Roman"/>
        </w:rPr>
        <w:t>​</w:t>
      </w:r>
      <w:r w:rsidRPr="000F3E39">
        <w:rPr>
          <w:rStyle w:val="delimsizing"/>
          <w:rFonts w:ascii="Times New Roman" w:hAnsi="Times New Roman" w:cs="Times New Roman"/>
        </w:rPr>
        <w:t>)</w:t>
      </w:r>
      <w:r w:rsidRPr="000F3E39">
        <w:rPr>
          <w:rStyle w:val="mbin"/>
          <w:rFonts w:ascii="Times New Roman" w:hAnsi="Times New Roman" w:cs="Times New Roman"/>
        </w:rPr>
        <w:t xml:space="preserve"> ×</w:t>
      </w:r>
      <w:r w:rsidRPr="000F3E39">
        <w:rPr>
          <w:rStyle w:val="mord"/>
          <w:rFonts w:ascii="Times New Roman" w:hAnsi="Times New Roman" w:cs="Times New Roman"/>
        </w:rPr>
        <w:t xml:space="preserve">100 </w:t>
      </w:r>
      <w:r w:rsidRPr="000F3E39">
        <w:rPr>
          <w:rStyle w:val="mrel"/>
          <w:rFonts w:ascii="Times New Roman" w:hAnsi="Times New Roman" w:cs="Times New Roman"/>
        </w:rPr>
        <w:t xml:space="preserve">= </w:t>
      </w:r>
      <w:r w:rsidRPr="000F3E39">
        <w:rPr>
          <w:rStyle w:val="mord"/>
          <w:rFonts w:ascii="Times New Roman" w:hAnsi="Times New Roman" w:cs="Times New Roman"/>
        </w:rPr>
        <w:t>92.5%</w:t>
      </w:r>
    </w:p>
    <w:p w14:paraId="41E9FAA1" w14:textId="77777777" w:rsidR="00550248" w:rsidRPr="000F3E39" w:rsidRDefault="00550248" w:rsidP="00550248">
      <w:pPr>
        <w:pStyle w:val="Prrafodelista"/>
        <w:spacing w:line="360" w:lineRule="auto"/>
        <w:jc w:val="both"/>
        <w:rPr>
          <w:rFonts w:ascii="Times New Roman" w:hAnsi="Times New Roman" w:cs="Times New Roman"/>
        </w:rPr>
      </w:pPr>
      <w:r w:rsidRPr="000F3E39">
        <w:rPr>
          <w:rFonts w:ascii="Times New Roman" w:hAnsi="Times New Roman" w:cs="Times New Roman"/>
        </w:rPr>
        <w:t>El resultado indica que el ISTM ha alcanzado el 92.5% de su objetivo de tener 40 mujeres colaboradoras. Esto significa que está bastante cerca de alcanzar la meta, pero aún se necesitan incorporar 3 mujeres más para lograr el objetivo del 100%.</w:t>
      </w:r>
    </w:p>
    <w:p w14:paraId="4840C403" w14:textId="77777777" w:rsidR="00550248" w:rsidRPr="000F3E39" w:rsidRDefault="00550248" w:rsidP="00550248">
      <w:pPr>
        <w:pStyle w:val="Prrafodelista"/>
        <w:spacing w:line="360" w:lineRule="auto"/>
        <w:jc w:val="both"/>
        <w:rPr>
          <w:rFonts w:ascii="Times New Roman" w:hAnsi="Times New Roman" w:cs="Times New Roman"/>
          <w:b/>
        </w:rPr>
      </w:pPr>
    </w:p>
    <w:p w14:paraId="77AC728A" w14:textId="77777777" w:rsidR="00550248" w:rsidRPr="00CC32AC" w:rsidRDefault="00550248" w:rsidP="00550248">
      <w:pPr>
        <w:pStyle w:val="Prrafodelista"/>
        <w:numPr>
          <w:ilvl w:val="0"/>
          <w:numId w:val="43"/>
        </w:numPr>
        <w:spacing w:line="360" w:lineRule="auto"/>
        <w:jc w:val="both"/>
        <w:rPr>
          <w:rFonts w:ascii="Times New Roman" w:hAnsi="Times New Roman" w:cs="Times New Roman"/>
        </w:rPr>
      </w:pPr>
      <w:r w:rsidRPr="00CC32AC">
        <w:rPr>
          <w:rFonts w:ascii="Times New Roman" w:hAnsi="Times New Roman" w:cs="Times New Roman"/>
          <w:b/>
        </w:rPr>
        <w:lastRenderedPageBreak/>
        <w:t>Ratio de satisfacción:</w:t>
      </w:r>
      <w:r w:rsidRPr="00CC32AC">
        <w:rPr>
          <w:rFonts w:ascii="Times New Roman" w:hAnsi="Times New Roman" w:cs="Times New Roman"/>
        </w:rPr>
        <w:t xml:space="preserve"> Esta  KPI tiene la esencia de determinar una alta o baja rotación interna del personal de la institución, por ello es importante desarrollar este indicador, el método a utilizar será una encuesta de clima laboral que contará con preguntas abiertas sobre condiciones económicas, ambiente laboral, reconocimiento y falencias y aciertos del departamento de Talento Humano,   será calificada en una escala de 1 al 10, esto calculará el número promedio para obtener el resultado final y así contar con un nivel de satisfacción real. Estas encuestas se realizarán cada trimestre, no cuenta con un valor monetario, ya que lo haría el encargado del departamento de Talento Humano y enviados directamente al email institucional.</w:t>
      </w:r>
    </w:p>
    <w:p w14:paraId="2DB314F7" w14:textId="77777777" w:rsidR="00550248" w:rsidRPr="000F3E39" w:rsidRDefault="00550248" w:rsidP="00550248">
      <w:pPr>
        <w:pStyle w:val="Prrafodelista"/>
        <w:spacing w:line="360" w:lineRule="auto"/>
        <w:jc w:val="both"/>
        <w:rPr>
          <w:rFonts w:ascii="Times New Roman" w:hAnsi="Times New Roman" w:cs="Times New Roman"/>
        </w:rPr>
      </w:pPr>
    </w:p>
    <w:p w14:paraId="4A3812E2" w14:textId="77777777" w:rsidR="00550248" w:rsidRDefault="00550248" w:rsidP="00550248">
      <w:pPr>
        <w:pStyle w:val="Prrafodelista"/>
        <w:numPr>
          <w:ilvl w:val="0"/>
          <w:numId w:val="43"/>
        </w:numPr>
        <w:spacing w:line="360" w:lineRule="auto"/>
        <w:jc w:val="both"/>
        <w:rPr>
          <w:rFonts w:ascii="Times New Roman" w:hAnsi="Times New Roman" w:cs="Times New Roman"/>
        </w:rPr>
      </w:pPr>
      <w:r w:rsidRPr="00CC32AC">
        <w:rPr>
          <w:rFonts w:ascii="Times New Roman" w:hAnsi="Times New Roman" w:cs="Times New Roman"/>
          <w:b/>
        </w:rPr>
        <w:t>Tasa de participación en formación:</w:t>
      </w:r>
      <w:r w:rsidRPr="00CC32AC">
        <w:rPr>
          <w:rFonts w:ascii="Times New Roman" w:hAnsi="Times New Roman" w:cs="Times New Roman"/>
        </w:rPr>
        <w:t xml:space="preserve"> es importante contar que los colaboradores del ISTM estén interesados en la formación organizacional, esto se lo calculará con la fórmula de tasa de participación, esta fórmula permitirá conocer el porcentaje de colaboradores que están asistiendo a capacitaciones o talleres de formación. De igual manera se manejará esta información cada trimestre del año, la fórmula a ocupar es: número total de empleados que acuden a una formación/ número total de empleados convocados a la formación por 100.</w:t>
      </w:r>
    </w:p>
    <w:p w14:paraId="6439490F" w14:textId="77777777" w:rsidR="00550248" w:rsidRPr="00CC32AC" w:rsidRDefault="00550248" w:rsidP="00550248">
      <w:pPr>
        <w:spacing w:line="360" w:lineRule="auto"/>
        <w:jc w:val="both"/>
        <w:rPr>
          <w:rFonts w:ascii="Times New Roman" w:hAnsi="Times New Roman" w:cs="Times New Roman"/>
        </w:rPr>
      </w:pPr>
    </w:p>
    <w:p w14:paraId="04B49FF1" w14:textId="77777777" w:rsidR="00550248" w:rsidRDefault="00550248" w:rsidP="00550248">
      <w:pPr>
        <w:pStyle w:val="Prrafodelista"/>
        <w:numPr>
          <w:ilvl w:val="0"/>
          <w:numId w:val="43"/>
        </w:numPr>
        <w:spacing w:line="360" w:lineRule="auto"/>
        <w:jc w:val="both"/>
        <w:rPr>
          <w:rFonts w:ascii="Times New Roman" w:hAnsi="Times New Roman" w:cs="Times New Roman"/>
        </w:rPr>
      </w:pPr>
      <w:r w:rsidRPr="00CC32AC">
        <w:rPr>
          <w:rFonts w:ascii="Times New Roman" w:hAnsi="Times New Roman" w:cs="Times New Roman"/>
          <w:b/>
        </w:rPr>
        <w:t>Tasa de productividad de los empleados:</w:t>
      </w:r>
      <w:r w:rsidRPr="00CC32AC">
        <w:rPr>
          <w:rFonts w:ascii="Times New Roman" w:hAnsi="Times New Roman" w:cs="Times New Roman"/>
        </w:rPr>
        <w:t xml:space="preserve"> el rendimiento y desempeño de los colaboradores es un punto importante en la evaluación que realiza el departamento de Talento Humano, en contexto la productividad laboral es un punto clave y decisivo. Esta tasa se la va a medir de manera personalizada a cada colaborador del ISTM. </w:t>
      </w:r>
    </w:p>
    <w:p w14:paraId="20688BB6" w14:textId="77777777" w:rsidR="00550248" w:rsidRPr="00CC32AC" w:rsidRDefault="00550248" w:rsidP="00550248">
      <w:pPr>
        <w:spacing w:line="360" w:lineRule="auto"/>
        <w:ind w:left="720"/>
        <w:jc w:val="both"/>
        <w:rPr>
          <w:rFonts w:ascii="Times New Roman" w:hAnsi="Times New Roman" w:cs="Times New Roman"/>
        </w:rPr>
      </w:pPr>
      <w:r w:rsidRPr="00CC32AC">
        <w:rPr>
          <w:rFonts w:ascii="Times New Roman" w:hAnsi="Times New Roman" w:cs="Times New Roman"/>
        </w:rPr>
        <w:t>En el caso del departamento de admisiones se utilizará la fórmula: total de ventas en un período determinado / total de empleados que conforman el departamento.</w:t>
      </w:r>
    </w:p>
    <w:p w14:paraId="65C49091" w14:textId="77777777" w:rsidR="00550248" w:rsidRDefault="00550248" w:rsidP="00550248">
      <w:pPr>
        <w:spacing w:line="360" w:lineRule="auto"/>
        <w:ind w:left="720"/>
        <w:jc w:val="both"/>
        <w:rPr>
          <w:rFonts w:ascii="Times New Roman" w:hAnsi="Times New Roman" w:cs="Times New Roman"/>
        </w:rPr>
      </w:pPr>
      <w:r w:rsidRPr="000F3E39">
        <w:rPr>
          <w:rFonts w:ascii="Times New Roman" w:hAnsi="Times New Roman" w:cs="Times New Roman"/>
        </w:rPr>
        <w:t>En cuanto a los demás departamentos, se calculará el nivel de eficiencia, pues esta mide la calidad de personal administrativo y docentes que conforman el instituto, la fórmula será: horas de mano establecidas divididos por la cantidad de tiempo trabajado por 100, cuanto más cerca este en el número final de 100 más efectivos son los colaboradores. Cada dos meses se realizarán este indicador, para a tiempo poder felicitar o encontrar una solución al problema de productividad.</w:t>
      </w:r>
    </w:p>
    <w:p w14:paraId="40EB0782" w14:textId="77777777" w:rsidR="00550248" w:rsidRPr="000F3E39" w:rsidRDefault="00550248" w:rsidP="00550248">
      <w:pPr>
        <w:spacing w:line="360" w:lineRule="auto"/>
        <w:jc w:val="both"/>
        <w:rPr>
          <w:rFonts w:ascii="Times New Roman" w:hAnsi="Times New Roman" w:cs="Times New Roman"/>
        </w:rPr>
      </w:pPr>
    </w:p>
    <w:p w14:paraId="138BD13C"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lastRenderedPageBreak/>
        <w:t xml:space="preserve">Para dar el seguimiento de estos KIP se utilizará un </w:t>
      </w:r>
      <w:proofErr w:type="spellStart"/>
      <w:r w:rsidRPr="000F3E39">
        <w:rPr>
          <w:rFonts w:ascii="Times New Roman" w:hAnsi="Times New Roman" w:cs="Times New Roman"/>
        </w:rPr>
        <w:t>dashboard</w:t>
      </w:r>
      <w:proofErr w:type="spellEnd"/>
      <w:r w:rsidRPr="000F3E39">
        <w:rPr>
          <w:rFonts w:ascii="Times New Roman" w:hAnsi="Times New Roman" w:cs="Times New Roman"/>
        </w:rPr>
        <w:t xml:space="preserve"> así se podrá tener una visualización de toda la información, se crearán informes personalizados y más precisos gracias al cruce de resultados de los distintos KPI.</w:t>
      </w:r>
    </w:p>
    <w:p w14:paraId="75E69774" w14:textId="77777777" w:rsidR="00550248" w:rsidRPr="000F3E39" w:rsidRDefault="00550248" w:rsidP="00550248">
      <w:pPr>
        <w:spacing w:line="360" w:lineRule="auto"/>
        <w:jc w:val="both"/>
        <w:rPr>
          <w:rFonts w:ascii="Times New Roman" w:hAnsi="Times New Roman" w:cs="Times New Roman"/>
        </w:rPr>
      </w:pPr>
      <w:r w:rsidRPr="000F3E39">
        <w:rPr>
          <w:rFonts w:ascii="Times New Roman" w:hAnsi="Times New Roman" w:cs="Times New Roman"/>
        </w:rPr>
        <w:t>Lo que pretenden estos KPI es dar seguimiento a los objetivos de los colaboradores, midiendo su cumplimiento, su grado de satisfacción y su rendimiento en un período acordado, al obtener resultados reales se pueden tener informes serios.</w:t>
      </w:r>
    </w:p>
    <w:p w14:paraId="2A4D20DF" w14:textId="77777777" w:rsidR="00550248" w:rsidRPr="000F3E39" w:rsidRDefault="00550248" w:rsidP="00550248">
      <w:pPr>
        <w:spacing w:line="360" w:lineRule="auto"/>
        <w:jc w:val="both"/>
        <w:rPr>
          <w:rFonts w:ascii="Times New Roman" w:hAnsi="Times New Roman" w:cs="Times New Roman"/>
        </w:rPr>
      </w:pPr>
    </w:p>
    <w:p w14:paraId="6BF2DBDB" w14:textId="77777777" w:rsidR="00550248" w:rsidRPr="000F3E39" w:rsidRDefault="00550248" w:rsidP="00550248">
      <w:pPr>
        <w:spacing w:line="360" w:lineRule="auto"/>
        <w:jc w:val="both"/>
        <w:rPr>
          <w:rFonts w:ascii="Times New Roman" w:hAnsi="Times New Roman" w:cs="Times New Roman"/>
        </w:rPr>
      </w:pPr>
    </w:p>
    <w:p w14:paraId="5EE96062" w14:textId="77777777" w:rsidR="00550248" w:rsidRPr="000F3E39" w:rsidRDefault="00550248" w:rsidP="00550248">
      <w:pPr>
        <w:spacing w:line="360" w:lineRule="auto"/>
        <w:jc w:val="both"/>
        <w:rPr>
          <w:rFonts w:ascii="Times New Roman" w:hAnsi="Times New Roman" w:cs="Times New Roman"/>
        </w:rPr>
      </w:pPr>
    </w:p>
    <w:p w14:paraId="3A238B4F" w14:textId="77777777" w:rsidR="00550248" w:rsidRPr="000F3E39" w:rsidRDefault="00550248" w:rsidP="00550248">
      <w:pPr>
        <w:spacing w:line="360" w:lineRule="auto"/>
        <w:jc w:val="both"/>
        <w:rPr>
          <w:rFonts w:ascii="Times New Roman" w:hAnsi="Times New Roman" w:cs="Times New Roman"/>
        </w:rPr>
      </w:pPr>
    </w:p>
    <w:p w14:paraId="00A42B46" w14:textId="77777777" w:rsidR="00550248" w:rsidRPr="000F3E39" w:rsidRDefault="00550248" w:rsidP="00550248">
      <w:pPr>
        <w:spacing w:line="360" w:lineRule="auto"/>
        <w:jc w:val="both"/>
        <w:rPr>
          <w:rFonts w:ascii="Times New Roman" w:hAnsi="Times New Roman" w:cs="Times New Roman"/>
        </w:rPr>
      </w:pPr>
    </w:p>
    <w:p w14:paraId="351CBA2D" w14:textId="77777777" w:rsidR="00550248" w:rsidRPr="000F3E39" w:rsidRDefault="00550248" w:rsidP="00550248">
      <w:pPr>
        <w:spacing w:line="360" w:lineRule="auto"/>
        <w:jc w:val="both"/>
        <w:rPr>
          <w:rFonts w:ascii="Times New Roman" w:hAnsi="Times New Roman" w:cs="Times New Roman"/>
        </w:rPr>
      </w:pPr>
    </w:p>
    <w:p w14:paraId="2A1F2E76" w14:textId="77777777" w:rsidR="00550248" w:rsidRPr="000F3E39" w:rsidRDefault="00550248" w:rsidP="00550248">
      <w:pPr>
        <w:spacing w:line="360" w:lineRule="auto"/>
        <w:jc w:val="both"/>
        <w:rPr>
          <w:rFonts w:ascii="Times New Roman" w:hAnsi="Times New Roman" w:cs="Times New Roman"/>
        </w:rPr>
      </w:pPr>
    </w:p>
    <w:p w14:paraId="0946293E" w14:textId="77777777" w:rsidR="00550248" w:rsidRPr="000F3E39" w:rsidRDefault="00550248" w:rsidP="00550248">
      <w:pPr>
        <w:spacing w:line="360" w:lineRule="auto"/>
        <w:jc w:val="both"/>
        <w:rPr>
          <w:rFonts w:ascii="Times New Roman" w:hAnsi="Times New Roman" w:cs="Times New Roman"/>
        </w:rPr>
      </w:pPr>
    </w:p>
    <w:p w14:paraId="63A8EC7A" w14:textId="77777777" w:rsidR="00550248" w:rsidRPr="000F3E39" w:rsidRDefault="00550248" w:rsidP="00550248">
      <w:pPr>
        <w:spacing w:line="360" w:lineRule="auto"/>
        <w:jc w:val="both"/>
        <w:rPr>
          <w:rFonts w:ascii="Times New Roman" w:hAnsi="Times New Roman" w:cs="Times New Roman"/>
        </w:rPr>
      </w:pPr>
    </w:p>
    <w:p w14:paraId="6284E84F" w14:textId="77777777" w:rsidR="00550248" w:rsidRDefault="00550248" w:rsidP="00550248">
      <w:pPr>
        <w:spacing w:line="360" w:lineRule="auto"/>
        <w:jc w:val="both"/>
        <w:rPr>
          <w:rFonts w:ascii="Times New Roman" w:hAnsi="Times New Roman" w:cs="Times New Roman"/>
        </w:rPr>
      </w:pPr>
    </w:p>
    <w:p w14:paraId="1FD11B15" w14:textId="77777777" w:rsidR="00550248" w:rsidRDefault="00550248" w:rsidP="00550248">
      <w:pPr>
        <w:spacing w:line="360" w:lineRule="auto"/>
        <w:jc w:val="both"/>
        <w:rPr>
          <w:rFonts w:ascii="Times New Roman" w:hAnsi="Times New Roman" w:cs="Times New Roman"/>
        </w:rPr>
      </w:pPr>
    </w:p>
    <w:p w14:paraId="3408BC30" w14:textId="77777777" w:rsidR="00550248" w:rsidRDefault="00550248" w:rsidP="00550248">
      <w:pPr>
        <w:spacing w:line="360" w:lineRule="auto"/>
        <w:jc w:val="both"/>
        <w:rPr>
          <w:rFonts w:ascii="Times New Roman" w:hAnsi="Times New Roman" w:cs="Times New Roman"/>
        </w:rPr>
      </w:pPr>
    </w:p>
    <w:p w14:paraId="4E2842D2" w14:textId="77777777" w:rsidR="00550248" w:rsidRDefault="00550248" w:rsidP="00550248">
      <w:pPr>
        <w:spacing w:line="360" w:lineRule="auto"/>
        <w:jc w:val="both"/>
        <w:rPr>
          <w:rFonts w:ascii="Times New Roman" w:hAnsi="Times New Roman" w:cs="Times New Roman"/>
        </w:rPr>
      </w:pPr>
    </w:p>
    <w:p w14:paraId="799853C5" w14:textId="77777777" w:rsidR="00550248" w:rsidRDefault="00550248" w:rsidP="00550248">
      <w:pPr>
        <w:spacing w:line="360" w:lineRule="auto"/>
        <w:jc w:val="both"/>
        <w:rPr>
          <w:rFonts w:ascii="Times New Roman" w:hAnsi="Times New Roman" w:cs="Times New Roman"/>
        </w:rPr>
      </w:pPr>
    </w:p>
    <w:p w14:paraId="63D29278" w14:textId="77777777" w:rsidR="00550248" w:rsidRDefault="00550248" w:rsidP="00550248">
      <w:pPr>
        <w:spacing w:line="360" w:lineRule="auto"/>
        <w:jc w:val="both"/>
        <w:rPr>
          <w:rFonts w:ascii="Times New Roman" w:hAnsi="Times New Roman" w:cs="Times New Roman"/>
        </w:rPr>
      </w:pPr>
    </w:p>
    <w:p w14:paraId="2049E0A2" w14:textId="77777777" w:rsidR="00550248" w:rsidRDefault="00550248" w:rsidP="00550248">
      <w:pPr>
        <w:spacing w:line="360" w:lineRule="auto"/>
        <w:jc w:val="both"/>
        <w:rPr>
          <w:rFonts w:ascii="Times New Roman" w:hAnsi="Times New Roman" w:cs="Times New Roman"/>
        </w:rPr>
      </w:pPr>
    </w:p>
    <w:p w14:paraId="4D3B74ED" w14:textId="77777777" w:rsidR="00550248" w:rsidRDefault="00550248" w:rsidP="00550248">
      <w:pPr>
        <w:spacing w:line="360" w:lineRule="auto"/>
        <w:jc w:val="both"/>
        <w:rPr>
          <w:rFonts w:ascii="Times New Roman" w:hAnsi="Times New Roman" w:cs="Times New Roman"/>
        </w:rPr>
      </w:pPr>
    </w:p>
    <w:p w14:paraId="7D018C46" w14:textId="77777777" w:rsidR="00550248" w:rsidRDefault="00550248" w:rsidP="00550248">
      <w:pPr>
        <w:spacing w:line="360" w:lineRule="auto"/>
        <w:jc w:val="both"/>
        <w:rPr>
          <w:rFonts w:ascii="Times New Roman" w:hAnsi="Times New Roman" w:cs="Times New Roman"/>
        </w:rPr>
      </w:pPr>
    </w:p>
    <w:p w14:paraId="3F6F5403" w14:textId="77777777" w:rsidR="00550248" w:rsidRDefault="00550248" w:rsidP="00550248">
      <w:pPr>
        <w:spacing w:line="360" w:lineRule="auto"/>
        <w:jc w:val="both"/>
        <w:rPr>
          <w:rFonts w:ascii="Times New Roman" w:hAnsi="Times New Roman" w:cs="Times New Roman"/>
        </w:rPr>
      </w:pPr>
    </w:p>
    <w:p w14:paraId="2CF6D739" w14:textId="77777777" w:rsidR="00550248" w:rsidRDefault="00550248" w:rsidP="00550248">
      <w:pPr>
        <w:spacing w:line="360" w:lineRule="auto"/>
        <w:jc w:val="both"/>
        <w:rPr>
          <w:rFonts w:ascii="Times New Roman" w:hAnsi="Times New Roman" w:cs="Times New Roman"/>
        </w:rPr>
      </w:pPr>
    </w:p>
    <w:p w14:paraId="14AB8146" w14:textId="77777777" w:rsidR="00550248" w:rsidRDefault="00550248" w:rsidP="00550248">
      <w:pPr>
        <w:spacing w:line="360" w:lineRule="auto"/>
        <w:jc w:val="both"/>
        <w:rPr>
          <w:rFonts w:ascii="Times New Roman" w:hAnsi="Times New Roman" w:cs="Times New Roman"/>
        </w:rPr>
      </w:pPr>
    </w:p>
    <w:p w14:paraId="128B0C8F" w14:textId="77777777" w:rsidR="00550248" w:rsidRDefault="00550248" w:rsidP="00550248">
      <w:pPr>
        <w:spacing w:line="360" w:lineRule="auto"/>
        <w:jc w:val="both"/>
        <w:rPr>
          <w:rFonts w:ascii="Times New Roman" w:hAnsi="Times New Roman" w:cs="Times New Roman"/>
        </w:rPr>
      </w:pPr>
    </w:p>
    <w:p w14:paraId="7B6D9147" w14:textId="77777777" w:rsidR="00550248" w:rsidRDefault="00550248" w:rsidP="00550248">
      <w:pPr>
        <w:spacing w:line="360" w:lineRule="auto"/>
        <w:jc w:val="both"/>
        <w:rPr>
          <w:rFonts w:ascii="Times New Roman" w:hAnsi="Times New Roman" w:cs="Times New Roman"/>
        </w:rPr>
      </w:pPr>
    </w:p>
    <w:p w14:paraId="356B4E00" w14:textId="77777777" w:rsidR="00550248" w:rsidRDefault="00550248" w:rsidP="00550248">
      <w:pPr>
        <w:spacing w:line="360" w:lineRule="auto"/>
        <w:jc w:val="both"/>
        <w:rPr>
          <w:rFonts w:ascii="Times New Roman" w:hAnsi="Times New Roman" w:cs="Times New Roman"/>
        </w:rPr>
      </w:pPr>
    </w:p>
    <w:p w14:paraId="709C1D8E" w14:textId="77777777" w:rsidR="00550248" w:rsidRDefault="00550248" w:rsidP="00550248">
      <w:pPr>
        <w:spacing w:line="360" w:lineRule="auto"/>
        <w:jc w:val="both"/>
        <w:rPr>
          <w:rFonts w:ascii="Times New Roman" w:hAnsi="Times New Roman" w:cs="Times New Roman"/>
        </w:rPr>
      </w:pPr>
    </w:p>
    <w:p w14:paraId="3026BC56" w14:textId="77777777" w:rsidR="00550248" w:rsidRDefault="00550248" w:rsidP="00550248">
      <w:pPr>
        <w:spacing w:line="360" w:lineRule="auto"/>
        <w:jc w:val="both"/>
        <w:rPr>
          <w:rFonts w:ascii="Times New Roman" w:hAnsi="Times New Roman" w:cs="Times New Roman"/>
        </w:rPr>
      </w:pPr>
    </w:p>
    <w:p w14:paraId="5913EA82" w14:textId="77777777" w:rsidR="00550248" w:rsidRDefault="00550248" w:rsidP="00550248">
      <w:pPr>
        <w:spacing w:line="360" w:lineRule="auto"/>
        <w:jc w:val="both"/>
        <w:rPr>
          <w:rFonts w:ascii="Times New Roman" w:hAnsi="Times New Roman" w:cs="Times New Roman"/>
        </w:rPr>
      </w:pPr>
    </w:p>
    <w:p w14:paraId="6C187110" w14:textId="77777777" w:rsidR="00550248" w:rsidRDefault="00550248" w:rsidP="00550248">
      <w:pPr>
        <w:rPr>
          <w:rFonts w:ascii="Times New Roman" w:hAnsi="Times New Roman" w:cs="Times New Roman"/>
          <w:b/>
          <w:bCs/>
        </w:rPr>
      </w:pPr>
    </w:p>
    <w:p w14:paraId="00B66BFA" w14:textId="77777777" w:rsidR="00550248" w:rsidRPr="00607D65" w:rsidRDefault="00550248" w:rsidP="00607D65">
      <w:pPr>
        <w:pStyle w:val="Ttulo1"/>
        <w:jc w:val="center"/>
        <w:rPr>
          <w:rFonts w:ascii="Times New Roman" w:hAnsi="Times New Roman" w:cs="Times New Roman"/>
          <w:b/>
          <w:bCs/>
          <w:color w:val="auto"/>
          <w:sz w:val="24"/>
        </w:rPr>
      </w:pPr>
      <w:bookmarkStart w:id="49" w:name="_Toc180508108"/>
      <w:r w:rsidRPr="00607D65">
        <w:rPr>
          <w:rFonts w:ascii="Times New Roman" w:hAnsi="Times New Roman" w:cs="Times New Roman"/>
          <w:b/>
          <w:bCs/>
          <w:color w:val="auto"/>
          <w:sz w:val="24"/>
        </w:rPr>
        <w:lastRenderedPageBreak/>
        <w:t>ANEXO</w:t>
      </w:r>
      <w:bookmarkEnd w:id="49"/>
    </w:p>
    <w:p w14:paraId="7158FE5B" w14:textId="77777777" w:rsidR="00550248" w:rsidRPr="000F3E39" w:rsidRDefault="00550248" w:rsidP="00550248">
      <w:pPr>
        <w:jc w:val="center"/>
        <w:rPr>
          <w:rFonts w:ascii="Times New Roman" w:hAnsi="Times New Roman" w:cs="Times New Roman"/>
          <w:b/>
          <w:bCs/>
        </w:rPr>
      </w:pPr>
    </w:p>
    <w:p w14:paraId="7E22CD29" w14:textId="77777777" w:rsidR="00550248" w:rsidRPr="000F3E39" w:rsidRDefault="00550248" w:rsidP="00550248">
      <w:pPr>
        <w:jc w:val="center"/>
        <w:rPr>
          <w:rFonts w:ascii="Times New Roman" w:hAnsi="Times New Roman" w:cs="Times New Roman"/>
          <w:b/>
          <w:bCs/>
        </w:rPr>
      </w:pPr>
      <w:r w:rsidRPr="000F3E39">
        <w:rPr>
          <w:rFonts w:ascii="Times New Roman" w:hAnsi="Times New Roman" w:cs="Times New Roman"/>
          <w:b/>
          <w:bCs/>
        </w:rPr>
        <w:t>Encuesta para colaboradores del Instituto Metropolitano de Diseño</w:t>
      </w:r>
    </w:p>
    <w:p w14:paraId="18259D0D" w14:textId="77777777" w:rsidR="00550248" w:rsidRPr="000F3E39" w:rsidRDefault="00550248" w:rsidP="00550248">
      <w:pPr>
        <w:rPr>
          <w:rFonts w:ascii="Times New Roman" w:hAnsi="Times New Roman" w:cs="Times New Roman"/>
        </w:rPr>
      </w:pPr>
    </w:p>
    <w:p w14:paraId="7606B8A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 xml:space="preserve">Hola, ¿cómo estás? </w:t>
      </w:r>
    </w:p>
    <w:p w14:paraId="7AE638E7"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Para el ISTM es de vital importancia contar con un manejo de Talento Humano para el logro de objetivos organizacionales.</w:t>
      </w:r>
    </w:p>
    <w:p w14:paraId="6D21E12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Por medio de este cuestionario se identificarán las necesidades y requerimientos en este ámbito, te agradecería que contestaras las siguientes preguntas. Te tomaría 9 minutos.</w:t>
      </w:r>
    </w:p>
    <w:p w14:paraId="47C6F93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Muchas gracias.</w:t>
      </w:r>
    </w:p>
    <w:p w14:paraId="3753BCC6" w14:textId="77777777" w:rsidR="00550248" w:rsidRPr="000F3E39" w:rsidRDefault="00550248" w:rsidP="00550248">
      <w:pPr>
        <w:rPr>
          <w:rFonts w:ascii="Times New Roman" w:hAnsi="Times New Roman" w:cs="Times New Roman"/>
        </w:rPr>
      </w:pPr>
    </w:p>
    <w:p w14:paraId="227DD332"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¿Cuántos años tienes?</w:t>
      </w:r>
    </w:p>
    <w:p w14:paraId="501BE1C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Menos de 25 años</w:t>
      </w:r>
    </w:p>
    <w:p w14:paraId="58B18D79"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Entre 26 y 45 años</w:t>
      </w:r>
    </w:p>
    <w:p w14:paraId="2E8D304D"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Entre 46 y 65 años</w:t>
      </w:r>
    </w:p>
    <w:p w14:paraId="7982CF8A"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Mayor de 66 años y más</w:t>
      </w:r>
    </w:p>
    <w:p w14:paraId="2A60CB9C" w14:textId="77777777" w:rsidR="00550248" w:rsidRPr="000F3E39" w:rsidRDefault="00550248" w:rsidP="00550248">
      <w:pPr>
        <w:rPr>
          <w:rFonts w:ascii="Times New Roman" w:hAnsi="Times New Roman" w:cs="Times New Roman"/>
        </w:rPr>
      </w:pPr>
    </w:p>
    <w:p w14:paraId="5E6FD77E"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¿Cuál es tu nivel de estudios?</w:t>
      </w:r>
    </w:p>
    <w:p w14:paraId="03AAE2F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Tecnología</w:t>
      </w:r>
    </w:p>
    <w:p w14:paraId="4DD2615E"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Licenciatura</w:t>
      </w:r>
    </w:p>
    <w:p w14:paraId="1AEE371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Masterado</w:t>
      </w:r>
    </w:p>
    <w:p w14:paraId="3FC4C620"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Doctorado</w:t>
      </w:r>
    </w:p>
    <w:p w14:paraId="7AF17FC1"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PhD</w:t>
      </w:r>
    </w:p>
    <w:p w14:paraId="1DBF0FEB" w14:textId="77777777" w:rsidR="00550248" w:rsidRPr="000F3E39" w:rsidRDefault="00550248" w:rsidP="00550248">
      <w:pPr>
        <w:rPr>
          <w:rFonts w:ascii="Times New Roman" w:hAnsi="Times New Roman" w:cs="Times New Roman"/>
        </w:rPr>
      </w:pPr>
    </w:p>
    <w:p w14:paraId="45D26723"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¿Cuál es tu antigüedad en la institución?</w:t>
      </w:r>
    </w:p>
    <w:p w14:paraId="33CB8F7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1 a 5 años</w:t>
      </w:r>
    </w:p>
    <w:p w14:paraId="234BBBB2"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6 a 10 años</w:t>
      </w:r>
    </w:p>
    <w:p w14:paraId="2B6C71F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11 a 15 años</w:t>
      </w:r>
    </w:p>
    <w:p w14:paraId="7A5D8D9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16 a 20 años</w:t>
      </w:r>
    </w:p>
    <w:p w14:paraId="720E9B4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21 a 25 años</w:t>
      </w:r>
    </w:p>
    <w:p w14:paraId="356895BE" w14:textId="77777777" w:rsidR="00550248" w:rsidRPr="000F3E39" w:rsidRDefault="00550248" w:rsidP="00550248">
      <w:pPr>
        <w:rPr>
          <w:rFonts w:ascii="Times New Roman" w:hAnsi="Times New Roman" w:cs="Times New Roman"/>
        </w:rPr>
      </w:pPr>
    </w:p>
    <w:p w14:paraId="0845597E"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¿Cuál es tu cargo?</w:t>
      </w:r>
    </w:p>
    <w:p w14:paraId="6786E47A" w14:textId="77777777" w:rsidR="00550248" w:rsidRPr="000F3E39" w:rsidRDefault="00550248" w:rsidP="00550248">
      <w:pPr>
        <w:pStyle w:val="Prrafodelista"/>
        <w:rPr>
          <w:rFonts w:ascii="Times New Roman" w:hAnsi="Times New Roman" w:cs="Times New Roman"/>
          <w:b/>
          <w:bCs/>
        </w:rPr>
      </w:pPr>
    </w:p>
    <w:p w14:paraId="3CF814E1"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¿Cuál es tu género?</w:t>
      </w:r>
    </w:p>
    <w:p w14:paraId="1445DF8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Masculino</w:t>
      </w:r>
    </w:p>
    <w:p w14:paraId="579DAF3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 xml:space="preserve">Femenino </w:t>
      </w:r>
    </w:p>
    <w:p w14:paraId="57588589"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Otro</w:t>
      </w:r>
    </w:p>
    <w:p w14:paraId="7A07B275" w14:textId="77777777" w:rsidR="00550248" w:rsidRPr="000F3E39" w:rsidRDefault="00550248" w:rsidP="00550248">
      <w:pPr>
        <w:rPr>
          <w:rFonts w:ascii="Times New Roman" w:hAnsi="Times New Roman" w:cs="Times New Roman"/>
          <w:u w:val="single"/>
        </w:rPr>
      </w:pPr>
    </w:p>
    <w:p w14:paraId="14561C9B"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¿Qué tan satisfecho te encuentras con la comunicación de la institución?</w:t>
      </w:r>
    </w:p>
    <w:p w14:paraId="46942194"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Muy satisfecho</w:t>
      </w:r>
    </w:p>
    <w:p w14:paraId="3BD8F83E"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Satisfecho</w:t>
      </w:r>
    </w:p>
    <w:p w14:paraId="0DB8355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Neutro</w:t>
      </w:r>
    </w:p>
    <w:p w14:paraId="6EE2599C"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Insatisfecho</w:t>
      </w:r>
    </w:p>
    <w:p w14:paraId="7C94B92B" w14:textId="77777777" w:rsidR="00550248" w:rsidRPr="000F3E39" w:rsidRDefault="00550248" w:rsidP="00550248">
      <w:pPr>
        <w:rPr>
          <w:rFonts w:ascii="Times New Roman" w:hAnsi="Times New Roman" w:cs="Times New Roman"/>
        </w:rPr>
        <w:sectPr w:rsidR="00550248" w:rsidRPr="000F3E39" w:rsidSect="00607D65">
          <w:pgSz w:w="11906" w:h="16838"/>
          <w:pgMar w:top="1417" w:right="1701" w:bottom="1417" w:left="1701" w:header="708" w:footer="708" w:gutter="0"/>
          <w:cols w:space="708"/>
          <w:docGrid w:linePitch="360"/>
        </w:sectPr>
      </w:pPr>
      <w:r w:rsidRPr="000F3E39">
        <w:rPr>
          <w:rFonts w:ascii="Times New Roman" w:hAnsi="Times New Roman" w:cs="Times New Roman"/>
        </w:rPr>
        <w:t>Muy insatisfecho</w:t>
      </w:r>
    </w:p>
    <w:p w14:paraId="70909E6E" w14:textId="77777777" w:rsidR="00550248" w:rsidRPr="000F3E39" w:rsidRDefault="00550248" w:rsidP="00550248">
      <w:pPr>
        <w:rPr>
          <w:rFonts w:ascii="Times New Roman" w:hAnsi="Times New Roman" w:cs="Times New Roman"/>
        </w:rPr>
      </w:pPr>
    </w:p>
    <w:p w14:paraId="771ACCE1"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¿Crees que sería bueno implementar un departamento de Talento Humano dentro de la Institución?</w:t>
      </w:r>
    </w:p>
    <w:p w14:paraId="5A32DBB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Sí. Explica por qué</w:t>
      </w:r>
    </w:p>
    <w:p w14:paraId="6C2488D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 Explica por qué</w:t>
      </w:r>
    </w:p>
    <w:p w14:paraId="50A2C698" w14:textId="77777777" w:rsidR="00550248" w:rsidRPr="000F3E39" w:rsidRDefault="00550248" w:rsidP="00550248">
      <w:pPr>
        <w:rPr>
          <w:rFonts w:ascii="Times New Roman" w:hAnsi="Times New Roman" w:cs="Times New Roman"/>
        </w:rPr>
      </w:pPr>
    </w:p>
    <w:p w14:paraId="0FA9A670"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¿Estás satisfecho con tu trayectoria en la institución?</w:t>
      </w:r>
    </w:p>
    <w:p w14:paraId="7A62DBC5" w14:textId="77777777" w:rsidR="00550248" w:rsidRPr="000F3E39" w:rsidRDefault="00550248" w:rsidP="00550248">
      <w:pPr>
        <w:spacing w:after="160" w:line="259" w:lineRule="auto"/>
        <w:rPr>
          <w:rFonts w:ascii="Times New Roman" w:hAnsi="Times New Roman" w:cs="Times New Roman"/>
          <w:bCs/>
        </w:rPr>
      </w:pPr>
      <w:r w:rsidRPr="000F3E39">
        <w:rPr>
          <w:rFonts w:ascii="Times New Roman" w:hAnsi="Times New Roman" w:cs="Times New Roman"/>
          <w:bCs/>
        </w:rPr>
        <w:t>Si</w:t>
      </w:r>
    </w:p>
    <w:p w14:paraId="3D96008A" w14:textId="77777777" w:rsidR="00550248" w:rsidRPr="000F3E39" w:rsidRDefault="00550248" w:rsidP="00550248">
      <w:pPr>
        <w:spacing w:after="160" w:line="259" w:lineRule="auto"/>
        <w:rPr>
          <w:rFonts w:ascii="Times New Roman" w:hAnsi="Times New Roman" w:cs="Times New Roman"/>
          <w:bCs/>
        </w:rPr>
      </w:pPr>
      <w:r w:rsidRPr="000F3E39">
        <w:rPr>
          <w:rFonts w:ascii="Times New Roman" w:hAnsi="Times New Roman" w:cs="Times New Roman"/>
          <w:bCs/>
        </w:rPr>
        <w:t>No</w:t>
      </w:r>
    </w:p>
    <w:p w14:paraId="3E9F7E3B"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¿Qué modalidad es la que prefieres para trabajar?</w:t>
      </w:r>
    </w:p>
    <w:p w14:paraId="07BA7DF2"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Presencial</w:t>
      </w:r>
    </w:p>
    <w:p w14:paraId="187E5E9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Online</w:t>
      </w:r>
    </w:p>
    <w:p w14:paraId="42FFB11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Híbrida</w:t>
      </w:r>
    </w:p>
    <w:p w14:paraId="663A2203" w14:textId="77777777" w:rsidR="00550248" w:rsidRPr="000F3E39" w:rsidRDefault="00550248" w:rsidP="00550248">
      <w:pPr>
        <w:ind w:left="708"/>
        <w:rPr>
          <w:rFonts w:ascii="Times New Roman" w:hAnsi="Times New Roman" w:cs="Times New Roman"/>
        </w:rPr>
      </w:pPr>
    </w:p>
    <w:p w14:paraId="5F37B8AF"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¿Crees que podrías desarrollar más habilidades para desempeñarte en la institución?</w:t>
      </w:r>
    </w:p>
    <w:p w14:paraId="77B50B7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Sí</w:t>
      </w:r>
    </w:p>
    <w:p w14:paraId="77865BD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Sí y me gustaría acceder a cursos de capacitación</w:t>
      </w:r>
    </w:p>
    <w:p w14:paraId="787DAE7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 con lo que sé ya es suficiente</w:t>
      </w:r>
    </w:p>
    <w:p w14:paraId="089A7B46" w14:textId="77777777" w:rsidR="00550248" w:rsidRPr="000F3E39" w:rsidRDefault="00550248" w:rsidP="00550248">
      <w:pPr>
        <w:ind w:firstLine="360"/>
        <w:rPr>
          <w:rFonts w:ascii="Times New Roman" w:hAnsi="Times New Roman" w:cs="Times New Roman"/>
        </w:rPr>
      </w:pPr>
    </w:p>
    <w:p w14:paraId="2977EBE5" w14:textId="77777777" w:rsidR="00550248" w:rsidRPr="000F3E39" w:rsidRDefault="00550248" w:rsidP="00550248">
      <w:pPr>
        <w:rPr>
          <w:rFonts w:ascii="Times New Roman" w:hAnsi="Times New Roman" w:cs="Times New Roman"/>
        </w:rPr>
      </w:pPr>
    </w:p>
    <w:p w14:paraId="78A18442"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¿Sientes que tu trabajo es reconocido por la institución?</w:t>
      </w:r>
    </w:p>
    <w:p w14:paraId="675BD089"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Sí</w:t>
      </w:r>
    </w:p>
    <w:p w14:paraId="485BFBA6"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w:t>
      </w:r>
    </w:p>
    <w:p w14:paraId="0BD1EE04" w14:textId="77777777" w:rsidR="00550248" w:rsidRPr="000F3E39" w:rsidRDefault="00550248" w:rsidP="00550248">
      <w:pPr>
        <w:rPr>
          <w:rFonts w:ascii="Times New Roman" w:hAnsi="Times New Roman" w:cs="Times New Roman"/>
        </w:rPr>
      </w:pPr>
    </w:p>
    <w:p w14:paraId="0FA4D9B6"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¿Con cuanta amabilidad se tratan entre sí los miembros de tu equipo?</w:t>
      </w:r>
    </w:p>
    <w:p w14:paraId="4240CED1" w14:textId="77777777" w:rsidR="00550248" w:rsidRPr="000F3E39" w:rsidRDefault="00550248" w:rsidP="00550248">
      <w:pPr>
        <w:pStyle w:val="Prrafodelista"/>
        <w:rPr>
          <w:rFonts w:ascii="Times New Roman" w:hAnsi="Times New Roman" w:cs="Times New Roman"/>
          <w:b/>
          <w:bCs/>
        </w:rPr>
      </w:pPr>
    </w:p>
    <w:p w14:paraId="4B4B0E81"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Excesiva amabilidad</w:t>
      </w:r>
    </w:p>
    <w:p w14:paraId="197837E4"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Mucha amabilidad</w:t>
      </w:r>
    </w:p>
    <w:p w14:paraId="3404F52E"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Algo de amabilidad</w:t>
      </w:r>
    </w:p>
    <w:p w14:paraId="3D3EA6E6"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 mucha amabilidad</w:t>
      </w:r>
    </w:p>
    <w:p w14:paraId="2795A072"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Ninguna amabilidad</w:t>
      </w:r>
    </w:p>
    <w:p w14:paraId="3238F58E" w14:textId="77777777" w:rsidR="00550248" w:rsidRPr="000F3E39" w:rsidRDefault="00550248" w:rsidP="00550248">
      <w:pPr>
        <w:rPr>
          <w:rFonts w:ascii="Times New Roman" w:hAnsi="Times New Roman" w:cs="Times New Roman"/>
          <w:b/>
          <w:bCs/>
        </w:rPr>
      </w:pPr>
    </w:p>
    <w:p w14:paraId="4E310EA5"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¿Crees que tu equipo de trabajo es demasiado grande, demasiado pequeño o tiene el tamaño apropiado?</w:t>
      </w:r>
    </w:p>
    <w:p w14:paraId="4B0BA369"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Demasiado grande</w:t>
      </w:r>
    </w:p>
    <w:p w14:paraId="1888DA5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Muy grande</w:t>
      </w:r>
    </w:p>
    <w:p w14:paraId="552C5A33"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El tamaño apropiado</w:t>
      </w:r>
    </w:p>
    <w:p w14:paraId="218D2B46"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Muy pequeño</w:t>
      </w:r>
    </w:p>
    <w:p w14:paraId="3FC1E09D"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Demasiado pequeño</w:t>
      </w:r>
    </w:p>
    <w:p w14:paraId="0BD2CC1E" w14:textId="77777777" w:rsidR="00550248" w:rsidRPr="000F3E39" w:rsidRDefault="00550248" w:rsidP="00550248">
      <w:pPr>
        <w:rPr>
          <w:rFonts w:ascii="Times New Roman" w:hAnsi="Times New Roman" w:cs="Times New Roman"/>
          <w:b/>
          <w:bCs/>
        </w:rPr>
      </w:pPr>
    </w:p>
    <w:p w14:paraId="30ED4FA6" w14:textId="77777777" w:rsidR="00550248" w:rsidRPr="000F3E39" w:rsidRDefault="00550248" w:rsidP="00550248">
      <w:pPr>
        <w:rPr>
          <w:rFonts w:ascii="Times New Roman" w:hAnsi="Times New Roman" w:cs="Times New Roman"/>
          <w:b/>
          <w:bCs/>
        </w:rPr>
      </w:pPr>
    </w:p>
    <w:p w14:paraId="1B15685A" w14:textId="77777777" w:rsidR="00550248" w:rsidRPr="000F3E39" w:rsidRDefault="00550248" w:rsidP="00550248">
      <w:pPr>
        <w:rPr>
          <w:rFonts w:ascii="Times New Roman" w:hAnsi="Times New Roman" w:cs="Times New Roman"/>
          <w:b/>
          <w:bCs/>
        </w:rPr>
      </w:pPr>
    </w:p>
    <w:p w14:paraId="1F50FE64"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lastRenderedPageBreak/>
        <w:t>¿Conoces otras instituciones de nivel tecnológico superior que cuenten con departamento de Talento Humano?</w:t>
      </w:r>
    </w:p>
    <w:p w14:paraId="013C16ED"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Sí</w:t>
      </w:r>
    </w:p>
    <w:p w14:paraId="79483858"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w:t>
      </w:r>
    </w:p>
    <w:p w14:paraId="62A6754A" w14:textId="77777777" w:rsidR="00550248" w:rsidRPr="000F3E39" w:rsidRDefault="00550248" w:rsidP="00550248">
      <w:pPr>
        <w:rPr>
          <w:rFonts w:ascii="Times New Roman" w:hAnsi="Times New Roman" w:cs="Times New Roman"/>
        </w:rPr>
      </w:pPr>
    </w:p>
    <w:p w14:paraId="26EE7DDD" w14:textId="77777777" w:rsidR="00550248" w:rsidRPr="000F3E39" w:rsidRDefault="00550248" w:rsidP="00550248">
      <w:pPr>
        <w:pStyle w:val="Prrafodelista"/>
        <w:numPr>
          <w:ilvl w:val="0"/>
          <w:numId w:val="34"/>
        </w:numPr>
        <w:spacing w:after="160" w:line="259" w:lineRule="auto"/>
        <w:rPr>
          <w:rFonts w:ascii="Times New Roman" w:hAnsi="Times New Roman" w:cs="Times New Roman"/>
          <w:b/>
          <w:bCs/>
        </w:rPr>
      </w:pPr>
      <w:r w:rsidRPr="000F3E39">
        <w:rPr>
          <w:rFonts w:ascii="Times New Roman" w:hAnsi="Times New Roman" w:cs="Times New Roman"/>
          <w:b/>
          <w:bCs/>
        </w:rPr>
        <w:t>¿Considera que el ambiente de trabajo es propicio para desarrollar tus tareas?</w:t>
      </w:r>
    </w:p>
    <w:p w14:paraId="265F42EE"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Muy buen ambiente</w:t>
      </w:r>
    </w:p>
    <w:p w14:paraId="2F976E6B"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Buen Ambiente</w:t>
      </w:r>
    </w:p>
    <w:p w14:paraId="5F73BD0F"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Normal</w:t>
      </w:r>
    </w:p>
    <w:p w14:paraId="7628DF82"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Mal ambiente</w:t>
      </w:r>
    </w:p>
    <w:p w14:paraId="1913701F" w14:textId="77777777" w:rsidR="00550248" w:rsidRPr="000F3E39" w:rsidRDefault="00550248" w:rsidP="00550248">
      <w:pPr>
        <w:rPr>
          <w:rFonts w:ascii="Times New Roman" w:hAnsi="Times New Roman" w:cs="Times New Roman"/>
        </w:rPr>
      </w:pPr>
      <w:r w:rsidRPr="000F3E39">
        <w:rPr>
          <w:rFonts w:ascii="Times New Roman" w:hAnsi="Times New Roman" w:cs="Times New Roman"/>
        </w:rPr>
        <w:t>Pésimo ambiente</w:t>
      </w:r>
    </w:p>
    <w:p w14:paraId="19C10C56" w14:textId="77777777" w:rsidR="00550248" w:rsidRPr="000F3E39" w:rsidRDefault="00550248" w:rsidP="00550248">
      <w:pPr>
        <w:ind w:firstLine="360"/>
        <w:rPr>
          <w:rFonts w:ascii="Times New Roman" w:hAnsi="Times New Roman" w:cs="Times New Roman"/>
        </w:rPr>
      </w:pPr>
    </w:p>
    <w:p w14:paraId="1E030620" w14:textId="77777777" w:rsidR="00550248" w:rsidRPr="000F3E39" w:rsidRDefault="00550248" w:rsidP="00550248">
      <w:pPr>
        <w:ind w:firstLine="360"/>
        <w:rPr>
          <w:rFonts w:ascii="Times New Roman" w:hAnsi="Times New Roman" w:cs="Times New Roman"/>
        </w:rPr>
      </w:pPr>
    </w:p>
    <w:p w14:paraId="750ECD04" w14:textId="77777777" w:rsidR="00550248" w:rsidRPr="000F3E39" w:rsidRDefault="00550248" w:rsidP="00550248">
      <w:pPr>
        <w:ind w:firstLine="360"/>
        <w:rPr>
          <w:rFonts w:ascii="Times New Roman" w:hAnsi="Times New Roman" w:cs="Times New Roman"/>
        </w:rPr>
      </w:pPr>
    </w:p>
    <w:p w14:paraId="53DC1906" w14:textId="77777777" w:rsidR="00550248" w:rsidRPr="000F3E39" w:rsidRDefault="00550248" w:rsidP="00550248">
      <w:pPr>
        <w:rPr>
          <w:rFonts w:ascii="Times New Roman" w:hAnsi="Times New Roman" w:cs="Times New Roman"/>
          <w:bCs/>
        </w:rPr>
      </w:pPr>
      <w:r w:rsidRPr="000F3E39">
        <w:rPr>
          <w:rFonts w:ascii="Times New Roman" w:hAnsi="Times New Roman" w:cs="Times New Roman"/>
          <w:bCs/>
        </w:rPr>
        <w:t>De ante mano agradezco la atención prestada, gracias por tu apoyo.</w:t>
      </w:r>
    </w:p>
    <w:p w14:paraId="3DB8DDB6" w14:textId="77777777" w:rsidR="00550248" w:rsidRPr="000F3E39" w:rsidRDefault="00550248" w:rsidP="00550248">
      <w:pPr>
        <w:spacing w:line="360" w:lineRule="auto"/>
        <w:rPr>
          <w:rFonts w:ascii="Times New Roman" w:hAnsi="Times New Roman" w:cs="Times New Roman"/>
          <w:highlight w:val="yellow"/>
        </w:rPr>
      </w:pPr>
    </w:p>
    <w:p w14:paraId="781E637C" w14:textId="77777777" w:rsidR="00550248" w:rsidRPr="000F3E39" w:rsidRDefault="00550248" w:rsidP="00550248">
      <w:pPr>
        <w:spacing w:line="360" w:lineRule="auto"/>
        <w:rPr>
          <w:rFonts w:ascii="Times New Roman" w:hAnsi="Times New Roman" w:cs="Times New Roman"/>
          <w:highlight w:val="yellow"/>
        </w:rPr>
      </w:pPr>
    </w:p>
    <w:p w14:paraId="40DB7A1E" w14:textId="77777777" w:rsidR="00550248" w:rsidRPr="000F3E39" w:rsidRDefault="00550248" w:rsidP="00550248">
      <w:pPr>
        <w:spacing w:line="360" w:lineRule="auto"/>
        <w:rPr>
          <w:rFonts w:ascii="Times New Roman" w:hAnsi="Times New Roman" w:cs="Times New Roman"/>
          <w:highlight w:val="yellow"/>
        </w:rPr>
      </w:pPr>
    </w:p>
    <w:p w14:paraId="3EE8A44B" w14:textId="77777777" w:rsidR="00550248" w:rsidRPr="000F3E39" w:rsidRDefault="00550248" w:rsidP="00550248">
      <w:pPr>
        <w:spacing w:line="360" w:lineRule="auto"/>
        <w:rPr>
          <w:rFonts w:ascii="Times New Roman" w:hAnsi="Times New Roman" w:cs="Times New Roman"/>
        </w:rPr>
      </w:pPr>
    </w:p>
    <w:p w14:paraId="7DF3B173" w14:textId="77777777" w:rsidR="00550248" w:rsidRPr="000F3E39" w:rsidRDefault="00550248" w:rsidP="00550248">
      <w:pPr>
        <w:rPr>
          <w:rFonts w:ascii="Times New Roman" w:hAnsi="Times New Roman" w:cs="Times New Roman"/>
        </w:rPr>
      </w:pPr>
    </w:p>
    <w:p w14:paraId="08EB91AD" w14:textId="77777777" w:rsidR="00550248" w:rsidRPr="000F3E39" w:rsidRDefault="00550248" w:rsidP="00550248">
      <w:pPr>
        <w:rPr>
          <w:rFonts w:ascii="Times New Roman" w:hAnsi="Times New Roman" w:cs="Times New Roman"/>
        </w:rPr>
      </w:pPr>
    </w:p>
    <w:p w14:paraId="504047EE" w14:textId="77777777" w:rsidR="00550248" w:rsidRPr="000F3E39" w:rsidRDefault="00550248" w:rsidP="00550248">
      <w:pPr>
        <w:rPr>
          <w:rFonts w:ascii="Times New Roman" w:hAnsi="Times New Roman" w:cs="Times New Roman"/>
        </w:rPr>
      </w:pPr>
    </w:p>
    <w:p w14:paraId="4D144423" w14:textId="77777777" w:rsidR="00550248" w:rsidRPr="000F3E39" w:rsidRDefault="00550248" w:rsidP="00550248">
      <w:pPr>
        <w:rPr>
          <w:rFonts w:ascii="Times New Roman" w:hAnsi="Times New Roman" w:cs="Times New Roman"/>
        </w:rPr>
      </w:pPr>
    </w:p>
    <w:p w14:paraId="1D86C1EB" w14:textId="77777777" w:rsidR="00550248" w:rsidRPr="000F3E39" w:rsidRDefault="00550248" w:rsidP="00550248">
      <w:pPr>
        <w:rPr>
          <w:rFonts w:ascii="Times New Roman" w:hAnsi="Times New Roman" w:cs="Times New Roman"/>
        </w:rPr>
      </w:pPr>
    </w:p>
    <w:p w14:paraId="55CA079F" w14:textId="77777777" w:rsidR="00550248" w:rsidRPr="000F3E39" w:rsidRDefault="00550248" w:rsidP="00550248">
      <w:pPr>
        <w:rPr>
          <w:rFonts w:ascii="Times New Roman" w:hAnsi="Times New Roman" w:cs="Times New Roman"/>
        </w:rPr>
      </w:pPr>
    </w:p>
    <w:p w14:paraId="429341E4" w14:textId="77777777" w:rsidR="00550248" w:rsidRPr="000F3E39" w:rsidRDefault="00550248" w:rsidP="00550248">
      <w:pPr>
        <w:rPr>
          <w:rFonts w:ascii="Times New Roman" w:hAnsi="Times New Roman" w:cs="Times New Roman"/>
        </w:rPr>
      </w:pPr>
    </w:p>
    <w:p w14:paraId="2653AD95" w14:textId="77777777" w:rsidR="00550248" w:rsidRPr="000F3E39" w:rsidRDefault="00550248" w:rsidP="00550248">
      <w:pPr>
        <w:rPr>
          <w:rFonts w:ascii="Times New Roman" w:hAnsi="Times New Roman" w:cs="Times New Roman"/>
        </w:rPr>
      </w:pPr>
    </w:p>
    <w:p w14:paraId="7336FA3A" w14:textId="77777777" w:rsidR="00550248" w:rsidRPr="000F3E39" w:rsidRDefault="00550248" w:rsidP="00550248">
      <w:pPr>
        <w:rPr>
          <w:rFonts w:ascii="Times New Roman" w:hAnsi="Times New Roman" w:cs="Times New Roman"/>
        </w:rPr>
      </w:pPr>
    </w:p>
    <w:p w14:paraId="1F2A7FC1" w14:textId="77777777" w:rsidR="00550248" w:rsidRPr="000F3E39" w:rsidRDefault="00550248" w:rsidP="00550248">
      <w:pPr>
        <w:rPr>
          <w:rFonts w:ascii="Times New Roman" w:hAnsi="Times New Roman" w:cs="Times New Roman"/>
        </w:rPr>
      </w:pPr>
    </w:p>
    <w:p w14:paraId="3C73CC2E" w14:textId="77777777" w:rsidR="00550248" w:rsidRPr="000F3E39" w:rsidRDefault="00550248" w:rsidP="00550248">
      <w:pPr>
        <w:rPr>
          <w:rFonts w:ascii="Times New Roman" w:hAnsi="Times New Roman" w:cs="Times New Roman"/>
        </w:rPr>
      </w:pPr>
    </w:p>
    <w:p w14:paraId="416CDBF9" w14:textId="77777777" w:rsidR="00550248" w:rsidRPr="000F3E39" w:rsidRDefault="00550248" w:rsidP="00550248">
      <w:pPr>
        <w:rPr>
          <w:rFonts w:ascii="Times New Roman" w:hAnsi="Times New Roman" w:cs="Times New Roman"/>
        </w:rPr>
      </w:pPr>
    </w:p>
    <w:p w14:paraId="083FC271" w14:textId="77777777" w:rsidR="00550248" w:rsidRPr="000F3E39" w:rsidRDefault="00550248" w:rsidP="00550248">
      <w:pPr>
        <w:rPr>
          <w:rFonts w:ascii="Times New Roman" w:hAnsi="Times New Roman" w:cs="Times New Roman"/>
        </w:rPr>
      </w:pPr>
    </w:p>
    <w:p w14:paraId="11131A82" w14:textId="77777777" w:rsidR="00550248" w:rsidRPr="000F3E39" w:rsidRDefault="00550248" w:rsidP="00550248">
      <w:pPr>
        <w:rPr>
          <w:rFonts w:ascii="Times New Roman" w:hAnsi="Times New Roman" w:cs="Times New Roman"/>
        </w:rPr>
      </w:pPr>
    </w:p>
    <w:p w14:paraId="24EC9C35" w14:textId="77777777" w:rsidR="00550248" w:rsidRPr="000F3E39" w:rsidRDefault="00550248" w:rsidP="00550248">
      <w:pPr>
        <w:rPr>
          <w:rFonts w:ascii="Times New Roman" w:hAnsi="Times New Roman" w:cs="Times New Roman"/>
        </w:rPr>
      </w:pPr>
    </w:p>
    <w:p w14:paraId="243172D3" w14:textId="77777777" w:rsidR="00550248" w:rsidRPr="000F3E39" w:rsidRDefault="00550248" w:rsidP="00550248">
      <w:pPr>
        <w:rPr>
          <w:rFonts w:ascii="Times New Roman" w:hAnsi="Times New Roman" w:cs="Times New Roman"/>
        </w:rPr>
      </w:pPr>
    </w:p>
    <w:p w14:paraId="180ECCC4" w14:textId="77777777" w:rsidR="00550248" w:rsidRPr="000F3E39" w:rsidRDefault="00550248" w:rsidP="00550248">
      <w:pPr>
        <w:rPr>
          <w:rFonts w:ascii="Times New Roman" w:hAnsi="Times New Roman" w:cs="Times New Roman"/>
        </w:rPr>
      </w:pPr>
    </w:p>
    <w:p w14:paraId="0AD232F4" w14:textId="77777777" w:rsidR="00550248" w:rsidRPr="000F3E39" w:rsidRDefault="00550248" w:rsidP="00550248">
      <w:pPr>
        <w:rPr>
          <w:rFonts w:ascii="Times New Roman" w:hAnsi="Times New Roman" w:cs="Times New Roman"/>
        </w:rPr>
      </w:pPr>
    </w:p>
    <w:p w14:paraId="3CF97383" w14:textId="77777777" w:rsidR="00550248" w:rsidRPr="000F3E39" w:rsidRDefault="00550248" w:rsidP="00550248">
      <w:pPr>
        <w:rPr>
          <w:rFonts w:ascii="Times New Roman" w:hAnsi="Times New Roman" w:cs="Times New Roman"/>
        </w:rPr>
      </w:pPr>
    </w:p>
    <w:p w14:paraId="48D13D42" w14:textId="77777777" w:rsidR="00550248" w:rsidRPr="000F3E39" w:rsidRDefault="00550248" w:rsidP="00550248">
      <w:pPr>
        <w:rPr>
          <w:rFonts w:ascii="Times New Roman" w:hAnsi="Times New Roman" w:cs="Times New Roman"/>
        </w:rPr>
      </w:pPr>
    </w:p>
    <w:p w14:paraId="1E27F08F" w14:textId="77777777" w:rsidR="00550248" w:rsidRPr="000F3E39" w:rsidRDefault="00550248" w:rsidP="00550248">
      <w:pPr>
        <w:rPr>
          <w:rFonts w:ascii="Times New Roman" w:hAnsi="Times New Roman" w:cs="Times New Roman"/>
        </w:rPr>
      </w:pPr>
    </w:p>
    <w:p w14:paraId="7D4460C8" w14:textId="77777777" w:rsidR="00550248" w:rsidRPr="000F3E39" w:rsidRDefault="00550248" w:rsidP="00550248">
      <w:pPr>
        <w:rPr>
          <w:rFonts w:ascii="Times New Roman" w:hAnsi="Times New Roman" w:cs="Times New Roman"/>
        </w:rPr>
      </w:pPr>
    </w:p>
    <w:p w14:paraId="4341D9C2" w14:textId="77777777" w:rsidR="00550248" w:rsidRPr="000F3E39" w:rsidRDefault="00550248" w:rsidP="00550248">
      <w:pPr>
        <w:rPr>
          <w:rFonts w:ascii="Times New Roman" w:hAnsi="Times New Roman" w:cs="Times New Roman"/>
        </w:rPr>
      </w:pPr>
    </w:p>
    <w:p w14:paraId="504BC01E" w14:textId="77777777" w:rsidR="00550248" w:rsidRPr="000F3E39" w:rsidRDefault="00550248" w:rsidP="00550248">
      <w:pPr>
        <w:rPr>
          <w:rFonts w:ascii="Times New Roman" w:hAnsi="Times New Roman" w:cs="Times New Roman"/>
        </w:rPr>
      </w:pPr>
    </w:p>
    <w:p w14:paraId="0516142C" w14:textId="77777777" w:rsidR="00550248" w:rsidRPr="000F3E39" w:rsidRDefault="00550248" w:rsidP="00550248">
      <w:pPr>
        <w:rPr>
          <w:rFonts w:ascii="Times New Roman" w:hAnsi="Times New Roman" w:cs="Times New Roman"/>
        </w:rPr>
      </w:pPr>
    </w:p>
    <w:p w14:paraId="3B108439" w14:textId="77777777" w:rsidR="00550248" w:rsidRPr="000F3E39" w:rsidRDefault="00550248" w:rsidP="00550248">
      <w:pPr>
        <w:rPr>
          <w:rFonts w:ascii="Times New Roman" w:hAnsi="Times New Roman" w:cs="Times New Roman"/>
        </w:rPr>
      </w:pPr>
    </w:p>
    <w:p w14:paraId="03AD46F1" w14:textId="77777777" w:rsidR="00550248" w:rsidRDefault="00550248" w:rsidP="00550248">
      <w:pPr>
        <w:spacing w:line="360" w:lineRule="auto"/>
        <w:rPr>
          <w:rFonts w:ascii="Times New Roman" w:hAnsi="Times New Roman" w:cs="Times New Roman"/>
          <w:b/>
        </w:rPr>
      </w:pPr>
    </w:p>
    <w:p w14:paraId="298742ED" w14:textId="77777777" w:rsidR="00550248" w:rsidRPr="001025EA" w:rsidRDefault="00550248" w:rsidP="00607D65">
      <w:pPr>
        <w:pStyle w:val="Ttulo1"/>
        <w:jc w:val="center"/>
        <w:rPr>
          <w:rFonts w:ascii="Times New Roman" w:hAnsi="Times New Roman" w:cs="Times New Roman"/>
          <w:b/>
          <w:color w:val="auto"/>
          <w:sz w:val="24"/>
        </w:rPr>
      </w:pPr>
      <w:bookmarkStart w:id="50" w:name="_Toc180508109"/>
      <w:r w:rsidRPr="001025EA">
        <w:rPr>
          <w:rFonts w:ascii="Times New Roman" w:hAnsi="Times New Roman" w:cs="Times New Roman"/>
          <w:b/>
          <w:color w:val="auto"/>
          <w:sz w:val="24"/>
        </w:rPr>
        <w:lastRenderedPageBreak/>
        <w:t>BIBLIOGRAFÍA</w:t>
      </w:r>
      <w:bookmarkEnd w:id="50"/>
    </w:p>
    <w:p w14:paraId="451F3A7D" w14:textId="77777777" w:rsidR="00550248" w:rsidRPr="000F3E39" w:rsidRDefault="00550248" w:rsidP="00550248">
      <w:pPr>
        <w:spacing w:line="480" w:lineRule="auto"/>
        <w:jc w:val="both"/>
        <w:rPr>
          <w:rFonts w:ascii="Times New Roman" w:hAnsi="Times New Roman" w:cs="Times New Roman"/>
          <w:b/>
        </w:rPr>
      </w:pPr>
    </w:p>
    <w:p w14:paraId="5A13B6AF"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lang w:val="es-AR"/>
        </w:rPr>
      </w:pPr>
      <w:r w:rsidRPr="000F3E39">
        <w:rPr>
          <w:rFonts w:ascii="Times New Roman" w:hAnsi="Times New Roman" w:cs="Times New Roman"/>
          <w:color w:val="000000" w:themeColor="text1"/>
          <w:lang w:val="es-AR"/>
        </w:rPr>
        <w:t xml:space="preserve">Alles, M. (2020). </w:t>
      </w:r>
      <w:r w:rsidRPr="000F3E39">
        <w:rPr>
          <w:rFonts w:ascii="Times New Roman" w:hAnsi="Times New Roman" w:cs="Times New Roman"/>
          <w:i/>
          <w:color w:val="000000" w:themeColor="text1"/>
          <w:lang w:val="es-AR"/>
        </w:rPr>
        <w:t>Desarrollo del Talento Humano</w:t>
      </w:r>
      <w:r>
        <w:rPr>
          <w:rFonts w:ascii="Times New Roman" w:hAnsi="Times New Roman" w:cs="Times New Roman"/>
          <w:i/>
          <w:color w:val="000000" w:themeColor="text1"/>
          <w:lang w:val="es-AR"/>
        </w:rPr>
        <w:t xml:space="preserve"> </w:t>
      </w:r>
      <w:r w:rsidRPr="000F3E39">
        <w:rPr>
          <w:rFonts w:ascii="Times New Roman" w:hAnsi="Times New Roman" w:cs="Times New Roman"/>
          <w:i/>
          <w:color w:val="000000" w:themeColor="text1"/>
          <w:lang w:val="es-AR"/>
        </w:rPr>
        <w:t>basado en competencias</w:t>
      </w:r>
      <w:r w:rsidRPr="000F3E39">
        <w:rPr>
          <w:rFonts w:ascii="Times New Roman" w:hAnsi="Times New Roman" w:cs="Times New Roman"/>
          <w:color w:val="000000" w:themeColor="text1"/>
          <w:lang w:val="es-AR"/>
        </w:rPr>
        <w:t>. Buenos Aires: Granica</w:t>
      </w:r>
    </w:p>
    <w:p w14:paraId="41543948"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rPr>
      </w:pPr>
      <w:proofErr w:type="spellStart"/>
      <w:r w:rsidRPr="000F3E39">
        <w:rPr>
          <w:rFonts w:ascii="Times New Roman" w:hAnsi="Times New Roman" w:cs="Times New Roman"/>
          <w:color w:val="000000" w:themeColor="text1"/>
        </w:rPr>
        <w:t>Casillas,T</w:t>
      </w:r>
      <w:proofErr w:type="spellEnd"/>
      <w:r w:rsidRPr="000F3E39">
        <w:rPr>
          <w:rFonts w:ascii="Times New Roman" w:hAnsi="Times New Roman" w:cs="Times New Roman"/>
          <w:color w:val="000000" w:themeColor="text1"/>
        </w:rPr>
        <w:t xml:space="preserve">; Martí, J. (2019). </w:t>
      </w:r>
      <w:r w:rsidRPr="000F3E39">
        <w:rPr>
          <w:rFonts w:ascii="Times New Roman" w:hAnsi="Times New Roman" w:cs="Times New Roman"/>
          <w:i/>
          <w:iCs/>
          <w:color w:val="000000" w:themeColor="text1"/>
        </w:rPr>
        <w:t xml:space="preserve">Cómo hacer un plan de empresa. </w:t>
      </w:r>
      <w:r w:rsidRPr="000F3E39">
        <w:rPr>
          <w:rFonts w:ascii="Times New Roman" w:hAnsi="Times New Roman" w:cs="Times New Roman"/>
          <w:color w:val="000000" w:themeColor="text1"/>
        </w:rPr>
        <w:t xml:space="preserve">Barcelona: </w:t>
      </w:r>
      <w:proofErr w:type="spellStart"/>
      <w:r w:rsidRPr="000F3E39">
        <w:rPr>
          <w:rFonts w:ascii="Times New Roman" w:hAnsi="Times New Roman" w:cs="Times New Roman"/>
          <w:color w:val="000000" w:themeColor="text1"/>
        </w:rPr>
        <w:t>Profit</w:t>
      </w:r>
      <w:proofErr w:type="spellEnd"/>
      <w:r w:rsidRPr="000F3E39">
        <w:rPr>
          <w:rFonts w:ascii="Times New Roman" w:hAnsi="Times New Roman" w:cs="Times New Roman"/>
          <w:color w:val="000000" w:themeColor="text1"/>
        </w:rPr>
        <w:t xml:space="preserve"> Editorial</w:t>
      </w:r>
    </w:p>
    <w:p w14:paraId="57265399"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Castillo, J. (2020). “</w:t>
      </w:r>
      <w:r w:rsidRPr="000F3E39">
        <w:rPr>
          <w:rFonts w:ascii="Times New Roman" w:hAnsi="Times New Roman" w:cs="Times New Roman"/>
          <w:i/>
          <w:iCs/>
          <w:color w:val="000000" w:themeColor="text1"/>
        </w:rPr>
        <w:t xml:space="preserve">GESTIÓN HUMANA INTEGRAL”. </w:t>
      </w:r>
      <w:r w:rsidRPr="000F3E39">
        <w:rPr>
          <w:rFonts w:ascii="Times New Roman" w:hAnsi="Times New Roman" w:cs="Times New Roman"/>
          <w:color w:val="000000" w:themeColor="text1"/>
        </w:rPr>
        <w:t xml:space="preserve">Bogotá: </w:t>
      </w:r>
      <w:proofErr w:type="spellStart"/>
      <w:r w:rsidRPr="000F3E39">
        <w:rPr>
          <w:rFonts w:ascii="Times New Roman" w:hAnsi="Times New Roman" w:cs="Times New Roman"/>
          <w:color w:val="000000" w:themeColor="text1"/>
        </w:rPr>
        <w:t>Ecoe</w:t>
      </w:r>
      <w:proofErr w:type="spellEnd"/>
    </w:p>
    <w:p w14:paraId="7462099E"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 xml:space="preserve">Chiavenato, I. (2020). </w:t>
      </w:r>
      <w:r w:rsidRPr="000F3E39">
        <w:rPr>
          <w:rFonts w:ascii="Times New Roman" w:hAnsi="Times New Roman" w:cs="Times New Roman"/>
          <w:i/>
          <w:color w:val="000000" w:themeColor="text1"/>
        </w:rPr>
        <w:t>Gestión del Talento Humano</w:t>
      </w:r>
      <w:r w:rsidRPr="000F3E39">
        <w:rPr>
          <w:rFonts w:ascii="Times New Roman" w:hAnsi="Times New Roman" w:cs="Times New Roman"/>
          <w:color w:val="000000" w:themeColor="text1"/>
        </w:rPr>
        <w:t>. México D.F.: McGraw Hill.</w:t>
      </w:r>
    </w:p>
    <w:p w14:paraId="7017E7F5"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rPr>
      </w:pPr>
      <w:r w:rsidRPr="000F3E39">
        <w:rPr>
          <w:rFonts w:ascii="Times New Roman" w:hAnsi="Times New Roman" w:cs="Times New Roman"/>
          <w:color w:val="000000" w:themeColor="text1"/>
        </w:rPr>
        <w:t xml:space="preserve">Cuesta Santos, A. (2019). </w:t>
      </w:r>
      <w:r w:rsidRPr="000F3E39">
        <w:rPr>
          <w:rFonts w:ascii="Times New Roman" w:hAnsi="Times New Roman" w:cs="Times New Roman"/>
          <w:i/>
          <w:color w:val="000000" w:themeColor="text1"/>
        </w:rPr>
        <w:t>Gestión del Talento Humano</w:t>
      </w:r>
      <w:r>
        <w:rPr>
          <w:rFonts w:ascii="Times New Roman" w:hAnsi="Times New Roman" w:cs="Times New Roman"/>
          <w:i/>
          <w:color w:val="000000" w:themeColor="text1"/>
        </w:rPr>
        <w:t xml:space="preserve"> </w:t>
      </w:r>
      <w:r w:rsidRPr="000F3E39">
        <w:rPr>
          <w:rFonts w:ascii="Times New Roman" w:hAnsi="Times New Roman" w:cs="Times New Roman"/>
          <w:i/>
          <w:color w:val="000000" w:themeColor="text1"/>
        </w:rPr>
        <w:t>y del conocimiento</w:t>
      </w:r>
      <w:r w:rsidRPr="000F3E39">
        <w:rPr>
          <w:rFonts w:ascii="Times New Roman" w:hAnsi="Times New Roman" w:cs="Times New Roman"/>
          <w:color w:val="000000" w:themeColor="text1"/>
        </w:rPr>
        <w:t xml:space="preserve">. La Habana: </w:t>
      </w:r>
      <w:proofErr w:type="spellStart"/>
      <w:r w:rsidRPr="000F3E39">
        <w:rPr>
          <w:rFonts w:ascii="Times New Roman" w:hAnsi="Times New Roman" w:cs="Times New Roman"/>
          <w:color w:val="000000" w:themeColor="text1"/>
        </w:rPr>
        <w:t>Ecoe</w:t>
      </w:r>
      <w:proofErr w:type="spellEnd"/>
    </w:p>
    <w:p w14:paraId="602AA20E"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color w:val="000000" w:themeColor="text1"/>
        </w:rPr>
      </w:pPr>
      <w:proofErr w:type="spellStart"/>
      <w:r w:rsidRPr="000F3E39">
        <w:rPr>
          <w:rFonts w:ascii="Times New Roman" w:hAnsi="Times New Roman" w:cs="Times New Roman"/>
          <w:color w:val="000000" w:themeColor="text1"/>
        </w:rPr>
        <w:t>Fincowsky</w:t>
      </w:r>
      <w:proofErr w:type="spellEnd"/>
      <w:r w:rsidRPr="000F3E39">
        <w:rPr>
          <w:rFonts w:ascii="Times New Roman" w:hAnsi="Times New Roman" w:cs="Times New Roman"/>
          <w:color w:val="000000" w:themeColor="text1"/>
        </w:rPr>
        <w:t xml:space="preserve">, E. (2009). </w:t>
      </w:r>
      <w:r w:rsidRPr="000F3E39">
        <w:rPr>
          <w:rFonts w:ascii="Times New Roman" w:hAnsi="Times New Roman" w:cs="Times New Roman"/>
          <w:i/>
          <w:iCs/>
          <w:color w:val="000000" w:themeColor="text1"/>
        </w:rPr>
        <w:t xml:space="preserve">Organización de empresas. </w:t>
      </w:r>
      <w:r w:rsidRPr="000F3E39">
        <w:rPr>
          <w:rFonts w:ascii="Times New Roman" w:hAnsi="Times New Roman" w:cs="Times New Roman"/>
          <w:color w:val="000000" w:themeColor="text1"/>
        </w:rPr>
        <w:t>México D.F.: McGraw-Hill</w:t>
      </w:r>
    </w:p>
    <w:p w14:paraId="5E97DD42"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rPr>
      </w:pPr>
      <w:proofErr w:type="spellStart"/>
      <w:r w:rsidRPr="000F3E39">
        <w:rPr>
          <w:rFonts w:ascii="Times New Roman" w:hAnsi="Times New Roman" w:cs="Times New Roman"/>
        </w:rPr>
        <w:t>Gadow</w:t>
      </w:r>
      <w:proofErr w:type="spellEnd"/>
      <w:r w:rsidRPr="000F3E39">
        <w:rPr>
          <w:rFonts w:ascii="Times New Roman" w:hAnsi="Times New Roman" w:cs="Times New Roman"/>
        </w:rPr>
        <w:t xml:space="preserve">, F. (2010). </w:t>
      </w:r>
      <w:r w:rsidRPr="000F3E39">
        <w:rPr>
          <w:rFonts w:ascii="Times New Roman" w:hAnsi="Times New Roman" w:cs="Times New Roman"/>
          <w:i/>
        </w:rPr>
        <w:t>Dilemas: la gestión de Talento Humano</w:t>
      </w:r>
      <w:r>
        <w:rPr>
          <w:rFonts w:ascii="Times New Roman" w:hAnsi="Times New Roman" w:cs="Times New Roman"/>
          <w:i/>
        </w:rPr>
        <w:t xml:space="preserve"> </w:t>
      </w:r>
      <w:r w:rsidRPr="000F3E39">
        <w:rPr>
          <w:rFonts w:ascii="Times New Roman" w:hAnsi="Times New Roman" w:cs="Times New Roman"/>
          <w:i/>
        </w:rPr>
        <w:t xml:space="preserve">en tiempos de cambio. </w:t>
      </w:r>
      <w:r w:rsidRPr="000F3E39">
        <w:rPr>
          <w:rFonts w:ascii="Times New Roman" w:hAnsi="Times New Roman" w:cs="Times New Roman"/>
        </w:rPr>
        <w:t>Buenos Aires: Granica</w:t>
      </w:r>
    </w:p>
    <w:p w14:paraId="03101595"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iCs/>
        </w:rPr>
      </w:pPr>
      <w:r w:rsidRPr="000F3E39">
        <w:rPr>
          <w:rFonts w:ascii="Times New Roman" w:hAnsi="Times New Roman" w:cs="Times New Roman"/>
          <w:iCs/>
        </w:rPr>
        <w:t xml:space="preserve">García, M. (2013). </w:t>
      </w:r>
      <w:r w:rsidRPr="000F3E39">
        <w:rPr>
          <w:rFonts w:ascii="Times New Roman" w:hAnsi="Times New Roman" w:cs="Times New Roman"/>
          <w:i/>
        </w:rPr>
        <w:t>Recursos Humanos: Lo esencial en la práctica</w:t>
      </w:r>
      <w:r w:rsidRPr="000F3E39">
        <w:rPr>
          <w:rFonts w:ascii="Times New Roman" w:hAnsi="Times New Roman" w:cs="Times New Roman"/>
          <w:iCs/>
        </w:rPr>
        <w:t xml:space="preserve">. </w:t>
      </w:r>
      <w:r w:rsidRPr="000F3E39">
        <w:rPr>
          <w:rFonts w:ascii="Times New Roman" w:hAnsi="Times New Roman" w:cs="Times New Roman"/>
          <w:color w:val="000000" w:themeColor="text1"/>
        </w:rPr>
        <w:t xml:space="preserve">México D.F.: Panorama </w:t>
      </w:r>
    </w:p>
    <w:p w14:paraId="1B18981F"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bCs/>
        </w:rPr>
      </w:pPr>
      <w:r w:rsidRPr="000F3E39">
        <w:rPr>
          <w:rFonts w:ascii="Times New Roman" w:hAnsi="Times New Roman" w:cs="Times New Roman"/>
        </w:rPr>
        <w:t xml:space="preserve">Tortosa, E., </w:t>
      </w:r>
      <w:proofErr w:type="spellStart"/>
      <w:r w:rsidRPr="000F3E39">
        <w:rPr>
          <w:rFonts w:ascii="Times New Roman" w:hAnsi="Times New Roman" w:cs="Times New Roman"/>
        </w:rPr>
        <w:t>Moliner,M</w:t>
      </w:r>
      <w:proofErr w:type="spellEnd"/>
      <w:r w:rsidRPr="000F3E39">
        <w:rPr>
          <w:rFonts w:ascii="Times New Roman" w:hAnsi="Times New Roman" w:cs="Times New Roman"/>
        </w:rPr>
        <w:t>., Llorens, M., Rodríguez, R.,</w:t>
      </w:r>
      <w:proofErr w:type="spellStart"/>
      <w:r w:rsidRPr="000F3E39">
        <w:rPr>
          <w:rFonts w:ascii="Times New Roman" w:hAnsi="Times New Roman" w:cs="Times New Roman"/>
        </w:rPr>
        <w:t>Callaresa</w:t>
      </w:r>
      <w:proofErr w:type="spellEnd"/>
      <w:r w:rsidRPr="000F3E39">
        <w:rPr>
          <w:rFonts w:ascii="Times New Roman" w:hAnsi="Times New Roman" w:cs="Times New Roman"/>
        </w:rPr>
        <w:t xml:space="preserve">, L. (2014). </w:t>
      </w:r>
      <w:r w:rsidRPr="000F3E39">
        <w:rPr>
          <w:rFonts w:ascii="Times New Roman" w:hAnsi="Times New Roman" w:cs="Times New Roman"/>
          <w:bCs/>
          <w:i/>
        </w:rPr>
        <w:t xml:space="preserve">Marketing interno: Cómo lograr el compromiso de los empleados. </w:t>
      </w:r>
      <w:r w:rsidRPr="000F3E39">
        <w:rPr>
          <w:rFonts w:ascii="Times New Roman" w:hAnsi="Times New Roman" w:cs="Times New Roman"/>
          <w:bCs/>
        </w:rPr>
        <w:t>Madrid: Pirámide</w:t>
      </w:r>
    </w:p>
    <w:p w14:paraId="1990B070" w14:textId="77777777" w:rsidR="00550248" w:rsidRPr="000F3E39" w:rsidRDefault="00550248" w:rsidP="00550248">
      <w:pPr>
        <w:pStyle w:val="Prrafodelista"/>
        <w:numPr>
          <w:ilvl w:val="0"/>
          <w:numId w:val="36"/>
        </w:numPr>
        <w:spacing w:line="480" w:lineRule="auto"/>
        <w:jc w:val="both"/>
        <w:rPr>
          <w:rFonts w:ascii="Times New Roman" w:hAnsi="Times New Roman" w:cs="Times New Roman"/>
          <w:bCs/>
          <w:i/>
        </w:rPr>
      </w:pPr>
      <w:r w:rsidRPr="000F3E39">
        <w:rPr>
          <w:rFonts w:ascii="Times New Roman" w:hAnsi="Times New Roman" w:cs="Times New Roman"/>
          <w:bCs/>
        </w:rPr>
        <w:t xml:space="preserve">Vallejo, L. (2016). </w:t>
      </w:r>
      <w:r w:rsidRPr="000F3E39">
        <w:rPr>
          <w:rFonts w:ascii="Times New Roman" w:hAnsi="Times New Roman" w:cs="Times New Roman"/>
          <w:bCs/>
          <w:i/>
          <w:iCs/>
        </w:rPr>
        <w:t>Gestión del Talento Humano</w:t>
      </w:r>
      <w:r w:rsidRPr="000F3E39">
        <w:rPr>
          <w:rFonts w:ascii="Times New Roman" w:hAnsi="Times New Roman" w:cs="Times New Roman"/>
          <w:bCs/>
        </w:rPr>
        <w:t>. Ambato: ESPOCH</w:t>
      </w:r>
    </w:p>
    <w:p w14:paraId="5ECD74A1" w14:textId="77777777" w:rsidR="00550248" w:rsidRPr="000F3E39" w:rsidRDefault="00550248" w:rsidP="00550248">
      <w:pPr>
        <w:jc w:val="both"/>
        <w:rPr>
          <w:rFonts w:ascii="Times New Roman" w:hAnsi="Times New Roman" w:cs="Times New Roman"/>
          <w:b/>
        </w:rPr>
      </w:pPr>
    </w:p>
    <w:p w14:paraId="0B002A52" w14:textId="77777777" w:rsidR="00550248" w:rsidRPr="000F3E39" w:rsidRDefault="00550248" w:rsidP="00550248">
      <w:pPr>
        <w:jc w:val="both"/>
        <w:rPr>
          <w:rFonts w:ascii="Times New Roman" w:hAnsi="Times New Roman" w:cs="Times New Roman"/>
          <w:b/>
        </w:rPr>
      </w:pPr>
    </w:p>
    <w:p w14:paraId="2064397F" w14:textId="77777777" w:rsidR="00550248" w:rsidRPr="000F3E39" w:rsidRDefault="00550248" w:rsidP="00550248">
      <w:pPr>
        <w:jc w:val="both"/>
        <w:rPr>
          <w:rFonts w:ascii="Times New Roman" w:hAnsi="Times New Roman" w:cs="Times New Roman"/>
          <w:b/>
        </w:rPr>
      </w:pPr>
      <w:r w:rsidRPr="000F3E39">
        <w:rPr>
          <w:rFonts w:ascii="Times New Roman" w:hAnsi="Times New Roman" w:cs="Times New Roman"/>
          <w:b/>
        </w:rPr>
        <w:t>Sitios Web.</w:t>
      </w:r>
    </w:p>
    <w:p w14:paraId="3FFE8F55" w14:textId="77777777" w:rsidR="00550248" w:rsidRPr="000F3E39" w:rsidRDefault="00550248" w:rsidP="00550248">
      <w:pPr>
        <w:pStyle w:val="Sinespaciado"/>
        <w:jc w:val="both"/>
        <w:rPr>
          <w:rFonts w:ascii="Times New Roman" w:hAnsi="Times New Roman" w:cs="Times New Roman"/>
        </w:rPr>
      </w:pPr>
    </w:p>
    <w:p w14:paraId="23CD93AF" w14:textId="77777777" w:rsidR="00550248" w:rsidRPr="000F3E39" w:rsidRDefault="00550248" w:rsidP="00550248">
      <w:pPr>
        <w:pStyle w:val="Prrafodelista"/>
        <w:numPr>
          <w:ilvl w:val="0"/>
          <w:numId w:val="37"/>
        </w:numPr>
        <w:spacing w:line="360" w:lineRule="auto"/>
        <w:jc w:val="both"/>
        <w:rPr>
          <w:rFonts w:ascii="Times New Roman" w:hAnsi="Times New Roman" w:cs="Times New Roman"/>
        </w:rPr>
      </w:pPr>
      <w:r w:rsidRPr="000F3E39">
        <w:rPr>
          <w:rFonts w:ascii="Times New Roman" w:hAnsi="Times New Roman" w:cs="Times New Roman"/>
        </w:rPr>
        <w:t xml:space="preserve">Adecco. (2021). ¿Qué son los Recursos Humanos y por qué son tan importantes en una empresa?  Recuperado de: </w:t>
      </w:r>
      <w:hyperlink r:id="rId38" w:history="1">
        <w:r w:rsidRPr="000F3E39">
          <w:rPr>
            <w:rStyle w:val="Hipervnculo"/>
            <w:rFonts w:ascii="Times New Roman" w:hAnsi="Times New Roman" w:cs="Times New Roman"/>
            <w:color w:val="auto"/>
            <w:u w:val="none"/>
          </w:rPr>
          <w:t>https://adecco.com.ec/recursos-humanos/</w:t>
        </w:r>
      </w:hyperlink>
    </w:p>
    <w:p w14:paraId="20A77851" w14:textId="77777777" w:rsidR="00550248" w:rsidRPr="000F3E39" w:rsidRDefault="00550248" w:rsidP="00550248">
      <w:pPr>
        <w:pStyle w:val="Prrafodelista"/>
        <w:spacing w:line="360" w:lineRule="auto"/>
        <w:jc w:val="both"/>
        <w:rPr>
          <w:rFonts w:ascii="Times New Roman" w:hAnsi="Times New Roman" w:cs="Times New Roman"/>
        </w:rPr>
      </w:pPr>
    </w:p>
    <w:p w14:paraId="53BF89CD"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color w:val="auto"/>
          <w:u w:val="none"/>
        </w:rPr>
      </w:pPr>
      <w:r w:rsidRPr="000F3E39">
        <w:rPr>
          <w:rFonts w:ascii="Times New Roman" w:hAnsi="Times New Roman" w:cs="Times New Roman"/>
        </w:rPr>
        <w:t xml:space="preserve">BBC News Mundo. (2021). Guillermo Lasso: 3 problemas que enfrenta la frágil economía de Ecuador (y cómo el nuevo presidente pretende superarlos). Recuperado de: </w:t>
      </w:r>
      <w:hyperlink r:id="rId39" w:history="1">
        <w:r w:rsidRPr="000F3E39">
          <w:rPr>
            <w:rStyle w:val="Hipervnculo"/>
            <w:rFonts w:ascii="Times New Roman" w:hAnsi="Times New Roman" w:cs="Times New Roman"/>
            <w:bCs/>
            <w:color w:val="auto"/>
            <w:u w:val="none"/>
          </w:rPr>
          <w:t>https://www.bbc.com/mundo/noticias-56683894</w:t>
        </w:r>
      </w:hyperlink>
    </w:p>
    <w:p w14:paraId="76165729" w14:textId="77777777" w:rsidR="00550248" w:rsidRPr="000F3E39" w:rsidRDefault="00550248" w:rsidP="00550248">
      <w:pPr>
        <w:pStyle w:val="Prrafodelista"/>
        <w:spacing w:line="360" w:lineRule="auto"/>
        <w:jc w:val="both"/>
        <w:rPr>
          <w:rFonts w:ascii="Times New Roman" w:hAnsi="Times New Roman" w:cs="Times New Roman"/>
        </w:rPr>
      </w:pPr>
    </w:p>
    <w:p w14:paraId="521AA9FE" w14:textId="77777777" w:rsidR="00550248" w:rsidRPr="000F3E39" w:rsidRDefault="00550248" w:rsidP="00550248">
      <w:pPr>
        <w:pStyle w:val="Sinespaciado"/>
        <w:spacing w:line="360" w:lineRule="auto"/>
        <w:ind w:left="720"/>
        <w:jc w:val="both"/>
        <w:rPr>
          <w:rFonts w:ascii="Times New Roman" w:hAnsi="Times New Roman" w:cs="Times New Roman"/>
        </w:rPr>
      </w:pPr>
    </w:p>
    <w:p w14:paraId="63F856E7"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bCs/>
          <w:color w:val="auto"/>
          <w:u w:val="none"/>
        </w:rPr>
      </w:pPr>
      <w:r w:rsidRPr="000F3E39">
        <w:rPr>
          <w:rFonts w:ascii="Times New Roman" w:hAnsi="Times New Roman" w:cs="Times New Roman"/>
        </w:rPr>
        <w:t xml:space="preserve">Consejo de Educación Superior. (2022). Institución. Recuperado de: </w:t>
      </w:r>
      <w:hyperlink r:id="rId40" w:history="1">
        <w:r w:rsidRPr="000F3E39">
          <w:rPr>
            <w:rStyle w:val="Hipervnculo"/>
            <w:rFonts w:ascii="Times New Roman" w:hAnsi="Times New Roman" w:cs="Times New Roman"/>
            <w:bCs/>
            <w:color w:val="auto"/>
            <w:u w:val="none"/>
          </w:rPr>
          <w:t>https://www.ces.gob.ec/</w:t>
        </w:r>
      </w:hyperlink>
    </w:p>
    <w:p w14:paraId="492ACFC2" w14:textId="77777777" w:rsidR="00550248" w:rsidRPr="000F3E39" w:rsidRDefault="00550248" w:rsidP="00550248">
      <w:pPr>
        <w:pStyle w:val="Sinespaciado"/>
        <w:spacing w:line="360" w:lineRule="auto"/>
        <w:ind w:left="720"/>
        <w:jc w:val="both"/>
        <w:rPr>
          <w:rStyle w:val="Hipervnculo"/>
          <w:rFonts w:ascii="Times New Roman" w:hAnsi="Times New Roman" w:cs="Times New Roman"/>
          <w:bCs/>
          <w:color w:val="auto"/>
          <w:u w:val="none"/>
        </w:rPr>
      </w:pPr>
    </w:p>
    <w:p w14:paraId="0A711847" w14:textId="77777777" w:rsidR="00550248" w:rsidRPr="000F3E39" w:rsidRDefault="00550248" w:rsidP="00550248">
      <w:pPr>
        <w:pStyle w:val="Prrafodelista"/>
        <w:numPr>
          <w:ilvl w:val="0"/>
          <w:numId w:val="37"/>
        </w:numPr>
        <w:spacing w:line="360" w:lineRule="auto"/>
        <w:jc w:val="both"/>
        <w:rPr>
          <w:rFonts w:ascii="Times New Roman" w:hAnsi="Times New Roman" w:cs="Times New Roman"/>
        </w:rPr>
      </w:pPr>
      <w:r w:rsidRPr="000F3E39">
        <w:rPr>
          <w:rFonts w:ascii="Times New Roman" w:hAnsi="Times New Roman" w:cs="Times New Roman"/>
        </w:rPr>
        <w:t xml:space="preserve">Educación Superior. (2021). Sistema Ecuatoriano de Acceso a la Educación Superior octubre 2021. Recuperado de: </w:t>
      </w:r>
      <w:hyperlink r:id="rId41" w:history="1">
        <w:r w:rsidRPr="000F3E39">
          <w:rPr>
            <w:rStyle w:val="Hipervnculo"/>
            <w:rFonts w:ascii="Times New Roman" w:hAnsi="Times New Roman" w:cs="Times New Roman"/>
            <w:color w:val="auto"/>
            <w:u w:val="none"/>
          </w:rPr>
          <w:t>https://www.educacionsuperior.gob.ec/wp-content/uploads/2023/02/PROYECTO_SEAES.pdf</w:t>
        </w:r>
      </w:hyperlink>
    </w:p>
    <w:p w14:paraId="2FBD0441" w14:textId="77777777" w:rsidR="00550248" w:rsidRPr="000F3E39" w:rsidRDefault="00550248" w:rsidP="00550248">
      <w:pPr>
        <w:spacing w:line="360" w:lineRule="auto"/>
        <w:jc w:val="both"/>
        <w:rPr>
          <w:rFonts w:ascii="Times New Roman" w:hAnsi="Times New Roman" w:cs="Times New Roman"/>
        </w:rPr>
      </w:pPr>
    </w:p>
    <w:p w14:paraId="01590EC1"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bCs/>
          <w:color w:val="auto"/>
          <w:u w:val="none"/>
        </w:rPr>
      </w:pPr>
      <w:r w:rsidRPr="000F3E39">
        <w:rPr>
          <w:rFonts w:ascii="Times New Roman" w:hAnsi="Times New Roman" w:cs="Times New Roman"/>
        </w:rPr>
        <w:t xml:space="preserve">EducacionSuperior.net. (2021). Instituciones de educación superior y carreras Universitarias en Ecuador Oferta Académica Admisión SENESCYT. Recuperado de: </w:t>
      </w:r>
      <w:hyperlink r:id="rId42" w:history="1">
        <w:r w:rsidRPr="000F3E39">
          <w:rPr>
            <w:rStyle w:val="Hipervnculo"/>
            <w:rFonts w:ascii="Times New Roman" w:hAnsi="Times New Roman" w:cs="Times New Roman"/>
            <w:bCs/>
            <w:color w:val="auto"/>
            <w:u w:val="none"/>
          </w:rPr>
          <w:t>https://educacionsuperior.net/ser-bachiller/instituciones-educacion-superior-admision-senescyt/</w:t>
        </w:r>
      </w:hyperlink>
    </w:p>
    <w:p w14:paraId="5097AD1F" w14:textId="77777777" w:rsidR="00550248" w:rsidRPr="000F3E39" w:rsidRDefault="00550248" w:rsidP="00550248">
      <w:pPr>
        <w:pStyle w:val="Sinespaciado"/>
        <w:spacing w:line="360" w:lineRule="auto"/>
        <w:ind w:left="720"/>
        <w:jc w:val="both"/>
        <w:rPr>
          <w:rStyle w:val="Hipervnculo"/>
          <w:rFonts w:ascii="Times New Roman" w:hAnsi="Times New Roman" w:cs="Times New Roman"/>
          <w:bCs/>
          <w:color w:val="auto"/>
          <w:u w:val="none"/>
        </w:rPr>
      </w:pPr>
    </w:p>
    <w:p w14:paraId="65D96224" w14:textId="77777777" w:rsidR="00550248" w:rsidRPr="000F3E39" w:rsidRDefault="00550248" w:rsidP="00550248">
      <w:pPr>
        <w:pStyle w:val="Prrafodelista"/>
        <w:numPr>
          <w:ilvl w:val="0"/>
          <w:numId w:val="37"/>
        </w:numPr>
        <w:spacing w:line="360" w:lineRule="auto"/>
        <w:jc w:val="both"/>
        <w:rPr>
          <w:rFonts w:ascii="Times New Roman" w:hAnsi="Times New Roman" w:cs="Times New Roman"/>
        </w:rPr>
      </w:pPr>
      <w:proofErr w:type="spellStart"/>
      <w:r w:rsidRPr="000F3E39">
        <w:rPr>
          <w:rFonts w:ascii="Times New Roman" w:hAnsi="Times New Roman" w:cs="Times New Roman"/>
        </w:rPr>
        <w:t>Euroinnova</w:t>
      </w:r>
      <w:proofErr w:type="spellEnd"/>
      <w:r w:rsidRPr="000F3E39">
        <w:rPr>
          <w:rFonts w:ascii="Times New Roman" w:hAnsi="Times New Roman" w:cs="Times New Roman"/>
        </w:rPr>
        <w:t xml:space="preserve">.(2023). Conoce sobre la gestión de Recursos Humanos en instituciones educativas. Recuperado de: </w:t>
      </w:r>
      <w:hyperlink r:id="rId43" w:history="1">
        <w:r w:rsidRPr="000F3E39">
          <w:rPr>
            <w:rStyle w:val="Hipervnculo"/>
            <w:rFonts w:ascii="Times New Roman" w:hAnsi="Times New Roman" w:cs="Times New Roman"/>
            <w:color w:val="auto"/>
            <w:u w:val="none"/>
          </w:rPr>
          <w:t>https://www.euroinnova.edu.es/blog/recursos-humanos-en-instituciones-educativas</w:t>
        </w:r>
      </w:hyperlink>
    </w:p>
    <w:p w14:paraId="5F96E940" w14:textId="77777777" w:rsidR="00550248" w:rsidRPr="000F3E39" w:rsidRDefault="00550248" w:rsidP="00550248">
      <w:pPr>
        <w:spacing w:line="360" w:lineRule="auto"/>
        <w:jc w:val="both"/>
        <w:rPr>
          <w:rFonts w:ascii="Times New Roman" w:hAnsi="Times New Roman" w:cs="Times New Roman"/>
        </w:rPr>
      </w:pPr>
    </w:p>
    <w:p w14:paraId="3B7F24DA"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bCs/>
          <w:color w:val="auto"/>
          <w:u w:val="none"/>
        </w:rPr>
      </w:pPr>
      <w:r w:rsidRPr="000F3E39">
        <w:rPr>
          <w:rFonts w:ascii="Times New Roman" w:hAnsi="Times New Roman" w:cs="Times New Roman"/>
        </w:rPr>
        <w:t xml:space="preserve">Fe y Alegría Ecuador. (2020). Títulos Técnicos y Tecnológicos serán de Tercer Nivel. Recuperado de: </w:t>
      </w:r>
      <w:hyperlink r:id="rId44" w:history="1">
        <w:r w:rsidRPr="000F3E39">
          <w:rPr>
            <w:rStyle w:val="Hipervnculo"/>
            <w:rFonts w:ascii="Times New Roman" w:hAnsi="Times New Roman" w:cs="Times New Roman"/>
            <w:bCs/>
            <w:color w:val="auto"/>
            <w:u w:val="none"/>
          </w:rPr>
          <w:t>http://legal.feyalegria.org.ec/index.php/2-uncategorised/34-titulos-tecnicos-y-tecnologicos-seran-de-tercer-nivel-2</w:t>
        </w:r>
      </w:hyperlink>
    </w:p>
    <w:p w14:paraId="17B5888E" w14:textId="77777777" w:rsidR="00550248" w:rsidRPr="000F3E39" w:rsidRDefault="00550248" w:rsidP="00550248">
      <w:pPr>
        <w:pStyle w:val="Sinespaciado"/>
        <w:spacing w:line="360" w:lineRule="auto"/>
        <w:ind w:left="720"/>
        <w:jc w:val="both"/>
        <w:rPr>
          <w:rStyle w:val="Hipervnculo"/>
          <w:rFonts w:ascii="Times New Roman" w:hAnsi="Times New Roman" w:cs="Times New Roman"/>
          <w:bCs/>
          <w:color w:val="auto"/>
          <w:u w:val="none"/>
        </w:rPr>
      </w:pPr>
    </w:p>
    <w:p w14:paraId="2A445C65"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bCs/>
          <w:color w:val="auto"/>
          <w:u w:val="none"/>
        </w:rPr>
      </w:pPr>
      <w:r w:rsidRPr="000F3E39">
        <w:rPr>
          <w:rFonts w:ascii="Times New Roman" w:hAnsi="Times New Roman" w:cs="Times New Roman"/>
        </w:rPr>
        <w:t xml:space="preserve">Gobierno de la República del Ecuador. (2022). Ley Orgánica de Educación Superior, LOES. Recuperado de: </w:t>
      </w:r>
      <w:hyperlink r:id="rId45" w:history="1">
        <w:r w:rsidRPr="000F3E39">
          <w:rPr>
            <w:rStyle w:val="Hipervnculo"/>
            <w:rFonts w:ascii="Times New Roman" w:hAnsi="Times New Roman" w:cs="Times New Roman"/>
            <w:bCs/>
            <w:color w:val="auto"/>
            <w:u w:val="none"/>
          </w:rPr>
          <w:t>https://www.gob.ec/regulaciones/ley-organica-educacion-superior-loes</w:t>
        </w:r>
      </w:hyperlink>
    </w:p>
    <w:p w14:paraId="1B9959FF" w14:textId="77777777" w:rsidR="00550248" w:rsidRPr="000F3E39" w:rsidRDefault="00550248" w:rsidP="00550248">
      <w:pPr>
        <w:pStyle w:val="Sinespaciado"/>
        <w:spacing w:line="360" w:lineRule="auto"/>
        <w:jc w:val="both"/>
        <w:rPr>
          <w:rStyle w:val="Hipervnculo"/>
          <w:rFonts w:ascii="Times New Roman" w:hAnsi="Times New Roman" w:cs="Times New Roman"/>
          <w:bCs/>
          <w:color w:val="auto"/>
          <w:u w:val="none"/>
        </w:rPr>
      </w:pPr>
    </w:p>
    <w:p w14:paraId="651E542A"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bCs/>
          <w:color w:val="auto"/>
          <w:u w:val="none"/>
        </w:rPr>
      </w:pPr>
      <w:r w:rsidRPr="000F3E39">
        <w:rPr>
          <w:rFonts w:ascii="Times New Roman" w:hAnsi="Times New Roman" w:cs="Times New Roman"/>
        </w:rPr>
        <w:t xml:space="preserve">Instituto Metropolitano de Diseño. (2022). Filosofía Institucional. Recuperado de: </w:t>
      </w:r>
      <w:hyperlink r:id="rId46" w:history="1">
        <w:r w:rsidRPr="000F3E39">
          <w:rPr>
            <w:rStyle w:val="Hipervnculo"/>
            <w:rFonts w:ascii="Times New Roman" w:hAnsi="Times New Roman" w:cs="Times New Roman"/>
            <w:bCs/>
            <w:color w:val="auto"/>
            <w:u w:val="none"/>
          </w:rPr>
          <w:t>https://lametro.edu.ec/filosofia-institucional-2/</w:t>
        </w:r>
      </w:hyperlink>
    </w:p>
    <w:p w14:paraId="578FC8DE" w14:textId="77777777" w:rsidR="00550248" w:rsidRPr="000F3E39" w:rsidRDefault="00550248" w:rsidP="00550248">
      <w:pPr>
        <w:pStyle w:val="Sinespaciado"/>
        <w:spacing w:line="360" w:lineRule="auto"/>
        <w:ind w:left="720"/>
        <w:jc w:val="both"/>
        <w:rPr>
          <w:rStyle w:val="Hipervnculo"/>
          <w:rFonts w:ascii="Times New Roman" w:hAnsi="Times New Roman" w:cs="Times New Roman"/>
          <w:bCs/>
          <w:color w:val="auto"/>
          <w:u w:val="none"/>
        </w:rPr>
      </w:pPr>
    </w:p>
    <w:p w14:paraId="4219BEEB" w14:textId="77777777" w:rsidR="00550248" w:rsidRPr="000F3E39" w:rsidRDefault="00550248" w:rsidP="00550248">
      <w:pPr>
        <w:pStyle w:val="Prrafodelista"/>
        <w:numPr>
          <w:ilvl w:val="0"/>
          <w:numId w:val="37"/>
        </w:numPr>
        <w:spacing w:line="360" w:lineRule="auto"/>
        <w:jc w:val="both"/>
        <w:rPr>
          <w:rFonts w:ascii="Times New Roman" w:hAnsi="Times New Roman" w:cs="Times New Roman"/>
        </w:rPr>
      </w:pPr>
      <w:proofErr w:type="spellStart"/>
      <w:r w:rsidRPr="000F3E39">
        <w:rPr>
          <w:rFonts w:ascii="Times New Roman" w:hAnsi="Times New Roman" w:cs="Times New Roman"/>
        </w:rPr>
        <w:t>Mheducation</w:t>
      </w:r>
      <w:proofErr w:type="spellEnd"/>
      <w:r w:rsidRPr="000F3E39">
        <w:rPr>
          <w:rFonts w:ascii="Times New Roman" w:hAnsi="Times New Roman" w:cs="Times New Roman"/>
        </w:rPr>
        <w:t xml:space="preserve">. (2023). El área de recursos humanos. Recuperado de: </w:t>
      </w:r>
      <w:hyperlink r:id="rId47" w:history="1">
        <w:r w:rsidRPr="000F3E39">
          <w:rPr>
            <w:rStyle w:val="Hipervnculo"/>
            <w:rFonts w:ascii="Times New Roman" w:hAnsi="Times New Roman" w:cs="Times New Roman"/>
            <w:color w:val="auto"/>
            <w:u w:val="none"/>
          </w:rPr>
          <w:t>https://www.mheducation.es/bcv/guide/capitulo/8448169352.pdf</w:t>
        </w:r>
      </w:hyperlink>
    </w:p>
    <w:p w14:paraId="70BE2824" w14:textId="77777777" w:rsidR="00550248" w:rsidRPr="000F3E39" w:rsidRDefault="00550248" w:rsidP="00550248">
      <w:pPr>
        <w:spacing w:line="360" w:lineRule="auto"/>
        <w:jc w:val="both"/>
        <w:rPr>
          <w:rFonts w:ascii="Times New Roman" w:hAnsi="Times New Roman" w:cs="Times New Roman"/>
        </w:rPr>
      </w:pPr>
    </w:p>
    <w:p w14:paraId="4A16E710"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color w:val="auto"/>
          <w:u w:val="none"/>
        </w:rPr>
      </w:pPr>
      <w:r w:rsidRPr="000F3E39">
        <w:rPr>
          <w:rFonts w:ascii="Times New Roman" w:hAnsi="Times New Roman" w:cs="Times New Roman"/>
        </w:rPr>
        <w:t xml:space="preserve">Ministerio de Educación Superior. (2022). Ficha Informativa de Proyecto 2022. Recuperado de: </w:t>
      </w:r>
      <w:hyperlink r:id="rId48" w:history="1">
        <w:r w:rsidRPr="000F3E39">
          <w:rPr>
            <w:rStyle w:val="Hipervnculo"/>
            <w:rFonts w:ascii="Times New Roman" w:hAnsi="Times New Roman" w:cs="Times New Roman"/>
            <w:bCs/>
            <w:color w:val="auto"/>
            <w:u w:val="none"/>
          </w:rPr>
          <w:t>https://webcache.googleusercontent.com/search?q=cache:GOu_FZgkYdsJ:https://www.educacionsuperior.gob.ec/wp-content/uploads/2022/04/Reporte-de-Avance-Reconversion-GPR_marzo-2022.pdf&amp;cd=1&amp;hl=es&amp;ct=clnk&amp;gl=ec</w:t>
        </w:r>
      </w:hyperlink>
    </w:p>
    <w:p w14:paraId="6BAB1F8F" w14:textId="77777777" w:rsidR="00550248" w:rsidRPr="000F3E39" w:rsidRDefault="00550248" w:rsidP="00550248">
      <w:pPr>
        <w:pStyle w:val="Sinespaciado"/>
        <w:spacing w:line="360" w:lineRule="auto"/>
        <w:ind w:left="720"/>
        <w:jc w:val="both"/>
        <w:rPr>
          <w:rFonts w:ascii="Times New Roman" w:hAnsi="Times New Roman" w:cs="Times New Roman"/>
        </w:rPr>
      </w:pPr>
    </w:p>
    <w:p w14:paraId="1EE6AD7B" w14:textId="77777777" w:rsidR="00550248" w:rsidRPr="000F3E39" w:rsidRDefault="00550248" w:rsidP="00550248">
      <w:pPr>
        <w:pStyle w:val="Sinespaciado"/>
        <w:numPr>
          <w:ilvl w:val="0"/>
          <w:numId w:val="37"/>
        </w:numPr>
        <w:spacing w:line="360" w:lineRule="auto"/>
        <w:jc w:val="both"/>
        <w:rPr>
          <w:rStyle w:val="Hipervnculo"/>
          <w:rFonts w:ascii="Times New Roman" w:hAnsi="Times New Roman" w:cs="Times New Roman"/>
          <w:color w:val="auto"/>
          <w:u w:val="none"/>
        </w:rPr>
      </w:pPr>
      <w:r w:rsidRPr="000F3E39">
        <w:rPr>
          <w:rFonts w:ascii="Times New Roman" w:hAnsi="Times New Roman" w:cs="Times New Roman"/>
        </w:rPr>
        <w:t xml:space="preserve">Ministerio de Educación. (2021). Ecuador mejoró su sistema educativo en los últimos 7 años. Recuperado de: </w:t>
      </w:r>
      <w:hyperlink r:id="rId49" w:history="1">
        <w:r w:rsidRPr="000F3E39">
          <w:rPr>
            <w:rStyle w:val="Hipervnculo"/>
            <w:rFonts w:ascii="Times New Roman" w:hAnsi="Times New Roman" w:cs="Times New Roman"/>
            <w:bCs/>
            <w:color w:val="auto"/>
            <w:u w:val="none"/>
          </w:rPr>
          <w:t>https://educacion.gob.ec/ecuador-mejoro-su-sistema-educativo-en-los-ultimos-7-anos/#</w:t>
        </w:r>
      </w:hyperlink>
    </w:p>
    <w:p w14:paraId="129A1D54" w14:textId="77777777" w:rsidR="00550248" w:rsidRPr="000F3E39" w:rsidRDefault="00550248" w:rsidP="00550248">
      <w:pPr>
        <w:pStyle w:val="Prrafodelista"/>
        <w:spacing w:line="360" w:lineRule="auto"/>
        <w:jc w:val="both"/>
        <w:rPr>
          <w:rFonts w:ascii="Times New Roman" w:hAnsi="Times New Roman" w:cs="Times New Roman"/>
        </w:rPr>
      </w:pPr>
    </w:p>
    <w:p w14:paraId="3D63EA98" w14:textId="77777777" w:rsidR="00550248" w:rsidRPr="000F3E39" w:rsidRDefault="00550248" w:rsidP="00550248">
      <w:pPr>
        <w:pStyle w:val="Sinespaciado"/>
        <w:spacing w:line="360" w:lineRule="auto"/>
        <w:ind w:left="720"/>
        <w:jc w:val="both"/>
        <w:rPr>
          <w:rFonts w:ascii="Times New Roman" w:hAnsi="Times New Roman" w:cs="Times New Roman"/>
        </w:rPr>
      </w:pPr>
    </w:p>
    <w:p w14:paraId="3D2BA335" w14:textId="77777777" w:rsidR="00550248" w:rsidRPr="000F3E39" w:rsidRDefault="00550248" w:rsidP="00550248">
      <w:pPr>
        <w:pStyle w:val="Prrafodelista"/>
        <w:numPr>
          <w:ilvl w:val="0"/>
          <w:numId w:val="37"/>
        </w:numPr>
        <w:spacing w:line="360" w:lineRule="auto"/>
        <w:jc w:val="both"/>
        <w:rPr>
          <w:rFonts w:ascii="Times New Roman" w:eastAsia="Times New Roman" w:hAnsi="Times New Roman" w:cs="Times New Roman"/>
          <w:lang w:eastAsia="es-EC"/>
        </w:rPr>
      </w:pPr>
      <w:r w:rsidRPr="000F3E39">
        <w:rPr>
          <w:rFonts w:ascii="Times New Roman" w:hAnsi="Times New Roman" w:cs="Times New Roman"/>
        </w:rPr>
        <w:t xml:space="preserve">Santander. (2023). </w:t>
      </w:r>
      <w:r w:rsidRPr="000F3E39">
        <w:rPr>
          <w:rFonts w:ascii="Times New Roman" w:eastAsia="Times New Roman" w:hAnsi="Times New Roman" w:cs="Times New Roman"/>
          <w:lang w:eastAsia="es-EC"/>
        </w:rPr>
        <w:t xml:space="preserve">¿Qué es el Talento Humano? Recuperado de: </w:t>
      </w:r>
      <w:hyperlink r:id="rId50" w:history="1">
        <w:r w:rsidRPr="000F3E39">
          <w:rPr>
            <w:rStyle w:val="Hipervnculo"/>
            <w:rFonts w:ascii="Times New Roman" w:eastAsia="Times New Roman" w:hAnsi="Times New Roman" w:cs="Times New Roman"/>
            <w:color w:val="auto"/>
            <w:u w:val="none"/>
            <w:lang w:eastAsia="es-EC"/>
          </w:rPr>
          <w:t>https://www.santander.com/es/stories/que-es-el-talento-humano</w:t>
        </w:r>
      </w:hyperlink>
    </w:p>
    <w:p w14:paraId="4E2107DD" w14:textId="77777777" w:rsidR="00550248" w:rsidRPr="000F3E39" w:rsidRDefault="00550248" w:rsidP="00550248">
      <w:pPr>
        <w:pStyle w:val="Prrafodelista"/>
        <w:numPr>
          <w:ilvl w:val="0"/>
          <w:numId w:val="37"/>
        </w:numPr>
        <w:spacing w:line="360" w:lineRule="auto"/>
        <w:jc w:val="both"/>
        <w:rPr>
          <w:rFonts w:ascii="Times New Roman" w:hAnsi="Times New Roman" w:cs="Times New Roman"/>
        </w:rPr>
      </w:pPr>
      <w:r w:rsidRPr="000F3E39">
        <w:rPr>
          <w:rFonts w:ascii="Times New Roman" w:hAnsi="Times New Roman" w:cs="Times New Roman"/>
        </w:rPr>
        <w:t xml:space="preserve">Secretaría de Educación Superior, Ciencia, Tecnología e Innovación. (2019). Inversión en infraestructura, clave para la formación técnica y tecnológica y el desarrollo del Ecuador. Recuperado de: </w:t>
      </w:r>
      <w:hyperlink r:id="rId51" w:history="1">
        <w:r w:rsidRPr="000F3E39">
          <w:rPr>
            <w:rStyle w:val="Hipervnculo"/>
            <w:rFonts w:ascii="Times New Roman" w:hAnsi="Times New Roman" w:cs="Times New Roman"/>
            <w:color w:val="auto"/>
            <w:u w:val="none"/>
          </w:rPr>
          <w:t>https://www.educacionsuperior.gob.ec/inversion-en-infraestructura-clave-para-la-formacion-tecnica-y-tecnologica-y-el-desarrollo-del-ecuador/</w:t>
        </w:r>
      </w:hyperlink>
      <w:r w:rsidRPr="000F3E39">
        <w:rPr>
          <w:rFonts w:ascii="Times New Roman" w:hAnsi="Times New Roman" w:cs="Times New Roman"/>
        </w:rPr>
        <w:t xml:space="preserve"> </w:t>
      </w:r>
    </w:p>
    <w:p w14:paraId="64377A6E" w14:textId="77777777" w:rsidR="00550248" w:rsidRPr="000F3E39" w:rsidRDefault="00550248" w:rsidP="00550248">
      <w:pPr>
        <w:pStyle w:val="Prrafodelista"/>
        <w:spacing w:line="360" w:lineRule="auto"/>
        <w:jc w:val="both"/>
        <w:rPr>
          <w:rFonts w:ascii="Times New Roman" w:hAnsi="Times New Roman" w:cs="Times New Roman"/>
        </w:rPr>
      </w:pPr>
    </w:p>
    <w:p w14:paraId="3F60C34D" w14:textId="77777777" w:rsidR="00550248" w:rsidRPr="000F3E39" w:rsidRDefault="00550248" w:rsidP="00550248">
      <w:pPr>
        <w:pStyle w:val="Sinespaciado"/>
        <w:numPr>
          <w:ilvl w:val="0"/>
          <w:numId w:val="37"/>
        </w:numPr>
        <w:spacing w:line="360" w:lineRule="auto"/>
        <w:jc w:val="both"/>
        <w:rPr>
          <w:rFonts w:ascii="Times New Roman" w:hAnsi="Times New Roman" w:cs="Times New Roman"/>
        </w:rPr>
      </w:pPr>
      <w:r w:rsidRPr="000F3E39">
        <w:rPr>
          <w:rFonts w:ascii="Times New Roman" w:hAnsi="Times New Roman" w:cs="Times New Roman"/>
        </w:rPr>
        <w:t xml:space="preserve">UNESCO. (2021). Educación y formación técnica profesional (EFTP) en Ecuador: revisión de política. Recuperado de: </w:t>
      </w:r>
      <w:hyperlink r:id="rId52" w:history="1">
        <w:r w:rsidRPr="000F3E39">
          <w:rPr>
            <w:rStyle w:val="Hipervnculo"/>
            <w:rFonts w:ascii="Times New Roman" w:hAnsi="Times New Roman" w:cs="Times New Roman"/>
            <w:bCs/>
            <w:color w:val="auto"/>
            <w:u w:val="none"/>
          </w:rPr>
          <w:t>https://unesdoc.unesco.org/ark:/48223/pf0000380535</w:t>
        </w:r>
      </w:hyperlink>
    </w:p>
    <w:p w14:paraId="7E3125AE" w14:textId="77777777" w:rsidR="00550248" w:rsidRPr="000F3E39" w:rsidRDefault="00550248" w:rsidP="00550248">
      <w:pPr>
        <w:spacing w:line="360" w:lineRule="auto"/>
        <w:jc w:val="center"/>
        <w:rPr>
          <w:rFonts w:ascii="Times New Roman" w:hAnsi="Times New Roman" w:cs="Times New Roman"/>
        </w:rPr>
      </w:pPr>
    </w:p>
    <w:p w14:paraId="3E7F73B4" w14:textId="77777777" w:rsidR="00550248" w:rsidRPr="000F3E39" w:rsidRDefault="00550248" w:rsidP="00550248">
      <w:pPr>
        <w:spacing w:line="360" w:lineRule="auto"/>
        <w:rPr>
          <w:rFonts w:ascii="Times New Roman" w:hAnsi="Times New Roman" w:cs="Times New Roman"/>
        </w:rPr>
      </w:pPr>
    </w:p>
    <w:p w14:paraId="3A86A505" w14:textId="77777777" w:rsidR="005D0B8C" w:rsidRDefault="005D0B8C"/>
    <w:sectPr w:rsidR="005D0B8C" w:rsidSect="00607D65">
      <w:footerReference w:type="default" r:id="rId5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CB5C4" w14:textId="77777777" w:rsidR="00ED4B1D" w:rsidRDefault="00ED4B1D">
      <w:r>
        <w:separator/>
      </w:r>
    </w:p>
  </w:endnote>
  <w:endnote w:type="continuationSeparator" w:id="0">
    <w:p w14:paraId="3E01BA7F" w14:textId="77777777" w:rsidR="00ED4B1D" w:rsidRDefault="00ED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Univers LT Std 47 Cn L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15710137"/>
      <w:docPartObj>
        <w:docPartGallery w:val="Page Numbers (Bottom of Page)"/>
        <w:docPartUnique/>
      </w:docPartObj>
    </w:sdtPr>
    <w:sdtContent>
      <w:p w14:paraId="51265D60" w14:textId="77777777" w:rsidR="006F6761" w:rsidRPr="0080737E" w:rsidRDefault="006F6761">
        <w:pPr>
          <w:pStyle w:val="Piedepgina"/>
          <w:jc w:val="center"/>
          <w:rPr>
            <w:rFonts w:ascii="Times New Roman" w:hAnsi="Times New Roman" w:cs="Times New Roman"/>
            <w:sz w:val="22"/>
            <w:szCs w:val="22"/>
          </w:rPr>
        </w:pPr>
        <w:r w:rsidRPr="0080737E">
          <w:rPr>
            <w:rFonts w:ascii="Times New Roman" w:hAnsi="Times New Roman" w:cs="Times New Roman"/>
            <w:sz w:val="22"/>
            <w:szCs w:val="22"/>
          </w:rPr>
          <w:fldChar w:fldCharType="begin"/>
        </w:r>
        <w:r w:rsidRPr="0080737E">
          <w:rPr>
            <w:rFonts w:ascii="Times New Roman" w:hAnsi="Times New Roman" w:cs="Times New Roman"/>
            <w:sz w:val="22"/>
            <w:szCs w:val="22"/>
          </w:rPr>
          <w:instrText>PAGE   \* MERGEFORMAT</w:instrText>
        </w:r>
        <w:r w:rsidRPr="0080737E">
          <w:rPr>
            <w:rFonts w:ascii="Times New Roman" w:hAnsi="Times New Roman" w:cs="Times New Roman"/>
            <w:sz w:val="22"/>
            <w:szCs w:val="22"/>
          </w:rPr>
          <w:fldChar w:fldCharType="separate"/>
        </w:r>
        <w:r w:rsidR="00323225" w:rsidRPr="00323225">
          <w:rPr>
            <w:rFonts w:ascii="Times New Roman" w:hAnsi="Times New Roman" w:cs="Times New Roman"/>
            <w:noProof/>
            <w:sz w:val="22"/>
            <w:szCs w:val="22"/>
            <w:lang w:val="es-ES"/>
          </w:rPr>
          <w:t>7</w:t>
        </w:r>
        <w:r w:rsidRPr="0080737E">
          <w:rPr>
            <w:rFonts w:ascii="Times New Roman" w:hAnsi="Times New Roman" w:cs="Times New Roman"/>
            <w:sz w:val="22"/>
            <w:szCs w:val="22"/>
          </w:rPr>
          <w:fldChar w:fldCharType="end"/>
        </w:r>
      </w:p>
    </w:sdtContent>
  </w:sdt>
  <w:p w14:paraId="47D903EB" w14:textId="77777777" w:rsidR="006F6761" w:rsidRDefault="006F67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23266"/>
      <w:docPartObj>
        <w:docPartGallery w:val="Page Numbers (Bottom of Page)"/>
        <w:docPartUnique/>
      </w:docPartObj>
    </w:sdtPr>
    <w:sdtContent>
      <w:p w14:paraId="7A891E59" w14:textId="77777777" w:rsidR="006F6761" w:rsidRDefault="006F6761">
        <w:pPr>
          <w:pStyle w:val="Piedepgina"/>
          <w:jc w:val="center"/>
        </w:pPr>
        <w:r>
          <w:fldChar w:fldCharType="begin"/>
        </w:r>
        <w:r>
          <w:instrText xml:space="preserve"> PAGE   \* MERGEFORMAT </w:instrText>
        </w:r>
        <w:r>
          <w:fldChar w:fldCharType="separate"/>
        </w:r>
        <w:r w:rsidR="00E671C0">
          <w:rPr>
            <w:noProof/>
          </w:rPr>
          <w:t>77</w:t>
        </w:r>
        <w:r>
          <w:rPr>
            <w:noProof/>
          </w:rPr>
          <w:fldChar w:fldCharType="end"/>
        </w:r>
      </w:p>
    </w:sdtContent>
  </w:sdt>
  <w:p w14:paraId="795E3663" w14:textId="77777777" w:rsidR="006F6761" w:rsidRDefault="006F67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417A" w14:textId="77777777" w:rsidR="00ED4B1D" w:rsidRDefault="00ED4B1D">
      <w:r>
        <w:separator/>
      </w:r>
    </w:p>
  </w:footnote>
  <w:footnote w:type="continuationSeparator" w:id="0">
    <w:p w14:paraId="122FCCB2" w14:textId="77777777" w:rsidR="00ED4B1D" w:rsidRDefault="00ED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687"/>
    <w:multiLevelType w:val="hybridMultilevel"/>
    <w:tmpl w:val="B532E6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B12F56"/>
    <w:multiLevelType w:val="hybridMultilevel"/>
    <w:tmpl w:val="54EEB3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B3357B"/>
    <w:multiLevelType w:val="hybridMultilevel"/>
    <w:tmpl w:val="2970FD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5914A0"/>
    <w:multiLevelType w:val="hybridMultilevel"/>
    <w:tmpl w:val="2A7EA5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6FB5302"/>
    <w:multiLevelType w:val="hybridMultilevel"/>
    <w:tmpl w:val="7E1448D8"/>
    <w:lvl w:ilvl="0" w:tplc="0EE0E284">
      <w:start w:val="1"/>
      <w:numFmt w:val="bullet"/>
      <w:lvlText w:val="•"/>
      <w:lvlJc w:val="left"/>
      <w:pPr>
        <w:tabs>
          <w:tab w:val="num" w:pos="720"/>
        </w:tabs>
        <w:ind w:left="720" w:hanging="360"/>
      </w:pPr>
      <w:rPr>
        <w:rFonts w:ascii="Times New Roman" w:hAnsi="Times New Roman" w:hint="default"/>
      </w:rPr>
    </w:lvl>
    <w:lvl w:ilvl="1" w:tplc="9F5C133C" w:tentative="1">
      <w:start w:val="1"/>
      <w:numFmt w:val="bullet"/>
      <w:lvlText w:val="•"/>
      <w:lvlJc w:val="left"/>
      <w:pPr>
        <w:tabs>
          <w:tab w:val="num" w:pos="1440"/>
        </w:tabs>
        <w:ind w:left="1440" w:hanging="360"/>
      </w:pPr>
      <w:rPr>
        <w:rFonts w:ascii="Times New Roman" w:hAnsi="Times New Roman" w:hint="default"/>
      </w:rPr>
    </w:lvl>
    <w:lvl w:ilvl="2" w:tplc="4D7AAE74" w:tentative="1">
      <w:start w:val="1"/>
      <w:numFmt w:val="bullet"/>
      <w:lvlText w:val="•"/>
      <w:lvlJc w:val="left"/>
      <w:pPr>
        <w:tabs>
          <w:tab w:val="num" w:pos="2160"/>
        </w:tabs>
        <w:ind w:left="2160" w:hanging="360"/>
      </w:pPr>
      <w:rPr>
        <w:rFonts w:ascii="Times New Roman" w:hAnsi="Times New Roman" w:hint="default"/>
      </w:rPr>
    </w:lvl>
    <w:lvl w:ilvl="3" w:tplc="3A1EEF48" w:tentative="1">
      <w:start w:val="1"/>
      <w:numFmt w:val="bullet"/>
      <w:lvlText w:val="•"/>
      <w:lvlJc w:val="left"/>
      <w:pPr>
        <w:tabs>
          <w:tab w:val="num" w:pos="2880"/>
        </w:tabs>
        <w:ind w:left="2880" w:hanging="360"/>
      </w:pPr>
      <w:rPr>
        <w:rFonts w:ascii="Times New Roman" w:hAnsi="Times New Roman" w:hint="default"/>
      </w:rPr>
    </w:lvl>
    <w:lvl w:ilvl="4" w:tplc="22EACE4C" w:tentative="1">
      <w:start w:val="1"/>
      <w:numFmt w:val="bullet"/>
      <w:lvlText w:val="•"/>
      <w:lvlJc w:val="left"/>
      <w:pPr>
        <w:tabs>
          <w:tab w:val="num" w:pos="3600"/>
        </w:tabs>
        <w:ind w:left="3600" w:hanging="360"/>
      </w:pPr>
      <w:rPr>
        <w:rFonts w:ascii="Times New Roman" w:hAnsi="Times New Roman" w:hint="default"/>
      </w:rPr>
    </w:lvl>
    <w:lvl w:ilvl="5" w:tplc="BA667306" w:tentative="1">
      <w:start w:val="1"/>
      <w:numFmt w:val="bullet"/>
      <w:lvlText w:val="•"/>
      <w:lvlJc w:val="left"/>
      <w:pPr>
        <w:tabs>
          <w:tab w:val="num" w:pos="4320"/>
        </w:tabs>
        <w:ind w:left="4320" w:hanging="360"/>
      </w:pPr>
      <w:rPr>
        <w:rFonts w:ascii="Times New Roman" w:hAnsi="Times New Roman" w:hint="default"/>
      </w:rPr>
    </w:lvl>
    <w:lvl w:ilvl="6" w:tplc="319C8E8A" w:tentative="1">
      <w:start w:val="1"/>
      <w:numFmt w:val="bullet"/>
      <w:lvlText w:val="•"/>
      <w:lvlJc w:val="left"/>
      <w:pPr>
        <w:tabs>
          <w:tab w:val="num" w:pos="5040"/>
        </w:tabs>
        <w:ind w:left="5040" w:hanging="360"/>
      </w:pPr>
      <w:rPr>
        <w:rFonts w:ascii="Times New Roman" w:hAnsi="Times New Roman" w:hint="default"/>
      </w:rPr>
    </w:lvl>
    <w:lvl w:ilvl="7" w:tplc="AFAE40FA" w:tentative="1">
      <w:start w:val="1"/>
      <w:numFmt w:val="bullet"/>
      <w:lvlText w:val="•"/>
      <w:lvlJc w:val="left"/>
      <w:pPr>
        <w:tabs>
          <w:tab w:val="num" w:pos="5760"/>
        </w:tabs>
        <w:ind w:left="5760" w:hanging="360"/>
      </w:pPr>
      <w:rPr>
        <w:rFonts w:ascii="Times New Roman" w:hAnsi="Times New Roman" w:hint="default"/>
      </w:rPr>
    </w:lvl>
    <w:lvl w:ilvl="8" w:tplc="0EA29E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DA0BA4"/>
    <w:multiLevelType w:val="hybridMultilevel"/>
    <w:tmpl w:val="9E9A1A76"/>
    <w:lvl w:ilvl="0" w:tplc="6B40DC3E">
      <w:start w:val="1"/>
      <w:numFmt w:val="bullet"/>
      <w:lvlText w:val="•"/>
      <w:lvlJc w:val="left"/>
      <w:pPr>
        <w:tabs>
          <w:tab w:val="num" w:pos="720"/>
        </w:tabs>
        <w:ind w:left="720" w:hanging="360"/>
      </w:pPr>
      <w:rPr>
        <w:rFonts w:ascii="Times New Roman" w:hAnsi="Times New Roman" w:hint="default"/>
      </w:rPr>
    </w:lvl>
    <w:lvl w:ilvl="1" w:tplc="F11424B6" w:tentative="1">
      <w:start w:val="1"/>
      <w:numFmt w:val="bullet"/>
      <w:lvlText w:val="•"/>
      <w:lvlJc w:val="left"/>
      <w:pPr>
        <w:tabs>
          <w:tab w:val="num" w:pos="1440"/>
        </w:tabs>
        <w:ind w:left="1440" w:hanging="360"/>
      </w:pPr>
      <w:rPr>
        <w:rFonts w:ascii="Times New Roman" w:hAnsi="Times New Roman" w:hint="default"/>
      </w:rPr>
    </w:lvl>
    <w:lvl w:ilvl="2" w:tplc="B6B020E0" w:tentative="1">
      <w:start w:val="1"/>
      <w:numFmt w:val="bullet"/>
      <w:lvlText w:val="•"/>
      <w:lvlJc w:val="left"/>
      <w:pPr>
        <w:tabs>
          <w:tab w:val="num" w:pos="2160"/>
        </w:tabs>
        <w:ind w:left="2160" w:hanging="360"/>
      </w:pPr>
      <w:rPr>
        <w:rFonts w:ascii="Times New Roman" w:hAnsi="Times New Roman" w:hint="default"/>
      </w:rPr>
    </w:lvl>
    <w:lvl w:ilvl="3" w:tplc="835E1E4C" w:tentative="1">
      <w:start w:val="1"/>
      <w:numFmt w:val="bullet"/>
      <w:lvlText w:val="•"/>
      <w:lvlJc w:val="left"/>
      <w:pPr>
        <w:tabs>
          <w:tab w:val="num" w:pos="2880"/>
        </w:tabs>
        <w:ind w:left="2880" w:hanging="360"/>
      </w:pPr>
      <w:rPr>
        <w:rFonts w:ascii="Times New Roman" w:hAnsi="Times New Roman" w:hint="default"/>
      </w:rPr>
    </w:lvl>
    <w:lvl w:ilvl="4" w:tplc="91726CD6" w:tentative="1">
      <w:start w:val="1"/>
      <w:numFmt w:val="bullet"/>
      <w:lvlText w:val="•"/>
      <w:lvlJc w:val="left"/>
      <w:pPr>
        <w:tabs>
          <w:tab w:val="num" w:pos="3600"/>
        </w:tabs>
        <w:ind w:left="3600" w:hanging="360"/>
      </w:pPr>
      <w:rPr>
        <w:rFonts w:ascii="Times New Roman" w:hAnsi="Times New Roman" w:hint="default"/>
      </w:rPr>
    </w:lvl>
    <w:lvl w:ilvl="5" w:tplc="A92EF6FE" w:tentative="1">
      <w:start w:val="1"/>
      <w:numFmt w:val="bullet"/>
      <w:lvlText w:val="•"/>
      <w:lvlJc w:val="left"/>
      <w:pPr>
        <w:tabs>
          <w:tab w:val="num" w:pos="4320"/>
        </w:tabs>
        <w:ind w:left="4320" w:hanging="360"/>
      </w:pPr>
      <w:rPr>
        <w:rFonts w:ascii="Times New Roman" w:hAnsi="Times New Roman" w:hint="default"/>
      </w:rPr>
    </w:lvl>
    <w:lvl w:ilvl="6" w:tplc="22F8E6CC" w:tentative="1">
      <w:start w:val="1"/>
      <w:numFmt w:val="bullet"/>
      <w:lvlText w:val="•"/>
      <w:lvlJc w:val="left"/>
      <w:pPr>
        <w:tabs>
          <w:tab w:val="num" w:pos="5040"/>
        </w:tabs>
        <w:ind w:left="5040" w:hanging="360"/>
      </w:pPr>
      <w:rPr>
        <w:rFonts w:ascii="Times New Roman" w:hAnsi="Times New Roman" w:hint="default"/>
      </w:rPr>
    </w:lvl>
    <w:lvl w:ilvl="7" w:tplc="CF8A97D2" w:tentative="1">
      <w:start w:val="1"/>
      <w:numFmt w:val="bullet"/>
      <w:lvlText w:val="•"/>
      <w:lvlJc w:val="left"/>
      <w:pPr>
        <w:tabs>
          <w:tab w:val="num" w:pos="5760"/>
        </w:tabs>
        <w:ind w:left="5760" w:hanging="360"/>
      </w:pPr>
      <w:rPr>
        <w:rFonts w:ascii="Times New Roman" w:hAnsi="Times New Roman" w:hint="default"/>
      </w:rPr>
    </w:lvl>
    <w:lvl w:ilvl="8" w:tplc="E0BAE8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7F3EDA"/>
    <w:multiLevelType w:val="hybridMultilevel"/>
    <w:tmpl w:val="E79CE5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793B6F"/>
    <w:multiLevelType w:val="hybridMultilevel"/>
    <w:tmpl w:val="A2C8645A"/>
    <w:lvl w:ilvl="0" w:tplc="2528E7AA">
      <w:numFmt w:val="bullet"/>
      <w:lvlText w:val="•"/>
      <w:lvlJc w:val="left"/>
      <w:pPr>
        <w:ind w:left="479" w:hanging="227"/>
      </w:pPr>
      <w:rPr>
        <w:rFonts w:ascii="Trebuchet MS" w:eastAsia="Trebuchet MS" w:hAnsi="Trebuchet MS" w:cs="Trebuchet MS" w:hint="default"/>
        <w:color w:val="323E48"/>
        <w:w w:val="115"/>
        <w:sz w:val="16"/>
        <w:szCs w:val="16"/>
        <w:lang w:val="es-ES" w:eastAsia="en-US" w:bidi="ar-SA"/>
      </w:rPr>
    </w:lvl>
    <w:lvl w:ilvl="1" w:tplc="EA3A3334">
      <w:numFmt w:val="bullet"/>
      <w:lvlText w:val="•"/>
      <w:lvlJc w:val="left"/>
      <w:pPr>
        <w:ind w:left="913" w:hanging="227"/>
      </w:pPr>
      <w:rPr>
        <w:rFonts w:hint="default"/>
        <w:lang w:val="es-ES" w:eastAsia="en-US" w:bidi="ar-SA"/>
      </w:rPr>
    </w:lvl>
    <w:lvl w:ilvl="2" w:tplc="A970C9C0">
      <w:numFmt w:val="bullet"/>
      <w:lvlText w:val="•"/>
      <w:lvlJc w:val="left"/>
      <w:pPr>
        <w:ind w:left="1347" w:hanging="227"/>
      </w:pPr>
      <w:rPr>
        <w:rFonts w:hint="default"/>
        <w:lang w:val="es-ES" w:eastAsia="en-US" w:bidi="ar-SA"/>
      </w:rPr>
    </w:lvl>
    <w:lvl w:ilvl="3" w:tplc="40C63BBA">
      <w:numFmt w:val="bullet"/>
      <w:lvlText w:val="•"/>
      <w:lvlJc w:val="left"/>
      <w:pPr>
        <w:ind w:left="1781" w:hanging="227"/>
      </w:pPr>
      <w:rPr>
        <w:rFonts w:hint="default"/>
        <w:lang w:val="es-ES" w:eastAsia="en-US" w:bidi="ar-SA"/>
      </w:rPr>
    </w:lvl>
    <w:lvl w:ilvl="4" w:tplc="E00A9312">
      <w:numFmt w:val="bullet"/>
      <w:lvlText w:val="•"/>
      <w:lvlJc w:val="left"/>
      <w:pPr>
        <w:ind w:left="2215" w:hanging="227"/>
      </w:pPr>
      <w:rPr>
        <w:rFonts w:hint="default"/>
        <w:lang w:val="es-ES" w:eastAsia="en-US" w:bidi="ar-SA"/>
      </w:rPr>
    </w:lvl>
    <w:lvl w:ilvl="5" w:tplc="B1B02750">
      <w:numFmt w:val="bullet"/>
      <w:lvlText w:val="•"/>
      <w:lvlJc w:val="left"/>
      <w:pPr>
        <w:ind w:left="2649" w:hanging="227"/>
      </w:pPr>
      <w:rPr>
        <w:rFonts w:hint="default"/>
        <w:lang w:val="es-ES" w:eastAsia="en-US" w:bidi="ar-SA"/>
      </w:rPr>
    </w:lvl>
    <w:lvl w:ilvl="6" w:tplc="77EC036A">
      <w:numFmt w:val="bullet"/>
      <w:lvlText w:val="•"/>
      <w:lvlJc w:val="left"/>
      <w:pPr>
        <w:ind w:left="3083" w:hanging="227"/>
      </w:pPr>
      <w:rPr>
        <w:rFonts w:hint="default"/>
        <w:lang w:val="es-ES" w:eastAsia="en-US" w:bidi="ar-SA"/>
      </w:rPr>
    </w:lvl>
    <w:lvl w:ilvl="7" w:tplc="35402DFE">
      <w:numFmt w:val="bullet"/>
      <w:lvlText w:val="•"/>
      <w:lvlJc w:val="left"/>
      <w:pPr>
        <w:ind w:left="3517" w:hanging="227"/>
      </w:pPr>
      <w:rPr>
        <w:rFonts w:hint="default"/>
        <w:lang w:val="es-ES" w:eastAsia="en-US" w:bidi="ar-SA"/>
      </w:rPr>
    </w:lvl>
    <w:lvl w:ilvl="8" w:tplc="D78E2176">
      <w:numFmt w:val="bullet"/>
      <w:lvlText w:val="•"/>
      <w:lvlJc w:val="left"/>
      <w:pPr>
        <w:ind w:left="3951" w:hanging="227"/>
      </w:pPr>
      <w:rPr>
        <w:rFonts w:hint="default"/>
        <w:lang w:val="es-ES" w:eastAsia="en-US" w:bidi="ar-SA"/>
      </w:rPr>
    </w:lvl>
  </w:abstractNum>
  <w:abstractNum w:abstractNumId="8" w15:restartNumberingAfterBreak="0">
    <w:nsid w:val="2A732BF5"/>
    <w:multiLevelType w:val="multilevel"/>
    <w:tmpl w:val="1E5AC3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A70B8"/>
    <w:multiLevelType w:val="hybridMultilevel"/>
    <w:tmpl w:val="4B64A4EE"/>
    <w:lvl w:ilvl="0" w:tplc="CF70A942">
      <w:start w:val="1"/>
      <w:numFmt w:val="bullet"/>
      <w:lvlText w:val="•"/>
      <w:lvlJc w:val="left"/>
      <w:pPr>
        <w:tabs>
          <w:tab w:val="num" w:pos="720"/>
        </w:tabs>
        <w:ind w:left="720" w:hanging="360"/>
      </w:pPr>
      <w:rPr>
        <w:rFonts w:ascii="Times New Roman" w:hAnsi="Times New Roman" w:hint="default"/>
      </w:rPr>
    </w:lvl>
    <w:lvl w:ilvl="1" w:tplc="F3E41FF6" w:tentative="1">
      <w:start w:val="1"/>
      <w:numFmt w:val="bullet"/>
      <w:lvlText w:val="•"/>
      <w:lvlJc w:val="left"/>
      <w:pPr>
        <w:tabs>
          <w:tab w:val="num" w:pos="1440"/>
        </w:tabs>
        <w:ind w:left="1440" w:hanging="360"/>
      </w:pPr>
      <w:rPr>
        <w:rFonts w:ascii="Times New Roman" w:hAnsi="Times New Roman" w:hint="default"/>
      </w:rPr>
    </w:lvl>
    <w:lvl w:ilvl="2" w:tplc="9FC84026" w:tentative="1">
      <w:start w:val="1"/>
      <w:numFmt w:val="bullet"/>
      <w:lvlText w:val="•"/>
      <w:lvlJc w:val="left"/>
      <w:pPr>
        <w:tabs>
          <w:tab w:val="num" w:pos="2160"/>
        </w:tabs>
        <w:ind w:left="2160" w:hanging="360"/>
      </w:pPr>
      <w:rPr>
        <w:rFonts w:ascii="Times New Roman" w:hAnsi="Times New Roman" w:hint="default"/>
      </w:rPr>
    </w:lvl>
    <w:lvl w:ilvl="3" w:tplc="69D462B2" w:tentative="1">
      <w:start w:val="1"/>
      <w:numFmt w:val="bullet"/>
      <w:lvlText w:val="•"/>
      <w:lvlJc w:val="left"/>
      <w:pPr>
        <w:tabs>
          <w:tab w:val="num" w:pos="2880"/>
        </w:tabs>
        <w:ind w:left="2880" w:hanging="360"/>
      </w:pPr>
      <w:rPr>
        <w:rFonts w:ascii="Times New Roman" w:hAnsi="Times New Roman" w:hint="default"/>
      </w:rPr>
    </w:lvl>
    <w:lvl w:ilvl="4" w:tplc="AFE6BFA6" w:tentative="1">
      <w:start w:val="1"/>
      <w:numFmt w:val="bullet"/>
      <w:lvlText w:val="•"/>
      <w:lvlJc w:val="left"/>
      <w:pPr>
        <w:tabs>
          <w:tab w:val="num" w:pos="3600"/>
        </w:tabs>
        <w:ind w:left="3600" w:hanging="360"/>
      </w:pPr>
      <w:rPr>
        <w:rFonts w:ascii="Times New Roman" w:hAnsi="Times New Roman" w:hint="default"/>
      </w:rPr>
    </w:lvl>
    <w:lvl w:ilvl="5" w:tplc="E24039DA" w:tentative="1">
      <w:start w:val="1"/>
      <w:numFmt w:val="bullet"/>
      <w:lvlText w:val="•"/>
      <w:lvlJc w:val="left"/>
      <w:pPr>
        <w:tabs>
          <w:tab w:val="num" w:pos="4320"/>
        </w:tabs>
        <w:ind w:left="4320" w:hanging="360"/>
      </w:pPr>
      <w:rPr>
        <w:rFonts w:ascii="Times New Roman" w:hAnsi="Times New Roman" w:hint="default"/>
      </w:rPr>
    </w:lvl>
    <w:lvl w:ilvl="6" w:tplc="DB52690A" w:tentative="1">
      <w:start w:val="1"/>
      <w:numFmt w:val="bullet"/>
      <w:lvlText w:val="•"/>
      <w:lvlJc w:val="left"/>
      <w:pPr>
        <w:tabs>
          <w:tab w:val="num" w:pos="5040"/>
        </w:tabs>
        <w:ind w:left="5040" w:hanging="360"/>
      </w:pPr>
      <w:rPr>
        <w:rFonts w:ascii="Times New Roman" w:hAnsi="Times New Roman" w:hint="default"/>
      </w:rPr>
    </w:lvl>
    <w:lvl w:ilvl="7" w:tplc="21065E1C" w:tentative="1">
      <w:start w:val="1"/>
      <w:numFmt w:val="bullet"/>
      <w:lvlText w:val="•"/>
      <w:lvlJc w:val="left"/>
      <w:pPr>
        <w:tabs>
          <w:tab w:val="num" w:pos="5760"/>
        </w:tabs>
        <w:ind w:left="5760" w:hanging="360"/>
      </w:pPr>
      <w:rPr>
        <w:rFonts w:ascii="Times New Roman" w:hAnsi="Times New Roman" w:hint="default"/>
      </w:rPr>
    </w:lvl>
    <w:lvl w:ilvl="8" w:tplc="F0D22B4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5F7A54"/>
    <w:multiLevelType w:val="hybridMultilevel"/>
    <w:tmpl w:val="6A94265A"/>
    <w:lvl w:ilvl="0" w:tplc="D4AC68F8">
      <w:start w:val="1"/>
      <w:numFmt w:val="bullet"/>
      <w:lvlText w:val="•"/>
      <w:lvlJc w:val="left"/>
      <w:pPr>
        <w:tabs>
          <w:tab w:val="num" w:pos="720"/>
        </w:tabs>
        <w:ind w:left="720" w:hanging="360"/>
      </w:pPr>
      <w:rPr>
        <w:rFonts w:ascii="Times New Roman" w:hAnsi="Times New Roman" w:hint="default"/>
      </w:rPr>
    </w:lvl>
    <w:lvl w:ilvl="1" w:tplc="5686EC4A" w:tentative="1">
      <w:start w:val="1"/>
      <w:numFmt w:val="bullet"/>
      <w:lvlText w:val="•"/>
      <w:lvlJc w:val="left"/>
      <w:pPr>
        <w:tabs>
          <w:tab w:val="num" w:pos="1440"/>
        </w:tabs>
        <w:ind w:left="1440" w:hanging="360"/>
      </w:pPr>
      <w:rPr>
        <w:rFonts w:ascii="Times New Roman" w:hAnsi="Times New Roman" w:hint="default"/>
      </w:rPr>
    </w:lvl>
    <w:lvl w:ilvl="2" w:tplc="83806380" w:tentative="1">
      <w:start w:val="1"/>
      <w:numFmt w:val="bullet"/>
      <w:lvlText w:val="•"/>
      <w:lvlJc w:val="left"/>
      <w:pPr>
        <w:tabs>
          <w:tab w:val="num" w:pos="2160"/>
        </w:tabs>
        <w:ind w:left="2160" w:hanging="360"/>
      </w:pPr>
      <w:rPr>
        <w:rFonts w:ascii="Times New Roman" w:hAnsi="Times New Roman" w:hint="default"/>
      </w:rPr>
    </w:lvl>
    <w:lvl w:ilvl="3" w:tplc="C298D9D6" w:tentative="1">
      <w:start w:val="1"/>
      <w:numFmt w:val="bullet"/>
      <w:lvlText w:val="•"/>
      <w:lvlJc w:val="left"/>
      <w:pPr>
        <w:tabs>
          <w:tab w:val="num" w:pos="2880"/>
        </w:tabs>
        <w:ind w:left="2880" w:hanging="360"/>
      </w:pPr>
      <w:rPr>
        <w:rFonts w:ascii="Times New Roman" w:hAnsi="Times New Roman" w:hint="default"/>
      </w:rPr>
    </w:lvl>
    <w:lvl w:ilvl="4" w:tplc="7AD85598" w:tentative="1">
      <w:start w:val="1"/>
      <w:numFmt w:val="bullet"/>
      <w:lvlText w:val="•"/>
      <w:lvlJc w:val="left"/>
      <w:pPr>
        <w:tabs>
          <w:tab w:val="num" w:pos="3600"/>
        </w:tabs>
        <w:ind w:left="3600" w:hanging="360"/>
      </w:pPr>
      <w:rPr>
        <w:rFonts w:ascii="Times New Roman" w:hAnsi="Times New Roman" w:hint="default"/>
      </w:rPr>
    </w:lvl>
    <w:lvl w:ilvl="5" w:tplc="432C5CAE" w:tentative="1">
      <w:start w:val="1"/>
      <w:numFmt w:val="bullet"/>
      <w:lvlText w:val="•"/>
      <w:lvlJc w:val="left"/>
      <w:pPr>
        <w:tabs>
          <w:tab w:val="num" w:pos="4320"/>
        </w:tabs>
        <w:ind w:left="4320" w:hanging="360"/>
      </w:pPr>
      <w:rPr>
        <w:rFonts w:ascii="Times New Roman" w:hAnsi="Times New Roman" w:hint="default"/>
      </w:rPr>
    </w:lvl>
    <w:lvl w:ilvl="6" w:tplc="E4623614" w:tentative="1">
      <w:start w:val="1"/>
      <w:numFmt w:val="bullet"/>
      <w:lvlText w:val="•"/>
      <w:lvlJc w:val="left"/>
      <w:pPr>
        <w:tabs>
          <w:tab w:val="num" w:pos="5040"/>
        </w:tabs>
        <w:ind w:left="5040" w:hanging="360"/>
      </w:pPr>
      <w:rPr>
        <w:rFonts w:ascii="Times New Roman" w:hAnsi="Times New Roman" w:hint="default"/>
      </w:rPr>
    </w:lvl>
    <w:lvl w:ilvl="7" w:tplc="FEF24922" w:tentative="1">
      <w:start w:val="1"/>
      <w:numFmt w:val="bullet"/>
      <w:lvlText w:val="•"/>
      <w:lvlJc w:val="left"/>
      <w:pPr>
        <w:tabs>
          <w:tab w:val="num" w:pos="5760"/>
        </w:tabs>
        <w:ind w:left="5760" w:hanging="360"/>
      </w:pPr>
      <w:rPr>
        <w:rFonts w:ascii="Times New Roman" w:hAnsi="Times New Roman" w:hint="default"/>
      </w:rPr>
    </w:lvl>
    <w:lvl w:ilvl="8" w:tplc="F42A76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805869"/>
    <w:multiLevelType w:val="hybridMultilevel"/>
    <w:tmpl w:val="F954B12A"/>
    <w:lvl w:ilvl="0" w:tplc="393ABE88">
      <w:start w:val="1"/>
      <w:numFmt w:val="bullet"/>
      <w:lvlText w:val="•"/>
      <w:lvlJc w:val="left"/>
      <w:pPr>
        <w:tabs>
          <w:tab w:val="num" w:pos="720"/>
        </w:tabs>
        <w:ind w:left="720" w:hanging="360"/>
      </w:pPr>
      <w:rPr>
        <w:rFonts w:ascii="Times New Roman" w:hAnsi="Times New Roman" w:hint="default"/>
      </w:rPr>
    </w:lvl>
    <w:lvl w:ilvl="1" w:tplc="0CBE22C4" w:tentative="1">
      <w:start w:val="1"/>
      <w:numFmt w:val="bullet"/>
      <w:lvlText w:val="•"/>
      <w:lvlJc w:val="left"/>
      <w:pPr>
        <w:tabs>
          <w:tab w:val="num" w:pos="1440"/>
        </w:tabs>
        <w:ind w:left="1440" w:hanging="360"/>
      </w:pPr>
      <w:rPr>
        <w:rFonts w:ascii="Times New Roman" w:hAnsi="Times New Roman" w:hint="default"/>
      </w:rPr>
    </w:lvl>
    <w:lvl w:ilvl="2" w:tplc="1E144762" w:tentative="1">
      <w:start w:val="1"/>
      <w:numFmt w:val="bullet"/>
      <w:lvlText w:val="•"/>
      <w:lvlJc w:val="left"/>
      <w:pPr>
        <w:tabs>
          <w:tab w:val="num" w:pos="2160"/>
        </w:tabs>
        <w:ind w:left="2160" w:hanging="360"/>
      </w:pPr>
      <w:rPr>
        <w:rFonts w:ascii="Times New Roman" w:hAnsi="Times New Roman" w:hint="default"/>
      </w:rPr>
    </w:lvl>
    <w:lvl w:ilvl="3" w:tplc="043A62F2" w:tentative="1">
      <w:start w:val="1"/>
      <w:numFmt w:val="bullet"/>
      <w:lvlText w:val="•"/>
      <w:lvlJc w:val="left"/>
      <w:pPr>
        <w:tabs>
          <w:tab w:val="num" w:pos="2880"/>
        </w:tabs>
        <w:ind w:left="2880" w:hanging="360"/>
      </w:pPr>
      <w:rPr>
        <w:rFonts w:ascii="Times New Roman" w:hAnsi="Times New Roman" w:hint="default"/>
      </w:rPr>
    </w:lvl>
    <w:lvl w:ilvl="4" w:tplc="3FE6C164" w:tentative="1">
      <w:start w:val="1"/>
      <w:numFmt w:val="bullet"/>
      <w:lvlText w:val="•"/>
      <w:lvlJc w:val="left"/>
      <w:pPr>
        <w:tabs>
          <w:tab w:val="num" w:pos="3600"/>
        </w:tabs>
        <w:ind w:left="3600" w:hanging="360"/>
      </w:pPr>
      <w:rPr>
        <w:rFonts w:ascii="Times New Roman" w:hAnsi="Times New Roman" w:hint="default"/>
      </w:rPr>
    </w:lvl>
    <w:lvl w:ilvl="5" w:tplc="AAC4CE28" w:tentative="1">
      <w:start w:val="1"/>
      <w:numFmt w:val="bullet"/>
      <w:lvlText w:val="•"/>
      <w:lvlJc w:val="left"/>
      <w:pPr>
        <w:tabs>
          <w:tab w:val="num" w:pos="4320"/>
        </w:tabs>
        <w:ind w:left="4320" w:hanging="360"/>
      </w:pPr>
      <w:rPr>
        <w:rFonts w:ascii="Times New Roman" w:hAnsi="Times New Roman" w:hint="default"/>
      </w:rPr>
    </w:lvl>
    <w:lvl w:ilvl="6" w:tplc="8D461B1E" w:tentative="1">
      <w:start w:val="1"/>
      <w:numFmt w:val="bullet"/>
      <w:lvlText w:val="•"/>
      <w:lvlJc w:val="left"/>
      <w:pPr>
        <w:tabs>
          <w:tab w:val="num" w:pos="5040"/>
        </w:tabs>
        <w:ind w:left="5040" w:hanging="360"/>
      </w:pPr>
      <w:rPr>
        <w:rFonts w:ascii="Times New Roman" w:hAnsi="Times New Roman" w:hint="default"/>
      </w:rPr>
    </w:lvl>
    <w:lvl w:ilvl="7" w:tplc="B1BCE6EE" w:tentative="1">
      <w:start w:val="1"/>
      <w:numFmt w:val="bullet"/>
      <w:lvlText w:val="•"/>
      <w:lvlJc w:val="left"/>
      <w:pPr>
        <w:tabs>
          <w:tab w:val="num" w:pos="5760"/>
        </w:tabs>
        <w:ind w:left="5760" w:hanging="360"/>
      </w:pPr>
      <w:rPr>
        <w:rFonts w:ascii="Times New Roman" w:hAnsi="Times New Roman" w:hint="default"/>
      </w:rPr>
    </w:lvl>
    <w:lvl w:ilvl="8" w:tplc="CF601D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F42362"/>
    <w:multiLevelType w:val="hybridMultilevel"/>
    <w:tmpl w:val="1CEC05C4"/>
    <w:lvl w:ilvl="0" w:tplc="8CBED6FE">
      <w:numFmt w:val="bullet"/>
      <w:lvlText w:val="•"/>
      <w:lvlJc w:val="left"/>
      <w:pPr>
        <w:ind w:left="478" w:hanging="227"/>
      </w:pPr>
      <w:rPr>
        <w:rFonts w:ascii="Trebuchet MS" w:eastAsia="Trebuchet MS" w:hAnsi="Trebuchet MS" w:cs="Trebuchet MS" w:hint="default"/>
        <w:color w:val="323E48"/>
        <w:w w:val="115"/>
        <w:sz w:val="16"/>
        <w:szCs w:val="16"/>
        <w:lang w:val="es-ES" w:eastAsia="en-US" w:bidi="ar-SA"/>
      </w:rPr>
    </w:lvl>
    <w:lvl w:ilvl="1" w:tplc="8B5490C2">
      <w:numFmt w:val="bullet"/>
      <w:lvlText w:val="•"/>
      <w:lvlJc w:val="left"/>
      <w:pPr>
        <w:ind w:left="913" w:hanging="227"/>
      </w:pPr>
      <w:rPr>
        <w:rFonts w:hint="default"/>
        <w:lang w:val="es-ES" w:eastAsia="en-US" w:bidi="ar-SA"/>
      </w:rPr>
    </w:lvl>
    <w:lvl w:ilvl="2" w:tplc="FF5E4E86">
      <w:numFmt w:val="bullet"/>
      <w:lvlText w:val="•"/>
      <w:lvlJc w:val="left"/>
      <w:pPr>
        <w:ind w:left="1347" w:hanging="227"/>
      </w:pPr>
      <w:rPr>
        <w:rFonts w:hint="default"/>
        <w:lang w:val="es-ES" w:eastAsia="en-US" w:bidi="ar-SA"/>
      </w:rPr>
    </w:lvl>
    <w:lvl w:ilvl="3" w:tplc="FADA3F3A">
      <w:numFmt w:val="bullet"/>
      <w:lvlText w:val="•"/>
      <w:lvlJc w:val="left"/>
      <w:pPr>
        <w:ind w:left="1781" w:hanging="227"/>
      </w:pPr>
      <w:rPr>
        <w:rFonts w:hint="default"/>
        <w:lang w:val="es-ES" w:eastAsia="en-US" w:bidi="ar-SA"/>
      </w:rPr>
    </w:lvl>
    <w:lvl w:ilvl="4" w:tplc="0106C24A">
      <w:numFmt w:val="bullet"/>
      <w:lvlText w:val="•"/>
      <w:lvlJc w:val="left"/>
      <w:pPr>
        <w:ind w:left="2215" w:hanging="227"/>
      </w:pPr>
      <w:rPr>
        <w:rFonts w:hint="default"/>
        <w:lang w:val="es-ES" w:eastAsia="en-US" w:bidi="ar-SA"/>
      </w:rPr>
    </w:lvl>
    <w:lvl w:ilvl="5" w:tplc="4DCCFCF6">
      <w:numFmt w:val="bullet"/>
      <w:lvlText w:val="•"/>
      <w:lvlJc w:val="left"/>
      <w:pPr>
        <w:ind w:left="2649" w:hanging="227"/>
      </w:pPr>
      <w:rPr>
        <w:rFonts w:hint="default"/>
        <w:lang w:val="es-ES" w:eastAsia="en-US" w:bidi="ar-SA"/>
      </w:rPr>
    </w:lvl>
    <w:lvl w:ilvl="6" w:tplc="024EB1DE">
      <w:numFmt w:val="bullet"/>
      <w:lvlText w:val="•"/>
      <w:lvlJc w:val="left"/>
      <w:pPr>
        <w:ind w:left="3083" w:hanging="227"/>
      </w:pPr>
      <w:rPr>
        <w:rFonts w:hint="default"/>
        <w:lang w:val="es-ES" w:eastAsia="en-US" w:bidi="ar-SA"/>
      </w:rPr>
    </w:lvl>
    <w:lvl w:ilvl="7" w:tplc="3D0C40D6">
      <w:numFmt w:val="bullet"/>
      <w:lvlText w:val="•"/>
      <w:lvlJc w:val="left"/>
      <w:pPr>
        <w:ind w:left="3517" w:hanging="227"/>
      </w:pPr>
      <w:rPr>
        <w:rFonts w:hint="default"/>
        <w:lang w:val="es-ES" w:eastAsia="en-US" w:bidi="ar-SA"/>
      </w:rPr>
    </w:lvl>
    <w:lvl w:ilvl="8" w:tplc="BE28BC7E">
      <w:numFmt w:val="bullet"/>
      <w:lvlText w:val="•"/>
      <w:lvlJc w:val="left"/>
      <w:pPr>
        <w:ind w:left="3951" w:hanging="227"/>
      </w:pPr>
      <w:rPr>
        <w:rFonts w:hint="default"/>
        <w:lang w:val="es-ES" w:eastAsia="en-US" w:bidi="ar-SA"/>
      </w:rPr>
    </w:lvl>
  </w:abstractNum>
  <w:abstractNum w:abstractNumId="13" w15:restartNumberingAfterBreak="0">
    <w:nsid w:val="39B2289A"/>
    <w:multiLevelType w:val="hybridMultilevel"/>
    <w:tmpl w:val="BFA813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B167511"/>
    <w:multiLevelType w:val="hybridMultilevel"/>
    <w:tmpl w:val="BE3A63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C652739"/>
    <w:multiLevelType w:val="hybridMultilevel"/>
    <w:tmpl w:val="A69888E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CF82BAA"/>
    <w:multiLevelType w:val="hybridMultilevel"/>
    <w:tmpl w:val="BACA4D82"/>
    <w:lvl w:ilvl="0" w:tplc="086A2DDA">
      <w:start w:val="1"/>
      <w:numFmt w:val="bullet"/>
      <w:lvlText w:val="•"/>
      <w:lvlJc w:val="left"/>
      <w:pPr>
        <w:tabs>
          <w:tab w:val="num" w:pos="720"/>
        </w:tabs>
        <w:ind w:left="720" w:hanging="360"/>
      </w:pPr>
      <w:rPr>
        <w:rFonts w:ascii="Times New Roman" w:hAnsi="Times New Roman" w:hint="default"/>
      </w:rPr>
    </w:lvl>
    <w:lvl w:ilvl="1" w:tplc="4860E222" w:tentative="1">
      <w:start w:val="1"/>
      <w:numFmt w:val="bullet"/>
      <w:lvlText w:val="•"/>
      <w:lvlJc w:val="left"/>
      <w:pPr>
        <w:tabs>
          <w:tab w:val="num" w:pos="1440"/>
        </w:tabs>
        <w:ind w:left="1440" w:hanging="360"/>
      </w:pPr>
      <w:rPr>
        <w:rFonts w:ascii="Times New Roman" w:hAnsi="Times New Roman" w:hint="default"/>
      </w:rPr>
    </w:lvl>
    <w:lvl w:ilvl="2" w:tplc="BEA0B6BC" w:tentative="1">
      <w:start w:val="1"/>
      <w:numFmt w:val="bullet"/>
      <w:lvlText w:val="•"/>
      <w:lvlJc w:val="left"/>
      <w:pPr>
        <w:tabs>
          <w:tab w:val="num" w:pos="2160"/>
        </w:tabs>
        <w:ind w:left="2160" w:hanging="360"/>
      </w:pPr>
      <w:rPr>
        <w:rFonts w:ascii="Times New Roman" w:hAnsi="Times New Roman" w:hint="default"/>
      </w:rPr>
    </w:lvl>
    <w:lvl w:ilvl="3" w:tplc="DFD2169A" w:tentative="1">
      <w:start w:val="1"/>
      <w:numFmt w:val="bullet"/>
      <w:lvlText w:val="•"/>
      <w:lvlJc w:val="left"/>
      <w:pPr>
        <w:tabs>
          <w:tab w:val="num" w:pos="2880"/>
        </w:tabs>
        <w:ind w:left="2880" w:hanging="360"/>
      </w:pPr>
      <w:rPr>
        <w:rFonts w:ascii="Times New Roman" w:hAnsi="Times New Roman" w:hint="default"/>
      </w:rPr>
    </w:lvl>
    <w:lvl w:ilvl="4" w:tplc="670E1220" w:tentative="1">
      <w:start w:val="1"/>
      <w:numFmt w:val="bullet"/>
      <w:lvlText w:val="•"/>
      <w:lvlJc w:val="left"/>
      <w:pPr>
        <w:tabs>
          <w:tab w:val="num" w:pos="3600"/>
        </w:tabs>
        <w:ind w:left="3600" w:hanging="360"/>
      </w:pPr>
      <w:rPr>
        <w:rFonts w:ascii="Times New Roman" w:hAnsi="Times New Roman" w:hint="default"/>
      </w:rPr>
    </w:lvl>
    <w:lvl w:ilvl="5" w:tplc="97F06144" w:tentative="1">
      <w:start w:val="1"/>
      <w:numFmt w:val="bullet"/>
      <w:lvlText w:val="•"/>
      <w:lvlJc w:val="left"/>
      <w:pPr>
        <w:tabs>
          <w:tab w:val="num" w:pos="4320"/>
        </w:tabs>
        <w:ind w:left="4320" w:hanging="360"/>
      </w:pPr>
      <w:rPr>
        <w:rFonts w:ascii="Times New Roman" w:hAnsi="Times New Roman" w:hint="default"/>
      </w:rPr>
    </w:lvl>
    <w:lvl w:ilvl="6" w:tplc="D42C4828" w:tentative="1">
      <w:start w:val="1"/>
      <w:numFmt w:val="bullet"/>
      <w:lvlText w:val="•"/>
      <w:lvlJc w:val="left"/>
      <w:pPr>
        <w:tabs>
          <w:tab w:val="num" w:pos="5040"/>
        </w:tabs>
        <w:ind w:left="5040" w:hanging="360"/>
      </w:pPr>
      <w:rPr>
        <w:rFonts w:ascii="Times New Roman" w:hAnsi="Times New Roman" w:hint="default"/>
      </w:rPr>
    </w:lvl>
    <w:lvl w:ilvl="7" w:tplc="9B84B514" w:tentative="1">
      <w:start w:val="1"/>
      <w:numFmt w:val="bullet"/>
      <w:lvlText w:val="•"/>
      <w:lvlJc w:val="left"/>
      <w:pPr>
        <w:tabs>
          <w:tab w:val="num" w:pos="5760"/>
        </w:tabs>
        <w:ind w:left="5760" w:hanging="360"/>
      </w:pPr>
      <w:rPr>
        <w:rFonts w:ascii="Times New Roman" w:hAnsi="Times New Roman" w:hint="default"/>
      </w:rPr>
    </w:lvl>
    <w:lvl w:ilvl="8" w:tplc="420A08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F408E9"/>
    <w:multiLevelType w:val="hybridMultilevel"/>
    <w:tmpl w:val="238AB42A"/>
    <w:lvl w:ilvl="0" w:tplc="171CF742">
      <w:start w:val="2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ECC68D8"/>
    <w:multiLevelType w:val="hybridMultilevel"/>
    <w:tmpl w:val="EBCA62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ECF5B11"/>
    <w:multiLevelType w:val="multilevel"/>
    <w:tmpl w:val="B2A26844"/>
    <w:lvl w:ilvl="0">
      <w:start w:val="1"/>
      <w:numFmt w:val="decimal"/>
      <w:lvlText w:val="%1"/>
      <w:lvlJc w:val="left"/>
      <w:pPr>
        <w:ind w:left="360" w:hanging="360"/>
      </w:pPr>
      <w:rPr>
        <w:rFonts w:eastAsia="Times New Roman" w:hint="default"/>
        <w:b w:val="0"/>
        <w:color w:val="auto"/>
      </w:rPr>
    </w:lvl>
    <w:lvl w:ilvl="1">
      <w:start w:val="3"/>
      <w:numFmt w:val="decimal"/>
      <w:lvlText w:val="%1.%2"/>
      <w:lvlJc w:val="left"/>
      <w:pPr>
        <w:ind w:left="360" w:hanging="36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720" w:hanging="72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080" w:hanging="108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440" w:hanging="144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20" w15:restartNumberingAfterBreak="0">
    <w:nsid w:val="40A54991"/>
    <w:multiLevelType w:val="hybridMultilevel"/>
    <w:tmpl w:val="822444CC"/>
    <w:lvl w:ilvl="0" w:tplc="05FA850C">
      <w:numFmt w:val="bullet"/>
      <w:lvlText w:val="-"/>
      <w:lvlJc w:val="left"/>
      <w:pPr>
        <w:ind w:left="720" w:hanging="360"/>
      </w:pPr>
      <w:rPr>
        <w:rFonts w:ascii="Univers LT Std 47 Cn Lt" w:eastAsiaTheme="minorHAnsi" w:hAnsi="Univers LT Std 47 Cn Lt"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5DF37B9"/>
    <w:multiLevelType w:val="hybridMultilevel"/>
    <w:tmpl w:val="F3BC0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72A62C6"/>
    <w:multiLevelType w:val="hybridMultilevel"/>
    <w:tmpl w:val="15C8F618"/>
    <w:lvl w:ilvl="0" w:tplc="788E5E92">
      <w:numFmt w:val="bullet"/>
      <w:lvlText w:val="-"/>
      <w:lvlJc w:val="left"/>
      <w:pPr>
        <w:ind w:left="720" w:hanging="360"/>
      </w:pPr>
      <w:rPr>
        <w:rFonts w:ascii="Times New Roman" w:eastAsiaTheme="minorEastAsia" w:hAnsi="Times New Roman"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48619C"/>
    <w:multiLevelType w:val="multilevel"/>
    <w:tmpl w:val="F872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66FE0"/>
    <w:multiLevelType w:val="hybridMultilevel"/>
    <w:tmpl w:val="46267CCA"/>
    <w:lvl w:ilvl="0" w:tplc="EFFADDB4">
      <w:numFmt w:val="bullet"/>
      <w:lvlText w:val="-"/>
      <w:lvlJc w:val="left"/>
      <w:pPr>
        <w:ind w:left="787" w:hanging="360"/>
      </w:pPr>
      <w:rPr>
        <w:rFonts w:ascii="Times New Roman" w:eastAsiaTheme="minorEastAsia" w:hAnsi="Times New Roman" w:cs="Times New Roman"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5" w15:restartNumberingAfterBreak="0">
    <w:nsid w:val="4B007824"/>
    <w:multiLevelType w:val="multilevel"/>
    <w:tmpl w:val="9E500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74B77"/>
    <w:multiLevelType w:val="hybridMultilevel"/>
    <w:tmpl w:val="C1C67C60"/>
    <w:lvl w:ilvl="0" w:tplc="F1F627A6">
      <w:start w:val="1"/>
      <w:numFmt w:val="bullet"/>
      <w:lvlText w:val="•"/>
      <w:lvlJc w:val="left"/>
      <w:pPr>
        <w:tabs>
          <w:tab w:val="num" w:pos="720"/>
        </w:tabs>
        <w:ind w:left="720" w:hanging="360"/>
      </w:pPr>
      <w:rPr>
        <w:rFonts w:ascii="Times New Roman" w:hAnsi="Times New Roman" w:hint="default"/>
      </w:rPr>
    </w:lvl>
    <w:lvl w:ilvl="1" w:tplc="8D466054" w:tentative="1">
      <w:start w:val="1"/>
      <w:numFmt w:val="bullet"/>
      <w:lvlText w:val="•"/>
      <w:lvlJc w:val="left"/>
      <w:pPr>
        <w:tabs>
          <w:tab w:val="num" w:pos="1440"/>
        </w:tabs>
        <w:ind w:left="1440" w:hanging="360"/>
      </w:pPr>
      <w:rPr>
        <w:rFonts w:ascii="Times New Roman" w:hAnsi="Times New Roman" w:hint="default"/>
      </w:rPr>
    </w:lvl>
    <w:lvl w:ilvl="2" w:tplc="EF28574A" w:tentative="1">
      <w:start w:val="1"/>
      <w:numFmt w:val="bullet"/>
      <w:lvlText w:val="•"/>
      <w:lvlJc w:val="left"/>
      <w:pPr>
        <w:tabs>
          <w:tab w:val="num" w:pos="2160"/>
        </w:tabs>
        <w:ind w:left="2160" w:hanging="360"/>
      </w:pPr>
      <w:rPr>
        <w:rFonts w:ascii="Times New Roman" w:hAnsi="Times New Roman" w:hint="default"/>
      </w:rPr>
    </w:lvl>
    <w:lvl w:ilvl="3" w:tplc="49522F14" w:tentative="1">
      <w:start w:val="1"/>
      <w:numFmt w:val="bullet"/>
      <w:lvlText w:val="•"/>
      <w:lvlJc w:val="left"/>
      <w:pPr>
        <w:tabs>
          <w:tab w:val="num" w:pos="2880"/>
        </w:tabs>
        <w:ind w:left="2880" w:hanging="360"/>
      </w:pPr>
      <w:rPr>
        <w:rFonts w:ascii="Times New Roman" w:hAnsi="Times New Roman" w:hint="default"/>
      </w:rPr>
    </w:lvl>
    <w:lvl w:ilvl="4" w:tplc="942CC48C" w:tentative="1">
      <w:start w:val="1"/>
      <w:numFmt w:val="bullet"/>
      <w:lvlText w:val="•"/>
      <w:lvlJc w:val="left"/>
      <w:pPr>
        <w:tabs>
          <w:tab w:val="num" w:pos="3600"/>
        </w:tabs>
        <w:ind w:left="3600" w:hanging="360"/>
      </w:pPr>
      <w:rPr>
        <w:rFonts w:ascii="Times New Roman" w:hAnsi="Times New Roman" w:hint="default"/>
      </w:rPr>
    </w:lvl>
    <w:lvl w:ilvl="5" w:tplc="CFFC6FE4" w:tentative="1">
      <w:start w:val="1"/>
      <w:numFmt w:val="bullet"/>
      <w:lvlText w:val="•"/>
      <w:lvlJc w:val="left"/>
      <w:pPr>
        <w:tabs>
          <w:tab w:val="num" w:pos="4320"/>
        </w:tabs>
        <w:ind w:left="4320" w:hanging="360"/>
      </w:pPr>
      <w:rPr>
        <w:rFonts w:ascii="Times New Roman" w:hAnsi="Times New Roman" w:hint="default"/>
      </w:rPr>
    </w:lvl>
    <w:lvl w:ilvl="6" w:tplc="E8E2C7FA" w:tentative="1">
      <w:start w:val="1"/>
      <w:numFmt w:val="bullet"/>
      <w:lvlText w:val="•"/>
      <w:lvlJc w:val="left"/>
      <w:pPr>
        <w:tabs>
          <w:tab w:val="num" w:pos="5040"/>
        </w:tabs>
        <w:ind w:left="5040" w:hanging="360"/>
      </w:pPr>
      <w:rPr>
        <w:rFonts w:ascii="Times New Roman" w:hAnsi="Times New Roman" w:hint="default"/>
      </w:rPr>
    </w:lvl>
    <w:lvl w:ilvl="7" w:tplc="4F8ADD26" w:tentative="1">
      <w:start w:val="1"/>
      <w:numFmt w:val="bullet"/>
      <w:lvlText w:val="•"/>
      <w:lvlJc w:val="left"/>
      <w:pPr>
        <w:tabs>
          <w:tab w:val="num" w:pos="5760"/>
        </w:tabs>
        <w:ind w:left="5760" w:hanging="360"/>
      </w:pPr>
      <w:rPr>
        <w:rFonts w:ascii="Times New Roman" w:hAnsi="Times New Roman" w:hint="default"/>
      </w:rPr>
    </w:lvl>
    <w:lvl w:ilvl="8" w:tplc="A42CBF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BA3AF9"/>
    <w:multiLevelType w:val="hybridMultilevel"/>
    <w:tmpl w:val="2C5628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A6D629C"/>
    <w:multiLevelType w:val="multilevel"/>
    <w:tmpl w:val="C4766EC8"/>
    <w:lvl w:ilvl="0">
      <w:start w:val="1"/>
      <w:numFmt w:val="decimal"/>
      <w:lvlText w:val="%1"/>
      <w:lvlJc w:val="left"/>
      <w:pPr>
        <w:ind w:left="360" w:hanging="360"/>
      </w:pPr>
      <w:rPr>
        <w:rFonts w:eastAsia="Times New Roman" w:hint="default"/>
        <w:b w:val="0"/>
        <w:color w:val="auto"/>
      </w:rPr>
    </w:lvl>
    <w:lvl w:ilvl="1">
      <w:start w:val="3"/>
      <w:numFmt w:val="decimal"/>
      <w:lvlText w:val="%1.%2"/>
      <w:lvlJc w:val="left"/>
      <w:pPr>
        <w:ind w:left="360" w:hanging="360"/>
      </w:pPr>
      <w:rPr>
        <w:rFonts w:eastAsia="Times New Roman" w:hint="default"/>
        <w:b/>
        <w:bCs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720" w:hanging="72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080" w:hanging="108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440" w:hanging="144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29" w15:restartNumberingAfterBreak="0">
    <w:nsid w:val="5B4E7D10"/>
    <w:multiLevelType w:val="hybridMultilevel"/>
    <w:tmpl w:val="3DDC9F20"/>
    <w:lvl w:ilvl="0" w:tplc="0588B0F0">
      <w:start w:val="1"/>
      <w:numFmt w:val="bullet"/>
      <w:lvlText w:val="•"/>
      <w:lvlJc w:val="left"/>
      <w:pPr>
        <w:tabs>
          <w:tab w:val="num" w:pos="720"/>
        </w:tabs>
        <w:ind w:left="720" w:hanging="360"/>
      </w:pPr>
      <w:rPr>
        <w:rFonts w:ascii="Times New Roman" w:hAnsi="Times New Roman" w:hint="default"/>
      </w:rPr>
    </w:lvl>
    <w:lvl w:ilvl="1" w:tplc="8E9ECEB8" w:tentative="1">
      <w:start w:val="1"/>
      <w:numFmt w:val="bullet"/>
      <w:lvlText w:val="•"/>
      <w:lvlJc w:val="left"/>
      <w:pPr>
        <w:tabs>
          <w:tab w:val="num" w:pos="1440"/>
        </w:tabs>
        <w:ind w:left="1440" w:hanging="360"/>
      </w:pPr>
      <w:rPr>
        <w:rFonts w:ascii="Times New Roman" w:hAnsi="Times New Roman" w:hint="default"/>
      </w:rPr>
    </w:lvl>
    <w:lvl w:ilvl="2" w:tplc="E1E223AE" w:tentative="1">
      <w:start w:val="1"/>
      <w:numFmt w:val="bullet"/>
      <w:lvlText w:val="•"/>
      <w:lvlJc w:val="left"/>
      <w:pPr>
        <w:tabs>
          <w:tab w:val="num" w:pos="2160"/>
        </w:tabs>
        <w:ind w:left="2160" w:hanging="360"/>
      </w:pPr>
      <w:rPr>
        <w:rFonts w:ascii="Times New Roman" w:hAnsi="Times New Roman" w:hint="default"/>
      </w:rPr>
    </w:lvl>
    <w:lvl w:ilvl="3" w:tplc="34727AE2" w:tentative="1">
      <w:start w:val="1"/>
      <w:numFmt w:val="bullet"/>
      <w:lvlText w:val="•"/>
      <w:lvlJc w:val="left"/>
      <w:pPr>
        <w:tabs>
          <w:tab w:val="num" w:pos="2880"/>
        </w:tabs>
        <w:ind w:left="2880" w:hanging="360"/>
      </w:pPr>
      <w:rPr>
        <w:rFonts w:ascii="Times New Roman" w:hAnsi="Times New Roman" w:hint="default"/>
      </w:rPr>
    </w:lvl>
    <w:lvl w:ilvl="4" w:tplc="CDD0390A" w:tentative="1">
      <w:start w:val="1"/>
      <w:numFmt w:val="bullet"/>
      <w:lvlText w:val="•"/>
      <w:lvlJc w:val="left"/>
      <w:pPr>
        <w:tabs>
          <w:tab w:val="num" w:pos="3600"/>
        </w:tabs>
        <w:ind w:left="3600" w:hanging="360"/>
      </w:pPr>
      <w:rPr>
        <w:rFonts w:ascii="Times New Roman" w:hAnsi="Times New Roman" w:hint="default"/>
      </w:rPr>
    </w:lvl>
    <w:lvl w:ilvl="5" w:tplc="BE58BF30" w:tentative="1">
      <w:start w:val="1"/>
      <w:numFmt w:val="bullet"/>
      <w:lvlText w:val="•"/>
      <w:lvlJc w:val="left"/>
      <w:pPr>
        <w:tabs>
          <w:tab w:val="num" w:pos="4320"/>
        </w:tabs>
        <w:ind w:left="4320" w:hanging="360"/>
      </w:pPr>
      <w:rPr>
        <w:rFonts w:ascii="Times New Roman" w:hAnsi="Times New Roman" w:hint="default"/>
      </w:rPr>
    </w:lvl>
    <w:lvl w:ilvl="6" w:tplc="487076B0" w:tentative="1">
      <w:start w:val="1"/>
      <w:numFmt w:val="bullet"/>
      <w:lvlText w:val="•"/>
      <w:lvlJc w:val="left"/>
      <w:pPr>
        <w:tabs>
          <w:tab w:val="num" w:pos="5040"/>
        </w:tabs>
        <w:ind w:left="5040" w:hanging="360"/>
      </w:pPr>
      <w:rPr>
        <w:rFonts w:ascii="Times New Roman" w:hAnsi="Times New Roman" w:hint="default"/>
      </w:rPr>
    </w:lvl>
    <w:lvl w:ilvl="7" w:tplc="A5F8CCBE" w:tentative="1">
      <w:start w:val="1"/>
      <w:numFmt w:val="bullet"/>
      <w:lvlText w:val="•"/>
      <w:lvlJc w:val="left"/>
      <w:pPr>
        <w:tabs>
          <w:tab w:val="num" w:pos="5760"/>
        </w:tabs>
        <w:ind w:left="5760" w:hanging="360"/>
      </w:pPr>
      <w:rPr>
        <w:rFonts w:ascii="Times New Roman" w:hAnsi="Times New Roman" w:hint="default"/>
      </w:rPr>
    </w:lvl>
    <w:lvl w:ilvl="8" w:tplc="17A6A1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6F6B24"/>
    <w:multiLevelType w:val="hybridMultilevel"/>
    <w:tmpl w:val="2C368C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1595A23"/>
    <w:multiLevelType w:val="hybridMultilevel"/>
    <w:tmpl w:val="9EE065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18338B0"/>
    <w:multiLevelType w:val="hybridMultilevel"/>
    <w:tmpl w:val="0C22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43E0C"/>
    <w:multiLevelType w:val="hybridMultilevel"/>
    <w:tmpl w:val="6D748E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7A27471"/>
    <w:multiLevelType w:val="hybridMultilevel"/>
    <w:tmpl w:val="12EC5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B013E"/>
    <w:multiLevelType w:val="multilevel"/>
    <w:tmpl w:val="99445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8455DA"/>
    <w:multiLevelType w:val="hybridMultilevel"/>
    <w:tmpl w:val="A41C6BB2"/>
    <w:lvl w:ilvl="0" w:tplc="031A4F26">
      <w:start w:val="1"/>
      <w:numFmt w:val="bullet"/>
      <w:lvlText w:val=""/>
      <w:lvlJc w:val="left"/>
      <w:pPr>
        <w:ind w:left="720" w:hanging="360"/>
      </w:pPr>
      <w:rPr>
        <w:rFonts w:ascii="Symbol" w:hAnsi="Symbol" w:hint="default"/>
        <w:sz w:val="18"/>
        <w:szCs w:val="18"/>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C99769B"/>
    <w:multiLevelType w:val="hybridMultilevel"/>
    <w:tmpl w:val="3F1092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1767967"/>
    <w:multiLevelType w:val="hybridMultilevel"/>
    <w:tmpl w:val="AFE21F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21B42CD"/>
    <w:multiLevelType w:val="hybridMultilevel"/>
    <w:tmpl w:val="EBEC857E"/>
    <w:lvl w:ilvl="0" w:tplc="0409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29D49C7"/>
    <w:multiLevelType w:val="hybridMultilevel"/>
    <w:tmpl w:val="04740F70"/>
    <w:lvl w:ilvl="0" w:tplc="031A4F26">
      <w:start w:val="1"/>
      <w:numFmt w:val="bullet"/>
      <w:lvlText w:val=""/>
      <w:lvlJc w:val="left"/>
      <w:pPr>
        <w:ind w:left="720" w:hanging="360"/>
      </w:pPr>
      <w:rPr>
        <w:rFonts w:ascii="Symbol" w:hAnsi="Symbol" w:hint="default"/>
        <w:sz w:val="18"/>
        <w:szCs w:val="18"/>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48304A1"/>
    <w:multiLevelType w:val="multilevel"/>
    <w:tmpl w:val="938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46027"/>
    <w:multiLevelType w:val="hybridMultilevel"/>
    <w:tmpl w:val="2854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B51C5"/>
    <w:multiLevelType w:val="hybridMultilevel"/>
    <w:tmpl w:val="98E4E6BC"/>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C87483"/>
    <w:multiLevelType w:val="hybridMultilevel"/>
    <w:tmpl w:val="51164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022978472">
    <w:abstractNumId w:val="8"/>
  </w:num>
  <w:num w:numId="2" w16cid:durableId="169294759">
    <w:abstractNumId w:val="22"/>
  </w:num>
  <w:num w:numId="3" w16cid:durableId="346758761">
    <w:abstractNumId w:val="24"/>
  </w:num>
  <w:num w:numId="4" w16cid:durableId="1389455841">
    <w:abstractNumId w:val="25"/>
  </w:num>
  <w:num w:numId="5" w16cid:durableId="276840919">
    <w:abstractNumId w:val="28"/>
  </w:num>
  <w:num w:numId="6" w16cid:durableId="1994019585">
    <w:abstractNumId w:val="20"/>
  </w:num>
  <w:num w:numId="7" w16cid:durableId="1918205091">
    <w:abstractNumId w:val="1"/>
  </w:num>
  <w:num w:numId="8" w16cid:durableId="1565529174">
    <w:abstractNumId w:val="15"/>
  </w:num>
  <w:num w:numId="9" w16cid:durableId="367413074">
    <w:abstractNumId w:val="18"/>
  </w:num>
  <w:num w:numId="10" w16cid:durableId="1767574754">
    <w:abstractNumId w:val="27"/>
  </w:num>
  <w:num w:numId="11" w16cid:durableId="2083989978">
    <w:abstractNumId w:val="30"/>
  </w:num>
  <w:num w:numId="12" w16cid:durableId="1637448154">
    <w:abstractNumId w:val="13"/>
  </w:num>
  <w:num w:numId="13" w16cid:durableId="546918373">
    <w:abstractNumId w:val="7"/>
  </w:num>
  <w:num w:numId="14" w16cid:durableId="1969165257">
    <w:abstractNumId w:val="36"/>
  </w:num>
  <w:num w:numId="15" w16cid:durableId="856503494">
    <w:abstractNumId w:val="12"/>
  </w:num>
  <w:num w:numId="16" w16cid:durableId="1476802268">
    <w:abstractNumId w:val="40"/>
  </w:num>
  <w:num w:numId="17" w16cid:durableId="1441293683">
    <w:abstractNumId w:val="3"/>
  </w:num>
  <w:num w:numId="18" w16cid:durableId="1553155686">
    <w:abstractNumId w:val="43"/>
  </w:num>
  <w:num w:numId="19" w16cid:durableId="636691730">
    <w:abstractNumId w:val="9"/>
  </w:num>
  <w:num w:numId="20" w16cid:durableId="1812164293">
    <w:abstractNumId w:val="29"/>
  </w:num>
  <w:num w:numId="21" w16cid:durableId="354189145">
    <w:abstractNumId w:val="5"/>
  </w:num>
  <w:num w:numId="22" w16cid:durableId="321547989">
    <w:abstractNumId w:val="11"/>
  </w:num>
  <w:num w:numId="23" w16cid:durableId="366493949">
    <w:abstractNumId w:val="16"/>
  </w:num>
  <w:num w:numId="24" w16cid:durableId="1212810348">
    <w:abstractNumId w:val="10"/>
  </w:num>
  <w:num w:numId="25" w16cid:durableId="346181674">
    <w:abstractNumId w:val="26"/>
  </w:num>
  <w:num w:numId="26" w16cid:durableId="585770748">
    <w:abstractNumId w:val="4"/>
  </w:num>
  <w:num w:numId="27" w16cid:durableId="66540487">
    <w:abstractNumId w:val="42"/>
  </w:num>
  <w:num w:numId="28" w16cid:durableId="790394653">
    <w:abstractNumId w:val="6"/>
  </w:num>
  <w:num w:numId="29" w16cid:durableId="1083527969">
    <w:abstractNumId w:val="14"/>
  </w:num>
  <w:num w:numId="30" w16cid:durableId="1180925088">
    <w:abstractNumId w:val="34"/>
  </w:num>
  <w:num w:numId="31" w16cid:durableId="1211723356">
    <w:abstractNumId w:val="32"/>
  </w:num>
  <w:num w:numId="32" w16cid:durableId="1063796174">
    <w:abstractNumId w:val="31"/>
  </w:num>
  <w:num w:numId="33" w16cid:durableId="522548591">
    <w:abstractNumId w:val="37"/>
  </w:num>
  <w:num w:numId="34" w16cid:durableId="536166309">
    <w:abstractNumId w:val="2"/>
  </w:num>
  <w:num w:numId="35" w16cid:durableId="1069226504">
    <w:abstractNumId w:val="17"/>
  </w:num>
  <w:num w:numId="36" w16cid:durableId="1784761463">
    <w:abstractNumId w:val="21"/>
  </w:num>
  <w:num w:numId="37" w16cid:durableId="1721317495">
    <w:abstractNumId w:val="33"/>
  </w:num>
  <w:num w:numId="38" w16cid:durableId="156264689">
    <w:abstractNumId w:val="39"/>
  </w:num>
  <w:num w:numId="39" w16cid:durableId="1009528090">
    <w:abstractNumId w:val="0"/>
  </w:num>
  <w:num w:numId="40" w16cid:durableId="797451398">
    <w:abstractNumId w:val="41"/>
  </w:num>
  <w:num w:numId="41" w16cid:durableId="2129816035">
    <w:abstractNumId w:val="44"/>
  </w:num>
  <w:num w:numId="42" w16cid:durableId="950866361">
    <w:abstractNumId w:val="23"/>
  </w:num>
  <w:num w:numId="43" w16cid:durableId="383602803">
    <w:abstractNumId w:val="38"/>
  </w:num>
  <w:num w:numId="44" w16cid:durableId="1549799627">
    <w:abstractNumId w:val="35"/>
  </w:num>
  <w:num w:numId="45" w16cid:durableId="1252861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48"/>
    <w:rsid w:val="00077784"/>
    <w:rsid w:val="000A7AB0"/>
    <w:rsid w:val="000B2BF2"/>
    <w:rsid w:val="000B4554"/>
    <w:rsid w:val="001025EA"/>
    <w:rsid w:val="00132FCA"/>
    <w:rsid w:val="001E6FFD"/>
    <w:rsid w:val="002C7152"/>
    <w:rsid w:val="00302A58"/>
    <w:rsid w:val="00323225"/>
    <w:rsid w:val="00445C53"/>
    <w:rsid w:val="00550248"/>
    <w:rsid w:val="005A0683"/>
    <w:rsid w:val="005D0B8C"/>
    <w:rsid w:val="005E1FAE"/>
    <w:rsid w:val="00607D65"/>
    <w:rsid w:val="006F6761"/>
    <w:rsid w:val="00713EFE"/>
    <w:rsid w:val="007E1E20"/>
    <w:rsid w:val="00987AD8"/>
    <w:rsid w:val="009C1969"/>
    <w:rsid w:val="00CD5D23"/>
    <w:rsid w:val="00DC4C12"/>
    <w:rsid w:val="00E17ED2"/>
    <w:rsid w:val="00E22087"/>
    <w:rsid w:val="00E671C0"/>
    <w:rsid w:val="00ED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87E2"/>
  <w15:chartTrackingRefBased/>
  <w15:docId w15:val="{F93041F2-3B68-449E-B77E-02790670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48"/>
    <w:pPr>
      <w:spacing w:after="0" w:line="240" w:lineRule="auto"/>
    </w:pPr>
    <w:rPr>
      <w:rFonts w:eastAsiaTheme="minorEastAsia"/>
      <w:sz w:val="24"/>
      <w:szCs w:val="24"/>
      <w:lang w:val="es-EC"/>
    </w:rPr>
  </w:style>
  <w:style w:type="paragraph" w:styleId="Ttulo1">
    <w:name w:val="heading 1"/>
    <w:basedOn w:val="Normal"/>
    <w:next w:val="Normal"/>
    <w:link w:val="Ttulo1Car"/>
    <w:uiPriority w:val="9"/>
    <w:qFormat/>
    <w:rsid w:val="002C71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B45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248"/>
    <w:pPr>
      <w:ind w:left="720"/>
      <w:contextualSpacing/>
    </w:pPr>
  </w:style>
  <w:style w:type="character" w:styleId="Hipervnculo">
    <w:name w:val="Hyperlink"/>
    <w:basedOn w:val="Fuentedeprrafopredeter"/>
    <w:uiPriority w:val="99"/>
    <w:unhideWhenUsed/>
    <w:rsid w:val="00550248"/>
    <w:rPr>
      <w:color w:val="0563C1" w:themeColor="hyperlink"/>
      <w:u w:val="single"/>
    </w:rPr>
  </w:style>
  <w:style w:type="paragraph" w:styleId="Piedepgina">
    <w:name w:val="footer"/>
    <w:basedOn w:val="Normal"/>
    <w:link w:val="PiedepginaCar"/>
    <w:uiPriority w:val="99"/>
    <w:unhideWhenUsed/>
    <w:rsid w:val="00550248"/>
    <w:pPr>
      <w:tabs>
        <w:tab w:val="center" w:pos="4419"/>
        <w:tab w:val="right" w:pos="8838"/>
      </w:tabs>
    </w:pPr>
  </w:style>
  <w:style w:type="character" w:customStyle="1" w:styleId="PiedepginaCar">
    <w:name w:val="Pie de página Car"/>
    <w:basedOn w:val="Fuentedeprrafopredeter"/>
    <w:link w:val="Piedepgina"/>
    <w:uiPriority w:val="99"/>
    <w:rsid w:val="00550248"/>
    <w:rPr>
      <w:rFonts w:eastAsiaTheme="minorEastAsia"/>
      <w:sz w:val="24"/>
      <w:szCs w:val="24"/>
      <w:lang w:val="es-EC"/>
    </w:rPr>
  </w:style>
  <w:style w:type="paragraph" w:customStyle="1" w:styleId="tablas">
    <w:name w:val="tablas"/>
    <w:basedOn w:val="Normal"/>
    <w:rsid w:val="00550248"/>
    <w:pPr>
      <w:jc w:val="both"/>
    </w:pPr>
    <w:rPr>
      <w:rFonts w:ascii="Arial" w:eastAsia="Times New Roman" w:hAnsi="Arial" w:cs="Times New Roman"/>
      <w:szCs w:val="20"/>
      <w:lang w:val="es-ES"/>
    </w:rPr>
  </w:style>
  <w:style w:type="paragraph" w:styleId="Encabezado">
    <w:name w:val="header"/>
    <w:basedOn w:val="Normal"/>
    <w:link w:val="EncabezadoCar"/>
    <w:uiPriority w:val="99"/>
    <w:unhideWhenUsed/>
    <w:rsid w:val="00550248"/>
    <w:pPr>
      <w:tabs>
        <w:tab w:val="center" w:pos="4252"/>
        <w:tab w:val="right" w:pos="8504"/>
      </w:tabs>
    </w:pPr>
    <w:rPr>
      <w:rFonts w:eastAsiaTheme="minorHAnsi"/>
      <w:lang w:val="es-ES_tradnl"/>
    </w:rPr>
  </w:style>
  <w:style w:type="character" w:customStyle="1" w:styleId="EncabezadoCar">
    <w:name w:val="Encabezado Car"/>
    <w:basedOn w:val="Fuentedeprrafopredeter"/>
    <w:link w:val="Encabezado"/>
    <w:uiPriority w:val="99"/>
    <w:rsid w:val="00550248"/>
    <w:rPr>
      <w:sz w:val="24"/>
      <w:szCs w:val="24"/>
      <w:lang w:val="es-ES_tradnl"/>
    </w:rPr>
  </w:style>
  <w:style w:type="paragraph" w:styleId="Textonotapie">
    <w:name w:val="footnote text"/>
    <w:basedOn w:val="Normal"/>
    <w:link w:val="TextonotapieCar"/>
    <w:uiPriority w:val="99"/>
    <w:semiHidden/>
    <w:unhideWhenUsed/>
    <w:rsid w:val="00550248"/>
    <w:rPr>
      <w:rFonts w:ascii="Univers LT Std 47 Cn Lt" w:eastAsiaTheme="minorHAnsi" w:hAnsi="Univers LT Std 47 Cn Lt"/>
      <w:sz w:val="20"/>
      <w:szCs w:val="20"/>
      <w:lang w:val="es-ES_tradnl"/>
    </w:rPr>
  </w:style>
  <w:style w:type="character" w:customStyle="1" w:styleId="TextonotapieCar">
    <w:name w:val="Texto nota pie Car"/>
    <w:basedOn w:val="Fuentedeprrafopredeter"/>
    <w:link w:val="Textonotapie"/>
    <w:uiPriority w:val="99"/>
    <w:semiHidden/>
    <w:rsid w:val="00550248"/>
    <w:rPr>
      <w:rFonts w:ascii="Univers LT Std 47 Cn Lt" w:hAnsi="Univers LT Std 47 Cn Lt"/>
      <w:sz w:val="20"/>
      <w:szCs w:val="20"/>
      <w:lang w:val="es-ES_tradnl"/>
    </w:rPr>
  </w:style>
  <w:style w:type="character" w:styleId="Refdenotaalpie">
    <w:name w:val="footnote reference"/>
    <w:basedOn w:val="Fuentedeprrafopredeter"/>
    <w:uiPriority w:val="99"/>
    <w:semiHidden/>
    <w:unhideWhenUsed/>
    <w:rsid w:val="00550248"/>
    <w:rPr>
      <w:vertAlign w:val="superscript"/>
    </w:rPr>
  </w:style>
  <w:style w:type="paragraph" w:customStyle="1" w:styleId="TableParagraph">
    <w:name w:val="Table Paragraph"/>
    <w:basedOn w:val="Normal"/>
    <w:uiPriority w:val="1"/>
    <w:qFormat/>
    <w:rsid w:val="00550248"/>
    <w:pPr>
      <w:widowControl w:val="0"/>
      <w:autoSpaceDE w:val="0"/>
      <w:autoSpaceDN w:val="0"/>
      <w:spacing w:before="43"/>
      <w:ind w:left="80"/>
    </w:pPr>
    <w:rPr>
      <w:rFonts w:ascii="Trebuchet MS" w:eastAsia="Trebuchet MS" w:hAnsi="Trebuchet MS" w:cs="Trebuchet MS"/>
      <w:sz w:val="22"/>
      <w:szCs w:val="22"/>
      <w:lang w:val="es-ES"/>
    </w:rPr>
  </w:style>
  <w:style w:type="paragraph" w:styleId="Sinespaciado">
    <w:name w:val="No Spacing"/>
    <w:uiPriority w:val="1"/>
    <w:qFormat/>
    <w:rsid w:val="00550248"/>
    <w:pPr>
      <w:spacing w:after="0" w:line="240" w:lineRule="auto"/>
    </w:pPr>
    <w:rPr>
      <w:sz w:val="24"/>
      <w:szCs w:val="24"/>
      <w:lang w:val="es-ES_tradnl"/>
    </w:rPr>
  </w:style>
  <w:style w:type="table" w:styleId="Tablaconcuadrcula">
    <w:name w:val="Table Grid"/>
    <w:basedOn w:val="Tablanormal"/>
    <w:uiPriority w:val="39"/>
    <w:rsid w:val="0055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0248"/>
    <w:pPr>
      <w:spacing w:before="100" w:beforeAutospacing="1" w:after="100" w:afterAutospacing="1"/>
    </w:pPr>
    <w:rPr>
      <w:rFonts w:ascii="Times New Roman" w:eastAsia="Times New Roman" w:hAnsi="Times New Roman" w:cs="Times New Roman"/>
      <w:lang w:eastAsia="es-EC"/>
    </w:rPr>
  </w:style>
  <w:style w:type="character" w:customStyle="1" w:styleId="mord">
    <w:name w:val="mord"/>
    <w:basedOn w:val="Fuentedeprrafopredeter"/>
    <w:rsid w:val="00550248"/>
  </w:style>
  <w:style w:type="character" w:customStyle="1" w:styleId="mrel">
    <w:name w:val="mrel"/>
    <w:basedOn w:val="Fuentedeprrafopredeter"/>
    <w:rsid w:val="00550248"/>
  </w:style>
  <w:style w:type="character" w:customStyle="1" w:styleId="delimsizing">
    <w:name w:val="delimsizing"/>
    <w:basedOn w:val="Fuentedeprrafopredeter"/>
    <w:rsid w:val="00550248"/>
  </w:style>
  <w:style w:type="character" w:customStyle="1" w:styleId="vlist-s">
    <w:name w:val="vlist-s"/>
    <w:basedOn w:val="Fuentedeprrafopredeter"/>
    <w:rsid w:val="00550248"/>
  </w:style>
  <w:style w:type="character" w:customStyle="1" w:styleId="mbin">
    <w:name w:val="mbin"/>
    <w:basedOn w:val="Fuentedeprrafopredeter"/>
    <w:rsid w:val="00550248"/>
  </w:style>
  <w:style w:type="character" w:styleId="Textoennegrita">
    <w:name w:val="Strong"/>
    <w:basedOn w:val="Fuentedeprrafopredeter"/>
    <w:uiPriority w:val="22"/>
    <w:qFormat/>
    <w:rsid w:val="00550248"/>
    <w:rPr>
      <w:b/>
      <w:bCs/>
    </w:rPr>
  </w:style>
  <w:style w:type="character" w:customStyle="1" w:styleId="katex-mathml">
    <w:name w:val="katex-mathml"/>
    <w:basedOn w:val="Fuentedeprrafopredeter"/>
    <w:rsid w:val="00550248"/>
  </w:style>
  <w:style w:type="character" w:customStyle="1" w:styleId="mpunct">
    <w:name w:val="mpunct"/>
    <w:basedOn w:val="Fuentedeprrafopredeter"/>
    <w:rsid w:val="00550248"/>
  </w:style>
  <w:style w:type="paragraph" w:styleId="Textodeglobo">
    <w:name w:val="Balloon Text"/>
    <w:basedOn w:val="Normal"/>
    <w:link w:val="TextodegloboCar"/>
    <w:uiPriority w:val="99"/>
    <w:semiHidden/>
    <w:unhideWhenUsed/>
    <w:rsid w:val="005502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248"/>
    <w:rPr>
      <w:rFonts w:ascii="Segoe UI" w:eastAsiaTheme="minorEastAsia" w:hAnsi="Segoe UI" w:cs="Segoe UI"/>
      <w:sz w:val="18"/>
      <w:szCs w:val="18"/>
      <w:lang w:val="es-EC"/>
    </w:rPr>
  </w:style>
  <w:style w:type="character" w:styleId="Refdecomentario">
    <w:name w:val="annotation reference"/>
    <w:basedOn w:val="Fuentedeprrafopredeter"/>
    <w:uiPriority w:val="99"/>
    <w:semiHidden/>
    <w:unhideWhenUsed/>
    <w:rsid w:val="00550248"/>
    <w:rPr>
      <w:sz w:val="16"/>
      <w:szCs w:val="16"/>
    </w:rPr>
  </w:style>
  <w:style w:type="paragraph" w:styleId="Textocomentario">
    <w:name w:val="annotation text"/>
    <w:basedOn w:val="Normal"/>
    <w:link w:val="TextocomentarioCar"/>
    <w:uiPriority w:val="99"/>
    <w:unhideWhenUsed/>
    <w:rsid w:val="00550248"/>
    <w:rPr>
      <w:sz w:val="20"/>
      <w:szCs w:val="20"/>
    </w:rPr>
  </w:style>
  <w:style w:type="character" w:customStyle="1" w:styleId="TextocomentarioCar">
    <w:name w:val="Texto comentario Car"/>
    <w:basedOn w:val="Fuentedeprrafopredeter"/>
    <w:link w:val="Textocomentario"/>
    <w:uiPriority w:val="99"/>
    <w:rsid w:val="00550248"/>
    <w:rPr>
      <w:rFonts w:eastAsiaTheme="minorEastAsia"/>
      <w:sz w:val="20"/>
      <w:szCs w:val="20"/>
      <w:lang w:val="es-EC"/>
    </w:rPr>
  </w:style>
  <w:style w:type="paragraph" w:styleId="Asuntodelcomentario">
    <w:name w:val="annotation subject"/>
    <w:basedOn w:val="Textocomentario"/>
    <w:next w:val="Textocomentario"/>
    <w:link w:val="AsuntodelcomentarioCar"/>
    <w:uiPriority w:val="99"/>
    <w:semiHidden/>
    <w:unhideWhenUsed/>
    <w:rsid w:val="00550248"/>
    <w:rPr>
      <w:b/>
      <w:bCs/>
    </w:rPr>
  </w:style>
  <w:style w:type="character" w:customStyle="1" w:styleId="AsuntodelcomentarioCar">
    <w:name w:val="Asunto del comentario Car"/>
    <w:basedOn w:val="TextocomentarioCar"/>
    <w:link w:val="Asuntodelcomentario"/>
    <w:uiPriority w:val="99"/>
    <w:semiHidden/>
    <w:rsid w:val="00550248"/>
    <w:rPr>
      <w:rFonts w:eastAsiaTheme="minorEastAsia"/>
      <w:b/>
      <w:bCs/>
      <w:sz w:val="20"/>
      <w:szCs w:val="20"/>
      <w:lang w:val="es-EC"/>
    </w:rPr>
  </w:style>
  <w:style w:type="paragraph" w:styleId="Revisin">
    <w:name w:val="Revision"/>
    <w:hidden/>
    <w:uiPriority w:val="99"/>
    <w:semiHidden/>
    <w:rsid w:val="00550248"/>
    <w:pPr>
      <w:spacing w:after="0" w:line="240" w:lineRule="auto"/>
    </w:pPr>
    <w:rPr>
      <w:rFonts w:eastAsiaTheme="minorEastAsia"/>
      <w:sz w:val="24"/>
      <w:szCs w:val="24"/>
      <w:lang w:val="es-EC"/>
    </w:rPr>
  </w:style>
  <w:style w:type="character" w:customStyle="1" w:styleId="Ttulo1Car">
    <w:name w:val="Título 1 Car"/>
    <w:basedOn w:val="Fuentedeprrafopredeter"/>
    <w:link w:val="Ttulo1"/>
    <w:uiPriority w:val="9"/>
    <w:rsid w:val="002C7152"/>
    <w:rPr>
      <w:rFonts w:asciiTheme="majorHAnsi" w:eastAsiaTheme="majorEastAsia" w:hAnsiTheme="majorHAnsi" w:cstheme="majorBidi"/>
      <w:color w:val="2E74B5" w:themeColor="accent1" w:themeShade="BF"/>
      <w:sz w:val="32"/>
      <w:szCs w:val="32"/>
      <w:lang w:val="es-EC"/>
    </w:rPr>
  </w:style>
  <w:style w:type="paragraph" w:styleId="TtuloTDC">
    <w:name w:val="TOC Heading"/>
    <w:basedOn w:val="Ttulo1"/>
    <w:next w:val="Normal"/>
    <w:uiPriority w:val="39"/>
    <w:unhideWhenUsed/>
    <w:qFormat/>
    <w:rsid w:val="002C7152"/>
    <w:pPr>
      <w:spacing w:line="259" w:lineRule="auto"/>
      <w:outlineLvl w:val="9"/>
    </w:pPr>
    <w:rPr>
      <w:lang w:eastAsia="es-EC"/>
    </w:rPr>
  </w:style>
  <w:style w:type="paragraph" w:styleId="TDC1">
    <w:name w:val="toc 1"/>
    <w:basedOn w:val="Normal"/>
    <w:next w:val="Normal"/>
    <w:autoRedefine/>
    <w:uiPriority w:val="39"/>
    <w:unhideWhenUsed/>
    <w:rsid w:val="002C7152"/>
    <w:pPr>
      <w:spacing w:after="100"/>
    </w:pPr>
  </w:style>
  <w:style w:type="character" w:customStyle="1" w:styleId="Ttulo2Car">
    <w:name w:val="Título 2 Car"/>
    <w:basedOn w:val="Fuentedeprrafopredeter"/>
    <w:link w:val="Ttulo2"/>
    <w:uiPriority w:val="9"/>
    <w:semiHidden/>
    <w:rsid w:val="000B4554"/>
    <w:rPr>
      <w:rFonts w:asciiTheme="majorHAnsi" w:eastAsiaTheme="majorEastAsia" w:hAnsiTheme="majorHAnsi" w:cstheme="majorBidi"/>
      <w:color w:val="2E74B5" w:themeColor="accent1" w:themeShade="BF"/>
      <w:sz w:val="26"/>
      <w:szCs w:val="26"/>
      <w:lang w:val="es-EC"/>
    </w:rPr>
  </w:style>
  <w:style w:type="paragraph" w:styleId="TDC2">
    <w:name w:val="toc 2"/>
    <w:basedOn w:val="Normal"/>
    <w:next w:val="Normal"/>
    <w:autoRedefine/>
    <w:uiPriority w:val="39"/>
    <w:unhideWhenUsed/>
    <w:rsid w:val="001025EA"/>
    <w:pPr>
      <w:tabs>
        <w:tab w:val="right" w:leader="dot" w:pos="8494"/>
      </w:tabs>
      <w:spacing w:after="100"/>
      <w:ind w:left="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www.bbc.com/mundo/noticias-56683894" TargetMode="External"/><Relationship Id="rId21" Type="http://schemas.openxmlformats.org/officeDocument/2006/relationships/chart" Target="charts/chart8.xml"/><Relationship Id="rId34" Type="http://schemas.openxmlformats.org/officeDocument/2006/relationships/diagramLayout" Target="diagrams/layout1.xml"/><Relationship Id="rId42" Type="http://schemas.openxmlformats.org/officeDocument/2006/relationships/hyperlink" Target="https://educacionsuperior.net/ser-bachiller/instituciones-educacion-superior-admision-senescyt/" TargetMode="External"/><Relationship Id="rId47" Type="http://schemas.openxmlformats.org/officeDocument/2006/relationships/hyperlink" Target="https://www.mheducation.es/bcv/guide/capitulo/8448169352.pdf" TargetMode="External"/><Relationship Id="rId50" Type="http://schemas.openxmlformats.org/officeDocument/2006/relationships/hyperlink" Target="https://www.santander.com/es/stories/que-es-el-talento-human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diagramData" Target="diagrams/data1.xml"/><Relationship Id="rId38" Type="http://schemas.openxmlformats.org/officeDocument/2006/relationships/hyperlink" Target="https://adecco.com.ec/recursos-humanos/" TargetMode="External"/><Relationship Id="rId46" Type="http://schemas.openxmlformats.org/officeDocument/2006/relationships/hyperlink" Target="https://lametro.edu.ec/filosofia-institucional-2/"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https://www.educacionsuperior.gob.ec/wp-content/uploads/2023/02/PROYECTO_SEA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chart" Target="charts/chart11.xml"/><Relationship Id="rId32" Type="http://schemas.openxmlformats.org/officeDocument/2006/relationships/image" Target="media/image5.jpeg"/><Relationship Id="rId37" Type="http://schemas.microsoft.com/office/2007/relationships/diagramDrawing" Target="diagrams/drawing1.xml"/><Relationship Id="rId40" Type="http://schemas.openxmlformats.org/officeDocument/2006/relationships/hyperlink" Target="https://www.ces.gob.ec/" TargetMode="External"/><Relationship Id="rId45" Type="http://schemas.openxmlformats.org/officeDocument/2006/relationships/hyperlink" Target="https://www.gob.ec/regulaciones/ley-organica-educacion-superior-loe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diagramColors" Target="diagrams/colors1.xml"/><Relationship Id="rId49" Type="http://schemas.openxmlformats.org/officeDocument/2006/relationships/hyperlink" Target="https://educacion.gob.ec/ecuador-mejoro-su-sistema-educativo-en-los-ultimos-7-anos/" TargetMode="Externa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image" Target="media/image4.jpeg"/><Relationship Id="rId44" Type="http://schemas.openxmlformats.org/officeDocument/2006/relationships/hyperlink" Target="http://legal.feyalegria.org.ec/index.php/2-uncategorised/34-titulos-tecnicos-y-tecnologicos-seran-de-tercer-nivel-2" TargetMode="External"/><Relationship Id="rId52" Type="http://schemas.openxmlformats.org/officeDocument/2006/relationships/hyperlink" Target="https://unesdoc.unesco.org/ark:/48223/pf0000380535" TargetMode="External"/><Relationship Id="rId4" Type="http://schemas.openxmlformats.org/officeDocument/2006/relationships/settings" Target="settings.xml"/><Relationship Id="rId9" Type="http://schemas.openxmlformats.org/officeDocument/2006/relationships/hyperlink" Target="mailto:francinelarraga5@gmail.com" TargetMode="Externa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diagramQuickStyle" Target="diagrams/quickStyle1.xml"/><Relationship Id="rId43" Type="http://schemas.openxmlformats.org/officeDocument/2006/relationships/hyperlink" Target="https://www.euroinnova.edu.es/blog/recursos-humanos-en-instituciones-educativas" TargetMode="External"/><Relationship Id="rId48" Type="http://schemas.openxmlformats.org/officeDocument/2006/relationships/hyperlink" Target="https://webcache.googleusercontent.com/search?q=cache:GOu_FZgkYdsJ:https://www.educacionsuperior.gob.ec/wp-content/uploads/2022/04/Reporte-de-Avance-Reconversion-GPR_marzo-2022.pdf&amp;cd=1&amp;hl=es&amp;ct=clnk&amp;gl=ec" TargetMode="External"/><Relationship Id="rId8" Type="http://schemas.openxmlformats.org/officeDocument/2006/relationships/image" Target="media/image1.png"/><Relationship Id="rId51" Type="http://schemas.openxmlformats.org/officeDocument/2006/relationships/hyperlink" Target="https://www.educacionsuperior.gob.ec/inversion-en-infraestructura-clave-para-la-formacion-tecnica-y-tecnologica-y-el-desarrollo-del-ecuado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Francine%20Mena\Desktop\TESIS%20FRANCINE%20MENA%20MBA\CAP&#205;TULO%2004\EXCEL\ENCUES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87-46B7-8A10-C36F2BABD1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87-46B7-8A10-C36F2BABD1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87-46B7-8A10-C36F2BABD1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87-46B7-8A10-C36F2BABD181}"/>
              </c:ext>
            </c:extLst>
          </c:dPt>
          <c:dLbls>
            <c:dLbl>
              <c:idx val="0"/>
              <c:tx>
                <c:rich>
                  <a:bodyPr/>
                  <a:lstStyle/>
                  <a:p>
                    <a:fld id="{F5BFADCF-618E-4D15-8B2B-F1DAC080AC46}" type="CATEGORYNAME">
                      <a:rPr lang="en-US"/>
                      <a:pPr/>
                      <a:t>[NOMBRE DE CATEGORÍA]</a:t>
                    </a:fld>
                    <a:r>
                      <a:rPr lang="en-US" baseline="0"/>
                      <a:t>
</a:t>
                    </a:r>
                    <a:fld id="{84962815-0F0D-4ADD-B4A4-CB631188C1B1}" type="PERCENTAGE">
                      <a:rPr lang="en-US" b="1" baseline="0"/>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87-46B7-8A10-C36F2BABD181}"/>
                </c:ext>
              </c:extLst>
            </c:dLbl>
            <c:dLbl>
              <c:idx val="1"/>
              <c:tx>
                <c:rich>
                  <a:bodyPr/>
                  <a:lstStyle/>
                  <a:p>
                    <a:fld id="{A3545833-A0D5-4169-9DB1-6AFF82892296}" type="CATEGORYNAME">
                      <a:rPr lang="en-US"/>
                      <a:pPr/>
                      <a:t>[NOMBRE DE CATEGORÍA]</a:t>
                    </a:fld>
                    <a:r>
                      <a:rPr lang="en-US" baseline="0"/>
                      <a:t>
</a:t>
                    </a:r>
                    <a:fld id="{2FCB1A41-C513-412E-9C4C-5BF6D9E177B9}" type="PERCENTAGE">
                      <a:rPr lang="en-US" b="1" baseline="0"/>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87-46B7-8A10-C36F2BABD181}"/>
                </c:ext>
              </c:extLst>
            </c:dLbl>
            <c:dLbl>
              <c:idx val="2"/>
              <c:tx>
                <c:rich>
                  <a:bodyPr/>
                  <a:lstStyle/>
                  <a:p>
                    <a:fld id="{8759A3BA-569E-4C53-B03D-B3823E8435E6}" type="CATEGORYNAME">
                      <a:rPr lang="en-US"/>
                      <a:pPr/>
                      <a:t>[NOMBRE DE CATEGORÍA]</a:t>
                    </a:fld>
                    <a:r>
                      <a:rPr lang="en-US" baseline="0"/>
                      <a:t>
</a:t>
                    </a:r>
                    <a:fld id="{8516E995-0AC8-406A-9345-01B4BD57AEE2}" type="PERCENTAGE">
                      <a:rPr lang="en-US" b="1" baseline="0"/>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887-46B7-8A10-C36F2BABD181}"/>
                </c:ext>
              </c:extLst>
            </c:dLbl>
            <c:dLbl>
              <c:idx val="3"/>
              <c:tx>
                <c:rich>
                  <a:bodyPr/>
                  <a:lstStyle/>
                  <a:p>
                    <a:fld id="{3F725947-6E90-4366-9C7A-BE2A4D517DFF}" type="CATEGORYNAME">
                      <a:rPr lang="en-US"/>
                      <a:pPr/>
                      <a:t>[NOMBRE DE CATEGORÍA]</a:t>
                    </a:fld>
                    <a:r>
                      <a:rPr lang="en-US" baseline="0"/>
                      <a:t>
</a:t>
                    </a:r>
                    <a:fld id="{18A16C9E-6D72-4108-B236-2A23686AE8EC}" type="PERCENTAGE">
                      <a:rPr lang="en-US" b="1" baseline="0"/>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887-46B7-8A10-C36F2BABD18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Hoja1!$A$4:$A$7</c:f>
              <c:strCache>
                <c:ptCount val="4"/>
                <c:pt idx="0">
                  <c:v>Entre 26 y 45 años</c:v>
                </c:pt>
                <c:pt idx="1">
                  <c:v>Entre 46 y 65 años</c:v>
                </c:pt>
                <c:pt idx="2">
                  <c:v>Mayor de 66 años y más</c:v>
                </c:pt>
                <c:pt idx="3">
                  <c:v>Menos de 25 años</c:v>
                </c:pt>
              </c:strCache>
            </c:strRef>
          </c:cat>
          <c:val>
            <c:numRef>
              <c:f>Hoja1!$C$4:$C$7</c:f>
              <c:numCache>
                <c:formatCode>General</c:formatCode>
                <c:ptCount val="4"/>
                <c:pt idx="0">
                  <c:v>51</c:v>
                </c:pt>
                <c:pt idx="1">
                  <c:v>13</c:v>
                </c:pt>
                <c:pt idx="2">
                  <c:v>1</c:v>
                </c:pt>
                <c:pt idx="3">
                  <c:v>14</c:v>
                </c:pt>
              </c:numCache>
            </c:numRef>
          </c:val>
          <c:extLst>
            <c:ext xmlns:c16="http://schemas.microsoft.com/office/drawing/2014/chart" uri="{C3380CC4-5D6E-409C-BE32-E72D297353CC}">
              <c16:uniqueId val="{00000008-8887-46B7-8A10-C36F2BABD18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s-AR"/>
        </a:p>
      </c:txPr>
    </c:legend>
    <c:plotVisOnly val="1"/>
    <c:dispBlanksAs val="gap"/>
    <c:showDLblsOverMax val="0"/>
  </c:chart>
  <c:spPr>
    <a:solidFill>
      <a:schemeClr val="bg1"/>
    </a:solidFill>
    <a:ln w="9525" cap="flat" cmpd="sng" algn="ctr">
      <a:noFill/>
      <a:round/>
    </a:ln>
    <a:effectLst/>
  </c:spPr>
  <c:txPr>
    <a:bodyPr/>
    <a:lstStyle/>
    <a:p>
      <a:pPr>
        <a:defRPr baseline="0">
          <a:solidFill>
            <a:sysClr val="windowText" lastClr="000000"/>
          </a:solidFill>
          <a:latin typeface="Times New Roman" panose="02020603050405020304" pitchFamily="18" charset="0"/>
        </a:defRPr>
      </a:pPr>
      <a:endParaRPr lang="es-A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27-4336-96DA-BB2BDB386C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27-4336-96DA-BB2BDB386C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27-4336-96DA-BB2BDB386CEF}"/>
              </c:ext>
            </c:extLst>
          </c:dPt>
          <c:dLbls>
            <c:dLbl>
              <c:idx val="0"/>
              <c:layout>
                <c:manualLayout>
                  <c:x val="-0.1227014435695538"/>
                  <c:y val="-0.167408501020705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27-4336-96DA-BB2BDB386CEF}"/>
                </c:ext>
              </c:extLst>
            </c:dLbl>
            <c:dLbl>
              <c:idx val="1"/>
              <c:layout>
                <c:manualLayout>
                  <c:x val="-2.7764654418197737E-2"/>
                  <c:y val="-1.852781423155447E-2"/>
                </c:manualLayout>
              </c:layout>
              <c:showLegendKey val="0"/>
              <c:showVal val="0"/>
              <c:showCatName val="0"/>
              <c:showSerName val="0"/>
              <c:showPercent val="1"/>
              <c:showBubbleSize val="0"/>
              <c:extLst>
                <c:ext xmlns:c15="http://schemas.microsoft.com/office/drawing/2012/chart" uri="{CE6537A1-D6FC-4f65-9D91-7224C49458BB}">
                  <c15:layout>
                    <c:manualLayout>
                      <c:w val="7.3611111111111113E-2"/>
                      <c:h val="6.6412219305920089E-2"/>
                    </c:manualLayout>
                  </c15:layout>
                </c:ext>
                <c:ext xmlns:c16="http://schemas.microsoft.com/office/drawing/2014/chart" uri="{C3380CC4-5D6E-409C-BE32-E72D297353CC}">
                  <c16:uniqueId val="{00000003-FE27-4336-96DA-BB2BDB386CEF}"/>
                </c:ext>
              </c:extLst>
            </c:dLbl>
            <c:dLbl>
              <c:idx val="2"/>
              <c:layout>
                <c:manualLayout>
                  <c:x val="8.6923447069116366E-2"/>
                  <c:y val="0.1151458151064450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27-4336-96DA-BB2BDB386CE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Hoja1!$A$199:$A$201</c:f>
              <c:strCache>
                <c:ptCount val="3"/>
                <c:pt idx="0">
                  <c:v>Presencial</c:v>
                </c:pt>
                <c:pt idx="1">
                  <c:v>Online</c:v>
                </c:pt>
                <c:pt idx="2">
                  <c:v>Híbrida</c:v>
                </c:pt>
              </c:strCache>
            </c:strRef>
          </c:cat>
          <c:val>
            <c:numRef>
              <c:f>Hoja1!$B$199:$B$201</c:f>
              <c:numCache>
                <c:formatCode>General</c:formatCode>
                <c:ptCount val="3"/>
                <c:pt idx="0">
                  <c:v>59</c:v>
                </c:pt>
                <c:pt idx="1">
                  <c:v>2</c:v>
                </c:pt>
                <c:pt idx="2">
                  <c:v>18</c:v>
                </c:pt>
              </c:numCache>
            </c:numRef>
          </c:val>
          <c:extLst>
            <c:ext xmlns:c16="http://schemas.microsoft.com/office/drawing/2014/chart" uri="{C3380CC4-5D6E-409C-BE32-E72D297353CC}">
              <c16:uniqueId val="{00000006-FE27-4336-96DA-BB2BDB386CE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847572178477696"/>
          <c:y val="0.38982392825896761"/>
          <c:w val="0.15852077865266842"/>
          <c:h val="0.2356135170603674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6F-4131-853A-EE95E48668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6F-4131-853A-EE95E48668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6F-4131-853A-EE95E4866855}"/>
              </c:ext>
            </c:extLst>
          </c:dPt>
          <c:dLbls>
            <c:dLbl>
              <c:idx val="1"/>
              <c:layout>
                <c:manualLayout>
                  <c:x val="0.15732320983693959"/>
                  <c:y val="-8.85127395885330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6F-4131-853A-EE95E4866855}"/>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Hoja1!$A$219:$A$221</c:f>
              <c:strCache>
                <c:ptCount val="3"/>
                <c:pt idx="0">
                  <c:v>Sí</c:v>
                </c:pt>
                <c:pt idx="1">
                  <c:v>Sí y me gustaría acceder a cursos de capacitación</c:v>
                </c:pt>
                <c:pt idx="2">
                  <c:v>No, con lo que sé ya es suficiente</c:v>
                </c:pt>
              </c:strCache>
            </c:strRef>
          </c:cat>
          <c:val>
            <c:numRef>
              <c:f>Hoja1!$B$219:$B$221</c:f>
              <c:numCache>
                <c:formatCode>General</c:formatCode>
                <c:ptCount val="3"/>
                <c:pt idx="0">
                  <c:v>35</c:v>
                </c:pt>
                <c:pt idx="1">
                  <c:v>42</c:v>
                </c:pt>
                <c:pt idx="2">
                  <c:v>2</c:v>
                </c:pt>
              </c:numCache>
            </c:numRef>
          </c:val>
          <c:extLst>
            <c:ext xmlns:c16="http://schemas.microsoft.com/office/drawing/2014/chart" uri="{C3380CC4-5D6E-409C-BE32-E72D297353CC}">
              <c16:uniqueId val="{00000006-1F6F-4131-853A-EE95E486685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BBD9-4B08-ACD0-F5028A73A118}"/>
              </c:ext>
            </c:extLst>
          </c:dPt>
          <c:dPt>
            <c:idx val="1"/>
            <c:bubble3D val="0"/>
            <c:spPr>
              <a:solidFill>
                <a:schemeClr val="accent2"/>
              </a:solidFill>
              <a:ln>
                <a:noFill/>
              </a:ln>
              <a:effectLst/>
            </c:spPr>
            <c:extLst>
              <c:ext xmlns:c16="http://schemas.microsoft.com/office/drawing/2014/chart" uri="{C3380CC4-5D6E-409C-BE32-E72D297353CC}">
                <c16:uniqueId val="{00000003-BBD9-4B08-ACD0-F5028A73A118}"/>
              </c:ext>
            </c:extLst>
          </c:dPt>
          <c:dLbls>
            <c:dLbl>
              <c:idx val="0"/>
              <c:layout>
                <c:manualLayout>
                  <c:x val="-8.1924978127734027E-2"/>
                  <c:y val="-0.2469316856226305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D9-4B08-ACD0-F5028A73A11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Hoja1!$A$243:$A$244</c:f>
              <c:strCache>
                <c:ptCount val="2"/>
                <c:pt idx="0">
                  <c:v>Sí</c:v>
                </c:pt>
                <c:pt idx="1">
                  <c:v>No</c:v>
                </c:pt>
              </c:strCache>
            </c:strRef>
          </c:cat>
          <c:val>
            <c:numRef>
              <c:f>Hoja1!$B$243:$B$244</c:f>
              <c:numCache>
                <c:formatCode>General</c:formatCode>
                <c:ptCount val="2"/>
                <c:pt idx="0">
                  <c:v>70</c:v>
                </c:pt>
                <c:pt idx="1">
                  <c:v>9</c:v>
                </c:pt>
              </c:numCache>
            </c:numRef>
          </c:val>
          <c:extLst>
            <c:ext xmlns:c16="http://schemas.microsoft.com/office/drawing/2014/chart" uri="{C3380CC4-5D6E-409C-BE32-E72D297353CC}">
              <c16:uniqueId val="{00000004-BBD9-4B08-ACD0-F5028A73A118}"/>
            </c:ext>
          </c:extLst>
        </c:ser>
        <c:dLbls>
          <c:showLegendKey val="0"/>
          <c:showVal val="0"/>
          <c:showCatName val="0"/>
          <c:showSerName val="0"/>
          <c:showPercent val="1"/>
          <c:showBubbleSize val="0"/>
          <c:showLeaderLines val="1"/>
        </c:dLbls>
        <c:firstSliceAng val="0"/>
      </c:pieChart>
      <c:spPr>
        <a:noFill/>
        <a:ln>
          <a:solidFill>
            <a:schemeClr val="bg1"/>
          </a:solidFill>
        </a:ln>
        <a:effectLst/>
      </c:spPr>
    </c:plotArea>
    <c:legend>
      <c:legendPos val="r"/>
      <c:layout>
        <c:manualLayout>
          <c:xMode val="edge"/>
          <c:yMode val="edge"/>
          <c:x val="0.82038675626876367"/>
          <c:y val="0.37226367101025271"/>
          <c:w val="7.6492483894058702E-2"/>
          <c:h val="0.149628870812317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37E2-4D0C-8F8E-895EBA5BDBAF}"/>
              </c:ext>
            </c:extLst>
          </c:dPt>
          <c:dPt>
            <c:idx val="1"/>
            <c:bubble3D val="0"/>
            <c:spPr>
              <a:solidFill>
                <a:schemeClr val="accent2"/>
              </a:solidFill>
              <a:ln>
                <a:noFill/>
              </a:ln>
              <a:effectLst/>
            </c:spPr>
            <c:extLst>
              <c:ext xmlns:c16="http://schemas.microsoft.com/office/drawing/2014/chart" uri="{C3380CC4-5D6E-409C-BE32-E72D297353CC}">
                <c16:uniqueId val="{00000003-37E2-4D0C-8F8E-895EBA5BDBAF}"/>
              </c:ext>
            </c:extLst>
          </c:dPt>
          <c:dPt>
            <c:idx val="2"/>
            <c:bubble3D val="0"/>
            <c:spPr>
              <a:solidFill>
                <a:schemeClr val="accent3"/>
              </a:solidFill>
              <a:ln>
                <a:noFill/>
              </a:ln>
              <a:effectLst/>
            </c:spPr>
            <c:extLst>
              <c:ext xmlns:c16="http://schemas.microsoft.com/office/drawing/2014/chart" uri="{C3380CC4-5D6E-409C-BE32-E72D297353CC}">
                <c16:uniqueId val="{00000005-37E2-4D0C-8F8E-895EBA5BDBAF}"/>
              </c:ext>
            </c:extLst>
          </c:dPt>
          <c:dPt>
            <c:idx val="3"/>
            <c:bubble3D val="0"/>
            <c:spPr>
              <a:solidFill>
                <a:schemeClr val="accent4"/>
              </a:solidFill>
              <a:ln>
                <a:noFill/>
              </a:ln>
              <a:effectLst/>
            </c:spPr>
            <c:extLst>
              <c:ext xmlns:c16="http://schemas.microsoft.com/office/drawing/2014/chart" uri="{C3380CC4-5D6E-409C-BE32-E72D297353CC}">
                <c16:uniqueId val="{00000007-37E2-4D0C-8F8E-895EBA5BDBAF}"/>
              </c:ext>
            </c:extLst>
          </c:dPt>
          <c:dLbls>
            <c:dLbl>
              <c:idx val="1"/>
              <c:layout>
                <c:manualLayout>
                  <c:x val="2.1982857648941617E-2"/>
                  <c:y val="-0.2537202695023946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E2-4D0C-8F8E-895EBA5BDBAF}"/>
                </c:ext>
              </c:extLst>
            </c:dLbl>
            <c:dLbl>
              <c:idx val="3"/>
              <c:layout>
                <c:manualLayout>
                  <c:x val="9.5346104125044018E-2"/>
                  <c:y val="-1.141636788234987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7E2-4D0C-8F8E-895EBA5BDBA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Hoja1!$A$258:$A$261</c:f>
              <c:strCache>
                <c:ptCount val="4"/>
                <c:pt idx="0">
                  <c:v>Excesiva amabilidad</c:v>
                </c:pt>
                <c:pt idx="1">
                  <c:v>Mucha amabilidad</c:v>
                </c:pt>
                <c:pt idx="2">
                  <c:v>Algo de amabilidad</c:v>
                </c:pt>
                <c:pt idx="3">
                  <c:v>No mucha amabilidad</c:v>
                </c:pt>
              </c:strCache>
            </c:strRef>
          </c:cat>
          <c:val>
            <c:numRef>
              <c:f>Hoja1!$B$258:$B$261</c:f>
              <c:numCache>
                <c:formatCode>General</c:formatCode>
                <c:ptCount val="4"/>
                <c:pt idx="0">
                  <c:v>10</c:v>
                </c:pt>
                <c:pt idx="1">
                  <c:v>61</c:v>
                </c:pt>
                <c:pt idx="2">
                  <c:v>6</c:v>
                </c:pt>
                <c:pt idx="3">
                  <c:v>2</c:v>
                </c:pt>
              </c:numCache>
            </c:numRef>
          </c:val>
          <c:extLst>
            <c:ext xmlns:c16="http://schemas.microsoft.com/office/drawing/2014/chart" uri="{C3380CC4-5D6E-409C-BE32-E72D297353CC}">
              <c16:uniqueId val="{00000008-37E2-4D0C-8F8E-895EBA5BDBA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408690263784872"/>
          <c:y val="5.5443548387096774E-2"/>
          <c:w val="0.68078419641235488"/>
          <c:h val="0.81854838709677424"/>
        </c:manualLayout>
      </c:layout>
      <c:barChart>
        <c:barDir val="bar"/>
        <c:grouping val="clustered"/>
        <c:varyColors val="0"/>
        <c:ser>
          <c:idx val="0"/>
          <c:order val="0"/>
          <c:spPr>
            <a:solidFill>
              <a:schemeClr val="accent2"/>
            </a:solidFill>
            <a:ln>
              <a:noFill/>
            </a:ln>
            <a:effectLst/>
          </c:spPr>
          <c:invertIfNegative val="0"/>
          <c:dLbls>
            <c:dLbl>
              <c:idx val="1"/>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1"/>
              <c:showCatName val="0"/>
              <c:showSerName val="0"/>
              <c:showPercent val="0"/>
              <c:showBubbleSize val="0"/>
              <c:extLst>
                <c:ext xmlns:c16="http://schemas.microsoft.com/office/drawing/2014/chart" uri="{C3380CC4-5D6E-409C-BE32-E72D297353CC}">
                  <c16:uniqueId val="{00000000-8672-4388-B579-E5DC92DB58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Hoja1!$A$259:$A$262</c:f>
              <c:strCache>
                <c:ptCount val="4"/>
                <c:pt idx="0">
                  <c:v>Excesiva amabilidad</c:v>
                </c:pt>
                <c:pt idx="1">
                  <c:v>Mucha amabilidad</c:v>
                </c:pt>
                <c:pt idx="2">
                  <c:v>Algo de amabilidad</c:v>
                </c:pt>
                <c:pt idx="3">
                  <c:v>No mucha amabilidad</c:v>
                </c:pt>
              </c:strCache>
            </c:strRef>
          </c:cat>
          <c:val>
            <c:numRef>
              <c:f>Hoja1!$B$259:$B$262</c:f>
              <c:numCache>
                <c:formatCode>General</c:formatCode>
                <c:ptCount val="4"/>
                <c:pt idx="0">
                  <c:v>10</c:v>
                </c:pt>
                <c:pt idx="1">
                  <c:v>61</c:v>
                </c:pt>
                <c:pt idx="2">
                  <c:v>6</c:v>
                </c:pt>
                <c:pt idx="3">
                  <c:v>2</c:v>
                </c:pt>
              </c:numCache>
            </c:numRef>
          </c:val>
          <c:extLst>
            <c:ext xmlns:c16="http://schemas.microsoft.com/office/drawing/2014/chart" uri="{C3380CC4-5D6E-409C-BE32-E72D297353CC}">
              <c16:uniqueId val="{00000001-8672-4388-B579-E5DC92DB583E}"/>
            </c:ext>
          </c:extLst>
        </c:ser>
        <c:dLbls>
          <c:showLegendKey val="0"/>
          <c:showVal val="1"/>
          <c:showCatName val="0"/>
          <c:showSerName val="0"/>
          <c:showPercent val="0"/>
          <c:showBubbleSize val="0"/>
        </c:dLbls>
        <c:gapWidth val="150"/>
        <c:overlap val="-25"/>
        <c:axId val="174214528"/>
        <c:axId val="174236800"/>
      </c:barChart>
      <c:catAx>
        <c:axId val="174214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crossAx val="174236800"/>
        <c:crosses val="autoZero"/>
        <c:auto val="1"/>
        <c:lblAlgn val="ctr"/>
        <c:lblOffset val="100"/>
        <c:noMultiLvlLbl val="0"/>
      </c:catAx>
      <c:valAx>
        <c:axId val="174236800"/>
        <c:scaling>
          <c:orientation val="minMax"/>
        </c:scaling>
        <c:delete val="1"/>
        <c:axPos val="b"/>
        <c:numFmt formatCode="General" sourceLinked="1"/>
        <c:majorTickMark val="none"/>
        <c:minorTickMark val="none"/>
        <c:tickLblPos val="nextTo"/>
        <c:crossAx val="174214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053-4ED4-AF92-1502ECF39521}"/>
              </c:ext>
            </c:extLst>
          </c:dPt>
          <c:dPt>
            <c:idx val="1"/>
            <c:bubble3D val="0"/>
            <c:spPr>
              <a:solidFill>
                <a:schemeClr val="accent2"/>
              </a:solidFill>
              <a:ln>
                <a:noFill/>
              </a:ln>
              <a:effectLst/>
            </c:spPr>
            <c:extLst>
              <c:ext xmlns:c16="http://schemas.microsoft.com/office/drawing/2014/chart" uri="{C3380CC4-5D6E-409C-BE32-E72D297353CC}">
                <c16:uniqueId val="{00000003-8053-4ED4-AF92-1502ECF39521}"/>
              </c:ext>
            </c:extLst>
          </c:dPt>
          <c:dPt>
            <c:idx val="2"/>
            <c:bubble3D val="0"/>
            <c:spPr>
              <a:solidFill>
                <a:schemeClr val="accent3"/>
              </a:solidFill>
              <a:ln>
                <a:noFill/>
              </a:ln>
              <a:effectLst/>
            </c:spPr>
            <c:extLst>
              <c:ext xmlns:c16="http://schemas.microsoft.com/office/drawing/2014/chart" uri="{C3380CC4-5D6E-409C-BE32-E72D297353CC}">
                <c16:uniqueId val="{00000005-8053-4ED4-AF92-1502ECF39521}"/>
              </c:ext>
            </c:extLst>
          </c:dPt>
          <c:dPt>
            <c:idx val="3"/>
            <c:bubble3D val="0"/>
            <c:spPr>
              <a:solidFill>
                <a:schemeClr val="accent4"/>
              </a:solidFill>
              <a:ln>
                <a:noFill/>
              </a:ln>
              <a:effectLst/>
            </c:spPr>
            <c:extLst>
              <c:ext xmlns:c16="http://schemas.microsoft.com/office/drawing/2014/chart" uri="{C3380CC4-5D6E-409C-BE32-E72D297353CC}">
                <c16:uniqueId val="{00000007-8053-4ED4-AF92-1502ECF39521}"/>
              </c:ext>
            </c:extLst>
          </c:dPt>
          <c:dPt>
            <c:idx val="4"/>
            <c:bubble3D val="0"/>
            <c:spPr>
              <a:solidFill>
                <a:schemeClr val="accent5"/>
              </a:solidFill>
              <a:ln>
                <a:noFill/>
              </a:ln>
              <a:effectLst/>
            </c:spPr>
            <c:extLst>
              <c:ext xmlns:c16="http://schemas.microsoft.com/office/drawing/2014/chart" uri="{C3380CC4-5D6E-409C-BE32-E72D297353CC}">
                <c16:uniqueId val="{00000009-8053-4ED4-AF92-1502ECF39521}"/>
              </c:ext>
            </c:extLst>
          </c:dPt>
          <c:dLbls>
            <c:dLbl>
              <c:idx val="4"/>
              <c:layout>
                <c:manualLayout>
                  <c:x val="-2.5526982125877413E-2"/>
                  <c:y val="-3.250796517028535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053-4ED4-AF92-1502ECF3952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Hoja1!$A$278:$A$282</c:f>
              <c:strCache>
                <c:ptCount val="5"/>
                <c:pt idx="0">
                  <c:v>Demasiado grande</c:v>
                </c:pt>
                <c:pt idx="1">
                  <c:v>Muy grande</c:v>
                </c:pt>
                <c:pt idx="2">
                  <c:v>El tamaño apropiado</c:v>
                </c:pt>
                <c:pt idx="3">
                  <c:v>Muy pequeño</c:v>
                </c:pt>
                <c:pt idx="4">
                  <c:v>Demasiado pequeño</c:v>
                </c:pt>
              </c:strCache>
            </c:strRef>
          </c:cat>
          <c:val>
            <c:numRef>
              <c:f>Hoja1!$B$278:$B$282</c:f>
              <c:numCache>
                <c:formatCode>General</c:formatCode>
                <c:ptCount val="5"/>
                <c:pt idx="1">
                  <c:v>5</c:v>
                </c:pt>
                <c:pt idx="2">
                  <c:v>65</c:v>
                </c:pt>
                <c:pt idx="3">
                  <c:v>8</c:v>
                </c:pt>
                <c:pt idx="4">
                  <c:v>1</c:v>
                </c:pt>
              </c:numCache>
            </c:numRef>
          </c:val>
          <c:extLst>
            <c:ext xmlns:c16="http://schemas.microsoft.com/office/drawing/2014/chart" uri="{C3380CC4-5D6E-409C-BE32-E72D297353CC}">
              <c16:uniqueId val="{0000000A-8053-4ED4-AF92-1502ECF39521}"/>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174354264042491"/>
          <c:y val="0.34990810685910312"/>
          <c:w val="0.29420399790596052"/>
          <c:h val="0.345644115323511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DB-4CC6-AE0B-8DBF6EDA72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DB-4CC6-AE0B-8DBF6EDA72F8}"/>
              </c:ext>
            </c:extLst>
          </c:dPt>
          <c:dLbls>
            <c:dLbl>
              <c:idx val="0"/>
              <c:layout>
                <c:manualLayout>
                  <c:x val="-0.15313987314085739"/>
                  <c:y val="-5.800816564596092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DB-4CC6-AE0B-8DBF6EDA72F8}"/>
                </c:ext>
              </c:extLst>
            </c:dLbl>
            <c:dLbl>
              <c:idx val="1"/>
              <c:layout>
                <c:manualLayout>
                  <c:x val="0.15018646106736658"/>
                  <c:y val="3.48603820355788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DB-4CC6-AE0B-8DBF6EDA72F8}"/>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Hoja1!$A$311:$A$312</c:f>
              <c:strCache>
                <c:ptCount val="2"/>
                <c:pt idx="0">
                  <c:v>Sí</c:v>
                </c:pt>
                <c:pt idx="1">
                  <c:v>No</c:v>
                </c:pt>
              </c:strCache>
            </c:strRef>
          </c:cat>
          <c:val>
            <c:numRef>
              <c:f>Hoja1!$B$311:$B$312</c:f>
              <c:numCache>
                <c:formatCode>0.00%</c:formatCode>
                <c:ptCount val="2"/>
                <c:pt idx="0">
                  <c:v>0.55700000000000005</c:v>
                </c:pt>
                <c:pt idx="1">
                  <c:v>0.443</c:v>
                </c:pt>
              </c:numCache>
            </c:numRef>
          </c:val>
          <c:extLst>
            <c:ext xmlns:c16="http://schemas.microsoft.com/office/drawing/2014/chart" uri="{C3380CC4-5D6E-409C-BE32-E72D297353CC}">
              <c16:uniqueId val="{00000004-ECDB-4CC6-AE0B-8DBF6EDA72F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5566491094990327"/>
          <c:y val="0.42518539096615127"/>
          <c:w val="7.6492483894058702E-2"/>
          <c:h val="0.1496288708123171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31-4A32-99BE-CE6342E1C7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31-4A32-99BE-CE6342E1C7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31-4A32-99BE-CE6342E1C7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31-4A32-99BE-CE6342E1C7A1}"/>
              </c:ext>
            </c:extLst>
          </c:dPt>
          <c:dLbls>
            <c:dLbl>
              <c:idx val="1"/>
              <c:layout>
                <c:manualLayout>
                  <c:x val="0.13866964390645198"/>
                  <c:y val="-0.1503178254868086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31-4A32-99BE-CE6342E1C7A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Hoja1!$A$328:$A$331</c:f>
              <c:strCache>
                <c:ptCount val="4"/>
                <c:pt idx="0">
                  <c:v>Muy buen ambiente</c:v>
                </c:pt>
                <c:pt idx="1">
                  <c:v>Buen Ambiente</c:v>
                </c:pt>
                <c:pt idx="2">
                  <c:v>Mal ambiente</c:v>
                </c:pt>
                <c:pt idx="3">
                  <c:v>Pésimo ambiente</c:v>
                </c:pt>
              </c:strCache>
            </c:strRef>
          </c:cat>
          <c:val>
            <c:numRef>
              <c:f>Hoja1!$B$328:$B$331</c:f>
              <c:numCache>
                <c:formatCode>General</c:formatCode>
                <c:ptCount val="4"/>
                <c:pt idx="0">
                  <c:v>23</c:v>
                </c:pt>
                <c:pt idx="1">
                  <c:v>55</c:v>
                </c:pt>
                <c:pt idx="2">
                  <c:v>1</c:v>
                </c:pt>
              </c:numCache>
            </c:numRef>
          </c:val>
          <c:extLst>
            <c:ext xmlns:c16="http://schemas.microsoft.com/office/drawing/2014/chart" uri="{C3380CC4-5D6E-409C-BE32-E72D297353CC}">
              <c16:uniqueId val="{00000008-0531-4A32-99BE-CE6342E1C7A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E1-4DF5-B61B-A342E16848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E1-4DF5-B61B-A342E16848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E1-4DF5-B61B-A342E16848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E1-4DF5-B61B-A342E16848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E1-4DF5-B61B-A342E168482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E1-4DF5-B61B-A342E168482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E1-4DF5-B61B-A342E168482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E1-4DF5-B61B-A342E168482A}"/>
              </c:ext>
            </c:extLst>
          </c:dPt>
          <c:dLbls>
            <c:dLbl>
              <c:idx val="0"/>
              <c:layout>
                <c:manualLayout>
                  <c:x val="3.4261549689463593E-2"/>
                  <c:y val="-1.134249984991273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E1-4DF5-B61B-A342E168482A}"/>
                </c:ext>
              </c:extLst>
            </c:dLbl>
            <c:dLbl>
              <c:idx val="4"/>
              <c:layout>
                <c:manualLayout>
                  <c:x val="-0.17731347529323607"/>
                  <c:y val="-4.6557158485559823E-2"/>
                </c:manualLayout>
              </c:layout>
              <c:tx>
                <c:rich>
                  <a:bodyPr/>
                  <a:lstStyle/>
                  <a:p>
                    <a:fld id="{E7FD426B-B20C-4AEC-834A-F0D7A04184E5}" type="CATEGORYNAME">
                      <a:rPr lang="en-US"/>
                      <a:pPr/>
                      <a:t>[NOMBRE DE CATEGORÍA]</a:t>
                    </a:fld>
                    <a:r>
                      <a:rPr lang="en-US" baseline="0"/>
                      <a:t>
</a:t>
                    </a:r>
                    <a:fld id="{441D579F-EA8F-47B7-B8EC-3F3CBE647950}"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8E1-4DF5-B61B-A342E168482A}"/>
                </c:ext>
              </c:extLst>
            </c:dLbl>
            <c:dLbl>
              <c:idx val="5"/>
              <c:layout>
                <c:manualLayout>
                  <c:x val="1.3612641325747772E-2"/>
                  <c:y val="-0.17417640393052269"/>
                </c:manualLayout>
              </c:layout>
              <c:tx>
                <c:rich>
                  <a:bodyPr/>
                  <a:lstStyle/>
                  <a:p>
                    <a:fld id="{87FA0818-9B0D-457D-8CC7-160208E2EAAD}" type="CATEGORYNAME">
                      <a:rPr lang="en-US"/>
                      <a:pPr/>
                      <a:t>[NOMBRE DE CATEGORÍA]</a:t>
                    </a:fld>
                    <a:r>
                      <a:rPr lang="en-US" baseline="0"/>
                      <a:t>
</a:t>
                    </a:r>
                    <a:fld id="{5C7145F3-7C86-4CB5-9D5B-4A80039B2E60}"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8E1-4DF5-B61B-A342E168482A}"/>
                </c:ext>
              </c:extLst>
            </c:dLbl>
            <c:dLbl>
              <c:idx val="6"/>
              <c:layout>
                <c:manualLayout>
                  <c:x val="-1.6035806715698167E-2"/>
                  <c:y val="1.79848188290841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E1-4DF5-B61B-A342E168482A}"/>
                </c:ext>
              </c:extLst>
            </c:dLbl>
            <c:dLbl>
              <c:idx val="7"/>
              <c:layout>
                <c:manualLayout>
                  <c:x val="0.13468783143468988"/>
                  <c:y val="9.6736791348786086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8EA6292-19AB-49E6-B30E-EAC4973297E7}" type="CATEGORYNAME">
                      <a:rPr lang="en-US"/>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[NOMBRE DE CATEGORÍA]</a:t>
                    </a:fld>
                    <a:r>
                      <a:rPr lang="en-US" baseline="0"/>
                      <a:t>
</a:t>
                    </a:r>
                    <a:fld id="{989EC760-735D-484C-9D82-6CDE63B0BDBD}" type="PERCENTAGE">
                      <a:rPr lang="en-US" b="1" baseline="0"/>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[PORCENTAJE]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538016385063814"/>
                      <c:h val="8.9958656654264571E-2"/>
                    </c:manualLayout>
                  </c15:layout>
                  <c15:dlblFieldTable/>
                  <c15:showDataLabelsRange val="0"/>
                </c:ext>
                <c:ext xmlns:c16="http://schemas.microsoft.com/office/drawing/2014/chart" uri="{C3380CC4-5D6E-409C-BE32-E72D297353CC}">
                  <c16:uniqueId val="{0000000F-88E1-4DF5-B61B-A342E16848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Hoja1!$A$31:$A$38</c:f>
              <c:strCache>
                <c:ptCount val="8"/>
                <c:pt idx="0">
                  <c:v>3er Nivel</c:v>
                </c:pt>
                <c:pt idx="1">
                  <c:v>Bachiller</c:v>
                </c:pt>
                <c:pt idx="2">
                  <c:v>Doctorado /PhD</c:v>
                </c:pt>
                <c:pt idx="3">
                  <c:v>Economista</c:v>
                </c:pt>
                <c:pt idx="4">
                  <c:v>Licenciatura</c:v>
                </c:pt>
                <c:pt idx="5">
                  <c:v>Masterado</c:v>
                </c:pt>
                <c:pt idx="6">
                  <c:v>Otra N/A (No Aplica)</c:v>
                </c:pt>
                <c:pt idx="7">
                  <c:v>Tecnología</c:v>
                </c:pt>
              </c:strCache>
            </c:strRef>
          </c:cat>
          <c:val>
            <c:numRef>
              <c:f>Hoja1!$B$31:$B$38</c:f>
              <c:numCache>
                <c:formatCode>General</c:formatCode>
                <c:ptCount val="8"/>
                <c:pt idx="0">
                  <c:v>1</c:v>
                </c:pt>
                <c:pt idx="1">
                  <c:v>6</c:v>
                </c:pt>
                <c:pt idx="2">
                  <c:v>1</c:v>
                </c:pt>
                <c:pt idx="3">
                  <c:v>1</c:v>
                </c:pt>
                <c:pt idx="4">
                  <c:v>24</c:v>
                </c:pt>
                <c:pt idx="5">
                  <c:v>15</c:v>
                </c:pt>
                <c:pt idx="6">
                  <c:v>1</c:v>
                </c:pt>
                <c:pt idx="7">
                  <c:v>30</c:v>
                </c:pt>
              </c:numCache>
            </c:numRef>
          </c:val>
          <c:extLst>
            <c:ext xmlns:c16="http://schemas.microsoft.com/office/drawing/2014/chart" uri="{C3380CC4-5D6E-409C-BE32-E72D297353CC}">
              <c16:uniqueId val="{00000010-88E1-4DF5-B61B-A342E168482A}"/>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54106210771965"/>
          <c:y val="8.8606790004907926E-2"/>
          <c:w val="0.52666713750855787"/>
          <c:h val="0.825861340503168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45-490F-806C-59FD8AE593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45-490F-806C-59FD8AE593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45-490F-806C-59FD8AE593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45-490F-806C-59FD8AE593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145-490F-806C-59FD8AE59332}"/>
              </c:ext>
            </c:extLst>
          </c:dPt>
          <c:dLbls>
            <c:dLbl>
              <c:idx val="0"/>
              <c:layout>
                <c:manualLayout>
                  <c:x val="-0.15129701063534556"/>
                  <c:y val="-7.887567245583664E-2"/>
                </c:manualLayout>
              </c:layout>
              <c:tx>
                <c:rich>
                  <a:bodyPr/>
                  <a:lstStyle/>
                  <a:p>
                    <a:fld id="{824A587B-7F48-47DC-AD8F-10DFE86ED690}" type="CATEGORYNAME">
                      <a:rPr lang="en-US"/>
                      <a:pPr/>
                      <a:t>[NOMBRE DE CATEGORÍA]</a:t>
                    </a:fld>
                    <a:r>
                      <a:rPr lang="en-US" baseline="0"/>
                      <a:t>
</a:t>
                    </a:r>
                    <a:fld id="{5C5CE4E0-C24B-4C4E-967E-863E4017ACC7}"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45-490F-806C-59FD8AE59332}"/>
                </c:ext>
              </c:extLst>
            </c:dLbl>
            <c:dLbl>
              <c:idx val="1"/>
              <c:layout>
                <c:manualLayout>
                  <c:x val="0.15596876178725008"/>
                  <c:y val="-5.4052977420375646E-2"/>
                </c:manualLayout>
              </c:layout>
              <c:tx>
                <c:rich>
                  <a:bodyPr/>
                  <a:lstStyle/>
                  <a:p>
                    <a:fld id="{C58B9992-4952-4EFA-89CB-165D68422B7F}" type="CATEGORYNAME">
                      <a:rPr lang="en-US"/>
                      <a:pPr/>
                      <a:t>[NOMBRE DE CATEGORÍA]</a:t>
                    </a:fld>
                    <a:r>
                      <a:rPr lang="en-US" baseline="0"/>
                      <a:t>
</a:t>
                    </a:r>
                    <a:fld id="{606576D1-50ED-4292-8FFA-3884614C8F57}"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45-490F-806C-59FD8AE59332}"/>
                </c:ext>
              </c:extLst>
            </c:dLbl>
            <c:dLbl>
              <c:idx val="2"/>
              <c:tx>
                <c:rich>
                  <a:bodyPr/>
                  <a:lstStyle/>
                  <a:p>
                    <a:fld id="{E7D429D8-EBFD-4763-89A5-888EF1FDB3FC}" type="CATEGORYNAME">
                      <a:rPr lang="en-US"/>
                      <a:pPr/>
                      <a:t>[NOMBRE DE CATEGORÍA]</a:t>
                    </a:fld>
                    <a:r>
                      <a:rPr lang="en-US" baseline="0"/>
                      <a:t>
</a:t>
                    </a:r>
                    <a:fld id="{1949EAF5-03D0-4BF3-9E54-0A8641806A17}"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145-490F-806C-59FD8AE59332}"/>
                </c:ext>
              </c:extLst>
            </c:dLbl>
            <c:dLbl>
              <c:idx val="3"/>
              <c:tx>
                <c:rich>
                  <a:bodyPr/>
                  <a:lstStyle/>
                  <a:p>
                    <a:fld id="{AB6C6A35-8983-4C97-BB7F-9F45E64A127D}" type="CATEGORYNAME">
                      <a:rPr lang="en-US"/>
                      <a:pPr/>
                      <a:t>[NOMBRE DE CATEGORÍA]</a:t>
                    </a:fld>
                    <a:r>
                      <a:rPr lang="en-US" baseline="0"/>
                      <a:t>
</a:t>
                    </a:r>
                    <a:fld id="{E9E32367-5EE1-4EF7-9890-F2481BC741CE}"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145-490F-806C-59FD8AE59332}"/>
                </c:ext>
              </c:extLst>
            </c:dLbl>
            <c:dLbl>
              <c:idx val="4"/>
              <c:tx>
                <c:rich>
                  <a:bodyPr/>
                  <a:lstStyle/>
                  <a:p>
                    <a:fld id="{56B647B3-C5DC-48AD-89A8-E429545C5888}" type="CATEGORYNAME">
                      <a:rPr lang="en-US"/>
                      <a:pPr/>
                      <a:t>[NOMBRE DE CATEGORÍA]</a:t>
                    </a:fld>
                    <a:r>
                      <a:rPr lang="en-US" baseline="0"/>
                      <a:t>
</a:t>
                    </a:r>
                    <a:fld id="{8E204679-2778-45F8-A3F8-88179CFBBEC6}" type="PERCENTAGE">
                      <a:rPr lang="en-US" b="1"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145-490F-806C-59FD8AE5933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Hoja1!$A$62:$A$66</c:f>
              <c:strCache>
                <c:ptCount val="5"/>
                <c:pt idx="0">
                  <c:v>1 a 5 años</c:v>
                </c:pt>
                <c:pt idx="1">
                  <c:v>6 a 10 años</c:v>
                </c:pt>
                <c:pt idx="2">
                  <c:v>11 a 15 años</c:v>
                </c:pt>
                <c:pt idx="3">
                  <c:v>16 a 20 años</c:v>
                </c:pt>
                <c:pt idx="4">
                  <c:v>21 a 25 años</c:v>
                </c:pt>
              </c:strCache>
            </c:strRef>
          </c:cat>
          <c:val>
            <c:numRef>
              <c:f>Hoja1!$B$62:$B$66</c:f>
              <c:numCache>
                <c:formatCode>General</c:formatCode>
                <c:ptCount val="5"/>
                <c:pt idx="0">
                  <c:v>45</c:v>
                </c:pt>
                <c:pt idx="1">
                  <c:v>23</c:v>
                </c:pt>
                <c:pt idx="2">
                  <c:v>9</c:v>
                </c:pt>
                <c:pt idx="3">
                  <c:v>0</c:v>
                </c:pt>
                <c:pt idx="4">
                  <c:v>2</c:v>
                </c:pt>
              </c:numCache>
            </c:numRef>
          </c:val>
          <c:extLst>
            <c:ext xmlns:c16="http://schemas.microsoft.com/office/drawing/2014/chart" uri="{C3380CC4-5D6E-409C-BE32-E72D297353CC}">
              <c16:uniqueId val="{0000000A-A145-490F-806C-59FD8AE59332}"/>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dLbl>
              <c:idx val="11"/>
              <c:tx>
                <c:rich>
                  <a:bodyPr/>
                  <a:lstStyle/>
                  <a:p>
                    <a:fld id="{63FAB638-0BE6-4DDF-801A-F931E5D79615}" type="VALUE">
                      <a:rPr lang="en-US" b="1"/>
                      <a:pPr/>
                      <a:t>[VALOR]</a:t>
                    </a:fld>
                    <a:endParaRPr lang="es-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A75-4364-BBB6-8C4E64B92A2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Hoja1!$A$93:$A$114</c:f>
              <c:strCache>
                <c:ptCount val="22"/>
                <c:pt idx="0">
                  <c:v>Administrativo</c:v>
                </c:pt>
                <c:pt idx="1">
                  <c:v>Asesor académico</c:v>
                </c:pt>
                <c:pt idx="2">
                  <c:v>Asesora admisiones</c:v>
                </c:pt>
                <c:pt idx="3">
                  <c:v>Asistentes</c:v>
                </c:pt>
                <c:pt idx="4">
                  <c:v>Auxiliar taller modas</c:v>
                </c:pt>
                <c:pt idx="5">
                  <c:v>Directores</c:v>
                </c:pt>
                <c:pt idx="6">
                  <c:v>Diseñador</c:v>
                </c:pt>
                <c:pt idx="7">
                  <c:v>Diseñador de modas</c:v>
                </c:pt>
                <c:pt idx="8">
                  <c:v>Diseñador gráfico</c:v>
                </c:pt>
                <c:pt idx="9">
                  <c:v>Diseñador industrial</c:v>
                </c:pt>
                <c:pt idx="10">
                  <c:v>Diseñador multimedia</c:v>
                </c:pt>
                <c:pt idx="11">
                  <c:v>Docentes</c:v>
                </c:pt>
                <c:pt idx="12">
                  <c:v>Editor de la productora</c:v>
                </c:pt>
                <c:pt idx="13">
                  <c:v>Encargado de Metromoda</c:v>
                </c:pt>
                <c:pt idx="14">
                  <c:v>Fotógrafo</c:v>
                </c:pt>
                <c:pt idx="15">
                  <c:v>Operador productora</c:v>
                </c:pt>
                <c:pt idx="16">
                  <c:v>Secretaria</c:v>
                </c:pt>
                <c:pt idx="17">
                  <c:v>Seguriadad</c:v>
                </c:pt>
                <c:pt idx="18">
                  <c:v>Sistemas </c:v>
                </c:pt>
                <c:pt idx="19">
                  <c:v>Taller</c:v>
                </c:pt>
                <c:pt idx="20">
                  <c:v>Técnico</c:v>
                </c:pt>
                <c:pt idx="21">
                  <c:v>Vicerrector</c:v>
                </c:pt>
              </c:strCache>
            </c:strRef>
          </c:cat>
          <c:val>
            <c:numRef>
              <c:f>Hoja1!$B$93:$B$114</c:f>
              <c:numCache>
                <c:formatCode>General</c:formatCode>
                <c:ptCount val="22"/>
                <c:pt idx="0">
                  <c:v>6</c:v>
                </c:pt>
                <c:pt idx="1">
                  <c:v>3</c:v>
                </c:pt>
                <c:pt idx="2">
                  <c:v>1</c:v>
                </c:pt>
                <c:pt idx="3">
                  <c:v>5</c:v>
                </c:pt>
                <c:pt idx="4">
                  <c:v>1</c:v>
                </c:pt>
                <c:pt idx="5">
                  <c:v>8</c:v>
                </c:pt>
                <c:pt idx="6">
                  <c:v>2</c:v>
                </c:pt>
                <c:pt idx="7">
                  <c:v>3</c:v>
                </c:pt>
                <c:pt idx="8">
                  <c:v>3</c:v>
                </c:pt>
                <c:pt idx="9">
                  <c:v>3</c:v>
                </c:pt>
                <c:pt idx="10">
                  <c:v>2</c:v>
                </c:pt>
                <c:pt idx="11">
                  <c:v>23</c:v>
                </c:pt>
                <c:pt idx="12">
                  <c:v>1</c:v>
                </c:pt>
                <c:pt idx="13">
                  <c:v>2</c:v>
                </c:pt>
                <c:pt idx="14">
                  <c:v>2</c:v>
                </c:pt>
                <c:pt idx="15">
                  <c:v>1</c:v>
                </c:pt>
                <c:pt idx="16">
                  <c:v>1</c:v>
                </c:pt>
                <c:pt idx="17">
                  <c:v>1</c:v>
                </c:pt>
                <c:pt idx="18">
                  <c:v>2</c:v>
                </c:pt>
                <c:pt idx="19">
                  <c:v>6</c:v>
                </c:pt>
                <c:pt idx="20">
                  <c:v>2</c:v>
                </c:pt>
                <c:pt idx="21">
                  <c:v>1</c:v>
                </c:pt>
              </c:numCache>
            </c:numRef>
          </c:val>
          <c:extLst>
            <c:ext xmlns:c16="http://schemas.microsoft.com/office/drawing/2014/chart" uri="{C3380CC4-5D6E-409C-BE32-E72D297353CC}">
              <c16:uniqueId val="{00000001-2A75-4364-BBB6-8C4E64B92A24}"/>
            </c:ext>
          </c:extLst>
        </c:ser>
        <c:dLbls>
          <c:showLegendKey val="0"/>
          <c:showVal val="1"/>
          <c:showCatName val="0"/>
          <c:showSerName val="0"/>
          <c:showPercent val="0"/>
          <c:showBubbleSize val="0"/>
        </c:dLbls>
        <c:gapWidth val="75"/>
        <c:axId val="173775104"/>
        <c:axId val="173790336"/>
      </c:barChart>
      <c:catAx>
        <c:axId val="17377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crossAx val="173790336"/>
        <c:crosses val="autoZero"/>
        <c:auto val="1"/>
        <c:lblAlgn val="ctr"/>
        <c:lblOffset val="100"/>
        <c:noMultiLvlLbl val="0"/>
      </c:catAx>
      <c:valAx>
        <c:axId val="173790336"/>
        <c:scaling>
          <c:orientation val="minMax"/>
        </c:scaling>
        <c:delete val="1"/>
        <c:axPos val="l"/>
        <c:numFmt formatCode="General" sourceLinked="1"/>
        <c:majorTickMark val="none"/>
        <c:minorTickMark val="none"/>
        <c:tickLblPos val="nextTo"/>
        <c:crossAx val="173775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D5-4570-82F2-63890789D4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D5-4570-82F2-63890789D4F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Hoja1!$A$121:$A$122</c:f>
              <c:strCache>
                <c:ptCount val="2"/>
                <c:pt idx="0">
                  <c:v>Femenino</c:v>
                </c:pt>
                <c:pt idx="1">
                  <c:v>Masculino</c:v>
                </c:pt>
              </c:strCache>
            </c:strRef>
          </c:cat>
          <c:val>
            <c:numRef>
              <c:f>Hoja1!$B$121:$B$122</c:f>
              <c:numCache>
                <c:formatCode>General</c:formatCode>
                <c:ptCount val="2"/>
                <c:pt idx="0">
                  <c:v>31</c:v>
                </c:pt>
                <c:pt idx="1">
                  <c:v>48</c:v>
                </c:pt>
              </c:numCache>
            </c:numRef>
          </c:val>
          <c:extLst>
            <c:ext xmlns:c16="http://schemas.microsoft.com/office/drawing/2014/chart" uri="{C3380CC4-5D6E-409C-BE32-E72D297353CC}">
              <c16:uniqueId val="{00000004-53D5-4570-82F2-63890789D4FA}"/>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3D-476B-9095-D454A6F41A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3D-476B-9095-D454A6F41A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3D-476B-9095-D454A6F41AF0}"/>
              </c:ext>
            </c:extLst>
          </c:dPt>
          <c:dLbls>
            <c:dLbl>
              <c:idx val="0"/>
              <c:layout>
                <c:manualLayout>
                  <c:x val="-0.23167979002624672"/>
                  <c:y val="2.89351851851851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3D-476B-9095-D454A6F41AF0}"/>
                </c:ext>
              </c:extLst>
            </c:dLbl>
            <c:dLbl>
              <c:idx val="1"/>
              <c:layout>
                <c:manualLayout>
                  <c:x val="-8.8454833770778646E-2"/>
                  <c:y val="0.155766987459900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3D-476B-9095-D454A6F41AF0}"/>
                </c:ext>
              </c:extLst>
            </c:dLbl>
            <c:dLbl>
              <c:idx val="2"/>
              <c:layout>
                <c:manualLayout>
                  <c:x val="8.1243766404199419E-2"/>
                  <c:y val="-0.222883493729950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3D-476B-9095-D454A6F41A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Hoja1!$A$162:$A$164</c:f>
              <c:strCache>
                <c:ptCount val="3"/>
                <c:pt idx="0">
                  <c:v>Creo que ya lo tenemos</c:v>
                </c:pt>
                <c:pt idx="1">
                  <c:v>No</c:v>
                </c:pt>
                <c:pt idx="2">
                  <c:v>Sí</c:v>
                </c:pt>
              </c:strCache>
            </c:strRef>
          </c:cat>
          <c:val>
            <c:numRef>
              <c:f>Hoja1!$B$162:$B$164</c:f>
              <c:numCache>
                <c:formatCode>General</c:formatCode>
                <c:ptCount val="3"/>
                <c:pt idx="0">
                  <c:v>1</c:v>
                </c:pt>
                <c:pt idx="1">
                  <c:v>11</c:v>
                </c:pt>
                <c:pt idx="2">
                  <c:v>66</c:v>
                </c:pt>
              </c:numCache>
            </c:numRef>
          </c:val>
          <c:extLst>
            <c:ext xmlns:c16="http://schemas.microsoft.com/office/drawing/2014/chart" uri="{C3380CC4-5D6E-409C-BE32-E72D297353CC}">
              <c16:uniqueId val="{00000006-153D-476B-9095-D454A6F41AF0}"/>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D4-4DF2-A136-3812037175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D4-4DF2-A136-3812037175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D4-4DF2-A136-3812037175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D4-4DF2-A136-3812037175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3D4-4DF2-A136-381203717522}"/>
              </c:ext>
            </c:extLst>
          </c:dPt>
          <c:dLbls>
            <c:dLbl>
              <c:idx val="1"/>
              <c:layout>
                <c:manualLayout>
                  <c:x val="-0.23809512032882268"/>
                  <c:y val="-0.16535266613609242"/>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extLst>
                <c:ext xmlns:c15="http://schemas.microsoft.com/office/drawing/2012/chart" uri="{CE6537A1-D6FC-4f65-9D91-7224C49458BB}">
                  <c15:layout>
                    <c:manualLayout>
                      <c:w val="0.17200150427981004"/>
                      <c:h val="0.13550928613831029"/>
                    </c:manualLayout>
                  </c15:layout>
                </c:ext>
                <c:ext xmlns:c16="http://schemas.microsoft.com/office/drawing/2014/chart" uri="{C3380CC4-5D6E-409C-BE32-E72D297353CC}">
                  <c16:uniqueId val="{00000003-C3D4-4DF2-A136-381203717522}"/>
                </c:ext>
              </c:extLst>
            </c:dLbl>
            <c:dLbl>
              <c:idx val="2"/>
              <c:layout>
                <c:manualLayout>
                  <c:x val="0.12927169275037012"/>
                  <c:y val="-4.70675438539267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3D4-4DF2-A136-381203717522}"/>
                </c:ext>
              </c:extLst>
            </c:dLbl>
            <c:dLbl>
              <c:idx val="3"/>
              <c:layout>
                <c:manualLayout>
                  <c:x val="2.4604963728244917E-3"/>
                  <c:y val="3.06540752788684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3D4-4DF2-A136-381203717522}"/>
                </c:ext>
              </c:extLst>
            </c:dLbl>
            <c:dLbl>
              <c:idx val="4"/>
              <c:layout>
                <c:manualLayout>
                  <c:x val="-1.7845062447248369E-2"/>
                  <c:y val="2.55871482284506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D4-4DF2-A136-38120371752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Hoja1!$A$136:$A$140</c:f>
              <c:strCache>
                <c:ptCount val="5"/>
                <c:pt idx="0">
                  <c:v>Muy satisfecho</c:v>
                </c:pt>
                <c:pt idx="1">
                  <c:v>Satisfecho</c:v>
                </c:pt>
                <c:pt idx="2">
                  <c:v>Neutro</c:v>
                </c:pt>
                <c:pt idx="3">
                  <c:v>Insatisfecho</c:v>
                </c:pt>
                <c:pt idx="4">
                  <c:v>Muy Insatisfecho</c:v>
                </c:pt>
              </c:strCache>
            </c:strRef>
          </c:cat>
          <c:val>
            <c:numRef>
              <c:f>Hoja1!$B$136:$B$140</c:f>
              <c:numCache>
                <c:formatCode>General</c:formatCode>
                <c:ptCount val="5"/>
                <c:pt idx="1">
                  <c:v>48</c:v>
                </c:pt>
                <c:pt idx="2">
                  <c:v>14</c:v>
                </c:pt>
                <c:pt idx="3">
                  <c:v>5</c:v>
                </c:pt>
                <c:pt idx="4">
                  <c:v>12</c:v>
                </c:pt>
              </c:numCache>
            </c:numRef>
          </c:val>
          <c:extLst>
            <c:ext xmlns:c16="http://schemas.microsoft.com/office/drawing/2014/chart" uri="{C3380CC4-5D6E-409C-BE32-E72D297353CC}">
              <c16:uniqueId val="{0000000A-C3D4-4DF2-A136-381203717522}"/>
            </c:ext>
          </c:extLst>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71854932395766269"/>
          <c:y val="0.32507860993671273"/>
          <c:w val="0.19577598787300385"/>
          <c:h val="0.349842432871194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4E-4323-908A-03D9182B82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4E-4323-908A-03D9182B82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4E-4323-908A-03D9182B82A8}"/>
              </c:ext>
            </c:extLst>
          </c:dPt>
          <c:dLbls>
            <c:dLbl>
              <c:idx val="0"/>
              <c:layout>
                <c:manualLayout>
                  <c:x val="-0.23167979002624672"/>
                  <c:y val="2.89351851851851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64E-4323-908A-03D9182B82A8}"/>
                </c:ext>
              </c:extLst>
            </c:dLbl>
            <c:dLbl>
              <c:idx val="1"/>
              <c:layout>
                <c:manualLayout>
                  <c:x val="-8.8454833770778646E-2"/>
                  <c:y val="0.155766987459900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64E-4323-908A-03D9182B82A8}"/>
                </c:ext>
              </c:extLst>
            </c:dLbl>
            <c:dLbl>
              <c:idx val="2"/>
              <c:layout>
                <c:manualLayout>
                  <c:x val="8.1243766404199419E-2"/>
                  <c:y val="-0.222883493729950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64E-4323-908A-03D9182B82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Hoja1!$A$162:$A$164</c:f>
              <c:strCache>
                <c:ptCount val="3"/>
                <c:pt idx="0">
                  <c:v>Creo que ya lo tenemos</c:v>
                </c:pt>
                <c:pt idx="1">
                  <c:v>No</c:v>
                </c:pt>
                <c:pt idx="2">
                  <c:v>Sí</c:v>
                </c:pt>
              </c:strCache>
            </c:strRef>
          </c:cat>
          <c:val>
            <c:numRef>
              <c:f>Hoja1!$B$162:$B$164</c:f>
              <c:numCache>
                <c:formatCode>General</c:formatCode>
                <c:ptCount val="3"/>
                <c:pt idx="0">
                  <c:v>1</c:v>
                </c:pt>
                <c:pt idx="1">
                  <c:v>11</c:v>
                </c:pt>
                <c:pt idx="2">
                  <c:v>66</c:v>
                </c:pt>
              </c:numCache>
            </c:numRef>
          </c:val>
          <c:extLst>
            <c:ext xmlns:c16="http://schemas.microsoft.com/office/drawing/2014/chart" uri="{C3380CC4-5D6E-409C-BE32-E72D297353CC}">
              <c16:uniqueId val="{00000006-D64E-4323-908A-03D9182B82A8}"/>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8A-449F-83E2-C8E32F4153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8A-449F-83E2-C8E32F41534E}"/>
              </c:ext>
            </c:extLst>
          </c:dPt>
          <c:dLbls>
            <c:dLbl>
              <c:idx val="0"/>
              <c:layout>
                <c:manualLayout>
                  <c:x val="-3.1549547407230497E-2"/>
                  <c:y val="-0.22243121144383807"/>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8A-449F-83E2-C8E32F41534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6="http://schemas.microsoft.com/office/drawing/2014/chart" uri="{C3380CC4-5D6E-409C-BE32-E72D297353CC}">
                  <c16:uniqueId val="{00000003-9F8A-449F-83E2-C8E32F4153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Hoja1!$A$178:$A$179</c:f>
              <c:strCache>
                <c:ptCount val="2"/>
                <c:pt idx="0">
                  <c:v>Sí</c:v>
                </c:pt>
                <c:pt idx="1">
                  <c:v>No</c:v>
                </c:pt>
              </c:strCache>
            </c:strRef>
          </c:cat>
          <c:val>
            <c:numRef>
              <c:f>Hoja1!$B$178:$B$179</c:f>
              <c:numCache>
                <c:formatCode>General</c:formatCode>
                <c:ptCount val="2"/>
                <c:pt idx="0">
                  <c:v>77</c:v>
                </c:pt>
                <c:pt idx="1">
                  <c:v>2</c:v>
                </c:pt>
              </c:numCache>
            </c:numRef>
          </c:val>
          <c:extLst>
            <c:ext xmlns:c16="http://schemas.microsoft.com/office/drawing/2014/chart" uri="{C3380CC4-5D6E-409C-BE32-E72D297353CC}">
              <c16:uniqueId val="{00000004-9F8A-449F-83E2-C8E32F41534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034349283618"/>
          <c:y val="0.43907794134428846"/>
          <c:w val="6.2555860220846082E-2"/>
          <c:h val="9.838977027656221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a:pPr>
      <a:endParaRPr lang="es-A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1C672-C406-4C58-8BBB-888B401F1BCD}" type="doc">
      <dgm:prSet loTypeId="urn:microsoft.com/office/officeart/2005/8/layout/process1" loCatId="process" qsTypeId="urn:microsoft.com/office/officeart/2005/8/quickstyle/simple1" qsCatId="simple" csTypeId="urn:microsoft.com/office/officeart/2005/8/colors/accent0_1" csCatId="mainScheme" phldr="1"/>
      <dgm:spPr/>
    </dgm:pt>
    <dgm:pt modelId="{9E9FB1D9-A4FD-4EE1-881E-A4DE0E1A8F98}">
      <dgm:prSet phldrT="[Texto]" custT="1"/>
      <dgm:spPr/>
      <dgm:t>
        <a:bodyPr/>
        <a:lstStyle/>
        <a:p>
          <a:r>
            <a:rPr lang="es-ES" sz="1100">
              <a:latin typeface="Times New Roman" panose="02020603050405020304" pitchFamily="18" charset="0"/>
              <a:cs typeface="Times New Roman" panose="02020603050405020304" pitchFamily="18" charset="0"/>
            </a:rPr>
            <a:t>Seguimiento de proyectos</a:t>
          </a:r>
        </a:p>
      </dgm:t>
    </dgm:pt>
    <dgm:pt modelId="{DB20FDF3-B0E1-45B5-84CF-AA400F44C5A8}" type="parTrans" cxnId="{585CC456-4A02-4598-A15C-B9416344970F}">
      <dgm:prSet/>
      <dgm:spPr/>
      <dgm:t>
        <a:bodyPr/>
        <a:lstStyle/>
        <a:p>
          <a:endParaRPr lang="es-ES" sz="1100">
            <a:latin typeface="Times New Roman" panose="02020603050405020304" pitchFamily="18" charset="0"/>
            <a:cs typeface="Times New Roman" panose="02020603050405020304" pitchFamily="18" charset="0"/>
          </a:endParaRPr>
        </a:p>
      </dgm:t>
    </dgm:pt>
    <dgm:pt modelId="{D3700089-7B45-4A34-BB64-B3F46669640D}" type="sibTrans" cxnId="{585CC456-4A02-4598-A15C-B9416344970F}">
      <dgm:prSet custT="1"/>
      <dgm:spPr/>
      <dgm:t>
        <a:bodyPr/>
        <a:lstStyle/>
        <a:p>
          <a:endParaRPr lang="es-ES" sz="1100">
            <a:latin typeface="Times New Roman" panose="02020603050405020304" pitchFamily="18" charset="0"/>
            <a:cs typeface="Times New Roman" panose="02020603050405020304" pitchFamily="18" charset="0"/>
          </a:endParaRPr>
        </a:p>
      </dgm:t>
    </dgm:pt>
    <dgm:pt modelId="{E6175C4B-E5EC-448F-A9EE-C3825B8A05BC}">
      <dgm:prSet phldrT="[Texto]" custT="1"/>
      <dgm:spPr/>
      <dgm:t>
        <a:bodyPr/>
        <a:lstStyle/>
        <a:p>
          <a:r>
            <a:rPr lang="es-ES" sz="1100">
              <a:latin typeface="Times New Roman" panose="02020603050405020304" pitchFamily="18" charset="0"/>
              <a:cs typeface="Times New Roman" panose="02020603050405020304" pitchFamily="18" charset="0"/>
            </a:rPr>
            <a:t>Control</a:t>
          </a:r>
        </a:p>
      </dgm:t>
    </dgm:pt>
    <dgm:pt modelId="{86093A6A-C763-4216-84C9-BB59AE8C087A}" type="parTrans" cxnId="{C5373C56-9730-452D-9D71-35937AC98515}">
      <dgm:prSet/>
      <dgm:spPr/>
      <dgm:t>
        <a:bodyPr/>
        <a:lstStyle/>
        <a:p>
          <a:endParaRPr lang="es-ES" sz="1100">
            <a:latin typeface="Times New Roman" panose="02020603050405020304" pitchFamily="18" charset="0"/>
            <a:cs typeface="Times New Roman" panose="02020603050405020304" pitchFamily="18" charset="0"/>
          </a:endParaRPr>
        </a:p>
      </dgm:t>
    </dgm:pt>
    <dgm:pt modelId="{6360C4C1-8410-4E8B-90C3-DF37FBB8BDDC}" type="sibTrans" cxnId="{C5373C56-9730-452D-9D71-35937AC98515}">
      <dgm:prSet custT="1"/>
      <dgm:spPr/>
      <dgm:t>
        <a:bodyPr/>
        <a:lstStyle/>
        <a:p>
          <a:endParaRPr lang="es-ES" sz="1100">
            <a:latin typeface="Times New Roman" panose="02020603050405020304" pitchFamily="18" charset="0"/>
            <a:cs typeface="Times New Roman" panose="02020603050405020304" pitchFamily="18" charset="0"/>
          </a:endParaRPr>
        </a:p>
      </dgm:t>
    </dgm:pt>
    <dgm:pt modelId="{DDA63DD4-3CA8-4841-931A-80E3D46AB987}">
      <dgm:prSet phldrT="[Texto]" custT="1"/>
      <dgm:spPr/>
      <dgm:t>
        <a:bodyPr/>
        <a:lstStyle/>
        <a:p>
          <a:r>
            <a:rPr lang="es-ES" sz="1100">
              <a:latin typeface="Times New Roman" panose="02020603050405020304" pitchFamily="18" charset="0"/>
              <a:cs typeface="Times New Roman" panose="02020603050405020304" pitchFamily="18" charset="0"/>
            </a:rPr>
            <a:t>Programa de reconocimiento</a:t>
          </a:r>
        </a:p>
      </dgm:t>
    </dgm:pt>
    <dgm:pt modelId="{6F609423-8CE9-4BA2-927B-FA93D1D9CD98}" type="parTrans" cxnId="{79CE99F8-04C1-4527-B02A-05E64867EA61}">
      <dgm:prSet/>
      <dgm:spPr/>
      <dgm:t>
        <a:bodyPr/>
        <a:lstStyle/>
        <a:p>
          <a:endParaRPr lang="es-ES" sz="1100">
            <a:latin typeface="Times New Roman" panose="02020603050405020304" pitchFamily="18" charset="0"/>
            <a:cs typeface="Times New Roman" panose="02020603050405020304" pitchFamily="18" charset="0"/>
          </a:endParaRPr>
        </a:p>
      </dgm:t>
    </dgm:pt>
    <dgm:pt modelId="{629BAA6F-7334-45F3-BBA9-5AA928E5F025}" type="sibTrans" cxnId="{79CE99F8-04C1-4527-B02A-05E64867EA61}">
      <dgm:prSet custT="1"/>
      <dgm:spPr/>
      <dgm:t>
        <a:bodyPr/>
        <a:lstStyle/>
        <a:p>
          <a:endParaRPr lang="es-ES" sz="1100">
            <a:latin typeface="Times New Roman" panose="02020603050405020304" pitchFamily="18" charset="0"/>
            <a:cs typeface="Times New Roman" panose="02020603050405020304" pitchFamily="18" charset="0"/>
          </a:endParaRPr>
        </a:p>
      </dgm:t>
    </dgm:pt>
    <dgm:pt modelId="{FF5EE880-E59C-4D94-B4F7-340F08784AAE}">
      <dgm:prSet phldrT="[Texto]" custT="1"/>
      <dgm:spPr/>
      <dgm:t>
        <a:bodyPr/>
        <a:lstStyle/>
        <a:p>
          <a:r>
            <a:rPr lang="es-ES" sz="1100">
              <a:latin typeface="Times New Roman" panose="02020603050405020304" pitchFamily="18" charset="0"/>
              <a:cs typeface="Times New Roman" panose="02020603050405020304" pitchFamily="18" charset="0"/>
            </a:rPr>
            <a:t>Programa de competencias</a:t>
          </a:r>
        </a:p>
      </dgm:t>
    </dgm:pt>
    <dgm:pt modelId="{09828D6E-FF63-44F8-A025-53CE234BD5E1}" type="parTrans" cxnId="{3F14DBA9-0DD3-468D-B8F4-2C1617E9D16F}">
      <dgm:prSet/>
      <dgm:spPr/>
      <dgm:t>
        <a:bodyPr/>
        <a:lstStyle/>
        <a:p>
          <a:endParaRPr lang="es-ES" sz="1100">
            <a:latin typeface="Times New Roman" panose="02020603050405020304" pitchFamily="18" charset="0"/>
            <a:cs typeface="Times New Roman" panose="02020603050405020304" pitchFamily="18" charset="0"/>
          </a:endParaRPr>
        </a:p>
      </dgm:t>
    </dgm:pt>
    <dgm:pt modelId="{35BEDFD5-97C3-4C15-B347-886EC9FF2F84}" type="sibTrans" cxnId="{3F14DBA9-0DD3-468D-B8F4-2C1617E9D16F}">
      <dgm:prSet/>
      <dgm:spPr/>
      <dgm:t>
        <a:bodyPr/>
        <a:lstStyle/>
        <a:p>
          <a:endParaRPr lang="es-ES" sz="1100">
            <a:latin typeface="Times New Roman" panose="02020603050405020304" pitchFamily="18" charset="0"/>
            <a:cs typeface="Times New Roman" panose="02020603050405020304" pitchFamily="18" charset="0"/>
          </a:endParaRPr>
        </a:p>
      </dgm:t>
    </dgm:pt>
    <dgm:pt modelId="{49845D6E-7083-453B-8736-2FF74EA6FF1C}">
      <dgm:prSet phldrT="[Texto]" custT="1"/>
      <dgm:spPr/>
      <dgm:t>
        <a:bodyPr/>
        <a:lstStyle/>
        <a:p>
          <a:r>
            <a:rPr lang="es-ES" sz="1100" b="1">
              <a:latin typeface="Times New Roman" panose="02020603050405020304" pitchFamily="18" charset="0"/>
              <a:cs typeface="Times New Roman" panose="02020603050405020304" pitchFamily="18" charset="0"/>
            </a:rPr>
            <a:t>SEGUIMIENTO DEL PLAN</a:t>
          </a:r>
        </a:p>
      </dgm:t>
    </dgm:pt>
    <dgm:pt modelId="{1DC99BF1-2137-4FA5-B159-6D3663814F82}" type="parTrans" cxnId="{5A2DF55A-359A-4FF7-A850-4DA5B1A7282F}">
      <dgm:prSet/>
      <dgm:spPr/>
      <dgm:t>
        <a:bodyPr/>
        <a:lstStyle/>
        <a:p>
          <a:endParaRPr lang="es-ES" sz="1100">
            <a:latin typeface="Times New Roman" panose="02020603050405020304" pitchFamily="18" charset="0"/>
            <a:cs typeface="Times New Roman" panose="02020603050405020304" pitchFamily="18" charset="0"/>
          </a:endParaRPr>
        </a:p>
      </dgm:t>
    </dgm:pt>
    <dgm:pt modelId="{4F8FDCF9-AFB6-4F72-A685-3407000956D7}" type="sibTrans" cxnId="{5A2DF55A-359A-4FF7-A850-4DA5B1A7282F}">
      <dgm:prSet custT="1"/>
      <dgm:spPr/>
      <dgm:t>
        <a:bodyPr/>
        <a:lstStyle/>
        <a:p>
          <a:endParaRPr lang="es-ES" sz="1100">
            <a:latin typeface="Times New Roman" panose="02020603050405020304" pitchFamily="18" charset="0"/>
            <a:cs typeface="Times New Roman" panose="02020603050405020304" pitchFamily="18" charset="0"/>
          </a:endParaRPr>
        </a:p>
      </dgm:t>
    </dgm:pt>
    <dgm:pt modelId="{CE639D50-C14B-402A-B3C9-CDA65AD73B92}">
      <dgm:prSet phldrT="[Texto]" custT="1"/>
      <dgm:spPr/>
      <dgm:t>
        <a:bodyPr/>
        <a:lstStyle/>
        <a:p>
          <a:r>
            <a:rPr lang="es-ES" sz="1100">
              <a:latin typeface="Times New Roman" panose="02020603050405020304" pitchFamily="18" charset="0"/>
              <a:cs typeface="Times New Roman" panose="02020603050405020304" pitchFamily="18" charset="0"/>
            </a:rPr>
            <a:t>Evaluación</a:t>
          </a:r>
        </a:p>
      </dgm:t>
    </dgm:pt>
    <dgm:pt modelId="{4C69336A-6C13-47D6-854A-6E9C8788D84D}" type="parTrans" cxnId="{6DE11F27-3942-49D9-8615-DD65DB8D6871}">
      <dgm:prSet/>
      <dgm:spPr/>
      <dgm:t>
        <a:bodyPr/>
        <a:lstStyle/>
        <a:p>
          <a:endParaRPr lang="es-ES" sz="1100">
            <a:latin typeface="Times New Roman" panose="02020603050405020304" pitchFamily="18" charset="0"/>
            <a:cs typeface="Times New Roman" panose="02020603050405020304" pitchFamily="18" charset="0"/>
          </a:endParaRPr>
        </a:p>
      </dgm:t>
    </dgm:pt>
    <dgm:pt modelId="{D60E46E2-F6A0-4EFF-8CFA-A95C32C6EB0F}" type="sibTrans" cxnId="{6DE11F27-3942-49D9-8615-DD65DB8D6871}">
      <dgm:prSet custT="1"/>
      <dgm:spPr/>
      <dgm:t>
        <a:bodyPr/>
        <a:lstStyle/>
        <a:p>
          <a:endParaRPr lang="es-ES" sz="1100">
            <a:latin typeface="Times New Roman" panose="02020603050405020304" pitchFamily="18" charset="0"/>
            <a:cs typeface="Times New Roman" panose="02020603050405020304" pitchFamily="18" charset="0"/>
          </a:endParaRPr>
        </a:p>
      </dgm:t>
    </dgm:pt>
    <dgm:pt modelId="{4BFD5E6C-C98E-40B2-99F6-1DA7FF0330FC}" type="pres">
      <dgm:prSet presAssocID="{F301C672-C406-4C58-8BBB-888B401F1BCD}" presName="Name0" presStyleCnt="0">
        <dgm:presLayoutVars>
          <dgm:dir/>
          <dgm:resizeHandles val="exact"/>
        </dgm:presLayoutVars>
      </dgm:prSet>
      <dgm:spPr/>
    </dgm:pt>
    <dgm:pt modelId="{83FC2D8C-C985-4543-917B-28F3FD7C5C5B}" type="pres">
      <dgm:prSet presAssocID="{49845D6E-7083-453B-8736-2FF74EA6FF1C}" presName="node" presStyleLbl="node1" presStyleIdx="0" presStyleCnt="6" custScaleX="189365">
        <dgm:presLayoutVars>
          <dgm:bulletEnabled val="1"/>
        </dgm:presLayoutVars>
      </dgm:prSet>
      <dgm:spPr/>
    </dgm:pt>
    <dgm:pt modelId="{E61611B1-6196-4DFD-93E0-3304B40BDC71}" type="pres">
      <dgm:prSet presAssocID="{4F8FDCF9-AFB6-4F72-A685-3407000956D7}" presName="sibTrans" presStyleLbl="sibTrans2D1" presStyleIdx="0" presStyleCnt="5"/>
      <dgm:spPr/>
    </dgm:pt>
    <dgm:pt modelId="{48E875AD-CBD4-42ED-AA33-7B0FA82B87A2}" type="pres">
      <dgm:prSet presAssocID="{4F8FDCF9-AFB6-4F72-A685-3407000956D7}" presName="connectorText" presStyleLbl="sibTrans2D1" presStyleIdx="0" presStyleCnt="5"/>
      <dgm:spPr/>
    </dgm:pt>
    <dgm:pt modelId="{4E8CEE0D-9C89-4DDC-B76A-572D6AA6C86E}" type="pres">
      <dgm:prSet presAssocID="{CE639D50-C14B-402A-B3C9-CDA65AD73B92}" presName="node" presStyleLbl="node1" presStyleIdx="1" presStyleCnt="6" custScaleX="127319">
        <dgm:presLayoutVars>
          <dgm:bulletEnabled val="1"/>
        </dgm:presLayoutVars>
      </dgm:prSet>
      <dgm:spPr/>
    </dgm:pt>
    <dgm:pt modelId="{24261A06-2D27-43EB-93E8-807D721EAD56}" type="pres">
      <dgm:prSet presAssocID="{D60E46E2-F6A0-4EFF-8CFA-A95C32C6EB0F}" presName="sibTrans" presStyleLbl="sibTrans2D1" presStyleIdx="1" presStyleCnt="5"/>
      <dgm:spPr/>
    </dgm:pt>
    <dgm:pt modelId="{0420D023-0539-49A4-B43B-2E8D37A2C66B}" type="pres">
      <dgm:prSet presAssocID="{D60E46E2-F6A0-4EFF-8CFA-A95C32C6EB0F}" presName="connectorText" presStyleLbl="sibTrans2D1" presStyleIdx="1" presStyleCnt="5"/>
      <dgm:spPr/>
    </dgm:pt>
    <dgm:pt modelId="{6F4D1688-4D54-4C06-9BAC-619CB04D34C3}" type="pres">
      <dgm:prSet presAssocID="{9E9FB1D9-A4FD-4EE1-881E-A4DE0E1A8F98}" presName="node" presStyleLbl="node1" presStyleIdx="2" presStyleCnt="6" custScaleX="148067">
        <dgm:presLayoutVars>
          <dgm:bulletEnabled val="1"/>
        </dgm:presLayoutVars>
      </dgm:prSet>
      <dgm:spPr/>
    </dgm:pt>
    <dgm:pt modelId="{351EED18-00BD-4AC8-9068-0524BBB08657}" type="pres">
      <dgm:prSet presAssocID="{D3700089-7B45-4A34-BB64-B3F46669640D}" presName="sibTrans" presStyleLbl="sibTrans2D1" presStyleIdx="2" presStyleCnt="5"/>
      <dgm:spPr/>
    </dgm:pt>
    <dgm:pt modelId="{A42300A5-D007-4260-A62E-024212139F1C}" type="pres">
      <dgm:prSet presAssocID="{D3700089-7B45-4A34-BB64-B3F46669640D}" presName="connectorText" presStyleLbl="sibTrans2D1" presStyleIdx="2" presStyleCnt="5"/>
      <dgm:spPr/>
    </dgm:pt>
    <dgm:pt modelId="{949007AB-46DC-4F9C-9427-0BA798D714C4}" type="pres">
      <dgm:prSet presAssocID="{E6175C4B-E5EC-448F-A9EE-C3825B8A05BC}" presName="node" presStyleLbl="node1" presStyleIdx="3" presStyleCnt="6">
        <dgm:presLayoutVars>
          <dgm:bulletEnabled val="1"/>
        </dgm:presLayoutVars>
      </dgm:prSet>
      <dgm:spPr/>
    </dgm:pt>
    <dgm:pt modelId="{D8C5BC34-CCFA-47A1-8500-A16E935B57E7}" type="pres">
      <dgm:prSet presAssocID="{6360C4C1-8410-4E8B-90C3-DF37FBB8BDDC}" presName="sibTrans" presStyleLbl="sibTrans2D1" presStyleIdx="3" presStyleCnt="5"/>
      <dgm:spPr/>
    </dgm:pt>
    <dgm:pt modelId="{5E06448C-EF18-4B50-9206-FED5E20D3A73}" type="pres">
      <dgm:prSet presAssocID="{6360C4C1-8410-4E8B-90C3-DF37FBB8BDDC}" presName="connectorText" presStyleLbl="sibTrans2D1" presStyleIdx="3" presStyleCnt="5"/>
      <dgm:spPr/>
    </dgm:pt>
    <dgm:pt modelId="{C3AA14D3-CE86-4F0D-9549-A22570151986}" type="pres">
      <dgm:prSet presAssocID="{DDA63DD4-3CA8-4841-931A-80E3D46AB987}" presName="node" presStyleLbl="node1" presStyleIdx="4" presStyleCnt="6" custScaleX="172657">
        <dgm:presLayoutVars>
          <dgm:bulletEnabled val="1"/>
        </dgm:presLayoutVars>
      </dgm:prSet>
      <dgm:spPr/>
    </dgm:pt>
    <dgm:pt modelId="{46A87C6D-BB8D-4DC0-833A-0DBB126428B1}" type="pres">
      <dgm:prSet presAssocID="{629BAA6F-7334-45F3-BBA9-5AA928E5F025}" presName="sibTrans" presStyleLbl="sibTrans2D1" presStyleIdx="4" presStyleCnt="5"/>
      <dgm:spPr/>
    </dgm:pt>
    <dgm:pt modelId="{D2A5A865-42AE-4D7B-909F-632DBF3AE367}" type="pres">
      <dgm:prSet presAssocID="{629BAA6F-7334-45F3-BBA9-5AA928E5F025}" presName="connectorText" presStyleLbl="sibTrans2D1" presStyleIdx="4" presStyleCnt="5"/>
      <dgm:spPr/>
    </dgm:pt>
    <dgm:pt modelId="{F3DD53E8-F1F8-4777-A1A2-AD375803F3DB}" type="pres">
      <dgm:prSet presAssocID="{FF5EE880-E59C-4D94-B4F7-340F08784AAE}" presName="node" presStyleLbl="node1" presStyleIdx="5" presStyleCnt="6" custScaleX="163137">
        <dgm:presLayoutVars>
          <dgm:bulletEnabled val="1"/>
        </dgm:presLayoutVars>
      </dgm:prSet>
      <dgm:spPr/>
    </dgm:pt>
  </dgm:ptLst>
  <dgm:cxnLst>
    <dgm:cxn modelId="{4559BF03-8617-48A9-BC9C-88917DCBEE13}" type="presOf" srcId="{629BAA6F-7334-45F3-BBA9-5AA928E5F025}" destId="{46A87C6D-BB8D-4DC0-833A-0DBB126428B1}" srcOrd="0" destOrd="0" presId="urn:microsoft.com/office/officeart/2005/8/layout/process1"/>
    <dgm:cxn modelId="{6F6E8004-3AE3-4062-972F-3981AEF5D2BF}" type="presOf" srcId="{D3700089-7B45-4A34-BB64-B3F46669640D}" destId="{351EED18-00BD-4AC8-9068-0524BBB08657}" srcOrd="0" destOrd="0" presId="urn:microsoft.com/office/officeart/2005/8/layout/process1"/>
    <dgm:cxn modelId="{DAB50F05-0578-43FB-975D-06404810C408}" type="presOf" srcId="{D3700089-7B45-4A34-BB64-B3F46669640D}" destId="{A42300A5-D007-4260-A62E-024212139F1C}" srcOrd="1" destOrd="0" presId="urn:microsoft.com/office/officeart/2005/8/layout/process1"/>
    <dgm:cxn modelId="{68DB1525-A4C7-43FE-AAFC-540B1EEBAF95}" type="presOf" srcId="{E6175C4B-E5EC-448F-A9EE-C3825B8A05BC}" destId="{949007AB-46DC-4F9C-9427-0BA798D714C4}" srcOrd="0" destOrd="0" presId="urn:microsoft.com/office/officeart/2005/8/layout/process1"/>
    <dgm:cxn modelId="{6DE11F27-3942-49D9-8615-DD65DB8D6871}" srcId="{F301C672-C406-4C58-8BBB-888B401F1BCD}" destId="{CE639D50-C14B-402A-B3C9-CDA65AD73B92}" srcOrd="1" destOrd="0" parTransId="{4C69336A-6C13-47D6-854A-6E9C8788D84D}" sibTransId="{D60E46E2-F6A0-4EFF-8CFA-A95C32C6EB0F}"/>
    <dgm:cxn modelId="{D5B11160-77A2-44B8-98C3-325AC81319F9}" type="presOf" srcId="{D60E46E2-F6A0-4EFF-8CFA-A95C32C6EB0F}" destId="{0420D023-0539-49A4-B43B-2E8D37A2C66B}" srcOrd="1" destOrd="0" presId="urn:microsoft.com/office/officeart/2005/8/layout/process1"/>
    <dgm:cxn modelId="{9479D254-89C2-471F-A756-278740806E04}" type="presOf" srcId="{9E9FB1D9-A4FD-4EE1-881E-A4DE0E1A8F98}" destId="{6F4D1688-4D54-4C06-9BAC-619CB04D34C3}" srcOrd="0" destOrd="0" presId="urn:microsoft.com/office/officeart/2005/8/layout/process1"/>
    <dgm:cxn modelId="{C5373C56-9730-452D-9D71-35937AC98515}" srcId="{F301C672-C406-4C58-8BBB-888B401F1BCD}" destId="{E6175C4B-E5EC-448F-A9EE-C3825B8A05BC}" srcOrd="3" destOrd="0" parTransId="{86093A6A-C763-4216-84C9-BB59AE8C087A}" sibTransId="{6360C4C1-8410-4E8B-90C3-DF37FBB8BDDC}"/>
    <dgm:cxn modelId="{A3758376-DD25-4687-8075-73FC792F8FAF}" type="presOf" srcId="{F301C672-C406-4C58-8BBB-888B401F1BCD}" destId="{4BFD5E6C-C98E-40B2-99F6-1DA7FF0330FC}" srcOrd="0" destOrd="0" presId="urn:microsoft.com/office/officeart/2005/8/layout/process1"/>
    <dgm:cxn modelId="{585CC456-4A02-4598-A15C-B9416344970F}" srcId="{F301C672-C406-4C58-8BBB-888B401F1BCD}" destId="{9E9FB1D9-A4FD-4EE1-881E-A4DE0E1A8F98}" srcOrd="2" destOrd="0" parTransId="{DB20FDF3-B0E1-45B5-84CF-AA400F44C5A8}" sibTransId="{D3700089-7B45-4A34-BB64-B3F46669640D}"/>
    <dgm:cxn modelId="{61245559-FA71-45F0-B91E-746F1A66E74D}" type="presOf" srcId="{4F8FDCF9-AFB6-4F72-A685-3407000956D7}" destId="{48E875AD-CBD4-42ED-AA33-7B0FA82B87A2}" srcOrd="1" destOrd="0" presId="urn:microsoft.com/office/officeart/2005/8/layout/process1"/>
    <dgm:cxn modelId="{80049F7A-1CA8-4BF4-882E-3CF626E5718D}" type="presOf" srcId="{FF5EE880-E59C-4D94-B4F7-340F08784AAE}" destId="{F3DD53E8-F1F8-4777-A1A2-AD375803F3DB}" srcOrd="0" destOrd="0" presId="urn:microsoft.com/office/officeart/2005/8/layout/process1"/>
    <dgm:cxn modelId="{5A2DF55A-359A-4FF7-A850-4DA5B1A7282F}" srcId="{F301C672-C406-4C58-8BBB-888B401F1BCD}" destId="{49845D6E-7083-453B-8736-2FF74EA6FF1C}" srcOrd="0" destOrd="0" parTransId="{1DC99BF1-2137-4FA5-B159-6D3663814F82}" sibTransId="{4F8FDCF9-AFB6-4F72-A685-3407000956D7}"/>
    <dgm:cxn modelId="{AE7EA784-8098-4835-94A6-B90C8235A04B}" type="presOf" srcId="{6360C4C1-8410-4E8B-90C3-DF37FBB8BDDC}" destId="{5E06448C-EF18-4B50-9206-FED5E20D3A73}" srcOrd="1" destOrd="0" presId="urn:microsoft.com/office/officeart/2005/8/layout/process1"/>
    <dgm:cxn modelId="{A60AF9A1-0180-4DAC-8F6F-6F7AA70795E7}" type="presOf" srcId="{CE639D50-C14B-402A-B3C9-CDA65AD73B92}" destId="{4E8CEE0D-9C89-4DDC-B76A-572D6AA6C86E}" srcOrd="0" destOrd="0" presId="urn:microsoft.com/office/officeart/2005/8/layout/process1"/>
    <dgm:cxn modelId="{E03AC3A6-BF98-4EE0-A82E-42DDDCF3CD8F}" type="presOf" srcId="{6360C4C1-8410-4E8B-90C3-DF37FBB8BDDC}" destId="{D8C5BC34-CCFA-47A1-8500-A16E935B57E7}" srcOrd="0" destOrd="0" presId="urn:microsoft.com/office/officeart/2005/8/layout/process1"/>
    <dgm:cxn modelId="{3F14DBA9-0DD3-468D-B8F4-2C1617E9D16F}" srcId="{F301C672-C406-4C58-8BBB-888B401F1BCD}" destId="{FF5EE880-E59C-4D94-B4F7-340F08784AAE}" srcOrd="5" destOrd="0" parTransId="{09828D6E-FF63-44F8-A025-53CE234BD5E1}" sibTransId="{35BEDFD5-97C3-4C15-B347-886EC9FF2F84}"/>
    <dgm:cxn modelId="{65A23FAE-1E2B-4C66-922C-21CB282BF89E}" type="presOf" srcId="{DDA63DD4-3CA8-4841-931A-80E3D46AB987}" destId="{C3AA14D3-CE86-4F0D-9549-A22570151986}" srcOrd="0" destOrd="0" presId="urn:microsoft.com/office/officeart/2005/8/layout/process1"/>
    <dgm:cxn modelId="{2DE090C6-12F9-4673-9023-00BD9DE05067}" type="presOf" srcId="{629BAA6F-7334-45F3-BBA9-5AA928E5F025}" destId="{D2A5A865-42AE-4D7B-909F-632DBF3AE367}" srcOrd="1" destOrd="0" presId="urn:microsoft.com/office/officeart/2005/8/layout/process1"/>
    <dgm:cxn modelId="{11BC42CB-28E3-4BDE-9716-28462B4306E9}" type="presOf" srcId="{D60E46E2-F6A0-4EFF-8CFA-A95C32C6EB0F}" destId="{24261A06-2D27-43EB-93E8-807D721EAD56}" srcOrd="0" destOrd="0" presId="urn:microsoft.com/office/officeart/2005/8/layout/process1"/>
    <dgm:cxn modelId="{FCE4CAD9-C468-4827-8B41-A52493E333FB}" type="presOf" srcId="{4F8FDCF9-AFB6-4F72-A685-3407000956D7}" destId="{E61611B1-6196-4DFD-93E0-3304B40BDC71}" srcOrd="0" destOrd="0" presId="urn:microsoft.com/office/officeart/2005/8/layout/process1"/>
    <dgm:cxn modelId="{561F21EB-C256-4912-8CDE-B9D4A26F7837}" type="presOf" srcId="{49845D6E-7083-453B-8736-2FF74EA6FF1C}" destId="{83FC2D8C-C985-4543-917B-28F3FD7C5C5B}" srcOrd="0" destOrd="0" presId="urn:microsoft.com/office/officeart/2005/8/layout/process1"/>
    <dgm:cxn modelId="{79CE99F8-04C1-4527-B02A-05E64867EA61}" srcId="{F301C672-C406-4C58-8BBB-888B401F1BCD}" destId="{DDA63DD4-3CA8-4841-931A-80E3D46AB987}" srcOrd="4" destOrd="0" parTransId="{6F609423-8CE9-4BA2-927B-FA93D1D9CD98}" sibTransId="{629BAA6F-7334-45F3-BBA9-5AA928E5F025}"/>
    <dgm:cxn modelId="{5EDB73E7-1BF3-4270-BC84-1D6B6C1DD77C}" type="presParOf" srcId="{4BFD5E6C-C98E-40B2-99F6-1DA7FF0330FC}" destId="{83FC2D8C-C985-4543-917B-28F3FD7C5C5B}" srcOrd="0" destOrd="0" presId="urn:microsoft.com/office/officeart/2005/8/layout/process1"/>
    <dgm:cxn modelId="{7E7E0475-4A2C-40FD-B43A-E92406187BB8}" type="presParOf" srcId="{4BFD5E6C-C98E-40B2-99F6-1DA7FF0330FC}" destId="{E61611B1-6196-4DFD-93E0-3304B40BDC71}" srcOrd="1" destOrd="0" presId="urn:microsoft.com/office/officeart/2005/8/layout/process1"/>
    <dgm:cxn modelId="{3E321972-90FE-485B-85DA-D9765A02586B}" type="presParOf" srcId="{E61611B1-6196-4DFD-93E0-3304B40BDC71}" destId="{48E875AD-CBD4-42ED-AA33-7B0FA82B87A2}" srcOrd="0" destOrd="0" presId="urn:microsoft.com/office/officeart/2005/8/layout/process1"/>
    <dgm:cxn modelId="{7A091D32-A271-4C4C-A8E5-D2E2F187E164}" type="presParOf" srcId="{4BFD5E6C-C98E-40B2-99F6-1DA7FF0330FC}" destId="{4E8CEE0D-9C89-4DDC-B76A-572D6AA6C86E}" srcOrd="2" destOrd="0" presId="urn:microsoft.com/office/officeart/2005/8/layout/process1"/>
    <dgm:cxn modelId="{44E1CB7D-5501-4529-BDE1-74FCFF04C217}" type="presParOf" srcId="{4BFD5E6C-C98E-40B2-99F6-1DA7FF0330FC}" destId="{24261A06-2D27-43EB-93E8-807D721EAD56}" srcOrd="3" destOrd="0" presId="urn:microsoft.com/office/officeart/2005/8/layout/process1"/>
    <dgm:cxn modelId="{5916D02F-B870-4713-ABAD-DC8B115ECB1D}" type="presParOf" srcId="{24261A06-2D27-43EB-93E8-807D721EAD56}" destId="{0420D023-0539-49A4-B43B-2E8D37A2C66B}" srcOrd="0" destOrd="0" presId="urn:microsoft.com/office/officeart/2005/8/layout/process1"/>
    <dgm:cxn modelId="{0B35896B-AAEA-4A48-A566-95CCC382B7C0}" type="presParOf" srcId="{4BFD5E6C-C98E-40B2-99F6-1DA7FF0330FC}" destId="{6F4D1688-4D54-4C06-9BAC-619CB04D34C3}" srcOrd="4" destOrd="0" presId="urn:microsoft.com/office/officeart/2005/8/layout/process1"/>
    <dgm:cxn modelId="{CCA740E3-A699-4FED-98D0-726994EB286B}" type="presParOf" srcId="{4BFD5E6C-C98E-40B2-99F6-1DA7FF0330FC}" destId="{351EED18-00BD-4AC8-9068-0524BBB08657}" srcOrd="5" destOrd="0" presId="urn:microsoft.com/office/officeart/2005/8/layout/process1"/>
    <dgm:cxn modelId="{A0B92EBE-5250-45AB-A5AE-F670C13A1CE8}" type="presParOf" srcId="{351EED18-00BD-4AC8-9068-0524BBB08657}" destId="{A42300A5-D007-4260-A62E-024212139F1C}" srcOrd="0" destOrd="0" presId="urn:microsoft.com/office/officeart/2005/8/layout/process1"/>
    <dgm:cxn modelId="{32D83887-96B1-45E8-B502-E90DFEE52747}" type="presParOf" srcId="{4BFD5E6C-C98E-40B2-99F6-1DA7FF0330FC}" destId="{949007AB-46DC-4F9C-9427-0BA798D714C4}" srcOrd="6" destOrd="0" presId="urn:microsoft.com/office/officeart/2005/8/layout/process1"/>
    <dgm:cxn modelId="{E6DC158B-A7F3-433B-BB5D-DE0D1A14896E}" type="presParOf" srcId="{4BFD5E6C-C98E-40B2-99F6-1DA7FF0330FC}" destId="{D8C5BC34-CCFA-47A1-8500-A16E935B57E7}" srcOrd="7" destOrd="0" presId="urn:microsoft.com/office/officeart/2005/8/layout/process1"/>
    <dgm:cxn modelId="{8EE7E096-05C8-4A2F-AE4C-E73B392D6716}" type="presParOf" srcId="{D8C5BC34-CCFA-47A1-8500-A16E935B57E7}" destId="{5E06448C-EF18-4B50-9206-FED5E20D3A73}" srcOrd="0" destOrd="0" presId="urn:microsoft.com/office/officeart/2005/8/layout/process1"/>
    <dgm:cxn modelId="{F82CA61B-7C6A-4FE6-B97B-40688E6FB13C}" type="presParOf" srcId="{4BFD5E6C-C98E-40B2-99F6-1DA7FF0330FC}" destId="{C3AA14D3-CE86-4F0D-9549-A22570151986}" srcOrd="8" destOrd="0" presId="urn:microsoft.com/office/officeart/2005/8/layout/process1"/>
    <dgm:cxn modelId="{37C2C208-110D-40C2-92CC-63C66CAC3BF7}" type="presParOf" srcId="{4BFD5E6C-C98E-40B2-99F6-1DA7FF0330FC}" destId="{46A87C6D-BB8D-4DC0-833A-0DBB126428B1}" srcOrd="9" destOrd="0" presId="urn:microsoft.com/office/officeart/2005/8/layout/process1"/>
    <dgm:cxn modelId="{3ED1EE30-03ED-484F-9228-28AFA7F16114}" type="presParOf" srcId="{46A87C6D-BB8D-4DC0-833A-0DBB126428B1}" destId="{D2A5A865-42AE-4D7B-909F-632DBF3AE367}" srcOrd="0" destOrd="0" presId="urn:microsoft.com/office/officeart/2005/8/layout/process1"/>
    <dgm:cxn modelId="{6107B73F-B480-4ED8-A23B-1184818A38D1}" type="presParOf" srcId="{4BFD5E6C-C98E-40B2-99F6-1DA7FF0330FC}" destId="{F3DD53E8-F1F8-4777-A1A2-AD375803F3DB}" srcOrd="10"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FC2D8C-C985-4543-917B-28F3FD7C5C5B}">
      <dsp:nvSpPr>
        <dsp:cNvPr id="0" name=""/>
        <dsp:cNvSpPr/>
      </dsp:nvSpPr>
      <dsp:spPr>
        <a:xfrm>
          <a:off x="5025" y="372036"/>
          <a:ext cx="1184669"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b="1" kern="1200">
              <a:latin typeface="Times New Roman" panose="02020603050405020304" pitchFamily="18" charset="0"/>
              <a:cs typeface="Times New Roman" panose="02020603050405020304" pitchFamily="18" charset="0"/>
            </a:rPr>
            <a:t>SEGUIMIENTO DEL PLAN</a:t>
          </a:r>
        </a:p>
      </dsp:txBody>
      <dsp:txXfrm>
        <a:off x="17249" y="384260"/>
        <a:ext cx="1160221" cy="392894"/>
      </dsp:txXfrm>
    </dsp:sp>
    <dsp:sp modelId="{E61611B1-6196-4DFD-93E0-3304B40BDC71}">
      <dsp:nvSpPr>
        <dsp:cNvPr id="0" name=""/>
        <dsp:cNvSpPr/>
      </dsp:nvSpPr>
      <dsp:spPr>
        <a:xfrm>
          <a:off x="1252254" y="503132"/>
          <a:ext cx="132627" cy="1551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latin typeface="Times New Roman" panose="02020603050405020304" pitchFamily="18" charset="0"/>
            <a:cs typeface="Times New Roman" panose="02020603050405020304" pitchFamily="18" charset="0"/>
          </a:endParaRPr>
        </a:p>
      </dsp:txBody>
      <dsp:txXfrm>
        <a:off x="1252254" y="534162"/>
        <a:ext cx="92839" cy="93089"/>
      </dsp:txXfrm>
    </dsp:sp>
    <dsp:sp modelId="{4E8CEE0D-9C89-4DDC-B76A-572D6AA6C86E}">
      <dsp:nvSpPr>
        <dsp:cNvPr id="0" name=""/>
        <dsp:cNvSpPr/>
      </dsp:nvSpPr>
      <dsp:spPr>
        <a:xfrm>
          <a:off x="1439934" y="372036"/>
          <a:ext cx="796508"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Evaluación</a:t>
          </a:r>
        </a:p>
      </dsp:txBody>
      <dsp:txXfrm>
        <a:off x="1452158" y="384260"/>
        <a:ext cx="772060" cy="392894"/>
      </dsp:txXfrm>
    </dsp:sp>
    <dsp:sp modelId="{24261A06-2D27-43EB-93E8-807D721EAD56}">
      <dsp:nvSpPr>
        <dsp:cNvPr id="0" name=""/>
        <dsp:cNvSpPr/>
      </dsp:nvSpPr>
      <dsp:spPr>
        <a:xfrm>
          <a:off x="2299003" y="503132"/>
          <a:ext cx="132627" cy="1551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latin typeface="Times New Roman" panose="02020603050405020304" pitchFamily="18" charset="0"/>
            <a:cs typeface="Times New Roman" panose="02020603050405020304" pitchFamily="18" charset="0"/>
          </a:endParaRPr>
        </a:p>
      </dsp:txBody>
      <dsp:txXfrm>
        <a:off x="2299003" y="534162"/>
        <a:ext cx="92839" cy="93089"/>
      </dsp:txXfrm>
    </dsp:sp>
    <dsp:sp modelId="{6F4D1688-4D54-4C06-9BAC-619CB04D34C3}">
      <dsp:nvSpPr>
        <dsp:cNvPr id="0" name=""/>
        <dsp:cNvSpPr/>
      </dsp:nvSpPr>
      <dsp:spPr>
        <a:xfrm>
          <a:off x="2486683" y="372036"/>
          <a:ext cx="926308"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Seguimiento de proyectos</a:t>
          </a:r>
        </a:p>
      </dsp:txBody>
      <dsp:txXfrm>
        <a:off x="2498907" y="384260"/>
        <a:ext cx="901860" cy="392894"/>
      </dsp:txXfrm>
    </dsp:sp>
    <dsp:sp modelId="{351EED18-00BD-4AC8-9068-0524BBB08657}">
      <dsp:nvSpPr>
        <dsp:cNvPr id="0" name=""/>
        <dsp:cNvSpPr/>
      </dsp:nvSpPr>
      <dsp:spPr>
        <a:xfrm>
          <a:off x="3475552" y="503132"/>
          <a:ext cx="132627" cy="1551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latin typeface="Times New Roman" panose="02020603050405020304" pitchFamily="18" charset="0"/>
            <a:cs typeface="Times New Roman" panose="02020603050405020304" pitchFamily="18" charset="0"/>
          </a:endParaRPr>
        </a:p>
      </dsp:txBody>
      <dsp:txXfrm>
        <a:off x="3475552" y="534162"/>
        <a:ext cx="92839" cy="93089"/>
      </dsp:txXfrm>
    </dsp:sp>
    <dsp:sp modelId="{949007AB-46DC-4F9C-9427-0BA798D714C4}">
      <dsp:nvSpPr>
        <dsp:cNvPr id="0" name=""/>
        <dsp:cNvSpPr/>
      </dsp:nvSpPr>
      <dsp:spPr>
        <a:xfrm>
          <a:off x="3663232" y="372036"/>
          <a:ext cx="625600"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Control</a:t>
          </a:r>
        </a:p>
      </dsp:txBody>
      <dsp:txXfrm>
        <a:off x="3675456" y="384260"/>
        <a:ext cx="601152" cy="392894"/>
      </dsp:txXfrm>
    </dsp:sp>
    <dsp:sp modelId="{D8C5BC34-CCFA-47A1-8500-A16E935B57E7}">
      <dsp:nvSpPr>
        <dsp:cNvPr id="0" name=""/>
        <dsp:cNvSpPr/>
      </dsp:nvSpPr>
      <dsp:spPr>
        <a:xfrm>
          <a:off x="4351393" y="503132"/>
          <a:ext cx="132627" cy="1551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latin typeface="Times New Roman" panose="02020603050405020304" pitchFamily="18" charset="0"/>
            <a:cs typeface="Times New Roman" panose="02020603050405020304" pitchFamily="18" charset="0"/>
          </a:endParaRPr>
        </a:p>
      </dsp:txBody>
      <dsp:txXfrm>
        <a:off x="4351393" y="534162"/>
        <a:ext cx="92839" cy="93089"/>
      </dsp:txXfrm>
    </dsp:sp>
    <dsp:sp modelId="{C3AA14D3-CE86-4F0D-9549-A22570151986}">
      <dsp:nvSpPr>
        <dsp:cNvPr id="0" name=""/>
        <dsp:cNvSpPr/>
      </dsp:nvSpPr>
      <dsp:spPr>
        <a:xfrm>
          <a:off x="4539074" y="372036"/>
          <a:ext cx="1080143"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Programa de reconocimiento</a:t>
          </a:r>
        </a:p>
      </dsp:txBody>
      <dsp:txXfrm>
        <a:off x="4551298" y="384260"/>
        <a:ext cx="1055695" cy="392894"/>
      </dsp:txXfrm>
    </dsp:sp>
    <dsp:sp modelId="{46A87C6D-BB8D-4DC0-833A-0DBB126428B1}">
      <dsp:nvSpPr>
        <dsp:cNvPr id="0" name=""/>
        <dsp:cNvSpPr/>
      </dsp:nvSpPr>
      <dsp:spPr>
        <a:xfrm>
          <a:off x="5681777" y="503132"/>
          <a:ext cx="132627" cy="1551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latin typeface="Times New Roman" panose="02020603050405020304" pitchFamily="18" charset="0"/>
            <a:cs typeface="Times New Roman" panose="02020603050405020304" pitchFamily="18" charset="0"/>
          </a:endParaRPr>
        </a:p>
      </dsp:txBody>
      <dsp:txXfrm>
        <a:off x="5681777" y="534162"/>
        <a:ext cx="92839" cy="93089"/>
      </dsp:txXfrm>
    </dsp:sp>
    <dsp:sp modelId="{F3DD53E8-F1F8-4777-A1A2-AD375803F3DB}">
      <dsp:nvSpPr>
        <dsp:cNvPr id="0" name=""/>
        <dsp:cNvSpPr/>
      </dsp:nvSpPr>
      <dsp:spPr>
        <a:xfrm>
          <a:off x="5869458" y="372036"/>
          <a:ext cx="1020586" cy="4173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Programa de competencias</a:t>
          </a:r>
        </a:p>
      </dsp:txBody>
      <dsp:txXfrm>
        <a:off x="5881682" y="384260"/>
        <a:ext cx="996138" cy="3928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4C28-F78D-4436-9AF2-EC8C6495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18732</Words>
  <Characters>103028</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Mena</dc:creator>
  <cp:keywords/>
  <dc:description/>
  <cp:lastModifiedBy>Kiara Lopez Arriazu</cp:lastModifiedBy>
  <cp:revision>3</cp:revision>
  <dcterms:created xsi:type="dcterms:W3CDTF">2024-10-22T22:20:00Z</dcterms:created>
  <dcterms:modified xsi:type="dcterms:W3CDTF">2024-11-25T14:37:00Z</dcterms:modified>
</cp:coreProperties>
</file>