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FF84DEA" w14:textId="0EB0881E" w:rsidR="004C579B" w:rsidRPr="00D46F69" w:rsidRDefault="00916F64"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noProof/>
          <w:color w:val="000000" w:themeColor="text1"/>
        </w:rPr>
        <w:drawing>
          <wp:anchor distT="0" distB="0" distL="114300" distR="114300" simplePos="0" relativeHeight="251674624" behindDoc="0" locked="0" layoutInCell="1" hidden="0" allowOverlap="1" wp14:anchorId="2562AE3B" wp14:editId="6BBDF7AD">
            <wp:simplePos x="0" y="0"/>
            <wp:positionH relativeFrom="column">
              <wp:posOffset>2657680</wp:posOffset>
            </wp:positionH>
            <wp:positionV relativeFrom="paragraph">
              <wp:posOffset>-389</wp:posOffset>
            </wp:positionV>
            <wp:extent cx="1143000" cy="1143000"/>
            <wp:effectExtent l="0" t="0" r="0" b="0"/>
            <wp:wrapSquare wrapText="bothSides"/>
            <wp:docPr id="1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9"/>
                    <a:srcRect/>
                    <a:stretch>
                      <a:fillRect/>
                    </a:stretch>
                  </pic:blipFill>
                  <pic:spPr>
                    <a:xfrm>
                      <a:off x="0" y="0"/>
                      <a:ext cx="1143000" cy="1143000"/>
                    </a:xfrm>
                    <a:prstGeom prst="rect">
                      <a:avLst/>
                    </a:prstGeom>
                    <a:ln/>
                  </pic:spPr>
                </pic:pic>
              </a:graphicData>
            </a:graphic>
          </wp:anchor>
        </w:drawing>
      </w:r>
    </w:p>
    <w:p w14:paraId="5C567556" w14:textId="77777777" w:rsidR="00916F64" w:rsidRPr="00D46F69" w:rsidRDefault="00916F64" w:rsidP="001D1B70">
      <w:pPr>
        <w:spacing w:line="360" w:lineRule="auto"/>
        <w:jc w:val="both"/>
        <w:rPr>
          <w:rFonts w:asciiTheme="minorHAnsi" w:hAnsiTheme="minorHAnsi" w:cstheme="minorHAnsi"/>
          <w:b/>
          <w:color w:val="000000" w:themeColor="text1"/>
        </w:rPr>
      </w:pPr>
    </w:p>
    <w:p w14:paraId="6566F58A" w14:textId="77777777" w:rsidR="00916F64" w:rsidRPr="00D46F69" w:rsidRDefault="00916F64" w:rsidP="001D1B70">
      <w:pPr>
        <w:spacing w:line="360" w:lineRule="auto"/>
        <w:jc w:val="both"/>
        <w:rPr>
          <w:rFonts w:asciiTheme="minorHAnsi" w:hAnsiTheme="minorHAnsi" w:cstheme="minorHAnsi"/>
          <w:b/>
          <w:color w:val="000000" w:themeColor="text1"/>
        </w:rPr>
      </w:pPr>
    </w:p>
    <w:p w14:paraId="5F40A62D" w14:textId="77777777" w:rsidR="00916F64" w:rsidRPr="00D46F69" w:rsidRDefault="00916F64" w:rsidP="001D1B70">
      <w:pPr>
        <w:spacing w:line="360" w:lineRule="auto"/>
        <w:jc w:val="both"/>
        <w:rPr>
          <w:rFonts w:asciiTheme="minorHAnsi" w:hAnsiTheme="minorHAnsi" w:cstheme="minorHAnsi"/>
          <w:b/>
          <w:color w:val="000000" w:themeColor="text1"/>
        </w:rPr>
      </w:pPr>
    </w:p>
    <w:p w14:paraId="7FD5866D" w14:textId="77777777" w:rsidR="00F61A0A" w:rsidRPr="00D46F69" w:rsidRDefault="00F61A0A" w:rsidP="001D1B70">
      <w:pPr>
        <w:spacing w:line="360" w:lineRule="auto"/>
        <w:jc w:val="both"/>
        <w:rPr>
          <w:rFonts w:asciiTheme="minorHAnsi" w:hAnsiTheme="minorHAnsi" w:cstheme="minorHAnsi"/>
          <w:b/>
          <w:color w:val="000000" w:themeColor="text1"/>
        </w:rPr>
      </w:pPr>
    </w:p>
    <w:p w14:paraId="019BBAE4" w14:textId="37C0F075" w:rsidR="00916F64" w:rsidRPr="00D46F69" w:rsidRDefault="00916F64" w:rsidP="001D1B70">
      <w:pPr>
        <w:spacing w:line="360" w:lineRule="auto"/>
        <w:jc w:val="center"/>
        <w:rPr>
          <w:rFonts w:asciiTheme="minorHAnsi" w:hAnsiTheme="minorHAnsi" w:cstheme="minorHAnsi"/>
          <w:color w:val="000000" w:themeColor="text1"/>
          <w:sz w:val="40"/>
          <w:szCs w:val="40"/>
        </w:rPr>
      </w:pPr>
      <w:proofErr w:type="spellStart"/>
      <w:r w:rsidRPr="00D46F69">
        <w:rPr>
          <w:rFonts w:asciiTheme="minorHAnsi" w:hAnsiTheme="minorHAnsi" w:cstheme="minorHAnsi"/>
          <w:b/>
          <w:color w:val="000000" w:themeColor="text1"/>
          <w:sz w:val="40"/>
          <w:szCs w:val="40"/>
        </w:rPr>
        <w:t>Graduate</w:t>
      </w:r>
      <w:proofErr w:type="spellEnd"/>
      <w:r w:rsidRPr="00D46F69">
        <w:rPr>
          <w:rFonts w:asciiTheme="minorHAnsi" w:hAnsiTheme="minorHAnsi" w:cstheme="minorHAnsi"/>
          <w:b/>
          <w:color w:val="000000" w:themeColor="text1"/>
          <w:sz w:val="40"/>
          <w:szCs w:val="40"/>
        </w:rPr>
        <w:t xml:space="preserve"> </w:t>
      </w:r>
      <w:proofErr w:type="spellStart"/>
      <w:r w:rsidRPr="00D46F69">
        <w:rPr>
          <w:rFonts w:asciiTheme="minorHAnsi" w:hAnsiTheme="minorHAnsi" w:cstheme="minorHAnsi"/>
          <w:b/>
          <w:color w:val="000000" w:themeColor="text1"/>
          <w:sz w:val="40"/>
          <w:szCs w:val="40"/>
        </w:rPr>
        <w:t>School</w:t>
      </w:r>
      <w:proofErr w:type="spellEnd"/>
      <w:r w:rsidRPr="00D46F69">
        <w:rPr>
          <w:rFonts w:asciiTheme="minorHAnsi" w:hAnsiTheme="minorHAnsi" w:cstheme="minorHAnsi"/>
          <w:b/>
          <w:color w:val="000000" w:themeColor="text1"/>
          <w:sz w:val="40"/>
          <w:szCs w:val="40"/>
        </w:rPr>
        <w:t xml:space="preserve"> </w:t>
      </w:r>
      <w:proofErr w:type="spellStart"/>
      <w:r w:rsidRPr="00D46F69">
        <w:rPr>
          <w:rFonts w:asciiTheme="minorHAnsi" w:hAnsiTheme="minorHAnsi" w:cstheme="minorHAnsi"/>
          <w:b/>
          <w:color w:val="000000" w:themeColor="text1"/>
          <w:sz w:val="40"/>
          <w:szCs w:val="40"/>
        </w:rPr>
        <w:t>of</w:t>
      </w:r>
      <w:proofErr w:type="spellEnd"/>
      <w:r w:rsidRPr="00D46F69">
        <w:rPr>
          <w:rFonts w:asciiTheme="minorHAnsi" w:hAnsiTheme="minorHAnsi" w:cstheme="minorHAnsi"/>
          <w:b/>
          <w:color w:val="000000" w:themeColor="text1"/>
          <w:sz w:val="40"/>
          <w:szCs w:val="40"/>
        </w:rPr>
        <w:t xml:space="preserve"> Business</w:t>
      </w:r>
    </w:p>
    <w:p w14:paraId="1921F523" w14:textId="42B05E07" w:rsidR="004C579B" w:rsidRPr="00D46F69" w:rsidRDefault="00916F64" w:rsidP="001D1B70">
      <w:pPr>
        <w:spacing w:line="360" w:lineRule="auto"/>
        <w:jc w:val="center"/>
        <w:rPr>
          <w:rFonts w:asciiTheme="minorHAnsi" w:hAnsiTheme="minorHAnsi" w:cstheme="minorHAnsi"/>
          <w:b/>
          <w:color w:val="000000" w:themeColor="text1"/>
          <w:sz w:val="40"/>
          <w:szCs w:val="40"/>
        </w:rPr>
      </w:pPr>
      <w:r w:rsidRPr="00D46F69">
        <w:rPr>
          <w:rFonts w:asciiTheme="minorHAnsi" w:hAnsiTheme="minorHAnsi" w:cstheme="minorHAnsi"/>
          <w:b/>
          <w:color w:val="000000" w:themeColor="text1"/>
          <w:sz w:val="40"/>
          <w:szCs w:val="40"/>
        </w:rPr>
        <w:t>Máster en Dirección de Empresas</w:t>
      </w:r>
    </w:p>
    <w:p w14:paraId="06199340" w14:textId="77777777" w:rsidR="00916F64" w:rsidRPr="00D46F69" w:rsidRDefault="00916F64" w:rsidP="001D1B70">
      <w:pPr>
        <w:spacing w:line="360" w:lineRule="auto"/>
        <w:jc w:val="center"/>
        <w:rPr>
          <w:rFonts w:asciiTheme="minorHAnsi" w:hAnsiTheme="minorHAnsi" w:cstheme="minorHAnsi"/>
          <w:color w:val="000000" w:themeColor="text1"/>
        </w:rPr>
      </w:pPr>
    </w:p>
    <w:p w14:paraId="383402D9" w14:textId="2C8CFC89" w:rsidR="00916F64" w:rsidRPr="00D46F69" w:rsidRDefault="00916F64" w:rsidP="001D1B70">
      <w:pPr>
        <w:spacing w:line="360" w:lineRule="auto"/>
        <w:jc w:val="center"/>
        <w:rPr>
          <w:rFonts w:asciiTheme="minorHAnsi" w:hAnsiTheme="minorHAnsi" w:cstheme="minorHAnsi"/>
          <w:color w:val="000000" w:themeColor="text1"/>
          <w:sz w:val="32"/>
          <w:szCs w:val="32"/>
        </w:rPr>
      </w:pPr>
      <w:r w:rsidRPr="00D46F69">
        <w:rPr>
          <w:rFonts w:asciiTheme="minorHAnsi" w:hAnsiTheme="minorHAnsi" w:cstheme="minorHAnsi"/>
          <w:b/>
          <w:color w:val="000000" w:themeColor="text1"/>
          <w:sz w:val="32"/>
          <w:szCs w:val="32"/>
        </w:rPr>
        <w:t>Tesis para optar al grado de Máster de la Universidad de Palermo en Dirección de Empresas</w:t>
      </w:r>
    </w:p>
    <w:p w14:paraId="6DD23493" w14:textId="77777777" w:rsidR="004C579B" w:rsidRPr="00D46F69" w:rsidRDefault="004C579B" w:rsidP="001D1B70">
      <w:pPr>
        <w:spacing w:line="360" w:lineRule="auto"/>
        <w:jc w:val="center"/>
        <w:rPr>
          <w:rFonts w:asciiTheme="minorHAnsi" w:hAnsiTheme="minorHAnsi" w:cstheme="minorHAnsi"/>
          <w:color w:val="000000" w:themeColor="text1"/>
        </w:rPr>
      </w:pPr>
    </w:p>
    <w:p w14:paraId="3437E40A" w14:textId="77777777" w:rsidR="004C579B" w:rsidRPr="00D46F69" w:rsidRDefault="004C579B" w:rsidP="001D1B70">
      <w:pPr>
        <w:spacing w:line="360" w:lineRule="auto"/>
        <w:jc w:val="center"/>
        <w:rPr>
          <w:rFonts w:asciiTheme="minorHAnsi" w:hAnsiTheme="minorHAnsi" w:cstheme="minorHAnsi"/>
          <w:color w:val="000000" w:themeColor="text1"/>
          <w:sz w:val="28"/>
          <w:szCs w:val="28"/>
        </w:rPr>
      </w:pPr>
    </w:p>
    <w:p w14:paraId="5F34180A" w14:textId="5AFA1EAA" w:rsidR="004C579B" w:rsidRPr="00D46F69" w:rsidRDefault="005A4054" w:rsidP="001D1B70">
      <w:pPr>
        <w:spacing w:line="360" w:lineRule="auto"/>
        <w:jc w:val="center"/>
        <w:rPr>
          <w:rFonts w:asciiTheme="minorHAnsi" w:hAnsiTheme="minorHAnsi" w:cstheme="minorHAnsi"/>
          <w:color w:val="000000" w:themeColor="text1"/>
          <w:sz w:val="28"/>
          <w:szCs w:val="28"/>
        </w:rPr>
      </w:pPr>
      <w:r w:rsidRPr="00D46F69">
        <w:rPr>
          <w:rFonts w:asciiTheme="minorHAnsi" w:hAnsiTheme="minorHAnsi" w:cstheme="minorHAnsi"/>
          <w:b/>
          <w:color w:val="000000" w:themeColor="text1"/>
          <w:sz w:val="28"/>
          <w:szCs w:val="28"/>
        </w:rPr>
        <w:t>PROPUESTA DE UN PLAN DE NEGOCIÓN PARA UNA APLICACIÓN PARA PERSONAS CON DIABETES EN LA CIUDAD DE BUENOS AIRES, ARGENTINA</w:t>
      </w:r>
    </w:p>
    <w:p w14:paraId="6C8B319D" w14:textId="77777777" w:rsidR="004C579B" w:rsidRPr="00D46F69" w:rsidRDefault="004C579B" w:rsidP="001D1B70">
      <w:pPr>
        <w:spacing w:line="360" w:lineRule="auto"/>
        <w:jc w:val="center"/>
        <w:rPr>
          <w:rFonts w:asciiTheme="minorHAnsi" w:hAnsiTheme="minorHAnsi" w:cstheme="minorHAnsi"/>
          <w:color w:val="000000" w:themeColor="text1"/>
        </w:rPr>
      </w:pPr>
    </w:p>
    <w:p w14:paraId="32FB4926" w14:textId="77777777" w:rsidR="004C579B" w:rsidRPr="00D46F69" w:rsidRDefault="004C579B" w:rsidP="001D1B70">
      <w:pPr>
        <w:spacing w:line="360" w:lineRule="auto"/>
        <w:jc w:val="center"/>
        <w:rPr>
          <w:rFonts w:asciiTheme="minorHAnsi" w:hAnsiTheme="minorHAnsi" w:cstheme="minorHAnsi"/>
          <w:color w:val="000000" w:themeColor="text1"/>
        </w:rPr>
      </w:pPr>
    </w:p>
    <w:p w14:paraId="342B61D2" w14:textId="4D1589DB" w:rsidR="004C579B" w:rsidRPr="00D46F69" w:rsidRDefault="005A4054" w:rsidP="001D1B70">
      <w:pPr>
        <w:spacing w:line="360" w:lineRule="auto"/>
        <w:jc w:val="center"/>
        <w:rPr>
          <w:rFonts w:asciiTheme="minorHAnsi" w:hAnsiTheme="minorHAnsi" w:cstheme="minorHAnsi"/>
          <w:color w:val="000000" w:themeColor="text1"/>
        </w:rPr>
      </w:pPr>
      <w:r w:rsidRPr="00D46F69">
        <w:rPr>
          <w:rFonts w:asciiTheme="minorHAnsi" w:hAnsiTheme="minorHAnsi" w:cstheme="minorHAnsi"/>
          <w:b/>
          <w:color w:val="000000" w:themeColor="text1"/>
        </w:rPr>
        <w:t>Cursante: Abogada, María Gabriela Sánchez Morales</w:t>
      </w:r>
    </w:p>
    <w:p w14:paraId="6AD86D16" w14:textId="40F079C3" w:rsidR="004C579B" w:rsidRPr="00D46F69" w:rsidRDefault="005A4054" w:rsidP="001D1B70">
      <w:pPr>
        <w:spacing w:line="360" w:lineRule="auto"/>
        <w:jc w:val="center"/>
        <w:rPr>
          <w:rFonts w:asciiTheme="minorHAnsi" w:hAnsiTheme="minorHAnsi" w:cstheme="minorHAnsi"/>
          <w:color w:val="000000" w:themeColor="text1"/>
          <w:lang w:val="en-US"/>
        </w:rPr>
      </w:pPr>
      <w:r w:rsidRPr="00D46F69">
        <w:rPr>
          <w:rFonts w:asciiTheme="minorHAnsi" w:hAnsiTheme="minorHAnsi" w:cstheme="minorHAnsi"/>
          <w:b/>
          <w:color w:val="000000" w:themeColor="text1"/>
          <w:lang w:val="en-US"/>
        </w:rPr>
        <w:t xml:space="preserve">e-mail: </w:t>
      </w:r>
      <w:r w:rsidRPr="00D46F69">
        <w:rPr>
          <w:rFonts w:asciiTheme="minorHAnsi" w:hAnsiTheme="minorHAnsi" w:cstheme="minorHAnsi"/>
          <w:color w:val="000000" w:themeColor="text1"/>
          <w:lang w:val="en-US"/>
        </w:rPr>
        <w:t>magabrielasanchezm@gmail.com</w:t>
      </w:r>
      <w:r w:rsidRPr="00D46F69">
        <w:rPr>
          <w:rFonts w:asciiTheme="minorHAnsi" w:hAnsiTheme="minorHAnsi" w:cstheme="minorHAnsi"/>
          <w:b/>
          <w:color w:val="000000" w:themeColor="text1"/>
          <w:lang w:val="en-US"/>
        </w:rPr>
        <w:t xml:space="preserve"> </w:t>
      </w:r>
    </w:p>
    <w:p w14:paraId="5AE7FE53" w14:textId="794FA244" w:rsidR="004C579B" w:rsidRPr="00D46F69" w:rsidRDefault="005A4054" w:rsidP="001D1B70">
      <w:pPr>
        <w:spacing w:line="360" w:lineRule="auto"/>
        <w:jc w:val="center"/>
        <w:rPr>
          <w:rFonts w:asciiTheme="minorHAnsi" w:hAnsiTheme="minorHAnsi" w:cstheme="minorHAnsi"/>
          <w:color w:val="000000" w:themeColor="text1"/>
        </w:rPr>
      </w:pPr>
      <w:r w:rsidRPr="00D46F69">
        <w:rPr>
          <w:rFonts w:asciiTheme="minorHAnsi" w:hAnsiTheme="minorHAnsi" w:cstheme="minorHAnsi"/>
          <w:b/>
          <w:color w:val="000000" w:themeColor="text1"/>
        </w:rPr>
        <w:t>Perfil de LinkedIn: www.linkedin.com/in/magabrielasanchezm/</w:t>
      </w:r>
    </w:p>
    <w:p w14:paraId="294A9BF1" w14:textId="2155F2C8" w:rsidR="00A671AE" w:rsidRPr="00D46F69" w:rsidRDefault="005A4054" w:rsidP="001D1B70">
      <w:pPr>
        <w:spacing w:line="360" w:lineRule="auto"/>
        <w:jc w:val="center"/>
        <w:rPr>
          <w:rFonts w:asciiTheme="minorHAnsi" w:hAnsiTheme="minorHAnsi" w:cstheme="minorHAnsi"/>
          <w:color w:val="000000" w:themeColor="text1"/>
        </w:rPr>
      </w:pPr>
      <w:r w:rsidRPr="00D46F69">
        <w:rPr>
          <w:rFonts w:asciiTheme="minorHAnsi" w:hAnsiTheme="minorHAnsi" w:cstheme="minorHAnsi"/>
          <w:b/>
          <w:color w:val="000000" w:themeColor="text1"/>
        </w:rPr>
        <w:t xml:space="preserve">Legajo: </w:t>
      </w:r>
      <w:r w:rsidRPr="00D46F69">
        <w:rPr>
          <w:rFonts w:asciiTheme="minorHAnsi" w:hAnsiTheme="minorHAnsi" w:cstheme="minorHAnsi"/>
          <w:color w:val="000000" w:themeColor="text1"/>
        </w:rPr>
        <w:t>0132225</w:t>
      </w:r>
    </w:p>
    <w:p w14:paraId="66C0B81A" w14:textId="77777777" w:rsidR="00916F64" w:rsidRPr="00D46F69" w:rsidRDefault="00916F64" w:rsidP="001D1B70">
      <w:pPr>
        <w:spacing w:line="360" w:lineRule="auto"/>
        <w:jc w:val="center"/>
        <w:rPr>
          <w:rFonts w:asciiTheme="minorHAnsi" w:hAnsiTheme="minorHAnsi" w:cstheme="minorHAnsi"/>
          <w:color w:val="000000" w:themeColor="text1"/>
        </w:rPr>
      </w:pPr>
    </w:p>
    <w:p w14:paraId="2CAC3ACB" w14:textId="77777777" w:rsidR="00916F64" w:rsidRPr="00D46F69" w:rsidRDefault="00916F64" w:rsidP="001D1B70">
      <w:pPr>
        <w:spacing w:line="360" w:lineRule="auto"/>
        <w:jc w:val="center"/>
        <w:rPr>
          <w:rFonts w:asciiTheme="minorHAnsi" w:hAnsiTheme="minorHAnsi" w:cstheme="minorHAnsi"/>
          <w:color w:val="000000" w:themeColor="text1"/>
        </w:rPr>
      </w:pPr>
    </w:p>
    <w:p w14:paraId="7E4ACF63" w14:textId="75A8547A" w:rsidR="00EF586D" w:rsidRPr="00D46F69" w:rsidRDefault="00F44179" w:rsidP="001D1B70">
      <w:pPr>
        <w:spacing w:line="360" w:lineRule="auto"/>
        <w:jc w:val="center"/>
        <w:rPr>
          <w:rFonts w:asciiTheme="minorHAnsi" w:hAnsiTheme="minorHAnsi" w:cstheme="minorHAnsi"/>
          <w:color w:val="000000" w:themeColor="text1"/>
        </w:rPr>
      </w:pPr>
      <w:r w:rsidRPr="00D46F69">
        <w:rPr>
          <w:rFonts w:asciiTheme="minorHAnsi" w:hAnsiTheme="minorHAnsi" w:cstheme="minorHAnsi"/>
          <w:b/>
          <w:color w:val="000000" w:themeColor="text1"/>
        </w:rPr>
        <w:t>Tutor de T</w:t>
      </w:r>
      <w:r w:rsidR="00EF586D" w:rsidRPr="00D46F69">
        <w:rPr>
          <w:rFonts w:asciiTheme="minorHAnsi" w:hAnsiTheme="minorHAnsi" w:cstheme="minorHAnsi"/>
          <w:b/>
          <w:color w:val="000000" w:themeColor="text1"/>
        </w:rPr>
        <w:t>esis: Ing</w:t>
      </w:r>
      <w:r w:rsidRPr="00D46F69">
        <w:rPr>
          <w:rFonts w:asciiTheme="minorHAnsi" w:hAnsiTheme="minorHAnsi" w:cstheme="minorHAnsi"/>
          <w:b/>
          <w:color w:val="000000" w:themeColor="text1"/>
        </w:rPr>
        <w:t>eniero</w:t>
      </w:r>
      <w:r w:rsidR="000C40DB" w:rsidRPr="00D46F69">
        <w:rPr>
          <w:rFonts w:asciiTheme="minorHAnsi" w:hAnsiTheme="minorHAnsi" w:cstheme="minorHAnsi"/>
          <w:b/>
          <w:color w:val="000000" w:themeColor="text1"/>
        </w:rPr>
        <w:t>,</w:t>
      </w:r>
      <w:r w:rsidR="00E32D04">
        <w:rPr>
          <w:rFonts w:asciiTheme="minorHAnsi" w:hAnsiTheme="minorHAnsi" w:cstheme="minorHAnsi"/>
          <w:b/>
          <w:color w:val="000000" w:themeColor="text1"/>
        </w:rPr>
        <w:t xml:space="preserve"> MBA</w:t>
      </w:r>
      <w:r w:rsidR="00EF586D" w:rsidRPr="00D46F69">
        <w:rPr>
          <w:rFonts w:asciiTheme="minorHAnsi" w:hAnsiTheme="minorHAnsi" w:cstheme="minorHAnsi"/>
          <w:b/>
          <w:color w:val="000000" w:themeColor="text1"/>
        </w:rPr>
        <w:t xml:space="preserve"> Jorge Almada</w:t>
      </w:r>
      <w:r w:rsidRPr="00D46F69">
        <w:rPr>
          <w:rFonts w:asciiTheme="minorHAnsi" w:hAnsiTheme="minorHAnsi" w:cstheme="minorHAnsi"/>
          <w:b/>
          <w:color w:val="000000" w:themeColor="text1"/>
        </w:rPr>
        <w:t xml:space="preserve"> </w:t>
      </w:r>
    </w:p>
    <w:p w14:paraId="0ED0AE1B" w14:textId="77777777" w:rsidR="004C579B" w:rsidRPr="00D46F69" w:rsidRDefault="004C579B" w:rsidP="001D1B70">
      <w:pPr>
        <w:spacing w:line="360" w:lineRule="auto"/>
        <w:jc w:val="both"/>
        <w:rPr>
          <w:rFonts w:asciiTheme="minorHAnsi" w:hAnsiTheme="minorHAnsi" w:cstheme="minorHAnsi"/>
          <w:color w:val="000000" w:themeColor="text1"/>
        </w:rPr>
      </w:pPr>
    </w:p>
    <w:p w14:paraId="76B3EDCA" w14:textId="77777777" w:rsidR="004C579B" w:rsidRPr="00D46F69" w:rsidRDefault="004C579B" w:rsidP="001D1B70">
      <w:pPr>
        <w:spacing w:line="360" w:lineRule="auto"/>
        <w:jc w:val="center"/>
        <w:rPr>
          <w:rFonts w:asciiTheme="minorHAnsi" w:hAnsiTheme="minorHAnsi" w:cstheme="minorHAnsi"/>
          <w:color w:val="000000" w:themeColor="text1"/>
        </w:rPr>
      </w:pPr>
    </w:p>
    <w:p w14:paraId="6FB6501F" w14:textId="77777777" w:rsidR="004C579B" w:rsidRPr="00D46F69" w:rsidRDefault="004C579B" w:rsidP="001D1B70">
      <w:pPr>
        <w:spacing w:line="360" w:lineRule="auto"/>
        <w:jc w:val="center"/>
        <w:rPr>
          <w:rFonts w:asciiTheme="minorHAnsi" w:hAnsiTheme="minorHAnsi" w:cstheme="minorHAnsi"/>
          <w:color w:val="000000" w:themeColor="text1"/>
        </w:rPr>
      </w:pPr>
    </w:p>
    <w:p w14:paraId="025D317D" w14:textId="1B31C1B7" w:rsidR="0004369E" w:rsidRPr="00D46F69" w:rsidRDefault="005A4054" w:rsidP="001D1B70">
      <w:pPr>
        <w:spacing w:line="360" w:lineRule="auto"/>
        <w:jc w:val="center"/>
        <w:rPr>
          <w:rFonts w:asciiTheme="minorHAnsi" w:hAnsiTheme="minorHAnsi" w:cstheme="minorHAnsi"/>
          <w:color w:val="000000" w:themeColor="text1"/>
        </w:rPr>
      </w:pPr>
      <w:r w:rsidRPr="00D46F69">
        <w:rPr>
          <w:rFonts w:asciiTheme="minorHAnsi" w:hAnsiTheme="minorHAnsi" w:cstheme="minorHAnsi"/>
          <w:b/>
          <w:color w:val="000000" w:themeColor="text1"/>
        </w:rPr>
        <w:t>Buenos Aires, Argentina</w:t>
      </w:r>
    </w:p>
    <w:p w14:paraId="52D1E922" w14:textId="77777777" w:rsidR="0092534F" w:rsidRPr="00D46F69" w:rsidRDefault="0092534F" w:rsidP="001D1B70">
      <w:pPr>
        <w:spacing w:line="360" w:lineRule="auto"/>
        <w:jc w:val="both"/>
        <w:rPr>
          <w:rFonts w:asciiTheme="minorHAnsi" w:hAnsiTheme="minorHAnsi" w:cstheme="minorHAnsi"/>
          <w:color w:val="000000" w:themeColor="text1"/>
        </w:rPr>
      </w:pPr>
    </w:p>
    <w:p w14:paraId="37A87865" w14:textId="77777777" w:rsidR="004654E1" w:rsidRPr="00D46F69" w:rsidRDefault="004654E1" w:rsidP="001D1B70">
      <w:pPr>
        <w:spacing w:line="360" w:lineRule="auto"/>
        <w:jc w:val="both"/>
        <w:rPr>
          <w:rFonts w:asciiTheme="minorHAnsi" w:hAnsiTheme="minorHAnsi" w:cstheme="minorHAnsi"/>
          <w:color w:val="000000" w:themeColor="text1"/>
        </w:rPr>
      </w:pPr>
    </w:p>
    <w:p w14:paraId="34789AC6" w14:textId="77777777" w:rsidR="004654E1" w:rsidRPr="00D46F69" w:rsidRDefault="004654E1" w:rsidP="001D1B70">
      <w:pPr>
        <w:spacing w:line="360" w:lineRule="auto"/>
        <w:jc w:val="both"/>
        <w:rPr>
          <w:rFonts w:asciiTheme="minorHAnsi" w:hAnsiTheme="minorHAnsi" w:cstheme="minorHAnsi"/>
          <w:color w:val="000000" w:themeColor="text1"/>
        </w:rPr>
      </w:pPr>
    </w:p>
    <w:p w14:paraId="69A6EA4A" w14:textId="77777777" w:rsidR="004654E1" w:rsidRPr="00D46F69" w:rsidRDefault="004654E1" w:rsidP="001D1B70">
      <w:pPr>
        <w:spacing w:line="360" w:lineRule="auto"/>
        <w:jc w:val="both"/>
        <w:rPr>
          <w:rFonts w:asciiTheme="minorHAnsi" w:hAnsiTheme="minorHAnsi" w:cstheme="minorHAnsi"/>
          <w:color w:val="000000" w:themeColor="text1"/>
        </w:rPr>
      </w:pPr>
    </w:p>
    <w:p w14:paraId="15265089" w14:textId="77777777" w:rsidR="005233CE" w:rsidRPr="00D46F69" w:rsidRDefault="0014140F" w:rsidP="00DE3EEE">
      <w:pPr>
        <w:jc w:val="center"/>
        <w:rPr>
          <w:rFonts w:asciiTheme="minorHAnsi" w:hAnsiTheme="minorHAnsi" w:cstheme="minorHAnsi"/>
          <w:b/>
          <w:bCs/>
          <w:color w:val="000000" w:themeColor="text1"/>
          <w:sz w:val="28"/>
          <w:szCs w:val="28"/>
        </w:rPr>
      </w:pPr>
      <w:r w:rsidRPr="00D46F69">
        <w:rPr>
          <w:rFonts w:asciiTheme="minorHAnsi" w:hAnsiTheme="minorHAnsi" w:cstheme="minorHAnsi"/>
          <w:b/>
          <w:bCs/>
          <w:color w:val="000000" w:themeColor="text1"/>
          <w:sz w:val="28"/>
          <w:szCs w:val="28"/>
        </w:rPr>
        <w:t>EVALUACIÓN DEL COMITE</w:t>
      </w:r>
    </w:p>
    <w:p w14:paraId="2DA8436D" w14:textId="6BE56419" w:rsidR="00DE3EEE" w:rsidRPr="00D46F69" w:rsidRDefault="00DE3EEE" w:rsidP="00DE3EEE">
      <w:pPr>
        <w:rPr>
          <w:rFonts w:asciiTheme="minorHAnsi" w:hAnsiTheme="minorHAnsi" w:cstheme="minorHAnsi"/>
          <w:b/>
          <w:bCs/>
          <w:color w:val="000000" w:themeColor="text1"/>
          <w:sz w:val="28"/>
          <w:szCs w:val="28"/>
        </w:rPr>
        <w:sectPr w:rsidR="00DE3EEE" w:rsidRPr="00D46F69" w:rsidSect="00D46F69">
          <w:footerReference w:type="even" r:id="rId10"/>
          <w:footerReference w:type="default" r:id="rId11"/>
          <w:pgSz w:w="11909" w:h="16834"/>
          <w:pgMar w:top="1440" w:right="1440" w:bottom="1440" w:left="1440" w:header="720" w:footer="720" w:gutter="0"/>
          <w:pgNumType w:fmt="upperRoman" w:start="1"/>
          <w:cols w:space="720"/>
          <w:docGrid w:linePitch="326"/>
        </w:sectPr>
      </w:pPr>
    </w:p>
    <w:p w14:paraId="61A1B7CB" w14:textId="77777777" w:rsidR="0014140F" w:rsidRDefault="0014140F" w:rsidP="00DE3EEE">
      <w:pPr>
        <w:jc w:val="center"/>
        <w:rPr>
          <w:rFonts w:asciiTheme="minorHAnsi" w:hAnsiTheme="minorHAnsi" w:cstheme="minorHAnsi"/>
          <w:b/>
          <w:bCs/>
          <w:color w:val="000000" w:themeColor="text1"/>
          <w:sz w:val="28"/>
          <w:szCs w:val="28"/>
        </w:rPr>
      </w:pPr>
      <w:r w:rsidRPr="00D46F69">
        <w:rPr>
          <w:rFonts w:asciiTheme="minorHAnsi" w:hAnsiTheme="minorHAnsi" w:cstheme="minorHAnsi"/>
          <w:b/>
          <w:bCs/>
          <w:color w:val="000000" w:themeColor="text1"/>
          <w:sz w:val="28"/>
          <w:szCs w:val="28"/>
        </w:rPr>
        <w:lastRenderedPageBreak/>
        <w:t>RESUMEN</w:t>
      </w:r>
    </w:p>
    <w:p w14:paraId="7A86E153" w14:textId="77777777" w:rsidR="006D0841" w:rsidRPr="00D46F69" w:rsidRDefault="006D0841" w:rsidP="00DE3EEE">
      <w:pPr>
        <w:jc w:val="center"/>
        <w:rPr>
          <w:rFonts w:asciiTheme="minorHAnsi" w:hAnsiTheme="minorHAnsi" w:cstheme="minorHAnsi"/>
          <w:b/>
          <w:bCs/>
          <w:color w:val="000000" w:themeColor="text1"/>
          <w:sz w:val="28"/>
          <w:szCs w:val="28"/>
        </w:rPr>
      </w:pPr>
    </w:p>
    <w:p w14:paraId="28E1C161" w14:textId="77777777" w:rsidR="006D0841" w:rsidRPr="006D0841" w:rsidRDefault="006D0841" w:rsidP="006D0841">
      <w:pPr>
        <w:spacing w:line="360" w:lineRule="auto"/>
        <w:jc w:val="both"/>
        <w:rPr>
          <w:rFonts w:asciiTheme="minorHAnsi" w:hAnsiTheme="minorHAnsi" w:cstheme="minorHAnsi"/>
          <w:color w:val="000000" w:themeColor="text1"/>
        </w:rPr>
      </w:pPr>
      <w:r w:rsidRPr="006D0841">
        <w:rPr>
          <w:rFonts w:asciiTheme="minorHAnsi" w:hAnsiTheme="minorHAnsi" w:cstheme="minorHAnsi"/>
          <w:color w:val="000000" w:themeColor="text1"/>
        </w:rPr>
        <w:t>Este proyecto explora el desarrollo y la viabilidad de GlucoAlerta, una aplicación móvil diseñada para transformar la manera en que las personas con diabetes, especialmente diabetes tipo 1, gestionan su salud. La necesidad de soluciones tecnológicas accesibles y efectivas se hace evidente en un mercado saturado de productos importados que no siempre se adaptan a las realidades locales.</w:t>
      </w:r>
    </w:p>
    <w:p w14:paraId="77C47549" w14:textId="02CEEDDD" w:rsidR="006D0841" w:rsidRDefault="00E32D04" w:rsidP="006D0841">
      <w:pPr>
        <w:spacing w:line="360" w:lineRule="auto"/>
        <w:jc w:val="both"/>
        <w:rPr>
          <w:rFonts w:asciiTheme="minorHAnsi" w:hAnsiTheme="minorHAnsi" w:cstheme="minorHAnsi"/>
          <w:color w:val="000000" w:themeColor="text1"/>
        </w:rPr>
      </w:pPr>
      <w:r w:rsidRPr="00E32D04">
        <w:rPr>
          <w:rFonts w:asciiTheme="minorHAnsi" w:hAnsiTheme="minorHAnsi" w:cstheme="minorHAnsi"/>
          <w:color w:val="000000" w:themeColor="text1"/>
        </w:rPr>
        <w:t>Lo que distingue a GlucoAlerta es su enfoque integral y profundamente centrado en las personas</w:t>
      </w:r>
      <w:r>
        <w:rPr>
          <w:rFonts w:asciiTheme="minorHAnsi" w:hAnsiTheme="minorHAnsi" w:cstheme="minorHAnsi"/>
          <w:color w:val="000000" w:themeColor="text1"/>
        </w:rPr>
        <w:t xml:space="preserve">. </w:t>
      </w:r>
      <w:r w:rsidR="006D0841" w:rsidRPr="006D0841">
        <w:rPr>
          <w:rFonts w:asciiTheme="minorHAnsi" w:hAnsiTheme="minorHAnsi" w:cstheme="minorHAnsi"/>
          <w:color w:val="000000" w:themeColor="text1"/>
        </w:rPr>
        <w:t>No es solo una herramienta para controlar niveles de glucosa; es un sistema de apoyo integral. La aplicación integra funciones avanzadas como alertas automáticas para hipoglucemia e hiperglucemia, monitoreo continuo de glucosa, y la capacidad de compartir datos en tiempo real con familiares y cuidadores, creando una red de seguridad alrededor del usuario. Además, en situaciones críticas en las que el paciente no pueda pedir ayuda, la app envía alertas automáticas a los servicios de emergencia, incluyendo la ubicación y el estado del usuario. Esta combinación de tecnología y cuidado es lo que realmente convierte a GlucoAlerta en una herramienta esencial para el día a día.</w:t>
      </w:r>
    </w:p>
    <w:p w14:paraId="73564261" w14:textId="77777777" w:rsidR="006D0841" w:rsidRPr="006D0841" w:rsidRDefault="006D0841" w:rsidP="006D0841">
      <w:pPr>
        <w:spacing w:line="360" w:lineRule="auto"/>
        <w:jc w:val="both"/>
        <w:rPr>
          <w:rFonts w:asciiTheme="minorHAnsi" w:hAnsiTheme="minorHAnsi" w:cstheme="minorHAnsi"/>
          <w:color w:val="000000" w:themeColor="text1"/>
        </w:rPr>
      </w:pPr>
    </w:p>
    <w:p w14:paraId="46D4638F" w14:textId="77777777" w:rsidR="006D0841" w:rsidRDefault="006D0841" w:rsidP="006D0841">
      <w:pPr>
        <w:spacing w:line="360" w:lineRule="auto"/>
        <w:jc w:val="both"/>
        <w:rPr>
          <w:rFonts w:asciiTheme="minorHAnsi" w:hAnsiTheme="minorHAnsi" w:cstheme="minorHAnsi"/>
          <w:color w:val="000000" w:themeColor="text1"/>
        </w:rPr>
      </w:pPr>
      <w:r w:rsidRPr="006D0841">
        <w:rPr>
          <w:rFonts w:asciiTheme="minorHAnsi" w:hAnsiTheme="minorHAnsi" w:cstheme="minorHAnsi"/>
          <w:color w:val="000000" w:themeColor="text1"/>
        </w:rPr>
        <w:t>El análisis de mercado revela una necesidad significativa de una solución como esta, y lo más alentador es que las grandes empresas tecnológicas están abiertas a colaborar con innovaciones en salud. Estas alianzas no solo facilitarían la integración con dispositivos de monitoreo ya existentes, sino que también expandirían el alcance y la efectividad de GlucoAlerta.</w:t>
      </w:r>
    </w:p>
    <w:p w14:paraId="3E656128" w14:textId="77777777" w:rsidR="006D0841" w:rsidRPr="006D0841" w:rsidRDefault="006D0841" w:rsidP="006D0841">
      <w:pPr>
        <w:spacing w:line="360" w:lineRule="auto"/>
        <w:jc w:val="both"/>
        <w:rPr>
          <w:rFonts w:asciiTheme="minorHAnsi" w:hAnsiTheme="minorHAnsi" w:cstheme="minorHAnsi"/>
          <w:color w:val="000000" w:themeColor="text1"/>
        </w:rPr>
      </w:pPr>
    </w:p>
    <w:p w14:paraId="5CFC5052" w14:textId="77777777" w:rsidR="006D0841" w:rsidRPr="006D0841" w:rsidRDefault="006D0841" w:rsidP="006D0841">
      <w:pPr>
        <w:spacing w:line="360" w:lineRule="auto"/>
        <w:jc w:val="both"/>
        <w:rPr>
          <w:rFonts w:asciiTheme="minorHAnsi" w:hAnsiTheme="minorHAnsi" w:cstheme="minorHAnsi"/>
          <w:color w:val="000000" w:themeColor="text1"/>
        </w:rPr>
      </w:pPr>
      <w:r w:rsidRPr="006D0841">
        <w:rPr>
          <w:rFonts w:asciiTheme="minorHAnsi" w:hAnsiTheme="minorHAnsi" w:cstheme="minorHAnsi"/>
          <w:color w:val="000000" w:themeColor="text1"/>
        </w:rPr>
        <w:t>Desde una perspectiva financiera, el proyecto se presenta como una iniciativa sostenible y rentable. Las proyecciones muestran una adopción significativa de la app, lo que garantizaría ingresos constantes a la vez que se contribuye al bienestar público. GlucoAlerta no solo busca generar un impacto económico positivo, sino también mejorar de manera tangible la calidad de vida de las personas con diabetes, reduciendo complicaciones médicas y apoyando a las familias.</w:t>
      </w:r>
    </w:p>
    <w:p w14:paraId="68659F82" w14:textId="77777777" w:rsidR="0014140F" w:rsidRPr="006D0841" w:rsidRDefault="0014140F" w:rsidP="006D0841">
      <w:pPr>
        <w:spacing w:line="360" w:lineRule="auto"/>
        <w:jc w:val="both"/>
        <w:rPr>
          <w:rFonts w:asciiTheme="minorHAnsi" w:hAnsiTheme="minorHAnsi" w:cstheme="minorHAnsi"/>
          <w:color w:val="000000" w:themeColor="text1"/>
        </w:rPr>
      </w:pPr>
    </w:p>
    <w:p w14:paraId="55F1BD9E" w14:textId="77777777" w:rsidR="00F60726" w:rsidRDefault="00F60726" w:rsidP="006D0841">
      <w:pPr>
        <w:spacing w:line="360" w:lineRule="auto"/>
        <w:rPr>
          <w:rFonts w:asciiTheme="minorHAnsi" w:hAnsiTheme="minorHAnsi" w:cstheme="minorHAnsi"/>
          <w:color w:val="000000" w:themeColor="text1"/>
          <w:sz w:val="44"/>
          <w:szCs w:val="44"/>
        </w:rPr>
      </w:pPr>
    </w:p>
    <w:p w14:paraId="0230E289" w14:textId="77777777" w:rsidR="006D0841" w:rsidRPr="00D46F69" w:rsidRDefault="006D0841" w:rsidP="006D0841">
      <w:pPr>
        <w:spacing w:line="360" w:lineRule="auto"/>
        <w:rPr>
          <w:rFonts w:asciiTheme="minorHAnsi" w:hAnsiTheme="minorHAnsi" w:cstheme="minorHAnsi"/>
          <w:color w:val="000000" w:themeColor="text1"/>
          <w:sz w:val="44"/>
          <w:szCs w:val="44"/>
        </w:rPr>
      </w:pPr>
    </w:p>
    <w:p w14:paraId="1987E560" w14:textId="7401AD08" w:rsidR="0014140F" w:rsidRDefault="00024D4D" w:rsidP="0014140F">
      <w:pPr>
        <w:jc w:val="center"/>
        <w:rPr>
          <w:rFonts w:asciiTheme="minorHAnsi" w:hAnsiTheme="minorHAnsi" w:cstheme="minorHAnsi"/>
          <w:b/>
          <w:bCs/>
          <w:color w:val="000000" w:themeColor="text1"/>
          <w:sz w:val="28"/>
          <w:szCs w:val="28"/>
        </w:rPr>
      </w:pPr>
      <w:r w:rsidRPr="00D46F69">
        <w:rPr>
          <w:rFonts w:asciiTheme="minorHAnsi" w:hAnsiTheme="minorHAnsi" w:cstheme="minorHAnsi"/>
          <w:b/>
          <w:bCs/>
          <w:color w:val="000000" w:themeColor="text1"/>
          <w:sz w:val="28"/>
          <w:szCs w:val="28"/>
        </w:rPr>
        <w:lastRenderedPageBreak/>
        <w:t>DEDICATORIA</w:t>
      </w:r>
    </w:p>
    <w:p w14:paraId="573731F3" w14:textId="77777777" w:rsidR="00E32D04" w:rsidRPr="00D46F69" w:rsidRDefault="00E32D04" w:rsidP="0014140F">
      <w:pPr>
        <w:jc w:val="center"/>
        <w:rPr>
          <w:rFonts w:asciiTheme="minorHAnsi" w:hAnsiTheme="minorHAnsi" w:cstheme="minorHAnsi"/>
          <w:b/>
          <w:bCs/>
          <w:color w:val="000000" w:themeColor="text1"/>
          <w:sz w:val="28"/>
          <w:szCs w:val="28"/>
        </w:rPr>
      </w:pPr>
    </w:p>
    <w:p w14:paraId="5E1C1225" w14:textId="5E4F45AD" w:rsidR="006D0841" w:rsidRPr="006D0841" w:rsidRDefault="00651B30" w:rsidP="006D0841">
      <w:pPr>
        <w:pStyle w:val="NormalWeb"/>
        <w:spacing w:line="360" w:lineRule="auto"/>
        <w:jc w:val="right"/>
        <w:rPr>
          <w:rFonts w:asciiTheme="minorHAnsi" w:hAnsiTheme="minorHAnsi" w:cstheme="minorHAnsi"/>
          <w:color w:val="000000" w:themeColor="text1"/>
        </w:rPr>
      </w:pPr>
      <w:r w:rsidRPr="00D46F69">
        <w:rPr>
          <w:rFonts w:asciiTheme="minorHAnsi" w:hAnsiTheme="minorHAnsi" w:cstheme="minorHAnsi"/>
          <w:color w:val="000000" w:themeColor="text1"/>
        </w:rPr>
        <w:t>A mi hermano Alain, cuya condición</w:t>
      </w:r>
      <w:r w:rsidR="00D46F69" w:rsidRPr="00D46F69">
        <w:rPr>
          <w:rFonts w:asciiTheme="minorHAnsi" w:hAnsiTheme="minorHAnsi" w:cstheme="minorHAnsi"/>
          <w:color w:val="000000" w:themeColor="text1"/>
        </w:rPr>
        <w:t xml:space="preserve"> de vida</w:t>
      </w:r>
      <w:r w:rsidRPr="00D46F69">
        <w:rPr>
          <w:rFonts w:asciiTheme="minorHAnsi" w:hAnsiTheme="minorHAnsi" w:cstheme="minorHAnsi"/>
          <w:color w:val="000000" w:themeColor="text1"/>
        </w:rPr>
        <w:t xml:space="preserve"> ha sido mi inspiración </w:t>
      </w:r>
      <w:r w:rsidR="006D0841">
        <w:rPr>
          <w:color w:val="000000"/>
        </w:rPr>
        <w:t>y la razón por la que decidí buscar soluciones que te hicieran sentir más acompañado en este camino.</w:t>
      </w:r>
    </w:p>
    <w:p w14:paraId="75F10D53" w14:textId="75D43FF2" w:rsidR="006D0841" w:rsidRDefault="006D0841" w:rsidP="006D0841">
      <w:pPr>
        <w:pStyle w:val="NormalWeb"/>
        <w:spacing w:line="360" w:lineRule="auto"/>
        <w:jc w:val="right"/>
        <w:rPr>
          <w:color w:val="000000"/>
        </w:rPr>
      </w:pPr>
      <w:r>
        <w:rPr>
          <w:color w:val="000000"/>
        </w:rPr>
        <w:t>A Dios, por brindarnos la sabiduría para entender la enfermedad, sin perder la fe en que siempre hay luz, incluso en los momentos más difíciles.</w:t>
      </w:r>
    </w:p>
    <w:p w14:paraId="3B991AF8" w14:textId="47E53C02" w:rsidR="006D0841" w:rsidRDefault="00E32D04" w:rsidP="006D0841">
      <w:pPr>
        <w:pStyle w:val="NormalWeb"/>
        <w:spacing w:line="360" w:lineRule="auto"/>
        <w:jc w:val="right"/>
        <w:rPr>
          <w:color w:val="000000"/>
        </w:rPr>
      </w:pPr>
      <w:r w:rsidRPr="00E32D04">
        <w:rPr>
          <w:color w:val="000000"/>
        </w:rPr>
        <w:t>A Sean, gracias por estar a mi lado en cada paso, por impulsarme a seguir creciendo, y por llenar mis días de amor y felicidad</w:t>
      </w:r>
      <w:r w:rsidR="006D0841">
        <w:rPr>
          <w:color w:val="000000"/>
        </w:rPr>
        <w:t xml:space="preserve">. </w:t>
      </w:r>
      <w:r w:rsidRPr="00E32D04">
        <w:rPr>
          <w:color w:val="000000"/>
        </w:rPr>
        <w:t>Tu amor y apoyo han sido esenciales en mi vida y no podría haber llegado hasta aquí sin ti</w:t>
      </w:r>
      <w:r w:rsidR="006D0841">
        <w:rPr>
          <w:color w:val="000000"/>
        </w:rPr>
        <w:t>.</w:t>
      </w:r>
    </w:p>
    <w:p w14:paraId="2FC1607A" w14:textId="33E131BE" w:rsidR="00E10F16" w:rsidRPr="00D46F69" w:rsidRDefault="006D0841" w:rsidP="006D0841">
      <w:pPr>
        <w:spacing w:line="360" w:lineRule="auto"/>
        <w:jc w:val="right"/>
        <w:rPr>
          <w:rFonts w:asciiTheme="minorHAnsi" w:hAnsiTheme="minorHAnsi" w:cstheme="minorHAnsi"/>
          <w:color w:val="000000" w:themeColor="text1"/>
          <w:sz w:val="48"/>
          <w:szCs w:val="48"/>
        </w:rPr>
      </w:pPr>
      <w:r w:rsidRPr="006D0841">
        <w:rPr>
          <w:color w:val="000000"/>
        </w:rPr>
        <w:t>A todas las personas que viven con diabetes, especialmente a quienes enfrentan la diabetes tipo 1, por la dedicación y el cuidado con los que afrontan cada día los retos de su condición.</w:t>
      </w:r>
    </w:p>
    <w:p w14:paraId="6E06F1F0" w14:textId="77777777" w:rsidR="0014140F" w:rsidRPr="00D46F69" w:rsidRDefault="0014140F" w:rsidP="006D0841">
      <w:pPr>
        <w:spacing w:line="360" w:lineRule="auto"/>
        <w:jc w:val="center"/>
        <w:rPr>
          <w:rFonts w:asciiTheme="minorHAnsi" w:hAnsiTheme="minorHAnsi" w:cstheme="minorHAnsi"/>
          <w:color w:val="000000" w:themeColor="text1"/>
          <w:sz w:val="44"/>
          <w:szCs w:val="44"/>
        </w:rPr>
      </w:pPr>
    </w:p>
    <w:p w14:paraId="0F2FAD46" w14:textId="77777777" w:rsidR="0014140F" w:rsidRPr="00D46F69" w:rsidRDefault="0014140F" w:rsidP="006D0841">
      <w:pPr>
        <w:spacing w:line="360" w:lineRule="auto"/>
        <w:jc w:val="center"/>
        <w:rPr>
          <w:rFonts w:asciiTheme="minorHAnsi" w:hAnsiTheme="minorHAnsi" w:cstheme="minorHAnsi"/>
          <w:color w:val="000000" w:themeColor="text1"/>
          <w:sz w:val="22"/>
          <w:szCs w:val="22"/>
        </w:rPr>
      </w:pPr>
    </w:p>
    <w:p w14:paraId="162BB7B9" w14:textId="77777777" w:rsidR="0014140F" w:rsidRPr="00D46F69" w:rsidRDefault="0014140F" w:rsidP="006D0841">
      <w:pPr>
        <w:spacing w:line="360" w:lineRule="auto"/>
        <w:jc w:val="center"/>
        <w:rPr>
          <w:rFonts w:asciiTheme="minorHAnsi" w:hAnsiTheme="minorHAnsi" w:cstheme="minorHAnsi"/>
          <w:color w:val="000000" w:themeColor="text1"/>
          <w:sz w:val="22"/>
          <w:szCs w:val="22"/>
        </w:rPr>
      </w:pPr>
    </w:p>
    <w:p w14:paraId="32098234" w14:textId="77777777" w:rsidR="0014140F" w:rsidRPr="00D46F69" w:rsidRDefault="0014140F" w:rsidP="0014140F">
      <w:pPr>
        <w:jc w:val="center"/>
        <w:rPr>
          <w:rFonts w:asciiTheme="minorHAnsi" w:hAnsiTheme="minorHAnsi" w:cstheme="minorHAnsi"/>
          <w:color w:val="000000" w:themeColor="text1"/>
          <w:sz w:val="22"/>
          <w:szCs w:val="22"/>
        </w:rPr>
      </w:pPr>
    </w:p>
    <w:p w14:paraId="03AB63AF" w14:textId="77777777" w:rsidR="00A059B1" w:rsidRPr="00D46F69" w:rsidRDefault="00A059B1" w:rsidP="0014140F">
      <w:pPr>
        <w:jc w:val="center"/>
        <w:rPr>
          <w:rFonts w:asciiTheme="minorHAnsi" w:hAnsiTheme="minorHAnsi" w:cstheme="minorHAnsi"/>
          <w:color w:val="000000" w:themeColor="text1"/>
          <w:sz w:val="22"/>
          <w:szCs w:val="22"/>
        </w:rPr>
      </w:pPr>
    </w:p>
    <w:p w14:paraId="055C2028" w14:textId="77777777" w:rsidR="00A059B1" w:rsidRPr="00D46F69" w:rsidRDefault="00A059B1" w:rsidP="0014140F">
      <w:pPr>
        <w:jc w:val="center"/>
        <w:rPr>
          <w:rFonts w:asciiTheme="minorHAnsi" w:hAnsiTheme="minorHAnsi" w:cstheme="minorHAnsi"/>
          <w:color w:val="000000" w:themeColor="text1"/>
          <w:sz w:val="22"/>
          <w:szCs w:val="22"/>
        </w:rPr>
      </w:pPr>
    </w:p>
    <w:p w14:paraId="21250DEA" w14:textId="77777777" w:rsidR="000C40DB" w:rsidRPr="00D46F69" w:rsidRDefault="000C40DB" w:rsidP="0014140F">
      <w:pPr>
        <w:jc w:val="center"/>
        <w:rPr>
          <w:rFonts w:asciiTheme="minorHAnsi" w:hAnsiTheme="minorHAnsi" w:cstheme="minorHAnsi"/>
          <w:color w:val="000000" w:themeColor="text1"/>
          <w:sz w:val="22"/>
          <w:szCs w:val="22"/>
        </w:rPr>
      </w:pPr>
    </w:p>
    <w:p w14:paraId="26CBC983" w14:textId="77777777" w:rsidR="000C40DB" w:rsidRPr="00D46F69" w:rsidRDefault="000C40DB" w:rsidP="0014140F">
      <w:pPr>
        <w:jc w:val="center"/>
        <w:rPr>
          <w:rFonts w:asciiTheme="minorHAnsi" w:hAnsiTheme="minorHAnsi" w:cstheme="minorHAnsi"/>
          <w:color w:val="000000" w:themeColor="text1"/>
          <w:sz w:val="22"/>
          <w:szCs w:val="22"/>
        </w:rPr>
      </w:pPr>
    </w:p>
    <w:p w14:paraId="279A98C2" w14:textId="77777777" w:rsidR="000C40DB" w:rsidRPr="00D46F69" w:rsidRDefault="000C40DB" w:rsidP="0014140F">
      <w:pPr>
        <w:jc w:val="center"/>
        <w:rPr>
          <w:rFonts w:asciiTheme="minorHAnsi" w:hAnsiTheme="minorHAnsi" w:cstheme="minorHAnsi"/>
          <w:color w:val="000000" w:themeColor="text1"/>
          <w:sz w:val="22"/>
          <w:szCs w:val="22"/>
        </w:rPr>
      </w:pPr>
    </w:p>
    <w:p w14:paraId="5082BC4F" w14:textId="77777777" w:rsidR="000C40DB" w:rsidRPr="00D46F69" w:rsidRDefault="000C40DB" w:rsidP="0014140F">
      <w:pPr>
        <w:jc w:val="center"/>
        <w:rPr>
          <w:rFonts w:asciiTheme="minorHAnsi" w:hAnsiTheme="minorHAnsi" w:cstheme="minorHAnsi"/>
          <w:color w:val="000000" w:themeColor="text1"/>
          <w:sz w:val="22"/>
          <w:szCs w:val="22"/>
        </w:rPr>
      </w:pPr>
    </w:p>
    <w:p w14:paraId="1FB328E4" w14:textId="77777777" w:rsidR="000C40DB" w:rsidRPr="00D46F69" w:rsidRDefault="000C40DB" w:rsidP="0014140F">
      <w:pPr>
        <w:jc w:val="center"/>
        <w:rPr>
          <w:rFonts w:asciiTheme="minorHAnsi" w:hAnsiTheme="minorHAnsi" w:cstheme="minorHAnsi"/>
          <w:color w:val="000000" w:themeColor="text1"/>
          <w:sz w:val="22"/>
          <w:szCs w:val="22"/>
        </w:rPr>
      </w:pPr>
    </w:p>
    <w:p w14:paraId="702E910A" w14:textId="77777777" w:rsidR="000C40DB" w:rsidRPr="00D46F69" w:rsidRDefault="000C40DB" w:rsidP="0014140F">
      <w:pPr>
        <w:jc w:val="center"/>
        <w:rPr>
          <w:rFonts w:asciiTheme="minorHAnsi" w:hAnsiTheme="minorHAnsi" w:cstheme="minorHAnsi"/>
          <w:color w:val="000000" w:themeColor="text1"/>
          <w:sz w:val="22"/>
          <w:szCs w:val="22"/>
        </w:rPr>
      </w:pPr>
    </w:p>
    <w:p w14:paraId="3A07A994" w14:textId="77777777" w:rsidR="000C40DB" w:rsidRPr="00D46F69" w:rsidRDefault="000C40DB" w:rsidP="0014140F">
      <w:pPr>
        <w:jc w:val="center"/>
        <w:rPr>
          <w:rFonts w:asciiTheme="minorHAnsi" w:hAnsiTheme="minorHAnsi" w:cstheme="minorHAnsi"/>
          <w:color w:val="000000" w:themeColor="text1"/>
          <w:sz w:val="22"/>
          <w:szCs w:val="22"/>
        </w:rPr>
      </w:pPr>
    </w:p>
    <w:p w14:paraId="761845DA" w14:textId="77777777" w:rsidR="000C40DB" w:rsidRPr="00D46F69" w:rsidRDefault="000C40DB" w:rsidP="0014140F">
      <w:pPr>
        <w:jc w:val="center"/>
        <w:rPr>
          <w:rFonts w:asciiTheme="minorHAnsi" w:hAnsiTheme="minorHAnsi" w:cstheme="minorHAnsi"/>
          <w:color w:val="000000" w:themeColor="text1"/>
          <w:sz w:val="22"/>
          <w:szCs w:val="22"/>
        </w:rPr>
      </w:pPr>
    </w:p>
    <w:p w14:paraId="4AA30972" w14:textId="77777777" w:rsidR="0014140F" w:rsidRPr="00D46F69" w:rsidRDefault="0014140F" w:rsidP="0014140F">
      <w:pPr>
        <w:jc w:val="center"/>
        <w:rPr>
          <w:rFonts w:asciiTheme="minorHAnsi" w:hAnsiTheme="minorHAnsi" w:cstheme="minorHAnsi"/>
          <w:color w:val="000000" w:themeColor="text1"/>
          <w:sz w:val="22"/>
          <w:szCs w:val="22"/>
        </w:rPr>
      </w:pPr>
    </w:p>
    <w:p w14:paraId="45DAD438" w14:textId="77777777" w:rsidR="00D46F69" w:rsidRPr="00D46F69" w:rsidRDefault="00D46F69" w:rsidP="0014140F">
      <w:pPr>
        <w:jc w:val="center"/>
        <w:rPr>
          <w:rFonts w:asciiTheme="minorHAnsi" w:hAnsiTheme="minorHAnsi" w:cstheme="minorHAnsi"/>
          <w:color w:val="000000" w:themeColor="text1"/>
          <w:sz w:val="22"/>
          <w:szCs w:val="22"/>
        </w:rPr>
      </w:pPr>
    </w:p>
    <w:p w14:paraId="29EC19AC" w14:textId="77777777" w:rsidR="0014140F" w:rsidRDefault="0014140F" w:rsidP="001D1B70">
      <w:pPr>
        <w:spacing w:line="360" w:lineRule="auto"/>
        <w:jc w:val="both"/>
        <w:rPr>
          <w:rFonts w:asciiTheme="minorHAnsi" w:hAnsiTheme="minorHAnsi" w:cstheme="minorHAnsi"/>
          <w:color w:val="000000" w:themeColor="text1"/>
        </w:rPr>
      </w:pPr>
    </w:p>
    <w:p w14:paraId="431260CB" w14:textId="77777777" w:rsidR="006D0841" w:rsidRDefault="006D0841" w:rsidP="001D1B70">
      <w:pPr>
        <w:spacing w:line="360" w:lineRule="auto"/>
        <w:jc w:val="both"/>
        <w:rPr>
          <w:rFonts w:asciiTheme="minorHAnsi" w:hAnsiTheme="minorHAnsi" w:cstheme="minorHAnsi"/>
          <w:color w:val="000000" w:themeColor="text1"/>
        </w:rPr>
      </w:pPr>
    </w:p>
    <w:p w14:paraId="166833F2" w14:textId="77777777" w:rsidR="00E32D04" w:rsidRDefault="00E32D04" w:rsidP="001D1B70">
      <w:pPr>
        <w:spacing w:line="360" w:lineRule="auto"/>
        <w:jc w:val="both"/>
        <w:rPr>
          <w:rFonts w:asciiTheme="minorHAnsi" w:hAnsiTheme="minorHAnsi" w:cstheme="minorHAnsi"/>
          <w:color w:val="000000" w:themeColor="text1"/>
        </w:rPr>
      </w:pPr>
    </w:p>
    <w:p w14:paraId="167FE754" w14:textId="77777777" w:rsidR="00E32D04" w:rsidRDefault="00E32D04" w:rsidP="001D1B70">
      <w:pPr>
        <w:spacing w:line="360" w:lineRule="auto"/>
        <w:jc w:val="both"/>
        <w:rPr>
          <w:rFonts w:asciiTheme="minorHAnsi" w:hAnsiTheme="minorHAnsi" w:cstheme="minorHAnsi"/>
          <w:color w:val="000000" w:themeColor="text1"/>
        </w:rPr>
      </w:pPr>
    </w:p>
    <w:p w14:paraId="540C283B" w14:textId="77777777" w:rsidR="00E32D04" w:rsidRDefault="00E32D04" w:rsidP="001D1B70">
      <w:pPr>
        <w:spacing w:line="360" w:lineRule="auto"/>
        <w:jc w:val="both"/>
        <w:rPr>
          <w:rFonts w:asciiTheme="minorHAnsi" w:hAnsiTheme="minorHAnsi" w:cstheme="minorHAnsi"/>
          <w:color w:val="000000" w:themeColor="text1"/>
        </w:rPr>
      </w:pPr>
    </w:p>
    <w:p w14:paraId="413B7398" w14:textId="77777777" w:rsidR="006D0841" w:rsidRPr="00D46F69" w:rsidRDefault="006D0841" w:rsidP="001D1B70">
      <w:pPr>
        <w:spacing w:line="360" w:lineRule="auto"/>
        <w:jc w:val="both"/>
        <w:rPr>
          <w:rFonts w:asciiTheme="minorHAnsi" w:hAnsiTheme="minorHAnsi" w:cstheme="minorHAnsi"/>
          <w:color w:val="000000" w:themeColor="text1"/>
        </w:rPr>
      </w:pPr>
    </w:p>
    <w:p w14:paraId="4ADC34BC" w14:textId="3DBD019F" w:rsidR="004654E1" w:rsidRPr="00D46F69" w:rsidRDefault="00953FA4" w:rsidP="001D1B70">
      <w:pPr>
        <w:spacing w:line="360" w:lineRule="auto"/>
        <w:jc w:val="center"/>
        <w:rPr>
          <w:rFonts w:asciiTheme="minorHAnsi" w:hAnsiTheme="minorHAnsi" w:cstheme="minorHAnsi"/>
          <w:b/>
          <w:bCs/>
          <w:color w:val="000000" w:themeColor="text1"/>
        </w:rPr>
      </w:pPr>
      <w:r w:rsidRPr="00D46F69">
        <w:rPr>
          <w:rFonts w:asciiTheme="minorHAnsi" w:hAnsiTheme="minorHAnsi" w:cstheme="minorHAnsi"/>
          <w:b/>
          <w:bCs/>
          <w:color w:val="000000" w:themeColor="text1"/>
        </w:rPr>
        <w:lastRenderedPageBreak/>
        <w:t>ÍNDICE</w:t>
      </w:r>
    </w:p>
    <w:p w14:paraId="286C340B" w14:textId="69597B60" w:rsidR="000C40DB" w:rsidRPr="00D46F69" w:rsidRDefault="00550BC2">
      <w:pPr>
        <w:pStyle w:val="TDC1"/>
        <w:tabs>
          <w:tab w:val="right" w:leader="dot" w:pos="9019"/>
        </w:tabs>
        <w:rPr>
          <w:rFonts w:eastAsiaTheme="minorEastAsia"/>
          <w:b w:val="0"/>
          <w:bCs w:val="0"/>
          <w:noProof/>
          <w:color w:val="000000" w:themeColor="text1"/>
          <w:kern w:val="2"/>
          <w:sz w:val="24"/>
          <w:szCs w:val="24"/>
          <w14:ligatures w14:val="standardContextual"/>
        </w:rPr>
      </w:pPr>
      <w:r w:rsidRPr="00D46F69">
        <w:rPr>
          <w:bCs w:val="0"/>
          <w:color w:val="000000" w:themeColor="text1"/>
          <w:sz w:val="22"/>
          <w:szCs w:val="22"/>
        </w:rPr>
        <w:fldChar w:fldCharType="begin"/>
      </w:r>
      <w:r w:rsidRPr="00D46F69">
        <w:rPr>
          <w:bCs w:val="0"/>
          <w:color w:val="000000" w:themeColor="text1"/>
          <w:sz w:val="22"/>
          <w:szCs w:val="22"/>
        </w:rPr>
        <w:instrText xml:space="preserve"> TOC \o "1-3" \h \z \u </w:instrText>
      </w:r>
      <w:r w:rsidRPr="00D46F69">
        <w:rPr>
          <w:bCs w:val="0"/>
          <w:color w:val="000000" w:themeColor="text1"/>
          <w:sz w:val="22"/>
          <w:szCs w:val="22"/>
        </w:rPr>
        <w:fldChar w:fldCharType="separate"/>
      </w:r>
      <w:hyperlink w:anchor="_Toc174702103" w:history="1">
        <w:r w:rsidR="000C40DB" w:rsidRPr="00D46F69">
          <w:rPr>
            <w:rStyle w:val="Hipervnculo"/>
            <w:rFonts w:eastAsiaTheme="majorEastAsia"/>
            <w:noProof/>
            <w:color w:val="000000" w:themeColor="text1"/>
          </w:rPr>
          <w:t>INTRODUCCIÓN</w:t>
        </w:r>
        <w:r w:rsidR="000C40DB" w:rsidRPr="00D46F69">
          <w:rPr>
            <w:noProof/>
            <w:webHidden/>
            <w:color w:val="000000" w:themeColor="text1"/>
          </w:rPr>
          <w:tab/>
        </w:r>
        <w:r w:rsidR="000C40DB" w:rsidRPr="00D46F69">
          <w:rPr>
            <w:noProof/>
            <w:webHidden/>
            <w:color w:val="000000" w:themeColor="text1"/>
          </w:rPr>
          <w:fldChar w:fldCharType="begin"/>
        </w:r>
        <w:r w:rsidR="000C40DB" w:rsidRPr="00D46F69">
          <w:rPr>
            <w:noProof/>
            <w:webHidden/>
            <w:color w:val="000000" w:themeColor="text1"/>
          </w:rPr>
          <w:instrText xml:space="preserve"> PAGEREF _Toc174702103 \h </w:instrText>
        </w:r>
        <w:r w:rsidR="000C40DB" w:rsidRPr="00D46F69">
          <w:rPr>
            <w:noProof/>
            <w:webHidden/>
            <w:color w:val="000000" w:themeColor="text1"/>
          </w:rPr>
        </w:r>
        <w:r w:rsidR="000C40DB" w:rsidRPr="00D46F69">
          <w:rPr>
            <w:noProof/>
            <w:webHidden/>
            <w:color w:val="000000" w:themeColor="text1"/>
          </w:rPr>
          <w:fldChar w:fldCharType="separate"/>
        </w:r>
        <w:r w:rsidR="0004547D">
          <w:rPr>
            <w:noProof/>
            <w:webHidden/>
            <w:color w:val="000000" w:themeColor="text1"/>
          </w:rPr>
          <w:t>1</w:t>
        </w:r>
        <w:r w:rsidR="000C40DB" w:rsidRPr="00D46F69">
          <w:rPr>
            <w:noProof/>
            <w:webHidden/>
            <w:color w:val="000000" w:themeColor="text1"/>
          </w:rPr>
          <w:fldChar w:fldCharType="end"/>
        </w:r>
      </w:hyperlink>
    </w:p>
    <w:p w14:paraId="5A154051" w14:textId="29FA2B81" w:rsidR="000C40DB" w:rsidRPr="00D46F69" w:rsidRDefault="000C40DB">
      <w:pPr>
        <w:pStyle w:val="TDC1"/>
        <w:tabs>
          <w:tab w:val="left" w:pos="480"/>
          <w:tab w:val="right" w:leader="dot" w:pos="9019"/>
        </w:tabs>
        <w:rPr>
          <w:rFonts w:eastAsiaTheme="minorEastAsia"/>
          <w:b w:val="0"/>
          <w:bCs w:val="0"/>
          <w:noProof/>
          <w:color w:val="000000" w:themeColor="text1"/>
          <w:kern w:val="2"/>
          <w:sz w:val="24"/>
          <w:szCs w:val="24"/>
          <w14:ligatures w14:val="standardContextual"/>
        </w:rPr>
      </w:pPr>
      <w:hyperlink w:anchor="_Toc174702104" w:history="1">
        <w:r w:rsidRPr="00D46F69">
          <w:rPr>
            <w:rStyle w:val="Hipervnculo"/>
            <w:rFonts w:eastAsiaTheme="majorEastAsia"/>
            <w:noProof/>
            <w:color w:val="000000" w:themeColor="text1"/>
          </w:rPr>
          <w:t>1.</w:t>
        </w:r>
        <w:r w:rsidRPr="00D46F69">
          <w:rPr>
            <w:rFonts w:eastAsiaTheme="minorEastAsia"/>
            <w:b w:val="0"/>
            <w:bCs w:val="0"/>
            <w:noProof/>
            <w:color w:val="000000" w:themeColor="text1"/>
            <w:kern w:val="2"/>
            <w:sz w:val="24"/>
            <w:szCs w:val="24"/>
            <w14:ligatures w14:val="standardContextual"/>
          </w:rPr>
          <w:tab/>
        </w:r>
        <w:r w:rsidRPr="00D46F69">
          <w:rPr>
            <w:rStyle w:val="Hipervnculo"/>
            <w:rFonts w:eastAsiaTheme="majorEastAsia"/>
            <w:noProof/>
            <w:color w:val="000000" w:themeColor="text1"/>
          </w:rPr>
          <w:t>MARCO TEÓRICO</w:t>
        </w:r>
        <w:r w:rsidRPr="00D46F69">
          <w:rPr>
            <w:noProof/>
            <w:webHidden/>
            <w:color w:val="000000" w:themeColor="text1"/>
          </w:rPr>
          <w:tab/>
        </w:r>
        <w:r w:rsidRPr="00D46F69">
          <w:rPr>
            <w:noProof/>
            <w:webHidden/>
            <w:color w:val="000000" w:themeColor="text1"/>
          </w:rPr>
          <w:fldChar w:fldCharType="begin"/>
        </w:r>
        <w:r w:rsidRPr="00D46F69">
          <w:rPr>
            <w:noProof/>
            <w:webHidden/>
            <w:color w:val="000000" w:themeColor="text1"/>
          </w:rPr>
          <w:instrText xml:space="preserve"> PAGEREF _Toc174702104 \h </w:instrText>
        </w:r>
        <w:r w:rsidRPr="00D46F69">
          <w:rPr>
            <w:noProof/>
            <w:webHidden/>
            <w:color w:val="000000" w:themeColor="text1"/>
          </w:rPr>
        </w:r>
        <w:r w:rsidRPr="00D46F69">
          <w:rPr>
            <w:noProof/>
            <w:webHidden/>
            <w:color w:val="000000" w:themeColor="text1"/>
          </w:rPr>
          <w:fldChar w:fldCharType="separate"/>
        </w:r>
        <w:r w:rsidR="0004547D">
          <w:rPr>
            <w:noProof/>
            <w:webHidden/>
            <w:color w:val="000000" w:themeColor="text1"/>
          </w:rPr>
          <w:t>4</w:t>
        </w:r>
        <w:r w:rsidRPr="00D46F69">
          <w:rPr>
            <w:noProof/>
            <w:webHidden/>
            <w:color w:val="000000" w:themeColor="text1"/>
          </w:rPr>
          <w:fldChar w:fldCharType="end"/>
        </w:r>
      </w:hyperlink>
    </w:p>
    <w:p w14:paraId="7C5157B6" w14:textId="75E34612" w:rsidR="000C40DB" w:rsidRPr="00D46F69" w:rsidRDefault="000C40DB">
      <w:pPr>
        <w:pStyle w:val="TDC2"/>
        <w:rPr>
          <w:rFonts w:eastAsiaTheme="minorEastAsia"/>
          <w:color w:val="000000" w:themeColor="text1"/>
          <w:kern w:val="2"/>
          <w:sz w:val="24"/>
          <w:szCs w:val="24"/>
          <w14:ligatures w14:val="standardContextual"/>
        </w:rPr>
      </w:pPr>
      <w:hyperlink w:anchor="_Toc174702105" w:history="1">
        <w:r w:rsidRPr="00D46F69">
          <w:rPr>
            <w:rStyle w:val="Hipervnculo"/>
            <w:color w:val="000000" w:themeColor="text1"/>
          </w:rPr>
          <w:t>1.1 Plan de negocio</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_Toc174702105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4</w:t>
        </w:r>
        <w:r w:rsidRPr="00D46F69">
          <w:rPr>
            <w:webHidden/>
            <w:color w:val="000000" w:themeColor="text1"/>
          </w:rPr>
          <w:fldChar w:fldCharType="end"/>
        </w:r>
      </w:hyperlink>
    </w:p>
    <w:p w14:paraId="579EDDB9" w14:textId="59CD5ABC" w:rsidR="000C40DB" w:rsidRPr="00D46F69" w:rsidRDefault="000C40DB">
      <w:pPr>
        <w:pStyle w:val="TDC2"/>
        <w:rPr>
          <w:rFonts w:eastAsiaTheme="minorEastAsia"/>
          <w:color w:val="000000" w:themeColor="text1"/>
          <w:kern w:val="2"/>
          <w:sz w:val="24"/>
          <w:szCs w:val="24"/>
          <w14:ligatures w14:val="standardContextual"/>
        </w:rPr>
      </w:pPr>
      <w:hyperlink w:anchor="_Toc174702106" w:history="1">
        <w:r w:rsidRPr="00D46F69">
          <w:rPr>
            <w:rStyle w:val="Hipervnculo"/>
            <w:color w:val="000000" w:themeColor="text1"/>
            <w:shd w:val="clear" w:color="auto" w:fill="FFFFFF"/>
          </w:rPr>
          <w:t>1.2 Conceptos básicos sobre la diabetes</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_Toc174702106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5</w:t>
        </w:r>
        <w:r w:rsidRPr="00D46F69">
          <w:rPr>
            <w:webHidden/>
            <w:color w:val="000000" w:themeColor="text1"/>
          </w:rPr>
          <w:fldChar w:fldCharType="end"/>
        </w:r>
      </w:hyperlink>
    </w:p>
    <w:p w14:paraId="04ACDEBF" w14:textId="52AD9258" w:rsidR="000C40DB" w:rsidRPr="00D46F69" w:rsidRDefault="000C40DB">
      <w:pPr>
        <w:pStyle w:val="TDC2"/>
        <w:rPr>
          <w:rFonts w:eastAsiaTheme="minorEastAsia"/>
          <w:color w:val="000000" w:themeColor="text1"/>
          <w:kern w:val="2"/>
          <w:sz w:val="24"/>
          <w:szCs w:val="24"/>
          <w14:ligatures w14:val="standardContextual"/>
        </w:rPr>
      </w:pPr>
      <w:hyperlink w:anchor="_Toc174702107" w:history="1">
        <w:r w:rsidRPr="00D46F69">
          <w:rPr>
            <w:rStyle w:val="Hipervnculo"/>
            <w:color w:val="000000" w:themeColor="text1"/>
          </w:rPr>
          <w:t>1.3 Controles que debe tener el paciente con Diabetes</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_Toc174702107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9</w:t>
        </w:r>
        <w:r w:rsidRPr="00D46F69">
          <w:rPr>
            <w:webHidden/>
            <w:color w:val="000000" w:themeColor="text1"/>
          </w:rPr>
          <w:fldChar w:fldCharType="end"/>
        </w:r>
      </w:hyperlink>
    </w:p>
    <w:p w14:paraId="76EA055F" w14:textId="4F870CAC" w:rsidR="000C40DB" w:rsidRPr="00D46F69" w:rsidRDefault="000C40DB">
      <w:pPr>
        <w:pStyle w:val="TDC2"/>
        <w:rPr>
          <w:rFonts w:eastAsiaTheme="minorEastAsia"/>
          <w:color w:val="000000" w:themeColor="text1"/>
          <w:kern w:val="2"/>
          <w:sz w:val="24"/>
          <w:szCs w:val="24"/>
          <w14:ligatures w14:val="standardContextual"/>
        </w:rPr>
      </w:pPr>
      <w:hyperlink w:anchor="_Toc174702108" w:history="1">
        <w:r w:rsidRPr="00D46F69">
          <w:rPr>
            <w:rStyle w:val="Hipervnculo"/>
            <w:color w:val="000000" w:themeColor="text1"/>
          </w:rPr>
          <w:t>1.4 Fundamentos de la Tecnología en la Gestión de la Diabetes.</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_Toc174702108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9</w:t>
        </w:r>
        <w:r w:rsidRPr="00D46F69">
          <w:rPr>
            <w:webHidden/>
            <w:color w:val="000000" w:themeColor="text1"/>
          </w:rPr>
          <w:fldChar w:fldCharType="end"/>
        </w:r>
      </w:hyperlink>
    </w:p>
    <w:p w14:paraId="0ADD125D" w14:textId="4B0E019C" w:rsidR="000C40DB" w:rsidRPr="00D46F69" w:rsidRDefault="000C40DB">
      <w:pPr>
        <w:pStyle w:val="TDC2"/>
        <w:rPr>
          <w:rFonts w:eastAsiaTheme="minorEastAsia"/>
          <w:color w:val="000000" w:themeColor="text1"/>
          <w:kern w:val="2"/>
          <w:sz w:val="24"/>
          <w:szCs w:val="24"/>
          <w14:ligatures w14:val="standardContextual"/>
        </w:rPr>
      </w:pPr>
      <w:hyperlink w:anchor="_Toc174702109" w:history="1">
        <w:r w:rsidRPr="00D46F69">
          <w:rPr>
            <w:rStyle w:val="Hipervnculo"/>
            <w:color w:val="000000" w:themeColor="text1"/>
            <w:shd w:val="clear" w:color="auto" w:fill="FFFFFF"/>
            <w:lang w:val="es-MX"/>
          </w:rPr>
          <w:t>1.5 Salud Digital</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_Toc174702109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10</w:t>
        </w:r>
        <w:r w:rsidRPr="00D46F69">
          <w:rPr>
            <w:webHidden/>
            <w:color w:val="000000" w:themeColor="text1"/>
          </w:rPr>
          <w:fldChar w:fldCharType="end"/>
        </w:r>
      </w:hyperlink>
    </w:p>
    <w:p w14:paraId="5E162F35" w14:textId="5E111232" w:rsidR="000C40DB" w:rsidRPr="00D46F69" w:rsidRDefault="000C40DB">
      <w:pPr>
        <w:pStyle w:val="TDC2"/>
        <w:rPr>
          <w:rFonts w:eastAsiaTheme="minorEastAsia"/>
          <w:color w:val="000000" w:themeColor="text1"/>
          <w:kern w:val="2"/>
          <w:sz w:val="24"/>
          <w:szCs w:val="24"/>
          <w14:ligatures w14:val="standardContextual"/>
        </w:rPr>
      </w:pPr>
      <w:hyperlink w:anchor="_Toc174702110" w:history="1">
        <w:r w:rsidRPr="00D46F69">
          <w:rPr>
            <w:rStyle w:val="Hipervnculo"/>
            <w:color w:val="000000" w:themeColor="text1"/>
          </w:rPr>
          <w:t>1.6 Tipos de aplicaciones para la salud del diabético</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_Toc174702110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10</w:t>
        </w:r>
        <w:r w:rsidRPr="00D46F69">
          <w:rPr>
            <w:webHidden/>
            <w:color w:val="000000" w:themeColor="text1"/>
          </w:rPr>
          <w:fldChar w:fldCharType="end"/>
        </w:r>
      </w:hyperlink>
    </w:p>
    <w:p w14:paraId="141DF1A7" w14:textId="5E1A6507" w:rsidR="000C40DB" w:rsidRPr="00D46F69" w:rsidRDefault="000C40DB">
      <w:pPr>
        <w:pStyle w:val="TDC2"/>
        <w:rPr>
          <w:rFonts w:eastAsiaTheme="minorEastAsia"/>
          <w:color w:val="000000" w:themeColor="text1"/>
          <w:kern w:val="2"/>
          <w:sz w:val="24"/>
          <w:szCs w:val="24"/>
          <w14:ligatures w14:val="standardContextual"/>
        </w:rPr>
      </w:pPr>
      <w:hyperlink w:anchor="_Toc174702111" w:history="1">
        <w:r w:rsidRPr="00D46F69">
          <w:rPr>
            <w:rStyle w:val="Hipervnculo"/>
            <w:color w:val="000000" w:themeColor="text1"/>
          </w:rPr>
          <w:t>1.7 Ventajas de las apps en el cuidado de la diabetes</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_Toc174702111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13</w:t>
        </w:r>
        <w:r w:rsidRPr="00D46F69">
          <w:rPr>
            <w:webHidden/>
            <w:color w:val="000000" w:themeColor="text1"/>
          </w:rPr>
          <w:fldChar w:fldCharType="end"/>
        </w:r>
      </w:hyperlink>
    </w:p>
    <w:p w14:paraId="5BCC4EA3" w14:textId="3D11742F" w:rsidR="000C40DB" w:rsidRPr="00D46F69" w:rsidRDefault="000C40DB">
      <w:pPr>
        <w:pStyle w:val="TDC2"/>
        <w:rPr>
          <w:rFonts w:eastAsiaTheme="minorEastAsia"/>
          <w:color w:val="000000" w:themeColor="text1"/>
          <w:kern w:val="2"/>
          <w:sz w:val="24"/>
          <w:szCs w:val="24"/>
          <w14:ligatures w14:val="standardContextual"/>
        </w:rPr>
      </w:pPr>
      <w:hyperlink w:anchor="_Toc174702112" w:history="1">
        <w:r w:rsidRPr="00D46F69">
          <w:rPr>
            <w:rStyle w:val="Hipervnculo"/>
            <w:color w:val="000000" w:themeColor="text1"/>
          </w:rPr>
          <w:t>1.8 Análisis Estratégico</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_Toc174702112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13</w:t>
        </w:r>
        <w:r w:rsidRPr="00D46F69">
          <w:rPr>
            <w:webHidden/>
            <w:color w:val="000000" w:themeColor="text1"/>
          </w:rPr>
          <w:fldChar w:fldCharType="end"/>
        </w:r>
      </w:hyperlink>
    </w:p>
    <w:p w14:paraId="47F19B2E" w14:textId="44CDDF5F" w:rsidR="000C40DB" w:rsidRPr="00D46F69" w:rsidRDefault="000C40DB">
      <w:pPr>
        <w:pStyle w:val="TDC2"/>
        <w:rPr>
          <w:rFonts w:eastAsiaTheme="minorEastAsia"/>
          <w:color w:val="000000" w:themeColor="text1"/>
          <w:kern w:val="2"/>
          <w:sz w:val="24"/>
          <w:szCs w:val="24"/>
          <w14:ligatures w14:val="standardContextual"/>
        </w:rPr>
      </w:pPr>
      <w:hyperlink w:anchor="_Toc174702113" w:history="1">
        <w:r w:rsidRPr="00D46F69">
          <w:rPr>
            <w:rStyle w:val="Hipervnculo"/>
            <w:color w:val="000000" w:themeColor="text1"/>
          </w:rPr>
          <w:t>1.9 Plan De Marketing</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_Toc174702113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15</w:t>
        </w:r>
        <w:r w:rsidRPr="00D46F69">
          <w:rPr>
            <w:webHidden/>
            <w:color w:val="000000" w:themeColor="text1"/>
          </w:rPr>
          <w:fldChar w:fldCharType="end"/>
        </w:r>
      </w:hyperlink>
    </w:p>
    <w:p w14:paraId="1ADB16FE" w14:textId="5E7F17BA" w:rsidR="000C40DB" w:rsidRPr="00D46F69" w:rsidRDefault="000C40DB">
      <w:pPr>
        <w:pStyle w:val="TDC2"/>
        <w:rPr>
          <w:rFonts w:eastAsiaTheme="minorEastAsia"/>
          <w:color w:val="000000" w:themeColor="text1"/>
          <w:kern w:val="2"/>
          <w:sz w:val="24"/>
          <w:szCs w:val="24"/>
          <w14:ligatures w14:val="standardContextual"/>
        </w:rPr>
      </w:pPr>
      <w:hyperlink w:anchor="_Toc174702114" w:history="1">
        <w:r w:rsidRPr="00D46F69">
          <w:rPr>
            <w:rStyle w:val="Hipervnculo"/>
            <w:color w:val="000000" w:themeColor="text1"/>
          </w:rPr>
          <w:t>1.10 Modelo de negocio</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_Toc174702114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18</w:t>
        </w:r>
        <w:r w:rsidRPr="00D46F69">
          <w:rPr>
            <w:webHidden/>
            <w:color w:val="000000" w:themeColor="text1"/>
          </w:rPr>
          <w:fldChar w:fldCharType="end"/>
        </w:r>
      </w:hyperlink>
    </w:p>
    <w:p w14:paraId="620DDB99" w14:textId="34F93C9C" w:rsidR="000C40DB" w:rsidRPr="00D46F69" w:rsidRDefault="000C40DB">
      <w:pPr>
        <w:pStyle w:val="TDC2"/>
        <w:rPr>
          <w:rFonts w:eastAsiaTheme="minorEastAsia"/>
          <w:color w:val="000000" w:themeColor="text1"/>
          <w:kern w:val="2"/>
          <w:sz w:val="24"/>
          <w:szCs w:val="24"/>
          <w14:ligatures w14:val="standardContextual"/>
        </w:rPr>
      </w:pPr>
      <w:hyperlink w:anchor="_Toc174702115" w:history="1">
        <w:r w:rsidRPr="00D46F69">
          <w:rPr>
            <w:rStyle w:val="Hipervnculo"/>
            <w:color w:val="000000" w:themeColor="text1"/>
          </w:rPr>
          <w:t>1.11 Plan Organizacional</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_Toc174702115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19</w:t>
        </w:r>
        <w:r w:rsidRPr="00D46F69">
          <w:rPr>
            <w:webHidden/>
            <w:color w:val="000000" w:themeColor="text1"/>
          </w:rPr>
          <w:fldChar w:fldCharType="end"/>
        </w:r>
      </w:hyperlink>
    </w:p>
    <w:p w14:paraId="48AE67CE" w14:textId="31440AE8" w:rsidR="000C40DB" w:rsidRPr="00D46F69" w:rsidRDefault="000C40DB">
      <w:pPr>
        <w:pStyle w:val="TDC2"/>
        <w:rPr>
          <w:rFonts w:eastAsiaTheme="minorEastAsia"/>
          <w:color w:val="000000" w:themeColor="text1"/>
          <w:kern w:val="2"/>
          <w:sz w:val="24"/>
          <w:szCs w:val="24"/>
          <w14:ligatures w14:val="standardContextual"/>
        </w:rPr>
      </w:pPr>
      <w:hyperlink w:anchor="_Toc174702116" w:history="1">
        <w:r w:rsidRPr="00D46F69">
          <w:rPr>
            <w:rStyle w:val="Hipervnculo"/>
            <w:color w:val="000000" w:themeColor="text1"/>
            <w:shd w:val="clear" w:color="auto" w:fill="FFFFFF"/>
          </w:rPr>
          <w:t xml:space="preserve">1.12 </w:t>
        </w:r>
        <w:r w:rsidRPr="00D46F69">
          <w:rPr>
            <w:rStyle w:val="Hipervnculo"/>
            <w:color w:val="000000" w:themeColor="text1"/>
          </w:rPr>
          <w:t>Plan De Operación</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_Toc174702116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19</w:t>
        </w:r>
        <w:r w:rsidRPr="00D46F69">
          <w:rPr>
            <w:webHidden/>
            <w:color w:val="000000" w:themeColor="text1"/>
          </w:rPr>
          <w:fldChar w:fldCharType="end"/>
        </w:r>
      </w:hyperlink>
    </w:p>
    <w:p w14:paraId="65D120E7" w14:textId="6A32D2DE" w:rsidR="000C40DB" w:rsidRPr="00D46F69" w:rsidRDefault="000C40DB">
      <w:pPr>
        <w:pStyle w:val="TDC2"/>
        <w:rPr>
          <w:rFonts w:eastAsiaTheme="minorEastAsia"/>
          <w:color w:val="000000" w:themeColor="text1"/>
          <w:kern w:val="2"/>
          <w:sz w:val="24"/>
          <w:szCs w:val="24"/>
          <w14:ligatures w14:val="standardContextual"/>
        </w:rPr>
      </w:pPr>
      <w:hyperlink w:anchor="_Toc174702117" w:history="1">
        <w:r w:rsidRPr="00D46F69">
          <w:rPr>
            <w:rStyle w:val="Hipervnculo"/>
            <w:color w:val="000000" w:themeColor="text1"/>
          </w:rPr>
          <w:t>1.13 Plan financiero</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_Toc174702117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20</w:t>
        </w:r>
        <w:r w:rsidRPr="00D46F69">
          <w:rPr>
            <w:webHidden/>
            <w:color w:val="000000" w:themeColor="text1"/>
          </w:rPr>
          <w:fldChar w:fldCharType="end"/>
        </w:r>
      </w:hyperlink>
    </w:p>
    <w:p w14:paraId="22E81A4F" w14:textId="695F0868" w:rsidR="000C40DB" w:rsidRPr="00D46F69" w:rsidRDefault="000C40DB">
      <w:pPr>
        <w:pStyle w:val="TDC1"/>
        <w:tabs>
          <w:tab w:val="right" w:leader="dot" w:pos="9019"/>
        </w:tabs>
        <w:rPr>
          <w:rFonts w:eastAsiaTheme="minorEastAsia"/>
          <w:b w:val="0"/>
          <w:bCs w:val="0"/>
          <w:noProof/>
          <w:color w:val="000000" w:themeColor="text1"/>
          <w:kern w:val="2"/>
          <w:sz w:val="24"/>
          <w:szCs w:val="24"/>
          <w14:ligatures w14:val="standardContextual"/>
        </w:rPr>
      </w:pPr>
      <w:hyperlink w:anchor="_Toc174702118" w:history="1">
        <w:r w:rsidRPr="00D46F69">
          <w:rPr>
            <w:rStyle w:val="Hipervnculo"/>
            <w:rFonts w:eastAsiaTheme="majorEastAsia"/>
            <w:noProof/>
            <w:color w:val="000000" w:themeColor="text1"/>
          </w:rPr>
          <w:t>CAPÍTULO 2: ANÁLISIS DEL MERCADO DE APLICACIONES PARA PACIENTES CON DIABETES.</w:t>
        </w:r>
        <w:r w:rsidRPr="00D46F69">
          <w:rPr>
            <w:noProof/>
            <w:webHidden/>
            <w:color w:val="000000" w:themeColor="text1"/>
          </w:rPr>
          <w:tab/>
        </w:r>
        <w:r w:rsidRPr="00D46F69">
          <w:rPr>
            <w:noProof/>
            <w:webHidden/>
            <w:color w:val="000000" w:themeColor="text1"/>
          </w:rPr>
          <w:fldChar w:fldCharType="begin"/>
        </w:r>
        <w:r w:rsidRPr="00D46F69">
          <w:rPr>
            <w:noProof/>
            <w:webHidden/>
            <w:color w:val="000000" w:themeColor="text1"/>
          </w:rPr>
          <w:instrText xml:space="preserve"> PAGEREF _Toc174702118 \h </w:instrText>
        </w:r>
        <w:r w:rsidRPr="00D46F69">
          <w:rPr>
            <w:noProof/>
            <w:webHidden/>
            <w:color w:val="000000" w:themeColor="text1"/>
          </w:rPr>
        </w:r>
        <w:r w:rsidRPr="00D46F69">
          <w:rPr>
            <w:noProof/>
            <w:webHidden/>
            <w:color w:val="000000" w:themeColor="text1"/>
          </w:rPr>
          <w:fldChar w:fldCharType="separate"/>
        </w:r>
        <w:r w:rsidR="0004547D">
          <w:rPr>
            <w:noProof/>
            <w:webHidden/>
            <w:color w:val="000000" w:themeColor="text1"/>
          </w:rPr>
          <w:t>23</w:t>
        </w:r>
        <w:r w:rsidRPr="00D46F69">
          <w:rPr>
            <w:noProof/>
            <w:webHidden/>
            <w:color w:val="000000" w:themeColor="text1"/>
          </w:rPr>
          <w:fldChar w:fldCharType="end"/>
        </w:r>
      </w:hyperlink>
    </w:p>
    <w:p w14:paraId="3D45FAC0" w14:textId="0C1EA1EB" w:rsidR="000C40DB" w:rsidRPr="00D46F69" w:rsidRDefault="000C40DB">
      <w:pPr>
        <w:pStyle w:val="TDC2"/>
        <w:rPr>
          <w:rFonts w:eastAsiaTheme="minorEastAsia"/>
          <w:color w:val="000000" w:themeColor="text1"/>
          <w:kern w:val="2"/>
          <w:sz w:val="24"/>
          <w:szCs w:val="24"/>
          <w14:ligatures w14:val="standardContextual"/>
        </w:rPr>
      </w:pPr>
      <w:hyperlink w:anchor="_Toc174702119" w:history="1">
        <w:r w:rsidRPr="00D46F69">
          <w:rPr>
            <w:rStyle w:val="Hipervnculo"/>
            <w:color w:val="000000" w:themeColor="text1"/>
          </w:rPr>
          <w:t>2.1 Industria de las aplicaciones para diabéticos en Latinoamérica.</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_Toc174702119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23</w:t>
        </w:r>
        <w:r w:rsidRPr="00D46F69">
          <w:rPr>
            <w:webHidden/>
            <w:color w:val="000000" w:themeColor="text1"/>
          </w:rPr>
          <w:fldChar w:fldCharType="end"/>
        </w:r>
      </w:hyperlink>
    </w:p>
    <w:p w14:paraId="40B17E7A" w14:textId="5624198F" w:rsidR="000C40DB" w:rsidRPr="00D46F69" w:rsidRDefault="000C40DB">
      <w:pPr>
        <w:pStyle w:val="TDC2"/>
        <w:rPr>
          <w:rFonts w:eastAsiaTheme="minorEastAsia"/>
          <w:color w:val="000000" w:themeColor="text1"/>
          <w:kern w:val="2"/>
          <w:sz w:val="24"/>
          <w:szCs w:val="24"/>
          <w14:ligatures w14:val="standardContextual"/>
        </w:rPr>
      </w:pPr>
      <w:hyperlink w:anchor="_Toc174702120" w:history="1">
        <w:r w:rsidRPr="00D46F69">
          <w:rPr>
            <w:rStyle w:val="Hipervnculo"/>
            <w:bCs/>
            <w:color w:val="000000" w:themeColor="text1"/>
          </w:rPr>
          <w:t>2.2 Apps disponibles para diabetes en Argentina.</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_Toc174702120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24</w:t>
        </w:r>
        <w:r w:rsidRPr="00D46F69">
          <w:rPr>
            <w:webHidden/>
            <w:color w:val="000000" w:themeColor="text1"/>
          </w:rPr>
          <w:fldChar w:fldCharType="end"/>
        </w:r>
      </w:hyperlink>
    </w:p>
    <w:p w14:paraId="744DE948" w14:textId="7CC7851F" w:rsidR="000C40DB" w:rsidRPr="00D46F69" w:rsidRDefault="000C40DB">
      <w:pPr>
        <w:pStyle w:val="TDC2"/>
        <w:rPr>
          <w:rFonts w:eastAsiaTheme="minorEastAsia"/>
          <w:color w:val="000000" w:themeColor="text1"/>
          <w:kern w:val="2"/>
          <w:sz w:val="24"/>
          <w:szCs w:val="24"/>
          <w14:ligatures w14:val="standardContextual"/>
        </w:rPr>
      </w:pPr>
      <w:hyperlink w:anchor="_Toc174702121" w:history="1">
        <w:r w:rsidRPr="00D46F69">
          <w:rPr>
            <w:rStyle w:val="Hipervnculo"/>
            <w:color w:val="000000" w:themeColor="text1"/>
          </w:rPr>
          <w:t>2.3 Desarrollo de Aplicaciones para Diabéticos en la Ciudad de Buenos Aires</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_Toc174702121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27</w:t>
        </w:r>
        <w:r w:rsidRPr="00D46F69">
          <w:rPr>
            <w:webHidden/>
            <w:color w:val="000000" w:themeColor="text1"/>
          </w:rPr>
          <w:fldChar w:fldCharType="end"/>
        </w:r>
      </w:hyperlink>
    </w:p>
    <w:p w14:paraId="6BFB5CA0" w14:textId="0E2ED861" w:rsidR="000C40DB" w:rsidRPr="00D46F69" w:rsidRDefault="000C40DB">
      <w:pPr>
        <w:pStyle w:val="TDC2"/>
        <w:rPr>
          <w:rFonts w:eastAsiaTheme="minorEastAsia"/>
          <w:color w:val="000000" w:themeColor="text1"/>
          <w:kern w:val="2"/>
          <w:sz w:val="24"/>
          <w:szCs w:val="24"/>
          <w14:ligatures w14:val="standardContextual"/>
        </w:rPr>
      </w:pPr>
      <w:hyperlink w:anchor="_Toc174702122" w:history="1">
        <w:r w:rsidRPr="00D46F69">
          <w:rPr>
            <w:rStyle w:val="Hipervnculo"/>
            <w:bCs/>
            <w:color w:val="000000" w:themeColor="text1"/>
          </w:rPr>
          <w:t>2.4 Apps más populares para diabetes en la Ciudad de Buenos Aires.</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_Toc174702122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29</w:t>
        </w:r>
        <w:r w:rsidRPr="00D46F69">
          <w:rPr>
            <w:webHidden/>
            <w:color w:val="000000" w:themeColor="text1"/>
          </w:rPr>
          <w:fldChar w:fldCharType="end"/>
        </w:r>
      </w:hyperlink>
    </w:p>
    <w:p w14:paraId="251D4E81" w14:textId="60D56F66" w:rsidR="000C40DB" w:rsidRPr="00D46F69" w:rsidRDefault="000C40DB">
      <w:pPr>
        <w:pStyle w:val="TDC2"/>
        <w:rPr>
          <w:rFonts w:eastAsiaTheme="minorEastAsia"/>
          <w:color w:val="000000" w:themeColor="text1"/>
          <w:kern w:val="2"/>
          <w:sz w:val="24"/>
          <w:szCs w:val="24"/>
          <w14:ligatures w14:val="standardContextual"/>
        </w:rPr>
      </w:pPr>
      <w:hyperlink w:anchor="_Toc174702123" w:history="1">
        <w:r w:rsidRPr="00D46F69">
          <w:rPr>
            <w:rStyle w:val="Hipervnculo"/>
            <w:color w:val="000000" w:themeColor="text1"/>
          </w:rPr>
          <w:t>2.5 Análisis de Dexcom en Argentina</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_Toc174702123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31</w:t>
        </w:r>
        <w:r w:rsidRPr="00D46F69">
          <w:rPr>
            <w:webHidden/>
            <w:color w:val="000000" w:themeColor="text1"/>
          </w:rPr>
          <w:fldChar w:fldCharType="end"/>
        </w:r>
      </w:hyperlink>
    </w:p>
    <w:p w14:paraId="70595F63" w14:textId="0F592894" w:rsidR="000C40DB" w:rsidRPr="00D46F69" w:rsidRDefault="000C40DB">
      <w:pPr>
        <w:pStyle w:val="TDC2"/>
        <w:rPr>
          <w:rFonts w:eastAsiaTheme="minorEastAsia"/>
          <w:color w:val="000000" w:themeColor="text1"/>
          <w:kern w:val="2"/>
          <w:sz w:val="24"/>
          <w:szCs w:val="24"/>
          <w14:ligatures w14:val="standardContextual"/>
        </w:rPr>
      </w:pPr>
      <w:hyperlink w:anchor="_Toc174702124" w:history="1">
        <w:r w:rsidRPr="00D46F69">
          <w:rPr>
            <w:rStyle w:val="Hipervnculo"/>
            <w:color w:val="000000" w:themeColor="text1"/>
          </w:rPr>
          <w:t>2.6 Análisis de FreeStyle Libre en Argentina</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_Toc174702124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31</w:t>
        </w:r>
        <w:r w:rsidRPr="00D46F69">
          <w:rPr>
            <w:webHidden/>
            <w:color w:val="000000" w:themeColor="text1"/>
          </w:rPr>
          <w:fldChar w:fldCharType="end"/>
        </w:r>
      </w:hyperlink>
    </w:p>
    <w:p w14:paraId="2FAD3F78" w14:textId="5D8D6BBA" w:rsidR="000C40DB" w:rsidRPr="00D46F69" w:rsidRDefault="000C40DB">
      <w:pPr>
        <w:pStyle w:val="TDC2"/>
        <w:rPr>
          <w:rFonts w:eastAsiaTheme="minorEastAsia"/>
          <w:color w:val="000000" w:themeColor="text1"/>
          <w:kern w:val="2"/>
          <w:sz w:val="24"/>
          <w:szCs w:val="24"/>
          <w14:ligatures w14:val="standardContextual"/>
        </w:rPr>
      </w:pPr>
      <w:hyperlink w:anchor="_Toc174702125" w:history="1">
        <w:r w:rsidRPr="00D46F69">
          <w:rPr>
            <w:rStyle w:val="Hipervnculo"/>
            <w:color w:val="000000" w:themeColor="text1"/>
          </w:rPr>
          <w:t>2.7 Webinar organizado por Dexcom One y ShopDrofar</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_Toc174702125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32</w:t>
        </w:r>
        <w:r w:rsidRPr="00D46F69">
          <w:rPr>
            <w:webHidden/>
            <w:color w:val="000000" w:themeColor="text1"/>
          </w:rPr>
          <w:fldChar w:fldCharType="end"/>
        </w:r>
      </w:hyperlink>
    </w:p>
    <w:p w14:paraId="2468A4A7" w14:textId="364BBB79" w:rsidR="000C40DB" w:rsidRPr="00D46F69" w:rsidRDefault="000C40DB">
      <w:pPr>
        <w:pStyle w:val="TDC1"/>
        <w:tabs>
          <w:tab w:val="right" w:leader="dot" w:pos="9019"/>
        </w:tabs>
        <w:rPr>
          <w:rFonts w:eastAsiaTheme="minorEastAsia"/>
          <w:b w:val="0"/>
          <w:bCs w:val="0"/>
          <w:noProof/>
          <w:color w:val="000000" w:themeColor="text1"/>
          <w:kern w:val="2"/>
          <w:sz w:val="24"/>
          <w:szCs w:val="24"/>
          <w14:ligatures w14:val="standardContextual"/>
        </w:rPr>
      </w:pPr>
      <w:hyperlink w:anchor="_Toc174702126" w:history="1">
        <w:r w:rsidRPr="00D46F69">
          <w:rPr>
            <w:rStyle w:val="Hipervnculo"/>
            <w:rFonts w:eastAsiaTheme="majorEastAsia"/>
            <w:noProof/>
            <w:color w:val="000000" w:themeColor="text1"/>
          </w:rPr>
          <w:t>CAPITULO 3: ANALISIS ESTRATEGICO</w:t>
        </w:r>
        <w:r w:rsidRPr="00D46F69">
          <w:rPr>
            <w:noProof/>
            <w:webHidden/>
            <w:color w:val="000000" w:themeColor="text1"/>
          </w:rPr>
          <w:tab/>
        </w:r>
        <w:r w:rsidRPr="00D46F69">
          <w:rPr>
            <w:noProof/>
            <w:webHidden/>
            <w:color w:val="000000" w:themeColor="text1"/>
          </w:rPr>
          <w:fldChar w:fldCharType="begin"/>
        </w:r>
        <w:r w:rsidRPr="00D46F69">
          <w:rPr>
            <w:noProof/>
            <w:webHidden/>
            <w:color w:val="000000" w:themeColor="text1"/>
          </w:rPr>
          <w:instrText xml:space="preserve"> PAGEREF _Toc174702126 \h </w:instrText>
        </w:r>
        <w:r w:rsidRPr="00D46F69">
          <w:rPr>
            <w:noProof/>
            <w:webHidden/>
            <w:color w:val="000000" w:themeColor="text1"/>
          </w:rPr>
        </w:r>
        <w:r w:rsidRPr="00D46F69">
          <w:rPr>
            <w:noProof/>
            <w:webHidden/>
            <w:color w:val="000000" w:themeColor="text1"/>
          </w:rPr>
          <w:fldChar w:fldCharType="separate"/>
        </w:r>
        <w:r w:rsidR="0004547D">
          <w:rPr>
            <w:noProof/>
            <w:webHidden/>
            <w:color w:val="000000" w:themeColor="text1"/>
          </w:rPr>
          <w:t>34</w:t>
        </w:r>
        <w:r w:rsidRPr="00D46F69">
          <w:rPr>
            <w:noProof/>
            <w:webHidden/>
            <w:color w:val="000000" w:themeColor="text1"/>
          </w:rPr>
          <w:fldChar w:fldCharType="end"/>
        </w:r>
      </w:hyperlink>
    </w:p>
    <w:p w14:paraId="5D816E23" w14:textId="1AB84DE0" w:rsidR="000C40DB" w:rsidRPr="00D46F69" w:rsidRDefault="000C40DB">
      <w:pPr>
        <w:pStyle w:val="TDC2"/>
        <w:rPr>
          <w:rFonts w:eastAsiaTheme="minorEastAsia"/>
          <w:color w:val="000000" w:themeColor="text1"/>
          <w:kern w:val="2"/>
          <w:sz w:val="24"/>
          <w:szCs w:val="24"/>
          <w14:ligatures w14:val="standardContextual"/>
        </w:rPr>
      </w:pPr>
      <w:hyperlink w:anchor="_Toc174702127" w:history="1">
        <w:r w:rsidRPr="00D46F69">
          <w:rPr>
            <w:rStyle w:val="Hipervnculo"/>
            <w:color w:val="000000" w:themeColor="text1"/>
          </w:rPr>
          <w:t>3.1 Entorno Macroeconómico</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_Toc174702127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34</w:t>
        </w:r>
        <w:r w:rsidRPr="00D46F69">
          <w:rPr>
            <w:webHidden/>
            <w:color w:val="000000" w:themeColor="text1"/>
          </w:rPr>
          <w:fldChar w:fldCharType="end"/>
        </w:r>
      </w:hyperlink>
    </w:p>
    <w:p w14:paraId="496B1BE4" w14:textId="594B12BA" w:rsidR="000C40DB" w:rsidRPr="00D46F69" w:rsidRDefault="000C40DB">
      <w:pPr>
        <w:pStyle w:val="TDC2"/>
        <w:rPr>
          <w:rFonts w:eastAsiaTheme="minorEastAsia"/>
          <w:color w:val="000000" w:themeColor="text1"/>
          <w:kern w:val="2"/>
          <w:sz w:val="24"/>
          <w:szCs w:val="24"/>
          <w14:ligatures w14:val="standardContextual"/>
        </w:rPr>
      </w:pPr>
      <w:hyperlink w:anchor="_Toc174702128" w:history="1">
        <w:r w:rsidRPr="00D46F69">
          <w:rPr>
            <w:rStyle w:val="Hipervnculo"/>
            <w:color w:val="000000" w:themeColor="text1"/>
          </w:rPr>
          <w:t>3.2 Análisis PESTEL</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_Toc174702128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35</w:t>
        </w:r>
        <w:r w:rsidRPr="00D46F69">
          <w:rPr>
            <w:webHidden/>
            <w:color w:val="000000" w:themeColor="text1"/>
          </w:rPr>
          <w:fldChar w:fldCharType="end"/>
        </w:r>
      </w:hyperlink>
    </w:p>
    <w:p w14:paraId="2D19D83D" w14:textId="7B1D1EDD" w:rsidR="000C40DB" w:rsidRPr="00D46F69" w:rsidRDefault="000C40DB">
      <w:pPr>
        <w:pStyle w:val="TDC2"/>
        <w:rPr>
          <w:rFonts w:eastAsiaTheme="minorEastAsia"/>
          <w:color w:val="000000" w:themeColor="text1"/>
          <w:kern w:val="2"/>
          <w:sz w:val="24"/>
          <w:szCs w:val="24"/>
          <w14:ligatures w14:val="standardContextual"/>
        </w:rPr>
      </w:pPr>
      <w:hyperlink w:anchor="_Toc174702129" w:history="1">
        <w:r w:rsidRPr="00D46F69">
          <w:rPr>
            <w:rStyle w:val="Hipervnculo"/>
            <w:color w:val="000000" w:themeColor="text1"/>
          </w:rPr>
          <w:t>3.3 Entorno microeconómico</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_Toc174702129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41</w:t>
        </w:r>
        <w:r w:rsidRPr="00D46F69">
          <w:rPr>
            <w:webHidden/>
            <w:color w:val="000000" w:themeColor="text1"/>
          </w:rPr>
          <w:fldChar w:fldCharType="end"/>
        </w:r>
      </w:hyperlink>
    </w:p>
    <w:p w14:paraId="538970E7" w14:textId="5E9BFE0D" w:rsidR="000C40DB" w:rsidRPr="00D46F69" w:rsidRDefault="000C40DB">
      <w:pPr>
        <w:pStyle w:val="TDC1"/>
        <w:tabs>
          <w:tab w:val="right" w:leader="dot" w:pos="9019"/>
        </w:tabs>
        <w:rPr>
          <w:rFonts w:eastAsiaTheme="minorEastAsia"/>
          <w:b w:val="0"/>
          <w:bCs w:val="0"/>
          <w:noProof/>
          <w:color w:val="000000" w:themeColor="text1"/>
          <w:kern w:val="2"/>
          <w:sz w:val="24"/>
          <w:szCs w:val="24"/>
          <w14:ligatures w14:val="standardContextual"/>
        </w:rPr>
      </w:pPr>
      <w:hyperlink w:anchor="_Toc174702130" w:history="1">
        <w:r w:rsidRPr="00D46F69">
          <w:rPr>
            <w:rStyle w:val="Hipervnculo"/>
            <w:rFonts w:eastAsiaTheme="majorEastAsia"/>
            <w:noProof/>
            <w:color w:val="000000" w:themeColor="text1"/>
          </w:rPr>
          <w:t>CAPÍTULO 4: INVESTIGACIÓN DE MERCADO</w:t>
        </w:r>
        <w:r w:rsidRPr="00D46F69">
          <w:rPr>
            <w:noProof/>
            <w:webHidden/>
            <w:color w:val="000000" w:themeColor="text1"/>
          </w:rPr>
          <w:tab/>
        </w:r>
        <w:r w:rsidRPr="00D46F69">
          <w:rPr>
            <w:noProof/>
            <w:webHidden/>
            <w:color w:val="000000" w:themeColor="text1"/>
          </w:rPr>
          <w:fldChar w:fldCharType="begin"/>
        </w:r>
        <w:r w:rsidRPr="00D46F69">
          <w:rPr>
            <w:noProof/>
            <w:webHidden/>
            <w:color w:val="000000" w:themeColor="text1"/>
          </w:rPr>
          <w:instrText xml:space="preserve"> PAGEREF _Toc174702130 \h </w:instrText>
        </w:r>
        <w:r w:rsidRPr="00D46F69">
          <w:rPr>
            <w:noProof/>
            <w:webHidden/>
            <w:color w:val="000000" w:themeColor="text1"/>
          </w:rPr>
        </w:r>
        <w:r w:rsidRPr="00D46F69">
          <w:rPr>
            <w:noProof/>
            <w:webHidden/>
            <w:color w:val="000000" w:themeColor="text1"/>
          </w:rPr>
          <w:fldChar w:fldCharType="separate"/>
        </w:r>
        <w:r w:rsidR="0004547D">
          <w:rPr>
            <w:noProof/>
            <w:webHidden/>
            <w:color w:val="000000" w:themeColor="text1"/>
          </w:rPr>
          <w:t>47</w:t>
        </w:r>
        <w:r w:rsidRPr="00D46F69">
          <w:rPr>
            <w:noProof/>
            <w:webHidden/>
            <w:color w:val="000000" w:themeColor="text1"/>
          </w:rPr>
          <w:fldChar w:fldCharType="end"/>
        </w:r>
      </w:hyperlink>
    </w:p>
    <w:p w14:paraId="5ABD3877" w14:textId="1A31E8CD" w:rsidR="000C40DB" w:rsidRPr="00D46F69" w:rsidRDefault="000C40DB">
      <w:pPr>
        <w:pStyle w:val="TDC2"/>
        <w:rPr>
          <w:rFonts w:eastAsiaTheme="minorEastAsia"/>
          <w:color w:val="000000" w:themeColor="text1"/>
          <w:kern w:val="2"/>
          <w:sz w:val="24"/>
          <w:szCs w:val="24"/>
          <w14:ligatures w14:val="standardContextual"/>
        </w:rPr>
      </w:pPr>
      <w:hyperlink w:anchor="_Toc174702131" w:history="1">
        <w:r w:rsidRPr="00D46F69">
          <w:rPr>
            <w:rStyle w:val="Hipervnculo"/>
            <w:color w:val="000000" w:themeColor="text1"/>
          </w:rPr>
          <w:t>4.1 Diseño y Ejecución del Plan de Investigación</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_Toc174702131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47</w:t>
        </w:r>
        <w:r w:rsidRPr="00D46F69">
          <w:rPr>
            <w:webHidden/>
            <w:color w:val="000000" w:themeColor="text1"/>
          </w:rPr>
          <w:fldChar w:fldCharType="end"/>
        </w:r>
      </w:hyperlink>
    </w:p>
    <w:p w14:paraId="282C124F" w14:textId="6FD705D9" w:rsidR="000C40DB" w:rsidRPr="00D46F69" w:rsidRDefault="000C40DB">
      <w:pPr>
        <w:pStyle w:val="TDC2"/>
        <w:rPr>
          <w:rFonts w:eastAsiaTheme="minorEastAsia"/>
          <w:color w:val="000000" w:themeColor="text1"/>
          <w:kern w:val="2"/>
          <w:sz w:val="24"/>
          <w:szCs w:val="24"/>
          <w14:ligatures w14:val="standardContextual"/>
        </w:rPr>
      </w:pPr>
      <w:hyperlink w:anchor="_Toc174702132" w:history="1">
        <w:r w:rsidRPr="00D46F69">
          <w:rPr>
            <w:rStyle w:val="Hipervnculo"/>
            <w:color w:val="000000" w:themeColor="text1"/>
          </w:rPr>
          <w:t>4.2 Resultados Encuesta</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_Toc174702132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48</w:t>
        </w:r>
        <w:r w:rsidRPr="00D46F69">
          <w:rPr>
            <w:webHidden/>
            <w:color w:val="000000" w:themeColor="text1"/>
          </w:rPr>
          <w:fldChar w:fldCharType="end"/>
        </w:r>
      </w:hyperlink>
    </w:p>
    <w:p w14:paraId="3DC73BD0" w14:textId="04CE14F9" w:rsidR="000C40DB" w:rsidRPr="00D46F69" w:rsidRDefault="000C40DB">
      <w:pPr>
        <w:pStyle w:val="TDC2"/>
        <w:rPr>
          <w:rFonts w:eastAsiaTheme="minorEastAsia"/>
          <w:color w:val="000000" w:themeColor="text1"/>
          <w:kern w:val="2"/>
          <w:sz w:val="24"/>
          <w:szCs w:val="24"/>
          <w14:ligatures w14:val="standardContextual"/>
        </w:rPr>
      </w:pPr>
      <w:hyperlink w:anchor="_Toc174702133" w:history="1">
        <w:r w:rsidRPr="00D46F69">
          <w:rPr>
            <w:rStyle w:val="Hipervnculo"/>
            <w:color w:val="000000" w:themeColor="text1"/>
          </w:rPr>
          <w:t>4.3 Entrevistas</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_Toc174702133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78</w:t>
        </w:r>
        <w:r w:rsidRPr="00D46F69">
          <w:rPr>
            <w:webHidden/>
            <w:color w:val="000000" w:themeColor="text1"/>
          </w:rPr>
          <w:fldChar w:fldCharType="end"/>
        </w:r>
      </w:hyperlink>
    </w:p>
    <w:p w14:paraId="1F4E6F9C" w14:textId="3F3FCEEB" w:rsidR="000C40DB" w:rsidRPr="00D46F69" w:rsidRDefault="000C40DB">
      <w:pPr>
        <w:pStyle w:val="TDC1"/>
        <w:tabs>
          <w:tab w:val="right" w:leader="dot" w:pos="9019"/>
        </w:tabs>
        <w:rPr>
          <w:rFonts w:eastAsiaTheme="minorEastAsia"/>
          <w:b w:val="0"/>
          <w:bCs w:val="0"/>
          <w:noProof/>
          <w:color w:val="000000" w:themeColor="text1"/>
          <w:kern w:val="2"/>
          <w:sz w:val="24"/>
          <w:szCs w:val="24"/>
          <w14:ligatures w14:val="standardContextual"/>
        </w:rPr>
      </w:pPr>
      <w:hyperlink w:anchor="_Toc174702134" w:history="1">
        <w:r w:rsidRPr="00D46F69">
          <w:rPr>
            <w:rStyle w:val="Hipervnculo"/>
            <w:rFonts w:eastAsiaTheme="majorEastAsia"/>
            <w:noProof/>
            <w:color w:val="000000" w:themeColor="text1"/>
          </w:rPr>
          <w:t>CAPITULO 5. LA IDEA DEL PRODUCTO</w:t>
        </w:r>
        <w:r w:rsidRPr="00D46F69">
          <w:rPr>
            <w:noProof/>
            <w:webHidden/>
            <w:color w:val="000000" w:themeColor="text1"/>
          </w:rPr>
          <w:tab/>
        </w:r>
        <w:r w:rsidRPr="00D46F69">
          <w:rPr>
            <w:noProof/>
            <w:webHidden/>
            <w:color w:val="000000" w:themeColor="text1"/>
          </w:rPr>
          <w:fldChar w:fldCharType="begin"/>
        </w:r>
        <w:r w:rsidRPr="00D46F69">
          <w:rPr>
            <w:noProof/>
            <w:webHidden/>
            <w:color w:val="000000" w:themeColor="text1"/>
          </w:rPr>
          <w:instrText xml:space="preserve"> PAGEREF _Toc174702134 \h </w:instrText>
        </w:r>
        <w:r w:rsidRPr="00D46F69">
          <w:rPr>
            <w:noProof/>
            <w:webHidden/>
            <w:color w:val="000000" w:themeColor="text1"/>
          </w:rPr>
        </w:r>
        <w:r w:rsidRPr="00D46F69">
          <w:rPr>
            <w:noProof/>
            <w:webHidden/>
            <w:color w:val="000000" w:themeColor="text1"/>
          </w:rPr>
          <w:fldChar w:fldCharType="separate"/>
        </w:r>
        <w:r w:rsidR="0004547D">
          <w:rPr>
            <w:noProof/>
            <w:webHidden/>
            <w:color w:val="000000" w:themeColor="text1"/>
          </w:rPr>
          <w:t>88</w:t>
        </w:r>
        <w:r w:rsidRPr="00D46F69">
          <w:rPr>
            <w:noProof/>
            <w:webHidden/>
            <w:color w:val="000000" w:themeColor="text1"/>
          </w:rPr>
          <w:fldChar w:fldCharType="end"/>
        </w:r>
      </w:hyperlink>
    </w:p>
    <w:p w14:paraId="1F1C6D5E" w14:textId="153CC8E9" w:rsidR="000C40DB" w:rsidRPr="00D46F69" w:rsidRDefault="000C40DB">
      <w:pPr>
        <w:pStyle w:val="TDC2"/>
        <w:rPr>
          <w:rFonts w:eastAsiaTheme="minorEastAsia"/>
          <w:color w:val="000000" w:themeColor="text1"/>
          <w:kern w:val="2"/>
          <w:sz w:val="24"/>
          <w:szCs w:val="24"/>
          <w14:ligatures w14:val="standardContextual"/>
        </w:rPr>
      </w:pPr>
      <w:hyperlink w:anchor="_Toc174702135" w:history="1">
        <w:r w:rsidRPr="00D46F69">
          <w:rPr>
            <w:rStyle w:val="Hipervnculo"/>
            <w:color w:val="000000" w:themeColor="text1"/>
            <w:lang w:val="es"/>
          </w:rPr>
          <w:t>5.1 Idea inicial del producto</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_Toc174702135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88</w:t>
        </w:r>
        <w:r w:rsidRPr="00D46F69">
          <w:rPr>
            <w:webHidden/>
            <w:color w:val="000000" w:themeColor="text1"/>
          </w:rPr>
          <w:fldChar w:fldCharType="end"/>
        </w:r>
      </w:hyperlink>
    </w:p>
    <w:p w14:paraId="209C83BF" w14:textId="5446817F" w:rsidR="000C40DB" w:rsidRPr="00D46F69" w:rsidRDefault="000C40DB">
      <w:pPr>
        <w:pStyle w:val="TDC2"/>
        <w:rPr>
          <w:rFonts w:eastAsiaTheme="minorEastAsia"/>
          <w:color w:val="000000" w:themeColor="text1"/>
          <w:kern w:val="2"/>
          <w:sz w:val="24"/>
          <w:szCs w:val="24"/>
          <w14:ligatures w14:val="standardContextual"/>
        </w:rPr>
      </w:pPr>
      <w:hyperlink w:anchor="_Toc174702136" w:history="1">
        <w:r w:rsidRPr="00D46F69">
          <w:rPr>
            <w:rStyle w:val="Hipervnculo"/>
            <w:color w:val="000000" w:themeColor="text1"/>
          </w:rPr>
          <w:t>5.2 Descripción del Producto</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_Toc174702136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98</w:t>
        </w:r>
        <w:r w:rsidRPr="00D46F69">
          <w:rPr>
            <w:webHidden/>
            <w:color w:val="000000" w:themeColor="text1"/>
          </w:rPr>
          <w:fldChar w:fldCharType="end"/>
        </w:r>
      </w:hyperlink>
    </w:p>
    <w:p w14:paraId="2F76ECA3" w14:textId="2BF5A9C4" w:rsidR="000C40DB" w:rsidRPr="00D46F69" w:rsidRDefault="000C40DB">
      <w:pPr>
        <w:pStyle w:val="TDC2"/>
        <w:rPr>
          <w:rFonts w:eastAsiaTheme="minorEastAsia"/>
          <w:color w:val="000000" w:themeColor="text1"/>
          <w:kern w:val="2"/>
          <w:sz w:val="24"/>
          <w:szCs w:val="24"/>
          <w14:ligatures w14:val="standardContextual"/>
        </w:rPr>
      </w:pPr>
      <w:hyperlink w:anchor="_Toc174702137" w:history="1">
        <w:r w:rsidRPr="00D46F69">
          <w:rPr>
            <w:rStyle w:val="Hipervnculo"/>
            <w:color w:val="000000" w:themeColor="text1"/>
          </w:rPr>
          <w:t>5.3  Función de Alerta de Emergencia por Hipoglucemia o Hiperglucemia</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_Toc174702137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99</w:t>
        </w:r>
        <w:r w:rsidRPr="00D46F69">
          <w:rPr>
            <w:webHidden/>
            <w:color w:val="000000" w:themeColor="text1"/>
          </w:rPr>
          <w:fldChar w:fldCharType="end"/>
        </w:r>
      </w:hyperlink>
    </w:p>
    <w:p w14:paraId="0060F02D" w14:textId="33854012" w:rsidR="000C40DB" w:rsidRPr="00D46F69" w:rsidRDefault="000C40DB">
      <w:pPr>
        <w:pStyle w:val="TDC1"/>
        <w:tabs>
          <w:tab w:val="right" w:leader="dot" w:pos="9019"/>
        </w:tabs>
        <w:rPr>
          <w:rFonts w:eastAsiaTheme="minorEastAsia"/>
          <w:b w:val="0"/>
          <w:bCs w:val="0"/>
          <w:noProof/>
          <w:color w:val="000000" w:themeColor="text1"/>
          <w:kern w:val="2"/>
          <w:sz w:val="24"/>
          <w:szCs w:val="24"/>
          <w14:ligatures w14:val="standardContextual"/>
        </w:rPr>
      </w:pPr>
      <w:hyperlink w:anchor="_Toc174702138" w:history="1">
        <w:r w:rsidRPr="00D46F69">
          <w:rPr>
            <w:rStyle w:val="Hipervnculo"/>
            <w:rFonts w:eastAsiaTheme="majorEastAsia"/>
            <w:noProof/>
            <w:color w:val="000000" w:themeColor="text1"/>
          </w:rPr>
          <w:t>CAPÍTULO 6: PROPUESTA DE PLAN DE NEGOCIOS</w:t>
        </w:r>
        <w:r w:rsidRPr="00D46F69">
          <w:rPr>
            <w:noProof/>
            <w:webHidden/>
            <w:color w:val="000000" w:themeColor="text1"/>
          </w:rPr>
          <w:tab/>
        </w:r>
        <w:r w:rsidRPr="00D46F69">
          <w:rPr>
            <w:noProof/>
            <w:webHidden/>
            <w:color w:val="000000" w:themeColor="text1"/>
          </w:rPr>
          <w:fldChar w:fldCharType="begin"/>
        </w:r>
        <w:r w:rsidRPr="00D46F69">
          <w:rPr>
            <w:noProof/>
            <w:webHidden/>
            <w:color w:val="000000" w:themeColor="text1"/>
          </w:rPr>
          <w:instrText xml:space="preserve"> PAGEREF _Toc174702138 \h </w:instrText>
        </w:r>
        <w:r w:rsidRPr="00D46F69">
          <w:rPr>
            <w:noProof/>
            <w:webHidden/>
            <w:color w:val="000000" w:themeColor="text1"/>
          </w:rPr>
        </w:r>
        <w:r w:rsidRPr="00D46F69">
          <w:rPr>
            <w:noProof/>
            <w:webHidden/>
            <w:color w:val="000000" w:themeColor="text1"/>
          </w:rPr>
          <w:fldChar w:fldCharType="separate"/>
        </w:r>
        <w:r w:rsidR="0004547D">
          <w:rPr>
            <w:noProof/>
            <w:webHidden/>
            <w:color w:val="000000" w:themeColor="text1"/>
          </w:rPr>
          <w:t>106</w:t>
        </w:r>
        <w:r w:rsidRPr="00D46F69">
          <w:rPr>
            <w:noProof/>
            <w:webHidden/>
            <w:color w:val="000000" w:themeColor="text1"/>
          </w:rPr>
          <w:fldChar w:fldCharType="end"/>
        </w:r>
      </w:hyperlink>
    </w:p>
    <w:p w14:paraId="21EAA25A" w14:textId="4FE493E1" w:rsidR="000C40DB" w:rsidRPr="00D46F69" w:rsidRDefault="000C40DB">
      <w:pPr>
        <w:pStyle w:val="TDC2"/>
        <w:rPr>
          <w:rFonts w:eastAsiaTheme="minorEastAsia"/>
          <w:color w:val="000000" w:themeColor="text1"/>
          <w:kern w:val="2"/>
          <w:sz w:val="24"/>
          <w:szCs w:val="24"/>
          <w14:ligatures w14:val="standardContextual"/>
        </w:rPr>
      </w:pPr>
      <w:hyperlink w:anchor="_Toc174702139" w:history="1">
        <w:r w:rsidRPr="00D46F69">
          <w:rPr>
            <w:rStyle w:val="Hipervnculo"/>
            <w:color w:val="000000" w:themeColor="text1"/>
          </w:rPr>
          <w:t>6.1. Estrategia, Identidad y Valores</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_Toc174702139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106</w:t>
        </w:r>
        <w:r w:rsidRPr="00D46F69">
          <w:rPr>
            <w:webHidden/>
            <w:color w:val="000000" w:themeColor="text1"/>
          </w:rPr>
          <w:fldChar w:fldCharType="end"/>
        </w:r>
      </w:hyperlink>
    </w:p>
    <w:p w14:paraId="41630C6C" w14:textId="0CDCD414" w:rsidR="000C40DB" w:rsidRPr="00D46F69" w:rsidRDefault="000C40DB">
      <w:pPr>
        <w:pStyle w:val="TDC2"/>
        <w:rPr>
          <w:rFonts w:eastAsiaTheme="minorEastAsia"/>
          <w:color w:val="000000" w:themeColor="text1"/>
          <w:kern w:val="2"/>
          <w:sz w:val="24"/>
          <w:szCs w:val="24"/>
          <w14:ligatures w14:val="standardContextual"/>
        </w:rPr>
      </w:pPr>
      <w:hyperlink w:anchor="_Toc174702140" w:history="1">
        <w:r w:rsidRPr="00D46F69">
          <w:rPr>
            <w:rStyle w:val="Hipervnculo"/>
            <w:color w:val="000000" w:themeColor="text1"/>
          </w:rPr>
          <w:t>6.2 Modelo de Negocio</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_Toc174702140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106</w:t>
        </w:r>
        <w:r w:rsidRPr="00D46F69">
          <w:rPr>
            <w:webHidden/>
            <w:color w:val="000000" w:themeColor="text1"/>
          </w:rPr>
          <w:fldChar w:fldCharType="end"/>
        </w:r>
      </w:hyperlink>
    </w:p>
    <w:p w14:paraId="0FE0562A" w14:textId="134EDBC4" w:rsidR="000C40DB" w:rsidRPr="00D46F69" w:rsidRDefault="000C40DB">
      <w:pPr>
        <w:pStyle w:val="TDC2"/>
        <w:rPr>
          <w:rFonts w:eastAsiaTheme="minorEastAsia"/>
          <w:color w:val="000000" w:themeColor="text1"/>
          <w:kern w:val="2"/>
          <w:sz w:val="24"/>
          <w:szCs w:val="24"/>
          <w14:ligatures w14:val="standardContextual"/>
        </w:rPr>
      </w:pPr>
      <w:hyperlink w:anchor="_Toc174702141" w:history="1">
        <w:r w:rsidRPr="00D46F69">
          <w:rPr>
            <w:rStyle w:val="Hipervnculo"/>
            <w:color w:val="000000" w:themeColor="text1"/>
          </w:rPr>
          <w:t xml:space="preserve">6.3 </w:t>
        </w:r>
        <w:r w:rsidRPr="00D46F69">
          <w:rPr>
            <w:rStyle w:val="Hipervnculo"/>
            <w:rFonts w:eastAsia="Times New Roman"/>
            <w:color w:val="000000" w:themeColor="text1"/>
          </w:rPr>
          <w:t>Segmento de Clientes</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_Toc174702141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107</w:t>
        </w:r>
        <w:r w:rsidRPr="00D46F69">
          <w:rPr>
            <w:webHidden/>
            <w:color w:val="000000" w:themeColor="text1"/>
          </w:rPr>
          <w:fldChar w:fldCharType="end"/>
        </w:r>
      </w:hyperlink>
    </w:p>
    <w:p w14:paraId="2C565550" w14:textId="7F1E9196" w:rsidR="000C40DB" w:rsidRPr="00D46F69" w:rsidRDefault="000C40DB">
      <w:pPr>
        <w:pStyle w:val="TDC2"/>
        <w:rPr>
          <w:rFonts w:eastAsiaTheme="minorEastAsia"/>
          <w:color w:val="000000" w:themeColor="text1"/>
          <w:kern w:val="2"/>
          <w:sz w:val="24"/>
          <w:szCs w:val="24"/>
          <w14:ligatures w14:val="standardContextual"/>
        </w:rPr>
      </w:pPr>
      <w:hyperlink w:anchor="_Toc174702142" w:history="1">
        <w:r w:rsidRPr="00D46F69">
          <w:rPr>
            <w:rStyle w:val="Hipervnculo"/>
            <w:color w:val="000000" w:themeColor="text1"/>
          </w:rPr>
          <w:t>6.4 Propuesta de Valor</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_Toc174702142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112</w:t>
        </w:r>
        <w:r w:rsidRPr="00D46F69">
          <w:rPr>
            <w:webHidden/>
            <w:color w:val="000000" w:themeColor="text1"/>
          </w:rPr>
          <w:fldChar w:fldCharType="end"/>
        </w:r>
      </w:hyperlink>
    </w:p>
    <w:p w14:paraId="07139F8E" w14:textId="470ECD9F" w:rsidR="000C40DB" w:rsidRPr="00D46F69" w:rsidRDefault="000C40DB">
      <w:pPr>
        <w:pStyle w:val="TDC2"/>
        <w:rPr>
          <w:rFonts w:eastAsiaTheme="minorEastAsia"/>
          <w:color w:val="000000" w:themeColor="text1"/>
          <w:kern w:val="2"/>
          <w:sz w:val="24"/>
          <w:szCs w:val="24"/>
          <w14:ligatures w14:val="standardContextual"/>
        </w:rPr>
      </w:pPr>
      <w:hyperlink w:anchor="_Toc174702143" w:history="1">
        <w:r w:rsidRPr="00D46F69">
          <w:rPr>
            <w:rStyle w:val="Hipervnculo"/>
            <w:color w:val="000000" w:themeColor="text1"/>
          </w:rPr>
          <w:t>6.5. Canales</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_Toc174702143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113</w:t>
        </w:r>
        <w:r w:rsidRPr="00D46F69">
          <w:rPr>
            <w:webHidden/>
            <w:color w:val="000000" w:themeColor="text1"/>
          </w:rPr>
          <w:fldChar w:fldCharType="end"/>
        </w:r>
      </w:hyperlink>
    </w:p>
    <w:p w14:paraId="16DCB4A0" w14:textId="1589C332" w:rsidR="000C40DB" w:rsidRPr="00D46F69" w:rsidRDefault="000C40DB">
      <w:pPr>
        <w:pStyle w:val="TDC2"/>
        <w:rPr>
          <w:rFonts w:eastAsiaTheme="minorEastAsia"/>
          <w:color w:val="000000" w:themeColor="text1"/>
          <w:kern w:val="2"/>
          <w:sz w:val="24"/>
          <w:szCs w:val="24"/>
          <w14:ligatures w14:val="standardContextual"/>
        </w:rPr>
      </w:pPr>
      <w:hyperlink w:anchor="_Toc174702144" w:history="1">
        <w:r w:rsidRPr="00D46F69">
          <w:rPr>
            <w:rStyle w:val="Hipervnculo"/>
            <w:color w:val="000000" w:themeColor="text1"/>
          </w:rPr>
          <w:t>6.6 Relaciones con Clientes</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_Toc174702144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117</w:t>
        </w:r>
        <w:r w:rsidRPr="00D46F69">
          <w:rPr>
            <w:webHidden/>
            <w:color w:val="000000" w:themeColor="text1"/>
          </w:rPr>
          <w:fldChar w:fldCharType="end"/>
        </w:r>
      </w:hyperlink>
    </w:p>
    <w:p w14:paraId="2C0A0DC8" w14:textId="0DDF165D" w:rsidR="000C40DB" w:rsidRPr="00D46F69" w:rsidRDefault="000C40DB">
      <w:pPr>
        <w:pStyle w:val="TDC2"/>
        <w:rPr>
          <w:rFonts w:eastAsiaTheme="minorEastAsia"/>
          <w:color w:val="000000" w:themeColor="text1"/>
          <w:kern w:val="2"/>
          <w:sz w:val="24"/>
          <w:szCs w:val="24"/>
          <w14:ligatures w14:val="standardContextual"/>
        </w:rPr>
      </w:pPr>
      <w:hyperlink w:anchor="_Toc174702145" w:history="1">
        <w:r w:rsidRPr="00D46F69">
          <w:rPr>
            <w:rStyle w:val="Hipervnculo"/>
            <w:color w:val="000000" w:themeColor="text1"/>
          </w:rPr>
          <w:t>6.7 Fuente de Ingresos</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_Toc174702145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119</w:t>
        </w:r>
        <w:r w:rsidRPr="00D46F69">
          <w:rPr>
            <w:webHidden/>
            <w:color w:val="000000" w:themeColor="text1"/>
          </w:rPr>
          <w:fldChar w:fldCharType="end"/>
        </w:r>
      </w:hyperlink>
    </w:p>
    <w:p w14:paraId="18BF7937" w14:textId="6936FAB1" w:rsidR="000C40DB" w:rsidRPr="00D46F69" w:rsidRDefault="000C40DB">
      <w:pPr>
        <w:pStyle w:val="TDC2"/>
        <w:rPr>
          <w:rFonts w:eastAsiaTheme="minorEastAsia"/>
          <w:color w:val="000000" w:themeColor="text1"/>
          <w:kern w:val="2"/>
          <w:sz w:val="24"/>
          <w:szCs w:val="24"/>
          <w14:ligatures w14:val="standardContextual"/>
        </w:rPr>
      </w:pPr>
      <w:hyperlink w:anchor="_Toc174702146" w:history="1">
        <w:r w:rsidRPr="00D46F69">
          <w:rPr>
            <w:rStyle w:val="Hipervnculo"/>
            <w:color w:val="000000" w:themeColor="text1"/>
          </w:rPr>
          <w:t>6.8 Actividades Clave</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_Toc174702146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120</w:t>
        </w:r>
        <w:r w:rsidRPr="00D46F69">
          <w:rPr>
            <w:webHidden/>
            <w:color w:val="000000" w:themeColor="text1"/>
          </w:rPr>
          <w:fldChar w:fldCharType="end"/>
        </w:r>
      </w:hyperlink>
    </w:p>
    <w:p w14:paraId="0499F85E" w14:textId="0B92A747" w:rsidR="000C40DB" w:rsidRPr="00D46F69" w:rsidRDefault="000C40DB">
      <w:pPr>
        <w:pStyle w:val="TDC2"/>
        <w:rPr>
          <w:rFonts w:eastAsiaTheme="minorEastAsia"/>
          <w:color w:val="000000" w:themeColor="text1"/>
          <w:kern w:val="2"/>
          <w:sz w:val="24"/>
          <w:szCs w:val="24"/>
          <w14:ligatures w14:val="standardContextual"/>
        </w:rPr>
      </w:pPr>
      <w:hyperlink w:anchor="_Toc174702147" w:history="1">
        <w:r w:rsidRPr="00D46F69">
          <w:rPr>
            <w:rStyle w:val="Hipervnculo"/>
            <w:color w:val="000000" w:themeColor="text1"/>
          </w:rPr>
          <w:t>6.9 Socio Clave</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_Toc174702147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121</w:t>
        </w:r>
        <w:r w:rsidRPr="00D46F69">
          <w:rPr>
            <w:webHidden/>
            <w:color w:val="000000" w:themeColor="text1"/>
          </w:rPr>
          <w:fldChar w:fldCharType="end"/>
        </w:r>
      </w:hyperlink>
    </w:p>
    <w:p w14:paraId="21D9E945" w14:textId="5CEEEE1E" w:rsidR="000C40DB" w:rsidRPr="00D46F69" w:rsidRDefault="000C40DB">
      <w:pPr>
        <w:pStyle w:val="TDC2"/>
        <w:rPr>
          <w:rFonts w:eastAsiaTheme="minorEastAsia"/>
          <w:color w:val="000000" w:themeColor="text1"/>
          <w:kern w:val="2"/>
          <w:sz w:val="24"/>
          <w:szCs w:val="24"/>
          <w14:ligatures w14:val="standardContextual"/>
        </w:rPr>
      </w:pPr>
      <w:hyperlink w:anchor="_Toc174702148" w:history="1">
        <w:r w:rsidRPr="00D46F69">
          <w:rPr>
            <w:rStyle w:val="Hipervnculo"/>
            <w:color w:val="000000" w:themeColor="text1"/>
          </w:rPr>
          <w:t>6.10 Recursos Clave y Estructura de Costo</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_Toc174702148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123</w:t>
        </w:r>
        <w:r w:rsidRPr="00D46F69">
          <w:rPr>
            <w:webHidden/>
            <w:color w:val="000000" w:themeColor="text1"/>
          </w:rPr>
          <w:fldChar w:fldCharType="end"/>
        </w:r>
      </w:hyperlink>
    </w:p>
    <w:p w14:paraId="3FD6BB9B" w14:textId="755E9D1A" w:rsidR="000C40DB" w:rsidRPr="00D46F69" w:rsidRDefault="000C40DB">
      <w:pPr>
        <w:pStyle w:val="TDC2"/>
        <w:rPr>
          <w:rFonts w:eastAsiaTheme="minorEastAsia"/>
          <w:color w:val="000000" w:themeColor="text1"/>
          <w:kern w:val="2"/>
          <w:sz w:val="24"/>
          <w:szCs w:val="24"/>
          <w14:ligatures w14:val="standardContextual"/>
        </w:rPr>
      </w:pPr>
      <w:hyperlink w:anchor="_Toc174702149" w:history="1">
        <w:r w:rsidRPr="00D46F69">
          <w:rPr>
            <w:rStyle w:val="Hipervnculo"/>
            <w:color w:val="000000" w:themeColor="text1"/>
          </w:rPr>
          <w:t>6.11 Plan Organizacional</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_Toc174702149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126</w:t>
        </w:r>
        <w:r w:rsidRPr="00D46F69">
          <w:rPr>
            <w:webHidden/>
            <w:color w:val="000000" w:themeColor="text1"/>
          </w:rPr>
          <w:fldChar w:fldCharType="end"/>
        </w:r>
      </w:hyperlink>
    </w:p>
    <w:p w14:paraId="2BE80459" w14:textId="14CFBB32" w:rsidR="000C40DB" w:rsidRPr="00D46F69" w:rsidRDefault="000C40DB">
      <w:pPr>
        <w:pStyle w:val="TDC2"/>
        <w:rPr>
          <w:rFonts w:eastAsiaTheme="minorEastAsia"/>
          <w:color w:val="000000" w:themeColor="text1"/>
          <w:kern w:val="2"/>
          <w:sz w:val="24"/>
          <w:szCs w:val="24"/>
          <w14:ligatures w14:val="standardContextual"/>
        </w:rPr>
      </w:pPr>
      <w:hyperlink w:anchor="_Toc174702150" w:history="1">
        <w:r w:rsidRPr="00D46F69">
          <w:rPr>
            <w:rStyle w:val="Hipervnculo"/>
            <w:color w:val="000000" w:themeColor="text1"/>
          </w:rPr>
          <w:t>6.12 Constitución Legal</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_Toc174702150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127</w:t>
        </w:r>
        <w:r w:rsidRPr="00D46F69">
          <w:rPr>
            <w:webHidden/>
            <w:color w:val="000000" w:themeColor="text1"/>
          </w:rPr>
          <w:fldChar w:fldCharType="end"/>
        </w:r>
      </w:hyperlink>
    </w:p>
    <w:p w14:paraId="7EFB9867" w14:textId="2A4EA0BA" w:rsidR="000C40DB" w:rsidRPr="00D46F69" w:rsidRDefault="000C40DB">
      <w:pPr>
        <w:pStyle w:val="TDC2"/>
        <w:rPr>
          <w:rFonts w:eastAsiaTheme="minorEastAsia"/>
          <w:color w:val="000000" w:themeColor="text1"/>
          <w:kern w:val="2"/>
          <w:sz w:val="24"/>
          <w:szCs w:val="24"/>
          <w14:ligatures w14:val="standardContextual"/>
        </w:rPr>
      </w:pPr>
      <w:hyperlink w:anchor="_Toc174702151" w:history="1">
        <w:r w:rsidRPr="00D46F69">
          <w:rPr>
            <w:rStyle w:val="Hipervnculo"/>
            <w:color w:val="000000" w:themeColor="text1"/>
          </w:rPr>
          <w:t>6.12.2 Estructura de costo</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_Toc174702151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129</w:t>
        </w:r>
        <w:r w:rsidRPr="00D46F69">
          <w:rPr>
            <w:webHidden/>
            <w:color w:val="000000" w:themeColor="text1"/>
          </w:rPr>
          <w:fldChar w:fldCharType="end"/>
        </w:r>
      </w:hyperlink>
    </w:p>
    <w:p w14:paraId="1512B1F7" w14:textId="23CA044A" w:rsidR="000C40DB" w:rsidRPr="00D46F69" w:rsidRDefault="000C40DB">
      <w:pPr>
        <w:pStyle w:val="TDC1"/>
        <w:tabs>
          <w:tab w:val="right" w:leader="dot" w:pos="9019"/>
        </w:tabs>
        <w:rPr>
          <w:rFonts w:eastAsiaTheme="minorEastAsia"/>
          <w:b w:val="0"/>
          <w:bCs w:val="0"/>
          <w:noProof/>
          <w:color w:val="000000" w:themeColor="text1"/>
          <w:kern w:val="2"/>
          <w:sz w:val="24"/>
          <w:szCs w:val="24"/>
          <w14:ligatures w14:val="standardContextual"/>
        </w:rPr>
      </w:pPr>
      <w:hyperlink w:anchor="_Toc174702152" w:history="1">
        <w:r w:rsidRPr="00D46F69">
          <w:rPr>
            <w:rStyle w:val="Hipervnculo"/>
            <w:rFonts w:eastAsiaTheme="majorEastAsia"/>
            <w:noProof/>
            <w:color w:val="000000" w:themeColor="text1"/>
          </w:rPr>
          <w:t>CAPÍTULO 7: PROPUESTA DE PLAN OPERATIVO</w:t>
        </w:r>
        <w:r w:rsidRPr="00D46F69">
          <w:rPr>
            <w:noProof/>
            <w:webHidden/>
            <w:color w:val="000000" w:themeColor="text1"/>
          </w:rPr>
          <w:tab/>
        </w:r>
        <w:r w:rsidRPr="00D46F69">
          <w:rPr>
            <w:noProof/>
            <w:webHidden/>
            <w:color w:val="000000" w:themeColor="text1"/>
          </w:rPr>
          <w:fldChar w:fldCharType="begin"/>
        </w:r>
        <w:r w:rsidRPr="00D46F69">
          <w:rPr>
            <w:noProof/>
            <w:webHidden/>
            <w:color w:val="000000" w:themeColor="text1"/>
          </w:rPr>
          <w:instrText xml:space="preserve"> PAGEREF _Toc174702152 \h </w:instrText>
        </w:r>
        <w:r w:rsidRPr="00D46F69">
          <w:rPr>
            <w:noProof/>
            <w:webHidden/>
            <w:color w:val="000000" w:themeColor="text1"/>
          </w:rPr>
        </w:r>
        <w:r w:rsidRPr="00D46F69">
          <w:rPr>
            <w:noProof/>
            <w:webHidden/>
            <w:color w:val="000000" w:themeColor="text1"/>
          </w:rPr>
          <w:fldChar w:fldCharType="separate"/>
        </w:r>
        <w:r w:rsidR="0004547D">
          <w:rPr>
            <w:noProof/>
            <w:webHidden/>
            <w:color w:val="000000" w:themeColor="text1"/>
          </w:rPr>
          <w:t>130</w:t>
        </w:r>
        <w:r w:rsidRPr="00D46F69">
          <w:rPr>
            <w:noProof/>
            <w:webHidden/>
            <w:color w:val="000000" w:themeColor="text1"/>
          </w:rPr>
          <w:fldChar w:fldCharType="end"/>
        </w:r>
      </w:hyperlink>
    </w:p>
    <w:p w14:paraId="0941FEAA" w14:textId="36FE2D91" w:rsidR="000C40DB" w:rsidRPr="00D46F69" w:rsidRDefault="000C40DB">
      <w:pPr>
        <w:pStyle w:val="TDC2"/>
        <w:rPr>
          <w:rFonts w:eastAsiaTheme="minorEastAsia"/>
          <w:color w:val="000000" w:themeColor="text1"/>
          <w:kern w:val="2"/>
          <w:sz w:val="24"/>
          <w:szCs w:val="24"/>
          <w14:ligatures w14:val="standardContextual"/>
        </w:rPr>
      </w:pPr>
      <w:hyperlink w:anchor="_Toc174702153" w:history="1">
        <w:r w:rsidRPr="00D46F69">
          <w:rPr>
            <w:rStyle w:val="Hipervnculo"/>
            <w:color w:val="000000" w:themeColor="text1"/>
          </w:rPr>
          <w:t>7.1. Plan de puesta en marcha</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_Toc174702153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130</w:t>
        </w:r>
        <w:r w:rsidRPr="00D46F69">
          <w:rPr>
            <w:webHidden/>
            <w:color w:val="000000" w:themeColor="text1"/>
          </w:rPr>
          <w:fldChar w:fldCharType="end"/>
        </w:r>
      </w:hyperlink>
    </w:p>
    <w:p w14:paraId="43D3807F" w14:textId="7F1CA203" w:rsidR="000C40DB" w:rsidRPr="00D46F69" w:rsidRDefault="000C40DB">
      <w:pPr>
        <w:pStyle w:val="TDC2"/>
        <w:rPr>
          <w:rFonts w:eastAsiaTheme="minorEastAsia"/>
          <w:color w:val="000000" w:themeColor="text1"/>
          <w:kern w:val="2"/>
          <w:sz w:val="24"/>
          <w:szCs w:val="24"/>
          <w14:ligatures w14:val="standardContextual"/>
        </w:rPr>
      </w:pPr>
      <w:hyperlink w:anchor="_Toc174702154" w:history="1">
        <w:r w:rsidRPr="00D46F69">
          <w:rPr>
            <w:rStyle w:val="Hipervnculo"/>
            <w:color w:val="000000" w:themeColor="text1"/>
          </w:rPr>
          <w:t>7.2 Contratación de Personal</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_Toc174702154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131</w:t>
        </w:r>
        <w:r w:rsidRPr="00D46F69">
          <w:rPr>
            <w:webHidden/>
            <w:color w:val="000000" w:themeColor="text1"/>
          </w:rPr>
          <w:fldChar w:fldCharType="end"/>
        </w:r>
      </w:hyperlink>
    </w:p>
    <w:p w14:paraId="23F55F94" w14:textId="3BD1B70D" w:rsidR="000C40DB" w:rsidRPr="00D46F69" w:rsidRDefault="000C40DB">
      <w:pPr>
        <w:pStyle w:val="TDC2"/>
        <w:rPr>
          <w:rFonts w:eastAsiaTheme="minorEastAsia"/>
          <w:color w:val="000000" w:themeColor="text1"/>
          <w:kern w:val="2"/>
          <w:sz w:val="24"/>
          <w:szCs w:val="24"/>
          <w14:ligatures w14:val="standardContextual"/>
        </w:rPr>
      </w:pPr>
      <w:hyperlink w:anchor="_Toc174702155" w:history="1">
        <w:r w:rsidRPr="00D46F69">
          <w:rPr>
            <w:rStyle w:val="Hipervnculo"/>
            <w:color w:val="000000" w:themeColor="text1"/>
          </w:rPr>
          <w:t>7.3. Planificación Previa: Primeros Tres Meses</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_Toc174702155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131</w:t>
        </w:r>
        <w:r w:rsidRPr="00D46F69">
          <w:rPr>
            <w:webHidden/>
            <w:color w:val="000000" w:themeColor="text1"/>
          </w:rPr>
          <w:fldChar w:fldCharType="end"/>
        </w:r>
      </w:hyperlink>
    </w:p>
    <w:p w14:paraId="176089A2" w14:textId="7401AE57" w:rsidR="000C40DB" w:rsidRPr="00D46F69" w:rsidRDefault="000C40DB">
      <w:pPr>
        <w:pStyle w:val="TDC2"/>
        <w:rPr>
          <w:rFonts w:eastAsiaTheme="minorEastAsia"/>
          <w:color w:val="000000" w:themeColor="text1"/>
          <w:kern w:val="2"/>
          <w:sz w:val="24"/>
          <w:szCs w:val="24"/>
          <w14:ligatures w14:val="standardContextual"/>
        </w:rPr>
      </w:pPr>
      <w:hyperlink w:anchor="_Toc174702156" w:history="1">
        <w:r w:rsidRPr="00D46F69">
          <w:rPr>
            <w:rStyle w:val="Hipervnculo"/>
            <w:color w:val="000000" w:themeColor="text1"/>
          </w:rPr>
          <w:t>7.4 Validación del Producto Mínimo Viable</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_Toc174702156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132</w:t>
        </w:r>
        <w:r w:rsidRPr="00D46F69">
          <w:rPr>
            <w:webHidden/>
            <w:color w:val="000000" w:themeColor="text1"/>
          </w:rPr>
          <w:fldChar w:fldCharType="end"/>
        </w:r>
      </w:hyperlink>
    </w:p>
    <w:p w14:paraId="6D8CCFA9" w14:textId="7226E354" w:rsidR="000C40DB" w:rsidRPr="00D46F69" w:rsidRDefault="000C40DB">
      <w:pPr>
        <w:pStyle w:val="TDC2"/>
        <w:rPr>
          <w:rFonts w:eastAsiaTheme="minorEastAsia"/>
          <w:color w:val="000000" w:themeColor="text1"/>
          <w:kern w:val="2"/>
          <w:sz w:val="24"/>
          <w:szCs w:val="24"/>
          <w14:ligatures w14:val="standardContextual"/>
        </w:rPr>
      </w:pPr>
      <w:hyperlink w:anchor="_Toc174702157" w:history="1">
        <w:r w:rsidRPr="00D46F69">
          <w:rPr>
            <w:rStyle w:val="Hipervnculo"/>
            <w:color w:val="000000" w:themeColor="text1"/>
          </w:rPr>
          <w:t>7.5 Establecer alianzas estratégicas y ajustar las funcionalidades</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_Toc174702157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134</w:t>
        </w:r>
        <w:r w:rsidRPr="00D46F69">
          <w:rPr>
            <w:webHidden/>
            <w:color w:val="000000" w:themeColor="text1"/>
          </w:rPr>
          <w:fldChar w:fldCharType="end"/>
        </w:r>
      </w:hyperlink>
    </w:p>
    <w:p w14:paraId="4E076EFE" w14:textId="703C3B97" w:rsidR="000C40DB" w:rsidRPr="00D46F69" w:rsidRDefault="000C40DB">
      <w:pPr>
        <w:pStyle w:val="TDC2"/>
        <w:rPr>
          <w:rFonts w:eastAsiaTheme="minorEastAsia"/>
          <w:color w:val="000000" w:themeColor="text1"/>
          <w:kern w:val="2"/>
          <w:sz w:val="24"/>
          <w:szCs w:val="24"/>
          <w14:ligatures w14:val="standardContextual"/>
        </w:rPr>
      </w:pPr>
      <w:hyperlink w:anchor="_Toc174702158" w:history="1">
        <w:r w:rsidRPr="00D46F69">
          <w:rPr>
            <w:rStyle w:val="Hipervnculo"/>
            <w:color w:val="000000" w:themeColor="text1"/>
          </w:rPr>
          <w:t>7.6 Lanzamiento Oficial</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_Toc174702158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135</w:t>
        </w:r>
        <w:r w:rsidRPr="00D46F69">
          <w:rPr>
            <w:webHidden/>
            <w:color w:val="000000" w:themeColor="text1"/>
          </w:rPr>
          <w:fldChar w:fldCharType="end"/>
        </w:r>
      </w:hyperlink>
    </w:p>
    <w:p w14:paraId="0E39F5FF" w14:textId="5D46FB0B" w:rsidR="000C40DB" w:rsidRPr="00D46F69" w:rsidRDefault="000C40DB">
      <w:pPr>
        <w:pStyle w:val="TDC2"/>
        <w:rPr>
          <w:rFonts w:eastAsiaTheme="minorEastAsia"/>
          <w:color w:val="000000" w:themeColor="text1"/>
          <w:kern w:val="2"/>
          <w:sz w:val="24"/>
          <w:szCs w:val="24"/>
          <w14:ligatures w14:val="standardContextual"/>
        </w:rPr>
      </w:pPr>
      <w:hyperlink w:anchor="_Toc174702159" w:history="1">
        <w:r w:rsidRPr="00D46F69">
          <w:rPr>
            <w:rStyle w:val="Hipervnculo"/>
            <w:color w:val="000000" w:themeColor="text1"/>
          </w:rPr>
          <w:t>7.7 Tiempo de Desarrollo</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_Toc174702159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135</w:t>
        </w:r>
        <w:r w:rsidRPr="00D46F69">
          <w:rPr>
            <w:webHidden/>
            <w:color w:val="000000" w:themeColor="text1"/>
          </w:rPr>
          <w:fldChar w:fldCharType="end"/>
        </w:r>
      </w:hyperlink>
    </w:p>
    <w:p w14:paraId="609EE471" w14:textId="7EFBFD6B" w:rsidR="000C40DB" w:rsidRPr="00D46F69" w:rsidRDefault="000C40DB">
      <w:pPr>
        <w:pStyle w:val="TDC1"/>
        <w:tabs>
          <w:tab w:val="right" w:leader="dot" w:pos="9019"/>
        </w:tabs>
        <w:rPr>
          <w:rFonts w:eastAsiaTheme="minorEastAsia"/>
          <w:b w:val="0"/>
          <w:bCs w:val="0"/>
          <w:noProof/>
          <w:color w:val="000000" w:themeColor="text1"/>
          <w:kern w:val="2"/>
          <w:sz w:val="24"/>
          <w:szCs w:val="24"/>
          <w14:ligatures w14:val="standardContextual"/>
        </w:rPr>
      </w:pPr>
      <w:hyperlink w:anchor="_Toc174702160" w:history="1">
        <w:r w:rsidRPr="00D46F69">
          <w:rPr>
            <w:rStyle w:val="Hipervnculo"/>
            <w:rFonts w:eastAsiaTheme="majorEastAsia"/>
            <w:noProof/>
            <w:color w:val="000000" w:themeColor="text1"/>
          </w:rPr>
          <w:t>CAPÍTULO 8: PLAN ECONÓMICO FINANCIERO</w:t>
        </w:r>
        <w:r w:rsidRPr="00D46F69">
          <w:rPr>
            <w:noProof/>
            <w:webHidden/>
            <w:color w:val="000000" w:themeColor="text1"/>
          </w:rPr>
          <w:tab/>
        </w:r>
        <w:r w:rsidRPr="00D46F69">
          <w:rPr>
            <w:noProof/>
            <w:webHidden/>
            <w:color w:val="000000" w:themeColor="text1"/>
          </w:rPr>
          <w:fldChar w:fldCharType="begin"/>
        </w:r>
        <w:r w:rsidRPr="00D46F69">
          <w:rPr>
            <w:noProof/>
            <w:webHidden/>
            <w:color w:val="000000" w:themeColor="text1"/>
          </w:rPr>
          <w:instrText xml:space="preserve"> PAGEREF _Toc174702160 \h </w:instrText>
        </w:r>
        <w:r w:rsidRPr="00D46F69">
          <w:rPr>
            <w:noProof/>
            <w:webHidden/>
            <w:color w:val="000000" w:themeColor="text1"/>
          </w:rPr>
        </w:r>
        <w:r w:rsidRPr="00D46F69">
          <w:rPr>
            <w:noProof/>
            <w:webHidden/>
            <w:color w:val="000000" w:themeColor="text1"/>
          </w:rPr>
          <w:fldChar w:fldCharType="separate"/>
        </w:r>
        <w:r w:rsidR="0004547D">
          <w:rPr>
            <w:noProof/>
            <w:webHidden/>
            <w:color w:val="000000" w:themeColor="text1"/>
          </w:rPr>
          <w:t>136</w:t>
        </w:r>
        <w:r w:rsidRPr="00D46F69">
          <w:rPr>
            <w:noProof/>
            <w:webHidden/>
            <w:color w:val="000000" w:themeColor="text1"/>
          </w:rPr>
          <w:fldChar w:fldCharType="end"/>
        </w:r>
      </w:hyperlink>
    </w:p>
    <w:p w14:paraId="4AAEB4B7" w14:textId="46691F7E" w:rsidR="000C40DB" w:rsidRPr="00D46F69" w:rsidRDefault="000C40DB">
      <w:pPr>
        <w:pStyle w:val="TDC2"/>
        <w:rPr>
          <w:rFonts w:eastAsiaTheme="minorEastAsia"/>
          <w:color w:val="000000" w:themeColor="text1"/>
          <w:kern w:val="2"/>
          <w:sz w:val="24"/>
          <w:szCs w:val="24"/>
          <w14:ligatures w14:val="standardContextual"/>
        </w:rPr>
      </w:pPr>
      <w:hyperlink w:anchor="_Toc174702161" w:history="1">
        <w:r w:rsidRPr="00D46F69">
          <w:rPr>
            <w:rStyle w:val="Hipervnculo"/>
            <w:color w:val="000000" w:themeColor="text1"/>
          </w:rPr>
          <w:t>8.1. Objetivo del Plan Financiero</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_Toc174702161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136</w:t>
        </w:r>
        <w:r w:rsidRPr="00D46F69">
          <w:rPr>
            <w:webHidden/>
            <w:color w:val="000000" w:themeColor="text1"/>
          </w:rPr>
          <w:fldChar w:fldCharType="end"/>
        </w:r>
      </w:hyperlink>
    </w:p>
    <w:p w14:paraId="2B57BF60" w14:textId="3399DF06" w:rsidR="000C40DB" w:rsidRPr="00D46F69" w:rsidRDefault="000C40DB">
      <w:pPr>
        <w:pStyle w:val="TDC2"/>
        <w:rPr>
          <w:rFonts w:eastAsiaTheme="minorEastAsia"/>
          <w:color w:val="000000" w:themeColor="text1"/>
          <w:kern w:val="2"/>
          <w:sz w:val="24"/>
          <w:szCs w:val="24"/>
          <w14:ligatures w14:val="standardContextual"/>
        </w:rPr>
      </w:pPr>
      <w:hyperlink w:anchor="_Toc174702162" w:history="1">
        <w:r w:rsidRPr="00D46F69">
          <w:rPr>
            <w:rStyle w:val="Hipervnculo"/>
            <w:color w:val="000000" w:themeColor="text1"/>
          </w:rPr>
          <w:t>8.2 Supuestos Financieros</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_Toc174702162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136</w:t>
        </w:r>
        <w:r w:rsidRPr="00D46F69">
          <w:rPr>
            <w:webHidden/>
            <w:color w:val="000000" w:themeColor="text1"/>
          </w:rPr>
          <w:fldChar w:fldCharType="end"/>
        </w:r>
      </w:hyperlink>
    </w:p>
    <w:p w14:paraId="6055991E" w14:textId="76199E57" w:rsidR="000C40DB" w:rsidRPr="00D46F69" w:rsidRDefault="000C40DB">
      <w:pPr>
        <w:pStyle w:val="TDC2"/>
        <w:rPr>
          <w:rFonts w:eastAsiaTheme="minorEastAsia"/>
          <w:color w:val="000000" w:themeColor="text1"/>
          <w:kern w:val="2"/>
          <w:sz w:val="24"/>
          <w:szCs w:val="24"/>
          <w14:ligatures w14:val="standardContextual"/>
        </w:rPr>
      </w:pPr>
      <w:hyperlink w:anchor="_Toc174702163" w:history="1">
        <w:r w:rsidRPr="00D46F69">
          <w:rPr>
            <w:rStyle w:val="Hipervnculo"/>
            <w:color w:val="000000" w:themeColor="text1"/>
          </w:rPr>
          <w:t>8.4  Inversión para cada fase del proyecto</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_Toc174702163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137</w:t>
        </w:r>
        <w:r w:rsidRPr="00D46F69">
          <w:rPr>
            <w:webHidden/>
            <w:color w:val="000000" w:themeColor="text1"/>
          </w:rPr>
          <w:fldChar w:fldCharType="end"/>
        </w:r>
      </w:hyperlink>
    </w:p>
    <w:p w14:paraId="4EE00C88" w14:textId="578C006E" w:rsidR="000C40DB" w:rsidRPr="00D46F69" w:rsidRDefault="000C40DB">
      <w:pPr>
        <w:pStyle w:val="TDC2"/>
        <w:rPr>
          <w:rFonts w:eastAsiaTheme="minorEastAsia"/>
          <w:color w:val="000000" w:themeColor="text1"/>
          <w:kern w:val="2"/>
          <w:sz w:val="24"/>
          <w:szCs w:val="24"/>
          <w14:ligatures w14:val="standardContextual"/>
        </w:rPr>
      </w:pPr>
      <w:hyperlink w:anchor="_Toc174702164" w:history="1">
        <w:r w:rsidRPr="00D46F69">
          <w:rPr>
            <w:rStyle w:val="Hipervnculo"/>
            <w:color w:val="000000" w:themeColor="text1"/>
          </w:rPr>
          <w:t>8.5 Estimación de la Demanda</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_Toc174702164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143</w:t>
        </w:r>
        <w:r w:rsidRPr="00D46F69">
          <w:rPr>
            <w:webHidden/>
            <w:color w:val="000000" w:themeColor="text1"/>
          </w:rPr>
          <w:fldChar w:fldCharType="end"/>
        </w:r>
      </w:hyperlink>
    </w:p>
    <w:p w14:paraId="044DA82F" w14:textId="69350171" w:rsidR="000C40DB" w:rsidRPr="00D46F69" w:rsidRDefault="000C40DB">
      <w:pPr>
        <w:pStyle w:val="TDC2"/>
        <w:rPr>
          <w:rFonts w:eastAsiaTheme="minorEastAsia"/>
          <w:color w:val="000000" w:themeColor="text1"/>
          <w:kern w:val="2"/>
          <w:sz w:val="24"/>
          <w:szCs w:val="24"/>
          <w14:ligatures w14:val="standardContextual"/>
        </w:rPr>
      </w:pPr>
      <w:hyperlink w:anchor="_Toc174702165" w:history="1">
        <w:r w:rsidRPr="00D46F69">
          <w:rPr>
            <w:rStyle w:val="Hipervnculo"/>
            <w:color w:val="000000" w:themeColor="text1"/>
          </w:rPr>
          <w:t>8.6 Comisión por la tiendas de aplicaciones</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_Toc174702165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148</w:t>
        </w:r>
        <w:r w:rsidRPr="00D46F69">
          <w:rPr>
            <w:webHidden/>
            <w:color w:val="000000" w:themeColor="text1"/>
          </w:rPr>
          <w:fldChar w:fldCharType="end"/>
        </w:r>
      </w:hyperlink>
    </w:p>
    <w:p w14:paraId="3239C055" w14:textId="61668FCF" w:rsidR="000C40DB" w:rsidRPr="00D46F69" w:rsidRDefault="000C40DB">
      <w:pPr>
        <w:pStyle w:val="TDC2"/>
        <w:rPr>
          <w:rFonts w:eastAsiaTheme="minorEastAsia"/>
          <w:color w:val="000000" w:themeColor="text1"/>
          <w:kern w:val="2"/>
          <w:sz w:val="24"/>
          <w:szCs w:val="24"/>
          <w14:ligatures w14:val="standardContextual"/>
        </w:rPr>
      </w:pPr>
      <w:hyperlink w:anchor="_Toc174702166" w:history="1">
        <w:r w:rsidRPr="00D46F69">
          <w:rPr>
            <w:rStyle w:val="Hipervnculo"/>
            <w:color w:val="000000" w:themeColor="text1"/>
          </w:rPr>
          <w:t>8.7. Financiación</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_Toc174702166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149</w:t>
        </w:r>
        <w:r w:rsidRPr="00D46F69">
          <w:rPr>
            <w:webHidden/>
            <w:color w:val="000000" w:themeColor="text1"/>
          </w:rPr>
          <w:fldChar w:fldCharType="end"/>
        </w:r>
      </w:hyperlink>
    </w:p>
    <w:p w14:paraId="6C944BA0" w14:textId="637E89C5" w:rsidR="000C40DB" w:rsidRPr="00D46F69" w:rsidRDefault="000C40DB">
      <w:pPr>
        <w:pStyle w:val="TDC2"/>
        <w:rPr>
          <w:rFonts w:eastAsiaTheme="minorEastAsia"/>
          <w:color w:val="000000" w:themeColor="text1"/>
          <w:kern w:val="2"/>
          <w:sz w:val="24"/>
          <w:szCs w:val="24"/>
          <w14:ligatures w14:val="standardContextual"/>
        </w:rPr>
      </w:pPr>
      <w:hyperlink w:anchor="_Toc174702167" w:history="1">
        <w:r w:rsidRPr="00D46F69">
          <w:rPr>
            <w:rStyle w:val="Hipervnculo"/>
            <w:color w:val="000000" w:themeColor="text1"/>
          </w:rPr>
          <w:t>8.8 Escenario Conservador</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_Toc174702167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149</w:t>
        </w:r>
        <w:r w:rsidRPr="00D46F69">
          <w:rPr>
            <w:webHidden/>
            <w:color w:val="000000" w:themeColor="text1"/>
          </w:rPr>
          <w:fldChar w:fldCharType="end"/>
        </w:r>
      </w:hyperlink>
    </w:p>
    <w:p w14:paraId="102635A9" w14:textId="08F62375" w:rsidR="000C40DB" w:rsidRPr="00D46F69" w:rsidRDefault="000C40DB">
      <w:pPr>
        <w:pStyle w:val="TDC2"/>
        <w:tabs>
          <w:tab w:val="left" w:pos="960"/>
        </w:tabs>
        <w:rPr>
          <w:rFonts w:eastAsiaTheme="minorEastAsia"/>
          <w:color w:val="000000" w:themeColor="text1"/>
          <w:kern w:val="2"/>
          <w:sz w:val="24"/>
          <w:szCs w:val="24"/>
          <w14:ligatures w14:val="standardContextual"/>
        </w:rPr>
      </w:pPr>
      <w:hyperlink w:anchor="_Toc174702168" w:history="1">
        <w:r w:rsidRPr="00D46F69">
          <w:rPr>
            <w:rStyle w:val="Hipervnculo"/>
            <w:color w:val="000000" w:themeColor="text1"/>
          </w:rPr>
          <w:t>8.9</w:t>
        </w:r>
        <w:r w:rsidRPr="00D46F69">
          <w:rPr>
            <w:rFonts w:eastAsiaTheme="minorEastAsia"/>
            <w:color w:val="000000" w:themeColor="text1"/>
            <w:kern w:val="2"/>
            <w:sz w:val="24"/>
            <w:szCs w:val="24"/>
            <w14:ligatures w14:val="standardContextual"/>
          </w:rPr>
          <w:tab/>
        </w:r>
        <w:r w:rsidRPr="00D46F69">
          <w:rPr>
            <w:rStyle w:val="Hipervnculo"/>
            <w:color w:val="000000" w:themeColor="text1"/>
          </w:rPr>
          <w:t>Análisis de punto de equilibrio</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_Toc174702168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150</w:t>
        </w:r>
        <w:r w:rsidRPr="00D46F69">
          <w:rPr>
            <w:webHidden/>
            <w:color w:val="000000" w:themeColor="text1"/>
          </w:rPr>
          <w:fldChar w:fldCharType="end"/>
        </w:r>
      </w:hyperlink>
    </w:p>
    <w:p w14:paraId="24E54387" w14:textId="52C2D96E" w:rsidR="000C40DB" w:rsidRPr="00D46F69" w:rsidRDefault="000C40DB">
      <w:pPr>
        <w:pStyle w:val="TDC2"/>
        <w:tabs>
          <w:tab w:val="left" w:pos="960"/>
        </w:tabs>
        <w:rPr>
          <w:rFonts w:eastAsiaTheme="minorEastAsia"/>
          <w:color w:val="000000" w:themeColor="text1"/>
          <w:kern w:val="2"/>
          <w:sz w:val="24"/>
          <w:szCs w:val="24"/>
          <w14:ligatures w14:val="standardContextual"/>
        </w:rPr>
      </w:pPr>
      <w:hyperlink w:anchor="_Toc174702169" w:history="1">
        <w:r w:rsidRPr="00D46F69">
          <w:rPr>
            <w:rStyle w:val="Hipervnculo"/>
            <w:color w:val="000000" w:themeColor="text1"/>
          </w:rPr>
          <w:t>8.10</w:t>
        </w:r>
        <w:r w:rsidRPr="00D46F69">
          <w:rPr>
            <w:rFonts w:eastAsiaTheme="minorEastAsia"/>
            <w:color w:val="000000" w:themeColor="text1"/>
            <w:kern w:val="2"/>
            <w:sz w:val="24"/>
            <w:szCs w:val="24"/>
            <w14:ligatures w14:val="standardContextual"/>
          </w:rPr>
          <w:tab/>
        </w:r>
        <w:r w:rsidRPr="00D46F69">
          <w:rPr>
            <w:rStyle w:val="Hipervnculo"/>
            <w:color w:val="000000" w:themeColor="text1"/>
          </w:rPr>
          <w:t>Tasa de descuento</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_Toc174702169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150</w:t>
        </w:r>
        <w:r w:rsidRPr="00D46F69">
          <w:rPr>
            <w:webHidden/>
            <w:color w:val="000000" w:themeColor="text1"/>
          </w:rPr>
          <w:fldChar w:fldCharType="end"/>
        </w:r>
      </w:hyperlink>
    </w:p>
    <w:p w14:paraId="0A5C4F30" w14:textId="0AF933C7" w:rsidR="000C40DB" w:rsidRPr="00D46F69" w:rsidRDefault="000C40DB">
      <w:pPr>
        <w:pStyle w:val="TDC2"/>
        <w:rPr>
          <w:rFonts w:eastAsiaTheme="minorEastAsia"/>
          <w:color w:val="000000" w:themeColor="text1"/>
          <w:kern w:val="2"/>
          <w:sz w:val="24"/>
          <w:szCs w:val="24"/>
          <w14:ligatures w14:val="standardContextual"/>
        </w:rPr>
      </w:pPr>
      <w:hyperlink w:anchor="_Toc174702170" w:history="1">
        <w:r w:rsidRPr="00D46F69">
          <w:rPr>
            <w:rStyle w:val="Hipervnculo"/>
            <w:color w:val="000000" w:themeColor="text1"/>
          </w:rPr>
          <w:t>8.11 Estado de Resultados Proyectados</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_Toc174702170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151</w:t>
        </w:r>
        <w:r w:rsidRPr="00D46F69">
          <w:rPr>
            <w:webHidden/>
            <w:color w:val="000000" w:themeColor="text1"/>
          </w:rPr>
          <w:fldChar w:fldCharType="end"/>
        </w:r>
      </w:hyperlink>
    </w:p>
    <w:p w14:paraId="1256A04F" w14:textId="708ABDA3" w:rsidR="000C40DB" w:rsidRPr="00D46F69" w:rsidRDefault="000C40DB">
      <w:pPr>
        <w:pStyle w:val="TDC2"/>
        <w:rPr>
          <w:rFonts w:eastAsiaTheme="minorEastAsia"/>
          <w:color w:val="000000" w:themeColor="text1"/>
          <w:kern w:val="2"/>
          <w:sz w:val="24"/>
          <w:szCs w:val="24"/>
          <w14:ligatures w14:val="standardContextual"/>
        </w:rPr>
      </w:pPr>
      <w:hyperlink w:anchor="_Toc174702171" w:history="1">
        <w:r w:rsidRPr="00D46F69">
          <w:rPr>
            <w:rStyle w:val="Hipervnculo"/>
            <w:color w:val="000000" w:themeColor="text1"/>
          </w:rPr>
          <w:t>8.12 Flujo de Caja Libre (Free Cash Flow)</w:t>
        </w:r>
        <w:r w:rsidRPr="00D46F69">
          <w:rPr>
            <w:webHidden/>
            <w:color w:val="000000" w:themeColor="text1"/>
          </w:rPr>
          <w:tab/>
        </w:r>
        <w:r w:rsidRPr="00D46F69">
          <w:rPr>
            <w:webHidden/>
            <w:color w:val="000000" w:themeColor="text1"/>
          </w:rPr>
          <w:fldChar w:fldCharType="begin"/>
        </w:r>
        <w:r w:rsidRPr="00D46F69">
          <w:rPr>
            <w:webHidden/>
            <w:color w:val="000000" w:themeColor="text1"/>
          </w:rPr>
          <w:instrText xml:space="preserve"> PAGEREF _Toc174702171 \h </w:instrText>
        </w:r>
        <w:r w:rsidRPr="00D46F69">
          <w:rPr>
            <w:webHidden/>
            <w:color w:val="000000" w:themeColor="text1"/>
          </w:rPr>
        </w:r>
        <w:r w:rsidRPr="00D46F69">
          <w:rPr>
            <w:webHidden/>
            <w:color w:val="000000" w:themeColor="text1"/>
          </w:rPr>
          <w:fldChar w:fldCharType="separate"/>
        </w:r>
        <w:r w:rsidR="0004547D">
          <w:rPr>
            <w:webHidden/>
            <w:color w:val="000000" w:themeColor="text1"/>
          </w:rPr>
          <w:t>151</w:t>
        </w:r>
        <w:r w:rsidRPr="00D46F69">
          <w:rPr>
            <w:webHidden/>
            <w:color w:val="000000" w:themeColor="text1"/>
          </w:rPr>
          <w:fldChar w:fldCharType="end"/>
        </w:r>
      </w:hyperlink>
    </w:p>
    <w:p w14:paraId="2050AF33" w14:textId="53A2B54F" w:rsidR="000C40DB" w:rsidRPr="00D46F69" w:rsidRDefault="000C40DB">
      <w:pPr>
        <w:pStyle w:val="TDC1"/>
        <w:tabs>
          <w:tab w:val="right" w:leader="dot" w:pos="9019"/>
        </w:tabs>
        <w:rPr>
          <w:rFonts w:eastAsiaTheme="minorEastAsia"/>
          <w:b w:val="0"/>
          <w:bCs w:val="0"/>
          <w:noProof/>
          <w:color w:val="000000" w:themeColor="text1"/>
          <w:kern w:val="2"/>
          <w:sz w:val="24"/>
          <w:szCs w:val="24"/>
          <w14:ligatures w14:val="standardContextual"/>
        </w:rPr>
      </w:pPr>
      <w:hyperlink w:anchor="_Toc174702172" w:history="1">
        <w:r w:rsidRPr="00D46F69">
          <w:rPr>
            <w:rStyle w:val="Hipervnculo"/>
            <w:rFonts w:eastAsiaTheme="majorEastAsia"/>
            <w:noProof/>
            <w:color w:val="000000" w:themeColor="text1"/>
          </w:rPr>
          <w:t>CAPÍTULO 9: CONCLUSIONES</w:t>
        </w:r>
        <w:r w:rsidRPr="00D46F69">
          <w:rPr>
            <w:noProof/>
            <w:webHidden/>
            <w:color w:val="000000" w:themeColor="text1"/>
          </w:rPr>
          <w:tab/>
        </w:r>
        <w:r w:rsidRPr="00D46F69">
          <w:rPr>
            <w:noProof/>
            <w:webHidden/>
            <w:color w:val="000000" w:themeColor="text1"/>
          </w:rPr>
          <w:fldChar w:fldCharType="begin"/>
        </w:r>
        <w:r w:rsidRPr="00D46F69">
          <w:rPr>
            <w:noProof/>
            <w:webHidden/>
            <w:color w:val="000000" w:themeColor="text1"/>
          </w:rPr>
          <w:instrText xml:space="preserve"> PAGEREF _Toc174702172 \h </w:instrText>
        </w:r>
        <w:r w:rsidRPr="00D46F69">
          <w:rPr>
            <w:noProof/>
            <w:webHidden/>
            <w:color w:val="000000" w:themeColor="text1"/>
          </w:rPr>
        </w:r>
        <w:r w:rsidRPr="00D46F69">
          <w:rPr>
            <w:noProof/>
            <w:webHidden/>
            <w:color w:val="000000" w:themeColor="text1"/>
          </w:rPr>
          <w:fldChar w:fldCharType="separate"/>
        </w:r>
        <w:r w:rsidR="0004547D">
          <w:rPr>
            <w:noProof/>
            <w:webHidden/>
            <w:color w:val="000000" w:themeColor="text1"/>
          </w:rPr>
          <w:t>154</w:t>
        </w:r>
        <w:r w:rsidRPr="00D46F69">
          <w:rPr>
            <w:noProof/>
            <w:webHidden/>
            <w:color w:val="000000" w:themeColor="text1"/>
          </w:rPr>
          <w:fldChar w:fldCharType="end"/>
        </w:r>
      </w:hyperlink>
    </w:p>
    <w:p w14:paraId="525DE95B" w14:textId="745818C2" w:rsidR="000C40DB" w:rsidRPr="00D46F69" w:rsidRDefault="000C40DB">
      <w:pPr>
        <w:pStyle w:val="TDC1"/>
        <w:tabs>
          <w:tab w:val="right" w:leader="dot" w:pos="9019"/>
        </w:tabs>
        <w:rPr>
          <w:rFonts w:eastAsiaTheme="minorEastAsia"/>
          <w:b w:val="0"/>
          <w:bCs w:val="0"/>
          <w:noProof/>
          <w:color w:val="000000" w:themeColor="text1"/>
          <w:kern w:val="2"/>
          <w:sz w:val="24"/>
          <w:szCs w:val="24"/>
          <w14:ligatures w14:val="standardContextual"/>
        </w:rPr>
      </w:pPr>
      <w:hyperlink w:anchor="_Toc174702173" w:history="1">
        <w:r w:rsidRPr="00D46F69">
          <w:rPr>
            <w:rStyle w:val="Hipervnculo"/>
            <w:rFonts w:eastAsiaTheme="majorEastAsia"/>
            <w:noProof/>
            <w:color w:val="000000" w:themeColor="text1"/>
          </w:rPr>
          <w:t>BIBLIOGRAFÍA</w:t>
        </w:r>
        <w:r w:rsidRPr="00D46F69">
          <w:rPr>
            <w:noProof/>
            <w:webHidden/>
            <w:color w:val="000000" w:themeColor="text1"/>
          </w:rPr>
          <w:tab/>
        </w:r>
        <w:r w:rsidRPr="00D46F69">
          <w:rPr>
            <w:noProof/>
            <w:webHidden/>
            <w:color w:val="000000" w:themeColor="text1"/>
          </w:rPr>
          <w:fldChar w:fldCharType="begin"/>
        </w:r>
        <w:r w:rsidRPr="00D46F69">
          <w:rPr>
            <w:noProof/>
            <w:webHidden/>
            <w:color w:val="000000" w:themeColor="text1"/>
          </w:rPr>
          <w:instrText xml:space="preserve"> PAGEREF _Toc174702173 \h </w:instrText>
        </w:r>
        <w:r w:rsidRPr="00D46F69">
          <w:rPr>
            <w:noProof/>
            <w:webHidden/>
            <w:color w:val="000000" w:themeColor="text1"/>
          </w:rPr>
        </w:r>
        <w:r w:rsidRPr="00D46F69">
          <w:rPr>
            <w:noProof/>
            <w:webHidden/>
            <w:color w:val="000000" w:themeColor="text1"/>
          </w:rPr>
          <w:fldChar w:fldCharType="separate"/>
        </w:r>
        <w:r w:rsidR="0004547D">
          <w:rPr>
            <w:noProof/>
            <w:webHidden/>
            <w:color w:val="000000" w:themeColor="text1"/>
          </w:rPr>
          <w:t>156</w:t>
        </w:r>
        <w:r w:rsidRPr="00D46F69">
          <w:rPr>
            <w:noProof/>
            <w:webHidden/>
            <w:color w:val="000000" w:themeColor="text1"/>
          </w:rPr>
          <w:fldChar w:fldCharType="end"/>
        </w:r>
      </w:hyperlink>
    </w:p>
    <w:p w14:paraId="77CE19E1" w14:textId="7F2FD2B9" w:rsidR="000C40DB" w:rsidRPr="00D46F69" w:rsidRDefault="000C40DB">
      <w:pPr>
        <w:pStyle w:val="TDC1"/>
        <w:tabs>
          <w:tab w:val="right" w:leader="dot" w:pos="9019"/>
        </w:tabs>
        <w:rPr>
          <w:rFonts w:eastAsiaTheme="minorEastAsia"/>
          <w:b w:val="0"/>
          <w:bCs w:val="0"/>
          <w:noProof/>
          <w:color w:val="000000" w:themeColor="text1"/>
          <w:kern w:val="2"/>
          <w:sz w:val="24"/>
          <w:szCs w:val="24"/>
          <w14:ligatures w14:val="standardContextual"/>
        </w:rPr>
      </w:pPr>
      <w:hyperlink w:anchor="_Toc174702174" w:history="1">
        <w:r w:rsidRPr="00D46F69">
          <w:rPr>
            <w:rStyle w:val="Hipervnculo"/>
            <w:rFonts w:eastAsiaTheme="majorEastAsia"/>
            <w:noProof/>
            <w:color w:val="000000" w:themeColor="text1"/>
          </w:rPr>
          <w:t>ANEXOS</w:t>
        </w:r>
        <w:r w:rsidRPr="00D46F69">
          <w:rPr>
            <w:noProof/>
            <w:webHidden/>
            <w:color w:val="000000" w:themeColor="text1"/>
          </w:rPr>
          <w:tab/>
        </w:r>
        <w:r w:rsidRPr="00D46F69">
          <w:rPr>
            <w:noProof/>
            <w:webHidden/>
            <w:color w:val="000000" w:themeColor="text1"/>
          </w:rPr>
          <w:fldChar w:fldCharType="begin"/>
        </w:r>
        <w:r w:rsidRPr="00D46F69">
          <w:rPr>
            <w:noProof/>
            <w:webHidden/>
            <w:color w:val="000000" w:themeColor="text1"/>
          </w:rPr>
          <w:instrText xml:space="preserve"> PAGEREF _Toc174702174 \h </w:instrText>
        </w:r>
        <w:r w:rsidRPr="00D46F69">
          <w:rPr>
            <w:noProof/>
            <w:webHidden/>
            <w:color w:val="000000" w:themeColor="text1"/>
          </w:rPr>
        </w:r>
        <w:r w:rsidRPr="00D46F69">
          <w:rPr>
            <w:noProof/>
            <w:webHidden/>
            <w:color w:val="000000" w:themeColor="text1"/>
          </w:rPr>
          <w:fldChar w:fldCharType="separate"/>
        </w:r>
        <w:r w:rsidR="0004547D">
          <w:rPr>
            <w:noProof/>
            <w:webHidden/>
            <w:color w:val="000000" w:themeColor="text1"/>
          </w:rPr>
          <w:t>158</w:t>
        </w:r>
        <w:r w:rsidRPr="00D46F69">
          <w:rPr>
            <w:noProof/>
            <w:webHidden/>
            <w:color w:val="000000" w:themeColor="text1"/>
          </w:rPr>
          <w:fldChar w:fldCharType="end"/>
        </w:r>
      </w:hyperlink>
    </w:p>
    <w:p w14:paraId="57CB8F1B" w14:textId="38C3B411" w:rsidR="00483D22" w:rsidRPr="00D46F69" w:rsidRDefault="00550BC2" w:rsidP="00D32312">
      <w:pPr>
        <w:spacing w:line="360" w:lineRule="auto"/>
        <w:jc w:val="both"/>
        <w:rPr>
          <w:rFonts w:asciiTheme="minorHAnsi" w:hAnsiTheme="minorHAnsi" w:cstheme="minorHAnsi"/>
          <w:b/>
          <w:color w:val="000000" w:themeColor="text1"/>
        </w:rPr>
      </w:pPr>
      <w:r w:rsidRPr="00D46F69">
        <w:rPr>
          <w:rFonts w:asciiTheme="minorHAnsi" w:hAnsiTheme="minorHAnsi" w:cstheme="minorHAnsi"/>
          <w:bCs/>
          <w:caps/>
          <w:color w:val="000000" w:themeColor="text1"/>
          <w:sz w:val="22"/>
          <w:szCs w:val="22"/>
        </w:rPr>
        <w:fldChar w:fldCharType="end"/>
      </w:r>
    </w:p>
    <w:p w14:paraId="23A36B5F" w14:textId="08B324F0" w:rsidR="00483D22" w:rsidRPr="00D46F69" w:rsidRDefault="006F5FBC" w:rsidP="006F5FBC">
      <w:pPr>
        <w:spacing w:line="360" w:lineRule="auto"/>
        <w:jc w:val="center"/>
        <w:rPr>
          <w:rFonts w:asciiTheme="minorHAnsi" w:hAnsiTheme="minorHAnsi" w:cstheme="minorHAnsi"/>
          <w:b/>
          <w:color w:val="000000" w:themeColor="text1"/>
        </w:rPr>
      </w:pPr>
      <w:r w:rsidRPr="00D46F69">
        <w:rPr>
          <w:rFonts w:asciiTheme="minorHAnsi" w:hAnsiTheme="minorHAnsi" w:cstheme="minorHAnsi"/>
          <w:b/>
          <w:color w:val="000000" w:themeColor="text1"/>
        </w:rPr>
        <w:t xml:space="preserve">LISTADO DE </w:t>
      </w:r>
      <w:r w:rsidR="00FC0BF4" w:rsidRPr="00D46F69">
        <w:rPr>
          <w:rFonts w:asciiTheme="minorHAnsi" w:hAnsiTheme="minorHAnsi" w:cstheme="minorHAnsi"/>
          <w:b/>
          <w:color w:val="000000" w:themeColor="text1"/>
        </w:rPr>
        <w:t>FIGURAS</w:t>
      </w:r>
    </w:p>
    <w:p w14:paraId="7E7E9FD0" w14:textId="3CF33B2C" w:rsidR="00FC0BF4" w:rsidRPr="00D46F69" w:rsidRDefault="00FC0BF4" w:rsidP="001D1B70">
      <w:p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Figura</w:t>
      </w:r>
      <w:r w:rsidR="00670BB6" w:rsidRPr="00D46F69">
        <w:rPr>
          <w:rFonts w:asciiTheme="minorHAnsi" w:hAnsiTheme="minorHAnsi" w:cstheme="minorHAnsi"/>
          <w:color w:val="000000" w:themeColor="text1"/>
        </w:rPr>
        <w:t xml:space="preserve"> #1.</w:t>
      </w:r>
      <w:r w:rsidRPr="00D46F69">
        <w:rPr>
          <w:rFonts w:asciiTheme="minorHAnsi" w:hAnsiTheme="minorHAnsi" w:cstheme="minorHAnsi"/>
          <w:color w:val="000000" w:themeColor="text1"/>
        </w:rPr>
        <w:t xml:space="preserve"> Análisis PESTEL</w:t>
      </w:r>
    </w:p>
    <w:p w14:paraId="136557FE" w14:textId="22193AD8" w:rsidR="00D44D81" w:rsidRPr="00D46F69" w:rsidRDefault="00D44D81" w:rsidP="001D1B70">
      <w:p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 xml:space="preserve">Figura </w:t>
      </w:r>
      <w:r w:rsidR="00670BB6" w:rsidRPr="00D46F69">
        <w:rPr>
          <w:rFonts w:asciiTheme="minorHAnsi" w:hAnsiTheme="minorHAnsi" w:cstheme="minorHAnsi"/>
          <w:color w:val="000000" w:themeColor="text1"/>
        </w:rPr>
        <w:t>#2.</w:t>
      </w:r>
      <w:r w:rsidRPr="00D46F69">
        <w:rPr>
          <w:rFonts w:asciiTheme="minorHAnsi" w:hAnsiTheme="minorHAnsi" w:cstheme="minorHAnsi"/>
          <w:color w:val="000000" w:themeColor="text1"/>
        </w:rPr>
        <w:t xml:space="preserve"> Análisis FODA</w:t>
      </w:r>
    </w:p>
    <w:p w14:paraId="61E6CCBE" w14:textId="3D3B2C24" w:rsidR="00D44D81" w:rsidRPr="00D46F69" w:rsidRDefault="00D44D81" w:rsidP="001D1B70">
      <w:pPr>
        <w:spacing w:line="360" w:lineRule="auto"/>
        <w:rPr>
          <w:rFonts w:asciiTheme="minorHAnsi" w:hAnsiTheme="minorHAnsi" w:cstheme="minorHAnsi"/>
          <w:bCs/>
          <w:color w:val="000000" w:themeColor="text1"/>
        </w:rPr>
      </w:pPr>
      <w:r w:rsidRPr="00D46F69">
        <w:rPr>
          <w:rFonts w:asciiTheme="minorHAnsi" w:hAnsiTheme="minorHAnsi" w:cstheme="minorHAnsi"/>
          <w:bCs/>
          <w:color w:val="000000" w:themeColor="text1"/>
        </w:rPr>
        <w:t xml:space="preserve">Figura </w:t>
      </w:r>
      <w:r w:rsidR="00670BB6" w:rsidRPr="00D46F69">
        <w:rPr>
          <w:rFonts w:asciiTheme="minorHAnsi" w:hAnsiTheme="minorHAnsi" w:cstheme="minorHAnsi"/>
          <w:bCs/>
          <w:color w:val="000000" w:themeColor="text1"/>
        </w:rPr>
        <w:t xml:space="preserve">#3. </w:t>
      </w:r>
      <w:r w:rsidRPr="00D46F69">
        <w:rPr>
          <w:rFonts w:asciiTheme="minorHAnsi" w:hAnsiTheme="minorHAnsi" w:cstheme="minorHAnsi"/>
          <w:bCs/>
          <w:color w:val="000000" w:themeColor="text1"/>
        </w:rPr>
        <w:t>Apps más populares.</w:t>
      </w:r>
    </w:p>
    <w:p w14:paraId="5752370A" w14:textId="32058CA5" w:rsidR="00F96E32" w:rsidRPr="00D46F69" w:rsidRDefault="00B57B3D" w:rsidP="001D1B70">
      <w:pPr>
        <w:spacing w:line="360" w:lineRule="auto"/>
        <w:rPr>
          <w:rFonts w:asciiTheme="minorHAnsi" w:hAnsiTheme="minorHAnsi" w:cstheme="minorHAnsi"/>
          <w:bCs/>
          <w:color w:val="000000" w:themeColor="text1"/>
          <w:lang w:val="en-US"/>
        </w:rPr>
      </w:pPr>
      <w:r w:rsidRPr="00D46F69">
        <w:rPr>
          <w:rFonts w:asciiTheme="minorHAnsi" w:hAnsiTheme="minorHAnsi" w:cstheme="minorHAnsi"/>
          <w:bCs/>
          <w:color w:val="000000" w:themeColor="text1"/>
          <w:lang w:val="en-US"/>
        </w:rPr>
        <w:t>Figura</w:t>
      </w:r>
      <w:r w:rsidR="00F96E32" w:rsidRPr="00D46F69">
        <w:rPr>
          <w:rFonts w:asciiTheme="minorHAnsi" w:hAnsiTheme="minorHAnsi" w:cstheme="minorHAnsi"/>
          <w:bCs/>
          <w:color w:val="000000" w:themeColor="text1"/>
          <w:lang w:val="en-US"/>
        </w:rPr>
        <w:t xml:space="preserve"> </w:t>
      </w:r>
      <w:r w:rsidR="00670BB6" w:rsidRPr="00D46F69">
        <w:rPr>
          <w:rFonts w:asciiTheme="minorHAnsi" w:hAnsiTheme="minorHAnsi" w:cstheme="minorHAnsi"/>
          <w:bCs/>
          <w:color w:val="000000" w:themeColor="text1"/>
          <w:lang w:val="en-US"/>
        </w:rPr>
        <w:t>#4.</w:t>
      </w:r>
      <w:r w:rsidRPr="00D46F69">
        <w:rPr>
          <w:rFonts w:asciiTheme="minorHAnsi" w:hAnsiTheme="minorHAnsi" w:cstheme="minorHAnsi"/>
          <w:bCs/>
          <w:color w:val="000000" w:themeColor="text1"/>
          <w:lang w:val="en-US"/>
        </w:rPr>
        <w:t xml:space="preserve"> Webinar Dexcom One.</w:t>
      </w:r>
    </w:p>
    <w:p w14:paraId="08165B5E" w14:textId="254DBAD7" w:rsidR="00F96E32" w:rsidRPr="00D46F69" w:rsidRDefault="00F96E32" w:rsidP="001D1B70">
      <w:pPr>
        <w:spacing w:line="360" w:lineRule="auto"/>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lang w:val="en-US"/>
        </w:rPr>
        <w:t xml:space="preserve">Figura </w:t>
      </w:r>
      <w:r w:rsidR="00670BB6" w:rsidRPr="00D46F69">
        <w:rPr>
          <w:rFonts w:asciiTheme="minorHAnsi" w:hAnsiTheme="minorHAnsi" w:cstheme="minorHAnsi"/>
          <w:color w:val="000000" w:themeColor="text1"/>
          <w:spacing w:val="3"/>
          <w:shd w:val="clear" w:color="auto" w:fill="FFFFFF"/>
          <w:lang w:val="en-US"/>
        </w:rPr>
        <w:t>#5.</w:t>
      </w:r>
      <w:r w:rsidRPr="00D46F69">
        <w:rPr>
          <w:rFonts w:asciiTheme="minorHAnsi" w:hAnsiTheme="minorHAnsi" w:cstheme="minorHAnsi"/>
          <w:color w:val="000000" w:themeColor="text1"/>
          <w:spacing w:val="3"/>
          <w:shd w:val="clear" w:color="auto" w:fill="FFFFFF"/>
          <w:lang w:val="en-US"/>
        </w:rPr>
        <w:t xml:space="preserve"> </w:t>
      </w:r>
      <w:r w:rsidRPr="00D46F69">
        <w:rPr>
          <w:rFonts w:asciiTheme="minorHAnsi" w:hAnsiTheme="minorHAnsi" w:cstheme="minorHAnsi"/>
          <w:color w:val="000000" w:themeColor="text1"/>
          <w:spacing w:val="3"/>
          <w:shd w:val="clear" w:color="auto" w:fill="FFFFFF"/>
        </w:rPr>
        <w:t>Experiencia y preferencia de la aplicación.</w:t>
      </w:r>
    </w:p>
    <w:p w14:paraId="5CBBEBBB" w14:textId="543C386E" w:rsidR="00F96E32" w:rsidRPr="00D46F69" w:rsidRDefault="00F96E32" w:rsidP="001D1B70">
      <w:pPr>
        <w:spacing w:line="360" w:lineRule="auto"/>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 xml:space="preserve">Figura </w:t>
      </w:r>
      <w:r w:rsidR="00670BB6" w:rsidRPr="00D46F69">
        <w:rPr>
          <w:rFonts w:asciiTheme="minorHAnsi" w:hAnsiTheme="minorHAnsi" w:cstheme="minorHAnsi"/>
          <w:color w:val="000000" w:themeColor="text1"/>
          <w:spacing w:val="3"/>
          <w:shd w:val="clear" w:color="auto" w:fill="FFFFFF"/>
        </w:rPr>
        <w:t>#</w:t>
      </w:r>
      <w:r w:rsidRPr="00D46F69">
        <w:rPr>
          <w:rFonts w:asciiTheme="minorHAnsi" w:hAnsiTheme="minorHAnsi" w:cstheme="minorHAnsi"/>
          <w:color w:val="000000" w:themeColor="text1"/>
          <w:spacing w:val="3"/>
          <w:shd w:val="clear" w:color="auto" w:fill="FFFFFF"/>
        </w:rPr>
        <w:t>6</w:t>
      </w:r>
      <w:r w:rsidR="00670BB6" w:rsidRPr="00D46F69">
        <w:rPr>
          <w:rFonts w:asciiTheme="minorHAnsi" w:hAnsiTheme="minorHAnsi" w:cstheme="minorHAnsi"/>
          <w:color w:val="000000" w:themeColor="text1"/>
          <w:spacing w:val="3"/>
          <w:shd w:val="clear" w:color="auto" w:fill="FFFFFF"/>
        </w:rPr>
        <w:t>.</w:t>
      </w:r>
      <w:r w:rsidRPr="00D46F69">
        <w:rPr>
          <w:rFonts w:asciiTheme="minorHAnsi" w:hAnsiTheme="minorHAnsi" w:cstheme="minorHAnsi"/>
          <w:color w:val="000000" w:themeColor="text1"/>
          <w:spacing w:val="3"/>
          <w:shd w:val="clear" w:color="auto" w:fill="FFFFFF"/>
        </w:rPr>
        <w:t xml:space="preserve"> Mejores aspectos de la app.</w:t>
      </w:r>
    </w:p>
    <w:p w14:paraId="304F42D2" w14:textId="72E848C2" w:rsidR="00F96E32" w:rsidRPr="00D46F69" w:rsidRDefault="00F96E32" w:rsidP="001D1B70">
      <w:pPr>
        <w:spacing w:line="360" w:lineRule="auto"/>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 xml:space="preserve">Figura </w:t>
      </w:r>
      <w:r w:rsidR="00670BB6" w:rsidRPr="00D46F69">
        <w:rPr>
          <w:rFonts w:asciiTheme="minorHAnsi" w:hAnsiTheme="minorHAnsi" w:cstheme="minorHAnsi"/>
          <w:color w:val="000000" w:themeColor="text1"/>
          <w:spacing w:val="3"/>
          <w:shd w:val="clear" w:color="auto" w:fill="FFFFFF"/>
        </w:rPr>
        <w:t>#7.</w:t>
      </w:r>
      <w:r w:rsidRPr="00D46F69">
        <w:rPr>
          <w:rFonts w:asciiTheme="minorHAnsi" w:hAnsiTheme="minorHAnsi" w:cstheme="minorHAnsi"/>
          <w:color w:val="000000" w:themeColor="text1"/>
          <w:spacing w:val="3"/>
          <w:shd w:val="clear" w:color="auto" w:fill="FFFFFF"/>
        </w:rPr>
        <w:t xml:space="preserve"> Mensaje o inquietudes finales.</w:t>
      </w:r>
    </w:p>
    <w:p w14:paraId="193281C7" w14:textId="5F203D9B" w:rsidR="00D27BC0" w:rsidRPr="00D46F69" w:rsidRDefault="00C76A9C" w:rsidP="001D1B70">
      <w:pPr>
        <w:spacing w:line="360" w:lineRule="auto"/>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 xml:space="preserve">Figura </w:t>
      </w:r>
      <w:r w:rsidR="00670BB6" w:rsidRPr="00D46F69">
        <w:rPr>
          <w:rFonts w:asciiTheme="minorHAnsi" w:hAnsiTheme="minorHAnsi" w:cstheme="minorHAnsi"/>
          <w:color w:val="000000" w:themeColor="text1"/>
          <w:lang w:val="es"/>
        </w:rPr>
        <w:t>#8.</w:t>
      </w:r>
      <w:r w:rsidRPr="00D46F69">
        <w:rPr>
          <w:rFonts w:asciiTheme="minorHAnsi" w:hAnsiTheme="minorHAnsi" w:cstheme="minorHAnsi"/>
          <w:color w:val="000000" w:themeColor="text1"/>
          <w:lang w:val="es"/>
        </w:rPr>
        <w:t xml:space="preserve"> Relevamiento de aplicaciones</w:t>
      </w:r>
    </w:p>
    <w:p w14:paraId="614A483B" w14:textId="62332506" w:rsidR="00D27BC0" w:rsidRPr="00D46F69" w:rsidRDefault="00D27BC0" w:rsidP="001D1B70">
      <w:pPr>
        <w:spacing w:line="360" w:lineRule="auto"/>
        <w:ind w:right="112"/>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 xml:space="preserve">Figura. </w:t>
      </w:r>
      <w:r w:rsidR="00670BB6" w:rsidRPr="00D46F69">
        <w:rPr>
          <w:rFonts w:asciiTheme="minorHAnsi" w:hAnsiTheme="minorHAnsi" w:cstheme="minorHAnsi"/>
          <w:color w:val="000000" w:themeColor="text1"/>
          <w:lang w:val="es"/>
        </w:rPr>
        <w:t>#9.</w:t>
      </w:r>
      <w:r w:rsidRPr="00D46F69">
        <w:rPr>
          <w:rFonts w:asciiTheme="minorHAnsi" w:hAnsiTheme="minorHAnsi" w:cstheme="minorHAnsi"/>
          <w:color w:val="000000" w:themeColor="text1"/>
          <w:lang w:val="es"/>
        </w:rPr>
        <w:t xml:space="preserve"> Análisis de escenarios</w:t>
      </w:r>
    </w:p>
    <w:p w14:paraId="79C1EB7A" w14:textId="79EC5AD4" w:rsidR="00D27BC0" w:rsidRPr="00D46F69" w:rsidRDefault="00BD1EAD" w:rsidP="001D1B70">
      <w:pPr>
        <w:spacing w:line="360" w:lineRule="auto"/>
        <w:ind w:right="112"/>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Figura</w:t>
      </w:r>
      <w:r w:rsidR="00D27BC0" w:rsidRPr="00D46F69">
        <w:rPr>
          <w:rFonts w:asciiTheme="minorHAnsi" w:hAnsiTheme="minorHAnsi" w:cstheme="minorHAnsi"/>
          <w:color w:val="000000" w:themeColor="text1"/>
          <w:lang w:val="es"/>
        </w:rPr>
        <w:t xml:space="preserve"> </w:t>
      </w:r>
      <w:r w:rsidR="00DE3EEE" w:rsidRPr="00D46F69">
        <w:rPr>
          <w:rFonts w:asciiTheme="minorHAnsi" w:hAnsiTheme="minorHAnsi" w:cstheme="minorHAnsi"/>
          <w:color w:val="000000" w:themeColor="text1"/>
          <w:lang w:val="es"/>
        </w:rPr>
        <w:t>#</w:t>
      </w:r>
      <w:r w:rsidR="00D27BC0" w:rsidRPr="00D46F69">
        <w:rPr>
          <w:rFonts w:asciiTheme="minorHAnsi" w:hAnsiTheme="minorHAnsi" w:cstheme="minorHAnsi"/>
          <w:color w:val="000000" w:themeColor="text1"/>
          <w:lang w:val="es"/>
        </w:rPr>
        <w:t xml:space="preserve">10. </w:t>
      </w:r>
      <w:r w:rsidR="00D27BC0" w:rsidRPr="00D46F69">
        <w:rPr>
          <w:rFonts w:asciiTheme="minorHAnsi" w:hAnsiTheme="minorHAnsi" w:cstheme="minorHAnsi"/>
          <w:color w:val="000000" w:themeColor="text1"/>
        </w:rPr>
        <w:t>Lienzo de propuesta de valor </w:t>
      </w:r>
    </w:p>
    <w:p w14:paraId="229D2794" w14:textId="77777777" w:rsidR="00D27BC0" w:rsidRPr="00D46F69" w:rsidRDefault="00D27BC0" w:rsidP="001D1B70">
      <w:pPr>
        <w:spacing w:line="360" w:lineRule="auto"/>
        <w:ind w:right="112"/>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Figura #11 Mapa del recorrido del cliente</w:t>
      </w:r>
    </w:p>
    <w:p w14:paraId="0204172F" w14:textId="77777777" w:rsidR="00D27BC0" w:rsidRPr="00D46F69" w:rsidRDefault="00D27BC0" w:rsidP="001D1B70">
      <w:pPr>
        <w:spacing w:line="360" w:lineRule="auto"/>
        <w:ind w:right="112"/>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Figura #12. Análisis Estratégico.</w:t>
      </w:r>
    </w:p>
    <w:p w14:paraId="71FA2550" w14:textId="77777777" w:rsidR="00D27BC0" w:rsidRPr="00D46F69" w:rsidRDefault="00D27BC0" w:rsidP="001D1B70">
      <w:pPr>
        <w:spacing w:line="360" w:lineRule="auto"/>
        <w:ind w:right="112"/>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Figura #13. Primer Boceto</w:t>
      </w:r>
    </w:p>
    <w:p w14:paraId="24765398" w14:textId="77777777" w:rsidR="00D27BC0" w:rsidRPr="00D46F69" w:rsidRDefault="00D27BC0" w:rsidP="001D1B70">
      <w:pPr>
        <w:spacing w:line="360" w:lineRule="auto"/>
        <w:ind w:right="112"/>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Figura #14. Isologotipo</w:t>
      </w:r>
    </w:p>
    <w:p w14:paraId="287C8B7D" w14:textId="77777777" w:rsidR="00D27BC0" w:rsidRPr="00D46F69" w:rsidRDefault="00D27BC0" w:rsidP="001D1B70">
      <w:pPr>
        <w:spacing w:line="360" w:lineRule="auto"/>
        <w:ind w:right="112"/>
        <w:rPr>
          <w:rFonts w:asciiTheme="minorHAnsi" w:hAnsiTheme="minorHAnsi" w:cstheme="minorHAnsi"/>
          <w:iCs/>
          <w:color w:val="000000" w:themeColor="text1"/>
          <w:lang w:val="es"/>
        </w:rPr>
      </w:pPr>
      <w:r w:rsidRPr="00D46F69">
        <w:rPr>
          <w:rFonts w:asciiTheme="minorHAnsi" w:hAnsiTheme="minorHAnsi" w:cstheme="minorHAnsi"/>
          <w:iCs/>
          <w:color w:val="000000" w:themeColor="text1"/>
          <w:lang w:val="es"/>
        </w:rPr>
        <w:t>Figura #15. Configuración de Modo de Visualización.</w:t>
      </w:r>
    </w:p>
    <w:p w14:paraId="4CFFF72D" w14:textId="77777777" w:rsidR="00D27BC0" w:rsidRPr="00D46F69" w:rsidRDefault="00D27BC0" w:rsidP="001D1B70">
      <w:pPr>
        <w:spacing w:line="360" w:lineRule="auto"/>
        <w:ind w:right="112"/>
        <w:rPr>
          <w:rFonts w:asciiTheme="minorHAnsi" w:hAnsiTheme="minorHAnsi" w:cstheme="minorHAnsi"/>
          <w:iCs/>
          <w:color w:val="000000" w:themeColor="text1"/>
          <w:lang w:val="es"/>
        </w:rPr>
      </w:pPr>
      <w:r w:rsidRPr="00D46F69">
        <w:rPr>
          <w:rFonts w:asciiTheme="minorHAnsi" w:hAnsiTheme="minorHAnsi" w:cstheme="minorHAnsi"/>
          <w:iCs/>
          <w:color w:val="000000" w:themeColor="text1"/>
          <w:lang w:val="es"/>
        </w:rPr>
        <w:t>Figura #16. Configuración de Pantalla SOS.</w:t>
      </w:r>
    </w:p>
    <w:p w14:paraId="12BA5F1A" w14:textId="77777777" w:rsidR="00D27BC0" w:rsidRPr="00D46F69" w:rsidRDefault="00D27BC0" w:rsidP="001D1B70">
      <w:pPr>
        <w:spacing w:line="360" w:lineRule="auto"/>
        <w:ind w:right="112"/>
        <w:rPr>
          <w:rFonts w:asciiTheme="minorHAnsi" w:hAnsiTheme="minorHAnsi" w:cstheme="minorHAnsi"/>
          <w:iCs/>
          <w:color w:val="000000" w:themeColor="text1"/>
          <w:lang w:val="es"/>
        </w:rPr>
      </w:pPr>
      <w:r w:rsidRPr="00D46F69">
        <w:rPr>
          <w:rFonts w:asciiTheme="minorHAnsi" w:hAnsiTheme="minorHAnsi" w:cstheme="minorHAnsi"/>
          <w:iCs/>
          <w:color w:val="000000" w:themeColor="text1"/>
          <w:lang w:val="es"/>
        </w:rPr>
        <w:t>Figura #17. Configuración de Pantalla SOS.</w:t>
      </w:r>
    </w:p>
    <w:p w14:paraId="12DF358D" w14:textId="77777777" w:rsidR="00D27BC0" w:rsidRPr="00D46F69" w:rsidRDefault="00D27BC0" w:rsidP="001D1B70">
      <w:pPr>
        <w:spacing w:line="360" w:lineRule="auto"/>
        <w:ind w:right="112"/>
        <w:rPr>
          <w:rFonts w:asciiTheme="minorHAnsi" w:hAnsiTheme="minorHAnsi" w:cstheme="minorHAnsi"/>
          <w:iCs/>
          <w:color w:val="000000" w:themeColor="text1"/>
          <w:lang w:val="es"/>
        </w:rPr>
      </w:pPr>
      <w:r w:rsidRPr="00D46F69">
        <w:rPr>
          <w:rFonts w:asciiTheme="minorHAnsi" w:hAnsiTheme="minorHAnsi" w:cstheme="minorHAnsi"/>
          <w:iCs/>
          <w:color w:val="000000" w:themeColor="text1"/>
          <w:lang w:val="es"/>
        </w:rPr>
        <w:t>Figura #18. Detalle de Valores.</w:t>
      </w:r>
    </w:p>
    <w:p w14:paraId="1816122E" w14:textId="77777777" w:rsidR="00D27BC0" w:rsidRPr="00D46F69" w:rsidRDefault="00D27BC0" w:rsidP="001D1B70">
      <w:pPr>
        <w:spacing w:line="360" w:lineRule="auto"/>
        <w:ind w:right="112"/>
        <w:rPr>
          <w:rFonts w:asciiTheme="minorHAnsi" w:hAnsiTheme="minorHAnsi" w:cstheme="minorHAnsi"/>
          <w:iCs/>
          <w:color w:val="000000" w:themeColor="text1"/>
          <w:lang w:val="es"/>
        </w:rPr>
      </w:pPr>
      <w:r w:rsidRPr="00D46F69">
        <w:rPr>
          <w:rFonts w:asciiTheme="minorHAnsi" w:hAnsiTheme="minorHAnsi" w:cstheme="minorHAnsi"/>
          <w:iCs/>
          <w:color w:val="000000" w:themeColor="text1"/>
          <w:lang w:val="es"/>
        </w:rPr>
        <w:t>Figura #19. Contexto para el test</w:t>
      </w:r>
    </w:p>
    <w:p w14:paraId="21C42BC8" w14:textId="77777777" w:rsidR="00D27BC0" w:rsidRPr="00D46F69" w:rsidRDefault="00D27BC0" w:rsidP="001D1B70">
      <w:pPr>
        <w:spacing w:line="360" w:lineRule="auto"/>
        <w:ind w:right="112"/>
        <w:rPr>
          <w:rFonts w:asciiTheme="minorHAnsi" w:hAnsiTheme="minorHAnsi" w:cstheme="minorHAnsi"/>
          <w:iCs/>
          <w:color w:val="000000" w:themeColor="text1"/>
          <w:lang w:val="es"/>
        </w:rPr>
      </w:pPr>
      <w:r w:rsidRPr="00D46F69">
        <w:rPr>
          <w:rFonts w:asciiTheme="minorHAnsi" w:hAnsiTheme="minorHAnsi" w:cstheme="minorHAnsi"/>
          <w:iCs/>
          <w:color w:val="000000" w:themeColor="text1"/>
          <w:lang w:val="es"/>
        </w:rPr>
        <w:t>Figura #20. Métricas sobre el Test.</w:t>
      </w:r>
    </w:p>
    <w:p w14:paraId="7DD04C8D" w14:textId="77777777" w:rsidR="00D27BC0" w:rsidRPr="00D46F69" w:rsidRDefault="00D27BC0" w:rsidP="001D1B70">
      <w:pPr>
        <w:spacing w:line="360" w:lineRule="auto"/>
        <w:ind w:right="112"/>
        <w:rPr>
          <w:rFonts w:asciiTheme="minorHAnsi" w:hAnsiTheme="minorHAnsi" w:cstheme="minorHAnsi"/>
          <w:iCs/>
          <w:color w:val="000000" w:themeColor="text1"/>
          <w:lang w:val="es"/>
        </w:rPr>
      </w:pPr>
      <w:r w:rsidRPr="00D46F69">
        <w:rPr>
          <w:rFonts w:asciiTheme="minorHAnsi" w:hAnsiTheme="minorHAnsi" w:cstheme="minorHAnsi"/>
          <w:iCs/>
          <w:color w:val="000000" w:themeColor="text1"/>
          <w:lang w:val="es"/>
        </w:rPr>
        <w:t xml:space="preserve">Figura #21. </w:t>
      </w:r>
      <w:proofErr w:type="spellStart"/>
      <w:r w:rsidRPr="00D46F69">
        <w:rPr>
          <w:rFonts w:asciiTheme="minorHAnsi" w:hAnsiTheme="minorHAnsi" w:cstheme="minorHAnsi"/>
          <w:iCs/>
          <w:color w:val="000000" w:themeColor="text1"/>
          <w:lang w:val="es"/>
        </w:rPr>
        <w:t>Feedback</w:t>
      </w:r>
      <w:proofErr w:type="spellEnd"/>
      <w:r w:rsidRPr="00D46F69">
        <w:rPr>
          <w:rFonts w:asciiTheme="minorHAnsi" w:hAnsiTheme="minorHAnsi" w:cstheme="minorHAnsi"/>
          <w:iCs/>
          <w:color w:val="000000" w:themeColor="text1"/>
          <w:lang w:val="es"/>
        </w:rPr>
        <w:t xml:space="preserve"> de las Preguntas.</w:t>
      </w:r>
    </w:p>
    <w:p w14:paraId="3B15C691" w14:textId="77777777" w:rsidR="00D27BC0" w:rsidRPr="00D46F69" w:rsidRDefault="00D27BC0" w:rsidP="001D1B70">
      <w:pPr>
        <w:pStyle w:val="Prrafodelista"/>
        <w:spacing w:line="360" w:lineRule="auto"/>
        <w:ind w:left="0" w:right="112"/>
        <w:rPr>
          <w:rFonts w:cstheme="minorHAnsi"/>
          <w:iCs/>
          <w:color w:val="000000" w:themeColor="text1"/>
          <w:lang w:val="es"/>
        </w:rPr>
      </w:pPr>
      <w:r w:rsidRPr="00D46F69">
        <w:rPr>
          <w:rFonts w:cstheme="minorHAnsi"/>
          <w:iCs/>
          <w:color w:val="000000" w:themeColor="text1"/>
          <w:lang w:val="es"/>
        </w:rPr>
        <w:t xml:space="preserve">Figura #22. Mejorar del </w:t>
      </w:r>
      <w:proofErr w:type="spellStart"/>
      <w:r w:rsidRPr="00D46F69">
        <w:rPr>
          <w:rFonts w:cstheme="minorHAnsi"/>
          <w:iCs/>
          <w:color w:val="000000" w:themeColor="text1"/>
          <w:lang w:val="es"/>
        </w:rPr>
        <w:t>feedback</w:t>
      </w:r>
      <w:proofErr w:type="spellEnd"/>
      <w:r w:rsidRPr="00D46F69">
        <w:rPr>
          <w:rFonts w:cstheme="minorHAnsi"/>
          <w:iCs/>
          <w:color w:val="000000" w:themeColor="text1"/>
          <w:lang w:val="es"/>
        </w:rPr>
        <w:t xml:space="preserve"> recibido</w:t>
      </w:r>
    </w:p>
    <w:p w14:paraId="4D6F8091" w14:textId="77777777" w:rsidR="00D27BC0" w:rsidRPr="00D46F69" w:rsidRDefault="00D27BC0" w:rsidP="001D1B70">
      <w:pPr>
        <w:pStyle w:val="Prrafodelista"/>
        <w:spacing w:line="360" w:lineRule="auto"/>
        <w:ind w:left="0" w:right="112"/>
        <w:rPr>
          <w:rFonts w:cstheme="minorHAnsi"/>
          <w:iCs/>
          <w:color w:val="000000" w:themeColor="text1"/>
          <w:lang w:val="es"/>
        </w:rPr>
      </w:pPr>
      <w:r w:rsidRPr="00D46F69">
        <w:rPr>
          <w:rFonts w:cstheme="minorHAnsi"/>
          <w:iCs/>
          <w:color w:val="000000" w:themeColor="text1"/>
          <w:lang w:val="es"/>
        </w:rPr>
        <w:t xml:space="preserve">Figura #23. Funcionalidades Freemium </w:t>
      </w:r>
    </w:p>
    <w:p w14:paraId="49A416FD" w14:textId="77777777" w:rsidR="00D27BC0" w:rsidRPr="00D46F69" w:rsidRDefault="00D27BC0" w:rsidP="001D1B70">
      <w:pPr>
        <w:pStyle w:val="Prrafodelista"/>
        <w:spacing w:line="360" w:lineRule="auto"/>
        <w:ind w:left="0" w:right="112"/>
        <w:rPr>
          <w:rFonts w:cstheme="minorHAnsi"/>
          <w:iCs/>
          <w:color w:val="000000" w:themeColor="text1"/>
          <w:lang w:val="es"/>
        </w:rPr>
      </w:pPr>
      <w:r w:rsidRPr="00D46F69">
        <w:rPr>
          <w:rFonts w:cstheme="minorHAnsi"/>
          <w:iCs/>
          <w:color w:val="000000" w:themeColor="text1"/>
          <w:lang w:val="es"/>
        </w:rPr>
        <w:t>Figura #24. Funcionalidades Freemium</w:t>
      </w:r>
    </w:p>
    <w:p w14:paraId="3712B95C" w14:textId="77777777" w:rsidR="00D27BC0" w:rsidRPr="00D46F69" w:rsidRDefault="00D27BC0" w:rsidP="001D1B70">
      <w:pPr>
        <w:pStyle w:val="Prrafodelista"/>
        <w:spacing w:line="360" w:lineRule="auto"/>
        <w:ind w:left="0" w:right="112"/>
        <w:rPr>
          <w:rFonts w:cstheme="minorHAnsi"/>
          <w:iCs/>
          <w:color w:val="000000" w:themeColor="text1"/>
          <w:lang w:val="es"/>
        </w:rPr>
      </w:pPr>
      <w:r w:rsidRPr="00D46F69">
        <w:rPr>
          <w:rFonts w:cstheme="minorHAnsi"/>
          <w:iCs/>
          <w:color w:val="000000" w:themeColor="text1"/>
          <w:lang w:val="es"/>
        </w:rPr>
        <w:t xml:space="preserve">Figura #24. Visualización de Funcionalidades </w:t>
      </w:r>
    </w:p>
    <w:p w14:paraId="645DC2E8" w14:textId="77777777" w:rsidR="00D27BC0" w:rsidRPr="00D46F69" w:rsidRDefault="00D27BC0" w:rsidP="001D1B70">
      <w:pPr>
        <w:pStyle w:val="JPRFIGURA"/>
        <w:ind w:left="0"/>
        <w:jc w:val="left"/>
        <w:rPr>
          <w:rFonts w:asciiTheme="minorHAnsi" w:hAnsiTheme="minorHAnsi" w:cstheme="minorHAnsi"/>
          <w:color w:val="000000" w:themeColor="text1"/>
        </w:rPr>
      </w:pPr>
      <w:r w:rsidRPr="00D46F69">
        <w:rPr>
          <w:rFonts w:asciiTheme="minorHAnsi" w:hAnsiTheme="minorHAnsi" w:cstheme="minorHAnsi"/>
          <w:color w:val="000000" w:themeColor="text1"/>
        </w:rPr>
        <w:t>Figura #26, Lienzo de la propuesta de valor</w:t>
      </w:r>
    </w:p>
    <w:p w14:paraId="14FDB717" w14:textId="77777777" w:rsidR="00D27BC0" w:rsidRPr="00D46F69" w:rsidRDefault="00D27BC0" w:rsidP="001D1B70">
      <w:pPr>
        <w:pStyle w:val="JPRFIGURA"/>
        <w:ind w:left="0"/>
        <w:jc w:val="left"/>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Figura #27, Diseño del mensaje</w:t>
      </w:r>
    </w:p>
    <w:p w14:paraId="50C5EDA4" w14:textId="5DA4C3F0" w:rsidR="00D27BC0" w:rsidRPr="00D46F69" w:rsidRDefault="00D27BC0" w:rsidP="001D1B70">
      <w:pPr>
        <w:pStyle w:val="JPRFIGURA"/>
        <w:ind w:left="0"/>
        <w:jc w:val="left"/>
        <w:rPr>
          <w:rFonts w:asciiTheme="minorHAnsi" w:hAnsiTheme="minorHAnsi" w:cstheme="minorHAnsi"/>
          <w:color w:val="000000" w:themeColor="text1"/>
        </w:rPr>
      </w:pPr>
      <w:r w:rsidRPr="00D46F69">
        <w:rPr>
          <w:rFonts w:asciiTheme="minorHAnsi" w:hAnsiTheme="minorHAnsi" w:cstheme="minorHAnsi"/>
          <w:color w:val="000000" w:themeColor="text1"/>
        </w:rPr>
        <w:t>Figura #28, Ejemplo Creadores de Contenido y Embajadores</w:t>
      </w:r>
    </w:p>
    <w:p w14:paraId="1449ABE0" w14:textId="030F07A0" w:rsidR="0014140F" w:rsidRPr="00D46F69" w:rsidRDefault="00D27BC0" w:rsidP="00BC4E80">
      <w:pPr>
        <w:spacing w:line="360" w:lineRule="auto"/>
        <w:ind w:left="-1080"/>
        <w:rPr>
          <w:rFonts w:asciiTheme="minorHAnsi" w:hAnsiTheme="minorHAnsi" w:cstheme="minorHAnsi"/>
          <w:color w:val="000000" w:themeColor="text1"/>
        </w:rPr>
      </w:pPr>
      <w:r w:rsidRPr="00D46F69">
        <w:rPr>
          <w:rFonts w:asciiTheme="minorHAnsi" w:hAnsiTheme="minorHAnsi" w:cstheme="minorHAnsi"/>
          <w:color w:val="000000" w:themeColor="text1"/>
        </w:rPr>
        <w:t xml:space="preserve">                  Figura #29, Ejemplo Trato directo e </w:t>
      </w:r>
      <w:r w:rsidR="00BC4E80" w:rsidRPr="00D46F69">
        <w:rPr>
          <w:rFonts w:asciiTheme="minorHAnsi" w:hAnsiTheme="minorHAnsi" w:cstheme="minorHAnsi"/>
          <w:color w:val="000000" w:themeColor="text1"/>
        </w:rPr>
        <w:t>indirecto.</w:t>
      </w:r>
    </w:p>
    <w:p w14:paraId="5205F624" w14:textId="77777777" w:rsidR="0014140F" w:rsidRPr="00D46F69" w:rsidRDefault="0014140F" w:rsidP="001D1B70">
      <w:pPr>
        <w:spacing w:line="360" w:lineRule="auto"/>
        <w:jc w:val="center"/>
        <w:rPr>
          <w:rFonts w:asciiTheme="minorHAnsi" w:hAnsiTheme="minorHAnsi" w:cstheme="minorHAnsi"/>
          <w:b/>
          <w:bCs/>
          <w:color w:val="000000" w:themeColor="text1"/>
        </w:rPr>
      </w:pPr>
    </w:p>
    <w:p w14:paraId="008BD56B" w14:textId="77777777" w:rsidR="00D638AE" w:rsidRPr="00D46F69" w:rsidRDefault="00D638AE" w:rsidP="001D1B70">
      <w:pPr>
        <w:spacing w:line="360" w:lineRule="auto"/>
        <w:jc w:val="center"/>
        <w:rPr>
          <w:rFonts w:asciiTheme="minorHAnsi" w:hAnsiTheme="minorHAnsi" w:cstheme="minorHAnsi"/>
          <w:b/>
          <w:bCs/>
          <w:color w:val="000000" w:themeColor="text1"/>
        </w:rPr>
      </w:pPr>
    </w:p>
    <w:p w14:paraId="2329CE45" w14:textId="3B106F55" w:rsidR="00F96E32" w:rsidRPr="00D46F69" w:rsidRDefault="006F5FBC" w:rsidP="001D1B70">
      <w:pPr>
        <w:spacing w:line="360" w:lineRule="auto"/>
        <w:jc w:val="center"/>
        <w:rPr>
          <w:rFonts w:asciiTheme="minorHAnsi" w:hAnsiTheme="minorHAnsi" w:cstheme="minorHAnsi"/>
          <w:b/>
          <w:bCs/>
          <w:color w:val="000000" w:themeColor="text1"/>
        </w:rPr>
      </w:pPr>
      <w:r w:rsidRPr="00D46F69">
        <w:rPr>
          <w:rFonts w:asciiTheme="minorHAnsi" w:hAnsiTheme="minorHAnsi" w:cstheme="minorHAnsi"/>
          <w:b/>
          <w:bCs/>
          <w:color w:val="000000" w:themeColor="text1"/>
        </w:rPr>
        <w:t xml:space="preserve">LISTADO DE </w:t>
      </w:r>
      <w:r w:rsidR="00F96E32" w:rsidRPr="00D46F69">
        <w:rPr>
          <w:rFonts w:asciiTheme="minorHAnsi" w:hAnsiTheme="minorHAnsi" w:cstheme="minorHAnsi"/>
          <w:b/>
          <w:bCs/>
          <w:color w:val="000000" w:themeColor="text1"/>
        </w:rPr>
        <w:t>GRÁFICOS</w:t>
      </w:r>
    </w:p>
    <w:p w14:paraId="30349C88" w14:textId="77777777" w:rsidR="006F5FBC" w:rsidRPr="00D46F69" w:rsidRDefault="006F5FBC" w:rsidP="001D1B70">
      <w:pPr>
        <w:spacing w:line="360" w:lineRule="auto"/>
        <w:jc w:val="center"/>
        <w:rPr>
          <w:rFonts w:asciiTheme="minorHAnsi" w:hAnsiTheme="minorHAnsi" w:cstheme="minorHAnsi"/>
          <w:b/>
          <w:bCs/>
          <w:color w:val="000000" w:themeColor="text1"/>
        </w:rPr>
      </w:pPr>
    </w:p>
    <w:p w14:paraId="678CD45E"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 1. Definición del encuestado</w:t>
      </w:r>
    </w:p>
    <w:p w14:paraId="20BBFA49" w14:textId="77777777" w:rsidR="00F96E32" w:rsidRPr="00D46F69" w:rsidRDefault="00F96E32" w:rsidP="001D1B70">
      <w:pPr>
        <w:spacing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 2.Tipo de diabetes.</w:t>
      </w:r>
    </w:p>
    <w:p w14:paraId="667D77B7"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 xml:space="preserve">Gráfico # 3. Edad </w:t>
      </w:r>
    </w:p>
    <w:p w14:paraId="7666A655"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 4. Métodos de control.</w:t>
      </w:r>
    </w:p>
    <w:p w14:paraId="5B07F893" w14:textId="73B80B65"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#5.  Marca sensor.</w:t>
      </w:r>
    </w:p>
    <w:p w14:paraId="5BD7F63E"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 6. Control de niveles de glucosa</w:t>
      </w:r>
    </w:p>
    <w:p w14:paraId="070E965F"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 xml:space="preserve">Gráfico # 7 Enfermedad Crónica. </w:t>
      </w:r>
    </w:p>
    <w:p w14:paraId="55AB78ED"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 8. Años con la enfermedad.</w:t>
      </w:r>
    </w:p>
    <w:p w14:paraId="2E4B01B4"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 9. Cobertura médica.</w:t>
      </w:r>
    </w:p>
    <w:p w14:paraId="0E8D158F" w14:textId="1D416636"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#10. Cobertura.</w:t>
      </w:r>
    </w:p>
    <w:p w14:paraId="5580C725" w14:textId="769A1BBF"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#11. Gastos.</w:t>
      </w:r>
    </w:p>
    <w:p w14:paraId="4864B91F"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#12. Quien cubre los medicamentos.</w:t>
      </w:r>
    </w:p>
    <w:p w14:paraId="5B1EBC91"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#13.  Capacidad para manejar la enfermedad.</w:t>
      </w:r>
    </w:p>
    <w:p w14:paraId="4534EC81"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 xml:space="preserve">Gráfico #13. Limitaciones de la diabetes. </w:t>
      </w:r>
    </w:p>
    <w:p w14:paraId="1A61E4EF"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#14. Uso de la app para el manejo de la diabetes.</w:t>
      </w:r>
    </w:p>
    <w:p w14:paraId="38987705"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 15. Conocimiento de la App.</w:t>
      </w:r>
    </w:p>
    <w:p w14:paraId="4C1ADE9F"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#16. Cumplimiento de expectativas.</w:t>
      </w:r>
    </w:p>
    <w:p w14:paraId="3DDB5181"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 xml:space="preserve">Gráfico #17. Dificultades de la apps. </w:t>
      </w:r>
    </w:p>
    <w:p w14:paraId="21D2903E"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#18. Funcionalidades importantes</w:t>
      </w:r>
    </w:p>
    <w:p w14:paraId="25F44DDA"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#19. Integración Familiar.</w:t>
      </w:r>
    </w:p>
    <w:p w14:paraId="285B67EF"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#20. Número  De Personas para compartir la información.</w:t>
      </w:r>
    </w:p>
    <w:p w14:paraId="55AEF717" w14:textId="70FADB7D"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 21. Tipo de información a compartir.</w:t>
      </w:r>
    </w:p>
    <w:p w14:paraId="344A2132"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#22. Acceso de información a la familia.</w:t>
      </w:r>
    </w:p>
    <w:p w14:paraId="1AE84DF6"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#23. Notificación a los familiar.</w:t>
      </w:r>
    </w:p>
    <w:p w14:paraId="5D03A531"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lastRenderedPageBreak/>
        <w:t>Gráfico #24. Acceso a comunidad de apoyo.</w:t>
      </w:r>
    </w:p>
    <w:p w14:paraId="6FE525EF"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#25. Preferencias en el diseño.</w:t>
      </w:r>
    </w:p>
    <w:p w14:paraId="44ED398F"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#26. Principal fuente de información.</w:t>
      </w:r>
    </w:p>
    <w:p w14:paraId="5BC606D4"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 24. Disposición a pagar.</w:t>
      </w:r>
    </w:p>
    <w:p w14:paraId="5700D1B9"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 25. Relación con la persona con Diabetes</w:t>
      </w:r>
    </w:p>
    <w:p w14:paraId="557A96D3"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 xml:space="preserve">Gráfico # 26. Tipo de Diabetes del familiar. </w:t>
      </w:r>
    </w:p>
    <w:p w14:paraId="5AF8F6B7"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#27. Edad del familia con Diabetes.</w:t>
      </w:r>
    </w:p>
    <w:p w14:paraId="1C1DB10F"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 28. Nivel de involucrado con el familiar con Diabetes.</w:t>
      </w:r>
    </w:p>
    <w:p w14:paraId="3A1E597A"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#29. Nivel de independencia de la enfermedad.</w:t>
      </w:r>
    </w:p>
    <w:p w14:paraId="395B6CAC"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#30. Capacitación sobre cómo ayudar al familiar con Diabetes.</w:t>
      </w:r>
    </w:p>
    <w:p w14:paraId="0364C3AD"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 xml:space="preserve">Gráfico #31. Capacidad para manejar situación de emergencia. </w:t>
      </w:r>
    </w:p>
    <w:p w14:paraId="4BB3785F"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 32. Dificultades para comprender la alimentación.</w:t>
      </w:r>
    </w:p>
    <w:p w14:paraId="3F1DBB04"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 xml:space="preserve">Gráfico #33. Capacidad para administrar la Insulina o medicamento. </w:t>
      </w:r>
    </w:p>
    <w:p w14:paraId="729C4E82"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#34. Investigación sobre cómo ayudar a la persona con diabetes.</w:t>
      </w:r>
    </w:p>
    <w:p w14:paraId="717CCB0F"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pacing w:val="3"/>
          <w:shd w:val="clear" w:color="auto" w:fill="FFFFFF"/>
        </w:rPr>
        <w:t>Gráfico #35. Aspectos más desafiantes de la enfermedad.</w:t>
      </w:r>
    </w:p>
    <w:p w14:paraId="5B86E5A0"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#36. Cobertura de salud del familiar.</w:t>
      </w:r>
    </w:p>
    <w:p w14:paraId="6124099C"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 xml:space="preserve">Gráfico #37. Calidad de vida del familiar con Diabetes. </w:t>
      </w:r>
    </w:p>
    <w:p w14:paraId="3E918162"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 38. Mejorar en la calidad de vida.</w:t>
      </w:r>
    </w:p>
    <w:p w14:paraId="6F1D7307"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#39. Opinión sobre como un aplicación puede mejorar la calidad de vida</w:t>
      </w:r>
    </w:p>
    <w:p w14:paraId="57D2B8FF" w14:textId="62C33B40"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 40. Uso de una app médica.</w:t>
      </w:r>
    </w:p>
    <w:p w14:paraId="4A0FE63A" w14:textId="7C202D98"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w:t>
      </w:r>
      <w:r w:rsidR="00DE3EEE" w:rsidRPr="00D46F69">
        <w:rPr>
          <w:rFonts w:asciiTheme="minorHAnsi" w:hAnsiTheme="minorHAnsi" w:cstheme="minorHAnsi"/>
          <w:color w:val="000000" w:themeColor="text1"/>
          <w:spacing w:val="3"/>
          <w:shd w:val="clear" w:color="auto" w:fill="FFFFFF"/>
        </w:rPr>
        <w:t>41</w:t>
      </w:r>
      <w:r w:rsidRPr="00D46F69">
        <w:rPr>
          <w:rFonts w:asciiTheme="minorHAnsi" w:hAnsiTheme="minorHAnsi" w:cstheme="minorHAnsi"/>
          <w:color w:val="000000" w:themeColor="text1"/>
          <w:spacing w:val="3"/>
          <w:shd w:val="clear" w:color="auto" w:fill="FFFFFF"/>
        </w:rPr>
        <w:t xml:space="preserve"> Interés en usar una app Móvil para el cuidado de la Diabetes.</w:t>
      </w:r>
    </w:p>
    <w:p w14:paraId="5F0025DF"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#42. Preferencias en una nueva App móvil.</w:t>
      </w:r>
    </w:p>
    <w:p w14:paraId="23B9BDF2"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 43. Negativa ante el uso de una app</w:t>
      </w:r>
    </w:p>
    <w:p w14:paraId="27B8AFE7"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 44. Preferencia en el pago.</w:t>
      </w:r>
    </w:p>
    <w:p w14:paraId="7340F33A"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#45  Interés en usar una App para el control de la enfermedad.</w:t>
      </w:r>
    </w:p>
    <w:p w14:paraId="1DBFEEC2"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 46. Negativa en el uso de una App para el control de la enfermedad.</w:t>
      </w:r>
    </w:p>
    <w:p w14:paraId="67375786" w14:textId="77777777" w:rsidR="00F96E32" w:rsidRPr="00D46F69"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#47. Preferencias para una App para Diabetes.</w:t>
      </w:r>
    </w:p>
    <w:p w14:paraId="5125A1B8" w14:textId="77777777" w:rsidR="00F96E32" w:rsidRDefault="00F96E32"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 48. Preferencia en el Pago.</w:t>
      </w:r>
    </w:p>
    <w:p w14:paraId="569FE75A" w14:textId="77777777" w:rsidR="00746BA5" w:rsidRDefault="00746BA5"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p>
    <w:p w14:paraId="48FADA82" w14:textId="77777777" w:rsidR="00746BA5" w:rsidRPr="00D46F69" w:rsidRDefault="00746BA5" w:rsidP="001D1B70">
      <w:pPr>
        <w:pStyle w:val="NormalWeb"/>
        <w:spacing w:before="0" w:beforeAutospacing="0" w:after="0" w:afterAutospacing="0" w:line="360" w:lineRule="auto"/>
        <w:jc w:val="both"/>
        <w:rPr>
          <w:rFonts w:asciiTheme="minorHAnsi" w:hAnsiTheme="minorHAnsi" w:cstheme="minorHAnsi"/>
          <w:color w:val="000000" w:themeColor="text1"/>
          <w:spacing w:val="3"/>
          <w:shd w:val="clear" w:color="auto" w:fill="FFFFFF"/>
        </w:rPr>
      </w:pPr>
    </w:p>
    <w:p w14:paraId="2BB9FB38" w14:textId="0BEA4544" w:rsidR="00F96E32" w:rsidRPr="00D46F69" w:rsidRDefault="006F5FBC" w:rsidP="00D32312">
      <w:pPr>
        <w:pStyle w:val="NormalWeb"/>
        <w:jc w:val="center"/>
        <w:rPr>
          <w:rFonts w:asciiTheme="minorHAnsi" w:hAnsiTheme="minorHAnsi" w:cstheme="minorHAnsi"/>
          <w:b/>
          <w:bCs/>
          <w:color w:val="000000" w:themeColor="text1"/>
          <w:spacing w:val="3"/>
          <w:shd w:val="clear" w:color="auto" w:fill="FFFFFF"/>
        </w:rPr>
      </w:pPr>
      <w:r w:rsidRPr="00D46F69">
        <w:rPr>
          <w:rFonts w:asciiTheme="minorHAnsi" w:hAnsiTheme="minorHAnsi" w:cstheme="minorHAnsi"/>
          <w:b/>
          <w:bCs/>
          <w:color w:val="000000" w:themeColor="text1"/>
          <w:spacing w:val="3"/>
          <w:shd w:val="clear" w:color="auto" w:fill="FFFFFF"/>
        </w:rPr>
        <w:lastRenderedPageBreak/>
        <w:t>LISTADO DE TABLAS</w:t>
      </w:r>
    </w:p>
    <w:p w14:paraId="356FF089" w14:textId="77777777" w:rsidR="006F5FBC" w:rsidRPr="00D46F69" w:rsidRDefault="006F5FBC" w:rsidP="00D638AE">
      <w:pPr>
        <w:spacing w:line="360" w:lineRule="auto"/>
        <w:rPr>
          <w:rFonts w:asciiTheme="minorHAnsi" w:hAnsiTheme="minorHAnsi" w:cstheme="minorHAnsi"/>
          <w:color w:val="000000" w:themeColor="text1"/>
        </w:rPr>
      </w:pPr>
    </w:p>
    <w:p w14:paraId="226B7F67" w14:textId="77777777" w:rsidR="006F5FBC" w:rsidRPr="00D46F69" w:rsidRDefault="006F5FBC" w:rsidP="00D638AE">
      <w:p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Tabla #1. Costos de constitución</w:t>
      </w:r>
    </w:p>
    <w:p w14:paraId="11035EC6" w14:textId="77777777" w:rsidR="006F5FBC" w:rsidRPr="00D46F69" w:rsidRDefault="006F5FBC" w:rsidP="00D638AE">
      <w:p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Tabla #2. Presupuesto para Reclutador</w:t>
      </w:r>
    </w:p>
    <w:p w14:paraId="495788ED" w14:textId="77777777" w:rsidR="006F5FBC" w:rsidRPr="00D46F69" w:rsidRDefault="006F5FBC" w:rsidP="00D638AE">
      <w:p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Tabla #3.   Inversión Inicial</w:t>
      </w:r>
    </w:p>
    <w:p w14:paraId="3E2CD260" w14:textId="77777777" w:rsidR="006F5FBC" w:rsidRPr="00D46F69" w:rsidRDefault="006F5FBC" w:rsidP="00D638AE">
      <w:p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Tabla #4  Resumen Total Anual del Proyecto: Año 1</w:t>
      </w:r>
    </w:p>
    <w:p w14:paraId="588F8464" w14:textId="77777777" w:rsidR="006F5FBC" w:rsidRPr="00D46F69" w:rsidRDefault="006F5FBC" w:rsidP="00D638AE">
      <w:pPr>
        <w:spacing w:line="360" w:lineRule="auto"/>
        <w:rPr>
          <w:rFonts w:asciiTheme="minorHAnsi" w:hAnsiTheme="minorHAnsi" w:cstheme="minorHAnsi"/>
          <w:color w:val="000000" w:themeColor="text1"/>
        </w:rPr>
      </w:pPr>
      <w:bookmarkStart w:id="0" w:name="_Toc172488011"/>
      <w:r w:rsidRPr="00D46F69">
        <w:rPr>
          <w:rFonts w:asciiTheme="minorHAnsi" w:hAnsiTheme="minorHAnsi" w:cstheme="minorHAnsi"/>
          <w:color w:val="000000" w:themeColor="text1"/>
        </w:rPr>
        <w:t>Tabla #5  Resumen Total Anual del Proyecto</w:t>
      </w:r>
      <w:bookmarkEnd w:id="0"/>
      <w:r w:rsidRPr="00D46F69">
        <w:rPr>
          <w:rFonts w:asciiTheme="minorHAnsi" w:hAnsiTheme="minorHAnsi" w:cstheme="minorHAnsi"/>
          <w:color w:val="000000" w:themeColor="text1"/>
        </w:rPr>
        <w:t>: Año 2</w:t>
      </w:r>
    </w:p>
    <w:p w14:paraId="14D6D02A" w14:textId="77777777" w:rsidR="006F5FBC" w:rsidRPr="00D46F69" w:rsidRDefault="006F5FBC" w:rsidP="00D638AE">
      <w:pPr>
        <w:spacing w:line="360" w:lineRule="auto"/>
        <w:rPr>
          <w:rFonts w:asciiTheme="minorHAnsi" w:hAnsiTheme="minorHAnsi" w:cstheme="minorHAnsi"/>
          <w:color w:val="000000" w:themeColor="text1"/>
        </w:rPr>
      </w:pPr>
      <w:bookmarkStart w:id="1" w:name="_Toc172488019"/>
      <w:r w:rsidRPr="00D46F69">
        <w:rPr>
          <w:rFonts w:asciiTheme="minorHAnsi" w:hAnsiTheme="minorHAnsi" w:cstheme="minorHAnsi"/>
          <w:color w:val="000000" w:themeColor="text1"/>
        </w:rPr>
        <w:t>Tabla #6 . Total Anual del Proyecto</w:t>
      </w:r>
      <w:bookmarkEnd w:id="1"/>
      <w:r w:rsidRPr="00D46F69">
        <w:rPr>
          <w:rFonts w:asciiTheme="minorHAnsi" w:hAnsiTheme="minorHAnsi" w:cstheme="minorHAnsi"/>
          <w:color w:val="000000" w:themeColor="text1"/>
        </w:rPr>
        <w:t>. Año: 3</w:t>
      </w:r>
    </w:p>
    <w:p w14:paraId="0FFC9AF3" w14:textId="77777777" w:rsidR="006F5FBC" w:rsidRPr="00D46F69" w:rsidRDefault="006F5FBC" w:rsidP="00D638AE">
      <w:pPr>
        <w:spacing w:line="360" w:lineRule="auto"/>
        <w:rPr>
          <w:rFonts w:asciiTheme="minorHAnsi" w:hAnsiTheme="minorHAnsi" w:cstheme="minorHAnsi"/>
          <w:color w:val="000000" w:themeColor="text1"/>
        </w:rPr>
      </w:pPr>
      <w:bookmarkStart w:id="2" w:name="_Toc172488022"/>
      <w:r w:rsidRPr="00D46F69">
        <w:rPr>
          <w:rFonts w:asciiTheme="minorHAnsi" w:hAnsiTheme="minorHAnsi" w:cstheme="minorHAnsi"/>
          <w:color w:val="000000" w:themeColor="text1"/>
        </w:rPr>
        <w:t>Tabla #7 . Presupuesto Anual para la Expansión</w:t>
      </w:r>
      <w:bookmarkEnd w:id="2"/>
      <w:r w:rsidRPr="00D46F69">
        <w:rPr>
          <w:rFonts w:asciiTheme="minorHAnsi" w:hAnsiTheme="minorHAnsi" w:cstheme="minorHAnsi"/>
          <w:color w:val="000000" w:themeColor="text1"/>
        </w:rPr>
        <w:t>. Año: 4</w:t>
      </w:r>
    </w:p>
    <w:p w14:paraId="68D11EE3" w14:textId="77777777" w:rsidR="006F5FBC" w:rsidRPr="00D46F69" w:rsidRDefault="006F5FBC" w:rsidP="00D638AE">
      <w:pPr>
        <w:spacing w:line="360" w:lineRule="auto"/>
        <w:rPr>
          <w:rFonts w:asciiTheme="minorHAnsi" w:hAnsiTheme="minorHAnsi" w:cstheme="minorHAnsi"/>
          <w:color w:val="000000" w:themeColor="text1"/>
        </w:rPr>
      </w:pPr>
      <w:bookmarkStart w:id="3" w:name="_Toc172488025"/>
      <w:r w:rsidRPr="00D46F69">
        <w:rPr>
          <w:rFonts w:asciiTheme="minorHAnsi" w:hAnsiTheme="minorHAnsi" w:cstheme="minorHAnsi"/>
          <w:color w:val="000000" w:themeColor="text1"/>
        </w:rPr>
        <w:t>Table #8. Resumen Total Anual del Proyecto</w:t>
      </w:r>
      <w:bookmarkEnd w:id="3"/>
      <w:r w:rsidRPr="00D46F69">
        <w:rPr>
          <w:rFonts w:asciiTheme="minorHAnsi" w:hAnsiTheme="minorHAnsi" w:cstheme="minorHAnsi"/>
          <w:color w:val="000000" w:themeColor="text1"/>
        </w:rPr>
        <w:t>. Año: 5</w:t>
      </w:r>
    </w:p>
    <w:p w14:paraId="446A10D8" w14:textId="77777777" w:rsidR="006F5FBC" w:rsidRPr="00D46F69" w:rsidRDefault="006F5FBC" w:rsidP="00D638AE">
      <w:pPr>
        <w:spacing w:line="360" w:lineRule="auto"/>
        <w:rPr>
          <w:rStyle w:val="Textoennegrita"/>
          <w:rFonts w:asciiTheme="minorHAnsi" w:hAnsiTheme="minorHAnsi" w:cstheme="minorHAnsi"/>
          <w:b w:val="0"/>
          <w:bCs w:val="0"/>
          <w:color w:val="000000" w:themeColor="text1"/>
        </w:rPr>
      </w:pPr>
      <w:r w:rsidRPr="00D46F69">
        <w:rPr>
          <w:rStyle w:val="Textoennegrita"/>
          <w:rFonts w:asciiTheme="minorHAnsi" w:hAnsiTheme="minorHAnsi" w:cstheme="minorHAnsi"/>
          <w:b w:val="0"/>
          <w:bCs w:val="0"/>
          <w:color w:val="000000" w:themeColor="text1"/>
        </w:rPr>
        <w:t xml:space="preserve">Tabla #9 Estimación de Usuarios, Ingresos Premium </w:t>
      </w:r>
      <w:proofErr w:type="spellStart"/>
      <w:r w:rsidRPr="00D46F69">
        <w:rPr>
          <w:rStyle w:val="Textoennegrita"/>
          <w:rFonts w:asciiTheme="minorHAnsi" w:hAnsiTheme="minorHAnsi" w:cstheme="minorHAnsi"/>
          <w:b w:val="0"/>
          <w:bCs w:val="0"/>
          <w:color w:val="000000" w:themeColor="text1"/>
        </w:rPr>
        <w:t>y</w:t>
      </w:r>
      <w:proofErr w:type="spellEnd"/>
      <w:r w:rsidRPr="00D46F69">
        <w:rPr>
          <w:rStyle w:val="Textoennegrita"/>
          <w:rFonts w:asciiTheme="minorHAnsi" w:hAnsiTheme="minorHAnsi" w:cstheme="minorHAnsi"/>
          <w:b w:val="0"/>
          <w:bCs w:val="0"/>
          <w:color w:val="000000" w:themeColor="text1"/>
        </w:rPr>
        <w:t xml:space="preserve"> Ingresos por Publicidad en el Primer Año</w:t>
      </w:r>
    </w:p>
    <w:p w14:paraId="0429F654" w14:textId="5385980D" w:rsidR="006F5FBC" w:rsidRPr="00D46F69" w:rsidRDefault="006F5FBC" w:rsidP="00D638AE">
      <w:pPr>
        <w:spacing w:line="360" w:lineRule="auto"/>
        <w:rPr>
          <w:rFonts w:asciiTheme="minorHAnsi" w:hAnsiTheme="minorHAnsi" w:cstheme="minorHAnsi"/>
          <w:b/>
          <w:bCs/>
          <w:color w:val="000000" w:themeColor="text1"/>
        </w:rPr>
      </w:pPr>
      <w:r w:rsidRPr="00D46F69">
        <w:rPr>
          <w:rFonts w:asciiTheme="minorHAnsi" w:hAnsiTheme="minorHAnsi" w:cstheme="minorHAnsi"/>
          <w:color w:val="000000" w:themeColor="text1"/>
        </w:rPr>
        <w:t xml:space="preserve">Tabla #10 Estimación de Usuarios, Ingresos Premium </w:t>
      </w:r>
      <w:proofErr w:type="spellStart"/>
      <w:r w:rsidRPr="00D46F69">
        <w:rPr>
          <w:rFonts w:asciiTheme="minorHAnsi" w:hAnsiTheme="minorHAnsi" w:cstheme="minorHAnsi"/>
          <w:color w:val="000000" w:themeColor="text1"/>
        </w:rPr>
        <w:t>y</w:t>
      </w:r>
      <w:proofErr w:type="spellEnd"/>
      <w:r w:rsidRPr="00D46F69">
        <w:rPr>
          <w:rFonts w:asciiTheme="minorHAnsi" w:hAnsiTheme="minorHAnsi" w:cstheme="minorHAnsi"/>
          <w:color w:val="000000" w:themeColor="text1"/>
        </w:rPr>
        <w:t xml:space="preserve"> Ingresos por Publicidad en el 2do Año</w:t>
      </w:r>
    </w:p>
    <w:p w14:paraId="58DB9B54" w14:textId="29A6800B" w:rsidR="006F5FBC" w:rsidRPr="00D46F69" w:rsidRDefault="006F5FBC" w:rsidP="00D638AE">
      <w:p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 xml:space="preserve">Tabla #11  Estimación de Usuarios, Ingresos Premium </w:t>
      </w:r>
      <w:proofErr w:type="spellStart"/>
      <w:r w:rsidRPr="00D46F69">
        <w:rPr>
          <w:rFonts w:asciiTheme="minorHAnsi" w:hAnsiTheme="minorHAnsi" w:cstheme="minorHAnsi"/>
          <w:color w:val="000000" w:themeColor="text1"/>
        </w:rPr>
        <w:t>y</w:t>
      </w:r>
      <w:proofErr w:type="spellEnd"/>
      <w:r w:rsidRPr="00D46F69">
        <w:rPr>
          <w:rFonts w:asciiTheme="minorHAnsi" w:hAnsiTheme="minorHAnsi" w:cstheme="minorHAnsi"/>
          <w:color w:val="000000" w:themeColor="text1"/>
        </w:rPr>
        <w:t xml:space="preserve"> Ingresos por Publicidad en el 3er Año</w:t>
      </w:r>
    </w:p>
    <w:p w14:paraId="73C77698" w14:textId="77777777" w:rsidR="006F5FBC" w:rsidRPr="00D46F69" w:rsidRDefault="006F5FBC" w:rsidP="00D638AE">
      <w:p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 xml:space="preserve">Tabla #12  Estimación de Usuarios, Ingresos Premium </w:t>
      </w:r>
      <w:proofErr w:type="spellStart"/>
      <w:r w:rsidRPr="00D46F69">
        <w:rPr>
          <w:rFonts w:asciiTheme="minorHAnsi" w:hAnsiTheme="minorHAnsi" w:cstheme="minorHAnsi"/>
          <w:color w:val="000000" w:themeColor="text1"/>
        </w:rPr>
        <w:t>y</w:t>
      </w:r>
      <w:proofErr w:type="spellEnd"/>
      <w:r w:rsidRPr="00D46F69">
        <w:rPr>
          <w:rFonts w:asciiTheme="minorHAnsi" w:hAnsiTheme="minorHAnsi" w:cstheme="minorHAnsi"/>
          <w:color w:val="000000" w:themeColor="text1"/>
        </w:rPr>
        <w:t xml:space="preserve"> Ingresos por Publicidad en el 4to Año  </w:t>
      </w:r>
    </w:p>
    <w:p w14:paraId="455811C8" w14:textId="44225298" w:rsidR="006F5FBC" w:rsidRPr="00D46F69" w:rsidRDefault="006F5FBC" w:rsidP="00D638AE">
      <w:p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 xml:space="preserve">Tabla #13  </w:t>
      </w:r>
      <w:r w:rsidRPr="00D46F69">
        <w:rPr>
          <w:rStyle w:val="Textoennegrita"/>
          <w:rFonts w:asciiTheme="minorHAnsi" w:hAnsiTheme="minorHAnsi" w:cstheme="minorHAnsi"/>
          <w:b w:val="0"/>
          <w:bCs w:val="0"/>
          <w:color w:val="000000" w:themeColor="text1"/>
        </w:rPr>
        <w:t xml:space="preserve">Estimación de Usuarios, Ingresos Premium </w:t>
      </w:r>
      <w:proofErr w:type="spellStart"/>
      <w:r w:rsidRPr="00D46F69">
        <w:rPr>
          <w:rStyle w:val="Textoennegrita"/>
          <w:rFonts w:asciiTheme="minorHAnsi" w:hAnsiTheme="minorHAnsi" w:cstheme="minorHAnsi"/>
          <w:b w:val="0"/>
          <w:bCs w:val="0"/>
          <w:color w:val="000000" w:themeColor="text1"/>
        </w:rPr>
        <w:t>y</w:t>
      </w:r>
      <w:proofErr w:type="spellEnd"/>
      <w:r w:rsidRPr="00D46F69">
        <w:rPr>
          <w:rStyle w:val="Textoennegrita"/>
          <w:rFonts w:asciiTheme="minorHAnsi" w:hAnsiTheme="minorHAnsi" w:cstheme="minorHAnsi"/>
          <w:b w:val="0"/>
          <w:bCs w:val="0"/>
          <w:color w:val="000000" w:themeColor="text1"/>
        </w:rPr>
        <w:t xml:space="preserve"> Ingresos por Publicidad en el 5to Año</w:t>
      </w:r>
    </w:p>
    <w:p w14:paraId="5EAF014B" w14:textId="77777777" w:rsidR="006F5FBC" w:rsidRPr="00D46F69" w:rsidRDefault="006F5FBC" w:rsidP="00D638AE">
      <w:p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Tabla #14. Estimaciones en un Escenario Conservador</w:t>
      </w:r>
    </w:p>
    <w:p w14:paraId="7AD179B4" w14:textId="77777777" w:rsidR="006F5FBC" w:rsidRPr="00D46F69" w:rsidRDefault="006F5FBC" w:rsidP="00D638AE">
      <w:p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Tabla #15. Flujo de Caja Libre (Free Cash Flow)</w:t>
      </w:r>
    </w:p>
    <w:p w14:paraId="3EA5416F" w14:textId="77777777" w:rsidR="006A3A2B" w:rsidRPr="00D46F69" w:rsidRDefault="006A3A2B" w:rsidP="00D638AE">
      <w:pPr>
        <w:pStyle w:val="NormalWeb"/>
        <w:spacing w:line="360" w:lineRule="auto"/>
        <w:jc w:val="center"/>
        <w:rPr>
          <w:rFonts w:asciiTheme="minorHAnsi" w:hAnsiTheme="minorHAnsi" w:cstheme="minorHAnsi"/>
          <w:color w:val="000000" w:themeColor="text1"/>
          <w:spacing w:val="3"/>
          <w:shd w:val="clear" w:color="auto" w:fill="FFFFFF"/>
        </w:rPr>
      </w:pPr>
    </w:p>
    <w:p w14:paraId="142504AF" w14:textId="77777777" w:rsidR="00D32312" w:rsidRPr="00D46F69" w:rsidRDefault="00D32312" w:rsidP="00D32312">
      <w:pPr>
        <w:spacing w:line="360" w:lineRule="auto"/>
        <w:jc w:val="center"/>
        <w:rPr>
          <w:rFonts w:asciiTheme="minorHAnsi" w:hAnsiTheme="minorHAnsi" w:cstheme="minorHAnsi"/>
          <w:b/>
          <w:color w:val="000000" w:themeColor="text1"/>
        </w:rPr>
      </w:pPr>
      <w:r w:rsidRPr="00D46F69">
        <w:rPr>
          <w:rFonts w:asciiTheme="minorHAnsi" w:hAnsiTheme="minorHAnsi" w:cstheme="minorHAnsi"/>
          <w:b/>
          <w:color w:val="000000" w:themeColor="text1"/>
        </w:rPr>
        <w:t>ANEXOS</w:t>
      </w:r>
    </w:p>
    <w:p w14:paraId="6B315968" w14:textId="77777777" w:rsidR="00D32312" w:rsidRPr="00D46F69" w:rsidRDefault="00D32312" w:rsidP="00D32312">
      <w:pPr>
        <w:spacing w:line="360" w:lineRule="auto"/>
        <w:jc w:val="both"/>
        <w:rPr>
          <w:rFonts w:asciiTheme="minorHAnsi" w:hAnsiTheme="minorHAnsi" w:cstheme="minorHAnsi"/>
          <w:color w:val="000000" w:themeColor="text1"/>
        </w:rPr>
      </w:pPr>
    </w:p>
    <w:p w14:paraId="5F3FCE96" w14:textId="77777777" w:rsidR="00D32312" w:rsidRPr="00D46F69" w:rsidRDefault="00D32312" w:rsidP="00D32312">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Anexo 1: Entrevista a paciente con diabetes tipo 1 </w:t>
      </w:r>
    </w:p>
    <w:p w14:paraId="2DE5283C" w14:textId="77777777" w:rsidR="00D32312" w:rsidRPr="00D46F69" w:rsidRDefault="00D32312" w:rsidP="00D32312">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Anexo 2: Entrevista a paciente con diabetes tipo 2 </w:t>
      </w:r>
    </w:p>
    <w:p w14:paraId="4B45542C" w14:textId="77777777" w:rsidR="00D32312" w:rsidRPr="00D46F69" w:rsidRDefault="00D32312" w:rsidP="00D32312">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Anexo 3: Entrevista a paciente con diabetes gestacional</w:t>
      </w:r>
    </w:p>
    <w:p w14:paraId="3DBAF5AD" w14:textId="77777777" w:rsidR="00D32312" w:rsidRPr="00D46F69" w:rsidRDefault="00D32312" w:rsidP="00D32312">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Anexo 4: Entrevista a profesional de la salud</w:t>
      </w:r>
    </w:p>
    <w:p w14:paraId="54E43772" w14:textId="77777777" w:rsidR="00F96E32" w:rsidRPr="00D46F69" w:rsidRDefault="00F96E32" w:rsidP="001D1B70">
      <w:pPr>
        <w:spacing w:line="360" w:lineRule="auto"/>
        <w:rPr>
          <w:rFonts w:asciiTheme="minorHAnsi" w:hAnsiTheme="minorHAnsi" w:cstheme="minorHAnsi"/>
          <w:color w:val="000000" w:themeColor="text1"/>
        </w:rPr>
      </w:pPr>
    </w:p>
    <w:p w14:paraId="25DB1CA6" w14:textId="77777777" w:rsidR="00D44D81" w:rsidRPr="00D46F69" w:rsidRDefault="00D44D81" w:rsidP="001D1B70">
      <w:pPr>
        <w:spacing w:line="360" w:lineRule="auto"/>
        <w:rPr>
          <w:rFonts w:asciiTheme="minorHAnsi" w:hAnsiTheme="minorHAnsi" w:cstheme="minorHAnsi"/>
          <w:bCs/>
          <w:color w:val="000000" w:themeColor="text1"/>
        </w:rPr>
      </w:pPr>
    </w:p>
    <w:p w14:paraId="115A430B" w14:textId="77777777" w:rsidR="00872A8A" w:rsidRPr="00D46F69" w:rsidRDefault="00872A8A" w:rsidP="001D1B70">
      <w:pPr>
        <w:spacing w:line="360" w:lineRule="auto"/>
        <w:jc w:val="both"/>
        <w:rPr>
          <w:rFonts w:asciiTheme="minorHAnsi" w:hAnsiTheme="minorHAnsi" w:cstheme="minorHAnsi"/>
          <w:b/>
          <w:color w:val="000000" w:themeColor="text1"/>
        </w:rPr>
      </w:pPr>
    </w:p>
    <w:p w14:paraId="6E39B314" w14:textId="77777777" w:rsidR="00872A8A" w:rsidRPr="00D46F69" w:rsidRDefault="00872A8A" w:rsidP="001D1B70">
      <w:pPr>
        <w:spacing w:line="360" w:lineRule="auto"/>
        <w:jc w:val="both"/>
        <w:rPr>
          <w:rFonts w:asciiTheme="minorHAnsi" w:hAnsiTheme="minorHAnsi" w:cstheme="minorHAnsi"/>
          <w:b/>
          <w:color w:val="000000" w:themeColor="text1"/>
        </w:rPr>
      </w:pPr>
    </w:p>
    <w:p w14:paraId="78A384EF" w14:textId="77777777" w:rsidR="00293007" w:rsidRPr="00D46F69" w:rsidRDefault="00293007" w:rsidP="00D638AE">
      <w:pPr>
        <w:rPr>
          <w:color w:val="000000" w:themeColor="text1"/>
        </w:rPr>
      </w:pPr>
    </w:p>
    <w:p w14:paraId="7ADA1A3E" w14:textId="6AADD9A5" w:rsidR="00D46F69" w:rsidRDefault="00D46F69" w:rsidP="00E10F16">
      <w:pPr>
        <w:pStyle w:val="Ttulo1"/>
        <w:tabs>
          <w:tab w:val="left" w:pos="973"/>
          <w:tab w:val="center" w:pos="4514"/>
        </w:tabs>
        <w:spacing w:line="360" w:lineRule="auto"/>
        <w:rPr>
          <w:rFonts w:asciiTheme="minorHAnsi" w:hAnsiTheme="minorHAnsi" w:cstheme="minorHAnsi"/>
          <w:b/>
          <w:color w:val="000000" w:themeColor="text1"/>
          <w:sz w:val="24"/>
          <w:szCs w:val="24"/>
        </w:rPr>
        <w:sectPr w:rsidR="00D46F69" w:rsidSect="00D46F69">
          <w:headerReference w:type="default" r:id="rId12"/>
          <w:footerReference w:type="even" r:id="rId13"/>
          <w:footerReference w:type="default" r:id="rId14"/>
          <w:pgSz w:w="12240" w:h="15840"/>
          <w:pgMar w:top="1440" w:right="1440" w:bottom="1440" w:left="1440" w:header="720" w:footer="720" w:gutter="0"/>
          <w:pgNumType w:fmt="upperRoman" w:start="3"/>
          <w:cols w:space="720"/>
        </w:sectPr>
      </w:pPr>
    </w:p>
    <w:p w14:paraId="5E9C14B1" w14:textId="3F88AFFB" w:rsidR="004C579B" w:rsidRPr="00D46F69" w:rsidRDefault="005A4054" w:rsidP="00D46F69">
      <w:pPr>
        <w:pStyle w:val="Ttulo1"/>
        <w:tabs>
          <w:tab w:val="left" w:pos="973"/>
          <w:tab w:val="center" w:pos="4514"/>
        </w:tabs>
        <w:spacing w:line="360" w:lineRule="auto"/>
        <w:jc w:val="center"/>
        <w:rPr>
          <w:rFonts w:asciiTheme="minorHAnsi" w:hAnsiTheme="minorHAnsi" w:cstheme="minorHAnsi"/>
          <w:b/>
          <w:color w:val="000000" w:themeColor="text1"/>
          <w:sz w:val="24"/>
          <w:szCs w:val="24"/>
        </w:rPr>
      </w:pPr>
      <w:bookmarkStart w:id="4" w:name="_Toc174702103"/>
      <w:r w:rsidRPr="00D46F69">
        <w:rPr>
          <w:rFonts w:asciiTheme="minorHAnsi" w:hAnsiTheme="minorHAnsi" w:cstheme="minorHAnsi"/>
          <w:b/>
          <w:color w:val="000000" w:themeColor="text1"/>
          <w:sz w:val="24"/>
          <w:szCs w:val="24"/>
        </w:rPr>
        <w:lastRenderedPageBreak/>
        <w:t>INTRODUCCIÓN</w:t>
      </w:r>
      <w:bookmarkEnd w:id="4"/>
    </w:p>
    <w:p w14:paraId="5B73E698" w14:textId="77777777" w:rsidR="00EE4888" w:rsidRPr="00D46F69" w:rsidRDefault="00EE4888" w:rsidP="001D1B70">
      <w:pPr>
        <w:spacing w:line="360" w:lineRule="auto"/>
        <w:rPr>
          <w:rFonts w:asciiTheme="minorHAnsi" w:hAnsiTheme="minorHAnsi" w:cstheme="minorHAnsi"/>
          <w:color w:val="000000" w:themeColor="text1"/>
        </w:rPr>
      </w:pPr>
    </w:p>
    <w:p w14:paraId="4CCCE8E1" w14:textId="77777777" w:rsidR="00CA54AA" w:rsidRPr="00D46F69" w:rsidRDefault="00CA54AA"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La diabetes tipo 1 presenta desafíos significativos para quienes la padecen, especialmente en situaciones críticas de hipoglucemia, donde la incapacidad de comunicar la emergencia y proporcionar una ubicación precisa puede poner en peligro la vida. Este escenario, lamentablemente, no es aislado, ya que numerosas personas en todo el mundo comparten esta realidad. Con una prevalencia global de 8,75 millones de individuos afectados por diabetes tipo 1, la necesidad de soluciones efectivas y accesibles es más urgente que nunca.</w:t>
      </w:r>
    </w:p>
    <w:p w14:paraId="3BAE0D5C" w14:textId="77777777" w:rsidR="00EE4888" w:rsidRPr="00D46F69" w:rsidRDefault="00EE4888" w:rsidP="001D1B70">
      <w:pPr>
        <w:spacing w:line="360" w:lineRule="auto"/>
        <w:jc w:val="both"/>
        <w:rPr>
          <w:rFonts w:asciiTheme="minorHAnsi" w:hAnsiTheme="minorHAnsi" w:cstheme="minorHAnsi"/>
          <w:color w:val="000000" w:themeColor="text1"/>
        </w:rPr>
      </w:pPr>
    </w:p>
    <w:p w14:paraId="6C0ED0BC" w14:textId="77777777" w:rsidR="00CA54AA" w:rsidRPr="00D46F69" w:rsidRDefault="00CA54AA"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A la complejidad inherente de la diabetes se suma la disparidad en el acceso a tecnologías y recursos médicos, especialmente en países de ingresos medios y bajos, como Argentina. En este país, la diabetes afecta al 12,7% de la población adulta, impactando directamente la calidad de vida de aproximadamente uno de cada diez argentinos mayores de 18 años. Datos recopilados por la organización internacional </w:t>
      </w:r>
      <w:proofErr w:type="spellStart"/>
      <w:r w:rsidRPr="00D46F69">
        <w:rPr>
          <w:rFonts w:asciiTheme="minorHAnsi" w:hAnsiTheme="minorHAnsi" w:cstheme="minorHAnsi"/>
          <w:color w:val="000000" w:themeColor="text1"/>
        </w:rPr>
        <w:t>Index</w:t>
      </w:r>
      <w:proofErr w:type="spellEnd"/>
      <w:r w:rsidRPr="00D46F69">
        <w:rPr>
          <w:rFonts w:asciiTheme="minorHAnsi" w:hAnsiTheme="minorHAnsi" w:cstheme="minorHAnsi"/>
          <w:color w:val="000000" w:themeColor="text1"/>
        </w:rPr>
        <w:t xml:space="preserve"> </w:t>
      </w:r>
      <w:proofErr w:type="spellStart"/>
      <w:r w:rsidRPr="00D46F69">
        <w:rPr>
          <w:rFonts w:asciiTheme="minorHAnsi" w:hAnsiTheme="minorHAnsi" w:cstheme="minorHAnsi"/>
          <w:color w:val="000000" w:themeColor="text1"/>
        </w:rPr>
        <w:t>Type</w:t>
      </w:r>
      <w:proofErr w:type="spellEnd"/>
      <w:r w:rsidRPr="00D46F69">
        <w:rPr>
          <w:rFonts w:asciiTheme="minorHAnsi" w:hAnsiTheme="minorHAnsi" w:cstheme="minorHAnsi"/>
          <w:color w:val="000000" w:themeColor="text1"/>
        </w:rPr>
        <w:t xml:space="preserve"> 1 (2023) señalan que 85,529 argentinos enfrentan diariamente los desafíos de la diabetes tipo 1.</w:t>
      </w:r>
    </w:p>
    <w:p w14:paraId="76B00294" w14:textId="77777777" w:rsidR="00EE4888" w:rsidRPr="00D46F69" w:rsidRDefault="00EE4888" w:rsidP="001D1B70">
      <w:pPr>
        <w:spacing w:line="360" w:lineRule="auto"/>
        <w:jc w:val="both"/>
        <w:rPr>
          <w:rFonts w:asciiTheme="minorHAnsi" w:hAnsiTheme="minorHAnsi" w:cstheme="minorHAnsi"/>
          <w:color w:val="000000" w:themeColor="text1"/>
        </w:rPr>
      </w:pPr>
    </w:p>
    <w:p w14:paraId="0F6AA3B4" w14:textId="48A5F5F0" w:rsidR="00CA54AA" w:rsidRPr="00D46F69" w:rsidRDefault="00CA54AA"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Frente a este escenario crítico, esta investigación se enfoca en desarrollar una herramienta tecnológica que emita alertas ante situaciones de hipoglucemia e hiperglucemia, integre a la familia en el cuidado integral del paciente diabético y sirva como un recurso completo en el manejo de la diabetes. Abordar esta problemática implica no solo salvar vidas, sino también mejorar sustancialmente la calidad de vida de quienes enfrentan estas condiciones. La aplicación propuesta también aliviará la ansiedad de las familias y permitirá respuestas más inmediatas y eficaces en momentos de crisis, convirtiéndose en un recurso valioso en la búsqueda de soluciones innovadoras y globales para mejorar la vida de aquellos afectados por la diabetes.</w:t>
      </w:r>
    </w:p>
    <w:p w14:paraId="2542185D" w14:textId="77777777" w:rsidR="004C579B" w:rsidRPr="00D46F69" w:rsidRDefault="004C579B" w:rsidP="001D1B70">
      <w:pPr>
        <w:spacing w:line="360" w:lineRule="auto"/>
        <w:jc w:val="both"/>
        <w:rPr>
          <w:rFonts w:asciiTheme="minorHAnsi" w:hAnsiTheme="minorHAnsi" w:cstheme="minorHAnsi"/>
          <w:color w:val="000000" w:themeColor="text1"/>
        </w:rPr>
      </w:pPr>
    </w:p>
    <w:p w14:paraId="7257669E" w14:textId="3964993F" w:rsidR="007B1155" w:rsidRPr="00D46F69" w:rsidRDefault="005A4054"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b/>
          <w:color w:val="000000" w:themeColor="text1"/>
        </w:rPr>
        <w:t>Pregunta de investigación</w:t>
      </w:r>
      <w:r w:rsidRPr="00D46F69">
        <w:rPr>
          <w:rFonts w:asciiTheme="minorHAnsi" w:hAnsiTheme="minorHAnsi" w:cstheme="minorHAnsi"/>
          <w:color w:val="000000" w:themeColor="text1"/>
        </w:rPr>
        <w:t xml:space="preserve">: </w:t>
      </w:r>
      <w:r w:rsidR="00FD430F" w:rsidRPr="00D46F69">
        <w:rPr>
          <w:rFonts w:asciiTheme="minorHAnsi" w:hAnsiTheme="minorHAnsi" w:cstheme="minorHAnsi"/>
          <w:color w:val="000000" w:themeColor="text1"/>
        </w:rPr>
        <w:t>¿Cuál es la estrategia más efectiva para diseñar, implementar y optimizar una aplicación integral de alerta para pacientes con diabetes en la Ciudad de Buenos Aires, que priorice la asequibilidad y accesibilidad de la tecnología médica?</w:t>
      </w:r>
    </w:p>
    <w:p w14:paraId="1DA5573B" w14:textId="77777777" w:rsidR="00836837" w:rsidRPr="00D46F69" w:rsidRDefault="00836837" w:rsidP="001D1B70">
      <w:pPr>
        <w:spacing w:line="360" w:lineRule="auto"/>
        <w:jc w:val="both"/>
        <w:rPr>
          <w:rFonts w:asciiTheme="minorHAnsi" w:hAnsiTheme="minorHAnsi" w:cstheme="minorHAnsi"/>
          <w:color w:val="000000" w:themeColor="text1"/>
        </w:rPr>
      </w:pPr>
    </w:p>
    <w:p w14:paraId="019684DB" w14:textId="76C4F537" w:rsidR="007B1155" w:rsidRPr="00D46F69" w:rsidRDefault="005A4054" w:rsidP="001D1B70">
      <w:pPr>
        <w:spacing w:line="360" w:lineRule="auto"/>
        <w:jc w:val="center"/>
        <w:rPr>
          <w:rFonts w:asciiTheme="minorHAnsi" w:hAnsiTheme="minorHAnsi" w:cstheme="minorHAnsi"/>
          <w:color w:val="000000" w:themeColor="text1"/>
        </w:rPr>
      </w:pPr>
      <w:r w:rsidRPr="00D46F69">
        <w:rPr>
          <w:rFonts w:asciiTheme="minorHAnsi" w:hAnsiTheme="minorHAnsi" w:cstheme="minorHAnsi"/>
          <w:b/>
          <w:color w:val="000000" w:themeColor="text1"/>
        </w:rPr>
        <w:t>Objetivos</w:t>
      </w:r>
    </w:p>
    <w:p w14:paraId="21BE855D" w14:textId="77777777" w:rsidR="004C579B" w:rsidRPr="00D46F69" w:rsidRDefault="005A4054"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b/>
          <w:color w:val="000000" w:themeColor="text1"/>
        </w:rPr>
        <w:t xml:space="preserve">Objetivo general: </w:t>
      </w:r>
    </w:p>
    <w:p w14:paraId="250EF6BC" w14:textId="1483A861" w:rsidR="004C579B" w:rsidRPr="00D46F69" w:rsidRDefault="005A4054"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 xml:space="preserve">Desarrollar un plan de negocio para una aplicación </w:t>
      </w:r>
      <w:r w:rsidR="00453095" w:rsidRPr="00D46F69">
        <w:rPr>
          <w:rFonts w:asciiTheme="minorHAnsi" w:hAnsiTheme="minorHAnsi" w:cstheme="minorHAnsi"/>
          <w:color w:val="000000" w:themeColor="text1"/>
        </w:rPr>
        <w:t xml:space="preserve">integral </w:t>
      </w:r>
      <w:r w:rsidRPr="00D46F69">
        <w:rPr>
          <w:rFonts w:asciiTheme="minorHAnsi" w:hAnsiTheme="minorHAnsi" w:cstheme="minorHAnsi"/>
          <w:color w:val="000000" w:themeColor="text1"/>
        </w:rPr>
        <w:t xml:space="preserve">para personas con diabetes, en la Ciudad de Buenos Aires, </w:t>
      </w:r>
      <w:r w:rsidR="00FD430F" w:rsidRPr="00D46F69">
        <w:rPr>
          <w:rFonts w:asciiTheme="minorHAnsi" w:hAnsiTheme="minorHAnsi" w:cstheme="minorHAnsi"/>
          <w:color w:val="000000" w:themeColor="text1"/>
        </w:rPr>
        <w:t>A</w:t>
      </w:r>
      <w:r w:rsidRPr="00D46F69">
        <w:rPr>
          <w:rFonts w:asciiTheme="minorHAnsi" w:hAnsiTheme="minorHAnsi" w:cstheme="minorHAnsi"/>
          <w:color w:val="000000" w:themeColor="text1"/>
        </w:rPr>
        <w:t>rgentina.</w:t>
      </w:r>
    </w:p>
    <w:p w14:paraId="4A1C5BBE" w14:textId="77777777" w:rsidR="004C579B" w:rsidRPr="00D46F69" w:rsidRDefault="004C579B" w:rsidP="001D1B70">
      <w:pPr>
        <w:spacing w:line="360" w:lineRule="auto"/>
        <w:jc w:val="both"/>
        <w:rPr>
          <w:rFonts w:asciiTheme="minorHAnsi" w:hAnsiTheme="minorHAnsi" w:cstheme="minorHAnsi"/>
          <w:color w:val="000000" w:themeColor="text1"/>
        </w:rPr>
      </w:pPr>
    </w:p>
    <w:p w14:paraId="3CF872DF" w14:textId="77777777" w:rsidR="004C579B" w:rsidRPr="00D46F69" w:rsidRDefault="005A4054"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b/>
          <w:color w:val="000000" w:themeColor="text1"/>
        </w:rPr>
        <w:t xml:space="preserve">Objetivos específicos: </w:t>
      </w:r>
    </w:p>
    <w:p w14:paraId="225BAF9A" w14:textId="77777777" w:rsidR="00F80D09" w:rsidRPr="00D46F69" w:rsidRDefault="00F80D09" w:rsidP="001D1B70">
      <w:pPr>
        <w:spacing w:line="360" w:lineRule="auto"/>
        <w:jc w:val="both"/>
        <w:rPr>
          <w:rFonts w:asciiTheme="minorHAnsi" w:hAnsiTheme="minorHAnsi" w:cstheme="minorHAnsi"/>
          <w:color w:val="000000" w:themeColor="text1"/>
        </w:rPr>
      </w:pPr>
    </w:p>
    <w:p w14:paraId="326C7193" w14:textId="6E485C8A" w:rsidR="00F151B0" w:rsidRPr="00D46F69" w:rsidRDefault="00D82C0A" w:rsidP="006F336D">
      <w:pPr>
        <w:pStyle w:val="Prrafodelista"/>
        <w:numPr>
          <w:ilvl w:val="0"/>
          <w:numId w:val="13"/>
        </w:numPr>
        <w:spacing w:line="360" w:lineRule="auto"/>
        <w:jc w:val="both"/>
        <w:rPr>
          <w:rFonts w:cstheme="minorHAnsi"/>
          <w:bCs/>
          <w:color w:val="000000" w:themeColor="text1"/>
        </w:rPr>
      </w:pPr>
      <w:r w:rsidRPr="00D46F69">
        <w:rPr>
          <w:rFonts w:cstheme="minorHAnsi"/>
          <w:bCs/>
          <w:color w:val="000000" w:themeColor="text1"/>
        </w:rPr>
        <w:t>Análisis</w:t>
      </w:r>
      <w:r w:rsidR="00F151B0" w:rsidRPr="00D46F69">
        <w:rPr>
          <w:rFonts w:cstheme="minorHAnsi"/>
          <w:bCs/>
          <w:color w:val="000000" w:themeColor="text1"/>
        </w:rPr>
        <w:t xml:space="preserve"> del mercado para evaluar apps existentes para diabetes en la ciudad de Buenos Aires.</w:t>
      </w:r>
    </w:p>
    <w:p w14:paraId="054DEAF3" w14:textId="77777777" w:rsidR="004C579B" w:rsidRPr="00D46F69" w:rsidRDefault="004C579B" w:rsidP="001D1B70">
      <w:pPr>
        <w:spacing w:line="360" w:lineRule="auto"/>
        <w:ind w:left="1440"/>
        <w:jc w:val="both"/>
        <w:rPr>
          <w:rFonts w:asciiTheme="minorHAnsi" w:hAnsiTheme="minorHAnsi" w:cstheme="minorHAnsi"/>
          <w:bCs/>
          <w:color w:val="000000" w:themeColor="text1"/>
        </w:rPr>
      </w:pPr>
    </w:p>
    <w:p w14:paraId="62E9BD14" w14:textId="6BBA0EF1" w:rsidR="004C579B" w:rsidRPr="00D46F69" w:rsidRDefault="00F151B0" w:rsidP="006F336D">
      <w:pPr>
        <w:pStyle w:val="Prrafodelista"/>
        <w:numPr>
          <w:ilvl w:val="0"/>
          <w:numId w:val="13"/>
        </w:numPr>
        <w:spacing w:line="360" w:lineRule="auto"/>
        <w:jc w:val="both"/>
        <w:rPr>
          <w:rFonts w:cstheme="minorHAnsi"/>
          <w:bCs/>
          <w:color w:val="000000" w:themeColor="text1"/>
        </w:rPr>
      </w:pPr>
      <w:r w:rsidRPr="00D46F69">
        <w:rPr>
          <w:rFonts w:cstheme="minorHAnsi"/>
          <w:bCs/>
          <w:color w:val="000000" w:themeColor="text1"/>
        </w:rPr>
        <w:t>Definir</w:t>
      </w:r>
      <w:r w:rsidR="007D1D47" w:rsidRPr="00D46F69">
        <w:rPr>
          <w:rFonts w:cstheme="minorHAnsi"/>
          <w:bCs/>
          <w:color w:val="000000" w:themeColor="text1"/>
        </w:rPr>
        <w:t xml:space="preserve"> estrategias de marketing específicas para concientizar y promover la adopción de la aplicación en la comunidad de pacientes con diabetes en la Ciudad de Buenos Aires. </w:t>
      </w:r>
    </w:p>
    <w:p w14:paraId="197DCA53" w14:textId="77777777" w:rsidR="00F229E8" w:rsidRPr="00D46F69" w:rsidRDefault="00F229E8" w:rsidP="001D1B70">
      <w:pPr>
        <w:spacing w:line="360" w:lineRule="auto"/>
        <w:jc w:val="both"/>
        <w:rPr>
          <w:rFonts w:asciiTheme="minorHAnsi" w:hAnsiTheme="minorHAnsi" w:cstheme="minorHAnsi"/>
          <w:bCs/>
          <w:color w:val="000000" w:themeColor="text1"/>
        </w:rPr>
      </w:pPr>
    </w:p>
    <w:p w14:paraId="08A6A582" w14:textId="652F490D" w:rsidR="00F151B0" w:rsidRPr="00D46F69" w:rsidRDefault="00F229E8" w:rsidP="006F336D">
      <w:pPr>
        <w:pStyle w:val="Prrafodelista"/>
        <w:numPr>
          <w:ilvl w:val="0"/>
          <w:numId w:val="13"/>
        </w:numPr>
        <w:spacing w:after="400" w:line="360" w:lineRule="auto"/>
        <w:jc w:val="both"/>
        <w:rPr>
          <w:rFonts w:cstheme="minorHAnsi"/>
          <w:bCs/>
          <w:color w:val="000000" w:themeColor="text1"/>
        </w:rPr>
      </w:pPr>
      <w:r w:rsidRPr="00D46F69">
        <w:rPr>
          <w:rFonts w:cstheme="minorHAnsi"/>
          <w:bCs/>
          <w:color w:val="000000" w:themeColor="text1"/>
        </w:rPr>
        <w:t>Evaluar la viabilidad técnica y económica del desarrollo de la aplicación.</w:t>
      </w:r>
    </w:p>
    <w:p w14:paraId="2AA86A50" w14:textId="30050D56" w:rsidR="004C579B" w:rsidRPr="00D46F69" w:rsidRDefault="005A4054" w:rsidP="00B849F7">
      <w:pPr>
        <w:spacing w:line="360" w:lineRule="auto"/>
        <w:jc w:val="both"/>
        <w:rPr>
          <w:rFonts w:asciiTheme="minorHAnsi" w:hAnsiTheme="minorHAnsi" w:cstheme="minorHAnsi"/>
          <w:color w:val="000000" w:themeColor="text1"/>
        </w:rPr>
      </w:pPr>
      <w:r w:rsidRPr="00D46F69">
        <w:rPr>
          <w:rFonts w:asciiTheme="minorHAnsi" w:hAnsiTheme="minorHAnsi" w:cstheme="minorHAnsi"/>
          <w:b/>
          <w:color w:val="000000" w:themeColor="text1"/>
        </w:rPr>
        <w:t>Hipótesis:</w:t>
      </w:r>
    </w:p>
    <w:p w14:paraId="059C5D1C" w14:textId="0C29BBB6" w:rsidR="00D62171" w:rsidRPr="00D46F69" w:rsidRDefault="00FD430F" w:rsidP="00B849F7">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La creación de una aplicación integral para personas con diabetes en la Ciudad de Buenos Aires reducirá el riesgo de complicaciones médicas y mejorará significativamente la calidad de vida de los pacientes.</w:t>
      </w:r>
    </w:p>
    <w:p w14:paraId="67BD6C85" w14:textId="77777777" w:rsidR="00FD430F" w:rsidRPr="00D46F69" w:rsidRDefault="00FD430F" w:rsidP="001D1B70">
      <w:pPr>
        <w:spacing w:line="360" w:lineRule="auto"/>
        <w:jc w:val="both"/>
        <w:rPr>
          <w:rFonts w:asciiTheme="minorHAnsi" w:hAnsiTheme="minorHAnsi" w:cstheme="minorHAnsi"/>
          <w:color w:val="000000" w:themeColor="text1"/>
        </w:rPr>
      </w:pPr>
    </w:p>
    <w:p w14:paraId="3D036323" w14:textId="5AACBE15" w:rsidR="004C579B" w:rsidRPr="00D46F69" w:rsidRDefault="005A4054"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b/>
          <w:color w:val="000000" w:themeColor="text1"/>
        </w:rPr>
        <w:t>Diseño metodológico y marco teórico</w:t>
      </w:r>
    </w:p>
    <w:p w14:paraId="399BCD57" w14:textId="77777777" w:rsidR="00855909" w:rsidRPr="00D46F69" w:rsidRDefault="00855909" w:rsidP="001D1B70">
      <w:pPr>
        <w:spacing w:line="360" w:lineRule="auto"/>
        <w:jc w:val="both"/>
        <w:rPr>
          <w:rFonts w:asciiTheme="minorHAnsi" w:hAnsiTheme="minorHAnsi" w:cstheme="minorHAnsi"/>
          <w:color w:val="000000" w:themeColor="text1"/>
        </w:rPr>
      </w:pPr>
    </w:p>
    <w:p w14:paraId="00CC8881" w14:textId="77777777" w:rsidR="00855909" w:rsidRPr="00D46F69" w:rsidRDefault="00855909"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Esta tesis adoptará un enfoque explicativo, exploratorio y descriptivo, ya que su propósito principal es comprender a fondo las necesidades y la viabilidad de una aplicación diseñada para pacientes con diabetes en la Ciudad de Buenos Aires, Argentina.</w:t>
      </w:r>
    </w:p>
    <w:p w14:paraId="48884258" w14:textId="77777777" w:rsidR="00855909" w:rsidRPr="00D46F69" w:rsidRDefault="00855909" w:rsidP="001D1B70">
      <w:pPr>
        <w:spacing w:line="360" w:lineRule="auto"/>
        <w:jc w:val="both"/>
        <w:rPr>
          <w:rFonts w:asciiTheme="minorHAnsi" w:hAnsiTheme="minorHAnsi" w:cstheme="minorHAnsi"/>
          <w:color w:val="000000" w:themeColor="text1"/>
        </w:rPr>
      </w:pPr>
    </w:p>
    <w:p w14:paraId="419D6C38" w14:textId="77777777" w:rsidR="00855909" w:rsidRPr="00D46F69" w:rsidRDefault="00855909"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Se empleará un enfoque mixto en el proceso de investigación para obtener datos que respalden el análisis.</w:t>
      </w:r>
    </w:p>
    <w:p w14:paraId="005D0DA9" w14:textId="77777777" w:rsidR="00855909" w:rsidRPr="00D46F69" w:rsidRDefault="00855909" w:rsidP="001D1B70">
      <w:pPr>
        <w:spacing w:line="360" w:lineRule="auto"/>
        <w:jc w:val="both"/>
        <w:rPr>
          <w:rFonts w:asciiTheme="minorHAnsi" w:hAnsiTheme="minorHAnsi" w:cstheme="minorHAnsi"/>
          <w:color w:val="000000" w:themeColor="text1"/>
        </w:rPr>
      </w:pPr>
    </w:p>
    <w:p w14:paraId="4F4D7264" w14:textId="77777777" w:rsidR="00855909" w:rsidRPr="00D46F69" w:rsidRDefault="00855909"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Para el desarrollo de esta investigación, se utilizarán fuentes secundarias. Se recopilarán datos provenientes de informes de salud pública, estadísticas relacionadas con la prevalencia de la diabetes en la región, el uso de tecnología para controlar la diabetes, y estudios previos que aborden cuestiones afines al tema.</w:t>
      </w:r>
    </w:p>
    <w:p w14:paraId="1B8CC7C6" w14:textId="77777777" w:rsidR="00855909" w:rsidRPr="00D46F69" w:rsidRDefault="00855909" w:rsidP="001D1B70">
      <w:pPr>
        <w:spacing w:line="360" w:lineRule="auto"/>
        <w:jc w:val="both"/>
        <w:rPr>
          <w:rFonts w:asciiTheme="minorHAnsi" w:hAnsiTheme="minorHAnsi" w:cstheme="minorHAnsi"/>
          <w:color w:val="000000" w:themeColor="text1"/>
        </w:rPr>
      </w:pPr>
    </w:p>
    <w:p w14:paraId="692A47A8" w14:textId="12BB499A" w:rsidR="00855909" w:rsidRPr="00D46F69" w:rsidRDefault="00855909"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Las herramientas metodológicas para la recolección de datos comprenderán la aplicación de 70 encuestas a pacientes con diferentes tipos de diabetes, así como a sus familiares y personas cercanas en la Ciudad de Buenos Aires. Estas encuestas se centrarán en obtener datos cuantitativos relacionados con las preferencias y necesidades de los pacientes.</w:t>
      </w:r>
    </w:p>
    <w:p w14:paraId="503E84B9" w14:textId="77777777" w:rsidR="00855909" w:rsidRPr="00D46F69" w:rsidRDefault="00855909" w:rsidP="001D1B70">
      <w:pPr>
        <w:spacing w:line="360" w:lineRule="auto"/>
        <w:jc w:val="both"/>
        <w:rPr>
          <w:rFonts w:asciiTheme="minorHAnsi" w:hAnsiTheme="minorHAnsi" w:cstheme="minorHAnsi"/>
          <w:color w:val="000000" w:themeColor="text1"/>
        </w:rPr>
      </w:pPr>
    </w:p>
    <w:p w14:paraId="160BF65D" w14:textId="71704170" w:rsidR="00855909" w:rsidRPr="00D46F69" w:rsidRDefault="00855909"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Además, se complementarán estas encuestas con entrevistas en profundidad a pacientes con diabetes tipo 1, tipo 2, diabetes gestacional, y a un profesional de la salud, con el fin de obtener información cualitativa más detallada sobre sus experiencias, desafíos y perspectivas en relación con el manejo de la enfermedad y el uso de aplicaciones de salud.</w:t>
      </w:r>
    </w:p>
    <w:p w14:paraId="2A4D083C" w14:textId="77777777" w:rsidR="00855909" w:rsidRPr="00D46F69" w:rsidRDefault="00855909" w:rsidP="001D1B70">
      <w:pPr>
        <w:spacing w:line="360" w:lineRule="auto"/>
        <w:jc w:val="both"/>
        <w:rPr>
          <w:rFonts w:asciiTheme="minorHAnsi" w:hAnsiTheme="minorHAnsi" w:cstheme="minorHAnsi"/>
          <w:color w:val="000000" w:themeColor="text1"/>
        </w:rPr>
      </w:pPr>
    </w:p>
    <w:p w14:paraId="63F70AB3" w14:textId="1C4F766C" w:rsidR="00855909" w:rsidRPr="00D46F69" w:rsidRDefault="00855909"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Adicionalmente, se realizara una investigación manual en las tiendas de aplicaciones de Google y Apple para identificar y analizar la cantidad y calidad de las aplicaciones disponibles para la gestión de la diabetes. Este análisis manual permitirá obtener una visión directa y actualizada del panorama de aplicaciones existentes, proporcionando un contexto valioso para la investigación.</w:t>
      </w:r>
    </w:p>
    <w:p w14:paraId="511E61C7" w14:textId="77777777" w:rsidR="00855909" w:rsidRPr="00D46F69" w:rsidRDefault="00855909" w:rsidP="001D1B70">
      <w:pPr>
        <w:spacing w:line="360" w:lineRule="auto"/>
        <w:jc w:val="both"/>
        <w:rPr>
          <w:rFonts w:asciiTheme="minorHAnsi" w:hAnsiTheme="minorHAnsi" w:cstheme="minorHAnsi"/>
          <w:b/>
          <w:bCs/>
          <w:color w:val="000000" w:themeColor="text1"/>
        </w:rPr>
      </w:pPr>
    </w:p>
    <w:p w14:paraId="35581FB4" w14:textId="1A29D007" w:rsidR="00855909" w:rsidRPr="00D46F69" w:rsidRDefault="00855909"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El análisis de datos será tanto cualitativo como cuantitativo. Las encuestas y las entrevistas se transcribirán y analizarán utilizando análisis temático para identificar patrones y tendencias clave.</w:t>
      </w:r>
    </w:p>
    <w:p w14:paraId="4BA019E3" w14:textId="77777777" w:rsidR="00855909" w:rsidRPr="00D46F69" w:rsidRDefault="00855909" w:rsidP="001D1B70">
      <w:pPr>
        <w:spacing w:line="360" w:lineRule="auto"/>
        <w:jc w:val="both"/>
        <w:rPr>
          <w:rFonts w:asciiTheme="minorHAnsi" w:hAnsiTheme="minorHAnsi" w:cstheme="minorHAnsi"/>
          <w:color w:val="000000" w:themeColor="text1"/>
        </w:rPr>
      </w:pPr>
    </w:p>
    <w:p w14:paraId="10C51376" w14:textId="77777777" w:rsidR="00855909" w:rsidRPr="00D46F69" w:rsidRDefault="00855909"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Este diseño metodológico integral permitirá una aproximación completa y bien fundamentada a la viabilidad y las necesidades de una aplicación integral para pacientes con diabetes en la Ciudad de Buenos Aires, Argentina.</w:t>
      </w:r>
    </w:p>
    <w:p w14:paraId="40B7EB68" w14:textId="77777777" w:rsidR="00855909" w:rsidRPr="00D46F69" w:rsidRDefault="00855909" w:rsidP="001D1B70">
      <w:pPr>
        <w:spacing w:line="360" w:lineRule="auto"/>
        <w:jc w:val="both"/>
        <w:rPr>
          <w:rFonts w:asciiTheme="minorHAnsi" w:hAnsiTheme="minorHAnsi" w:cstheme="minorHAnsi"/>
          <w:color w:val="000000" w:themeColor="text1"/>
        </w:rPr>
      </w:pPr>
    </w:p>
    <w:p w14:paraId="2E0AEA0F" w14:textId="77777777" w:rsidR="00483D22" w:rsidRPr="00D46F69" w:rsidRDefault="00483D22" w:rsidP="001D1B70">
      <w:pPr>
        <w:spacing w:line="360" w:lineRule="auto"/>
        <w:jc w:val="both"/>
        <w:rPr>
          <w:rFonts w:asciiTheme="minorHAnsi" w:hAnsiTheme="minorHAnsi" w:cstheme="minorHAnsi"/>
          <w:color w:val="000000" w:themeColor="text1"/>
        </w:rPr>
      </w:pPr>
    </w:p>
    <w:p w14:paraId="77B20228" w14:textId="77777777" w:rsidR="00483D22" w:rsidRPr="00D46F69" w:rsidRDefault="00483D22" w:rsidP="001D1B70">
      <w:pPr>
        <w:spacing w:line="360" w:lineRule="auto"/>
        <w:jc w:val="both"/>
        <w:rPr>
          <w:rFonts w:asciiTheme="minorHAnsi" w:hAnsiTheme="minorHAnsi" w:cstheme="minorHAnsi"/>
          <w:color w:val="000000" w:themeColor="text1"/>
        </w:rPr>
      </w:pPr>
    </w:p>
    <w:p w14:paraId="6F7F0E4E" w14:textId="77777777" w:rsidR="00483D22" w:rsidRPr="00D46F69" w:rsidRDefault="00483D22" w:rsidP="001D1B70">
      <w:pPr>
        <w:spacing w:line="360" w:lineRule="auto"/>
        <w:jc w:val="both"/>
        <w:rPr>
          <w:rFonts w:asciiTheme="minorHAnsi" w:hAnsiTheme="minorHAnsi" w:cstheme="minorHAnsi"/>
          <w:color w:val="000000" w:themeColor="text1"/>
        </w:rPr>
      </w:pPr>
    </w:p>
    <w:p w14:paraId="63F39CF4" w14:textId="77777777" w:rsidR="002824DC" w:rsidRPr="00D46F69" w:rsidRDefault="002824DC" w:rsidP="001D1B70">
      <w:pPr>
        <w:spacing w:line="360" w:lineRule="auto"/>
        <w:jc w:val="both"/>
        <w:rPr>
          <w:rFonts w:asciiTheme="minorHAnsi" w:hAnsiTheme="minorHAnsi" w:cstheme="minorHAnsi"/>
          <w:bCs/>
          <w:color w:val="000000" w:themeColor="text1"/>
        </w:rPr>
      </w:pPr>
    </w:p>
    <w:p w14:paraId="4AF1A50B" w14:textId="77777777" w:rsidR="00B47C7F" w:rsidRPr="00D46F69" w:rsidRDefault="00B47C7F" w:rsidP="001D1B70">
      <w:pPr>
        <w:spacing w:line="360" w:lineRule="auto"/>
        <w:jc w:val="both"/>
        <w:rPr>
          <w:rFonts w:asciiTheme="minorHAnsi" w:hAnsiTheme="minorHAnsi" w:cstheme="minorHAnsi"/>
          <w:bCs/>
          <w:color w:val="000000" w:themeColor="text1"/>
        </w:rPr>
      </w:pPr>
    </w:p>
    <w:p w14:paraId="18A99A2F" w14:textId="77777777" w:rsidR="00B47C7F" w:rsidRPr="00D46F69" w:rsidRDefault="00B47C7F" w:rsidP="001D1B70">
      <w:pPr>
        <w:spacing w:line="360" w:lineRule="auto"/>
        <w:jc w:val="both"/>
        <w:rPr>
          <w:rFonts w:asciiTheme="minorHAnsi" w:hAnsiTheme="minorHAnsi" w:cstheme="minorHAnsi"/>
          <w:bCs/>
          <w:color w:val="000000" w:themeColor="text1"/>
        </w:rPr>
      </w:pPr>
    </w:p>
    <w:p w14:paraId="13B586B0" w14:textId="77777777" w:rsidR="00B47C7F" w:rsidRPr="00D46F69" w:rsidRDefault="00B47C7F" w:rsidP="001D1B70">
      <w:pPr>
        <w:spacing w:line="360" w:lineRule="auto"/>
        <w:jc w:val="both"/>
        <w:rPr>
          <w:rFonts w:asciiTheme="minorHAnsi" w:hAnsiTheme="minorHAnsi" w:cstheme="minorHAnsi"/>
          <w:bCs/>
          <w:color w:val="000000" w:themeColor="text1"/>
        </w:rPr>
      </w:pPr>
    </w:p>
    <w:p w14:paraId="11FDCCCC" w14:textId="77777777" w:rsidR="00B47C7F" w:rsidRPr="00D46F69" w:rsidRDefault="00B47C7F" w:rsidP="001D1B70">
      <w:pPr>
        <w:spacing w:line="360" w:lineRule="auto"/>
        <w:jc w:val="both"/>
        <w:rPr>
          <w:rFonts w:asciiTheme="minorHAnsi" w:hAnsiTheme="minorHAnsi" w:cstheme="minorHAnsi"/>
          <w:bCs/>
          <w:color w:val="000000" w:themeColor="text1"/>
        </w:rPr>
      </w:pPr>
    </w:p>
    <w:p w14:paraId="49AEAC68" w14:textId="77777777" w:rsidR="00B47C7F" w:rsidRPr="00D46F69" w:rsidRDefault="00B47C7F" w:rsidP="001D1B70">
      <w:pPr>
        <w:spacing w:line="360" w:lineRule="auto"/>
        <w:jc w:val="both"/>
        <w:rPr>
          <w:rFonts w:asciiTheme="minorHAnsi" w:hAnsiTheme="minorHAnsi" w:cstheme="minorHAnsi"/>
          <w:bCs/>
          <w:color w:val="000000" w:themeColor="text1"/>
        </w:rPr>
      </w:pPr>
    </w:p>
    <w:p w14:paraId="08CDE6DE" w14:textId="77777777" w:rsidR="00B47C7F" w:rsidRPr="00D46F69" w:rsidRDefault="00B47C7F" w:rsidP="001D1B70">
      <w:pPr>
        <w:spacing w:line="360" w:lineRule="auto"/>
        <w:jc w:val="both"/>
        <w:rPr>
          <w:rFonts w:asciiTheme="minorHAnsi" w:hAnsiTheme="minorHAnsi" w:cstheme="minorHAnsi"/>
          <w:bCs/>
          <w:color w:val="000000" w:themeColor="text1"/>
        </w:rPr>
      </w:pPr>
    </w:p>
    <w:p w14:paraId="510C0E7D" w14:textId="57CFAFB2" w:rsidR="00C829C9" w:rsidRPr="00D46F69" w:rsidRDefault="005A4054" w:rsidP="006F336D">
      <w:pPr>
        <w:pStyle w:val="Ttulo1"/>
        <w:numPr>
          <w:ilvl w:val="0"/>
          <w:numId w:val="45"/>
        </w:numPr>
        <w:spacing w:line="360" w:lineRule="auto"/>
        <w:jc w:val="center"/>
        <w:rPr>
          <w:rFonts w:asciiTheme="minorHAnsi" w:hAnsiTheme="minorHAnsi" w:cstheme="minorHAnsi"/>
          <w:bCs/>
          <w:color w:val="000000" w:themeColor="text1"/>
          <w:sz w:val="24"/>
          <w:szCs w:val="24"/>
        </w:rPr>
      </w:pPr>
      <w:bookmarkStart w:id="5" w:name="_Toc162948090"/>
      <w:bookmarkStart w:id="6" w:name="_Toc174702104"/>
      <w:r w:rsidRPr="00D46F69">
        <w:rPr>
          <w:rFonts w:asciiTheme="minorHAnsi" w:hAnsiTheme="minorHAnsi" w:cstheme="minorHAnsi"/>
          <w:bCs/>
          <w:color w:val="000000" w:themeColor="text1"/>
          <w:sz w:val="24"/>
          <w:szCs w:val="24"/>
        </w:rPr>
        <w:t>MARCO TEÓRICO</w:t>
      </w:r>
      <w:bookmarkEnd w:id="5"/>
      <w:bookmarkEnd w:id="6"/>
    </w:p>
    <w:p w14:paraId="1F53C677" w14:textId="77777777" w:rsidR="000850A9" w:rsidRPr="00D46F69" w:rsidRDefault="000850A9" w:rsidP="001D1B70">
      <w:pPr>
        <w:spacing w:line="360" w:lineRule="auto"/>
        <w:rPr>
          <w:rFonts w:asciiTheme="minorHAnsi" w:hAnsiTheme="minorHAnsi" w:cstheme="minorHAnsi"/>
          <w:color w:val="000000" w:themeColor="text1"/>
        </w:rPr>
      </w:pPr>
    </w:p>
    <w:p w14:paraId="74626C63" w14:textId="27A57489" w:rsidR="00EE4888" w:rsidRPr="00D46F69" w:rsidRDefault="00953FA4" w:rsidP="001D1B70">
      <w:pPr>
        <w:pStyle w:val="Ttulo2"/>
        <w:spacing w:line="360" w:lineRule="auto"/>
        <w:rPr>
          <w:rFonts w:asciiTheme="minorHAnsi" w:hAnsiTheme="minorHAnsi" w:cstheme="minorHAnsi"/>
          <w:color w:val="000000" w:themeColor="text1"/>
          <w:sz w:val="24"/>
          <w:szCs w:val="24"/>
        </w:rPr>
      </w:pPr>
      <w:bookmarkStart w:id="7" w:name="_Toc174702105"/>
      <w:r w:rsidRPr="00D46F69">
        <w:rPr>
          <w:rFonts w:asciiTheme="minorHAnsi" w:hAnsiTheme="minorHAnsi" w:cstheme="minorHAnsi"/>
          <w:color w:val="000000" w:themeColor="text1"/>
          <w:sz w:val="24"/>
          <w:szCs w:val="24"/>
        </w:rPr>
        <w:t xml:space="preserve">1.1 </w:t>
      </w:r>
      <w:bookmarkStart w:id="8" w:name="_Toc164760195"/>
      <w:r w:rsidR="00CC0A52" w:rsidRPr="00D46F69">
        <w:rPr>
          <w:rFonts w:asciiTheme="minorHAnsi" w:hAnsiTheme="minorHAnsi" w:cstheme="minorHAnsi"/>
          <w:color w:val="000000" w:themeColor="text1"/>
          <w:sz w:val="24"/>
          <w:szCs w:val="24"/>
        </w:rPr>
        <w:t>Plan de negocio</w:t>
      </w:r>
      <w:bookmarkEnd w:id="7"/>
      <w:bookmarkEnd w:id="8"/>
    </w:p>
    <w:p w14:paraId="574D4FDE" w14:textId="77777777" w:rsidR="00953FA4" w:rsidRPr="00D46F69" w:rsidRDefault="00953FA4" w:rsidP="001D1B70">
      <w:pPr>
        <w:spacing w:line="360" w:lineRule="auto"/>
        <w:rPr>
          <w:rFonts w:asciiTheme="minorHAnsi" w:hAnsiTheme="minorHAnsi" w:cstheme="minorHAnsi"/>
          <w:color w:val="000000" w:themeColor="text1"/>
        </w:rPr>
      </w:pPr>
    </w:p>
    <w:p w14:paraId="3F7D75D5" w14:textId="0E9E8F9A" w:rsidR="00CC0A52" w:rsidRPr="00D46F69" w:rsidRDefault="00CC0A52" w:rsidP="006F336D">
      <w:pPr>
        <w:pStyle w:val="Prrafodelista"/>
        <w:numPr>
          <w:ilvl w:val="2"/>
          <w:numId w:val="46"/>
        </w:numPr>
        <w:spacing w:line="360" w:lineRule="auto"/>
        <w:ind w:left="1440"/>
        <w:rPr>
          <w:rFonts w:cstheme="minorHAnsi"/>
          <w:color w:val="000000" w:themeColor="text1"/>
        </w:rPr>
      </w:pPr>
      <w:r w:rsidRPr="00D46F69">
        <w:rPr>
          <w:rFonts w:cstheme="minorHAnsi"/>
          <w:color w:val="000000" w:themeColor="text1"/>
        </w:rPr>
        <w:t>Plan de negocio</w:t>
      </w:r>
    </w:p>
    <w:p w14:paraId="3B0AB3CA" w14:textId="77777777" w:rsidR="00210842" w:rsidRPr="00D46F69" w:rsidRDefault="000850A9" w:rsidP="001D1B70">
      <w:pPr>
        <w:spacing w:line="360" w:lineRule="auto"/>
        <w:ind w:left="696"/>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Un plan de negocio es un documento detallado </w:t>
      </w:r>
      <w:r w:rsidR="00210842" w:rsidRPr="00D46F69">
        <w:rPr>
          <w:rFonts w:asciiTheme="minorHAnsi" w:hAnsiTheme="minorHAnsi" w:cstheme="minorHAnsi"/>
          <w:color w:val="000000" w:themeColor="text1"/>
        </w:rPr>
        <w:t>que sirve como una hoja de ruta completa para el crecimiento y la gestión de una empresa.</w:t>
      </w:r>
      <w:r w:rsidRPr="00D46F69">
        <w:rPr>
          <w:rFonts w:asciiTheme="minorHAnsi" w:hAnsiTheme="minorHAnsi" w:cstheme="minorHAnsi"/>
          <w:color w:val="000000" w:themeColor="text1"/>
          <w:shd w:val="clear" w:color="auto" w:fill="FFFFFF"/>
        </w:rPr>
        <w:t xml:space="preserve"> Según Abrams (2003), un plan de negocio es </w:t>
      </w:r>
      <w:r w:rsidR="00210842"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un documento que comunica el camino que tomará la empresa, describiendo sus objetivos a corto y largo plazo, así como las estrategias para alcanzarlos</w:t>
      </w:r>
      <w:r w:rsidR="00210842"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 xml:space="preserve"> (p. 12). Este documento es esencial tanto para la alineación interna del equipo como para la obtención de financiamiento externo y la atracción de inversores. </w:t>
      </w:r>
    </w:p>
    <w:p w14:paraId="2DED15A2" w14:textId="77777777" w:rsidR="00210842" w:rsidRPr="00D46F69" w:rsidRDefault="00210842" w:rsidP="001D1B70">
      <w:pPr>
        <w:spacing w:line="360" w:lineRule="auto"/>
        <w:ind w:left="1416"/>
        <w:jc w:val="both"/>
        <w:rPr>
          <w:rFonts w:asciiTheme="minorHAnsi" w:hAnsiTheme="minorHAnsi" w:cstheme="minorHAnsi"/>
          <w:color w:val="000000" w:themeColor="text1"/>
          <w:shd w:val="clear" w:color="auto" w:fill="FFFFFF"/>
        </w:rPr>
      </w:pPr>
    </w:p>
    <w:p w14:paraId="226B3EB8" w14:textId="24A01FB4" w:rsidR="00CC0A52" w:rsidRPr="00D46F69" w:rsidRDefault="000850A9" w:rsidP="001D1B70">
      <w:pPr>
        <w:spacing w:line="360" w:lineRule="auto"/>
        <w:ind w:left="708"/>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Un plan de negocio típico incluye elementos como la visión estratégica, el análisis del mercado, los productos o servicios ofrecidos, las estrategias de marketing y ventas, la estructura organizativa y las proyecciones financieras.</w:t>
      </w:r>
    </w:p>
    <w:p w14:paraId="4C2FB45A" w14:textId="77777777" w:rsidR="000850A9" w:rsidRPr="00D46F69" w:rsidRDefault="000850A9" w:rsidP="001D1B70">
      <w:pPr>
        <w:spacing w:line="360" w:lineRule="auto"/>
        <w:ind w:left="1277"/>
        <w:jc w:val="both"/>
        <w:rPr>
          <w:rFonts w:asciiTheme="minorHAnsi" w:hAnsiTheme="minorHAnsi" w:cstheme="minorHAnsi"/>
          <w:color w:val="000000" w:themeColor="text1"/>
          <w:shd w:val="clear" w:color="auto" w:fill="FFFFFF"/>
          <w:lang w:val="es-ES_tradnl"/>
        </w:rPr>
      </w:pPr>
    </w:p>
    <w:p w14:paraId="680F97D9" w14:textId="65E5EADC" w:rsidR="00CC0A52" w:rsidRPr="00D46F69" w:rsidRDefault="00CC0A52" w:rsidP="001D1B70">
      <w:pPr>
        <w:spacing w:line="360" w:lineRule="auto"/>
        <w:ind w:left="708"/>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Es importante iniciar un negocio con un plan detallado ya que es similar a construir sobre cimientos sólidos en lugar de apostar al azar, lo que aumenta significativamente las posibilidades de éxito. Rendón (2015) apunta de manera elocuente: </w:t>
      </w:r>
    </w:p>
    <w:p w14:paraId="0B7DC5A1" w14:textId="77777777" w:rsidR="00953FA4" w:rsidRPr="00D46F69" w:rsidRDefault="00953FA4" w:rsidP="001D1B70">
      <w:pPr>
        <w:spacing w:line="360" w:lineRule="auto"/>
        <w:ind w:left="708"/>
        <w:jc w:val="both"/>
        <w:rPr>
          <w:rFonts w:asciiTheme="minorHAnsi" w:hAnsiTheme="minorHAnsi" w:cstheme="minorHAnsi"/>
          <w:color w:val="000000" w:themeColor="text1"/>
          <w:shd w:val="clear" w:color="auto" w:fill="FFFFFF"/>
        </w:rPr>
      </w:pPr>
    </w:p>
    <w:p w14:paraId="39414596" w14:textId="77777777" w:rsidR="00CC0A52" w:rsidRPr="00D46F69" w:rsidRDefault="00CC0A52" w:rsidP="001D1B70">
      <w:pPr>
        <w:pStyle w:val="Prrafodelista"/>
        <w:spacing w:line="360" w:lineRule="auto"/>
        <w:ind w:left="1721"/>
        <w:jc w:val="both"/>
        <w:rPr>
          <w:rFonts w:cstheme="minorHAnsi"/>
          <w:color w:val="000000" w:themeColor="text1"/>
        </w:rPr>
      </w:pPr>
      <w:r w:rsidRPr="00D46F69">
        <w:rPr>
          <w:rFonts w:cstheme="minorHAnsi"/>
          <w:color w:val="000000" w:themeColor="text1"/>
          <w:shd w:val="clear" w:color="auto" w:fill="FFFFFF"/>
        </w:rPr>
        <w:t>Invertir en un negocio sin realizar estudios previos es como lanzar una moneda al aire; no se conocen las posibilidades de triunfar o de fracasar. En cambio, el inicio de un negocio con un plan o proyecto ofrece mayores expectativas de éxito, ya que se tienen en cuenta cada uno de los factores que intervienen en su operación (p. 20).</w:t>
      </w:r>
    </w:p>
    <w:p w14:paraId="18175899" w14:textId="77777777" w:rsidR="00CC0A52" w:rsidRPr="00D46F69" w:rsidRDefault="00CC0A52" w:rsidP="001D1B70">
      <w:pPr>
        <w:spacing w:line="360" w:lineRule="auto"/>
        <w:rPr>
          <w:rFonts w:asciiTheme="minorHAnsi" w:hAnsiTheme="minorHAnsi" w:cstheme="minorHAnsi"/>
          <w:color w:val="000000" w:themeColor="text1"/>
        </w:rPr>
      </w:pPr>
    </w:p>
    <w:p w14:paraId="52AE9589" w14:textId="77777777" w:rsidR="00CC0A52" w:rsidRPr="00D46F69" w:rsidRDefault="00CC0A52" w:rsidP="006F336D">
      <w:pPr>
        <w:pStyle w:val="Prrafodelista"/>
        <w:numPr>
          <w:ilvl w:val="2"/>
          <w:numId w:val="47"/>
        </w:numPr>
        <w:spacing w:line="360" w:lineRule="auto"/>
        <w:ind w:left="1611"/>
        <w:rPr>
          <w:rFonts w:cstheme="minorHAnsi"/>
          <w:color w:val="000000" w:themeColor="text1"/>
        </w:rPr>
      </w:pPr>
      <w:r w:rsidRPr="00D46F69">
        <w:rPr>
          <w:rFonts w:cstheme="minorHAnsi"/>
          <w:color w:val="000000" w:themeColor="text1"/>
        </w:rPr>
        <w:t>La idea de negocio</w:t>
      </w:r>
    </w:p>
    <w:p w14:paraId="0EAB8C34" w14:textId="086D2C07" w:rsidR="00CC0A52" w:rsidRPr="00D46F69" w:rsidRDefault="00A26C99" w:rsidP="001D1B70">
      <w:pPr>
        <w:pStyle w:val="Prrafodelista"/>
        <w:spacing w:line="360" w:lineRule="auto"/>
        <w:ind w:left="716"/>
        <w:jc w:val="both"/>
        <w:rPr>
          <w:rFonts w:cstheme="minorHAnsi"/>
          <w:color w:val="000000" w:themeColor="text1"/>
          <w:shd w:val="clear" w:color="auto" w:fill="FFFFFF"/>
        </w:rPr>
      </w:pPr>
      <w:r w:rsidRPr="00D46F69">
        <w:rPr>
          <w:rFonts w:cstheme="minorHAnsi"/>
          <w:color w:val="000000" w:themeColor="text1"/>
          <w:shd w:val="clear" w:color="auto" w:fill="FFFFFF"/>
        </w:rPr>
        <w:lastRenderedPageBreak/>
        <w:t xml:space="preserve">El éxito de un negocio depende en gran medida de entender bien los distintos factores que lo rodean. </w:t>
      </w:r>
      <w:r w:rsidR="00CC0A52" w:rsidRPr="00D46F69">
        <w:rPr>
          <w:rFonts w:cstheme="minorHAnsi"/>
          <w:color w:val="000000" w:themeColor="text1"/>
          <w:shd w:val="clear" w:color="auto" w:fill="FFFFFF"/>
        </w:rPr>
        <w:t>Uno de los factores fundamentales que merece una atención especial es la identificación de las frustraciones no resueltas en el mercado. Tal como señala Bocanegra (2019):</w:t>
      </w:r>
    </w:p>
    <w:p w14:paraId="1E6642A4" w14:textId="77777777" w:rsidR="000850A9" w:rsidRPr="00D46F69" w:rsidRDefault="000850A9" w:rsidP="001D1B70">
      <w:pPr>
        <w:pStyle w:val="Prrafodelista"/>
        <w:spacing w:line="360" w:lineRule="auto"/>
        <w:ind w:left="1985"/>
        <w:jc w:val="both"/>
        <w:rPr>
          <w:rFonts w:cstheme="minorHAnsi"/>
          <w:color w:val="000000" w:themeColor="text1"/>
          <w:shd w:val="clear" w:color="auto" w:fill="FFFFFF"/>
        </w:rPr>
      </w:pPr>
    </w:p>
    <w:p w14:paraId="662E5BCA" w14:textId="77777777" w:rsidR="00CC0A52" w:rsidRPr="00D46F69" w:rsidRDefault="00CC0A52" w:rsidP="001D1B70">
      <w:pPr>
        <w:pStyle w:val="Prrafodelista"/>
        <w:spacing w:line="360" w:lineRule="auto"/>
        <w:ind w:left="1416"/>
        <w:jc w:val="both"/>
        <w:rPr>
          <w:rFonts w:cstheme="minorHAnsi"/>
          <w:color w:val="000000" w:themeColor="text1"/>
          <w:shd w:val="clear" w:color="auto" w:fill="FFFFFF"/>
        </w:rPr>
      </w:pPr>
      <w:r w:rsidRPr="00D46F69">
        <w:rPr>
          <w:rFonts w:cstheme="minorHAnsi"/>
          <w:color w:val="000000" w:themeColor="text1"/>
          <w:shd w:val="clear" w:color="auto" w:fill="FFFFFF"/>
        </w:rPr>
        <w:t>Posiblemente, uno de los elementos más poderosos para identificar negocios viables, y no solo de “necesidades”, sino de aspectos en el día a día que hagan que un cliente se sienta frustrado (lo que diferencia una necesidad de una frustración es su nivel de intensidad, cuanto mayor es, más probable es que el cliente esté dispuesto a pagar). Suele ser el origen de productos de tipo “aspirina”, y normalmente la mejor forma de identificar estas frustraciones es mediante la experiencia personal o la de alguien cercano que sufre dicha frustración. (p.13)</w:t>
      </w:r>
    </w:p>
    <w:p w14:paraId="1B84375E" w14:textId="77777777" w:rsidR="00CC0A52" w:rsidRPr="00D46F69" w:rsidRDefault="00CC0A52" w:rsidP="001D1B70">
      <w:pPr>
        <w:spacing w:line="360" w:lineRule="auto"/>
        <w:jc w:val="both"/>
        <w:rPr>
          <w:rFonts w:asciiTheme="minorHAnsi" w:hAnsiTheme="minorHAnsi" w:cstheme="minorHAnsi"/>
          <w:color w:val="000000" w:themeColor="text1"/>
          <w:shd w:val="clear" w:color="auto" w:fill="FFFFFF"/>
        </w:rPr>
      </w:pPr>
    </w:p>
    <w:p w14:paraId="740380ED" w14:textId="77777777" w:rsidR="00484924" w:rsidRPr="00D46F69" w:rsidRDefault="00CC0A52" w:rsidP="001D1B70">
      <w:pPr>
        <w:pStyle w:val="Prrafodelista"/>
        <w:spacing w:line="360" w:lineRule="auto"/>
        <w:ind w:left="1560"/>
        <w:jc w:val="both"/>
        <w:rPr>
          <w:rFonts w:cstheme="minorHAnsi"/>
          <w:color w:val="000000" w:themeColor="text1"/>
          <w:shd w:val="clear" w:color="auto" w:fill="FFFFFF"/>
        </w:rPr>
      </w:pPr>
      <w:r w:rsidRPr="00D46F69">
        <w:rPr>
          <w:rFonts w:cstheme="minorHAnsi"/>
          <w:color w:val="000000" w:themeColor="text1"/>
          <w:shd w:val="clear" w:color="auto" w:fill="FFFFFF"/>
        </w:rPr>
        <w:t>Observamos que, la búsqueda activa de frustraciones se revela como una estrategia esencial para identificar oportunidades comerciales viables. Identificar las incomodidades arraigadas en la vida cotidiana de los clientes puede marcar el inicio del desarrollo de negocios sólidos y sostenibles, proporcionando soluciones efectivas que aborden estas preocupaciones. La experiencia personal o la proximidad con aquellos que enfrentan tales frustraciones pueden ser la clave para desbloquear oportunidades de mercado significativas y transformadoras.</w:t>
      </w:r>
      <w:bookmarkStart w:id="9" w:name="_Toc164760196"/>
    </w:p>
    <w:p w14:paraId="06F8C1FC" w14:textId="77777777" w:rsidR="00EE4888" w:rsidRPr="00D46F69" w:rsidRDefault="00EE4888" w:rsidP="001D1B70">
      <w:pPr>
        <w:pStyle w:val="Ttulo2"/>
        <w:spacing w:line="360" w:lineRule="auto"/>
        <w:rPr>
          <w:rFonts w:asciiTheme="minorHAnsi" w:hAnsiTheme="minorHAnsi" w:cstheme="minorHAnsi"/>
          <w:color w:val="000000" w:themeColor="text1"/>
          <w:sz w:val="24"/>
          <w:szCs w:val="24"/>
          <w:shd w:val="clear" w:color="auto" w:fill="FFFFFF"/>
        </w:rPr>
      </w:pPr>
    </w:p>
    <w:p w14:paraId="2A1D9D41" w14:textId="5D9673BC" w:rsidR="00CC0A52" w:rsidRPr="00D46F69" w:rsidRDefault="00953FA4" w:rsidP="001D1B70">
      <w:pPr>
        <w:pStyle w:val="Ttulo2"/>
        <w:spacing w:line="360" w:lineRule="auto"/>
        <w:rPr>
          <w:rFonts w:asciiTheme="minorHAnsi" w:hAnsiTheme="minorHAnsi" w:cstheme="minorHAnsi"/>
          <w:color w:val="000000" w:themeColor="text1"/>
          <w:sz w:val="24"/>
          <w:szCs w:val="24"/>
          <w:shd w:val="clear" w:color="auto" w:fill="FFFFFF"/>
        </w:rPr>
      </w:pPr>
      <w:bookmarkStart w:id="10" w:name="_Toc174702106"/>
      <w:r w:rsidRPr="00D46F69">
        <w:rPr>
          <w:rFonts w:asciiTheme="minorHAnsi" w:hAnsiTheme="minorHAnsi" w:cstheme="minorHAnsi"/>
          <w:color w:val="000000" w:themeColor="text1"/>
          <w:sz w:val="24"/>
          <w:szCs w:val="24"/>
          <w:shd w:val="clear" w:color="auto" w:fill="FFFFFF"/>
        </w:rPr>
        <w:t xml:space="preserve">1.2 </w:t>
      </w:r>
      <w:r w:rsidR="00CC0A52" w:rsidRPr="00D46F69">
        <w:rPr>
          <w:rFonts w:asciiTheme="minorHAnsi" w:hAnsiTheme="minorHAnsi" w:cstheme="minorHAnsi"/>
          <w:color w:val="000000" w:themeColor="text1"/>
          <w:sz w:val="24"/>
          <w:szCs w:val="24"/>
          <w:shd w:val="clear" w:color="auto" w:fill="FFFFFF"/>
        </w:rPr>
        <w:t>Conceptos básicos sobre la diabetes</w:t>
      </w:r>
      <w:bookmarkEnd w:id="9"/>
      <w:bookmarkEnd w:id="10"/>
    </w:p>
    <w:p w14:paraId="4D267E6F" w14:textId="4E992895" w:rsidR="00CC0A52" w:rsidRPr="00D46F69" w:rsidRDefault="00CC0A52"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shd w:val="clear" w:color="auto" w:fill="FFFFFF"/>
        </w:rPr>
        <w:t>La diabetes es una enfermedad crónica del metabolismo, causada de manera general por la falta total o parcial de la hormona llamada insulina, secretada por el páncreas. (Universidad Autónoma del Estado de Hidalgo, 2013, p. 67).</w:t>
      </w:r>
    </w:p>
    <w:p w14:paraId="58CD4E86" w14:textId="77777777" w:rsidR="00CC0A52" w:rsidRPr="00D46F69" w:rsidRDefault="00CC0A52"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A pesar de su prevalencia y su impacto significativo en la salud pública a nivel mundial, su comprensión y manejo pueden resultar complejos para quienes no están familiarizados con la terminología médica. Por lo tanto, se optará por un enfoque que evite el uso excesivo de términos médicos y se centrará en una explicación accesible y comprensible.  Owen Mumford, (2010),  señala lo siguiente: </w:t>
      </w:r>
    </w:p>
    <w:p w14:paraId="02A89E17" w14:textId="77777777" w:rsidR="008F6111" w:rsidRPr="00D46F69" w:rsidRDefault="00CC0A52" w:rsidP="001D1B70">
      <w:pPr>
        <w:pStyle w:val="NormalWeb"/>
        <w:spacing w:line="360" w:lineRule="auto"/>
        <w:ind w:left="708"/>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lastRenderedPageBreak/>
        <w:t>Su cuerpo necesita azúcar (glucosa) para alimentar sus músculos y otras células para que tengas la energía para rendir todos los días actividades. La glucosa que necesitas proviene en parte de los alimentos que consumes. (pan, patatas, etc.), que se descompone en glucosa en el intestinos y se absorbe en el torrente sanguíneo. Una vez que la glucosa está en el torrente sanguíneo, sólo se puede tomar en los músculos mediante la insulina, una hormona producida por el páncreas. Si no produce suficiente insulina (o si la insulina que produce no funciona correctamente), esta transferencia no ocurre y la glucosa permanece en el torrente sanguíneo” (p. 7).</w:t>
      </w:r>
      <w:bookmarkStart w:id="11" w:name="_Toc162948094"/>
    </w:p>
    <w:p w14:paraId="085248DA" w14:textId="58943531" w:rsidR="008F6111" w:rsidRPr="00D46F69" w:rsidRDefault="00570978" w:rsidP="001D1B70">
      <w:pPr>
        <w:pStyle w:val="NormalWeb"/>
        <w:spacing w:after="0" w:afterAutospacing="0"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1.2.1 </w:t>
      </w:r>
      <w:r w:rsidR="00CC0A52" w:rsidRPr="00D46F69">
        <w:rPr>
          <w:rFonts w:asciiTheme="minorHAnsi" w:hAnsiTheme="minorHAnsi" w:cstheme="minorHAnsi"/>
          <w:color w:val="000000" w:themeColor="text1"/>
        </w:rPr>
        <w:t>Tipos de Diabetes</w:t>
      </w:r>
      <w:bookmarkEnd w:id="11"/>
    </w:p>
    <w:p w14:paraId="457108DF" w14:textId="6DC060E6" w:rsidR="00CC0A52" w:rsidRPr="00D46F69" w:rsidRDefault="00CC0A52" w:rsidP="001D1B70">
      <w:pPr>
        <w:pStyle w:val="NormalWeb"/>
        <w:spacing w:before="0" w:beforeAutospacing="0" w:after="0" w:afterAutospacing="0"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En el ámbito de la salud, se identifican varios tipos de diabetes, siendo las más frecuentes la diabetes tipo 1, la diabetes tipo 2 y la diabetes gestacional. A fin de abordar de manera práctica y con base en informes de organismos como la Organización Mundial de la Salud (OMS) y otras entidades especializadas en el campo de la salud, nos centraremos en la definición y características de estos tres tipos de diabetes.</w:t>
      </w:r>
    </w:p>
    <w:p w14:paraId="1C6E2D74" w14:textId="77777777" w:rsidR="00CC0A52" w:rsidRPr="00D46F69" w:rsidRDefault="00CC0A52" w:rsidP="000414FF">
      <w:pPr>
        <w:spacing w:line="360" w:lineRule="auto"/>
        <w:rPr>
          <w:rFonts w:asciiTheme="minorHAnsi" w:hAnsiTheme="minorHAnsi" w:cstheme="minorHAnsi"/>
          <w:color w:val="000000" w:themeColor="text1"/>
        </w:rPr>
      </w:pPr>
    </w:p>
    <w:p w14:paraId="49D277D5" w14:textId="0ADAF660" w:rsidR="00CC0A52" w:rsidRPr="00D46F69" w:rsidRDefault="00CC0A52" w:rsidP="000414FF">
      <w:pPr>
        <w:pStyle w:val="Prrafodelista"/>
        <w:numPr>
          <w:ilvl w:val="2"/>
          <w:numId w:val="45"/>
        </w:numPr>
        <w:spacing w:line="360" w:lineRule="auto"/>
        <w:rPr>
          <w:rFonts w:cstheme="minorHAnsi"/>
          <w:color w:val="000000" w:themeColor="text1"/>
        </w:rPr>
      </w:pPr>
      <w:r w:rsidRPr="00D46F69">
        <w:rPr>
          <w:rFonts w:cstheme="minorHAnsi"/>
          <w:color w:val="000000" w:themeColor="text1"/>
        </w:rPr>
        <w:t>Diabetes tipo 1</w:t>
      </w:r>
    </w:p>
    <w:p w14:paraId="2A4C052A" w14:textId="77777777" w:rsidR="00CC0A52" w:rsidRPr="00D46F69" w:rsidRDefault="00CC0A52" w:rsidP="000414FF">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shd w:val="clear" w:color="auto" w:fill="FFFFFF"/>
        </w:rPr>
        <w:t>La diabetes tipo 1 es una enfermedad crónica para la cual, hasta la fecha, no se ha encontrado cura. Según el Atlas de la Diabetes de la Federación Internacional de Diabetes (FID), en su novena edición de 2019, se señala que:</w:t>
      </w:r>
    </w:p>
    <w:p w14:paraId="416EED7B" w14:textId="77777777" w:rsidR="00CC0A52" w:rsidRPr="00D46F69" w:rsidRDefault="00CC0A52" w:rsidP="000414FF">
      <w:pPr>
        <w:pStyle w:val="NormalWeb"/>
        <w:spacing w:line="360" w:lineRule="auto"/>
        <w:ind w:left="2124"/>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La diabetes tipo 1 está causada por una reacción autoinmunitaria en la que el sistema inmunitario del organismo ataca a las células beta del páncreas que producen insulina. Como consecuencia, el cuerpo no produce insulina o la cantidad que produce no es suficiente" (FID, 2019, p. 13).</w:t>
      </w:r>
    </w:p>
    <w:p w14:paraId="57995DA0" w14:textId="4A85C6C7" w:rsidR="00CC0A52" w:rsidRPr="00D46F69" w:rsidRDefault="00CC0A52" w:rsidP="000414FF">
      <w:pPr>
        <w:pStyle w:val="Prrafodelista"/>
        <w:spacing w:line="360" w:lineRule="auto"/>
        <w:ind w:left="1416"/>
        <w:jc w:val="both"/>
        <w:rPr>
          <w:rFonts w:cstheme="minorHAnsi"/>
          <w:color w:val="000000" w:themeColor="text1"/>
        </w:rPr>
      </w:pPr>
      <w:r w:rsidRPr="00D46F69">
        <w:rPr>
          <w:rFonts w:cstheme="minorHAnsi"/>
          <w:color w:val="000000" w:themeColor="text1"/>
          <w:shd w:val="clear" w:color="auto" w:fill="FFFFFF"/>
        </w:rPr>
        <w:t xml:space="preserve">Esta condición es más común en la infancia, aunque también está siendo diagnosticada en adolescentes. </w:t>
      </w:r>
      <w:r w:rsidRPr="00D46F69">
        <w:rPr>
          <w:rFonts w:cstheme="minorHAnsi"/>
          <w:color w:val="000000" w:themeColor="text1"/>
        </w:rPr>
        <w:t xml:space="preserve">No se puede prevenir la aparición de la diabetes tipo 1 y no se conocen las causas que la provocan. Se caracteriza por ser crónica, ya que una vez que ha aparecido, la enfermedad </w:t>
      </w:r>
      <w:r w:rsidR="000414FF" w:rsidRPr="00D46F69">
        <w:rPr>
          <w:rFonts w:cstheme="minorHAnsi"/>
          <w:color w:val="000000" w:themeColor="text1"/>
        </w:rPr>
        <w:t>persiste</w:t>
      </w:r>
      <w:r w:rsidRPr="00D46F69">
        <w:rPr>
          <w:rFonts w:cstheme="minorHAnsi"/>
          <w:color w:val="000000" w:themeColor="text1"/>
        </w:rPr>
        <w:t xml:space="preserve"> y requiere llevar un tratamiento de por vida. </w:t>
      </w:r>
    </w:p>
    <w:p w14:paraId="31A9AA14" w14:textId="77777777" w:rsidR="00CC0A52" w:rsidRPr="00D46F69" w:rsidRDefault="00CC0A52" w:rsidP="000414FF">
      <w:pPr>
        <w:pStyle w:val="NormalWeb"/>
        <w:spacing w:line="360" w:lineRule="auto"/>
        <w:ind w:left="1416"/>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lastRenderedPageBreak/>
        <w:t>Por consiguiente, las personas con diabetes tipo 1 dependen de inyecciones de insulina para mantener los niveles de glucosa en sangre dentro de los rangos adecuados, ya que sin ellas, la supervivencia resulta comprometida. De acuerdo con la FID (2019):</w:t>
      </w:r>
    </w:p>
    <w:p w14:paraId="54EE8AC5" w14:textId="56F87E9C" w:rsidR="00CC0A52" w:rsidRPr="00D46F69" w:rsidRDefault="00CC0A52" w:rsidP="006501A5">
      <w:pPr>
        <w:pStyle w:val="NormalWeb"/>
        <w:spacing w:line="360" w:lineRule="auto"/>
        <w:ind w:left="2124"/>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Durante la primera infancia y la adolescencia, resulta muy difícil seguir un plan estructurado de autocontrol, que incluye la utilización de insulina, la monitorización de la glucosa en sangre, actividad física y una dieta saludable. En muchos países, en particular en familias con pocos recursos económicos, el acceso a la insulina y a las herramientas de cuidado personal, incluida la educación estructurada en diabetes, son limitados. Esto puede llevar a una grave incapacidad y a una muerte prematura como consecuencia de las sustancias dañinas que se forman en el cuerpo, conocidas como </w:t>
      </w:r>
      <w:r w:rsidR="00570978"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cuerpos cetónicos</w:t>
      </w:r>
      <w:r w:rsidR="00570978"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 xml:space="preserve"> (cetoacidosis diabética o CAD) (p. 13)</w:t>
      </w:r>
      <w:r w:rsidR="00570978" w:rsidRPr="00D46F69">
        <w:rPr>
          <w:rFonts w:asciiTheme="minorHAnsi" w:hAnsiTheme="minorHAnsi" w:cstheme="minorHAnsi"/>
          <w:color w:val="000000" w:themeColor="text1"/>
          <w:shd w:val="clear" w:color="auto" w:fill="FFFFFF"/>
        </w:rPr>
        <w:t>.</w:t>
      </w:r>
    </w:p>
    <w:p w14:paraId="4B71664D" w14:textId="3DD65D35" w:rsidR="00CC0A52" w:rsidRPr="00D46F69" w:rsidRDefault="00EE2057" w:rsidP="006501A5">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Aunque este tipo de diabetes representa una tasa menor en comparación con otros tipos de diabetes, conlleva riesgos significativos para los pacientes, como la hipoglucemia y la hiperglucemia. La Asociación Americana de la Diabetes define la hiperglucemia como "el término técnico para la glucosa en sangre alta La glucosa en sangre alta ocurre cuando el cuerpo tiene muy poca insulina o cuando no puede usar la insulina correctamente" (párr. 1). En referencia a la hipoglucemia, la Asociación Americana de la Diabetes indica lo siguiente:</w:t>
      </w:r>
    </w:p>
    <w:p w14:paraId="30C549E1" w14:textId="77777777" w:rsidR="00EE2057" w:rsidRPr="00D46F69" w:rsidRDefault="00EE2057" w:rsidP="001D1B70">
      <w:pPr>
        <w:spacing w:line="360" w:lineRule="auto"/>
        <w:ind w:left="1416"/>
        <w:jc w:val="both"/>
        <w:rPr>
          <w:rFonts w:asciiTheme="minorHAnsi" w:hAnsiTheme="minorHAnsi" w:cstheme="minorHAnsi"/>
          <w:color w:val="000000" w:themeColor="text1"/>
        </w:rPr>
      </w:pPr>
    </w:p>
    <w:p w14:paraId="586E6765" w14:textId="77777777" w:rsidR="00CC0A52" w:rsidRPr="00D46F69" w:rsidRDefault="00CC0A52" w:rsidP="001D1B70">
      <w:pPr>
        <w:spacing w:line="360" w:lineRule="auto"/>
        <w:ind w:left="2124"/>
        <w:jc w:val="both"/>
        <w:rPr>
          <w:rFonts w:asciiTheme="minorHAnsi" w:hAnsiTheme="minorHAnsi" w:cstheme="minorHAnsi"/>
          <w:color w:val="000000" w:themeColor="text1"/>
        </w:rPr>
      </w:pPr>
      <w:r w:rsidRPr="00D46F69">
        <w:rPr>
          <w:rFonts w:asciiTheme="minorHAnsi" w:hAnsiTheme="minorHAnsi" w:cstheme="minorHAnsi"/>
          <w:color w:val="000000" w:themeColor="text1"/>
        </w:rPr>
        <w:t>El bajo nivel de glucosa en sangre (azúcar en sangre) es una condición que ocurre cuando la glucosa en sangre es inferior a su objetivo, generalmente inferior a 70 mg/</w:t>
      </w:r>
      <w:proofErr w:type="spellStart"/>
      <w:r w:rsidRPr="00D46F69">
        <w:rPr>
          <w:rFonts w:asciiTheme="minorHAnsi" w:hAnsiTheme="minorHAnsi" w:cstheme="minorHAnsi"/>
          <w:color w:val="000000" w:themeColor="text1"/>
        </w:rPr>
        <w:t>dL</w:t>
      </w:r>
      <w:proofErr w:type="spellEnd"/>
      <w:r w:rsidRPr="00D46F69">
        <w:rPr>
          <w:rFonts w:asciiTheme="minorHAnsi" w:hAnsiTheme="minorHAnsi" w:cstheme="minorHAnsi"/>
          <w:color w:val="000000" w:themeColor="text1"/>
        </w:rPr>
        <w:t>. Los signos incluyen hambre, nerviosismo, temblor, sudoración, mareos o aturdimiento, somnolencia y confusión. Si no se trata, la hipoglucemia puede provocar la inconsciencia (párr. 98)</w:t>
      </w:r>
    </w:p>
    <w:p w14:paraId="1E817C37" w14:textId="77777777" w:rsidR="00CC0A52" w:rsidRPr="00D46F69" w:rsidRDefault="00CC0A52" w:rsidP="001D1B70">
      <w:pPr>
        <w:pStyle w:val="Prrafodelista"/>
        <w:spacing w:line="360" w:lineRule="auto"/>
        <w:ind w:left="1416"/>
        <w:rPr>
          <w:rFonts w:cstheme="minorHAnsi"/>
          <w:color w:val="000000" w:themeColor="text1"/>
        </w:rPr>
      </w:pPr>
    </w:p>
    <w:p w14:paraId="6886FA62" w14:textId="14FCEF2B" w:rsidR="00CC0A52" w:rsidRPr="00D46F69" w:rsidRDefault="00CC0A52" w:rsidP="006501A5">
      <w:pPr>
        <w:pStyle w:val="Prrafodelista"/>
        <w:numPr>
          <w:ilvl w:val="2"/>
          <w:numId w:val="45"/>
        </w:numPr>
        <w:spacing w:line="360" w:lineRule="auto"/>
        <w:rPr>
          <w:rFonts w:cstheme="minorHAnsi"/>
          <w:color w:val="000000" w:themeColor="text1"/>
        </w:rPr>
      </w:pPr>
      <w:r w:rsidRPr="00D46F69">
        <w:rPr>
          <w:rFonts w:cstheme="minorHAnsi"/>
          <w:color w:val="000000" w:themeColor="text1"/>
        </w:rPr>
        <w:t>Diabetes de tipo 2</w:t>
      </w:r>
    </w:p>
    <w:p w14:paraId="1D40687B" w14:textId="06722A3B" w:rsidR="00CC0A52" w:rsidRPr="00D46F69" w:rsidRDefault="00CC0A52" w:rsidP="001D1B70">
      <w:pPr>
        <w:spacing w:line="360" w:lineRule="auto"/>
        <w:ind w:left="1416"/>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La diabetes tipo 2 es la forma más común de diabetes, representando el 90% de todos los casos en el mundo. En esta condición, las personas pueden producir </w:t>
      </w:r>
      <w:r w:rsidRPr="00D46F69">
        <w:rPr>
          <w:rFonts w:asciiTheme="minorHAnsi" w:hAnsiTheme="minorHAnsi" w:cstheme="minorHAnsi"/>
          <w:color w:val="000000" w:themeColor="text1"/>
          <w:shd w:val="clear" w:color="auto" w:fill="FFFFFF"/>
        </w:rPr>
        <w:lastRenderedPageBreak/>
        <w:t xml:space="preserve">insulina, pero no en las cantidades necesarias para el cuerpo. La Organización Mundial de la Salud </w:t>
      </w:r>
      <w:r w:rsidR="00913565" w:rsidRPr="00D46F69">
        <w:rPr>
          <w:rFonts w:asciiTheme="minorHAnsi" w:hAnsiTheme="minorHAnsi" w:cstheme="minorHAnsi"/>
          <w:color w:val="000000" w:themeColor="text1"/>
          <w:shd w:val="clear" w:color="auto" w:fill="FFFFFF"/>
        </w:rPr>
        <w:t>señala lo</w:t>
      </w:r>
      <w:r w:rsidRPr="00D46F69">
        <w:rPr>
          <w:rFonts w:asciiTheme="minorHAnsi" w:hAnsiTheme="minorHAnsi" w:cstheme="minorHAnsi"/>
          <w:color w:val="000000" w:themeColor="text1"/>
          <w:shd w:val="clear" w:color="auto" w:fill="FFFFFF"/>
        </w:rPr>
        <w:t xml:space="preserve"> siguiente:</w:t>
      </w:r>
    </w:p>
    <w:p w14:paraId="4AF4F938" w14:textId="77777777" w:rsidR="00CC0A52" w:rsidRPr="00D46F69" w:rsidRDefault="00CC0A52" w:rsidP="001D1B70">
      <w:pPr>
        <w:pStyle w:val="Prrafodelista"/>
        <w:spacing w:line="360" w:lineRule="auto"/>
        <w:jc w:val="both"/>
        <w:rPr>
          <w:rFonts w:cstheme="minorHAnsi"/>
          <w:color w:val="000000" w:themeColor="text1"/>
        </w:rPr>
      </w:pPr>
    </w:p>
    <w:p w14:paraId="3309BE93" w14:textId="77777777" w:rsidR="00CC0A52" w:rsidRPr="00D46F69" w:rsidRDefault="00CC0A52" w:rsidP="001D1B70">
      <w:pPr>
        <w:spacing w:line="360" w:lineRule="auto"/>
        <w:ind w:left="2124"/>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rPr>
        <w:t>La diabetes de tipo 2 afecta a la forma en que el cuerpo usa el azúcar (glucosa) para obtener energía, impidiendo que use la insulina adecuadamente, lo que puede aumentar las concentraciones de azúcar en la sangre si no se trata (párr. 2)</w:t>
      </w:r>
    </w:p>
    <w:p w14:paraId="17E0D017" w14:textId="0D9837EA" w:rsidR="00CC0A52" w:rsidRPr="00D46F69" w:rsidRDefault="00CC0A52" w:rsidP="001D1B70">
      <w:pPr>
        <w:pStyle w:val="NormalWeb"/>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La diabetes tipo 2 solía ser común en personas mayores, pero ahora también afecta a jóvenes</w:t>
      </w:r>
      <w:r w:rsidR="008F54D3" w:rsidRP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rPr>
        <w:t>Aunque aún no se comprenden completamente las causas de esta enfermedad, se reconoce una estrecha relación con factores como el sobrepeso, la obesidad, la edad avanzada, así como con factores étnicos y antecedentes familiares.</w:t>
      </w:r>
    </w:p>
    <w:p w14:paraId="3F3C1F8B" w14:textId="09A5EF34" w:rsidR="008F54D3" w:rsidRPr="00D46F69" w:rsidRDefault="008F54D3" w:rsidP="00C1468B">
      <w:pPr>
        <w:pStyle w:val="NormalWeb"/>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En cuanto al tratamiento, el especialista prescribe medicación oral para mantener los niveles controlados y enfatiza al paciente la importancia de adoptar un estilo de vida saludable, que incluya una alimentación equilibrada, la práctica regular de actividad física, evitar el consumo de tabaco, alcohol y mantener un peso corporal adecuado.</w:t>
      </w:r>
    </w:p>
    <w:p w14:paraId="0C9B80C3" w14:textId="44A781BF" w:rsidR="00913565" w:rsidRPr="00D46F69" w:rsidRDefault="00CC0A52" w:rsidP="00913565">
      <w:pPr>
        <w:pStyle w:val="NormalWeb"/>
        <w:numPr>
          <w:ilvl w:val="2"/>
          <w:numId w:val="45"/>
        </w:numPr>
        <w:spacing w:before="0" w:beforeAutospacing="0" w:after="0" w:afterAutospacing="0" w:line="360" w:lineRule="auto"/>
        <w:jc w:val="both"/>
        <w:rPr>
          <w:rFonts w:cstheme="minorHAnsi"/>
          <w:color w:val="000000" w:themeColor="text1"/>
        </w:rPr>
      </w:pPr>
      <w:r w:rsidRPr="00D46F69">
        <w:rPr>
          <w:rFonts w:cstheme="minorHAnsi"/>
          <w:color w:val="000000" w:themeColor="text1"/>
        </w:rPr>
        <w:t>Diabetes gestacional</w:t>
      </w:r>
    </w:p>
    <w:p w14:paraId="2918CF51" w14:textId="7AE05EA3" w:rsidR="00CC0A52" w:rsidRPr="00D46F69" w:rsidRDefault="00CC0A52" w:rsidP="00913565">
      <w:pPr>
        <w:pStyle w:val="NormalWeb"/>
        <w:spacing w:before="0" w:beforeAutospacing="0" w:after="0" w:afterAutospacing="0" w:line="360" w:lineRule="auto"/>
        <w:ind w:left="1416"/>
        <w:jc w:val="both"/>
        <w:rPr>
          <w:rFonts w:cstheme="minorHAnsi"/>
          <w:color w:val="000000" w:themeColor="text1"/>
        </w:rPr>
      </w:pPr>
      <w:r w:rsidRPr="00D46F69">
        <w:rPr>
          <w:rFonts w:asciiTheme="minorHAnsi" w:hAnsiTheme="minorHAnsi" w:cstheme="minorHAnsi"/>
          <w:color w:val="000000" w:themeColor="text1"/>
        </w:rPr>
        <w:t xml:space="preserve">La diabetes gestacional se desarrolla durante el embarazo y se caracteriza por niveles elevados de glucosa en sangre que, aunque superiores a los valores normales, son inferiores a los criterios establecidos para el diagnóstico de la diabetes. </w:t>
      </w:r>
      <w:r w:rsidRPr="00D46F69">
        <w:rPr>
          <w:rFonts w:asciiTheme="minorHAnsi" w:hAnsiTheme="minorHAnsi" w:cstheme="minorHAnsi"/>
          <w:color w:val="000000" w:themeColor="text1"/>
          <w:shd w:val="clear" w:color="auto" w:fill="FFFFFF"/>
        </w:rPr>
        <w:t>La FID (2019) señala lo siguiente:</w:t>
      </w:r>
      <w:r w:rsidRPr="00D46F69">
        <w:rPr>
          <w:rFonts w:asciiTheme="minorHAnsi" w:hAnsiTheme="minorHAnsi" w:cstheme="minorHAnsi"/>
          <w:color w:val="000000" w:themeColor="text1"/>
        </w:rPr>
        <w:t xml:space="preserve"> “De acuerdo con la OMS y la Federación Internacional de Ginecología y Obstetricia (FIGO), la hiperglucemia en el embarazo se clasifica como diabetes mellitus gestacional (DMG) o diabetes en el embarazo (DE)” (p.5)</w:t>
      </w:r>
      <w:r w:rsidR="00484924" w:rsidRPr="00D46F69">
        <w:rPr>
          <w:rFonts w:asciiTheme="minorHAnsi" w:hAnsiTheme="minorHAnsi" w:cstheme="minorHAnsi"/>
          <w:color w:val="000000" w:themeColor="text1"/>
        </w:rPr>
        <w:t>.</w:t>
      </w:r>
    </w:p>
    <w:p w14:paraId="37D60DA6" w14:textId="77777777" w:rsidR="00CC0A52" w:rsidRPr="00D46F69" w:rsidRDefault="00CC0A52" w:rsidP="001D1B70">
      <w:pPr>
        <w:spacing w:line="360" w:lineRule="auto"/>
        <w:ind w:left="696"/>
        <w:jc w:val="both"/>
        <w:rPr>
          <w:rFonts w:asciiTheme="minorHAnsi" w:hAnsiTheme="minorHAnsi" w:cstheme="minorHAnsi"/>
          <w:color w:val="000000" w:themeColor="text1"/>
        </w:rPr>
      </w:pPr>
    </w:p>
    <w:p w14:paraId="29D66E20" w14:textId="77777777" w:rsidR="00CC0A52" w:rsidRPr="00D46F69" w:rsidRDefault="00CC0A52" w:rsidP="001D1B70">
      <w:pPr>
        <w:pStyle w:val="Prrafodelista"/>
        <w:spacing w:line="360" w:lineRule="auto"/>
        <w:ind w:left="1416"/>
        <w:jc w:val="both"/>
        <w:rPr>
          <w:rFonts w:cstheme="minorHAnsi"/>
          <w:color w:val="000000" w:themeColor="text1"/>
        </w:rPr>
      </w:pPr>
      <w:r w:rsidRPr="00D46F69">
        <w:rPr>
          <w:rFonts w:cstheme="minorHAnsi"/>
          <w:color w:val="000000" w:themeColor="text1"/>
        </w:rPr>
        <w:t xml:space="preserve">Esta condición aumenta el riesgo de complicaciones tanto para la madre como para el bebé durante el embarazo y el parto. Además, tanto la madre como el bebé tienen un mayor riesgo de desarrollar diabetes tipo 2 en el futuro. El diagnóstico de la </w:t>
      </w:r>
      <w:r w:rsidRPr="00D46F69">
        <w:rPr>
          <w:rFonts w:cstheme="minorHAnsi"/>
          <w:color w:val="000000" w:themeColor="text1"/>
        </w:rPr>
        <w:lastRenderedPageBreak/>
        <w:t>diabetes gestacional se realiza a través de pruebas diagnósticas prenatales, ya que los síntomas pueden ser leves o incluso inexistentes.</w:t>
      </w:r>
    </w:p>
    <w:p w14:paraId="28816E1B" w14:textId="77777777" w:rsidR="00570978" w:rsidRPr="00D46F69" w:rsidRDefault="00570978" w:rsidP="001D1B70">
      <w:pPr>
        <w:pStyle w:val="Ttulo2"/>
        <w:spacing w:line="360" w:lineRule="auto"/>
        <w:rPr>
          <w:rFonts w:asciiTheme="minorHAnsi" w:hAnsiTheme="minorHAnsi" w:cstheme="minorHAnsi"/>
          <w:color w:val="000000" w:themeColor="text1"/>
          <w:sz w:val="24"/>
          <w:szCs w:val="24"/>
        </w:rPr>
      </w:pPr>
      <w:bookmarkStart w:id="12" w:name="_Toc164760197"/>
      <w:bookmarkStart w:id="13" w:name="_Toc162948107"/>
    </w:p>
    <w:p w14:paraId="18E8C363" w14:textId="5FAD548D" w:rsidR="00CC0A52" w:rsidRPr="00D46F69" w:rsidRDefault="00570978" w:rsidP="001D1B70">
      <w:pPr>
        <w:pStyle w:val="Ttulo2"/>
        <w:spacing w:line="360" w:lineRule="auto"/>
        <w:rPr>
          <w:rFonts w:asciiTheme="minorHAnsi" w:hAnsiTheme="minorHAnsi" w:cstheme="minorHAnsi"/>
          <w:color w:val="000000" w:themeColor="text1"/>
          <w:sz w:val="24"/>
          <w:szCs w:val="24"/>
        </w:rPr>
      </w:pPr>
      <w:bookmarkStart w:id="14" w:name="_Toc174702107"/>
      <w:r w:rsidRPr="00D46F69">
        <w:rPr>
          <w:rFonts w:asciiTheme="minorHAnsi" w:hAnsiTheme="minorHAnsi" w:cstheme="minorHAnsi"/>
          <w:color w:val="000000" w:themeColor="text1"/>
          <w:sz w:val="24"/>
          <w:szCs w:val="24"/>
        </w:rPr>
        <w:t xml:space="preserve">1.3 </w:t>
      </w:r>
      <w:r w:rsidR="00CC0A52" w:rsidRPr="00D46F69">
        <w:rPr>
          <w:rFonts w:asciiTheme="minorHAnsi" w:hAnsiTheme="minorHAnsi" w:cstheme="minorHAnsi"/>
          <w:color w:val="000000" w:themeColor="text1"/>
          <w:sz w:val="24"/>
          <w:szCs w:val="24"/>
        </w:rPr>
        <w:t>Controles que debe tener el paciente con Diabetes</w:t>
      </w:r>
      <w:bookmarkEnd w:id="12"/>
      <w:bookmarkEnd w:id="14"/>
    </w:p>
    <w:p w14:paraId="349C6CF4" w14:textId="77777777" w:rsidR="00CC0A52" w:rsidRPr="00D46F69" w:rsidRDefault="00CC0A52" w:rsidP="001D1B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Los médicos recomiendan a los pacientes diabéticos llevar un registro diario de lecturas de glucosa, alimentos consumidos, ejercicio realizado y medicamentos tomados. Estos registros son fundamentales para mantener los niveles de azúcar en sangre dentro de un rango seguro, lo que reduce el riesgo de complicaciones asociadas con la enfermedad.  </w:t>
      </w:r>
    </w:p>
    <w:p w14:paraId="700CAB1F" w14:textId="77777777" w:rsidR="00CC0A52" w:rsidRPr="00D46F69" w:rsidRDefault="00CC0A52" w:rsidP="001D1B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heme="minorHAnsi" w:hAnsiTheme="minorHAnsi" w:cstheme="minorHAnsi"/>
          <w:color w:val="000000" w:themeColor="text1"/>
        </w:rPr>
      </w:pPr>
    </w:p>
    <w:p w14:paraId="218C5A47" w14:textId="77777777" w:rsidR="00F62E0E" w:rsidRPr="00D46F69" w:rsidRDefault="00CC0A52" w:rsidP="001D1B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Sin embargo, existe una brecha entre la recomendación médica y la práctica real de llevar un registro. Según </w:t>
      </w:r>
      <w:proofErr w:type="spellStart"/>
      <w:r w:rsidRPr="00D46F69">
        <w:rPr>
          <w:rFonts w:asciiTheme="minorHAnsi" w:hAnsiTheme="minorHAnsi" w:cstheme="minorHAnsi"/>
          <w:color w:val="000000" w:themeColor="text1"/>
        </w:rPr>
        <w:t>Philis-Tsimikas</w:t>
      </w:r>
      <w:proofErr w:type="spellEnd"/>
      <w:r w:rsidRPr="00D46F69">
        <w:rPr>
          <w:rFonts w:asciiTheme="minorHAnsi" w:hAnsiTheme="minorHAnsi" w:cstheme="minorHAnsi"/>
          <w:color w:val="000000" w:themeColor="text1"/>
        </w:rPr>
        <w:t>,</w:t>
      </w:r>
      <w:r w:rsidRPr="00D46F69">
        <w:rPr>
          <w:rStyle w:val="Refdenotaalpie"/>
          <w:rFonts w:asciiTheme="minorHAnsi" w:hAnsiTheme="minorHAnsi" w:cstheme="minorHAnsi"/>
          <w:color w:val="000000" w:themeColor="text1"/>
        </w:rPr>
        <w:footnoteReference w:id="1"/>
      </w:r>
      <w:r w:rsidRPr="00D46F69">
        <w:rPr>
          <w:rFonts w:asciiTheme="minorHAnsi" w:hAnsiTheme="minorHAnsi" w:cstheme="minorHAnsi"/>
          <w:color w:val="000000" w:themeColor="text1"/>
        </w:rPr>
        <w:t xml:space="preserve"> solo entre el 15% y el 20% de los pacientes realmente mantienen un registro de sus actividades diarias relacionadas con la diabetes. </w:t>
      </w:r>
      <w:bookmarkEnd w:id="13"/>
    </w:p>
    <w:p w14:paraId="05562566" w14:textId="77777777" w:rsidR="00C767E9" w:rsidRPr="00D46F69" w:rsidRDefault="00C767E9" w:rsidP="001D1B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heme="minorHAnsi" w:hAnsiTheme="minorHAnsi" w:cstheme="minorHAnsi"/>
          <w:color w:val="000000" w:themeColor="text1"/>
        </w:rPr>
      </w:pPr>
    </w:p>
    <w:p w14:paraId="3540C3D6" w14:textId="7D3AFC73" w:rsidR="00CC0A52" w:rsidRPr="00D46F69" w:rsidRDefault="00C767E9" w:rsidP="008D7E50">
      <w:pPr>
        <w:pStyle w:val="Ttulo2"/>
        <w:spacing w:line="360" w:lineRule="auto"/>
        <w:rPr>
          <w:rFonts w:asciiTheme="minorHAnsi" w:hAnsiTheme="minorHAnsi" w:cstheme="minorHAnsi"/>
          <w:color w:val="000000" w:themeColor="text1"/>
          <w:sz w:val="24"/>
          <w:szCs w:val="24"/>
        </w:rPr>
      </w:pPr>
      <w:bookmarkStart w:id="15" w:name="_Toc174702108"/>
      <w:r w:rsidRPr="00D46F69">
        <w:rPr>
          <w:rFonts w:asciiTheme="minorHAnsi" w:hAnsiTheme="minorHAnsi" w:cstheme="minorHAnsi"/>
          <w:color w:val="000000" w:themeColor="text1"/>
          <w:sz w:val="24"/>
          <w:szCs w:val="24"/>
        </w:rPr>
        <w:t xml:space="preserve">1.4 </w:t>
      </w:r>
      <w:r w:rsidR="003A58E8" w:rsidRPr="00D46F69">
        <w:rPr>
          <w:rStyle w:val="Textoennegrita"/>
          <w:rFonts w:asciiTheme="minorHAnsi" w:hAnsiTheme="minorHAnsi" w:cstheme="minorHAnsi"/>
          <w:b w:val="0"/>
          <w:bCs w:val="0"/>
          <w:color w:val="000000" w:themeColor="text1"/>
          <w:sz w:val="24"/>
          <w:szCs w:val="24"/>
        </w:rPr>
        <w:t>Fundamentos de la Tecnología en la Gestión de la Diabetes</w:t>
      </w:r>
      <w:r w:rsidRPr="00D46F69">
        <w:rPr>
          <w:rStyle w:val="Textoennegrita"/>
          <w:rFonts w:asciiTheme="minorHAnsi" w:hAnsiTheme="minorHAnsi" w:cstheme="minorHAnsi"/>
          <w:b w:val="0"/>
          <w:bCs w:val="0"/>
          <w:color w:val="000000" w:themeColor="text1"/>
          <w:sz w:val="24"/>
          <w:szCs w:val="24"/>
        </w:rPr>
        <w:t>.</w:t>
      </w:r>
      <w:bookmarkEnd w:id="15"/>
    </w:p>
    <w:p w14:paraId="10A5ABBB" w14:textId="0D2C41E2" w:rsidR="00CC0A52" w:rsidRPr="00D46F69" w:rsidRDefault="00CC0A52" w:rsidP="001D1B70">
      <w:p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Históricamente, la tecnología de la diabetes se ha clasificado en dos categorías principales: la administración de insulina, que puede realizarse mediante jeringas, plumas o bombas de insulina</w:t>
      </w:r>
      <w:r w:rsidR="007006C9" w:rsidRPr="00D46F69">
        <w:rPr>
          <w:rFonts w:asciiTheme="minorHAnsi" w:hAnsiTheme="minorHAnsi" w:cstheme="minorHAnsi"/>
          <w:color w:val="000000" w:themeColor="text1"/>
          <w:shd w:val="clear" w:color="auto" w:fill="FFFFFF"/>
        </w:rPr>
        <w:t>;</w:t>
      </w:r>
      <w:r w:rsidR="008D7E50" w:rsidRPr="00D46F69">
        <w:rPr>
          <w:rFonts w:asciiTheme="minorHAnsi" w:hAnsiTheme="minorHAnsi" w:cstheme="minorHAnsi"/>
          <w:color w:val="000000" w:themeColor="text1"/>
          <w:shd w:val="clear" w:color="auto" w:fill="FFFFFF"/>
        </w:rPr>
        <w:t xml:space="preserve"> </w:t>
      </w:r>
      <w:r w:rsidRPr="00D46F69">
        <w:rPr>
          <w:rFonts w:asciiTheme="minorHAnsi" w:hAnsiTheme="minorHAnsi" w:cstheme="minorHAnsi"/>
          <w:color w:val="000000" w:themeColor="text1"/>
          <w:shd w:val="clear" w:color="auto" w:fill="FFFFFF"/>
        </w:rPr>
        <w:t>también conocidas como infusión continua de insulina subcutánea, y la evaluación de la glucosa, que se lleva a cabo mediante el monitoreo de la glucosa en sangre (BGM) o el monitoreo continuo de la glucosa (CGM).</w:t>
      </w:r>
    </w:p>
    <w:p w14:paraId="51B8DA80" w14:textId="77777777" w:rsidR="003A58E8" w:rsidRPr="00D46F69" w:rsidRDefault="003A58E8" w:rsidP="001D1B70">
      <w:pPr>
        <w:spacing w:line="360" w:lineRule="auto"/>
        <w:ind w:left="1188"/>
        <w:jc w:val="both"/>
        <w:rPr>
          <w:rFonts w:asciiTheme="minorHAnsi" w:hAnsiTheme="minorHAnsi" w:cstheme="minorHAnsi"/>
          <w:color w:val="000000" w:themeColor="text1"/>
          <w:shd w:val="clear" w:color="auto" w:fill="FFFFFF"/>
        </w:rPr>
      </w:pPr>
    </w:p>
    <w:p w14:paraId="3EB9E73F" w14:textId="77777777" w:rsidR="00CC0A52" w:rsidRPr="00D46F69" w:rsidRDefault="00CC0A52" w:rsidP="001D1B70">
      <w:p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Sin embargo, en los últimos años, la tecnología de la diabetes ha experimentado una expansión significativa. Se han desarrollado sistemas automatizados de administración de insulina (AID), donde algoritmos basados en datos de CGM regulan la administración de insulina de manera automatizada. Además, se han creado software de apoyo a la autogestión de la diabetes, que funciona como dispositivos médicos al proporcionar herramientas y recursos para que los pacientes gestionen su enfermedad de manera efectiva.</w:t>
      </w:r>
    </w:p>
    <w:p w14:paraId="5AB33E3B" w14:textId="77777777" w:rsidR="00CC0A52" w:rsidRPr="00D46F69" w:rsidRDefault="00CC0A52" w:rsidP="001D1B70">
      <w:pPr>
        <w:pStyle w:val="Ttulo2"/>
        <w:spacing w:line="360" w:lineRule="auto"/>
        <w:rPr>
          <w:rFonts w:asciiTheme="minorHAnsi" w:hAnsiTheme="minorHAnsi" w:cstheme="minorHAnsi"/>
          <w:color w:val="000000" w:themeColor="text1"/>
          <w:sz w:val="24"/>
          <w:szCs w:val="24"/>
          <w:shd w:val="clear" w:color="auto" w:fill="FFFFFF"/>
        </w:rPr>
      </w:pPr>
    </w:p>
    <w:p w14:paraId="789DA024" w14:textId="1E8898D8" w:rsidR="00CC0A52" w:rsidRPr="00D46F69" w:rsidRDefault="00F62E0E" w:rsidP="001D1B70">
      <w:pPr>
        <w:pStyle w:val="Ttulo2"/>
        <w:spacing w:line="360" w:lineRule="auto"/>
        <w:rPr>
          <w:rFonts w:asciiTheme="minorHAnsi" w:hAnsiTheme="minorHAnsi" w:cstheme="minorHAnsi"/>
          <w:color w:val="000000" w:themeColor="text1"/>
          <w:sz w:val="24"/>
          <w:szCs w:val="24"/>
          <w:shd w:val="clear" w:color="auto" w:fill="FFFFFF"/>
          <w:lang w:val="es-MX"/>
        </w:rPr>
      </w:pPr>
      <w:bookmarkStart w:id="16" w:name="_Toc164760199"/>
      <w:bookmarkStart w:id="17" w:name="_Toc174702109"/>
      <w:r w:rsidRPr="00D46F69">
        <w:rPr>
          <w:rFonts w:asciiTheme="minorHAnsi" w:hAnsiTheme="minorHAnsi" w:cstheme="minorHAnsi"/>
          <w:color w:val="000000" w:themeColor="text1"/>
          <w:sz w:val="24"/>
          <w:szCs w:val="24"/>
          <w:shd w:val="clear" w:color="auto" w:fill="FFFFFF"/>
          <w:lang w:val="es-MX"/>
        </w:rPr>
        <w:t xml:space="preserve">1.5 </w:t>
      </w:r>
      <w:r w:rsidR="00CC0A52" w:rsidRPr="00D46F69">
        <w:rPr>
          <w:rFonts w:asciiTheme="minorHAnsi" w:hAnsiTheme="minorHAnsi" w:cstheme="minorHAnsi"/>
          <w:color w:val="000000" w:themeColor="text1"/>
          <w:sz w:val="24"/>
          <w:szCs w:val="24"/>
          <w:shd w:val="clear" w:color="auto" w:fill="FFFFFF"/>
          <w:lang w:val="es-MX"/>
        </w:rPr>
        <w:t>Salud Digital</w:t>
      </w:r>
      <w:bookmarkEnd w:id="16"/>
      <w:bookmarkEnd w:id="17"/>
    </w:p>
    <w:p w14:paraId="7397EF05" w14:textId="31A630F0" w:rsidR="00FD58FF" w:rsidRPr="00D46F69" w:rsidRDefault="00FD58FF"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La salud digital representa un cambio significativo en la forma en que las personas gestionan su bienestar y cuidado médico. Este concepto abarca la combinación de tecnologías de la información y la comunicación con la atención médica, resultando en la </w:t>
      </w:r>
      <w:proofErr w:type="spellStart"/>
      <w:r w:rsidRPr="00D46F69">
        <w:rPr>
          <w:rFonts w:asciiTheme="minorHAnsi" w:hAnsiTheme="minorHAnsi" w:cstheme="minorHAnsi"/>
          <w:color w:val="000000" w:themeColor="text1"/>
        </w:rPr>
        <w:t>eSalud</w:t>
      </w:r>
      <w:proofErr w:type="spellEnd"/>
      <w:r w:rsidRPr="00D46F69">
        <w:rPr>
          <w:rFonts w:asciiTheme="minorHAnsi" w:hAnsiTheme="minorHAnsi" w:cstheme="minorHAnsi"/>
          <w:color w:val="000000" w:themeColor="text1"/>
        </w:rPr>
        <w:t xml:space="preserve"> (salud electrónica) y </w:t>
      </w:r>
      <w:proofErr w:type="spellStart"/>
      <w:r w:rsidRPr="00D46F69">
        <w:rPr>
          <w:rFonts w:asciiTheme="minorHAnsi" w:hAnsiTheme="minorHAnsi" w:cstheme="minorHAnsi"/>
          <w:color w:val="000000" w:themeColor="text1"/>
        </w:rPr>
        <w:t>mSalud</w:t>
      </w:r>
      <w:proofErr w:type="spellEnd"/>
      <w:r w:rsidRPr="00D46F69">
        <w:rPr>
          <w:rFonts w:asciiTheme="minorHAnsi" w:hAnsiTheme="minorHAnsi" w:cstheme="minorHAnsi"/>
          <w:color w:val="000000" w:themeColor="text1"/>
        </w:rPr>
        <w:t xml:space="preserve"> (salud móvil), que se refieren al uso de internet y dispositivos móviles para servicios de salud, respectivamente.</w:t>
      </w:r>
      <w:r w:rsidRPr="00D46F69">
        <w:rPr>
          <w:rStyle w:val="Refdenotaalpie"/>
          <w:rFonts w:asciiTheme="minorHAnsi" w:hAnsiTheme="minorHAnsi" w:cstheme="minorHAnsi"/>
          <w:color w:val="000000" w:themeColor="text1"/>
        </w:rPr>
        <w:footnoteReference w:id="2"/>
      </w:r>
      <w:r w:rsidR="007F1B7B" w:rsidRPr="00D46F69">
        <w:rPr>
          <w:rFonts w:asciiTheme="minorHAnsi" w:hAnsiTheme="minorHAnsi" w:cstheme="minorHAnsi"/>
          <w:color w:val="000000" w:themeColor="text1"/>
        </w:rPr>
        <w:t xml:space="preserve"> </w:t>
      </w:r>
    </w:p>
    <w:p w14:paraId="2BDD8DF9" w14:textId="77777777" w:rsidR="007F1B7B" w:rsidRPr="00D46F69" w:rsidRDefault="007F1B7B" w:rsidP="001D1B70">
      <w:pPr>
        <w:spacing w:line="360" w:lineRule="auto"/>
        <w:ind w:left="708"/>
        <w:jc w:val="both"/>
        <w:rPr>
          <w:rFonts w:asciiTheme="minorHAnsi" w:hAnsiTheme="minorHAnsi" w:cstheme="minorHAnsi"/>
          <w:color w:val="000000" w:themeColor="text1"/>
        </w:rPr>
      </w:pPr>
    </w:p>
    <w:p w14:paraId="26B97593" w14:textId="45884C23" w:rsidR="00FD58FF" w:rsidRPr="00D46F69" w:rsidRDefault="00FD58FF"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Las aplicaciones de salud, conocidas también como apps de salud, son un componente clave de esta evolución. Con la adopción generalizada de dispositivos móviles, las personas ahora tienen acceso a herramientas accesibles y convenientes para monitorear y mejorar su bienestar de manera personalizada. Estas aplicaciones, respaldadas por tecnología avanzada y conocimientos médicos actualizados, están cambiando el enfoque tradicional de la atención médica, empoderando a las personas para asumir un papel activo en la gestión de su salud</w:t>
      </w:r>
      <w:r w:rsidR="007F1B7B" w:rsidRPr="00D46F69">
        <w:rPr>
          <w:rFonts w:asciiTheme="minorHAnsi" w:hAnsiTheme="minorHAnsi" w:cstheme="minorHAnsi"/>
          <w:color w:val="000000" w:themeColor="text1"/>
        </w:rPr>
        <w:t>.</w:t>
      </w:r>
    </w:p>
    <w:p w14:paraId="13B01D6E" w14:textId="77777777" w:rsidR="00D60663" w:rsidRPr="00D46F69" w:rsidRDefault="00D60663" w:rsidP="001D1B70">
      <w:pPr>
        <w:pStyle w:val="Ttulo2"/>
        <w:spacing w:line="360" w:lineRule="auto"/>
        <w:rPr>
          <w:rFonts w:asciiTheme="minorHAnsi" w:hAnsiTheme="minorHAnsi" w:cstheme="minorHAnsi"/>
          <w:color w:val="000000" w:themeColor="text1"/>
          <w:sz w:val="24"/>
          <w:szCs w:val="24"/>
        </w:rPr>
      </w:pPr>
      <w:bookmarkStart w:id="18" w:name="_Toc164760200"/>
      <w:bookmarkStart w:id="19" w:name="_Toc21687465"/>
    </w:p>
    <w:p w14:paraId="1438BBF9" w14:textId="75E83A7D" w:rsidR="00D60663" w:rsidRPr="00D46F69" w:rsidRDefault="00D60663" w:rsidP="007006C9">
      <w:pPr>
        <w:pStyle w:val="Ttulo2"/>
        <w:spacing w:line="360" w:lineRule="auto"/>
        <w:rPr>
          <w:rFonts w:asciiTheme="minorHAnsi" w:hAnsiTheme="minorHAnsi" w:cstheme="minorHAnsi"/>
          <w:color w:val="000000" w:themeColor="text1"/>
          <w:sz w:val="24"/>
          <w:szCs w:val="24"/>
        </w:rPr>
      </w:pPr>
      <w:bookmarkStart w:id="20" w:name="_Toc174702110"/>
      <w:r w:rsidRPr="00D46F69">
        <w:rPr>
          <w:rFonts w:asciiTheme="minorHAnsi" w:hAnsiTheme="minorHAnsi" w:cstheme="minorHAnsi"/>
          <w:color w:val="000000" w:themeColor="text1"/>
          <w:sz w:val="24"/>
          <w:szCs w:val="24"/>
        </w:rPr>
        <w:t xml:space="preserve">1.6 </w:t>
      </w:r>
      <w:r w:rsidR="00CC0A52" w:rsidRPr="00D46F69">
        <w:rPr>
          <w:rFonts w:asciiTheme="minorHAnsi" w:hAnsiTheme="minorHAnsi" w:cstheme="minorHAnsi"/>
          <w:color w:val="000000" w:themeColor="text1"/>
          <w:sz w:val="24"/>
          <w:szCs w:val="24"/>
        </w:rPr>
        <w:t>Tipos de aplicaciones para la salud del diabético</w:t>
      </w:r>
      <w:bookmarkEnd w:id="18"/>
      <w:bookmarkEnd w:id="20"/>
    </w:p>
    <w:p w14:paraId="76FC1693" w14:textId="0DA4E8AE" w:rsidR="007F1B7B" w:rsidRPr="00D46F69" w:rsidRDefault="007F1B7B" w:rsidP="00F42221">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Las aplicaciones de salud digital para la gestión de la diabetes se pueden clasificar en tres categorías principales</w:t>
      </w:r>
      <w:r w:rsidR="004C1EF7" w:rsidRPr="00D46F69">
        <w:rPr>
          <w:rStyle w:val="Refdenotaalpie"/>
          <w:rFonts w:asciiTheme="minorHAnsi" w:hAnsiTheme="minorHAnsi" w:cstheme="minorHAnsi"/>
          <w:color w:val="000000" w:themeColor="text1"/>
        </w:rPr>
        <w:footnoteReference w:id="3"/>
      </w:r>
      <w:r w:rsidRPr="00D46F69">
        <w:rPr>
          <w:rFonts w:asciiTheme="minorHAnsi" w:hAnsiTheme="minorHAnsi" w:cstheme="minorHAnsi"/>
          <w:color w:val="000000" w:themeColor="text1"/>
        </w:rPr>
        <w:t xml:space="preserve">: </w:t>
      </w:r>
    </w:p>
    <w:p w14:paraId="7E14E4F0" w14:textId="77777777" w:rsidR="007F1B7B" w:rsidRPr="00D46F69" w:rsidRDefault="007F1B7B" w:rsidP="001D1B70">
      <w:pPr>
        <w:spacing w:line="360" w:lineRule="auto"/>
        <w:ind w:left="708"/>
        <w:jc w:val="both"/>
        <w:rPr>
          <w:rFonts w:asciiTheme="minorHAnsi" w:hAnsiTheme="minorHAnsi" w:cstheme="minorHAnsi"/>
          <w:color w:val="000000" w:themeColor="text1"/>
        </w:rPr>
      </w:pPr>
    </w:p>
    <w:p w14:paraId="3244A1DA" w14:textId="594CF2F2" w:rsidR="007F1B7B" w:rsidRPr="00D46F69" w:rsidRDefault="007F1B7B"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1.6.1 </w:t>
      </w:r>
      <w:r w:rsidR="00CC0A52" w:rsidRPr="00D46F69">
        <w:rPr>
          <w:rFonts w:asciiTheme="minorHAnsi" w:hAnsiTheme="minorHAnsi" w:cstheme="minorHAnsi"/>
          <w:color w:val="000000" w:themeColor="text1"/>
        </w:rPr>
        <w:t>Para el seguimiento del bienestar</w:t>
      </w:r>
    </w:p>
    <w:p w14:paraId="61F46276" w14:textId="77614F71" w:rsidR="00CC0A52" w:rsidRPr="00D46F69" w:rsidRDefault="00F42221"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Están </w:t>
      </w:r>
      <w:r w:rsidR="00CC0A52" w:rsidRPr="00D46F69">
        <w:rPr>
          <w:rFonts w:asciiTheme="minorHAnsi" w:hAnsiTheme="minorHAnsi" w:cstheme="minorHAnsi"/>
          <w:color w:val="000000" w:themeColor="text1"/>
        </w:rPr>
        <w:t>diseñadas para permitir a los usuarios llevar un registro y monitorear su estado de salud general. Pueden incluir funciones para registrar la ingesta de alimentos, el nivel de actividad física, el estado de ánimo y otros factores relevantes para el bienestar.</w:t>
      </w:r>
    </w:p>
    <w:p w14:paraId="77722E04" w14:textId="77777777" w:rsidR="00CC0A52" w:rsidRPr="00D46F69" w:rsidRDefault="00CC0A52" w:rsidP="001D1B70">
      <w:pPr>
        <w:spacing w:line="360" w:lineRule="auto"/>
        <w:ind w:left="708"/>
        <w:jc w:val="both"/>
        <w:rPr>
          <w:rFonts w:asciiTheme="minorHAnsi" w:hAnsiTheme="minorHAnsi" w:cstheme="minorHAnsi"/>
          <w:color w:val="000000" w:themeColor="text1"/>
        </w:rPr>
      </w:pPr>
    </w:p>
    <w:p w14:paraId="456E94BA" w14:textId="01B6106B" w:rsidR="007F1B7B" w:rsidRPr="00D46F69" w:rsidRDefault="007F1B7B"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1.6.2 </w:t>
      </w:r>
      <w:r w:rsidR="00CC0A52" w:rsidRPr="00D46F69">
        <w:rPr>
          <w:rFonts w:asciiTheme="minorHAnsi" w:hAnsiTheme="minorHAnsi" w:cstheme="minorHAnsi"/>
          <w:color w:val="000000" w:themeColor="text1"/>
        </w:rPr>
        <w:t>Dispositivos médicos independientes</w:t>
      </w:r>
    </w:p>
    <w:p w14:paraId="725C57E5" w14:textId="4268B182" w:rsidR="00CC0A52" w:rsidRPr="00D46F69" w:rsidRDefault="00CC0A52"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 Esta categoría abarca las aplicaciones que funcionan como dispositivos médicos autónomos, como los que administran insulina. Estas aplicaciones están diseñadas para proporcionar funcionalidades específicas relacionadas con el tratamiento y la gestión de la </w:t>
      </w:r>
      <w:r w:rsidRPr="00D46F69">
        <w:rPr>
          <w:rFonts w:asciiTheme="minorHAnsi" w:hAnsiTheme="minorHAnsi" w:cstheme="minorHAnsi"/>
          <w:color w:val="000000" w:themeColor="text1"/>
        </w:rPr>
        <w:lastRenderedPageBreak/>
        <w:t>diabetes, como el cálculo de dosis de insulina y la programación de recordatorios para la administración de medicamentos.</w:t>
      </w:r>
    </w:p>
    <w:p w14:paraId="5BA4E38D" w14:textId="77777777" w:rsidR="00CC0A52" w:rsidRPr="00D46F69" w:rsidRDefault="00CC0A52" w:rsidP="001D1B70">
      <w:pPr>
        <w:spacing w:line="360" w:lineRule="auto"/>
        <w:jc w:val="both"/>
        <w:rPr>
          <w:rFonts w:asciiTheme="minorHAnsi" w:hAnsiTheme="minorHAnsi" w:cstheme="minorHAnsi"/>
          <w:color w:val="000000" w:themeColor="text1"/>
        </w:rPr>
      </w:pPr>
    </w:p>
    <w:p w14:paraId="2304795C" w14:textId="3D2E5166" w:rsidR="007F1B7B" w:rsidRPr="00D46F69" w:rsidRDefault="007F1B7B"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1.6.3 </w:t>
      </w:r>
      <w:r w:rsidR="00CC0A52" w:rsidRPr="00D46F69">
        <w:rPr>
          <w:rFonts w:asciiTheme="minorHAnsi" w:hAnsiTheme="minorHAnsi" w:cstheme="minorHAnsi"/>
          <w:color w:val="000000" w:themeColor="text1"/>
        </w:rPr>
        <w:t>Aplicaciones que muestran, descargan y/o utilizan datos de dispositivos médicos</w:t>
      </w:r>
    </w:p>
    <w:p w14:paraId="5FBA7FB2" w14:textId="0FA62E44" w:rsidR="00CC0A52" w:rsidRPr="00D46F69" w:rsidRDefault="00F42221"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D</w:t>
      </w:r>
      <w:r w:rsidR="00CC0A52" w:rsidRPr="00D46F69">
        <w:rPr>
          <w:rFonts w:asciiTheme="minorHAnsi" w:hAnsiTheme="minorHAnsi" w:cstheme="minorHAnsi"/>
          <w:color w:val="000000" w:themeColor="text1"/>
        </w:rPr>
        <w:t>estinadas a interactuar con dispositivos médicos que diagnostican, previenen, monitorean o tratan una condición médica, como el monitoreo de glucosa en sangre, el monitoreo continuo de glucosa, las bombas de insulina o los sistemas automatizados de administración de insulina. Estas aplicaciones pueden permitir a los usuarios visualizar, analizar y compartir datos obtenidos de estos dispositivos para mejorar su control y gestión de la diabetes.</w:t>
      </w:r>
    </w:p>
    <w:p w14:paraId="005AE3CA" w14:textId="77777777" w:rsidR="00FA3B96" w:rsidRPr="00D46F69" w:rsidRDefault="00FA3B96" w:rsidP="001D1B70">
      <w:pPr>
        <w:pStyle w:val="Ttulo3"/>
        <w:spacing w:line="360" w:lineRule="auto"/>
        <w:rPr>
          <w:rFonts w:asciiTheme="minorHAnsi" w:hAnsiTheme="minorHAnsi" w:cstheme="minorHAnsi"/>
          <w:color w:val="000000" w:themeColor="text1"/>
        </w:rPr>
      </w:pPr>
    </w:p>
    <w:p w14:paraId="21CF0038" w14:textId="6EC47987" w:rsidR="00FA3B96" w:rsidRPr="00D46F69" w:rsidRDefault="00BC017D" w:rsidP="001D1B70">
      <w:pPr>
        <w:spacing w:line="360" w:lineRule="auto"/>
        <w:ind w:left="708"/>
        <w:rPr>
          <w:rFonts w:asciiTheme="minorHAnsi" w:hAnsiTheme="minorHAnsi" w:cstheme="minorHAnsi"/>
          <w:color w:val="000000" w:themeColor="text1"/>
        </w:rPr>
      </w:pPr>
      <w:r w:rsidRPr="00D46F69">
        <w:rPr>
          <w:rFonts w:asciiTheme="minorHAnsi" w:hAnsiTheme="minorHAnsi" w:cstheme="minorHAnsi"/>
          <w:color w:val="000000" w:themeColor="text1"/>
        </w:rPr>
        <w:t xml:space="preserve">1.6.4 </w:t>
      </w:r>
      <w:r w:rsidR="00FA3B96" w:rsidRPr="00D46F69">
        <w:rPr>
          <w:rFonts w:asciiTheme="minorHAnsi" w:hAnsiTheme="minorHAnsi" w:cstheme="minorHAnsi"/>
          <w:color w:val="000000" w:themeColor="text1"/>
        </w:rPr>
        <w:t>Aspectos Técnicos de las Aplicaciones Móviles</w:t>
      </w:r>
    </w:p>
    <w:p w14:paraId="3C607CE3" w14:textId="77777777" w:rsidR="00BC017D" w:rsidRPr="00D46F69" w:rsidRDefault="00BC017D" w:rsidP="001D1B70">
      <w:pPr>
        <w:pStyle w:val="Ttulo4"/>
        <w:spacing w:line="360" w:lineRule="auto"/>
        <w:ind w:left="708"/>
        <w:rPr>
          <w:rFonts w:asciiTheme="minorHAnsi" w:hAnsiTheme="minorHAnsi" w:cstheme="minorHAnsi"/>
          <w:i w:val="0"/>
          <w:iCs w:val="0"/>
          <w:color w:val="000000" w:themeColor="text1"/>
        </w:rPr>
      </w:pPr>
    </w:p>
    <w:p w14:paraId="2E3A74C9" w14:textId="77777777" w:rsidR="00C767E9" w:rsidRPr="00D46F69" w:rsidRDefault="00BC017D" w:rsidP="001D1B70">
      <w:pPr>
        <w:pStyle w:val="Ttulo4"/>
        <w:spacing w:line="360" w:lineRule="auto"/>
        <w:ind w:left="708"/>
        <w:rPr>
          <w:rFonts w:asciiTheme="minorHAnsi" w:hAnsiTheme="minorHAnsi" w:cstheme="minorHAnsi"/>
          <w:i w:val="0"/>
          <w:iCs w:val="0"/>
          <w:color w:val="000000" w:themeColor="text1"/>
        </w:rPr>
      </w:pPr>
      <w:r w:rsidRPr="00D46F69">
        <w:rPr>
          <w:rFonts w:asciiTheme="minorHAnsi" w:hAnsiTheme="minorHAnsi" w:cstheme="minorHAnsi"/>
          <w:i w:val="0"/>
          <w:iCs w:val="0"/>
          <w:color w:val="000000" w:themeColor="text1"/>
        </w:rPr>
        <w:t xml:space="preserve">1.6.4.1 </w:t>
      </w:r>
      <w:r w:rsidR="00FA3B96" w:rsidRPr="00D46F69">
        <w:rPr>
          <w:rFonts w:asciiTheme="minorHAnsi" w:hAnsiTheme="minorHAnsi" w:cstheme="minorHAnsi"/>
          <w:i w:val="0"/>
          <w:iCs w:val="0"/>
          <w:color w:val="000000" w:themeColor="text1"/>
        </w:rPr>
        <w:t>Arquitectura de Aplicaciones Móviles</w:t>
      </w:r>
    </w:p>
    <w:p w14:paraId="760DD3AF" w14:textId="4D78CC17" w:rsidR="00FA3B96" w:rsidRPr="00D46F69" w:rsidRDefault="00FA3B96" w:rsidP="00BF117E">
      <w:pPr>
        <w:pStyle w:val="Ttulo4"/>
        <w:spacing w:line="360" w:lineRule="auto"/>
        <w:ind w:left="708"/>
        <w:jc w:val="both"/>
        <w:rPr>
          <w:rFonts w:asciiTheme="minorHAnsi" w:hAnsiTheme="minorHAnsi" w:cstheme="minorHAnsi"/>
          <w:i w:val="0"/>
          <w:iCs w:val="0"/>
          <w:color w:val="000000" w:themeColor="text1"/>
        </w:rPr>
      </w:pPr>
      <w:r w:rsidRPr="00D46F69">
        <w:rPr>
          <w:rFonts w:asciiTheme="minorHAnsi" w:hAnsiTheme="minorHAnsi" w:cstheme="minorHAnsi"/>
          <w:i w:val="0"/>
          <w:iCs w:val="0"/>
          <w:color w:val="000000" w:themeColor="text1"/>
        </w:rPr>
        <w:t xml:space="preserve">La arquitectura de aplicaciones móviles define la estructura y diseño de la aplicación, y cómo interactúan sus diferentes componentes. los componentes principales suelen incluir el </w:t>
      </w:r>
      <w:proofErr w:type="spellStart"/>
      <w:r w:rsidRPr="00D46F69">
        <w:rPr>
          <w:rFonts w:asciiTheme="minorHAnsi" w:hAnsiTheme="minorHAnsi" w:cstheme="minorHAnsi"/>
          <w:i w:val="0"/>
          <w:iCs w:val="0"/>
          <w:color w:val="000000" w:themeColor="text1"/>
        </w:rPr>
        <w:t>front-end</w:t>
      </w:r>
      <w:proofErr w:type="spellEnd"/>
      <w:r w:rsidRPr="00D46F69">
        <w:rPr>
          <w:rFonts w:asciiTheme="minorHAnsi" w:hAnsiTheme="minorHAnsi" w:cstheme="minorHAnsi"/>
          <w:i w:val="0"/>
          <w:iCs w:val="0"/>
          <w:color w:val="000000" w:themeColor="text1"/>
        </w:rPr>
        <w:t>, el back-</w:t>
      </w:r>
      <w:proofErr w:type="spellStart"/>
      <w:r w:rsidRPr="00D46F69">
        <w:rPr>
          <w:rFonts w:asciiTheme="minorHAnsi" w:hAnsiTheme="minorHAnsi" w:cstheme="minorHAnsi"/>
          <w:i w:val="0"/>
          <w:iCs w:val="0"/>
          <w:color w:val="000000" w:themeColor="text1"/>
        </w:rPr>
        <w:t>end</w:t>
      </w:r>
      <w:proofErr w:type="spellEnd"/>
      <w:r w:rsidRPr="00D46F69">
        <w:rPr>
          <w:rFonts w:asciiTheme="minorHAnsi" w:hAnsiTheme="minorHAnsi" w:cstheme="minorHAnsi"/>
          <w:i w:val="0"/>
          <w:iCs w:val="0"/>
          <w:color w:val="000000" w:themeColor="text1"/>
        </w:rPr>
        <w:t xml:space="preserve"> y la API (</w:t>
      </w:r>
      <w:proofErr w:type="spellStart"/>
      <w:r w:rsidRPr="00D46F69">
        <w:rPr>
          <w:rFonts w:asciiTheme="minorHAnsi" w:hAnsiTheme="minorHAnsi" w:cstheme="minorHAnsi"/>
          <w:i w:val="0"/>
          <w:iCs w:val="0"/>
          <w:color w:val="000000" w:themeColor="text1"/>
        </w:rPr>
        <w:t>Application</w:t>
      </w:r>
      <w:proofErr w:type="spellEnd"/>
      <w:r w:rsidRPr="00D46F69">
        <w:rPr>
          <w:rFonts w:asciiTheme="minorHAnsi" w:hAnsiTheme="minorHAnsi" w:cstheme="minorHAnsi"/>
          <w:i w:val="0"/>
          <w:iCs w:val="0"/>
          <w:color w:val="000000" w:themeColor="text1"/>
        </w:rPr>
        <w:t xml:space="preserve"> </w:t>
      </w:r>
      <w:proofErr w:type="spellStart"/>
      <w:r w:rsidRPr="00D46F69">
        <w:rPr>
          <w:rFonts w:asciiTheme="minorHAnsi" w:hAnsiTheme="minorHAnsi" w:cstheme="minorHAnsi"/>
          <w:i w:val="0"/>
          <w:iCs w:val="0"/>
          <w:color w:val="000000" w:themeColor="text1"/>
        </w:rPr>
        <w:t>Programming</w:t>
      </w:r>
      <w:proofErr w:type="spellEnd"/>
      <w:r w:rsidRPr="00D46F69">
        <w:rPr>
          <w:rFonts w:asciiTheme="minorHAnsi" w:hAnsiTheme="minorHAnsi" w:cstheme="minorHAnsi"/>
          <w:i w:val="0"/>
          <w:iCs w:val="0"/>
          <w:color w:val="000000" w:themeColor="text1"/>
        </w:rPr>
        <w:t xml:space="preserve"> Interface)</w:t>
      </w:r>
      <w:r w:rsidR="00BC017D" w:rsidRPr="00D46F69">
        <w:rPr>
          <w:rStyle w:val="Refdenotaalpie"/>
          <w:rFonts w:asciiTheme="minorHAnsi" w:hAnsiTheme="minorHAnsi" w:cstheme="minorHAnsi"/>
          <w:i w:val="0"/>
          <w:iCs w:val="0"/>
          <w:color w:val="000000" w:themeColor="text1"/>
        </w:rPr>
        <w:footnoteReference w:id="4"/>
      </w:r>
      <w:r w:rsidRPr="00D46F69">
        <w:rPr>
          <w:rFonts w:asciiTheme="minorHAnsi" w:hAnsiTheme="minorHAnsi" w:cstheme="minorHAnsi"/>
          <w:i w:val="0"/>
          <w:iCs w:val="0"/>
          <w:color w:val="000000" w:themeColor="text1"/>
        </w:rPr>
        <w:t>.</w:t>
      </w:r>
    </w:p>
    <w:p w14:paraId="50291C1D" w14:textId="77777777" w:rsidR="00BF117E" w:rsidRPr="00D46F69" w:rsidRDefault="00FA3B96" w:rsidP="00BF117E">
      <w:pPr>
        <w:pStyle w:val="Prrafodelista"/>
        <w:numPr>
          <w:ilvl w:val="0"/>
          <w:numId w:val="49"/>
        </w:numPr>
        <w:spacing w:before="100" w:beforeAutospacing="1" w:after="100" w:afterAutospacing="1" w:line="360" w:lineRule="auto"/>
        <w:jc w:val="both"/>
        <w:rPr>
          <w:rFonts w:cstheme="minorHAnsi"/>
          <w:color w:val="000000" w:themeColor="text1"/>
        </w:rPr>
      </w:pPr>
      <w:r w:rsidRPr="00D46F69">
        <w:rPr>
          <w:rStyle w:val="Textoennegrita"/>
          <w:rFonts w:cstheme="minorHAnsi"/>
          <w:b w:val="0"/>
          <w:bCs w:val="0"/>
          <w:color w:val="000000" w:themeColor="text1"/>
        </w:rPr>
        <w:t>Front-</w:t>
      </w:r>
      <w:proofErr w:type="spellStart"/>
      <w:r w:rsidRPr="00D46F69">
        <w:rPr>
          <w:rStyle w:val="Textoennegrita"/>
          <w:rFonts w:cstheme="minorHAnsi"/>
          <w:b w:val="0"/>
          <w:bCs w:val="0"/>
          <w:color w:val="000000" w:themeColor="text1"/>
        </w:rPr>
        <w:t>End</w:t>
      </w:r>
      <w:proofErr w:type="spellEnd"/>
      <w:r w:rsidRPr="00D46F69">
        <w:rPr>
          <w:rStyle w:val="Textoennegrita"/>
          <w:rFonts w:cstheme="minorHAnsi"/>
          <w:b w:val="0"/>
          <w:bCs w:val="0"/>
          <w:color w:val="000000" w:themeColor="text1"/>
        </w:rPr>
        <w:t>:</w:t>
      </w:r>
      <w:r w:rsidRPr="00D46F69">
        <w:rPr>
          <w:rStyle w:val="apple-converted-space"/>
          <w:rFonts w:cstheme="minorHAnsi"/>
          <w:color w:val="000000" w:themeColor="text1"/>
        </w:rPr>
        <w:t> </w:t>
      </w:r>
      <w:r w:rsidRPr="00D46F69">
        <w:rPr>
          <w:rFonts w:cstheme="minorHAnsi"/>
          <w:color w:val="000000" w:themeColor="text1"/>
        </w:rPr>
        <w:t>Es la parte de la aplicación con la que interactúan los usuarios. Incluye vistas, controladores y la lógica de presentación, facilitando la interacción del usuario con la aplicación.</w:t>
      </w:r>
    </w:p>
    <w:p w14:paraId="7B6AC3CD" w14:textId="77777777" w:rsidR="00BF117E" w:rsidRPr="00D46F69" w:rsidRDefault="00FA3B96" w:rsidP="00BF117E">
      <w:pPr>
        <w:pStyle w:val="Prrafodelista"/>
        <w:numPr>
          <w:ilvl w:val="0"/>
          <w:numId w:val="49"/>
        </w:numPr>
        <w:spacing w:before="100" w:beforeAutospacing="1" w:after="100" w:afterAutospacing="1" w:line="360" w:lineRule="auto"/>
        <w:jc w:val="both"/>
        <w:rPr>
          <w:rFonts w:cstheme="minorHAnsi"/>
          <w:color w:val="000000" w:themeColor="text1"/>
        </w:rPr>
      </w:pPr>
      <w:r w:rsidRPr="00D46F69">
        <w:rPr>
          <w:rStyle w:val="Textoennegrita"/>
          <w:rFonts w:cstheme="minorHAnsi"/>
          <w:b w:val="0"/>
          <w:bCs w:val="0"/>
          <w:color w:val="000000" w:themeColor="text1"/>
        </w:rPr>
        <w:t>Back-</w:t>
      </w:r>
      <w:proofErr w:type="spellStart"/>
      <w:r w:rsidRPr="00D46F69">
        <w:rPr>
          <w:rStyle w:val="Textoennegrita"/>
          <w:rFonts w:cstheme="minorHAnsi"/>
          <w:b w:val="0"/>
          <w:bCs w:val="0"/>
          <w:color w:val="000000" w:themeColor="text1"/>
        </w:rPr>
        <w:t>End</w:t>
      </w:r>
      <w:proofErr w:type="spellEnd"/>
      <w:r w:rsidRPr="00D46F69">
        <w:rPr>
          <w:rStyle w:val="Textoennegrita"/>
          <w:rFonts w:cstheme="minorHAnsi"/>
          <w:b w:val="0"/>
          <w:bCs w:val="0"/>
          <w:color w:val="000000" w:themeColor="text1"/>
        </w:rPr>
        <w:t>:</w:t>
      </w:r>
      <w:r w:rsidRPr="00D46F69">
        <w:rPr>
          <w:rStyle w:val="apple-converted-space"/>
          <w:rFonts w:cstheme="minorHAnsi"/>
          <w:color w:val="000000" w:themeColor="text1"/>
        </w:rPr>
        <w:t> </w:t>
      </w:r>
      <w:r w:rsidRPr="00D46F69">
        <w:rPr>
          <w:rFonts w:cstheme="minorHAnsi"/>
          <w:color w:val="000000" w:themeColor="text1"/>
        </w:rPr>
        <w:t>Comprende el servidor, la base de datos y la lógica de negocio. Maneja las solicitudes de los usuarios, procesa los datos y almacena la información.</w:t>
      </w:r>
    </w:p>
    <w:p w14:paraId="7A65C6BA" w14:textId="7494616F" w:rsidR="00FA3B96" w:rsidRPr="00D46F69" w:rsidRDefault="00FA3B96" w:rsidP="00BF117E">
      <w:pPr>
        <w:pStyle w:val="Prrafodelista"/>
        <w:numPr>
          <w:ilvl w:val="0"/>
          <w:numId w:val="49"/>
        </w:numPr>
        <w:spacing w:before="100" w:beforeAutospacing="1" w:after="100" w:afterAutospacing="1" w:line="360" w:lineRule="auto"/>
        <w:jc w:val="both"/>
        <w:rPr>
          <w:rFonts w:cstheme="minorHAnsi"/>
          <w:color w:val="000000" w:themeColor="text1"/>
        </w:rPr>
      </w:pPr>
      <w:r w:rsidRPr="00D46F69">
        <w:rPr>
          <w:rStyle w:val="Textoennegrita"/>
          <w:rFonts w:cstheme="minorHAnsi"/>
          <w:b w:val="0"/>
          <w:bCs w:val="0"/>
          <w:color w:val="000000" w:themeColor="text1"/>
        </w:rPr>
        <w:t>API:</w:t>
      </w:r>
      <w:r w:rsidRPr="00D46F69">
        <w:rPr>
          <w:rStyle w:val="apple-converted-space"/>
          <w:rFonts w:cstheme="minorHAnsi"/>
          <w:color w:val="000000" w:themeColor="text1"/>
        </w:rPr>
        <w:t> </w:t>
      </w:r>
      <w:r w:rsidRPr="00D46F69">
        <w:rPr>
          <w:rFonts w:cstheme="minorHAnsi"/>
          <w:color w:val="000000" w:themeColor="text1"/>
        </w:rPr>
        <w:t xml:space="preserve">Facilita la comunicación entre el </w:t>
      </w:r>
      <w:proofErr w:type="spellStart"/>
      <w:r w:rsidRPr="00D46F69">
        <w:rPr>
          <w:rFonts w:cstheme="minorHAnsi"/>
          <w:color w:val="000000" w:themeColor="text1"/>
        </w:rPr>
        <w:t>front-end</w:t>
      </w:r>
      <w:proofErr w:type="spellEnd"/>
      <w:r w:rsidRPr="00D46F69">
        <w:rPr>
          <w:rFonts w:cstheme="minorHAnsi"/>
          <w:color w:val="000000" w:themeColor="text1"/>
        </w:rPr>
        <w:t xml:space="preserve"> y el back-</w:t>
      </w:r>
      <w:proofErr w:type="spellStart"/>
      <w:r w:rsidRPr="00D46F69">
        <w:rPr>
          <w:rFonts w:cstheme="minorHAnsi"/>
          <w:color w:val="000000" w:themeColor="text1"/>
        </w:rPr>
        <w:t>end</w:t>
      </w:r>
      <w:proofErr w:type="spellEnd"/>
      <w:r w:rsidRPr="00D46F69">
        <w:rPr>
          <w:rFonts w:cstheme="minorHAnsi"/>
          <w:color w:val="000000" w:themeColor="text1"/>
        </w:rPr>
        <w:t>, permitiendo la integración con otros servicios y aplicaciones.</w:t>
      </w:r>
    </w:p>
    <w:p w14:paraId="427EDE2F" w14:textId="77777777" w:rsidR="00BF117E" w:rsidRPr="00D46F69" w:rsidRDefault="00B77A66" w:rsidP="00BF117E">
      <w:pPr>
        <w:pStyle w:val="Ttulo4"/>
        <w:spacing w:line="360" w:lineRule="auto"/>
        <w:ind w:left="1080"/>
        <w:rPr>
          <w:rFonts w:asciiTheme="minorHAnsi" w:hAnsiTheme="minorHAnsi" w:cstheme="minorHAnsi"/>
          <w:i w:val="0"/>
          <w:iCs w:val="0"/>
          <w:color w:val="000000" w:themeColor="text1"/>
        </w:rPr>
      </w:pPr>
      <w:r w:rsidRPr="00D46F69">
        <w:rPr>
          <w:rFonts w:asciiTheme="minorHAnsi" w:hAnsiTheme="minorHAnsi" w:cstheme="minorHAnsi"/>
          <w:i w:val="0"/>
          <w:iCs w:val="0"/>
          <w:color w:val="000000" w:themeColor="text1"/>
        </w:rPr>
        <w:lastRenderedPageBreak/>
        <w:t xml:space="preserve">1.6.4.2 </w:t>
      </w:r>
      <w:r w:rsidR="00FA3B96" w:rsidRPr="00D46F69">
        <w:rPr>
          <w:rFonts w:asciiTheme="minorHAnsi" w:hAnsiTheme="minorHAnsi" w:cstheme="minorHAnsi"/>
          <w:i w:val="0"/>
          <w:iCs w:val="0"/>
          <w:color w:val="000000" w:themeColor="text1"/>
        </w:rPr>
        <w:t>Interfaz de Usuario (UI) y Experiencia de Usuario (UX)</w:t>
      </w:r>
    </w:p>
    <w:p w14:paraId="418B2B35" w14:textId="181D98E2" w:rsidR="00FA3B96" w:rsidRPr="00D46F69" w:rsidRDefault="00FA3B96" w:rsidP="00BF117E">
      <w:pPr>
        <w:pStyle w:val="Ttulo4"/>
        <w:spacing w:line="360" w:lineRule="auto"/>
        <w:ind w:left="1080"/>
        <w:rPr>
          <w:rFonts w:asciiTheme="minorHAnsi" w:hAnsiTheme="minorHAnsi" w:cstheme="minorHAnsi"/>
          <w:i w:val="0"/>
          <w:iCs w:val="0"/>
          <w:color w:val="000000" w:themeColor="text1"/>
        </w:rPr>
      </w:pPr>
      <w:r w:rsidRPr="00D46F69">
        <w:rPr>
          <w:rFonts w:asciiTheme="minorHAnsi" w:hAnsiTheme="minorHAnsi" w:cstheme="minorHAnsi"/>
          <w:i w:val="0"/>
          <w:iCs w:val="0"/>
          <w:color w:val="000000" w:themeColor="text1"/>
        </w:rPr>
        <w:t>La interfaz de usuario (UI) y la experiencia de usuario (UX) son fundamentales en el desarrollo de aplicaciones móviles.</w:t>
      </w:r>
      <w:r w:rsidR="00B77A66" w:rsidRPr="00D46F69">
        <w:rPr>
          <w:rFonts w:asciiTheme="minorHAnsi" w:hAnsiTheme="minorHAnsi" w:cstheme="minorHAnsi"/>
          <w:i w:val="0"/>
          <w:iCs w:val="0"/>
          <w:color w:val="000000" w:themeColor="text1"/>
        </w:rPr>
        <w:t xml:space="preserve"> Existe una </w:t>
      </w:r>
      <w:r w:rsidRPr="00D46F69">
        <w:rPr>
          <w:rFonts w:asciiTheme="minorHAnsi" w:hAnsiTheme="minorHAnsi" w:cstheme="minorHAnsi"/>
          <w:i w:val="0"/>
          <w:iCs w:val="0"/>
          <w:color w:val="000000" w:themeColor="text1"/>
        </w:rPr>
        <w:t>diferencia entre estos dos conceptos clave</w:t>
      </w:r>
      <w:r w:rsidR="00424098" w:rsidRPr="00D46F69">
        <w:rPr>
          <w:rStyle w:val="Refdenotaalpie"/>
          <w:rFonts w:asciiTheme="minorHAnsi" w:hAnsiTheme="minorHAnsi" w:cstheme="minorHAnsi"/>
          <w:i w:val="0"/>
          <w:iCs w:val="0"/>
          <w:color w:val="000000" w:themeColor="text1"/>
        </w:rPr>
        <w:footnoteReference w:id="5"/>
      </w:r>
      <w:r w:rsidRPr="00D46F69">
        <w:rPr>
          <w:rFonts w:asciiTheme="minorHAnsi" w:hAnsiTheme="minorHAnsi" w:cstheme="minorHAnsi"/>
          <w:i w:val="0"/>
          <w:iCs w:val="0"/>
          <w:color w:val="000000" w:themeColor="text1"/>
        </w:rPr>
        <w:t>:</w:t>
      </w:r>
    </w:p>
    <w:p w14:paraId="13055A5D" w14:textId="77777777" w:rsidR="00FA3B96" w:rsidRPr="00D46F69" w:rsidRDefault="00FA3B96" w:rsidP="006F336D">
      <w:pPr>
        <w:numPr>
          <w:ilvl w:val="0"/>
          <w:numId w:val="51"/>
        </w:numPr>
        <w:spacing w:before="100" w:beforeAutospacing="1" w:after="100" w:afterAutospacing="1" w:line="360" w:lineRule="auto"/>
        <w:jc w:val="both"/>
        <w:rPr>
          <w:rFonts w:asciiTheme="minorHAnsi" w:hAnsiTheme="minorHAnsi" w:cstheme="minorHAnsi"/>
          <w:color w:val="000000" w:themeColor="text1"/>
        </w:rPr>
      </w:pPr>
      <w:r w:rsidRPr="00D46F69">
        <w:rPr>
          <w:rStyle w:val="Textoennegrita"/>
          <w:rFonts w:asciiTheme="minorHAnsi" w:hAnsiTheme="minorHAnsi" w:cstheme="minorHAnsi"/>
          <w:b w:val="0"/>
          <w:bCs w:val="0"/>
          <w:color w:val="000000" w:themeColor="text1"/>
        </w:rPr>
        <w:t>Interfaz de Usuario (UI):</w:t>
      </w:r>
      <w:r w:rsidRPr="00D46F69">
        <w:rPr>
          <w:rStyle w:val="apple-converted-space"/>
          <w:rFonts w:asciiTheme="minorHAnsi" w:hAnsiTheme="minorHAnsi" w:cstheme="minorHAnsi"/>
          <w:color w:val="000000" w:themeColor="text1"/>
        </w:rPr>
        <w:t> </w:t>
      </w:r>
      <w:r w:rsidRPr="00D46F69">
        <w:rPr>
          <w:rFonts w:asciiTheme="minorHAnsi" w:hAnsiTheme="minorHAnsi" w:cstheme="minorHAnsi"/>
          <w:color w:val="000000" w:themeColor="text1"/>
        </w:rPr>
        <w:t>Se refiere a los elementos visuales e interactivos con los que el usuario interactúa directamente, como botones, menús y formularios. Una UI eficaz debe ser intuitiva, atractiva y fácil de usar.</w:t>
      </w:r>
    </w:p>
    <w:p w14:paraId="4F685303" w14:textId="77777777" w:rsidR="00FA3B96" w:rsidRPr="00D46F69" w:rsidRDefault="00FA3B96" w:rsidP="006F336D">
      <w:pPr>
        <w:numPr>
          <w:ilvl w:val="0"/>
          <w:numId w:val="51"/>
        </w:numPr>
        <w:spacing w:before="100" w:beforeAutospacing="1" w:after="100" w:afterAutospacing="1" w:line="360" w:lineRule="auto"/>
        <w:jc w:val="both"/>
        <w:rPr>
          <w:rFonts w:asciiTheme="minorHAnsi" w:hAnsiTheme="minorHAnsi" w:cstheme="minorHAnsi"/>
          <w:color w:val="000000" w:themeColor="text1"/>
        </w:rPr>
      </w:pPr>
      <w:r w:rsidRPr="00D46F69">
        <w:rPr>
          <w:rStyle w:val="Textoennegrita"/>
          <w:rFonts w:asciiTheme="minorHAnsi" w:hAnsiTheme="minorHAnsi" w:cstheme="minorHAnsi"/>
          <w:b w:val="0"/>
          <w:bCs w:val="0"/>
          <w:color w:val="000000" w:themeColor="text1"/>
        </w:rPr>
        <w:t>Experiencia de Usuario (UX):</w:t>
      </w:r>
      <w:r w:rsidRPr="00D46F69">
        <w:rPr>
          <w:rStyle w:val="apple-converted-space"/>
          <w:rFonts w:asciiTheme="minorHAnsi" w:hAnsiTheme="minorHAnsi" w:cstheme="minorHAnsi"/>
          <w:color w:val="000000" w:themeColor="text1"/>
        </w:rPr>
        <w:t> </w:t>
      </w:r>
      <w:r w:rsidRPr="00D46F69">
        <w:rPr>
          <w:rFonts w:asciiTheme="minorHAnsi" w:hAnsiTheme="minorHAnsi" w:cstheme="minorHAnsi"/>
          <w:color w:val="000000" w:themeColor="text1"/>
        </w:rPr>
        <w:t>Se centra en la experiencia global del usuario al utilizar la aplicación, abarcando la facilidad de uso, la eficiencia en la navegación y la satisfacción general del usuario. Un buen diseño UX se basa en comprender las necesidades y comportamientos del usuario para crear una experiencia fluida y agradable.</w:t>
      </w:r>
    </w:p>
    <w:p w14:paraId="1541B095" w14:textId="77777777" w:rsidR="00BF117E" w:rsidRPr="00D46F69" w:rsidRDefault="00073728" w:rsidP="00BF117E">
      <w:pPr>
        <w:pStyle w:val="Ttulo4"/>
        <w:spacing w:line="360" w:lineRule="auto"/>
        <w:ind w:left="708"/>
        <w:rPr>
          <w:rFonts w:asciiTheme="minorHAnsi" w:hAnsiTheme="minorHAnsi" w:cstheme="minorHAnsi"/>
          <w:i w:val="0"/>
          <w:iCs w:val="0"/>
          <w:color w:val="000000" w:themeColor="text1"/>
        </w:rPr>
      </w:pPr>
      <w:r w:rsidRPr="00D46F69">
        <w:rPr>
          <w:rFonts w:asciiTheme="minorHAnsi" w:hAnsiTheme="minorHAnsi" w:cstheme="minorHAnsi"/>
          <w:i w:val="0"/>
          <w:iCs w:val="0"/>
          <w:color w:val="000000" w:themeColor="text1"/>
        </w:rPr>
        <w:t xml:space="preserve">1.6.4.3 </w:t>
      </w:r>
      <w:r w:rsidR="00FA3B96" w:rsidRPr="00D46F69">
        <w:rPr>
          <w:rFonts w:asciiTheme="minorHAnsi" w:hAnsiTheme="minorHAnsi" w:cstheme="minorHAnsi"/>
          <w:i w:val="0"/>
          <w:iCs w:val="0"/>
          <w:color w:val="000000" w:themeColor="text1"/>
        </w:rPr>
        <w:t>Seguridad y Privacidad de los Datos de Salud</w:t>
      </w:r>
    </w:p>
    <w:p w14:paraId="6D1AD7E6" w14:textId="339C7BAF" w:rsidR="00FA3B96" w:rsidRPr="00D46F69" w:rsidRDefault="00FA3B96" w:rsidP="005B4EBA">
      <w:pPr>
        <w:pStyle w:val="Ttulo4"/>
        <w:spacing w:line="360" w:lineRule="auto"/>
        <w:ind w:left="708"/>
        <w:jc w:val="both"/>
        <w:rPr>
          <w:rFonts w:asciiTheme="minorHAnsi" w:hAnsiTheme="minorHAnsi" w:cstheme="minorHAnsi"/>
          <w:i w:val="0"/>
          <w:iCs w:val="0"/>
          <w:color w:val="000000" w:themeColor="text1"/>
        </w:rPr>
      </w:pPr>
      <w:r w:rsidRPr="00D46F69">
        <w:rPr>
          <w:rFonts w:asciiTheme="minorHAnsi" w:hAnsiTheme="minorHAnsi" w:cstheme="minorHAnsi"/>
          <w:i w:val="0"/>
          <w:iCs w:val="0"/>
          <w:color w:val="000000" w:themeColor="text1"/>
        </w:rPr>
        <w:t>La seguridad y privacidad de los datos de salud son aspectos críticos en aplicaciones médicas, dada la sensibilidad de la información manejada</w:t>
      </w:r>
      <w:r w:rsidR="002A6DA8" w:rsidRPr="00D46F69">
        <w:rPr>
          <w:rStyle w:val="Refdenotaalpie"/>
          <w:rFonts w:asciiTheme="minorHAnsi" w:hAnsiTheme="minorHAnsi" w:cstheme="minorHAnsi"/>
          <w:i w:val="0"/>
          <w:iCs w:val="0"/>
          <w:color w:val="000000" w:themeColor="text1"/>
        </w:rPr>
        <w:footnoteReference w:id="6"/>
      </w:r>
      <w:r w:rsidRPr="00D46F69">
        <w:rPr>
          <w:rFonts w:asciiTheme="minorHAnsi" w:hAnsiTheme="minorHAnsi" w:cstheme="minorHAnsi"/>
          <w:i w:val="0"/>
          <w:iCs w:val="0"/>
          <w:color w:val="000000" w:themeColor="text1"/>
        </w:rPr>
        <w:t xml:space="preserve">. </w:t>
      </w:r>
      <w:r w:rsidR="002A6DA8" w:rsidRPr="00D46F69">
        <w:rPr>
          <w:rFonts w:asciiTheme="minorHAnsi" w:hAnsiTheme="minorHAnsi" w:cstheme="minorHAnsi"/>
          <w:i w:val="0"/>
          <w:iCs w:val="0"/>
          <w:color w:val="000000" w:themeColor="text1"/>
        </w:rPr>
        <w:t>E</w:t>
      </w:r>
      <w:r w:rsidRPr="00D46F69">
        <w:rPr>
          <w:rFonts w:asciiTheme="minorHAnsi" w:hAnsiTheme="minorHAnsi" w:cstheme="minorHAnsi"/>
          <w:i w:val="0"/>
          <w:iCs w:val="0"/>
          <w:color w:val="000000" w:themeColor="text1"/>
        </w:rPr>
        <w:t>stos aspectos incluyen:</w:t>
      </w:r>
    </w:p>
    <w:p w14:paraId="39D98233" w14:textId="77777777" w:rsidR="00FA3B96" w:rsidRPr="00D46F69" w:rsidRDefault="00FA3B96" w:rsidP="006F336D">
      <w:pPr>
        <w:numPr>
          <w:ilvl w:val="0"/>
          <w:numId w:val="52"/>
        </w:numPr>
        <w:spacing w:before="100" w:beforeAutospacing="1" w:after="100" w:afterAutospacing="1" w:line="360" w:lineRule="auto"/>
        <w:jc w:val="both"/>
        <w:rPr>
          <w:rFonts w:asciiTheme="minorHAnsi" w:hAnsiTheme="minorHAnsi" w:cstheme="minorHAnsi"/>
          <w:color w:val="000000" w:themeColor="text1"/>
        </w:rPr>
      </w:pPr>
      <w:r w:rsidRPr="00D46F69">
        <w:rPr>
          <w:rStyle w:val="Textoennegrita"/>
          <w:rFonts w:asciiTheme="minorHAnsi" w:hAnsiTheme="minorHAnsi" w:cstheme="minorHAnsi"/>
          <w:b w:val="0"/>
          <w:bCs w:val="0"/>
          <w:color w:val="000000" w:themeColor="text1"/>
        </w:rPr>
        <w:t>Seguridad de Datos:</w:t>
      </w:r>
      <w:r w:rsidRPr="00D46F69">
        <w:rPr>
          <w:rStyle w:val="apple-converted-space"/>
          <w:rFonts w:asciiTheme="minorHAnsi" w:hAnsiTheme="minorHAnsi" w:cstheme="minorHAnsi"/>
          <w:color w:val="000000" w:themeColor="text1"/>
        </w:rPr>
        <w:t> </w:t>
      </w:r>
      <w:r w:rsidRPr="00D46F69">
        <w:rPr>
          <w:rFonts w:asciiTheme="minorHAnsi" w:hAnsiTheme="minorHAnsi" w:cstheme="minorHAnsi"/>
          <w:color w:val="000000" w:themeColor="text1"/>
        </w:rPr>
        <w:t>Implementación de medidas técnicas para proteger los datos contra accesos no autorizados, modificaciones y pérdidas. Esto puede incluir encriptación, autenticación de usuarios y auditorías de seguridad.</w:t>
      </w:r>
    </w:p>
    <w:p w14:paraId="406894E0" w14:textId="453AB628" w:rsidR="00971108" w:rsidRPr="00D46F69" w:rsidRDefault="00FA3B96" w:rsidP="006F336D">
      <w:pPr>
        <w:numPr>
          <w:ilvl w:val="0"/>
          <w:numId w:val="52"/>
        </w:numPr>
        <w:spacing w:before="100" w:beforeAutospacing="1" w:after="100" w:afterAutospacing="1" w:line="360" w:lineRule="auto"/>
        <w:jc w:val="both"/>
        <w:rPr>
          <w:rFonts w:asciiTheme="minorHAnsi" w:hAnsiTheme="minorHAnsi" w:cstheme="minorHAnsi"/>
          <w:color w:val="000000" w:themeColor="text1"/>
        </w:rPr>
      </w:pPr>
      <w:r w:rsidRPr="00D46F69">
        <w:rPr>
          <w:rStyle w:val="Textoennegrita"/>
          <w:rFonts w:asciiTheme="minorHAnsi" w:hAnsiTheme="minorHAnsi" w:cstheme="minorHAnsi"/>
          <w:b w:val="0"/>
          <w:bCs w:val="0"/>
          <w:color w:val="000000" w:themeColor="text1"/>
        </w:rPr>
        <w:t>Privacidad de Datos:</w:t>
      </w:r>
      <w:r w:rsidRPr="00D46F69">
        <w:rPr>
          <w:rStyle w:val="apple-converted-space"/>
          <w:rFonts w:asciiTheme="minorHAnsi" w:hAnsiTheme="minorHAnsi" w:cstheme="minorHAnsi"/>
          <w:color w:val="000000" w:themeColor="text1"/>
        </w:rPr>
        <w:t> </w:t>
      </w:r>
      <w:r w:rsidRPr="00D46F69">
        <w:rPr>
          <w:rFonts w:asciiTheme="minorHAnsi" w:hAnsiTheme="minorHAnsi" w:cstheme="minorHAnsi"/>
          <w:color w:val="000000" w:themeColor="text1"/>
        </w:rPr>
        <w:t>Políticas y prácticas que aseguran que la información personal de los usuarios se maneje conforme a leyes y regulaciones locales. Las aplicaciones deben obtener el consentimiento de los usuarios para recolectar y usar sus datos, garantizando que se mantengan confidenciales y solo se utilicen para los fines previstos.</w:t>
      </w:r>
    </w:p>
    <w:p w14:paraId="04C8A7CB" w14:textId="77777777" w:rsidR="00CC0A52" w:rsidRPr="00D46F69" w:rsidRDefault="00CC0A52" w:rsidP="001D1B70">
      <w:pPr>
        <w:pStyle w:val="Ttulo2"/>
        <w:spacing w:line="360" w:lineRule="auto"/>
        <w:rPr>
          <w:rFonts w:asciiTheme="minorHAnsi" w:hAnsiTheme="minorHAnsi" w:cstheme="minorHAnsi"/>
          <w:color w:val="000000" w:themeColor="text1"/>
          <w:sz w:val="24"/>
          <w:szCs w:val="24"/>
        </w:rPr>
      </w:pPr>
      <w:bookmarkStart w:id="21" w:name="_Toc164760201"/>
      <w:bookmarkStart w:id="22" w:name="_Toc174702111"/>
      <w:r w:rsidRPr="00D46F69">
        <w:rPr>
          <w:rFonts w:asciiTheme="minorHAnsi" w:hAnsiTheme="minorHAnsi" w:cstheme="minorHAnsi"/>
          <w:color w:val="000000" w:themeColor="text1"/>
          <w:sz w:val="24"/>
          <w:szCs w:val="24"/>
        </w:rPr>
        <w:lastRenderedPageBreak/>
        <w:t>1.7 Ventajas de las apps en el cuidado de la diabetes</w:t>
      </w:r>
      <w:bookmarkEnd w:id="21"/>
      <w:bookmarkEnd w:id="22"/>
    </w:p>
    <w:p w14:paraId="25FD8DA8" w14:textId="4D510A12" w:rsidR="00D24B0C" w:rsidRPr="00D46F69" w:rsidRDefault="00D24B0C" w:rsidP="001D1B70">
      <w:pPr>
        <w:pStyle w:val="JPRSUBTITULO"/>
        <w:numPr>
          <w:ilvl w:val="0"/>
          <w:numId w:val="0"/>
        </w:numPr>
        <w:rPr>
          <w:rFonts w:asciiTheme="minorHAnsi" w:hAnsiTheme="minorHAnsi" w:cstheme="minorHAnsi"/>
          <w:color w:val="000000" w:themeColor="text1"/>
        </w:rPr>
      </w:pPr>
      <w:r w:rsidRPr="00D46F69">
        <w:rPr>
          <w:rFonts w:asciiTheme="minorHAnsi" w:hAnsiTheme="minorHAnsi" w:cstheme="minorHAnsi"/>
          <w:color w:val="000000" w:themeColor="text1"/>
        </w:rPr>
        <w:t>En el desarrollo de aplicaciones para pacientes diabéticos, se han identificado cuatro variables clave para el control adecuado de la glucosa: almacenamiento y retroalimentación de datos de glucosa, asistencia en el control dietético, apoyo en la práctica de ejercicio físico y seguimiento de la adherencia y dosis de la terapia. Estas características son esenciales para que las aplicaciones sean efectivas en la gestión de la diabetes.</w:t>
      </w:r>
    </w:p>
    <w:p w14:paraId="7AE892EA" w14:textId="77777777" w:rsidR="00D24B0C" w:rsidRPr="00D46F69" w:rsidRDefault="00D24B0C" w:rsidP="001D1B70">
      <w:pPr>
        <w:pStyle w:val="JPRSUBTITULO"/>
        <w:numPr>
          <w:ilvl w:val="0"/>
          <w:numId w:val="0"/>
        </w:numPr>
        <w:ind w:left="708"/>
        <w:outlineLvl w:val="1"/>
        <w:rPr>
          <w:rFonts w:asciiTheme="minorHAnsi" w:hAnsiTheme="minorHAnsi" w:cstheme="minorHAnsi"/>
          <w:color w:val="000000" w:themeColor="text1"/>
        </w:rPr>
      </w:pPr>
    </w:p>
    <w:p w14:paraId="0B301F5B" w14:textId="48E5706C" w:rsidR="00D24B0C" w:rsidRPr="00D46F69" w:rsidRDefault="00C1468B" w:rsidP="001D1B70">
      <w:pPr>
        <w:pStyle w:val="JPRSUBTITULO"/>
        <w:numPr>
          <w:ilvl w:val="0"/>
          <w:numId w:val="0"/>
        </w:numPr>
        <w:rPr>
          <w:rFonts w:asciiTheme="minorHAnsi" w:hAnsiTheme="minorHAnsi" w:cstheme="minorHAnsi"/>
          <w:color w:val="000000" w:themeColor="text1"/>
        </w:rPr>
      </w:pPr>
      <w:r w:rsidRPr="00D46F69">
        <w:rPr>
          <w:rFonts w:asciiTheme="minorHAnsi" w:hAnsiTheme="minorHAnsi" w:cstheme="minorHAnsi"/>
          <w:color w:val="000000" w:themeColor="text1"/>
        </w:rPr>
        <w:t>Diversos e</w:t>
      </w:r>
      <w:r w:rsidR="00D21264" w:rsidRPr="00D46F69">
        <w:rPr>
          <w:rFonts w:asciiTheme="minorHAnsi" w:hAnsiTheme="minorHAnsi" w:cstheme="minorHAnsi"/>
          <w:color w:val="000000" w:themeColor="text1"/>
        </w:rPr>
        <w:t>studios</w:t>
      </w:r>
      <w:r w:rsidR="00D24B0C" w:rsidRPr="00D46F69">
        <w:rPr>
          <w:rFonts w:asciiTheme="minorHAnsi" w:hAnsiTheme="minorHAnsi" w:cstheme="minorHAnsi"/>
          <w:color w:val="000000" w:themeColor="text1"/>
        </w:rPr>
        <w:t xml:space="preserve"> muestra</w:t>
      </w:r>
      <w:r w:rsidR="00D21264" w:rsidRPr="00D46F69">
        <w:rPr>
          <w:rFonts w:asciiTheme="minorHAnsi" w:hAnsiTheme="minorHAnsi" w:cstheme="minorHAnsi"/>
          <w:color w:val="000000" w:themeColor="text1"/>
        </w:rPr>
        <w:t>n</w:t>
      </w:r>
      <w:r w:rsidR="00D24B0C" w:rsidRPr="00D46F69">
        <w:rPr>
          <w:rFonts w:asciiTheme="minorHAnsi" w:hAnsiTheme="minorHAnsi" w:cstheme="minorHAnsi"/>
          <w:color w:val="000000" w:themeColor="text1"/>
        </w:rPr>
        <w:t xml:space="preserve"> que muchos pacientes enfrentan dificultades para tomar decisiones dietéticas saludables, mantener una adecuada actividad física y realizar un seguimiento preciso de sus niveles de glucosa. Se sienten abrumados por el constante esfuerzo que requiere manejar su diabetes y las complicaciones asociadas. Sin embargo, la mayoría de los pacientes están dispuestos a utilizar tecnologías como aplicaciones móviles e Internet para gestionar su diabetes, mostrando un gran interés en el monitoreo de glucosa, planes dietéticos y la comunicación con profesionales de la salud a través de estas herramientas</w:t>
      </w:r>
      <w:r w:rsidR="00D21264" w:rsidRPr="00D46F69">
        <w:rPr>
          <w:rFonts w:asciiTheme="minorHAnsi" w:hAnsiTheme="minorHAnsi" w:cstheme="minorHAnsi"/>
          <w:color w:val="000000" w:themeColor="text1"/>
        </w:rPr>
        <w:t>.</w:t>
      </w:r>
      <w:r w:rsidR="00D21264" w:rsidRPr="00D46F69">
        <w:rPr>
          <w:rStyle w:val="Refdenotaalpie"/>
          <w:rFonts w:asciiTheme="minorHAnsi" w:hAnsiTheme="minorHAnsi" w:cstheme="minorHAnsi"/>
          <w:color w:val="000000" w:themeColor="text1"/>
        </w:rPr>
        <w:footnoteReference w:id="7"/>
      </w:r>
      <w:r w:rsidR="00D24B0C" w:rsidRPr="00D46F69">
        <w:rPr>
          <w:rFonts w:asciiTheme="minorHAnsi" w:hAnsiTheme="minorHAnsi" w:cstheme="minorHAnsi"/>
          <w:color w:val="000000" w:themeColor="text1"/>
        </w:rPr>
        <w:t>​</w:t>
      </w:r>
    </w:p>
    <w:p w14:paraId="6D4B8127" w14:textId="77777777" w:rsidR="00CC53DD" w:rsidRPr="00D46F69" w:rsidRDefault="00CC53DD" w:rsidP="001D1B70">
      <w:pPr>
        <w:pStyle w:val="JPRSUBTITULO"/>
        <w:numPr>
          <w:ilvl w:val="0"/>
          <w:numId w:val="0"/>
        </w:numPr>
        <w:outlineLvl w:val="1"/>
        <w:rPr>
          <w:rFonts w:asciiTheme="minorHAnsi" w:hAnsiTheme="minorHAnsi" w:cstheme="minorHAnsi"/>
          <w:color w:val="000000" w:themeColor="text1"/>
        </w:rPr>
      </w:pPr>
      <w:bookmarkStart w:id="23" w:name="_Toc164760202"/>
    </w:p>
    <w:p w14:paraId="454FBCBB" w14:textId="2516BCAC" w:rsidR="00CC53DD" w:rsidRPr="00D46F69" w:rsidRDefault="00CC53DD" w:rsidP="00C1468B">
      <w:pPr>
        <w:pStyle w:val="Ttulo2"/>
        <w:spacing w:line="360" w:lineRule="auto"/>
        <w:rPr>
          <w:rFonts w:asciiTheme="minorHAnsi" w:hAnsiTheme="minorHAnsi" w:cstheme="minorHAnsi"/>
          <w:color w:val="000000" w:themeColor="text1"/>
          <w:sz w:val="24"/>
          <w:szCs w:val="24"/>
        </w:rPr>
      </w:pPr>
      <w:bookmarkStart w:id="24" w:name="_Toc174702112"/>
      <w:bookmarkStart w:id="25" w:name="_Toc162948120"/>
      <w:bookmarkEnd w:id="19"/>
      <w:bookmarkEnd w:id="23"/>
      <w:r w:rsidRPr="00D46F69">
        <w:rPr>
          <w:rFonts w:asciiTheme="minorHAnsi" w:hAnsiTheme="minorHAnsi" w:cstheme="minorHAnsi"/>
          <w:color w:val="000000" w:themeColor="text1"/>
          <w:sz w:val="24"/>
          <w:szCs w:val="24"/>
        </w:rPr>
        <w:t>1.8 Análisis Estratégico</w:t>
      </w:r>
      <w:bookmarkEnd w:id="24"/>
      <w:r w:rsidRPr="00D46F69">
        <w:rPr>
          <w:rFonts w:asciiTheme="minorHAnsi" w:hAnsiTheme="minorHAnsi" w:cstheme="minorHAnsi"/>
          <w:color w:val="000000" w:themeColor="text1"/>
          <w:sz w:val="24"/>
          <w:szCs w:val="24"/>
        </w:rPr>
        <w:t xml:space="preserve"> </w:t>
      </w:r>
    </w:p>
    <w:p w14:paraId="4B85371F" w14:textId="2E6BDDE1" w:rsidR="00CC0A52" w:rsidRPr="00D46F69" w:rsidRDefault="00872A8A" w:rsidP="001D1B70">
      <w:pPr>
        <w:spacing w:line="360" w:lineRule="auto"/>
        <w:ind w:left="708"/>
        <w:rPr>
          <w:rFonts w:asciiTheme="minorHAnsi" w:hAnsiTheme="minorHAnsi" w:cstheme="minorHAnsi"/>
          <w:color w:val="000000" w:themeColor="text1"/>
        </w:rPr>
      </w:pPr>
      <w:r w:rsidRPr="00D46F69">
        <w:rPr>
          <w:rFonts w:asciiTheme="minorHAnsi" w:hAnsiTheme="minorHAnsi" w:cstheme="minorHAnsi"/>
          <w:color w:val="000000" w:themeColor="text1"/>
        </w:rPr>
        <w:t>1.</w:t>
      </w:r>
      <w:r w:rsidR="006A3A2B" w:rsidRPr="00D46F69">
        <w:rPr>
          <w:rFonts w:asciiTheme="minorHAnsi" w:hAnsiTheme="minorHAnsi" w:cstheme="minorHAnsi"/>
          <w:color w:val="000000" w:themeColor="text1"/>
        </w:rPr>
        <w:t>8</w:t>
      </w:r>
      <w:r w:rsidRPr="00D46F69">
        <w:rPr>
          <w:rFonts w:asciiTheme="minorHAnsi" w:hAnsiTheme="minorHAnsi" w:cstheme="minorHAnsi"/>
          <w:color w:val="000000" w:themeColor="text1"/>
        </w:rPr>
        <w:t xml:space="preserve">.1 </w:t>
      </w:r>
      <w:r w:rsidR="00CC0A52" w:rsidRPr="00D46F69">
        <w:rPr>
          <w:rFonts w:asciiTheme="minorHAnsi" w:hAnsiTheme="minorHAnsi" w:cstheme="minorHAnsi"/>
          <w:color w:val="000000" w:themeColor="text1"/>
        </w:rPr>
        <w:t>El Modelo de las Cinco Fuerzas de Porter</w:t>
      </w:r>
    </w:p>
    <w:p w14:paraId="2D76ED95" w14:textId="0CC9B95D" w:rsidR="00A76C9F" w:rsidRPr="00D46F69" w:rsidRDefault="00CC0A52" w:rsidP="001D1B70">
      <w:pPr>
        <w:pStyle w:val="NormalWeb"/>
        <w:spacing w:before="0" w:beforeAutospacing="0"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Se refiere a un marco analítico desarrollado por el economista Michael Porter para evaluar la competitividad de un mercado específico. Este modelo identifica cinco fuerzas que determinan la intensidad de la competencia dentro de un sector industrial y por lo tanto, la atractividad y rentabilidad potencial del mercado. Las cinco fuerzas incluyen la rivalidad entre competidores existentes, el poder de negociación de los compradores, el poder de negociación de los proveedores, la amenaza de productos sustitutos y la amenaza de nuevos competidores entrantes. Al analizar estas fuerzas, las empresas pueden comprender mejor el entorno competitivo en el que operan y desarrollar estrategias para mejorar su posición en el mercado.</w:t>
      </w:r>
    </w:p>
    <w:p w14:paraId="39FA0C47" w14:textId="5D110A10" w:rsidR="00CC0A52" w:rsidRPr="00D46F69" w:rsidRDefault="00872A8A" w:rsidP="001D1B70">
      <w:pPr>
        <w:pStyle w:val="NormalWeb"/>
        <w:spacing w:before="0" w:beforeAutospacing="0" w:after="0" w:afterAutospacing="0"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1.</w:t>
      </w:r>
      <w:r w:rsidR="006A3A2B" w:rsidRPr="00D46F69">
        <w:rPr>
          <w:rFonts w:asciiTheme="minorHAnsi" w:hAnsiTheme="minorHAnsi" w:cstheme="minorHAnsi"/>
          <w:color w:val="000000" w:themeColor="text1"/>
        </w:rPr>
        <w:t>8</w:t>
      </w:r>
      <w:r w:rsidRPr="00D46F69">
        <w:rPr>
          <w:rFonts w:asciiTheme="minorHAnsi" w:hAnsiTheme="minorHAnsi" w:cstheme="minorHAnsi"/>
          <w:color w:val="000000" w:themeColor="text1"/>
        </w:rPr>
        <w:t xml:space="preserve">.2 </w:t>
      </w:r>
      <w:r w:rsidR="00CC0A52" w:rsidRPr="00D46F69">
        <w:rPr>
          <w:rFonts w:asciiTheme="minorHAnsi" w:hAnsiTheme="minorHAnsi" w:cstheme="minorHAnsi"/>
          <w:color w:val="000000" w:themeColor="text1"/>
        </w:rPr>
        <w:t>Análisis PEST</w:t>
      </w:r>
      <w:r w:rsidR="00A72EBF" w:rsidRPr="00D46F69">
        <w:rPr>
          <w:rFonts w:asciiTheme="minorHAnsi" w:hAnsiTheme="minorHAnsi" w:cstheme="minorHAnsi"/>
          <w:color w:val="000000" w:themeColor="text1"/>
        </w:rPr>
        <w:t>EL</w:t>
      </w:r>
    </w:p>
    <w:p w14:paraId="0AD40F37" w14:textId="129F1BD0" w:rsidR="00CC0A52" w:rsidRPr="00D46F69" w:rsidRDefault="00CC0A52" w:rsidP="001D1B70">
      <w:pPr>
        <w:pStyle w:val="NormalWeb"/>
        <w:spacing w:before="0" w:beforeAutospacing="0"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El análisis PEST</w:t>
      </w:r>
      <w:r w:rsidR="00D07305" w:rsidRPr="00D46F69">
        <w:rPr>
          <w:rFonts w:asciiTheme="minorHAnsi" w:hAnsiTheme="minorHAnsi" w:cstheme="minorHAnsi"/>
          <w:color w:val="000000" w:themeColor="text1"/>
        </w:rPr>
        <w:t>EL</w:t>
      </w:r>
      <w:r w:rsidRPr="00D46F69">
        <w:rPr>
          <w:rFonts w:asciiTheme="minorHAnsi" w:hAnsiTheme="minorHAnsi" w:cstheme="minorHAnsi"/>
          <w:color w:val="000000" w:themeColor="text1"/>
        </w:rPr>
        <w:t xml:space="preserve"> es como un mapa para los negocios. Nos ayuda a entender cómo está cambiando el mundo alrededor de una empresa y qué impacto podría tener en su éxito. PEST</w:t>
      </w:r>
      <w:r w:rsidR="00D07305" w:rsidRPr="00D46F69">
        <w:rPr>
          <w:rFonts w:asciiTheme="minorHAnsi" w:hAnsiTheme="minorHAnsi" w:cstheme="minorHAnsi"/>
          <w:color w:val="000000" w:themeColor="text1"/>
        </w:rPr>
        <w:t>EL</w:t>
      </w:r>
      <w:r w:rsidRPr="00D46F69">
        <w:rPr>
          <w:rFonts w:asciiTheme="minorHAnsi" w:hAnsiTheme="minorHAnsi" w:cstheme="minorHAnsi"/>
          <w:color w:val="000000" w:themeColor="text1"/>
        </w:rPr>
        <w:t xml:space="preserve"> significa Político, Económico, Social</w:t>
      </w:r>
      <w:r w:rsidR="00D07305"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 xml:space="preserve"> Tecnológico</w:t>
      </w:r>
      <w:r w:rsidR="00D07305" w:rsidRPr="00D46F69">
        <w:rPr>
          <w:rFonts w:asciiTheme="minorHAnsi" w:hAnsiTheme="minorHAnsi" w:cstheme="minorHAnsi"/>
          <w:color w:val="000000" w:themeColor="text1"/>
        </w:rPr>
        <w:t>, Ecológico y legal</w:t>
      </w:r>
      <w:r w:rsidRPr="00D46F69">
        <w:rPr>
          <w:rFonts w:asciiTheme="minorHAnsi" w:hAnsiTheme="minorHAnsi" w:cstheme="minorHAnsi"/>
          <w:color w:val="000000" w:themeColor="text1"/>
        </w:rPr>
        <w:t>. Son como los cuatro pilares que sostienen todo lo que pasa en el mercado. Al observar estos factores, podemos obtener una imagen clara de lo que está sucediendo y qué decisiones inteligentes podemos tomar para mantenernos en la dirección correcta. Es básicamente como mirar hacia adelante para no tropezar con sorpresas inesperadas.</w:t>
      </w:r>
      <w:r w:rsidR="003365C1" w:rsidRP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shd w:val="clear" w:color="auto" w:fill="FFFFFF"/>
        </w:rPr>
        <w:t xml:space="preserve">Martínez </w:t>
      </w:r>
      <w:proofErr w:type="spellStart"/>
      <w:r w:rsidRPr="00D46F69">
        <w:rPr>
          <w:rFonts w:asciiTheme="minorHAnsi" w:hAnsiTheme="minorHAnsi" w:cstheme="minorHAnsi"/>
          <w:color w:val="000000" w:themeColor="text1"/>
          <w:shd w:val="clear" w:color="auto" w:fill="FFFFFF"/>
        </w:rPr>
        <w:t>Pedrós</w:t>
      </w:r>
      <w:proofErr w:type="spellEnd"/>
      <w:r w:rsidRPr="00D46F69">
        <w:rPr>
          <w:rFonts w:asciiTheme="minorHAnsi" w:hAnsiTheme="minorHAnsi" w:cstheme="minorHAnsi"/>
          <w:color w:val="000000" w:themeColor="text1"/>
          <w:shd w:val="clear" w:color="auto" w:fill="FFFFFF"/>
        </w:rPr>
        <w:t xml:space="preserve"> y Milla Gutiérrez (2012) </w:t>
      </w:r>
      <w:r w:rsidR="00C34473" w:rsidRPr="00D46F69">
        <w:rPr>
          <w:rFonts w:asciiTheme="minorHAnsi" w:hAnsiTheme="minorHAnsi" w:cstheme="minorHAnsi"/>
          <w:color w:val="000000" w:themeColor="text1"/>
          <w:shd w:val="clear" w:color="auto" w:fill="FFFFFF"/>
        </w:rPr>
        <w:t xml:space="preserve">señala que </w:t>
      </w:r>
      <w:r w:rsidRPr="00D46F69">
        <w:rPr>
          <w:rFonts w:asciiTheme="minorHAnsi" w:hAnsiTheme="minorHAnsi" w:cstheme="minorHAnsi"/>
          <w:color w:val="000000" w:themeColor="text1"/>
          <w:shd w:val="clear" w:color="auto" w:fill="FFFFFF"/>
        </w:rPr>
        <w:t>es fundamental abordar cuatro preguntas esenciales:</w:t>
      </w:r>
      <w:r w:rsidRPr="00D46F69">
        <w:rPr>
          <w:rFonts w:ascii="Calibri" w:eastAsiaTheme="minorEastAsia" w:hAnsi="Calibri" w:cs="Calibri"/>
          <w:color w:val="000000" w:themeColor="text1"/>
          <w:lang w:val="es-MX"/>
          <w14:ligatures w14:val="standardContextual"/>
        </w:rPr>
        <w:t>﻿﻿</w:t>
      </w:r>
    </w:p>
    <w:p w14:paraId="04585F37" w14:textId="77777777" w:rsidR="00CC0A52" w:rsidRPr="00D46F69" w:rsidRDefault="00CC0A52" w:rsidP="006F336D">
      <w:pPr>
        <w:pStyle w:val="Prrafodelista"/>
        <w:numPr>
          <w:ilvl w:val="0"/>
          <w:numId w:val="5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776"/>
        <w:jc w:val="both"/>
        <w:rPr>
          <w:rFonts w:cstheme="minorHAnsi"/>
          <w:color w:val="000000" w:themeColor="text1"/>
          <w:lang w:val="es-MX"/>
        </w:rPr>
      </w:pPr>
      <w:r w:rsidRPr="00D46F69">
        <w:rPr>
          <w:rFonts w:cstheme="minorHAnsi"/>
          <w:color w:val="000000" w:themeColor="text1"/>
          <w:lang w:val="es-MX"/>
        </w:rPr>
        <w:t>¿Cuáles son los factores que pueden tener relevancia en el sector en el que desarrolla su actividad mi sociedad?</w:t>
      </w:r>
    </w:p>
    <w:p w14:paraId="4D49773A" w14:textId="77777777" w:rsidR="00CC0A52" w:rsidRPr="00D46F69" w:rsidRDefault="00CC0A52" w:rsidP="006F336D">
      <w:pPr>
        <w:numPr>
          <w:ilvl w:val="0"/>
          <w:numId w:val="5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776"/>
        <w:jc w:val="both"/>
        <w:rPr>
          <w:rFonts w:asciiTheme="minorHAnsi" w:eastAsiaTheme="minorEastAsia" w:hAnsiTheme="minorHAnsi" w:cstheme="minorHAnsi"/>
          <w:color w:val="000000" w:themeColor="text1"/>
          <w:lang w:val="es-MX"/>
          <w14:ligatures w14:val="standardContextual"/>
        </w:rPr>
      </w:pPr>
      <w:r w:rsidRPr="00D46F69">
        <w:rPr>
          <w:rFonts w:ascii="Calibri" w:eastAsiaTheme="minorEastAsia" w:hAnsi="Calibri" w:cs="Calibri"/>
          <w:color w:val="000000" w:themeColor="text1"/>
          <w:lang w:val="es-MX"/>
          <w14:ligatures w14:val="standardContextual"/>
        </w:rPr>
        <w:t>﻿﻿</w:t>
      </w:r>
      <w:r w:rsidRPr="00D46F69">
        <w:rPr>
          <w:rFonts w:asciiTheme="minorHAnsi" w:eastAsiaTheme="minorEastAsia" w:hAnsiTheme="minorHAnsi" w:cstheme="minorHAnsi"/>
          <w:color w:val="000000" w:themeColor="text1"/>
          <w:lang w:val="es-MX"/>
          <w14:ligatures w14:val="standardContextual"/>
        </w:rPr>
        <w:t>¿Cuáles de entre estos factores relevantes tienen un impacto importante para mi empresa?</w:t>
      </w:r>
    </w:p>
    <w:p w14:paraId="166FD965" w14:textId="77777777" w:rsidR="00CC0A52" w:rsidRPr="00D46F69" w:rsidRDefault="00CC0A52" w:rsidP="006F336D">
      <w:pPr>
        <w:numPr>
          <w:ilvl w:val="0"/>
          <w:numId w:val="5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776"/>
        <w:jc w:val="both"/>
        <w:rPr>
          <w:rFonts w:asciiTheme="minorHAnsi" w:eastAsiaTheme="minorEastAsia" w:hAnsiTheme="minorHAnsi" w:cstheme="minorHAnsi"/>
          <w:color w:val="000000" w:themeColor="text1"/>
          <w:lang w:val="es-MX"/>
          <w14:ligatures w14:val="standardContextual"/>
        </w:rPr>
      </w:pPr>
      <w:r w:rsidRPr="00D46F69">
        <w:rPr>
          <w:rFonts w:ascii="Calibri" w:eastAsiaTheme="minorEastAsia" w:hAnsi="Calibri" w:cs="Calibri"/>
          <w:color w:val="000000" w:themeColor="text1"/>
          <w:lang w:val="es-MX"/>
          <w14:ligatures w14:val="standardContextual"/>
        </w:rPr>
        <w:t>﻿﻿</w:t>
      </w:r>
      <w:r w:rsidRPr="00D46F69">
        <w:rPr>
          <w:rFonts w:asciiTheme="minorHAnsi" w:eastAsiaTheme="minorEastAsia" w:hAnsiTheme="minorHAnsi" w:cstheme="minorHAnsi"/>
          <w:color w:val="000000" w:themeColor="text1"/>
          <w:lang w:val="es-MX"/>
          <w14:ligatures w14:val="standardContextual"/>
        </w:rPr>
        <w:t>¿Cuál es la evolución prevista de estos factores en un horizonte temporal de 3-5 años?</w:t>
      </w:r>
    </w:p>
    <w:p w14:paraId="5BF3ABB1" w14:textId="77777777" w:rsidR="00CC0A52" w:rsidRPr="00D46F69" w:rsidRDefault="00CC0A52" w:rsidP="006F336D">
      <w:pPr>
        <w:numPr>
          <w:ilvl w:val="0"/>
          <w:numId w:val="5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776"/>
        <w:jc w:val="both"/>
        <w:rPr>
          <w:rFonts w:asciiTheme="minorHAnsi" w:eastAsiaTheme="minorEastAsia" w:hAnsiTheme="minorHAnsi" w:cstheme="minorHAnsi"/>
          <w:color w:val="000000" w:themeColor="text1"/>
          <w:lang w:val="es-MX"/>
          <w14:ligatures w14:val="standardContextual"/>
        </w:rPr>
      </w:pPr>
      <w:r w:rsidRPr="00D46F69">
        <w:rPr>
          <w:rFonts w:ascii="Calibri" w:eastAsiaTheme="minorEastAsia" w:hAnsi="Calibri" w:cs="Calibri"/>
          <w:color w:val="000000" w:themeColor="text1"/>
          <w:lang w:val="es-MX"/>
          <w14:ligatures w14:val="standardContextual"/>
        </w:rPr>
        <w:t>﻿﻿</w:t>
      </w:r>
      <w:r w:rsidRPr="00D46F69">
        <w:rPr>
          <w:rFonts w:asciiTheme="minorHAnsi" w:eastAsiaTheme="minorEastAsia" w:hAnsiTheme="minorHAnsi" w:cstheme="minorHAnsi"/>
          <w:color w:val="000000" w:themeColor="text1"/>
          <w:lang w:val="es-MX"/>
          <w14:ligatures w14:val="standardContextual"/>
        </w:rPr>
        <w:t>¿Qué oportunidades o desventajas genera para mí la evolución previstade dichos factores? (p 35).</w:t>
      </w:r>
    </w:p>
    <w:p w14:paraId="2E0E8164" w14:textId="77777777" w:rsidR="00CC0A52" w:rsidRPr="00D46F69" w:rsidRDefault="00CC0A52" w:rsidP="001D1B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4320"/>
        <w:jc w:val="both"/>
        <w:rPr>
          <w:rFonts w:asciiTheme="minorHAnsi" w:eastAsiaTheme="minorEastAsia" w:hAnsiTheme="minorHAnsi" w:cstheme="minorHAnsi"/>
          <w:color w:val="000000" w:themeColor="text1"/>
          <w:lang w:val="es-MX"/>
          <w14:ligatures w14:val="standardContextual"/>
        </w:rPr>
      </w:pPr>
    </w:p>
    <w:p w14:paraId="3CCD1445" w14:textId="14828E37" w:rsidR="003365C1" w:rsidRPr="00D46F69" w:rsidRDefault="003365C1" w:rsidP="00C1468B">
      <w:pPr>
        <w:pStyle w:val="NormalWeb"/>
        <w:spacing w:before="0" w:beforeAutospacing="0" w:line="360" w:lineRule="auto"/>
        <w:ind w:left="1836"/>
        <w:jc w:val="center"/>
        <w:rPr>
          <w:rFonts w:asciiTheme="minorHAnsi" w:hAnsiTheme="minorHAnsi" w:cstheme="minorHAnsi"/>
          <w:color w:val="000000" w:themeColor="text1"/>
        </w:rPr>
      </w:pPr>
      <w:r w:rsidRPr="00D46F69">
        <w:rPr>
          <w:rFonts w:asciiTheme="minorHAnsi" w:hAnsiTheme="minorHAnsi" w:cstheme="minorHAnsi"/>
          <w:noProof/>
          <w:color w:val="000000" w:themeColor="text1"/>
        </w:rPr>
        <w:drawing>
          <wp:anchor distT="0" distB="0" distL="114300" distR="114300" simplePos="0" relativeHeight="251764736" behindDoc="0" locked="0" layoutInCell="1" allowOverlap="1" wp14:anchorId="5B523325" wp14:editId="6E90353D">
            <wp:simplePos x="0" y="0"/>
            <wp:positionH relativeFrom="column">
              <wp:posOffset>1763304</wp:posOffset>
            </wp:positionH>
            <wp:positionV relativeFrom="paragraph">
              <wp:posOffset>254182</wp:posOffset>
            </wp:positionV>
            <wp:extent cx="3161030" cy="2370455"/>
            <wp:effectExtent l="0" t="0" r="1270" b="4445"/>
            <wp:wrapSquare wrapText="bothSides"/>
            <wp:docPr id="20763069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306975"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61030" cy="2370455"/>
                    </a:xfrm>
                    <a:prstGeom prst="rect">
                      <a:avLst/>
                    </a:prstGeom>
                  </pic:spPr>
                </pic:pic>
              </a:graphicData>
            </a:graphic>
            <wp14:sizeRelH relativeFrom="page">
              <wp14:pctWidth>0</wp14:pctWidth>
            </wp14:sizeRelH>
            <wp14:sizeRelV relativeFrom="page">
              <wp14:pctHeight>0</wp14:pctHeight>
            </wp14:sizeRelV>
          </wp:anchor>
        </w:drawing>
      </w:r>
      <w:r w:rsidR="00FC0BF4" w:rsidRPr="00D46F69">
        <w:rPr>
          <w:rFonts w:asciiTheme="minorHAnsi" w:hAnsiTheme="minorHAnsi" w:cstheme="minorHAnsi"/>
          <w:color w:val="000000" w:themeColor="text1"/>
        </w:rPr>
        <w:t>Figura</w:t>
      </w:r>
      <w:r w:rsidRPr="00D46F69">
        <w:rPr>
          <w:rFonts w:asciiTheme="minorHAnsi" w:hAnsiTheme="minorHAnsi" w:cstheme="minorHAnsi"/>
          <w:color w:val="000000" w:themeColor="text1"/>
        </w:rPr>
        <w:t xml:space="preserve"> #1. Análisis PESTEL</w:t>
      </w:r>
    </w:p>
    <w:p w14:paraId="7D8695DE" w14:textId="228F6134" w:rsidR="00CC0A52" w:rsidRPr="00D46F69" w:rsidRDefault="00CC0A52" w:rsidP="001D1B70">
      <w:pPr>
        <w:pStyle w:val="NormalWeb"/>
        <w:spacing w:before="0" w:beforeAutospacing="0" w:line="360" w:lineRule="auto"/>
        <w:ind w:left="2136" w:hanging="435"/>
        <w:jc w:val="center"/>
        <w:rPr>
          <w:rFonts w:asciiTheme="minorHAnsi" w:eastAsiaTheme="minorEastAsia" w:hAnsiTheme="minorHAnsi" w:cstheme="minorHAnsi"/>
          <w:color w:val="000000" w:themeColor="text1"/>
          <w:lang w:val="es-MX"/>
          <w14:ligatures w14:val="standardContextual"/>
        </w:rPr>
      </w:pPr>
    </w:p>
    <w:p w14:paraId="2F305CDC" w14:textId="781BC627" w:rsidR="00CC0A52" w:rsidRPr="00D46F69" w:rsidRDefault="00CC0A52" w:rsidP="001D1B70">
      <w:pPr>
        <w:pStyle w:val="NormalWeb"/>
        <w:spacing w:before="0" w:beforeAutospacing="0" w:line="360" w:lineRule="auto"/>
        <w:ind w:left="2136"/>
        <w:jc w:val="both"/>
        <w:rPr>
          <w:rFonts w:asciiTheme="minorHAnsi" w:eastAsiaTheme="minorEastAsia" w:hAnsiTheme="minorHAnsi" w:cstheme="minorHAnsi"/>
          <w:color w:val="000000" w:themeColor="text1"/>
          <w:lang w:val="es-MX"/>
          <w14:ligatures w14:val="standardContextual"/>
        </w:rPr>
      </w:pPr>
    </w:p>
    <w:p w14:paraId="6D673D75" w14:textId="4F3E3D4A" w:rsidR="00CC0A52" w:rsidRPr="00D46F69" w:rsidRDefault="00CC0A52" w:rsidP="001D1B70">
      <w:pPr>
        <w:pStyle w:val="NormalWeb"/>
        <w:spacing w:before="0" w:beforeAutospacing="0" w:line="360" w:lineRule="auto"/>
        <w:ind w:left="2136"/>
        <w:jc w:val="both"/>
        <w:rPr>
          <w:rFonts w:asciiTheme="minorHAnsi" w:eastAsiaTheme="minorEastAsia" w:hAnsiTheme="minorHAnsi" w:cstheme="minorHAnsi"/>
          <w:color w:val="000000" w:themeColor="text1"/>
          <w:lang w:val="es-MX"/>
          <w14:ligatures w14:val="standardContextual"/>
        </w:rPr>
      </w:pPr>
    </w:p>
    <w:p w14:paraId="2CADB408" w14:textId="364412B4" w:rsidR="00CC0A52" w:rsidRPr="00D46F69" w:rsidRDefault="00CC0A52" w:rsidP="001D1B70">
      <w:pPr>
        <w:pStyle w:val="JPRT4"/>
        <w:numPr>
          <w:ilvl w:val="0"/>
          <w:numId w:val="0"/>
        </w:numPr>
        <w:rPr>
          <w:rFonts w:asciiTheme="minorHAnsi" w:hAnsiTheme="minorHAnsi" w:cstheme="minorHAnsi"/>
          <w:color w:val="000000" w:themeColor="text1"/>
        </w:rPr>
      </w:pPr>
    </w:p>
    <w:p w14:paraId="1EE05A6B" w14:textId="626E3529" w:rsidR="00CC0A52" w:rsidRPr="00D46F69" w:rsidRDefault="00CC0A52" w:rsidP="001D1B70">
      <w:pPr>
        <w:pStyle w:val="JPRT4"/>
        <w:numPr>
          <w:ilvl w:val="0"/>
          <w:numId w:val="0"/>
        </w:numPr>
        <w:ind w:left="2880" w:hanging="360"/>
        <w:rPr>
          <w:rFonts w:asciiTheme="minorHAnsi" w:hAnsiTheme="minorHAnsi" w:cstheme="minorHAnsi"/>
          <w:color w:val="000000" w:themeColor="text1"/>
        </w:rPr>
      </w:pPr>
    </w:p>
    <w:p w14:paraId="533C4AE8" w14:textId="77777777" w:rsidR="00CC0A52" w:rsidRPr="00D46F69" w:rsidRDefault="00CC0A52" w:rsidP="00C1468B">
      <w:pPr>
        <w:spacing w:line="360" w:lineRule="auto"/>
        <w:rPr>
          <w:rFonts w:asciiTheme="minorHAnsi" w:hAnsiTheme="minorHAnsi" w:cstheme="minorHAnsi"/>
          <w:color w:val="000000" w:themeColor="text1"/>
        </w:rPr>
      </w:pPr>
    </w:p>
    <w:p w14:paraId="6715451F" w14:textId="77777777" w:rsidR="00C1468B" w:rsidRPr="00D46F69" w:rsidRDefault="00C1468B" w:rsidP="00C1468B">
      <w:pPr>
        <w:spacing w:line="360" w:lineRule="auto"/>
        <w:jc w:val="center"/>
        <w:rPr>
          <w:rFonts w:asciiTheme="minorHAnsi" w:hAnsiTheme="minorHAnsi" w:cstheme="minorHAnsi"/>
          <w:color w:val="000000" w:themeColor="text1"/>
        </w:rPr>
      </w:pPr>
    </w:p>
    <w:p w14:paraId="4B127FAC" w14:textId="05E7E74C" w:rsidR="00CC0A52" w:rsidRPr="00D46F69" w:rsidRDefault="00CC0A52" w:rsidP="00C1468B">
      <w:pPr>
        <w:spacing w:line="360" w:lineRule="auto"/>
        <w:ind w:left="1418"/>
        <w:jc w:val="center"/>
        <w:rPr>
          <w:rFonts w:asciiTheme="minorHAnsi" w:hAnsiTheme="minorHAnsi" w:cstheme="minorHAnsi"/>
          <w:color w:val="000000" w:themeColor="text1"/>
        </w:rPr>
      </w:pPr>
      <w:r w:rsidRPr="00D46F69">
        <w:rPr>
          <w:rFonts w:asciiTheme="minorHAnsi" w:hAnsiTheme="minorHAnsi" w:cstheme="minorHAnsi"/>
          <w:color w:val="000000" w:themeColor="text1"/>
        </w:rPr>
        <w:t xml:space="preserve">Fuente: </w:t>
      </w:r>
      <w:r w:rsidR="003365C1" w:rsidRPr="00D46F69">
        <w:rPr>
          <w:rFonts w:asciiTheme="minorHAnsi" w:hAnsiTheme="minorHAnsi" w:cstheme="minorHAnsi"/>
          <w:color w:val="000000" w:themeColor="text1"/>
          <w:shd w:val="clear" w:color="auto" w:fill="FFFFFF"/>
        </w:rPr>
        <w:t>Elaboración Propia.</w:t>
      </w:r>
    </w:p>
    <w:p w14:paraId="1FB8B7B6" w14:textId="77777777" w:rsidR="00CC0A52" w:rsidRPr="00D46F69" w:rsidRDefault="00CC0A52" w:rsidP="001D1B70">
      <w:pPr>
        <w:pStyle w:val="JPRT4"/>
        <w:numPr>
          <w:ilvl w:val="0"/>
          <w:numId w:val="0"/>
        </w:numPr>
        <w:ind w:left="2880" w:hanging="360"/>
        <w:rPr>
          <w:rFonts w:asciiTheme="minorHAnsi" w:hAnsiTheme="minorHAnsi" w:cstheme="minorHAnsi"/>
          <w:color w:val="000000" w:themeColor="text1"/>
        </w:rPr>
      </w:pPr>
    </w:p>
    <w:p w14:paraId="0C6C8CE0" w14:textId="77777777" w:rsidR="00CC0A52" w:rsidRPr="00D46F69" w:rsidRDefault="00CC0A52" w:rsidP="001D1B70">
      <w:pPr>
        <w:pStyle w:val="JPRT4"/>
        <w:numPr>
          <w:ilvl w:val="0"/>
          <w:numId w:val="0"/>
        </w:numPr>
        <w:ind w:left="708"/>
        <w:rPr>
          <w:rFonts w:asciiTheme="minorHAnsi" w:hAnsiTheme="minorHAnsi" w:cstheme="minorHAnsi"/>
          <w:color w:val="000000" w:themeColor="text1"/>
        </w:rPr>
      </w:pPr>
      <w:r w:rsidRPr="00D46F69">
        <w:rPr>
          <w:rFonts w:asciiTheme="minorHAnsi" w:hAnsiTheme="minorHAnsi" w:cstheme="minorHAnsi"/>
          <w:color w:val="000000" w:themeColor="text1"/>
        </w:rPr>
        <w:t>1.8.3 Análisis FODA</w:t>
      </w:r>
    </w:p>
    <w:p w14:paraId="3B6512FD" w14:textId="21C8984D" w:rsidR="00CC0A52" w:rsidRPr="00D46F69" w:rsidRDefault="00CC0A52" w:rsidP="001D1B70">
      <w:pPr>
        <w:pStyle w:val="JPRT4"/>
        <w:numPr>
          <w:ilvl w:val="0"/>
          <w:numId w:val="0"/>
        </w:numPr>
        <w:ind w:left="708"/>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lastRenderedPageBreak/>
        <w:t>El análisis FODA también conocido como DAFO es una herramienta esencial para evaluar de manera exhaustiva la situación actual de una organización. Nos ayuda a mirar detenidamente lo que somos y lo que nos rodea para tomar decisiones inteligentes. Cada letra de FODA representa un aspecto crítico: Fortalezas, Oportunidades, Debilidades y Amenazas.</w:t>
      </w:r>
    </w:p>
    <w:p w14:paraId="2F9654CB" w14:textId="77777777" w:rsidR="00CC0A52" w:rsidRPr="00D46F69" w:rsidRDefault="00CC0A52" w:rsidP="001D1B70">
      <w:pPr>
        <w:pStyle w:val="JPRT4"/>
        <w:numPr>
          <w:ilvl w:val="0"/>
          <w:numId w:val="0"/>
        </w:numPr>
        <w:ind w:left="1416"/>
        <w:rPr>
          <w:rFonts w:asciiTheme="minorHAnsi" w:hAnsiTheme="minorHAnsi" w:cstheme="minorHAnsi"/>
          <w:color w:val="000000" w:themeColor="text1"/>
          <w:shd w:val="clear" w:color="auto" w:fill="FFFFFF"/>
        </w:rPr>
      </w:pPr>
    </w:p>
    <w:p w14:paraId="6A593A58" w14:textId="51304CD4" w:rsidR="00CC0A52" w:rsidRPr="00D46F69" w:rsidRDefault="00D861F8" w:rsidP="00993415">
      <w:pPr>
        <w:pStyle w:val="JPRT4"/>
        <w:numPr>
          <w:ilvl w:val="0"/>
          <w:numId w:val="0"/>
        </w:numPr>
        <w:ind w:left="1416"/>
        <w:rPr>
          <w:rFonts w:asciiTheme="minorHAnsi" w:eastAsiaTheme="minorEastAsia" w:hAnsiTheme="minorHAnsi" w:cstheme="minorHAnsi"/>
          <w:color w:val="000000" w:themeColor="text1"/>
          <w14:ligatures w14:val="standardContextual"/>
        </w:rPr>
      </w:pPr>
      <w:r w:rsidRPr="00D46F69">
        <w:rPr>
          <w:rFonts w:asciiTheme="minorHAnsi" w:eastAsiaTheme="minorEastAsia" w:hAnsiTheme="minorHAnsi" w:cstheme="minorHAnsi"/>
          <w:color w:val="000000" w:themeColor="text1"/>
          <w14:ligatures w14:val="standardContextual"/>
        </w:rPr>
        <w:t>De acuerdo con</w:t>
      </w:r>
      <w:r w:rsidR="00CC0A52" w:rsidRPr="00D46F69">
        <w:rPr>
          <w:rFonts w:asciiTheme="minorHAnsi" w:eastAsiaTheme="minorEastAsia" w:hAnsiTheme="minorHAnsi" w:cstheme="minorHAnsi"/>
          <w:color w:val="000000" w:themeColor="text1"/>
          <w14:ligatures w14:val="standardContextual"/>
        </w:rPr>
        <w:t xml:space="preserve"> Huerta (2020), no existe una regla estricta que determine cuándo una empresa o individuo debe realizar un análisis FODA o DAFO. Sin embargo, hay varias situaciones en las que esta herramienta puede ser especialmente útil, como:</w:t>
      </w:r>
    </w:p>
    <w:p w14:paraId="7C203368" w14:textId="77777777" w:rsidR="00CC0A52" w:rsidRPr="00D46F69" w:rsidRDefault="00CC0A52" w:rsidP="006F336D">
      <w:pPr>
        <w:pStyle w:val="JPRT4"/>
        <w:numPr>
          <w:ilvl w:val="0"/>
          <w:numId w:val="54"/>
        </w:numPr>
        <w:ind w:left="2136"/>
        <w:rPr>
          <w:rFonts w:asciiTheme="minorHAnsi" w:hAnsiTheme="minorHAnsi" w:cstheme="minorHAnsi"/>
          <w:color w:val="000000" w:themeColor="text1"/>
          <w:lang w:val="es-MX"/>
        </w:rPr>
      </w:pPr>
      <w:r w:rsidRPr="00D46F69">
        <w:rPr>
          <w:rFonts w:asciiTheme="minorHAnsi" w:hAnsiTheme="minorHAnsi" w:cstheme="minorHAnsi"/>
          <w:color w:val="000000" w:themeColor="text1"/>
          <w:lang w:val="es-MX"/>
        </w:rPr>
        <w:t>Antes de crear una nueva empresa.</w:t>
      </w:r>
    </w:p>
    <w:p w14:paraId="7A611D21" w14:textId="77777777" w:rsidR="00CC0A52" w:rsidRPr="00D46F69" w:rsidRDefault="00CC0A52" w:rsidP="006F336D">
      <w:pPr>
        <w:pStyle w:val="Prrafodelista"/>
        <w:numPr>
          <w:ilvl w:val="0"/>
          <w:numId w:val="5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2136"/>
        <w:rPr>
          <w:rFonts w:cstheme="minorHAnsi"/>
          <w:color w:val="000000" w:themeColor="text1"/>
          <w:lang w:val="es-MX"/>
        </w:rPr>
      </w:pPr>
      <w:r w:rsidRPr="00D46F69">
        <w:rPr>
          <w:rFonts w:cstheme="minorHAnsi"/>
          <w:color w:val="000000" w:themeColor="text1"/>
          <w:lang w:val="es-MX"/>
        </w:rPr>
        <w:t>Una vez al año para mantener o redefinir la estrategia de la misma.</w:t>
      </w:r>
    </w:p>
    <w:p w14:paraId="654EA141" w14:textId="77777777" w:rsidR="00D07305" w:rsidRPr="00D46F69" w:rsidRDefault="00CC0A52" w:rsidP="006F336D">
      <w:pPr>
        <w:pStyle w:val="Prrafodelista"/>
        <w:numPr>
          <w:ilvl w:val="0"/>
          <w:numId w:val="5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2136"/>
        <w:rPr>
          <w:rFonts w:cstheme="minorHAnsi"/>
          <w:color w:val="000000" w:themeColor="text1"/>
          <w:lang w:val="es-MX"/>
        </w:rPr>
      </w:pPr>
      <w:r w:rsidRPr="00D46F69">
        <w:rPr>
          <w:rFonts w:cstheme="minorHAnsi"/>
          <w:color w:val="000000" w:themeColor="text1"/>
          <w:lang w:val="es-MX"/>
        </w:rPr>
        <w:t>Ante un nuevo proyecto.</w:t>
      </w:r>
    </w:p>
    <w:p w14:paraId="070E0E77" w14:textId="7F256086" w:rsidR="00CC0A52" w:rsidRPr="00D46F69" w:rsidRDefault="00CC0A52" w:rsidP="006F336D">
      <w:pPr>
        <w:pStyle w:val="Prrafodelista"/>
        <w:numPr>
          <w:ilvl w:val="0"/>
          <w:numId w:val="5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2136"/>
        <w:rPr>
          <w:rFonts w:cstheme="minorHAnsi"/>
          <w:color w:val="000000" w:themeColor="text1"/>
          <w:lang w:val="es-MX"/>
        </w:rPr>
      </w:pPr>
      <w:r w:rsidRPr="00D46F69">
        <w:rPr>
          <w:rFonts w:cstheme="minorHAnsi"/>
          <w:color w:val="000000" w:themeColor="text1"/>
          <w:lang w:val="es-MX"/>
        </w:rPr>
        <w:t>Ante cualquier cambio interno o externo que consideremos</w:t>
      </w:r>
      <w:bookmarkStart w:id="26" w:name="_Toc162948115"/>
    </w:p>
    <w:p w14:paraId="71A04182" w14:textId="33FA4596" w:rsidR="00D101EF" w:rsidRPr="00D46F69" w:rsidRDefault="00D101EF" w:rsidP="001D1B70">
      <w:pPr>
        <w:pStyle w:val="Prrafodelist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2136"/>
        <w:rPr>
          <w:rFonts w:cstheme="minorHAnsi"/>
          <w:color w:val="000000" w:themeColor="text1"/>
          <w:lang w:val="es-MX"/>
        </w:rPr>
      </w:pPr>
    </w:p>
    <w:p w14:paraId="44EF5585" w14:textId="70FCE522" w:rsidR="00D101EF" w:rsidRPr="00D46F69" w:rsidRDefault="00D101EF" w:rsidP="001D1B70">
      <w:pPr>
        <w:pStyle w:val="Prrafodelist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2136"/>
        <w:rPr>
          <w:rFonts w:cstheme="minorHAnsi"/>
          <w:color w:val="000000" w:themeColor="text1"/>
          <w:lang w:val="es-MX"/>
        </w:rPr>
      </w:pPr>
      <w:r w:rsidRPr="00D46F69">
        <w:rPr>
          <w:rFonts w:cstheme="minorHAnsi"/>
          <w:color w:val="000000" w:themeColor="text1"/>
          <w:lang w:val="es-MX"/>
        </w:rPr>
        <w:t xml:space="preserve">          Grafico # 2. Analisis FODA</w:t>
      </w:r>
    </w:p>
    <w:p w14:paraId="414D96C4" w14:textId="59B08FF3" w:rsidR="00CC0A52" w:rsidRPr="00D46F69" w:rsidRDefault="00CC0A52" w:rsidP="001D1B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0"/>
        <w:rPr>
          <w:rFonts w:asciiTheme="minorHAnsi" w:hAnsiTheme="minorHAnsi" w:cstheme="minorHAnsi"/>
          <w:color w:val="000000" w:themeColor="text1"/>
        </w:rPr>
      </w:pPr>
    </w:p>
    <w:p w14:paraId="71FCCD51" w14:textId="591C1C3F" w:rsidR="00D101EF" w:rsidRPr="00D46F69" w:rsidRDefault="00746BA5" w:rsidP="000C40DB">
      <w:pPr>
        <w:rPr>
          <w:rFonts w:asciiTheme="minorHAnsi" w:hAnsiTheme="minorHAnsi" w:cstheme="minorHAnsi"/>
          <w:color w:val="000000" w:themeColor="text1"/>
        </w:rPr>
      </w:pPr>
      <w:r w:rsidRPr="00D46F69">
        <w:rPr>
          <w:rFonts w:asciiTheme="minorHAnsi" w:hAnsiTheme="minorHAnsi" w:cstheme="minorHAnsi"/>
          <w:noProof/>
          <w:color w:val="000000" w:themeColor="text1"/>
        </w:rPr>
        <w:drawing>
          <wp:anchor distT="0" distB="0" distL="114300" distR="114300" simplePos="0" relativeHeight="251765760" behindDoc="0" locked="0" layoutInCell="1" allowOverlap="1" wp14:anchorId="72AEE500" wp14:editId="507D3612">
            <wp:simplePos x="0" y="0"/>
            <wp:positionH relativeFrom="column">
              <wp:posOffset>1329690</wp:posOffset>
            </wp:positionH>
            <wp:positionV relativeFrom="paragraph">
              <wp:posOffset>48260</wp:posOffset>
            </wp:positionV>
            <wp:extent cx="3055620" cy="2291715"/>
            <wp:effectExtent l="0" t="0" r="5080" b="0"/>
            <wp:wrapSquare wrapText="bothSides"/>
            <wp:docPr id="1842870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87015"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55620" cy="2291715"/>
                    </a:xfrm>
                    <a:prstGeom prst="rect">
                      <a:avLst/>
                    </a:prstGeom>
                  </pic:spPr>
                </pic:pic>
              </a:graphicData>
            </a:graphic>
            <wp14:sizeRelH relativeFrom="page">
              <wp14:pctWidth>0</wp14:pctWidth>
            </wp14:sizeRelH>
            <wp14:sizeRelV relativeFrom="page">
              <wp14:pctHeight>0</wp14:pctHeight>
            </wp14:sizeRelV>
          </wp:anchor>
        </w:drawing>
      </w:r>
    </w:p>
    <w:p w14:paraId="43D5E3AB" w14:textId="3E1C274A" w:rsidR="00D101EF" w:rsidRPr="00D46F69" w:rsidRDefault="00D101EF" w:rsidP="001D1B70">
      <w:pPr>
        <w:pStyle w:val="Ttulo2"/>
        <w:spacing w:line="360" w:lineRule="auto"/>
        <w:rPr>
          <w:rFonts w:asciiTheme="minorHAnsi" w:hAnsiTheme="minorHAnsi" w:cstheme="minorHAnsi"/>
          <w:color w:val="000000" w:themeColor="text1"/>
          <w:sz w:val="24"/>
          <w:szCs w:val="24"/>
        </w:rPr>
      </w:pPr>
    </w:p>
    <w:p w14:paraId="34D3541F" w14:textId="77777777" w:rsidR="00D101EF" w:rsidRPr="00D46F69" w:rsidRDefault="00D101EF" w:rsidP="001D1B70">
      <w:pPr>
        <w:pStyle w:val="Ttulo2"/>
        <w:spacing w:line="360" w:lineRule="auto"/>
        <w:rPr>
          <w:rFonts w:asciiTheme="minorHAnsi" w:hAnsiTheme="minorHAnsi" w:cstheme="minorHAnsi"/>
          <w:color w:val="000000" w:themeColor="text1"/>
          <w:sz w:val="24"/>
          <w:szCs w:val="24"/>
        </w:rPr>
      </w:pPr>
    </w:p>
    <w:p w14:paraId="3156EF3A" w14:textId="77777777" w:rsidR="00D101EF" w:rsidRPr="00D46F69" w:rsidRDefault="00D101EF" w:rsidP="001D1B70">
      <w:pPr>
        <w:pStyle w:val="Ttulo2"/>
        <w:spacing w:line="360" w:lineRule="auto"/>
        <w:rPr>
          <w:rFonts w:asciiTheme="minorHAnsi" w:hAnsiTheme="minorHAnsi" w:cstheme="minorHAnsi"/>
          <w:color w:val="000000" w:themeColor="text1"/>
          <w:sz w:val="24"/>
          <w:szCs w:val="24"/>
        </w:rPr>
      </w:pPr>
    </w:p>
    <w:p w14:paraId="5E426733" w14:textId="77777777" w:rsidR="00D101EF" w:rsidRPr="00D46F69" w:rsidRDefault="00D101EF" w:rsidP="001D1B70">
      <w:pPr>
        <w:pStyle w:val="Ttulo2"/>
        <w:spacing w:line="360" w:lineRule="auto"/>
        <w:rPr>
          <w:rFonts w:asciiTheme="minorHAnsi" w:hAnsiTheme="minorHAnsi" w:cstheme="minorHAnsi"/>
          <w:color w:val="000000" w:themeColor="text1"/>
          <w:sz w:val="24"/>
          <w:szCs w:val="24"/>
        </w:rPr>
      </w:pPr>
    </w:p>
    <w:p w14:paraId="5E320406" w14:textId="77777777" w:rsidR="00D101EF" w:rsidRPr="00D46F69" w:rsidRDefault="00D101EF" w:rsidP="001D1B70">
      <w:pPr>
        <w:pStyle w:val="Ttulo2"/>
        <w:spacing w:line="360" w:lineRule="auto"/>
        <w:rPr>
          <w:rFonts w:asciiTheme="minorHAnsi" w:hAnsiTheme="minorHAnsi" w:cstheme="minorHAnsi"/>
          <w:color w:val="000000" w:themeColor="text1"/>
          <w:sz w:val="24"/>
          <w:szCs w:val="24"/>
        </w:rPr>
      </w:pPr>
    </w:p>
    <w:p w14:paraId="5BB38839" w14:textId="77777777" w:rsidR="00D101EF" w:rsidRPr="00D46F69" w:rsidRDefault="00D101EF" w:rsidP="001D1B70">
      <w:pPr>
        <w:pStyle w:val="Ttulo2"/>
        <w:spacing w:line="360" w:lineRule="auto"/>
        <w:rPr>
          <w:rFonts w:asciiTheme="minorHAnsi" w:hAnsiTheme="minorHAnsi" w:cstheme="minorHAnsi"/>
          <w:color w:val="000000" w:themeColor="text1"/>
          <w:sz w:val="24"/>
          <w:szCs w:val="24"/>
        </w:rPr>
      </w:pPr>
    </w:p>
    <w:p w14:paraId="245BCEAB" w14:textId="77777777" w:rsidR="00D101EF" w:rsidRPr="00D46F69" w:rsidRDefault="00D101EF" w:rsidP="001D1B70">
      <w:pPr>
        <w:pStyle w:val="Ttulo2"/>
        <w:spacing w:line="360" w:lineRule="auto"/>
        <w:rPr>
          <w:rFonts w:asciiTheme="minorHAnsi" w:hAnsiTheme="minorHAnsi" w:cstheme="minorHAnsi"/>
          <w:color w:val="000000" w:themeColor="text1"/>
          <w:sz w:val="24"/>
          <w:szCs w:val="24"/>
        </w:rPr>
      </w:pPr>
    </w:p>
    <w:p w14:paraId="26FDCF1B" w14:textId="77777777" w:rsidR="00D101EF" w:rsidRPr="00D46F69" w:rsidRDefault="00D101EF" w:rsidP="001D1B70">
      <w:pPr>
        <w:spacing w:line="360" w:lineRule="auto"/>
        <w:jc w:val="center"/>
        <w:rPr>
          <w:rFonts w:asciiTheme="minorHAnsi" w:hAnsiTheme="minorHAnsi" w:cstheme="minorHAnsi"/>
          <w:color w:val="000000" w:themeColor="text1"/>
        </w:rPr>
      </w:pPr>
    </w:p>
    <w:p w14:paraId="54C8FE7C" w14:textId="77777777" w:rsidR="00C1468B" w:rsidRPr="00D46F69" w:rsidRDefault="00C1468B" w:rsidP="001D1B70">
      <w:pPr>
        <w:spacing w:line="360" w:lineRule="auto"/>
        <w:jc w:val="center"/>
        <w:rPr>
          <w:rFonts w:asciiTheme="minorHAnsi" w:hAnsiTheme="minorHAnsi" w:cstheme="minorHAnsi"/>
          <w:color w:val="000000" w:themeColor="text1"/>
        </w:rPr>
      </w:pPr>
    </w:p>
    <w:p w14:paraId="141567E8" w14:textId="3DD7C692" w:rsidR="00D101EF" w:rsidRPr="00D46F69" w:rsidRDefault="00D101EF" w:rsidP="00C1468B">
      <w:pPr>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Fuente: Elaboración Propia</w:t>
      </w:r>
    </w:p>
    <w:p w14:paraId="589DA522" w14:textId="2A7CE2CC" w:rsidR="00CC0A52" w:rsidRPr="00D46F69" w:rsidRDefault="00F01E36" w:rsidP="001D1B70">
      <w:pPr>
        <w:pStyle w:val="Ttulo2"/>
        <w:spacing w:line="360" w:lineRule="auto"/>
        <w:rPr>
          <w:rFonts w:asciiTheme="minorHAnsi" w:hAnsiTheme="minorHAnsi" w:cstheme="minorHAnsi"/>
          <w:color w:val="000000" w:themeColor="text1"/>
          <w:sz w:val="24"/>
          <w:szCs w:val="24"/>
          <w:lang w:val="es-MX"/>
        </w:rPr>
      </w:pPr>
      <w:bookmarkStart w:id="27" w:name="_Toc174702113"/>
      <w:r w:rsidRPr="00D46F69">
        <w:rPr>
          <w:rFonts w:asciiTheme="minorHAnsi" w:hAnsiTheme="minorHAnsi" w:cstheme="minorHAnsi"/>
          <w:color w:val="000000" w:themeColor="text1"/>
          <w:sz w:val="24"/>
          <w:szCs w:val="24"/>
        </w:rPr>
        <w:t xml:space="preserve">1.9 </w:t>
      </w:r>
      <w:r w:rsidR="00CC0A52" w:rsidRPr="00D46F69">
        <w:rPr>
          <w:rFonts w:asciiTheme="minorHAnsi" w:hAnsiTheme="minorHAnsi" w:cstheme="minorHAnsi"/>
          <w:color w:val="000000" w:themeColor="text1"/>
          <w:sz w:val="24"/>
          <w:szCs w:val="24"/>
        </w:rPr>
        <w:t>Plan De Marketin</w:t>
      </w:r>
      <w:bookmarkEnd w:id="26"/>
      <w:r w:rsidR="00CC0A52" w:rsidRPr="00D46F69">
        <w:rPr>
          <w:rFonts w:asciiTheme="minorHAnsi" w:hAnsiTheme="minorHAnsi" w:cstheme="minorHAnsi"/>
          <w:color w:val="000000" w:themeColor="text1"/>
          <w:sz w:val="24"/>
          <w:szCs w:val="24"/>
        </w:rPr>
        <w:t>g</w:t>
      </w:r>
      <w:bookmarkEnd w:id="27"/>
      <w:r w:rsidR="00CC0A52" w:rsidRPr="00D46F69">
        <w:rPr>
          <w:rFonts w:asciiTheme="minorHAnsi" w:hAnsiTheme="minorHAnsi" w:cstheme="minorHAnsi"/>
          <w:color w:val="000000" w:themeColor="text1"/>
          <w:sz w:val="24"/>
          <w:szCs w:val="24"/>
        </w:rPr>
        <w:t xml:space="preserve"> </w:t>
      </w:r>
    </w:p>
    <w:p w14:paraId="1614865B" w14:textId="456896D8" w:rsidR="00CC0A52" w:rsidRPr="00D46F69" w:rsidRDefault="00CC0A52" w:rsidP="001D1B70">
      <w:p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Es una herramienta que ayuda a definir las acciones y estrategias necesarias para alcanzar los objetivos comerciales. Es como un plan detallado que define dónde queremos llegar (nuestros </w:t>
      </w:r>
      <w:r w:rsidRPr="00D46F69">
        <w:rPr>
          <w:rFonts w:asciiTheme="minorHAnsi" w:hAnsiTheme="minorHAnsi" w:cstheme="minorHAnsi"/>
          <w:color w:val="000000" w:themeColor="text1"/>
          <w:shd w:val="clear" w:color="auto" w:fill="FFFFFF"/>
        </w:rPr>
        <w:lastRenderedPageBreak/>
        <w:t xml:space="preserve">objetivos de mercado), cómo llegaremos allí (nuestras estrategias de las 4 </w:t>
      </w:r>
      <w:proofErr w:type="spellStart"/>
      <w:r w:rsidRPr="00D46F69">
        <w:rPr>
          <w:rFonts w:asciiTheme="minorHAnsi" w:hAnsiTheme="minorHAnsi" w:cstheme="minorHAnsi"/>
          <w:color w:val="000000" w:themeColor="text1"/>
          <w:shd w:val="clear" w:color="auto" w:fill="FFFFFF"/>
        </w:rPr>
        <w:t>Ps</w:t>
      </w:r>
      <w:proofErr w:type="spellEnd"/>
      <w:r w:rsidRPr="00D46F69">
        <w:rPr>
          <w:rFonts w:asciiTheme="minorHAnsi" w:hAnsiTheme="minorHAnsi" w:cstheme="minorHAnsi"/>
          <w:color w:val="000000" w:themeColor="text1"/>
          <w:shd w:val="clear" w:color="auto" w:fill="FFFFFF"/>
        </w:rPr>
        <w:t>: Producto, Precio, Plaza y Promoción) y cómo mediremos nuestro progreso (la evaluación de resultados). Respecto a que incluye el plan de negocio Kotler &amp; Keller, (2016) establece lo siguiente:</w:t>
      </w:r>
    </w:p>
    <w:p w14:paraId="2C731A7D" w14:textId="77777777" w:rsidR="00CC0A52" w:rsidRPr="00D46F69" w:rsidRDefault="00CC0A52"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Por lo general, el plan de marketing incluye los presupuestos, itinerarios y mediciones de marketing que se necesitarán para supervisar y evaluar los resultados. Con los presupuestos, los especialistas en marketing pueden comparar los gastos planeados contra los gastos reales para un periodo determinado. Los itinerarios indican cuándo se supone que deben completarse las tareas y cuándo son concluidas en realidad. Las mediciones de marketing permiten seguir los resultados reales de los programas de marketing para determinar si la compañía está avanzando hacia la consecución de sus metas (p. 57).</w:t>
      </w:r>
    </w:p>
    <w:p w14:paraId="49722C5E" w14:textId="77777777" w:rsidR="0066640D" w:rsidRPr="00D46F69" w:rsidRDefault="0066640D" w:rsidP="001D1B70">
      <w:pPr>
        <w:spacing w:line="360" w:lineRule="auto"/>
        <w:ind w:left="2124"/>
        <w:jc w:val="both"/>
        <w:rPr>
          <w:rFonts w:asciiTheme="minorHAnsi" w:hAnsiTheme="minorHAnsi" w:cstheme="minorHAnsi"/>
          <w:color w:val="000000" w:themeColor="text1"/>
        </w:rPr>
      </w:pPr>
    </w:p>
    <w:p w14:paraId="74A6777F" w14:textId="00AFDA15" w:rsidR="0066640D" w:rsidRPr="00D46F69" w:rsidRDefault="0066640D" w:rsidP="001D1B70">
      <w:pPr>
        <w:spacing w:line="360" w:lineRule="auto"/>
        <w:ind w:left="708"/>
        <w:rPr>
          <w:rFonts w:asciiTheme="minorHAnsi" w:hAnsiTheme="minorHAnsi" w:cstheme="minorHAnsi"/>
          <w:color w:val="000000" w:themeColor="text1"/>
        </w:rPr>
      </w:pPr>
      <w:r w:rsidRPr="00D46F69">
        <w:rPr>
          <w:rFonts w:asciiTheme="minorHAnsi" w:hAnsiTheme="minorHAnsi" w:cstheme="minorHAnsi"/>
          <w:color w:val="000000" w:themeColor="text1"/>
        </w:rPr>
        <w:t xml:space="preserve">1.9.1 </w:t>
      </w:r>
      <w:r w:rsidR="00CC0A52" w:rsidRPr="00D46F69">
        <w:rPr>
          <w:rFonts w:asciiTheme="minorHAnsi" w:hAnsiTheme="minorHAnsi" w:cstheme="minorHAnsi"/>
          <w:color w:val="000000" w:themeColor="text1"/>
        </w:rPr>
        <w:t xml:space="preserve"> </w:t>
      </w:r>
      <w:bookmarkStart w:id="28" w:name="_Toc164760203"/>
      <w:r w:rsidR="00CC0A52" w:rsidRPr="00D46F69">
        <w:rPr>
          <w:rFonts w:asciiTheme="minorHAnsi" w:hAnsiTheme="minorHAnsi" w:cstheme="minorHAnsi"/>
          <w:color w:val="000000" w:themeColor="text1"/>
        </w:rPr>
        <w:t>Plan Estratégico De Marketing</w:t>
      </w:r>
      <w:bookmarkEnd w:id="28"/>
    </w:p>
    <w:p w14:paraId="74C4A0BC" w14:textId="656F59B7" w:rsidR="00CC0A52" w:rsidRPr="00D46F69" w:rsidRDefault="00C1468B"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shd w:val="clear" w:color="auto" w:fill="FFFFFF"/>
        </w:rPr>
        <w:t>E</w:t>
      </w:r>
      <w:r w:rsidR="00CC0A52" w:rsidRPr="00D46F69">
        <w:rPr>
          <w:rFonts w:asciiTheme="minorHAnsi" w:hAnsiTheme="minorHAnsi" w:cstheme="minorHAnsi"/>
          <w:color w:val="000000" w:themeColor="text1"/>
          <w:shd w:val="clear" w:color="auto" w:fill="FFFFFF"/>
        </w:rPr>
        <w:t xml:space="preserve">s como un mapa detallado para decidir cómo </w:t>
      </w:r>
      <w:r w:rsidR="004B21F6" w:rsidRPr="00D46F69">
        <w:rPr>
          <w:rFonts w:asciiTheme="minorHAnsi" w:hAnsiTheme="minorHAnsi" w:cstheme="minorHAnsi"/>
          <w:color w:val="000000" w:themeColor="text1"/>
          <w:shd w:val="clear" w:color="auto" w:fill="FFFFFF"/>
        </w:rPr>
        <w:t xml:space="preserve">una empresa o proyecto </w:t>
      </w:r>
      <w:r w:rsidR="00CC0A52" w:rsidRPr="00D46F69">
        <w:rPr>
          <w:rFonts w:asciiTheme="minorHAnsi" w:hAnsiTheme="minorHAnsi" w:cstheme="minorHAnsi"/>
          <w:color w:val="000000" w:themeColor="text1"/>
          <w:shd w:val="clear" w:color="auto" w:fill="FFFFFF"/>
        </w:rPr>
        <w:t xml:space="preserve">quiere crecer y tener éxito a largo plazo. En este plan, </w:t>
      </w:r>
      <w:r w:rsidR="004B21F6" w:rsidRPr="00D46F69">
        <w:rPr>
          <w:rFonts w:asciiTheme="minorHAnsi" w:hAnsiTheme="minorHAnsi" w:cstheme="minorHAnsi"/>
          <w:color w:val="000000" w:themeColor="text1"/>
          <w:shd w:val="clear" w:color="auto" w:fill="FFFFFF"/>
        </w:rPr>
        <w:t>se</w:t>
      </w:r>
      <w:r w:rsidR="00CC0A52" w:rsidRPr="00D46F69">
        <w:rPr>
          <w:rFonts w:asciiTheme="minorHAnsi" w:hAnsiTheme="minorHAnsi" w:cstheme="minorHAnsi"/>
          <w:color w:val="000000" w:themeColor="text1"/>
          <w:shd w:val="clear" w:color="auto" w:fill="FFFFFF"/>
        </w:rPr>
        <w:t xml:space="preserve"> piensa cuidadosamente en las mejores decisiones a tomar y </w:t>
      </w:r>
      <w:r w:rsidR="004B21F6" w:rsidRPr="00D46F69">
        <w:rPr>
          <w:rFonts w:asciiTheme="minorHAnsi" w:hAnsiTheme="minorHAnsi" w:cstheme="minorHAnsi"/>
          <w:color w:val="000000" w:themeColor="text1"/>
          <w:shd w:val="clear" w:color="auto" w:fill="FFFFFF"/>
        </w:rPr>
        <w:t>en</w:t>
      </w:r>
      <w:r w:rsidR="00CC0A52" w:rsidRPr="00D46F69">
        <w:rPr>
          <w:rFonts w:asciiTheme="minorHAnsi" w:hAnsiTheme="minorHAnsi" w:cstheme="minorHAnsi"/>
          <w:color w:val="000000" w:themeColor="text1"/>
          <w:shd w:val="clear" w:color="auto" w:fill="FFFFFF"/>
        </w:rPr>
        <w:t xml:space="preserve"> conv</w:t>
      </w:r>
      <w:r w:rsidR="004B21F6" w:rsidRPr="00D46F69">
        <w:rPr>
          <w:rFonts w:asciiTheme="minorHAnsi" w:hAnsiTheme="minorHAnsi" w:cstheme="minorHAnsi"/>
          <w:color w:val="000000" w:themeColor="text1"/>
          <w:shd w:val="clear" w:color="auto" w:fill="FFFFFF"/>
        </w:rPr>
        <w:t>e</w:t>
      </w:r>
      <w:r w:rsidR="00CC0A52" w:rsidRPr="00D46F69">
        <w:rPr>
          <w:rFonts w:asciiTheme="minorHAnsi" w:hAnsiTheme="minorHAnsi" w:cstheme="minorHAnsi"/>
          <w:color w:val="000000" w:themeColor="text1"/>
          <w:shd w:val="clear" w:color="auto" w:fill="FFFFFF"/>
        </w:rPr>
        <w:t>rt</w:t>
      </w:r>
      <w:r w:rsidR="004B21F6" w:rsidRPr="00D46F69">
        <w:rPr>
          <w:rFonts w:asciiTheme="minorHAnsi" w:hAnsiTheme="minorHAnsi" w:cstheme="minorHAnsi"/>
          <w:color w:val="000000" w:themeColor="text1"/>
          <w:shd w:val="clear" w:color="auto" w:fill="FFFFFF"/>
        </w:rPr>
        <w:t>ir</w:t>
      </w:r>
      <w:r w:rsidR="00CC0A52" w:rsidRPr="00D46F69">
        <w:rPr>
          <w:rFonts w:asciiTheme="minorHAnsi" w:hAnsiTheme="minorHAnsi" w:cstheme="minorHAnsi"/>
          <w:color w:val="000000" w:themeColor="text1"/>
          <w:shd w:val="clear" w:color="auto" w:fill="FFFFFF"/>
        </w:rPr>
        <w:t xml:space="preserve"> acciones concretas para lograr </w:t>
      </w:r>
      <w:r w:rsidR="004B21F6" w:rsidRPr="00D46F69">
        <w:rPr>
          <w:rFonts w:asciiTheme="minorHAnsi" w:hAnsiTheme="minorHAnsi" w:cstheme="minorHAnsi"/>
          <w:color w:val="000000" w:themeColor="text1"/>
          <w:shd w:val="clear" w:color="auto" w:fill="FFFFFF"/>
        </w:rPr>
        <w:t>las</w:t>
      </w:r>
      <w:r w:rsidR="00CC0A52" w:rsidRPr="00D46F69">
        <w:rPr>
          <w:rFonts w:asciiTheme="minorHAnsi" w:hAnsiTheme="minorHAnsi" w:cstheme="minorHAnsi"/>
          <w:color w:val="000000" w:themeColor="text1"/>
          <w:shd w:val="clear" w:color="auto" w:fill="FFFFFF"/>
        </w:rPr>
        <w:t xml:space="preserve"> metas. </w:t>
      </w:r>
      <w:proofErr w:type="spellStart"/>
      <w:r w:rsidR="00CC0A52" w:rsidRPr="00D46F69">
        <w:rPr>
          <w:rFonts w:asciiTheme="minorHAnsi" w:hAnsiTheme="minorHAnsi" w:cstheme="minorHAnsi"/>
          <w:color w:val="000000" w:themeColor="text1"/>
          <w:shd w:val="clear" w:color="auto" w:fill="FFFFFF"/>
        </w:rPr>
        <w:t>Lambin</w:t>
      </w:r>
      <w:proofErr w:type="spellEnd"/>
      <w:r w:rsidR="00CC0A52" w:rsidRPr="00D46F69">
        <w:rPr>
          <w:rFonts w:asciiTheme="minorHAnsi" w:hAnsiTheme="minorHAnsi" w:cstheme="minorHAnsi"/>
          <w:color w:val="000000" w:themeColor="text1"/>
          <w:shd w:val="clear" w:color="auto" w:fill="FFFFFF"/>
        </w:rPr>
        <w:t xml:space="preserve">, </w:t>
      </w:r>
      <w:proofErr w:type="spellStart"/>
      <w:r w:rsidR="00CC0A52" w:rsidRPr="00D46F69">
        <w:rPr>
          <w:rFonts w:asciiTheme="minorHAnsi" w:hAnsiTheme="minorHAnsi" w:cstheme="minorHAnsi"/>
          <w:color w:val="000000" w:themeColor="text1"/>
          <w:shd w:val="clear" w:color="auto" w:fill="FFFFFF"/>
        </w:rPr>
        <w:t>Gallucci</w:t>
      </w:r>
      <w:proofErr w:type="spellEnd"/>
      <w:r w:rsidR="00CC0A52" w:rsidRPr="00D46F69">
        <w:rPr>
          <w:rFonts w:asciiTheme="minorHAnsi" w:hAnsiTheme="minorHAnsi" w:cstheme="minorHAnsi"/>
          <w:color w:val="000000" w:themeColor="text1"/>
          <w:shd w:val="clear" w:color="auto" w:fill="FFFFFF"/>
        </w:rPr>
        <w:t xml:space="preserve">, &amp; </w:t>
      </w:r>
      <w:proofErr w:type="spellStart"/>
      <w:r w:rsidR="00CC0A52" w:rsidRPr="00D46F69">
        <w:rPr>
          <w:rFonts w:asciiTheme="minorHAnsi" w:hAnsiTheme="minorHAnsi" w:cstheme="minorHAnsi"/>
          <w:color w:val="000000" w:themeColor="text1"/>
          <w:shd w:val="clear" w:color="auto" w:fill="FFFFFF"/>
        </w:rPr>
        <w:t>Sicurello</w:t>
      </w:r>
      <w:proofErr w:type="spellEnd"/>
      <w:r w:rsidR="00CC0A52" w:rsidRPr="00D46F69">
        <w:rPr>
          <w:rFonts w:asciiTheme="minorHAnsi" w:hAnsiTheme="minorHAnsi" w:cstheme="minorHAnsi"/>
          <w:color w:val="000000" w:themeColor="text1"/>
          <w:shd w:val="clear" w:color="auto" w:fill="FFFFFF"/>
        </w:rPr>
        <w:t xml:space="preserve"> (2009)  señalan: </w:t>
      </w:r>
    </w:p>
    <w:p w14:paraId="3657375F" w14:textId="77777777" w:rsidR="00CC0A52" w:rsidRPr="00D46F69" w:rsidRDefault="00CC0A52" w:rsidP="001D1B70">
      <w:pPr>
        <w:spacing w:line="360" w:lineRule="auto"/>
        <w:ind w:left="708"/>
        <w:jc w:val="both"/>
        <w:rPr>
          <w:rFonts w:asciiTheme="minorHAnsi" w:hAnsiTheme="minorHAnsi" w:cstheme="minorHAnsi"/>
          <w:color w:val="000000" w:themeColor="text1"/>
          <w:shd w:val="clear" w:color="auto" w:fill="FFFFFF"/>
        </w:rPr>
      </w:pPr>
    </w:p>
    <w:p w14:paraId="4AF400B7" w14:textId="4BCC488B" w:rsidR="00CC0A52" w:rsidRPr="00D46F69" w:rsidRDefault="00CC0A52"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La función de la planificación del marketing estratégico es definir un futuro probable y deseado, y las maneras eficaces de hacer que las cosas sucedan. Su función también es la de comunicar estas elecciones a los responsables de su implementación. </w:t>
      </w:r>
      <w:r w:rsidR="00993415" w:rsidRPr="00D46F69">
        <w:rPr>
          <w:rFonts w:asciiTheme="minorHAnsi" w:hAnsiTheme="minorHAnsi" w:cstheme="minorHAnsi"/>
          <w:color w:val="000000" w:themeColor="text1"/>
        </w:rPr>
        <w:t>L</w:t>
      </w:r>
      <w:r w:rsidRPr="00D46F69">
        <w:rPr>
          <w:rFonts w:asciiTheme="minorHAnsi" w:hAnsiTheme="minorHAnsi" w:cstheme="minorHAnsi"/>
          <w:color w:val="000000" w:themeColor="text1"/>
        </w:rPr>
        <w:t xml:space="preserve">a tarea de planificación es, por supuesto, particularmente difícil cuando prevalecen muchas incertidumbres en el entorno de la empresa. Anticiparse a lo incierto también es parte del proceso de planificación estratégica (p. 474). </w:t>
      </w:r>
    </w:p>
    <w:p w14:paraId="50417EFF" w14:textId="77777777" w:rsidR="0066640D" w:rsidRPr="00D46F69" w:rsidRDefault="0066640D" w:rsidP="001D1B70">
      <w:pPr>
        <w:spacing w:line="360" w:lineRule="auto"/>
        <w:rPr>
          <w:rFonts w:asciiTheme="minorHAnsi" w:hAnsiTheme="minorHAnsi" w:cstheme="minorHAnsi"/>
          <w:color w:val="000000" w:themeColor="text1"/>
        </w:rPr>
      </w:pPr>
    </w:p>
    <w:p w14:paraId="735BCACF" w14:textId="7E8B05BB" w:rsidR="00CC0A52" w:rsidRPr="00D46F69" w:rsidRDefault="0066640D" w:rsidP="001D1B70">
      <w:pPr>
        <w:spacing w:line="360" w:lineRule="auto"/>
        <w:ind w:left="708"/>
        <w:rPr>
          <w:rFonts w:asciiTheme="minorHAnsi" w:hAnsiTheme="minorHAnsi" w:cstheme="minorHAnsi"/>
          <w:color w:val="000000" w:themeColor="text1"/>
        </w:rPr>
      </w:pPr>
      <w:r w:rsidRPr="00D46F69">
        <w:rPr>
          <w:rFonts w:asciiTheme="minorHAnsi" w:hAnsiTheme="minorHAnsi" w:cstheme="minorHAnsi"/>
          <w:color w:val="000000" w:themeColor="text1"/>
        </w:rPr>
        <w:t xml:space="preserve">1.9.2 </w:t>
      </w:r>
      <w:r w:rsidR="00CC0A52" w:rsidRPr="00D46F69">
        <w:rPr>
          <w:rFonts w:asciiTheme="minorHAnsi" w:hAnsiTheme="minorHAnsi" w:cstheme="minorHAnsi"/>
          <w:color w:val="000000" w:themeColor="text1"/>
        </w:rPr>
        <w:t>Investigación de mercados</w:t>
      </w:r>
    </w:p>
    <w:p w14:paraId="23805559" w14:textId="77777777" w:rsidR="00CC0A52" w:rsidRPr="00D46F69" w:rsidRDefault="00CC0A52" w:rsidP="001D1B70">
      <w:pPr>
        <w:spacing w:line="360" w:lineRule="auto"/>
        <w:ind w:left="708"/>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Según Kotler y Keller (2016), la investigación de mercado es el proceso que conecta al consumidor, al cliente y al público con el especialista en marketing a través de la información. Esta información se utiliza para identificar y definir oportunidades y problemas en el mercado, para desarrollar, refinar y evaluar acciones de marketing, para monitorear el desempeño del marketing y para mejorar la comprensión del marketing como un proceso (p. 99).</w:t>
      </w:r>
    </w:p>
    <w:p w14:paraId="0D56EB43" w14:textId="77777777" w:rsidR="00CC0A52" w:rsidRPr="00D46F69" w:rsidRDefault="00CC0A52" w:rsidP="001D1B70">
      <w:pPr>
        <w:spacing w:line="360" w:lineRule="auto"/>
        <w:ind w:left="1416"/>
        <w:rPr>
          <w:rFonts w:asciiTheme="minorHAnsi" w:hAnsiTheme="minorHAnsi" w:cstheme="minorHAnsi"/>
          <w:color w:val="000000" w:themeColor="text1"/>
        </w:rPr>
      </w:pPr>
    </w:p>
    <w:p w14:paraId="5A8C1818" w14:textId="671E8A49" w:rsidR="00CC0A52" w:rsidRPr="00D46F69" w:rsidRDefault="0066640D" w:rsidP="001D1B70">
      <w:pPr>
        <w:spacing w:line="360" w:lineRule="auto"/>
        <w:ind w:left="708"/>
        <w:rPr>
          <w:rFonts w:asciiTheme="minorHAnsi" w:hAnsiTheme="minorHAnsi" w:cstheme="minorHAnsi"/>
          <w:color w:val="000000" w:themeColor="text1"/>
        </w:rPr>
      </w:pPr>
      <w:r w:rsidRPr="00D46F69">
        <w:rPr>
          <w:rFonts w:asciiTheme="minorHAnsi" w:hAnsiTheme="minorHAnsi" w:cstheme="minorHAnsi"/>
          <w:color w:val="000000" w:themeColor="text1"/>
        </w:rPr>
        <w:t xml:space="preserve">1.9.3 </w:t>
      </w:r>
      <w:r w:rsidR="00CC0A52" w:rsidRPr="00D46F69">
        <w:rPr>
          <w:rFonts w:asciiTheme="minorHAnsi" w:hAnsiTheme="minorHAnsi" w:cstheme="minorHAnsi"/>
          <w:color w:val="000000" w:themeColor="text1"/>
        </w:rPr>
        <w:t>El proceso de la investigación de mercados</w:t>
      </w:r>
    </w:p>
    <w:p w14:paraId="4B8537BF" w14:textId="323A8669" w:rsidR="00CC0A52" w:rsidRPr="00D46F69" w:rsidRDefault="002A5BFD"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De acuerdo con los autores</w:t>
      </w:r>
      <w:r w:rsidR="00CC0A52" w:rsidRPr="00D46F69">
        <w:rPr>
          <w:rFonts w:asciiTheme="minorHAnsi" w:hAnsiTheme="minorHAnsi" w:cstheme="minorHAnsi"/>
          <w:color w:val="000000" w:themeColor="text1"/>
        </w:rPr>
        <w:t xml:space="preserve"> Kotler y Keller (2016), los profesionales de marketing que desean aprovechar al máximo todos los recursos y prácticas disponibles siguen un proceso formal de investigación de mercados que consta de seis etapas:</w:t>
      </w:r>
    </w:p>
    <w:p w14:paraId="50B86ADC" w14:textId="77777777" w:rsidR="00CC0A52" w:rsidRPr="00D46F69" w:rsidRDefault="00CC0A52" w:rsidP="006F336D">
      <w:pPr>
        <w:pStyle w:val="NormalWeb"/>
        <w:numPr>
          <w:ilvl w:val="0"/>
          <w:numId w:val="55"/>
        </w:num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Definir el problema, las alternativas de decisión y los objetivos de la investigación.</w:t>
      </w:r>
    </w:p>
    <w:p w14:paraId="4DE856E8" w14:textId="77777777" w:rsidR="00CC0A52" w:rsidRPr="00D46F69" w:rsidRDefault="00CC0A52" w:rsidP="006F336D">
      <w:pPr>
        <w:pStyle w:val="NormalWeb"/>
        <w:numPr>
          <w:ilvl w:val="0"/>
          <w:numId w:val="55"/>
        </w:num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Desarrollar el plan de investigación.</w:t>
      </w:r>
    </w:p>
    <w:p w14:paraId="655AEC14" w14:textId="77777777" w:rsidR="00CC0A52" w:rsidRPr="00D46F69" w:rsidRDefault="00CC0A52" w:rsidP="006F336D">
      <w:pPr>
        <w:pStyle w:val="NormalWeb"/>
        <w:numPr>
          <w:ilvl w:val="0"/>
          <w:numId w:val="55"/>
        </w:num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Recopilar la información.</w:t>
      </w:r>
    </w:p>
    <w:p w14:paraId="6C1FA763" w14:textId="77777777" w:rsidR="00CC0A52" w:rsidRPr="00D46F69" w:rsidRDefault="00CC0A52" w:rsidP="006F336D">
      <w:pPr>
        <w:pStyle w:val="NormalWeb"/>
        <w:numPr>
          <w:ilvl w:val="0"/>
          <w:numId w:val="55"/>
        </w:num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Analizar la información.</w:t>
      </w:r>
    </w:p>
    <w:p w14:paraId="15655EEE" w14:textId="77777777" w:rsidR="00CC0A52" w:rsidRPr="00D46F69" w:rsidRDefault="00CC0A52" w:rsidP="006F336D">
      <w:pPr>
        <w:pStyle w:val="NormalWeb"/>
        <w:numPr>
          <w:ilvl w:val="0"/>
          <w:numId w:val="55"/>
        </w:num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Presentar los hallazgos.</w:t>
      </w:r>
    </w:p>
    <w:p w14:paraId="6CF77B64" w14:textId="77777777" w:rsidR="00CC0A52" w:rsidRPr="00D46F69" w:rsidRDefault="00CC0A52" w:rsidP="006F336D">
      <w:pPr>
        <w:pStyle w:val="NormalWeb"/>
        <w:numPr>
          <w:ilvl w:val="0"/>
          <w:numId w:val="55"/>
        </w:num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Tomar decisiones.</w:t>
      </w:r>
    </w:p>
    <w:p w14:paraId="43AB34F2" w14:textId="72609630" w:rsidR="00CC0A52" w:rsidRPr="00D46F69" w:rsidRDefault="005805A9" w:rsidP="002A5BFD">
      <w:pPr>
        <w:pStyle w:val="NormalWeb"/>
        <w:shd w:val="clear" w:color="auto" w:fill="FFFFFF"/>
        <w:spacing w:before="0" w:beforeAutospacing="0" w:after="0" w:afterAutospacing="0" w:line="360" w:lineRule="auto"/>
        <w:ind w:left="708"/>
        <w:rPr>
          <w:rFonts w:asciiTheme="minorHAnsi" w:hAnsiTheme="minorHAnsi" w:cstheme="minorHAnsi"/>
          <w:color w:val="000000" w:themeColor="text1"/>
        </w:rPr>
      </w:pPr>
      <w:r w:rsidRPr="00D46F69">
        <w:rPr>
          <w:rFonts w:asciiTheme="minorHAnsi" w:hAnsiTheme="minorHAnsi" w:cstheme="minorHAnsi"/>
          <w:color w:val="000000" w:themeColor="text1"/>
        </w:rPr>
        <w:t>1.9.</w:t>
      </w:r>
      <w:r w:rsidR="0063691C" w:rsidRPr="00D46F69">
        <w:rPr>
          <w:rFonts w:asciiTheme="minorHAnsi" w:hAnsiTheme="minorHAnsi" w:cstheme="minorHAnsi"/>
          <w:color w:val="000000" w:themeColor="text1"/>
        </w:rPr>
        <w:t xml:space="preserve">4 </w:t>
      </w:r>
      <w:r w:rsidR="00CC0A52" w:rsidRPr="00D46F69">
        <w:rPr>
          <w:rFonts w:asciiTheme="minorHAnsi" w:hAnsiTheme="minorHAnsi" w:cstheme="minorHAnsi"/>
          <w:color w:val="000000" w:themeColor="text1"/>
        </w:rPr>
        <w:t xml:space="preserve">El proceso de entrega de valor </w:t>
      </w:r>
    </w:p>
    <w:p w14:paraId="1A1AFFBC" w14:textId="737DAEC5" w:rsidR="00CC0A52" w:rsidRPr="00D46F69" w:rsidRDefault="00CC0A52" w:rsidP="002A5BFD">
      <w:pPr>
        <w:pStyle w:val="NormalWeb"/>
        <w:shd w:val="clear" w:color="auto" w:fill="FFFFFF"/>
        <w:spacing w:before="0" w:beforeAutospacing="0" w:after="0" w:afterAutospacing="0" w:line="360" w:lineRule="auto"/>
        <w:ind w:left="708"/>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Kotler y Keller (2016)</w:t>
      </w:r>
      <w:r w:rsidR="002A5BFD" w:rsidRPr="00D46F69">
        <w:rPr>
          <w:rFonts w:asciiTheme="minorHAnsi" w:hAnsiTheme="minorHAnsi" w:cstheme="minorHAnsi"/>
          <w:color w:val="000000" w:themeColor="text1"/>
          <w:shd w:val="clear" w:color="auto" w:fill="FFFFFF"/>
        </w:rPr>
        <w:t>, también</w:t>
      </w:r>
      <w:r w:rsidRPr="00D46F69">
        <w:rPr>
          <w:rFonts w:asciiTheme="minorHAnsi" w:hAnsiTheme="minorHAnsi" w:cstheme="minorHAnsi"/>
          <w:color w:val="000000" w:themeColor="text1"/>
          <w:shd w:val="clear" w:color="auto" w:fill="FFFFFF"/>
        </w:rPr>
        <w:t xml:space="preserve"> han señalado que la secuencia de la creación y entrega de valor se puede dividir en tres etapas. La primera fase, conocida como la elección de valor, implica que los expertos en marketing realicen la segmentación del mercado, identifiquen el mercado objetivo adecuado y desarrollen el posicionamiento de la oferta. La fórmula "segmentación, selección, posicionamiento" (STP) es fundamental en el marketing estratégico. La segunda etapa es la entrega de valor, donde el marketing determina las características específicas del producto, su precio y su distribución. La tercera etapa implica comunicar el valor a través de diferentes herramientas como la fuerza de ventas, internet, publicidad y cualquier otro medio de comunicación para anunciar y promover el producto. Este proceso de entrega de valor comienza antes de que el producto exista y continúa durante su desarrollo y lanzamiento. Cada una de estas fases tiene sus propias implicaciones en términos de costos.</w:t>
      </w:r>
    </w:p>
    <w:p w14:paraId="4C7A6ED0" w14:textId="77777777" w:rsidR="008151F4" w:rsidRPr="00D46F69" w:rsidRDefault="008151F4" w:rsidP="002A5BFD">
      <w:pPr>
        <w:pStyle w:val="NormalWeb"/>
        <w:shd w:val="clear" w:color="auto" w:fill="FFFFFF"/>
        <w:spacing w:before="0" w:beforeAutospacing="0" w:after="0" w:afterAutospacing="0" w:line="360" w:lineRule="auto"/>
        <w:ind w:left="708"/>
        <w:jc w:val="both"/>
        <w:rPr>
          <w:rFonts w:asciiTheme="minorHAnsi" w:hAnsiTheme="minorHAnsi" w:cstheme="minorHAnsi"/>
          <w:color w:val="000000" w:themeColor="text1"/>
        </w:rPr>
      </w:pPr>
    </w:p>
    <w:p w14:paraId="18D17E48" w14:textId="03324961" w:rsidR="00CC0A52" w:rsidRPr="00D46F69" w:rsidRDefault="00CC0A52" w:rsidP="006F336D">
      <w:pPr>
        <w:pStyle w:val="JPRT3"/>
        <w:numPr>
          <w:ilvl w:val="2"/>
          <w:numId w:val="56"/>
        </w:numPr>
        <w:rPr>
          <w:rFonts w:asciiTheme="minorHAnsi" w:hAnsiTheme="minorHAnsi" w:cstheme="minorHAnsi"/>
          <w:color w:val="000000" w:themeColor="text1"/>
        </w:rPr>
      </w:pPr>
      <w:r w:rsidRPr="00D46F69">
        <w:rPr>
          <w:rFonts w:asciiTheme="minorHAnsi" w:hAnsiTheme="minorHAnsi" w:cstheme="minorHAnsi"/>
          <w:color w:val="000000" w:themeColor="text1"/>
          <w:shd w:val="clear" w:color="auto" w:fill="FFFFFF"/>
        </w:rPr>
        <w:t>STP</w:t>
      </w:r>
    </w:p>
    <w:p w14:paraId="37E63F5D" w14:textId="77777777" w:rsidR="00CC0A52" w:rsidRPr="00D46F69" w:rsidRDefault="00CC0A52" w:rsidP="001D1B70">
      <w:pPr>
        <w:pStyle w:val="JPRT3"/>
        <w:numPr>
          <w:ilvl w:val="0"/>
          <w:numId w:val="0"/>
        </w:numPr>
        <w:ind w:left="2160" w:hanging="360"/>
        <w:rPr>
          <w:rFonts w:asciiTheme="minorHAnsi" w:hAnsiTheme="minorHAnsi" w:cstheme="minorHAnsi"/>
          <w:color w:val="000000" w:themeColor="text1"/>
        </w:rPr>
      </w:pPr>
    </w:p>
    <w:p w14:paraId="171996E6" w14:textId="7C2E51C9" w:rsidR="00CC0A52" w:rsidRPr="00D46F69" w:rsidRDefault="002C27C9" w:rsidP="001D1B70">
      <w:pPr>
        <w:pStyle w:val="JPRT3"/>
        <w:numPr>
          <w:ilvl w:val="0"/>
          <w:numId w:val="0"/>
        </w:numPr>
        <w:ind w:left="1224"/>
        <w:rPr>
          <w:rFonts w:asciiTheme="minorHAnsi" w:hAnsiTheme="minorHAnsi" w:cstheme="minorHAnsi"/>
          <w:color w:val="000000" w:themeColor="text1"/>
        </w:rPr>
      </w:pPr>
      <w:r w:rsidRPr="00D46F69">
        <w:rPr>
          <w:rFonts w:asciiTheme="minorHAnsi" w:hAnsiTheme="minorHAnsi" w:cstheme="minorHAnsi"/>
          <w:color w:val="000000" w:themeColor="text1"/>
        </w:rPr>
        <w:t xml:space="preserve">1.9.5.1 </w:t>
      </w:r>
      <w:r w:rsidR="00CC0A52" w:rsidRPr="00D46F69">
        <w:rPr>
          <w:rFonts w:asciiTheme="minorHAnsi" w:hAnsiTheme="minorHAnsi" w:cstheme="minorHAnsi"/>
          <w:color w:val="000000" w:themeColor="text1"/>
        </w:rPr>
        <w:t>Segmentación</w:t>
      </w:r>
    </w:p>
    <w:p w14:paraId="4BBEAD4D" w14:textId="1A5B25E1" w:rsidR="00CC0A52" w:rsidRPr="00D46F69" w:rsidRDefault="00D46ED3" w:rsidP="001D1B70">
      <w:pPr>
        <w:pStyle w:val="JPRT3"/>
        <w:numPr>
          <w:ilvl w:val="0"/>
          <w:numId w:val="0"/>
        </w:numPr>
        <w:ind w:left="1224"/>
        <w:rPr>
          <w:rFonts w:asciiTheme="minorHAnsi" w:hAnsiTheme="minorHAnsi" w:cstheme="minorHAnsi"/>
          <w:color w:val="000000" w:themeColor="text1"/>
        </w:rPr>
      </w:pPr>
      <w:r w:rsidRPr="00D46F69">
        <w:rPr>
          <w:rFonts w:asciiTheme="minorHAnsi" w:hAnsiTheme="minorHAnsi" w:cstheme="minorHAnsi"/>
          <w:color w:val="000000" w:themeColor="text1"/>
          <w:shd w:val="clear" w:color="auto" w:fill="FFFFFF"/>
        </w:rPr>
        <w:lastRenderedPageBreak/>
        <w:t xml:space="preserve">Es </w:t>
      </w:r>
      <w:r w:rsidR="00CC0A52" w:rsidRPr="00D46F69">
        <w:rPr>
          <w:rFonts w:asciiTheme="minorHAnsi" w:hAnsiTheme="minorHAnsi" w:cstheme="minorHAnsi"/>
          <w:color w:val="000000" w:themeColor="text1"/>
          <w:shd w:val="clear" w:color="auto" w:fill="FFFFFF"/>
        </w:rPr>
        <w:t>una estrategia importante que permite a las empresas llegar a su público objetivo de manera más precisa y personalizada. Es crucial que las empresas identifiquen los segmentos específicos del mercado que pueden abordar de manera eficiente. Esta determinación demanda un profundo entendimiento del comportamiento del consumidor y una minuciosa planificación estratégica para comprender las particularidades de cada segmento. Por consiguiente, la identificación y satisfacción de los segmentos apropiados del mercado se erige como un pilar esencial para el éxito de la estrategia de marketing empresarial.</w:t>
      </w:r>
    </w:p>
    <w:p w14:paraId="6D0B4234" w14:textId="77777777" w:rsidR="00CC0A52" w:rsidRPr="00D46F69" w:rsidRDefault="00CC0A52" w:rsidP="001D1B70">
      <w:pPr>
        <w:pStyle w:val="JPRT3"/>
        <w:numPr>
          <w:ilvl w:val="0"/>
          <w:numId w:val="0"/>
        </w:numPr>
        <w:ind w:left="3192" w:hanging="360"/>
        <w:rPr>
          <w:rFonts w:asciiTheme="minorHAnsi" w:hAnsiTheme="minorHAnsi" w:cstheme="minorHAnsi"/>
          <w:color w:val="000000" w:themeColor="text1"/>
        </w:rPr>
      </w:pPr>
    </w:p>
    <w:p w14:paraId="63F7BFEC" w14:textId="1556A359" w:rsidR="00CC0A52" w:rsidRPr="00D46F69" w:rsidRDefault="00CC0A52" w:rsidP="006F336D">
      <w:pPr>
        <w:pStyle w:val="JPRT4"/>
        <w:numPr>
          <w:ilvl w:val="3"/>
          <w:numId w:val="57"/>
        </w:numPr>
        <w:ind w:left="1752"/>
        <w:rPr>
          <w:rFonts w:asciiTheme="minorHAnsi" w:hAnsiTheme="minorHAnsi" w:cstheme="minorHAnsi"/>
          <w:color w:val="000000" w:themeColor="text1"/>
        </w:rPr>
      </w:pPr>
      <w:r w:rsidRPr="00D46F69">
        <w:rPr>
          <w:rFonts w:asciiTheme="minorHAnsi" w:hAnsiTheme="minorHAnsi" w:cstheme="minorHAnsi"/>
          <w:color w:val="000000" w:themeColor="text1"/>
        </w:rPr>
        <w:t>Targeting</w:t>
      </w:r>
    </w:p>
    <w:p w14:paraId="4C5DDE07" w14:textId="2A32035F" w:rsidR="0006279C" w:rsidRPr="00D46F69" w:rsidRDefault="00804A3E" w:rsidP="001D1B70">
      <w:pPr>
        <w:pStyle w:val="JPRT4"/>
        <w:numPr>
          <w:ilvl w:val="0"/>
          <w:numId w:val="0"/>
        </w:numPr>
        <w:ind w:left="1032"/>
        <w:rPr>
          <w:rFonts w:asciiTheme="minorHAnsi" w:hAnsiTheme="minorHAnsi" w:cstheme="minorHAnsi"/>
          <w:color w:val="000000" w:themeColor="text1"/>
        </w:rPr>
      </w:pPr>
      <w:r w:rsidRPr="00D46F69">
        <w:rPr>
          <w:rFonts w:asciiTheme="minorHAnsi" w:hAnsiTheme="minorHAnsi" w:cstheme="minorHAnsi"/>
          <w:color w:val="000000" w:themeColor="text1"/>
        </w:rPr>
        <w:t>Es</w:t>
      </w:r>
      <w:r w:rsidR="0006279C" w:rsidRPr="00D46F69">
        <w:rPr>
          <w:rFonts w:asciiTheme="minorHAnsi" w:hAnsiTheme="minorHAnsi" w:cstheme="minorHAnsi"/>
          <w:color w:val="000000" w:themeColor="text1"/>
        </w:rPr>
        <w:t xml:space="preserve"> el proceso de segmentar a los clientes en grupos específicos basados en datos demográficos e intereses, permitiendo a los </w:t>
      </w:r>
      <w:r w:rsidR="00D74C03" w:rsidRPr="00D46F69">
        <w:rPr>
          <w:rFonts w:asciiTheme="minorHAnsi" w:hAnsiTheme="minorHAnsi" w:cstheme="minorHAnsi"/>
          <w:color w:val="000000" w:themeColor="text1"/>
        </w:rPr>
        <w:t xml:space="preserve">especialistas </w:t>
      </w:r>
      <w:r w:rsidR="0006279C" w:rsidRPr="00D46F69">
        <w:rPr>
          <w:rFonts w:asciiTheme="minorHAnsi" w:hAnsiTheme="minorHAnsi" w:cstheme="minorHAnsi"/>
          <w:color w:val="000000" w:themeColor="text1"/>
        </w:rPr>
        <w:t>formular campañas que se alineen con los comportamientos y preferencias de los consumidores. Esto asegura que los mensajes lleguen a las personas adecuadas en el momento correcto, optimizando el uso de los recursos y evitando desperdiciar dinero en audiencias no relevantes</w:t>
      </w:r>
      <w:r w:rsidRPr="00D46F69">
        <w:rPr>
          <w:rStyle w:val="Refdenotaalpie"/>
          <w:rFonts w:asciiTheme="minorHAnsi" w:hAnsiTheme="minorHAnsi" w:cstheme="minorHAnsi"/>
          <w:color w:val="000000" w:themeColor="text1"/>
        </w:rPr>
        <w:footnoteReference w:id="8"/>
      </w:r>
      <w:r w:rsidR="0006279C" w:rsidRPr="00D46F69">
        <w:rPr>
          <w:rFonts w:asciiTheme="minorHAnsi" w:hAnsiTheme="minorHAnsi" w:cstheme="minorHAnsi"/>
          <w:color w:val="000000" w:themeColor="text1"/>
        </w:rPr>
        <w:t xml:space="preserve">. </w:t>
      </w:r>
    </w:p>
    <w:p w14:paraId="4BACF4EC" w14:textId="77777777" w:rsidR="002C27C9" w:rsidRPr="00D46F69" w:rsidRDefault="002C27C9" w:rsidP="001D1B70">
      <w:pPr>
        <w:pStyle w:val="JPRT4"/>
        <w:numPr>
          <w:ilvl w:val="0"/>
          <w:numId w:val="0"/>
        </w:numPr>
        <w:rPr>
          <w:rFonts w:asciiTheme="minorHAnsi" w:hAnsiTheme="minorHAnsi" w:cstheme="minorHAnsi"/>
          <w:color w:val="000000" w:themeColor="text1"/>
        </w:rPr>
      </w:pPr>
    </w:p>
    <w:p w14:paraId="4C0B009D" w14:textId="77777777" w:rsidR="00395EE6" w:rsidRPr="00D46F69" w:rsidRDefault="002C27C9" w:rsidP="001D1B70">
      <w:pPr>
        <w:pStyle w:val="JPRT4"/>
        <w:numPr>
          <w:ilvl w:val="0"/>
          <w:numId w:val="0"/>
        </w:numPr>
        <w:ind w:left="1032"/>
        <w:rPr>
          <w:rFonts w:asciiTheme="minorHAnsi" w:hAnsiTheme="minorHAnsi" w:cstheme="minorHAnsi"/>
          <w:color w:val="000000" w:themeColor="text1"/>
        </w:rPr>
      </w:pPr>
      <w:r w:rsidRPr="00D46F69">
        <w:rPr>
          <w:rFonts w:asciiTheme="minorHAnsi" w:hAnsiTheme="minorHAnsi" w:cstheme="minorHAnsi"/>
          <w:color w:val="000000" w:themeColor="text1"/>
        </w:rPr>
        <w:t>1.9.5</w:t>
      </w:r>
      <w:r w:rsidR="00395EE6" w:rsidRPr="00D46F69">
        <w:rPr>
          <w:rFonts w:asciiTheme="minorHAnsi" w:hAnsiTheme="minorHAnsi" w:cstheme="minorHAnsi"/>
          <w:color w:val="000000" w:themeColor="text1"/>
        </w:rPr>
        <w:t xml:space="preserve">.3 </w:t>
      </w:r>
      <w:r w:rsidRPr="00D46F69">
        <w:rPr>
          <w:rFonts w:asciiTheme="minorHAnsi" w:hAnsiTheme="minorHAnsi" w:cstheme="minorHAnsi"/>
          <w:color w:val="000000" w:themeColor="text1"/>
        </w:rPr>
        <w:t xml:space="preserve"> </w:t>
      </w:r>
      <w:r w:rsidR="00CC0A52" w:rsidRPr="00D46F69">
        <w:rPr>
          <w:rFonts w:asciiTheme="minorHAnsi" w:hAnsiTheme="minorHAnsi" w:cstheme="minorHAnsi"/>
          <w:color w:val="000000" w:themeColor="text1"/>
        </w:rPr>
        <w:t>Posicionamiento</w:t>
      </w:r>
    </w:p>
    <w:p w14:paraId="269C8476" w14:textId="63CD0A24" w:rsidR="00B0081B" w:rsidRPr="00D46F69" w:rsidRDefault="00B0081B" w:rsidP="001D1B70">
      <w:pPr>
        <w:pStyle w:val="JPRT4"/>
        <w:numPr>
          <w:ilvl w:val="0"/>
          <w:numId w:val="0"/>
        </w:numPr>
        <w:ind w:left="1032"/>
        <w:rPr>
          <w:rFonts w:asciiTheme="minorHAnsi" w:hAnsiTheme="minorHAnsi" w:cstheme="minorHAnsi"/>
          <w:color w:val="000000" w:themeColor="text1"/>
        </w:rPr>
      </w:pPr>
      <w:r w:rsidRPr="00D46F69">
        <w:rPr>
          <w:rFonts w:asciiTheme="minorHAnsi" w:hAnsiTheme="minorHAnsi" w:cstheme="minorHAnsi"/>
          <w:color w:val="000000" w:themeColor="text1"/>
        </w:rPr>
        <w:t>El posicionamiento efectivo es fundamental para guiar todas las actividades de marketing. Utiliza la repetición y la coherencia para asegurar que el mensaje de la marca sea recordado y reconocido por los consumidores. Un posicionamiento claro y distintivo ayuda a diferenciar la marca en un mercado competitivo, facilitando la toma de decisiones de los consumidores y aumentando la efectividad de las campañas de marketing.</w:t>
      </w:r>
      <w:r w:rsidRPr="00D46F69">
        <w:rPr>
          <w:rStyle w:val="Refdenotaalpie"/>
          <w:rFonts w:asciiTheme="minorHAnsi" w:hAnsiTheme="minorHAnsi" w:cstheme="minorHAnsi"/>
          <w:color w:val="000000" w:themeColor="text1"/>
        </w:rPr>
        <w:footnoteReference w:id="9"/>
      </w:r>
    </w:p>
    <w:p w14:paraId="342FED50" w14:textId="77777777" w:rsidR="00395EE6" w:rsidRPr="00D46F69" w:rsidRDefault="00395EE6" w:rsidP="001D1B70">
      <w:pPr>
        <w:pStyle w:val="JPRT4"/>
        <w:numPr>
          <w:ilvl w:val="0"/>
          <w:numId w:val="0"/>
        </w:numPr>
        <w:ind w:left="1032"/>
        <w:rPr>
          <w:rFonts w:asciiTheme="minorHAnsi" w:hAnsiTheme="minorHAnsi" w:cstheme="minorHAnsi"/>
          <w:color w:val="000000" w:themeColor="text1"/>
        </w:rPr>
      </w:pPr>
    </w:p>
    <w:p w14:paraId="0412E216" w14:textId="4B930A95" w:rsidR="005A56A8" w:rsidRPr="00D46F69" w:rsidRDefault="00395EE6" w:rsidP="001D1B70">
      <w:pPr>
        <w:pStyle w:val="NormalWeb"/>
        <w:spacing w:before="0" w:beforeAutospacing="0" w:after="0" w:afterAutospacing="0" w:line="360" w:lineRule="auto"/>
        <w:jc w:val="both"/>
        <w:outlineLvl w:val="1"/>
        <w:rPr>
          <w:rFonts w:asciiTheme="minorHAnsi" w:hAnsiTheme="minorHAnsi" w:cstheme="minorHAnsi"/>
          <w:color w:val="000000" w:themeColor="text1"/>
          <w:shd w:val="clear" w:color="auto" w:fill="FFFFFF"/>
        </w:rPr>
      </w:pPr>
      <w:bookmarkStart w:id="29" w:name="_Toc174702114"/>
      <w:r w:rsidRPr="00D46F69">
        <w:rPr>
          <w:rFonts w:asciiTheme="minorHAnsi" w:hAnsiTheme="minorHAnsi" w:cstheme="minorHAnsi"/>
          <w:color w:val="000000" w:themeColor="text1"/>
        </w:rPr>
        <w:t>1.</w:t>
      </w:r>
      <w:r w:rsidR="00CC53DD" w:rsidRPr="00D46F69">
        <w:rPr>
          <w:rFonts w:asciiTheme="minorHAnsi" w:hAnsiTheme="minorHAnsi" w:cstheme="minorHAnsi"/>
          <w:color w:val="000000" w:themeColor="text1"/>
        </w:rPr>
        <w:t>10</w:t>
      </w:r>
      <w:r w:rsidRPr="00D46F69">
        <w:rPr>
          <w:rFonts w:asciiTheme="minorHAnsi" w:hAnsiTheme="minorHAnsi" w:cstheme="minorHAnsi"/>
          <w:color w:val="000000" w:themeColor="text1"/>
        </w:rPr>
        <w:t xml:space="preserve"> </w:t>
      </w:r>
      <w:r w:rsidR="005805A9" w:rsidRPr="00D46F69">
        <w:rPr>
          <w:rFonts w:asciiTheme="minorHAnsi" w:hAnsiTheme="minorHAnsi" w:cstheme="minorHAnsi"/>
          <w:color w:val="000000" w:themeColor="text1"/>
        </w:rPr>
        <w:t>Modelo de negocio</w:t>
      </w:r>
      <w:bookmarkEnd w:id="29"/>
      <w:r w:rsidR="005805A9" w:rsidRPr="00D46F69">
        <w:rPr>
          <w:rFonts w:asciiTheme="minorHAnsi" w:hAnsiTheme="minorHAnsi" w:cstheme="minorHAnsi"/>
          <w:color w:val="000000" w:themeColor="text1"/>
        </w:rPr>
        <w:t xml:space="preserve"> </w:t>
      </w:r>
    </w:p>
    <w:p w14:paraId="77BEE3A8" w14:textId="5BB82E40" w:rsidR="00B0081B" w:rsidRPr="00D46F69" w:rsidRDefault="00D46ED3" w:rsidP="001D1B70">
      <w:pPr>
        <w:pStyle w:val="NormalWeb"/>
        <w:spacing w:before="0" w:beforeAutospacing="0" w:after="0" w:afterAutospacing="0"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E</w:t>
      </w:r>
      <w:r w:rsidR="005805A9" w:rsidRPr="00D46F69">
        <w:rPr>
          <w:rFonts w:asciiTheme="minorHAnsi" w:hAnsiTheme="minorHAnsi" w:cstheme="minorHAnsi"/>
          <w:color w:val="000000" w:themeColor="text1"/>
        </w:rPr>
        <w:t xml:space="preserve">s un plan estratégico que describe cómo una empresa generará ingresos y beneficios. Este plan identifica los productos o servicios que la empresa ofrecerá, su mercado objetivo y los gastos anticipados. Los modelos de negocio son cruciales tanto para nuevas empresas como para las ya </w:t>
      </w:r>
      <w:r w:rsidR="005805A9" w:rsidRPr="00D46F69">
        <w:rPr>
          <w:rFonts w:asciiTheme="minorHAnsi" w:hAnsiTheme="minorHAnsi" w:cstheme="minorHAnsi"/>
          <w:color w:val="000000" w:themeColor="text1"/>
        </w:rPr>
        <w:lastRenderedPageBreak/>
        <w:t>establecidas, ya que ayudan a atraer inversiones, reclutar talento y motivar a la gestión y al personal. Además, deben actualizarse regularmente para anticipar tendencias y desafíos futuros</w:t>
      </w:r>
      <w:r w:rsidR="0006279C" w:rsidRPr="00D46F69">
        <w:rPr>
          <w:rStyle w:val="Refdenotaalpie"/>
          <w:rFonts w:asciiTheme="minorHAnsi" w:hAnsiTheme="minorHAnsi" w:cstheme="minorHAnsi"/>
          <w:color w:val="000000" w:themeColor="text1"/>
        </w:rPr>
        <w:footnoteReference w:id="10"/>
      </w:r>
      <w:r w:rsidR="005805A9" w:rsidRPr="00D46F69">
        <w:rPr>
          <w:rFonts w:asciiTheme="minorHAnsi" w:hAnsiTheme="minorHAnsi" w:cstheme="minorHAnsi"/>
          <w:color w:val="000000" w:themeColor="text1"/>
        </w:rPr>
        <w:t>.</w:t>
      </w:r>
      <w:bookmarkStart w:id="30" w:name="_Toc162948116"/>
      <w:bookmarkStart w:id="31" w:name="_Toc164760204"/>
    </w:p>
    <w:p w14:paraId="275F4E19" w14:textId="77777777" w:rsidR="006313C7" w:rsidRPr="00D46F69" w:rsidRDefault="006313C7" w:rsidP="001D1B70">
      <w:pPr>
        <w:pStyle w:val="NormalWeb"/>
        <w:spacing w:before="0" w:beforeAutospacing="0" w:after="0" w:afterAutospacing="0" w:line="360" w:lineRule="auto"/>
        <w:ind w:left="708"/>
        <w:jc w:val="both"/>
        <w:rPr>
          <w:rFonts w:asciiTheme="minorHAnsi" w:hAnsiTheme="minorHAnsi" w:cstheme="minorHAnsi"/>
          <w:color w:val="000000" w:themeColor="text1"/>
          <w:shd w:val="clear" w:color="auto" w:fill="FFFFFF"/>
        </w:rPr>
      </w:pPr>
    </w:p>
    <w:p w14:paraId="524EB3DE" w14:textId="06461398" w:rsidR="00B0081B" w:rsidRPr="00D46F69" w:rsidRDefault="009C698D" w:rsidP="001D1B70">
      <w:pPr>
        <w:pStyle w:val="NormalWeb"/>
        <w:spacing w:before="0" w:beforeAutospacing="0" w:after="0" w:afterAutospacing="0" w:line="360" w:lineRule="auto"/>
        <w:jc w:val="both"/>
        <w:outlineLvl w:val="1"/>
        <w:rPr>
          <w:rFonts w:asciiTheme="minorHAnsi" w:hAnsiTheme="minorHAnsi" w:cstheme="minorHAnsi"/>
          <w:color w:val="000000" w:themeColor="text1"/>
        </w:rPr>
      </w:pPr>
      <w:bookmarkStart w:id="32" w:name="_Toc174702115"/>
      <w:r w:rsidRPr="00D46F69">
        <w:rPr>
          <w:rFonts w:asciiTheme="minorHAnsi" w:hAnsiTheme="minorHAnsi" w:cstheme="minorHAnsi"/>
          <w:color w:val="000000" w:themeColor="text1"/>
        </w:rPr>
        <w:t>1.1</w:t>
      </w:r>
      <w:r w:rsidR="00CC53DD" w:rsidRPr="00D46F69">
        <w:rPr>
          <w:rFonts w:asciiTheme="minorHAnsi" w:hAnsiTheme="minorHAnsi" w:cstheme="minorHAnsi"/>
          <w:color w:val="000000" w:themeColor="text1"/>
        </w:rPr>
        <w:t xml:space="preserve">1 </w:t>
      </w:r>
      <w:r w:rsidR="00CC0A52" w:rsidRPr="00D46F69">
        <w:rPr>
          <w:rFonts w:asciiTheme="minorHAnsi" w:hAnsiTheme="minorHAnsi" w:cstheme="minorHAnsi"/>
          <w:color w:val="000000" w:themeColor="text1"/>
        </w:rPr>
        <w:t>Plan Organizacional</w:t>
      </w:r>
      <w:bookmarkEnd w:id="30"/>
      <w:bookmarkEnd w:id="31"/>
      <w:bookmarkEnd w:id="32"/>
    </w:p>
    <w:p w14:paraId="14758FC3" w14:textId="7B06227B" w:rsidR="005A56A8" w:rsidRPr="00D46F69" w:rsidRDefault="00D46ED3" w:rsidP="00884D9D">
      <w:pPr>
        <w:pStyle w:val="NormalWeb"/>
        <w:spacing w:before="0" w:beforeAutospacing="0" w:after="0" w:afterAutospacing="0"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Es </w:t>
      </w:r>
      <w:r w:rsidR="00CC0A52" w:rsidRPr="00D46F69">
        <w:rPr>
          <w:rFonts w:asciiTheme="minorHAnsi" w:hAnsiTheme="minorHAnsi" w:cstheme="minorHAnsi"/>
          <w:color w:val="000000" w:themeColor="text1"/>
        </w:rPr>
        <w:t xml:space="preserve">una parte esencial de cualquier proyecto o empresa, ya que establece la estructura, roles y responsabilidades dentro de la organización. En términos sencillos, se trata de un documento que describe cómo se organizará y funcionará el equipo encargado de llevar a cabo una determinada tarea o proyecto. De acuerdo con </w:t>
      </w:r>
      <w:proofErr w:type="spellStart"/>
      <w:r w:rsidR="00CC0A52" w:rsidRPr="00D46F69">
        <w:rPr>
          <w:rFonts w:asciiTheme="minorHAnsi" w:hAnsiTheme="minorHAnsi" w:cstheme="minorHAnsi"/>
          <w:color w:val="000000" w:themeColor="text1"/>
        </w:rPr>
        <w:t>Vainrub</w:t>
      </w:r>
      <w:proofErr w:type="spellEnd"/>
      <w:r w:rsidR="00CC0A52" w:rsidRPr="00D46F69">
        <w:rPr>
          <w:rFonts w:asciiTheme="minorHAnsi" w:hAnsiTheme="minorHAnsi" w:cstheme="minorHAnsi"/>
          <w:color w:val="000000" w:themeColor="text1"/>
        </w:rPr>
        <w:t xml:space="preserve"> (1996) </w:t>
      </w:r>
      <w:r w:rsidR="00CC0A52" w:rsidRPr="00D46F69">
        <w:rPr>
          <w:rFonts w:asciiTheme="minorHAnsi" w:eastAsiaTheme="minorEastAsia" w:hAnsiTheme="minorHAnsi" w:cstheme="minorHAnsi"/>
          <w:color w:val="000000" w:themeColor="text1"/>
          <w:lang w:val="es-MX"/>
          <w14:ligatures w14:val="standardContextual"/>
        </w:rPr>
        <w:t>las funciones del plan organizacional</w:t>
      </w:r>
      <w:r w:rsidR="00804A3E" w:rsidRPr="00D46F69">
        <w:rPr>
          <w:rFonts w:asciiTheme="minorHAnsi" w:eastAsiaTheme="minorEastAsia" w:hAnsiTheme="minorHAnsi" w:cstheme="minorHAnsi"/>
          <w:color w:val="000000" w:themeColor="text1"/>
          <w:lang w:val="es-MX"/>
          <w14:ligatures w14:val="standardContextual"/>
        </w:rPr>
        <w:t xml:space="preserve"> </w:t>
      </w:r>
      <w:r w:rsidR="00CC0A52" w:rsidRPr="00D46F69">
        <w:rPr>
          <w:rFonts w:asciiTheme="minorHAnsi" w:eastAsiaTheme="minorEastAsia" w:hAnsiTheme="minorHAnsi" w:cstheme="minorHAnsi"/>
          <w:color w:val="000000" w:themeColor="text1"/>
          <w:lang w:val="es-MX"/>
          <w14:ligatures w14:val="standardContextual"/>
        </w:rPr>
        <w:t xml:space="preserve">responde a 3 preguntas básicas: </w:t>
      </w:r>
    </w:p>
    <w:p w14:paraId="1808FCEF" w14:textId="658E057E" w:rsidR="00CC0A52" w:rsidRPr="00D46F69" w:rsidRDefault="00CC0A52" w:rsidP="00884D9D">
      <w:pPr>
        <w:spacing w:line="360" w:lineRule="auto"/>
        <w:ind w:left="708"/>
        <w:jc w:val="both"/>
        <w:rPr>
          <w:rFonts w:asciiTheme="minorHAnsi" w:eastAsiaTheme="minorEastAsia" w:hAnsiTheme="minorHAnsi" w:cstheme="minorHAnsi"/>
          <w:color w:val="000000" w:themeColor="text1"/>
          <w:lang w:val="es-MX"/>
          <w14:ligatures w14:val="standardContextual"/>
        </w:rPr>
      </w:pPr>
      <w:r w:rsidRPr="00D46F69">
        <w:rPr>
          <w:rFonts w:asciiTheme="minorHAnsi" w:eastAsiaTheme="minorEastAsia" w:hAnsiTheme="minorHAnsi" w:cstheme="minorHAnsi"/>
          <w:color w:val="000000" w:themeColor="text1"/>
          <w:lang w:val="es-MX"/>
          <w14:ligatures w14:val="standardContextual"/>
        </w:rPr>
        <w:t>¿</w:t>
      </w:r>
      <w:r w:rsidR="00804A3E" w:rsidRPr="00D46F69">
        <w:rPr>
          <w:rFonts w:asciiTheme="minorHAnsi" w:eastAsiaTheme="minorEastAsia" w:hAnsiTheme="minorHAnsi" w:cstheme="minorHAnsi"/>
          <w:color w:val="000000" w:themeColor="text1"/>
          <w:lang w:val="es-MX"/>
          <w14:ligatures w14:val="standardContextual"/>
        </w:rPr>
        <w:t>Q</w:t>
      </w:r>
      <w:r w:rsidRPr="00D46F69">
        <w:rPr>
          <w:rFonts w:asciiTheme="minorHAnsi" w:eastAsiaTheme="minorEastAsia" w:hAnsiTheme="minorHAnsi" w:cstheme="minorHAnsi"/>
          <w:color w:val="000000" w:themeColor="text1"/>
          <w:lang w:val="es-MX"/>
          <w14:ligatures w14:val="standardContextual"/>
        </w:rPr>
        <w:t>uién, qué, y cómo? Por medio de sistema de reportes, asignaciones de cargos, descripciones del trabajo a realizar, diagramas funcionales y organigramas de la empresa, se indicará quién es responsable, de qué es responsable y cómo influye su trabajo en los asuntos de la empresa (p.69).</w:t>
      </w:r>
    </w:p>
    <w:p w14:paraId="22EB05BD" w14:textId="77777777" w:rsidR="006313C7" w:rsidRPr="00D46F69" w:rsidRDefault="006313C7" w:rsidP="001D1B70">
      <w:pPr>
        <w:spacing w:line="360" w:lineRule="auto"/>
        <w:ind w:left="1416"/>
        <w:jc w:val="both"/>
        <w:rPr>
          <w:rFonts w:asciiTheme="minorHAnsi" w:eastAsiaTheme="minorEastAsia" w:hAnsiTheme="minorHAnsi" w:cstheme="minorHAnsi"/>
          <w:color w:val="000000" w:themeColor="text1"/>
          <w:lang w:val="es-MX"/>
          <w14:ligatures w14:val="standardContextual"/>
        </w:rPr>
      </w:pPr>
    </w:p>
    <w:p w14:paraId="6C916CED" w14:textId="13D35D14" w:rsidR="00CC0A52" w:rsidRPr="00D46F69" w:rsidRDefault="006313C7" w:rsidP="001D1B70">
      <w:pPr>
        <w:pStyle w:val="Ttulo2"/>
        <w:spacing w:line="360" w:lineRule="auto"/>
        <w:rPr>
          <w:rFonts w:asciiTheme="minorHAnsi" w:hAnsiTheme="minorHAnsi" w:cstheme="minorHAnsi"/>
          <w:color w:val="000000" w:themeColor="text1"/>
          <w:sz w:val="24"/>
          <w:szCs w:val="24"/>
          <w:shd w:val="clear" w:color="auto" w:fill="FFFFFF"/>
        </w:rPr>
      </w:pPr>
      <w:bookmarkStart w:id="33" w:name="_Toc162948118"/>
      <w:bookmarkStart w:id="34" w:name="_Toc174702116"/>
      <w:r w:rsidRPr="00D46F69">
        <w:rPr>
          <w:rFonts w:asciiTheme="minorHAnsi" w:hAnsiTheme="minorHAnsi" w:cstheme="minorHAnsi"/>
          <w:color w:val="000000" w:themeColor="text1"/>
          <w:sz w:val="24"/>
          <w:szCs w:val="24"/>
          <w:shd w:val="clear" w:color="auto" w:fill="FFFFFF"/>
        </w:rPr>
        <w:t>1.1</w:t>
      </w:r>
      <w:r w:rsidR="00CC53DD" w:rsidRPr="00D46F69">
        <w:rPr>
          <w:rFonts w:asciiTheme="minorHAnsi" w:hAnsiTheme="minorHAnsi" w:cstheme="minorHAnsi"/>
          <w:color w:val="000000" w:themeColor="text1"/>
          <w:sz w:val="24"/>
          <w:szCs w:val="24"/>
          <w:shd w:val="clear" w:color="auto" w:fill="FFFFFF"/>
        </w:rPr>
        <w:t>2</w:t>
      </w:r>
      <w:r w:rsidRPr="00D46F69">
        <w:rPr>
          <w:rFonts w:asciiTheme="minorHAnsi" w:hAnsiTheme="minorHAnsi" w:cstheme="minorHAnsi"/>
          <w:color w:val="000000" w:themeColor="text1"/>
          <w:sz w:val="24"/>
          <w:szCs w:val="24"/>
          <w:shd w:val="clear" w:color="auto" w:fill="FFFFFF"/>
        </w:rPr>
        <w:t xml:space="preserve"> </w:t>
      </w:r>
      <w:r w:rsidR="00CC0A52" w:rsidRPr="00D46F69">
        <w:rPr>
          <w:rFonts w:asciiTheme="minorHAnsi" w:hAnsiTheme="minorHAnsi" w:cstheme="minorHAnsi"/>
          <w:color w:val="000000" w:themeColor="text1"/>
          <w:sz w:val="24"/>
          <w:szCs w:val="24"/>
        </w:rPr>
        <w:t>Plan De Operación</w:t>
      </w:r>
      <w:bookmarkEnd w:id="33"/>
      <w:bookmarkEnd w:id="34"/>
    </w:p>
    <w:p w14:paraId="389B55ED" w14:textId="493704C4" w:rsidR="000A0B12" w:rsidRPr="00D46F69" w:rsidRDefault="00CC0A52"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El plan de operaciones una guía que describe quién hará qué, cómo se realizarán las tareas y qué recursos se necesitarán. </w:t>
      </w:r>
      <w:r w:rsidR="00EB1619" w:rsidRPr="00D46F69">
        <w:rPr>
          <w:rFonts w:asciiTheme="minorHAnsi" w:hAnsiTheme="minorHAnsi" w:cstheme="minorHAnsi"/>
          <w:color w:val="000000" w:themeColor="text1"/>
        </w:rPr>
        <w:t>E</w:t>
      </w:r>
      <w:r w:rsidRPr="00D46F69">
        <w:rPr>
          <w:rFonts w:asciiTheme="minorHAnsi" w:hAnsiTheme="minorHAnsi" w:cstheme="minorHAnsi"/>
          <w:color w:val="000000" w:themeColor="text1"/>
        </w:rPr>
        <w:t>s un plan práctico que asegura que todo funcione de manera eficiente y efectiva en el día a día de la empresa o proyecto.</w:t>
      </w:r>
    </w:p>
    <w:p w14:paraId="2434AA4B" w14:textId="77777777" w:rsidR="00E826DC" w:rsidRPr="00D46F69" w:rsidRDefault="00E826DC" w:rsidP="001D1B70">
      <w:pPr>
        <w:spacing w:line="360" w:lineRule="auto"/>
        <w:rPr>
          <w:rFonts w:asciiTheme="minorHAnsi" w:hAnsiTheme="minorHAnsi" w:cstheme="minorHAnsi"/>
          <w:color w:val="000000" w:themeColor="text1"/>
        </w:rPr>
      </w:pPr>
    </w:p>
    <w:p w14:paraId="7C36F440" w14:textId="430B8386" w:rsidR="00E826DC" w:rsidRPr="00D46F69" w:rsidRDefault="000A0B12" w:rsidP="001D1B70">
      <w:pPr>
        <w:spacing w:line="360" w:lineRule="auto"/>
        <w:ind w:left="708"/>
        <w:rPr>
          <w:rFonts w:asciiTheme="minorHAnsi" w:hAnsiTheme="minorHAnsi" w:cstheme="minorHAnsi"/>
          <w:color w:val="000000" w:themeColor="text1"/>
        </w:rPr>
      </w:pPr>
      <w:r w:rsidRPr="00D46F69">
        <w:rPr>
          <w:rFonts w:asciiTheme="minorHAnsi" w:hAnsiTheme="minorHAnsi" w:cstheme="minorHAnsi"/>
          <w:color w:val="000000" w:themeColor="text1"/>
        </w:rPr>
        <w:t>1.</w:t>
      </w:r>
      <w:r w:rsidR="009C698D" w:rsidRPr="00D46F69">
        <w:rPr>
          <w:rFonts w:asciiTheme="minorHAnsi" w:hAnsiTheme="minorHAnsi" w:cstheme="minorHAnsi"/>
          <w:color w:val="000000" w:themeColor="text1"/>
        </w:rPr>
        <w:t>1</w:t>
      </w:r>
      <w:r w:rsidR="00CC53DD" w:rsidRPr="00D46F69">
        <w:rPr>
          <w:rFonts w:asciiTheme="minorHAnsi" w:hAnsiTheme="minorHAnsi" w:cstheme="minorHAnsi"/>
          <w:color w:val="000000" w:themeColor="text1"/>
        </w:rPr>
        <w:t>2</w:t>
      </w:r>
      <w:r w:rsidRPr="00D46F69">
        <w:rPr>
          <w:rFonts w:asciiTheme="minorHAnsi" w:hAnsiTheme="minorHAnsi" w:cstheme="minorHAnsi"/>
          <w:color w:val="000000" w:themeColor="text1"/>
        </w:rPr>
        <w:t>.1 Implementación, Optimización y Diseño de Desarrollo de una App Móvil de Salud</w:t>
      </w:r>
      <w:r w:rsidR="009C698D" w:rsidRPr="00D46F69">
        <w:rPr>
          <w:rFonts w:asciiTheme="minorHAnsi" w:hAnsiTheme="minorHAnsi" w:cstheme="minorHAnsi"/>
          <w:color w:val="000000" w:themeColor="text1"/>
        </w:rPr>
        <w:t>.</w:t>
      </w:r>
    </w:p>
    <w:p w14:paraId="54A7E238" w14:textId="17BE4FBF" w:rsidR="00CC53DD" w:rsidRPr="00D46F69" w:rsidRDefault="00CC53DD" w:rsidP="006251C6">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El desarrollo de una aplicación móvil de salud requiere una estrategia integral que abarque el diseño, la implementación y la optimización continua para garantizar su éxito y eficacia en la mejora de la gestión de la salud de los usuarios. Est</w:t>
      </w:r>
      <w:r w:rsidR="00884D9D" w:rsidRPr="00D46F69">
        <w:rPr>
          <w:rFonts w:asciiTheme="minorHAnsi" w:hAnsiTheme="minorHAnsi" w:cstheme="minorHAnsi"/>
          <w:color w:val="000000" w:themeColor="text1"/>
        </w:rPr>
        <w:t xml:space="preserve">o, </w:t>
      </w:r>
      <w:r w:rsidRPr="00D46F69">
        <w:rPr>
          <w:rFonts w:asciiTheme="minorHAnsi" w:hAnsiTheme="minorHAnsi" w:cstheme="minorHAnsi"/>
          <w:color w:val="000000" w:themeColor="text1"/>
        </w:rPr>
        <w:t>respaldad</w:t>
      </w:r>
      <w:r w:rsidR="00884D9D" w:rsidRPr="00D46F69">
        <w:rPr>
          <w:rFonts w:asciiTheme="minorHAnsi" w:hAnsiTheme="minorHAnsi" w:cstheme="minorHAnsi"/>
          <w:color w:val="000000" w:themeColor="text1"/>
        </w:rPr>
        <w:t>o</w:t>
      </w:r>
      <w:r w:rsidRPr="00D46F69">
        <w:rPr>
          <w:rFonts w:asciiTheme="minorHAnsi" w:hAnsiTheme="minorHAnsi" w:cstheme="minorHAnsi"/>
          <w:color w:val="000000" w:themeColor="text1"/>
        </w:rPr>
        <w:t xml:space="preserve"> por las mejores prácticas de la industria, garantizan que la aplicación pueda cumplir con sus objetivos de mejorar la salud y el bienestar de los usuarios. Existen numerosas fuentes que señalan varios pasos para asegurar el éxito, y resulta interesante el blog de </w:t>
      </w:r>
      <w:proofErr w:type="spellStart"/>
      <w:r w:rsidRPr="00D46F69">
        <w:rPr>
          <w:rFonts w:asciiTheme="minorHAnsi" w:hAnsiTheme="minorHAnsi" w:cstheme="minorHAnsi"/>
          <w:color w:val="000000" w:themeColor="text1"/>
        </w:rPr>
        <w:t>Knotsync</w:t>
      </w:r>
      <w:proofErr w:type="spellEnd"/>
      <w:r w:rsidRPr="00D46F69">
        <w:rPr>
          <w:rFonts w:asciiTheme="minorHAnsi" w:hAnsiTheme="minorHAnsi" w:cstheme="minorHAnsi"/>
          <w:color w:val="000000" w:themeColor="text1"/>
        </w:rPr>
        <w:t xml:space="preserve"> titulado </w:t>
      </w:r>
      <w:r w:rsidRPr="00D46F69">
        <w:rPr>
          <w:rFonts w:asciiTheme="minorHAnsi" w:hAnsiTheme="minorHAnsi" w:cstheme="minorHAnsi"/>
          <w:color w:val="000000" w:themeColor="text1"/>
        </w:rPr>
        <w:lastRenderedPageBreak/>
        <w:t>"</w:t>
      </w:r>
      <w:proofErr w:type="spellStart"/>
      <w:r w:rsidRPr="00D46F69">
        <w:rPr>
          <w:rFonts w:asciiTheme="minorHAnsi" w:hAnsiTheme="minorHAnsi" w:cstheme="minorHAnsi"/>
          <w:color w:val="000000" w:themeColor="text1"/>
        </w:rPr>
        <w:t>Optimizing</w:t>
      </w:r>
      <w:proofErr w:type="spellEnd"/>
      <w:r w:rsidRPr="00D46F69">
        <w:rPr>
          <w:rFonts w:asciiTheme="minorHAnsi" w:hAnsiTheme="minorHAnsi" w:cstheme="minorHAnsi"/>
          <w:color w:val="000000" w:themeColor="text1"/>
        </w:rPr>
        <w:t xml:space="preserve"> Mobile App Performance: Key </w:t>
      </w:r>
      <w:proofErr w:type="spellStart"/>
      <w:r w:rsidRPr="00D46F69">
        <w:rPr>
          <w:rFonts w:asciiTheme="minorHAnsi" w:hAnsiTheme="minorHAnsi" w:cstheme="minorHAnsi"/>
          <w:color w:val="000000" w:themeColor="text1"/>
        </w:rPr>
        <w:t>Strategies</w:t>
      </w:r>
      <w:proofErr w:type="spellEnd"/>
      <w:r w:rsidRPr="00D46F69">
        <w:rPr>
          <w:rFonts w:asciiTheme="minorHAnsi" w:hAnsiTheme="minorHAnsi" w:cstheme="minorHAnsi"/>
          <w:color w:val="000000" w:themeColor="text1"/>
        </w:rPr>
        <w:t>", publicado el 7 de junio de 2023 (</w:t>
      </w:r>
      <w:proofErr w:type="spellStart"/>
      <w:r w:rsidRPr="00D46F69">
        <w:rPr>
          <w:rFonts w:asciiTheme="minorHAnsi" w:hAnsiTheme="minorHAnsi" w:cstheme="minorHAnsi"/>
          <w:color w:val="000000" w:themeColor="text1"/>
        </w:rPr>
        <w:t>Knotsync</w:t>
      </w:r>
      <w:proofErr w:type="spellEnd"/>
      <w:r w:rsidRPr="00D46F69">
        <w:rPr>
          <w:rFonts w:asciiTheme="minorHAnsi" w:hAnsiTheme="minorHAnsi" w:cstheme="minorHAnsi"/>
          <w:color w:val="000000" w:themeColor="text1"/>
        </w:rPr>
        <w:t>, 2023)</w:t>
      </w:r>
      <w:r w:rsidRPr="00D46F69">
        <w:rPr>
          <w:rFonts w:asciiTheme="minorHAnsi" w:hAnsiTheme="minorHAnsi" w:cstheme="minorHAnsi"/>
          <w:color w:val="000000" w:themeColor="text1"/>
          <w:vertAlign w:val="superscript"/>
        </w:rPr>
        <w:footnoteReference w:id="11"/>
      </w:r>
      <w:r w:rsidRPr="00D46F69">
        <w:rPr>
          <w:rFonts w:asciiTheme="minorHAnsi" w:hAnsiTheme="minorHAnsi" w:cstheme="minorHAnsi"/>
          <w:color w:val="000000" w:themeColor="text1"/>
        </w:rPr>
        <w:t>, en el cual se recopila lo siguiente</w:t>
      </w:r>
      <w:r w:rsidR="006251C6" w:rsidRPr="00D46F69">
        <w:rPr>
          <w:rFonts w:asciiTheme="minorHAnsi" w:hAnsiTheme="minorHAnsi" w:cstheme="minorHAnsi"/>
          <w:color w:val="000000" w:themeColor="text1"/>
        </w:rPr>
        <w:t>:</w:t>
      </w:r>
    </w:p>
    <w:p w14:paraId="68127ED2" w14:textId="77777777" w:rsidR="006251C6" w:rsidRPr="00D46F69" w:rsidRDefault="006251C6" w:rsidP="006251C6">
      <w:pPr>
        <w:spacing w:line="360" w:lineRule="auto"/>
        <w:ind w:left="708"/>
        <w:jc w:val="both"/>
        <w:rPr>
          <w:rFonts w:asciiTheme="minorHAnsi" w:hAnsiTheme="minorHAnsi" w:cstheme="minorHAnsi"/>
          <w:color w:val="000000" w:themeColor="text1"/>
        </w:rPr>
      </w:pPr>
    </w:p>
    <w:p w14:paraId="0046FF2F" w14:textId="77777777" w:rsidR="00CC53DD" w:rsidRPr="00D46F69" w:rsidRDefault="000A0B12" w:rsidP="006F336D">
      <w:pPr>
        <w:pStyle w:val="Prrafodelista"/>
        <w:numPr>
          <w:ilvl w:val="0"/>
          <w:numId w:val="72"/>
        </w:numPr>
        <w:spacing w:line="360" w:lineRule="auto"/>
        <w:jc w:val="both"/>
        <w:rPr>
          <w:rStyle w:val="apple-converted-space"/>
          <w:rFonts w:cstheme="minorHAnsi"/>
          <w:color w:val="000000" w:themeColor="text1"/>
        </w:rPr>
      </w:pPr>
      <w:r w:rsidRPr="00D46F69">
        <w:rPr>
          <w:rFonts w:cstheme="minorHAnsi"/>
          <w:color w:val="000000" w:themeColor="text1"/>
        </w:rPr>
        <w:t>Diseño de la Aplicación</w:t>
      </w:r>
      <w:r w:rsidR="00CC53DD" w:rsidRPr="00D46F69">
        <w:rPr>
          <w:rFonts w:cstheme="minorHAnsi"/>
          <w:color w:val="000000" w:themeColor="text1"/>
        </w:rPr>
        <w:t xml:space="preserve">: </w:t>
      </w:r>
      <w:r w:rsidRPr="00D46F69">
        <w:rPr>
          <w:rFonts w:cstheme="minorHAnsi"/>
          <w:color w:val="000000" w:themeColor="text1"/>
        </w:rPr>
        <w:t xml:space="preserve">El diseño debe centrarse en una interfaz de usuario (UI) intuitiva y una experiencia de usuario (UX) optimizada. Según </w:t>
      </w:r>
      <w:proofErr w:type="spellStart"/>
      <w:r w:rsidRPr="00D46F69">
        <w:rPr>
          <w:rFonts w:cstheme="minorHAnsi"/>
          <w:color w:val="000000" w:themeColor="text1"/>
        </w:rPr>
        <w:t>Superside</w:t>
      </w:r>
      <w:proofErr w:type="spellEnd"/>
      <w:r w:rsidRPr="00D46F69">
        <w:rPr>
          <w:rFonts w:cstheme="minorHAnsi"/>
          <w:color w:val="000000" w:themeColor="text1"/>
        </w:rPr>
        <w:t xml:space="preserve"> (2023), un buen diseño incluye la creación de una identidad de marca sólida y la utilización de una guía de estilo consistente. Además, es esencial realizar pruebas de usuario tempranas para identificar y solucionar problemas de usabilidad​</w:t>
      </w:r>
      <w:r w:rsidR="00EB1619" w:rsidRPr="00D46F69">
        <w:rPr>
          <w:rStyle w:val="apple-converted-space"/>
          <w:rFonts w:cstheme="minorHAnsi"/>
          <w:color w:val="000000" w:themeColor="text1"/>
        </w:rPr>
        <w:t>.</w:t>
      </w:r>
    </w:p>
    <w:p w14:paraId="218FBDEE" w14:textId="47FF0F4D" w:rsidR="00CC53DD" w:rsidRPr="00D46F69" w:rsidRDefault="000A0B12" w:rsidP="006F336D">
      <w:pPr>
        <w:pStyle w:val="Prrafodelista"/>
        <w:numPr>
          <w:ilvl w:val="0"/>
          <w:numId w:val="72"/>
        </w:numPr>
        <w:spacing w:line="360" w:lineRule="auto"/>
        <w:ind w:left="1416"/>
        <w:jc w:val="both"/>
        <w:rPr>
          <w:rFonts w:cstheme="minorHAnsi"/>
          <w:color w:val="000000" w:themeColor="text1"/>
        </w:rPr>
      </w:pPr>
      <w:r w:rsidRPr="00D46F69">
        <w:rPr>
          <w:rFonts w:cstheme="minorHAnsi"/>
          <w:color w:val="000000" w:themeColor="text1"/>
        </w:rPr>
        <w:t>La implementación</w:t>
      </w:r>
      <w:r w:rsidR="00CC53DD" w:rsidRPr="00D46F69">
        <w:rPr>
          <w:rFonts w:cstheme="minorHAnsi"/>
          <w:color w:val="000000" w:themeColor="text1"/>
        </w:rPr>
        <w:t xml:space="preserve">: La </w:t>
      </w:r>
      <w:r w:rsidRPr="00D46F69">
        <w:rPr>
          <w:rFonts w:cstheme="minorHAnsi"/>
          <w:color w:val="000000" w:themeColor="text1"/>
        </w:rPr>
        <w:t>aplicación debe seguir un enfoque estructurado que considere la escalabilidad y la seguridad desde el inicio. Es crucial adoptar arquitecturas basadas en microservicios y utilizar servicios en la nube para facilitar la gestión de datos y mejorar la disponibilidad y el rendimiento de la aplicación​</w:t>
      </w:r>
      <w:r w:rsidR="00E826DC" w:rsidRPr="00D46F69">
        <w:rPr>
          <w:rStyle w:val="apple-converted-space"/>
          <w:rFonts w:cstheme="minorHAnsi"/>
          <w:color w:val="000000" w:themeColor="text1"/>
        </w:rPr>
        <w:t>.</w:t>
      </w:r>
    </w:p>
    <w:p w14:paraId="1384BCAE" w14:textId="77777777" w:rsidR="00CC53DD" w:rsidRPr="00D46F69" w:rsidRDefault="000A0B12" w:rsidP="006F336D">
      <w:pPr>
        <w:pStyle w:val="Prrafodelista"/>
        <w:numPr>
          <w:ilvl w:val="0"/>
          <w:numId w:val="72"/>
        </w:numPr>
        <w:spacing w:line="360" w:lineRule="auto"/>
        <w:ind w:left="1416"/>
        <w:jc w:val="both"/>
        <w:rPr>
          <w:rFonts w:cstheme="minorHAnsi"/>
          <w:color w:val="000000" w:themeColor="text1"/>
        </w:rPr>
      </w:pPr>
      <w:r w:rsidRPr="00D46F69">
        <w:rPr>
          <w:rFonts w:cstheme="minorHAnsi"/>
          <w:color w:val="000000" w:themeColor="text1"/>
        </w:rPr>
        <w:t>La optimización continua</w:t>
      </w:r>
      <w:r w:rsidR="00CC53DD" w:rsidRPr="00D46F69">
        <w:rPr>
          <w:rFonts w:cstheme="minorHAnsi"/>
          <w:color w:val="000000" w:themeColor="text1"/>
        </w:rPr>
        <w:t xml:space="preserve">: </w:t>
      </w:r>
      <w:r w:rsidRPr="00D46F69">
        <w:rPr>
          <w:rFonts w:cstheme="minorHAnsi"/>
          <w:color w:val="000000" w:themeColor="text1"/>
        </w:rPr>
        <w:t>es esencial para mantener el rendimiento de la aplicación. Esto incluye la monitorización constante de los indicadores clave de rendimiento (</w:t>
      </w:r>
      <w:proofErr w:type="spellStart"/>
      <w:r w:rsidRPr="00D46F69">
        <w:rPr>
          <w:rFonts w:cstheme="minorHAnsi"/>
          <w:color w:val="000000" w:themeColor="text1"/>
        </w:rPr>
        <w:t>KPIs</w:t>
      </w:r>
      <w:proofErr w:type="spellEnd"/>
      <w:r w:rsidRPr="00D46F69">
        <w:rPr>
          <w:rFonts w:cstheme="minorHAnsi"/>
          <w:color w:val="000000" w:themeColor="text1"/>
        </w:rPr>
        <w:t xml:space="preserve">) y la implementación de mejoras basadas en los datos recolectados. </w:t>
      </w:r>
      <w:bookmarkStart w:id="35" w:name="_Toc162948119"/>
      <w:bookmarkStart w:id="36" w:name="_Toc164760205"/>
    </w:p>
    <w:bookmarkEnd w:id="35"/>
    <w:bookmarkEnd w:id="36"/>
    <w:p w14:paraId="182D01CF" w14:textId="54A0A7BD" w:rsidR="00CC0A52" w:rsidRPr="00D46F69" w:rsidRDefault="00CC0A52" w:rsidP="001D1B70">
      <w:pPr>
        <w:spacing w:line="360" w:lineRule="auto"/>
        <w:jc w:val="both"/>
        <w:outlineLvl w:val="1"/>
        <w:rPr>
          <w:rFonts w:asciiTheme="minorHAnsi" w:hAnsiTheme="minorHAnsi" w:cstheme="minorHAnsi"/>
          <w:color w:val="000000" w:themeColor="text1"/>
        </w:rPr>
      </w:pPr>
    </w:p>
    <w:p w14:paraId="12C73B98" w14:textId="28983F2B" w:rsidR="00CC53DD" w:rsidRPr="00D46F69" w:rsidRDefault="00CC53DD" w:rsidP="006251C6">
      <w:pPr>
        <w:pStyle w:val="Ttulo2"/>
        <w:spacing w:line="360" w:lineRule="auto"/>
        <w:rPr>
          <w:rFonts w:asciiTheme="minorHAnsi" w:hAnsiTheme="minorHAnsi" w:cstheme="minorHAnsi"/>
          <w:color w:val="000000" w:themeColor="text1"/>
          <w:sz w:val="24"/>
          <w:szCs w:val="24"/>
        </w:rPr>
      </w:pPr>
      <w:bookmarkStart w:id="37" w:name="_Toc174702117"/>
      <w:r w:rsidRPr="00D46F69">
        <w:rPr>
          <w:rFonts w:asciiTheme="minorHAnsi" w:hAnsiTheme="minorHAnsi" w:cstheme="minorHAnsi"/>
          <w:color w:val="000000" w:themeColor="text1"/>
          <w:sz w:val="24"/>
          <w:szCs w:val="24"/>
        </w:rPr>
        <w:t>1.13 Plan financiero</w:t>
      </w:r>
      <w:bookmarkEnd w:id="37"/>
    </w:p>
    <w:p w14:paraId="11AB25DD" w14:textId="52FB9AD5" w:rsidR="00CC0A52" w:rsidRPr="00D46F69" w:rsidRDefault="00D46ED3" w:rsidP="001D1B70">
      <w:pPr>
        <w:pStyle w:val="JPRSUBTITULO"/>
        <w:numPr>
          <w:ilvl w:val="0"/>
          <w:numId w:val="0"/>
        </w:numP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Es</w:t>
      </w:r>
      <w:r w:rsidR="00CC0A52" w:rsidRPr="00D46F69">
        <w:rPr>
          <w:rFonts w:asciiTheme="minorHAnsi" w:hAnsiTheme="minorHAnsi" w:cstheme="minorHAnsi"/>
          <w:color w:val="000000" w:themeColor="text1"/>
          <w:shd w:val="clear" w:color="auto" w:fill="FFFFFF"/>
        </w:rPr>
        <w:t xml:space="preserve"> una herramienta esencial que ayuda a la empresa a tomar decisiones financieras inteligentes y a mantener un control efectivo sobre sus finanzas para lograr el éxito del proyecto. Es una guía que establece cómo se obtendrán los fondos necesarios, cómo se gastarán y cómo se asegurará la rentabilidad del proyecto. </w:t>
      </w:r>
    </w:p>
    <w:p w14:paraId="37B85BC3" w14:textId="77777777" w:rsidR="00115203" w:rsidRPr="00D46F69" w:rsidRDefault="00115203" w:rsidP="00115203">
      <w:pPr>
        <w:pStyle w:val="JPRT3"/>
        <w:numPr>
          <w:ilvl w:val="0"/>
          <w:numId w:val="0"/>
        </w:numPr>
        <w:ind w:left="708"/>
        <w:rPr>
          <w:rFonts w:asciiTheme="minorHAnsi" w:hAnsiTheme="minorHAnsi" w:cstheme="minorHAnsi"/>
          <w:color w:val="000000" w:themeColor="text1"/>
        </w:rPr>
      </w:pPr>
    </w:p>
    <w:p w14:paraId="362F4647" w14:textId="5F5B7297" w:rsidR="00115203" w:rsidRPr="00D46F69" w:rsidRDefault="00CC0A52" w:rsidP="00986028">
      <w:pPr>
        <w:pStyle w:val="JPRT3"/>
        <w:numPr>
          <w:ilvl w:val="2"/>
          <w:numId w:val="84"/>
        </w:numPr>
        <w:rPr>
          <w:rFonts w:asciiTheme="minorHAnsi" w:hAnsiTheme="minorHAnsi" w:cstheme="minorHAnsi"/>
          <w:color w:val="000000" w:themeColor="text1"/>
        </w:rPr>
      </w:pPr>
      <w:r w:rsidRPr="00D46F69">
        <w:rPr>
          <w:rFonts w:asciiTheme="minorHAnsi" w:hAnsiTheme="minorHAnsi" w:cstheme="minorHAnsi"/>
          <w:color w:val="000000" w:themeColor="text1"/>
        </w:rPr>
        <w:t xml:space="preserve"> Estimación de la demanda</w:t>
      </w:r>
      <w:r w:rsidR="00115203" w:rsidRPr="00D46F69">
        <w:rPr>
          <w:rFonts w:asciiTheme="minorHAnsi" w:hAnsiTheme="minorHAnsi" w:cstheme="minorHAnsi"/>
          <w:color w:val="000000" w:themeColor="text1"/>
        </w:rPr>
        <w:t xml:space="preserve"> </w:t>
      </w:r>
    </w:p>
    <w:p w14:paraId="30D0A998" w14:textId="7253FFD9" w:rsidR="00115203" w:rsidRPr="00D46F69" w:rsidRDefault="00986028" w:rsidP="0052319C">
      <w:pPr>
        <w:pStyle w:val="JPRT3"/>
        <w:numPr>
          <w:ilvl w:val="0"/>
          <w:numId w:val="0"/>
        </w:numPr>
        <w:ind w:left="708"/>
        <w:rPr>
          <w:rFonts w:asciiTheme="minorHAnsi" w:hAnsiTheme="minorHAnsi" w:cstheme="minorHAnsi"/>
          <w:color w:val="000000" w:themeColor="text1"/>
        </w:rPr>
      </w:pPr>
      <w:r w:rsidRPr="00D46F69">
        <w:rPr>
          <w:rFonts w:asciiTheme="minorHAnsi" w:hAnsiTheme="minorHAnsi" w:cstheme="minorHAnsi"/>
          <w:color w:val="000000" w:themeColor="text1"/>
        </w:rPr>
        <w:t xml:space="preserve">La estimación de demanda es una herramienta fundamental en finanzas que ayuda </w:t>
      </w:r>
      <w:r w:rsidR="0052319C" w:rsidRPr="00D46F69">
        <w:rPr>
          <w:rFonts w:asciiTheme="minorHAnsi" w:hAnsiTheme="minorHAnsi" w:cstheme="minorHAnsi"/>
          <w:color w:val="000000" w:themeColor="text1"/>
        </w:rPr>
        <w:t>proyectos</w:t>
      </w:r>
      <w:r w:rsidRPr="00D46F69">
        <w:rPr>
          <w:rFonts w:asciiTheme="minorHAnsi" w:hAnsiTheme="minorHAnsi" w:cstheme="minorHAnsi"/>
          <w:color w:val="000000" w:themeColor="text1"/>
        </w:rPr>
        <w:t xml:space="preserve"> </w:t>
      </w:r>
      <w:r w:rsidR="0052319C" w:rsidRPr="00D46F69">
        <w:rPr>
          <w:rFonts w:asciiTheme="minorHAnsi" w:hAnsiTheme="minorHAnsi" w:cstheme="minorHAnsi"/>
          <w:color w:val="000000" w:themeColor="text1"/>
        </w:rPr>
        <w:t xml:space="preserve">y empresas </w:t>
      </w:r>
      <w:r w:rsidRPr="00D46F69">
        <w:rPr>
          <w:rFonts w:asciiTheme="minorHAnsi" w:hAnsiTheme="minorHAnsi" w:cstheme="minorHAnsi"/>
          <w:color w:val="000000" w:themeColor="text1"/>
        </w:rPr>
        <w:t>a tomar decisiones basadas en previsiones sobre el comportamiento de los consumidores y las condiciones del mercado</w:t>
      </w:r>
      <w:r w:rsidR="0052319C" w:rsidRPr="00D46F69">
        <w:rPr>
          <w:rFonts w:asciiTheme="minorHAnsi" w:hAnsiTheme="minorHAnsi" w:cstheme="minorHAnsi"/>
          <w:color w:val="000000" w:themeColor="text1"/>
        </w:rPr>
        <w:t xml:space="preserve">, </w:t>
      </w:r>
      <w:r w:rsidR="00C23C0E" w:rsidRPr="00D46F69">
        <w:rPr>
          <w:rFonts w:asciiTheme="minorHAnsi" w:hAnsiTheme="minorHAnsi" w:cstheme="minorHAnsi"/>
          <w:color w:val="000000" w:themeColor="text1"/>
        </w:rPr>
        <w:t xml:space="preserve">el objetivo es poder </w:t>
      </w:r>
      <w:r w:rsidR="0052319C" w:rsidRPr="00D46F69">
        <w:rPr>
          <w:rFonts w:asciiTheme="minorHAnsi" w:hAnsiTheme="minorHAnsi" w:cstheme="minorHAnsi"/>
          <w:color w:val="000000" w:themeColor="text1"/>
        </w:rPr>
        <w:t>d</w:t>
      </w:r>
      <w:r w:rsidRPr="00D46F69">
        <w:rPr>
          <w:rFonts w:asciiTheme="minorHAnsi" w:hAnsiTheme="minorHAnsi" w:cstheme="minorHAnsi"/>
          <w:color w:val="000000" w:themeColor="text1"/>
        </w:rPr>
        <w:t>eterminar</w:t>
      </w:r>
      <w:r w:rsidR="0052319C" w:rsidRPr="00D46F69">
        <w:rPr>
          <w:rFonts w:asciiTheme="minorHAnsi" w:hAnsiTheme="minorHAnsi" w:cstheme="minorHAnsi"/>
          <w:color w:val="000000" w:themeColor="text1"/>
        </w:rPr>
        <w:t xml:space="preserve"> con mejor precisión</w:t>
      </w:r>
      <w:r w:rsidRPr="00D46F69">
        <w:rPr>
          <w:rFonts w:asciiTheme="minorHAnsi" w:hAnsiTheme="minorHAnsi" w:cstheme="minorHAnsi"/>
          <w:color w:val="000000" w:themeColor="text1"/>
        </w:rPr>
        <w:t xml:space="preserve"> cuántas unidades de un producto o servicio serán vendidas</w:t>
      </w:r>
      <w:r w:rsidR="0052319C" w:rsidRPr="00D46F69">
        <w:rPr>
          <w:rFonts w:asciiTheme="minorHAnsi" w:hAnsiTheme="minorHAnsi" w:cstheme="minorHAnsi"/>
          <w:color w:val="000000" w:themeColor="text1"/>
        </w:rPr>
        <w:t>, a</w:t>
      </w:r>
      <w:r w:rsidRPr="00D46F69">
        <w:rPr>
          <w:rFonts w:asciiTheme="minorHAnsi" w:hAnsiTheme="minorHAnsi" w:cstheme="minorHAnsi"/>
          <w:color w:val="000000" w:themeColor="text1"/>
        </w:rPr>
        <w:t xml:space="preserve">yudar en la </w:t>
      </w:r>
      <w:r w:rsidRPr="00D46F69">
        <w:rPr>
          <w:rFonts w:asciiTheme="minorHAnsi" w:hAnsiTheme="minorHAnsi" w:cstheme="minorHAnsi"/>
          <w:color w:val="000000" w:themeColor="text1"/>
        </w:rPr>
        <w:lastRenderedPageBreak/>
        <w:t>planificación de la producción y gestión de inventarios</w:t>
      </w:r>
      <w:r w:rsidR="0052319C" w:rsidRPr="00D46F69">
        <w:rPr>
          <w:rFonts w:asciiTheme="minorHAnsi" w:hAnsiTheme="minorHAnsi" w:cstheme="minorHAnsi"/>
          <w:color w:val="000000" w:themeColor="text1"/>
        </w:rPr>
        <w:t xml:space="preserve"> y</w:t>
      </w:r>
      <w:r w:rsidRPr="00D46F69">
        <w:rPr>
          <w:rFonts w:asciiTheme="minorHAnsi" w:hAnsiTheme="minorHAnsi" w:cstheme="minorHAnsi"/>
          <w:color w:val="000000" w:themeColor="text1"/>
        </w:rPr>
        <w:t xml:space="preserve"> </w:t>
      </w:r>
      <w:r w:rsidR="0052319C" w:rsidRPr="00D46F69">
        <w:rPr>
          <w:rFonts w:asciiTheme="minorHAnsi" w:hAnsiTheme="minorHAnsi" w:cstheme="minorHAnsi"/>
          <w:color w:val="000000" w:themeColor="text1"/>
        </w:rPr>
        <w:t>e</w:t>
      </w:r>
      <w:r w:rsidRPr="00D46F69">
        <w:rPr>
          <w:rFonts w:asciiTheme="minorHAnsi" w:hAnsiTheme="minorHAnsi" w:cstheme="minorHAnsi"/>
          <w:color w:val="000000" w:themeColor="text1"/>
        </w:rPr>
        <w:t>valuar la viabilidad financiera de un proyecto o negocio.</w:t>
      </w:r>
    </w:p>
    <w:p w14:paraId="3860AC0C" w14:textId="77777777" w:rsidR="00115203" w:rsidRPr="00D46F69" w:rsidRDefault="00115203" w:rsidP="001D1B70">
      <w:pPr>
        <w:pStyle w:val="JPRT3"/>
        <w:numPr>
          <w:ilvl w:val="0"/>
          <w:numId w:val="0"/>
        </w:numPr>
        <w:ind w:left="750"/>
        <w:rPr>
          <w:rFonts w:asciiTheme="minorHAnsi" w:hAnsiTheme="minorHAnsi" w:cstheme="minorHAnsi"/>
          <w:color w:val="000000" w:themeColor="text1"/>
        </w:rPr>
      </w:pPr>
    </w:p>
    <w:p w14:paraId="56785BC5" w14:textId="5007053C" w:rsidR="009C698D" w:rsidRPr="00D46F69" w:rsidRDefault="009C698D" w:rsidP="001D1B70">
      <w:pPr>
        <w:pStyle w:val="JPRT3"/>
        <w:numPr>
          <w:ilvl w:val="0"/>
          <w:numId w:val="0"/>
        </w:numPr>
        <w:ind w:left="750"/>
        <w:rPr>
          <w:rFonts w:asciiTheme="minorHAnsi" w:hAnsiTheme="minorHAnsi" w:cstheme="minorHAnsi"/>
          <w:color w:val="000000" w:themeColor="text1"/>
        </w:rPr>
      </w:pPr>
      <w:r w:rsidRPr="00D46F69">
        <w:rPr>
          <w:rFonts w:asciiTheme="minorHAnsi" w:hAnsiTheme="minorHAnsi" w:cstheme="minorHAnsi"/>
          <w:color w:val="000000" w:themeColor="text1"/>
        </w:rPr>
        <w:t>1.1</w:t>
      </w:r>
      <w:r w:rsidR="00CC53DD" w:rsidRPr="00D46F69">
        <w:rPr>
          <w:rFonts w:asciiTheme="minorHAnsi" w:hAnsiTheme="minorHAnsi" w:cstheme="minorHAnsi"/>
          <w:color w:val="000000" w:themeColor="text1"/>
        </w:rPr>
        <w:t>3</w:t>
      </w:r>
      <w:r w:rsidRPr="00D46F69">
        <w:rPr>
          <w:rFonts w:asciiTheme="minorHAnsi" w:hAnsiTheme="minorHAnsi" w:cstheme="minorHAnsi"/>
          <w:color w:val="000000" w:themeColor="text1"/>
        </w:rPr>
        <w:t xml:space="preserve">.2 </w:t>
      </w:r>
      <w:r w:rsidR="00CC0A52" w:rsidRPr="00D46F69">
        <w:rPr>
          <w:rFonts w:asciiTheme="minorHAnsi" w:hAnsiTheme="minorHAnsi" w:cstheme="minorHAnsi"/>
          <w:color w:val="000000" w:themeColor="text1"/>
        </w:rPr>
        <w:t>Estado de resultados proyectado</w:t>
      </w:r>
    </w:p>
    <w:p w14:paraId="553EE8FE" w14:textId="66FB4CBF" w:rsidR="00CC0A52" w:rsidRPr="00D46F69" w:rsidRDefault="00311860" w:rsidP="001D1B70">
      <w:pPr>
        <w:pStyle w:val="JPRT3"/>
        <w:numPr>
          <w:ilvl w:val="0"/>
          <w:numId w:val="0"/>
        </w:numPr>
        <w:ind w:left="750"/>
        <w:rPr>
          <w:rFonts w:asciiTheme="minorHAnsi" w:hAnsiTheme="minorHAnsi" w:cstheme="minorHAnsi"/>
          <w:color w:val="000000" w:themeColor="text1"/>
        </w:rPr>
      </w:pPr>
      <w:r w:rsidRPr="00D46F69">
        <w:rPr>
          <w:rFonts w:asciiTheme="minorHAnsi" w:hAnsiTheme="minorHAnsi" w:cstheme="minorHAnsi"/>
          <w:color w:val="000000" w:themeColor="text1"/>
        </w:rPr>
        <w:t xml:space="preserve">El estado de resultados es un informe financiero que detalla los ingresos y egresos de una empresa durante un periodo específico. </w:t>
      </w:r>
      <w:r w:rsidR="00B07078" w:rsidRPr="00D46F69">
        <w:rPr>
          <w:rFonts w:asciiTheme="minorHAnsi" w:hAnsiTheme="minorHAnsi" w:cstheme="minorHAnsi"/>
          <w:color w:val="000000" w:themeColor="text1"/>
        </w:rPr>
        <w:t>E</w:t>
      </w:r>
      <w:r w:rsidRPr="00D46F69">
        <w:rPr>
          <w:rFonts w:asciiTheme="minorHAnsi" w:hAnsiTheme="minorHAnsi" w:cstheme="minorHAnsi"/>
          <w:color w:val="000000" w:themeColor="text1"/>
        </w:rPr>
        <w:t>ste reporte se elabora restando los gastos de los ingresos para determinar el beneficio neto de la organización. Los gastos considerados incluyen sueldos, pagos de préstamos, pagos a proveedores, rentas de locales y servicios externos, todos esenciales para el funcionamiento y las actividades económicas de la empresa</w:t>
      </w:r>
      <w:r w:rsidR="00B07078" w:rsidRPr="00D46F69">
        <w:rPr>
          <w:rFonts w:asciiTheme="minorHAnsi" w:hAnsiTheme="minorHAnsi" w:cstheme="minorHAnsi"/>
          <w:color w:val="000000" w:themeColor="text1"/>
        </w:rPr>
        <w:t xml:space="preserve"> ya que permite </w:t>
      </w:r>
      <w:r w:rsidRPr="00D46F69">
        <w:rPr>
          <w:rFonts w:asciiTheme="minorHAnsi" w:hAnsiTheme="minorHAnsi" w:cstheme="minorHAnsi"/>
          <w:color w:val="000000" w:themeColor="text1"/>
        </w:rPr>
        <w:t>ofrecer una visión clara del beneficio neto obtenido</w:t>
      </w:r>
      <w:r w:rsidR="00B07078" w:rsidRPr="00D46F69">
        <w:rPr>
          <w:rFonts w:asciiTheme="minorHAnsi" w:hAnsiTheme="minorHAnsi" w:cstheme="minorHAnsi"/>
          <w:color w:val="000000" w:themeColor="text1"/>
        </w:rPr>
        <w:t>.</w:t>
      </w:r>
      <w:r w:rsidR="00B07078" w:rsidRPr="00D46F69">
        <w:rPr>
          <w:rStyle w:val="Refdenotaalpie"/>
          <w:rFonts w:asciiTheme="minorHAnsi" w:hAnsiTheme="minorHAnsi" w:cstheme="minorHAnsi"/>
          <w:color w:val="000000" w:themeColor="text1"/>
        </w:rPr>
        <w:footnoteReference w:id="12"/>
      </w:r>
      <w:r w:rsidRPr="00D46F69">
        <w:rPr>
          <w:rFonts w:asciiTheme="minorHAnsi" w:hAnsiTheme="minorHAnsi" w:cstheme="minorHAnsi"/>
          <w:color w:val="000000" w:themeColor="text1"/>
        </w:rPr>
        <w:t xml:space="preserve"> </w:t>
      </w:r>
    </w:p>
    <w:p w14:paraId="6E063F19" w14:textId="77777777" w:rsidR="000B6466" w:rsidRPr="00D46F69" w:rsidRDefault="000B6466" w:rsidP="001D1B70">
      <w:pPr>
        <w:pStyle w:val="JPRT3"/>
        <w:numPr>
          <w:ilvl w:val="0"/>
          <w:numId w:val="0"/>
        </w:numPr>
        <w:ind w:left="750"/>
        <w:rPr>
          <w:rFonts w:asciiTheme="minorHAnsi" w:hAnsiTheme="minorHAnsi" w:cstheme="minorHAnsi"/>
          <w:color w:val="000000" w:themeColor="text1"/>
        </w:rPr>
      </w:pPr>
    </w:p>
    <w:p w14:paraId="697D39E7" w14:textId="666CBD03" w:rsidR="00CC0A52" w:rsidRPr="00D46F69" w:rsidRDefault="00CC0A52" w:rsidP="001D1B70">
      <w:pPr>
        <w:pStyle w:val="JPRT3"/>
        <w:numPr>
          <w:ilvl w:val="0"/>
          <w:numId w:val="0"/>
        </w:numPr>
        <w:rPr>
          <w:rFonts w:asciiTheme="minorHAnsi" w:hAnsiTheme="minorHAnsi" w:cstheme="minorHAnsi"/>
          <w:color w:val="000000" w:themeColor="text1"/>
        </w:rPr>
      </w:pPr>
      <w:r w:rsidRPr="00D46F69">
        <w:rPr>
          <w:rFonts w:asciiTheme="minorHAnsi" w:hAnsiTheme="minorHAnsi" w:cstheme="minorHAnsi"/>
          <w:color w:val="000000" w:themeColor="text1"/>
        </w:rPr>
        <w:t xml:space="preserve">             </w:t>
      </w:r>
      <w:r w:rsidR="000B6466" w:rsidRPr="00D46F69">
        <w:rPr>
          <w:rFonts w:asciiTheme="minorHAnsi" w:hAnsiTheme="minorHAnsi" w:cstheme="minorHAnsi"/>
          <w:color w:val="000000" w:themeColor="text1"/>
        </w:rPr>
        <w:t>1.1</w:t>
      </w:r>
      <w:r w:rsidR="00CC53DD" w:rsidRPr="00D46F69">
        <w:rPr>
          <w:rFonts w:asciiTheme="minorHAnsi" w:hAnsiTheme="minorHAnsi" w:cstheme="minorHAnsi"/>
          <w:color w:val="000000" w:themeColor="text1"/>
        </w:rPr>
        <w:t>3</w:t>
      </w:r>
      <w:r w:rsidR="000B6466" w:rsidRPr="00D46F69">
        <w:rPr>
          <w:rFonts w:asciiTheme="minorHAnsi" w:hAnsiTheme="minorHAnsi" w:cstheme="minorHAnsi"/>
          <w:color w:val="000000" w:themeColor="text1"/>
        </w:rPr>
        <w:t xml:space="preserve">.3 </w:t>
      </w:r>
      <w:r w:rsidRPr="00D46F69">
        <w:rPr>
          <w:rFonts w:asciiTheme="minorHAnsi" w:hAnsiTheme="minorHAnsi" w:cstheme="minorHAnsi"/>
          <w:color w:val="000000" w:themeColor="text1"/>
        </w:rPr>
        <w:t>El punto de equilibrio</w:t>
      </w:r>
    </w:p>
    <w:p w14:paraId="57438D24" w14:textId="21FF9B31" w:rsidR="00CC0A52" w:rsidRPr="00D46F69" w:rsidRDefault="00CC0A52" w:rsidP="001D1B70">
      <w:pPr>
        <w:pStyle w:val="JPRT3"/>
        <w:numPr>
          <w:ilvl w:val="0"/>
          <w:numId w:val="0"/>
        </w:numPr>
        <w:ind w:left="708"/>
        <w:rPr>
          <w:rFonts w:asciiTheme="minorHAnsi" w:hAnsiTheme="minorHAnsi" w:cstheme="minorHAnsi"/>
          <w:color w:val="000000" w:themeColor="text1"/>
        </w:rPr>
      </w:pPr>
      <w:r w:rsidRPr="00D46F69">
        <w:rPr>
          <w:rFonts w:asciiTheme="minorHAnsi" w:hAnsiTheme="minorHAnsi" w:cstheme="minorHAnsi"/>
          <w:color w:val="000000" w:themeColor="text1"/>
        </w:rPr>
        <w:t xml:space="preserve">El punto de equilibrio es importante porque ayuda a las empresas a entender cuánto deben vender para cubrir todos sus costos y comenzar a obtener ganancias. </w:t>
      </w:r>
      <w:r w:rsidR="0095415B" w:rsidRPr="00D46F69">
        <w:rPr>
          <w:rFonts w:asciiTheme="minorHAnsi" w:hAnsiTheme="minorHAnsi" w:cstheme="minorHAnsi"/>
          <w:color w:val="000000" w:themeColor="text1"/>
        </w:rPr>
        <w:t>S</w:t>
      </w:r>
      <w:r w:rsidRPr="00D46F69">
        <w:rPr>
          <w:rFonts w:asciiTheme="minorHAnsi" w:hAnsiTheme="minorHAnsi" w:cstheme="minorHAnsi"/>
          <w:color w:val="000000" w:themeColor="text1"/>
        </w:rPr>
        <w:t>e calcula dividiendo los costos fijos totales entre la diferencia entre el precio de venta por unidad y el costo variable por unidad. Los costos fijos son aquellos que no cambian independientemente del nivel de producción o ventas, como el alquiler, los salarios del personal administrativo, etc. Por otro lado, los costos variables son aquellos que varían en proporción directa con el nivel de producción o ventas, como los materiales directos o las comisiones de ventas.</w:t>
      </w:r>
    </w:p>
    <w:p w14:paraId="558A7CC9" w14:textId="77777777" w:rsidR="00CC0A52" w:rsidRPr="00D46F69" w:rsidRDefault="00CC0A52" w:rsidP="000C3BC7">
      <w:pPr>
        <w:pStyle w:val="JPRT4"/>
        <w:numPr>
          <w:ilvl w:val="0"/>
          <w:numId w:val="0"/>
        </w:numPr>
        <w:ind w:left="2880" w:hanging="360"/>
        <w:rPr>
          <w:rFonts w:asciiTheme="minorHAnsi" w:hAnsiTheme="minorHAnsi" w:cstheme="minorHAnsi"/>
          <w:color w:val="000000" w:themeColor="text1"/>
          <w:shd w:val="clear" w:color="auto" w:fill="FFFFFF"/>
        </w:rPr>
      </w:pPr>
    </w:p>
    <w:p w14:paraId="3CE21BA3" w14:textId="2232EF39" w:rsidR="00CC0A52" w:rsidRPr="00D46F69" w:rsidRDefault="00CC0A52" w:rsidP="001D1B70">
      <w:pPr>
        <w:pStyle w:val="JPRT4"/>
        <w:numPr>
          <w:ilvl w:val="0"/>
          <w:numId w:val="0"/>
        </w:numPr>
        <w:ind w:left="708"/>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1.1</w:t>
      </w:r>
      <w:r w:rsidR="00CC53DD" w:rsidRPr="00D46F69">
        <w:rPr>
          <w:rFonts w:asciiTheme="minorHAnsi" w:hAnsiTheme="minorHAnsi" w:cstheme="minorHAnsi"/>
          <w:color w:val="000000" w:themeColor="text1"/>
          <w:shd w:val="clear" w:color="auto" w:fill="FFFFFF"/>
        </w:rPr>
        <w:t>3</w:t>
      </w:r>
      <w:r w:rsidRPr="00D46F69">
        <w:rPr>
          <w:rFonts w:asciiTheme="minorHAnsi" w:hAnsiTheme="minorHAnsi" w:cstheme="minorHAnsi"/>
          <w:color w:val="000000" w:themeColor="text1"/>
          <w:shd w:val="clear" w:color="auto" w:fill="FFFFFF"/>
        </w:rPr>
        <w:t xml:space="preserve">.4.  Tasa Interna de Retorno </w:t>
      </w:r>
    </w:p>
    <w:p w14:paraId="60A2885E" w14:textId="634667EB" w:rsidR="00CC0A52" w:rsidRPr="00D46F69" w:rsidRDefault="00CC0A52" w:rsidP="00884D9D">
      <w:pPr>
        <w:pStyle w:val="JPRT4"/>
        <w:numPr>
          <w:ilvl w:val="0"/>
          <w:numId w:val="0"/>
        </w:numPr>
        <w:ind w:left="708"/>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 La TIR, o Tasa Interna de Retorno, es una medida financiera utilizada para evaluar la rentabilidad de una inversión. Rendón (2015) lo define de la siguiente manera:  </w:t>
      </w:r>
    </w:p>
    <w:p w14:paraId="56567189" w14:textId="37FF242A" w:rsidR="00CC0A52" w:rsidRPr="00D46F69" w:rsidRDefault="00CC0A52" w:rsidP="001D1B70">
      <w:pPr>
        <w:pStyle w:val="JPRT4"/>
        <w:numPr>
          <w:ilvl w:val="0"/>
          <w:numId w:val="0"/>
        </w:numPr>
        <w:ind w:left="1416"/>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La tasa interna de retorno se puede definir como aquella tasa que iguala con cero el flujo neto actualizado de los costos con el flujo neto actualizado de los beneficios. Su interpretación depende de la forma de cálculo de los flujos netos de efectivo (p. 86).</w:t>
      </w:r>
    </w:p>
    <w:p w14:paraId="1118C436" w14:textId="77777777" w:rsidR="00E97AA6" w:rsidRPr="00D46F69" w:rsidRDefault="00E97AA6" w:rsidP="001D1B70">
      <w:pPr>
        <w:pStyle w:val="JPRT4"/>
        <w:numPr>
          <w:ilvl w:val="0"/>
          <w:numId w:val="0"/>
        </w:numPr>
        <w:ind w:left="1416"/>
        <w:rPr>
          <w:rFonts w:asciiTheme="minorHAnsi" w:hAnsiTheme="minorHAnsi" w:cstheme="minorHAnsi"/>
          <w:color w:val="000000" w:themeColor="text1"/>
          <w:shd w:val="clear" w:color="auto" w:fill="FFFFFF"/>
        </w:rPr>
      </w:pPr>
    </w:p>
    <w:p w14:paraId="5923783C" w14:textId="635B1119" w:rsidR="00CC0A52" w:rsidRPr="00D46F69" w:rsidRDefault="00E97AA6" w:rsidP="001D1B70">
      <w:pPr>
        <w:pStyle w:val="JPRT4"/>
        <w:numPr>
          <w:ilvl w:val="0"/>
          <w:numId w:val="0"/>
        </w:numPr>
        <w:ind w:left="708"/>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rPr>
        <w:t>1.1</w:t>
      </w:r>
      <w:r w:rsidR="00CC53DD" w:rsidRPr="00D46F69">
        <w:rPr>
          <w:rFonts w:asciiTheme="minorHAnsi" w:hAnsiTheme="minorHAnsi" w:cstheme="minorHAnsi"/>
          <w:color w:val="000000" w:themeColor="text1"/>
        </w:rPr>
        <w:t>3</w:t>
      </w:r>
      <w:r w:rsidRPr="00D46F69">
        <w:rPr>
          <w:rFonts w:asciiTheme="minorHAnsi" w:hAnsiTheme="minorHAnsi" w:cstheme="minorHAnsi"/>
          <w:color w:val="000000" w:themeColor="text1"/>
        </w:rPr>
        <w:t xml:space="preserve">.5 </w:t>
      </w:r>
      <w:r w:rsidR="00CC0A52" w:rsidRPr="00D46F69">
        <w:rPr>
          <w:rFonts w:asciiTheme="minorHAnsi" w:hAnsiTheme="minorHAnsi" w:cstheme="minorHAnsi"/>
          <w:color w:val="000000" w:themeColor="text1"/>
          <w:shd w:val="clear" w:color="auto" w:fill="FFFFFF"/>
        </w:rPr>
        <w:t xml:space="preserve">  Retorno de la Inversión </w:t>
      </w:r>
    </w:p>
    <w:p w14:paraId="26E84E97" w14:textId="77777777" w:rsidR="00527B71" w:rsidRPr="00D46F69" w:rsidRDefault="00CC0A52" w:rsidP="00C23C0E">
      <w:pPr>
        <w:pStyle w:val="JPRT4"/>
        <w:numPr>
          <w:ilvl w:val="0"/>
          <w:numId w:val="0"/>
        </w:numPr>
        <w:ind w:left="1068" w:hanging="360"/>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lastRenderedPageBreak/>
        <w:t>El ROI, o Retorno de la Inversión, es una medida sencilla que se usa para evaluar la</w:t>
      </w:r>
    </w:p>
    <w:p w14:paraId="5149AFC7" w14:textId="77777777" w:rsidR="00527B71" w:rsidRPr="00D46F69" w:rsidRDefault="00CC0A52" w:rsidP="00C23C0E">
      <w:pPr>
        <w:pStyle w:val="JPRT4"/>
        <w:numPr>
          <w:ilvl w:val="0"/>
          <w:numId w:val="0"/>
        </w:numPr>
        <w:ind w:left="1068" w:hanging="360"/>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rentabilidad de una inversión. Básicamente, dice cuánto dinero se ganó o perdió en</w:t>
      </w:r>
    </w:p>
    <w:p w14:paraId="16C12F35" w14:textId="77777777" w:rsidR="00527B71" w:rsidRPr="00D46F69" w:rsidRDefault="00CC0A52" w:rsidP="00C23C0E">
      <w:pPr>
        <w:pStyle w:val="JPRT4"/>
        <w:numPr>
          <w:ilvl w:val="0"/>
          <w:numId w:val="0"/>
        </w:numPr>
        <w:ind w:left="1068" w:hanging="360"/>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relación con el dinero que se invirtió inicialmente. Es una manera útil de determinar si</w:t>
      </w:r>
    </w:p>
    <w:p w14:paraId="517101C6" w14:textId="77777777" w:rsidR="00527B71" w:rsidRPr="00D46F69" w:rsidRDefault="00CC0A52" w:rsidP="00C23C0E">
      <w:pPr>
        <w:pStyle w:val="JPRT4"/>
        <w:numPr>
          <w:ilvl w:val="0"/>
          <w:numId w:val="0"/>
        </w:numPr>
        <w:ind w:left="1068" w:hanging="360"/>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una inversión fue exitosa o no. Si el ROI es positivo, significa que la inversión generó</w:t>
      </w:r>
    </w:p>
    <w:p w14:paraId="21311170" w14:textId="6C897C14" w:rsidR="00413116" w:rsidRPr="00D46F69" w:rsidRDefault="00CC0A52" w:rsidP="00C23C0E">
      <w:pPr>
        <w:pStyle w:val="JPRT4"/>
        <w:numPr>
          <w:ilvl w:val="0"/>
          <w:numId w:val="0"/>
        </w:numPr>
        <w:ind w:left="1068" w:hanging="360"/>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ganancias; si es negativo, significa que la inversión resultó en pérdidas.</w:t>
      </w:r>
    </w:p>
    <w:p w14:paraId="2B98B415" w14:textId="77777777" w:rsidR="000B6466" w:rsidRPr="00D46F69" w:rsidRDefault="000B6466" w:rsidP="001D1B70">
      <w:pPr>
        <w:spacing w:line="360" w:lineRule="auto"/>
        <w:ind w:left="708"/>
        <w:rPr>
          <w:rFonts w:asciiTheme="minorHAnsi" w:hAnsiTheme="minorHAnsi" w:cstheme="minorHAnsi"/>
          <w:color w:val="000000" w:themeColor="text1"/>
          <w:shd w:val="clear" w:color="auto" w:fill="FFFFFF"/>
        </w:rPr>
      </w:pPr>
    </w:p>
    <w:p w14:paraId="06D424A0" w14:textId="59388254" w:rsidR="00CC0A52" w:rsidRPr="00D46F69" w:rsidRDefault="00CC0A52" w:rsidP="001D1B70">
      <w:pPr>
        <w:spacing w:line="360" w:lineRule="auto"/>
        <w:ind w:left="708"/>
        <w:rPr>
          <w:rFonts w:asciiTheme="minorHAnsi" w:hAnsiTheme="minorHAnsi" w:cstheme="minorHAnsi"/>
          <w:b/>
          <w:bCs/>
          <w:color w:val="000000" w:themeColor="text1"/>
        </w:rPr>
      </w:pPr>
      <w:r w:rsidRPr="00D46F69">
        <w:rPr>
          <w:rFonts w:asciiTheme="minorHAnsi" w:hAnsiTheme="minorHAnsi" w:cstheme="minorHAnsi"/>
          <w:color w:val="000000" w:themeColor="text1"/>
          <w:shd w:val="clear" w:color="auto" w:fill="FFFFFF"/>
        </w:rPr>
        <w:t>1.1</w:t>
      </w:r>
      <w:r w:rsidR="00CC53DD" w:rsidRPr="00D46F69">
        <w:rPr>
          <w:rFonts w:asciiTheme="minorHAnsi" w:hAnsiTheme="minorHAnsi" w:cstheme="minorHAnsi"/>
          <w:color w:val="000000" w:themeColor="text1"/>
          <w:shd w:val="clear" w:color="auto" w:fill="FFFFFF"/>
        </w:rPr>
        <w:t>3</w:t>
      </w:r>
      <w:r w:rsidRPr="00D46F69">
        <w:rPr>
          <w:rFonts w:asciiTheme="minorHAnsi" w:hAnsiTheme="minorHAnsi" w:cstheme="minorHAnsi"/>
          <w:color w:val="000000" w:themeColor="text1"/>
          <w:shd w:val="clear" w:color="auto" w:fill="FFFFFF"/>
        </w:rPr>
        <w:t>.</w:t>
      </w:r>
      <w:r w:rsidR="00527B71" w:rsidRPr="00D46F69">
        <w:rPr>
          <w:rFonts w:asciiTheme="minorHAnsi" w:hAnsiTheme="minorHAnsi" w:cstheme="minorHAnsi"/>
          <w:color w:val="000000" w:themeColor="text1"/>
          <w:shd w:val="clear" w:color="auto" w:fill="FFFFFF"/>
        </w:rPr>
        <w:t>6</w:t>
      </w:r>
      <w:r w:rsidRPr="00D46F69">
        <w:rPr>
          <w:rFonts w:asciiTheme="minorHAnsi" w:hAnsiTheme="minorHAnsi" w:cstheme="minorHAnsi"/>
          <w:color w:val="000000" w:themeColor="text1"/>
          <w:shd w:val="clear" w:color="auto" w:fill="FFFFFF"/>
        </w:rPr>
        <w:t xml:space="preserve"> </w:t>
      </w:r>
      <w:r w:rsidRPr="00D46F69">
        <w:rPr>
          <w:rFonts w:asciiTheme="minorHAnsi" w:hAnsiTheme="minorHAnsi" w:cstheme="minorHAnsi"/>
          <w:color w:val="000000" w:themeColor="text1"/>
        </w:rPr>
        <w:t xml:space="preserve">Valor Actual Neto </w:t>
      </w:r>
    </w:p>
    <w:p w14:paraId="138DCEF1" w14:textId="77777777" w:rsidR="00CC0A52" w:rsidRPr="00D46F69" w:rsidRDefault="00CC0A52" w:rsidP="001D1B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0"/>
        <w:jc w:val="both"/>
        <w:rPr>
          <w:rFonts w:asciiTheme="minorHAnsi" w:eastAsiaTheme="minorEastAsia" w:hAnsiTheme="minorHAnsi" w:cstheme="minorHAnsi"/>
          <w:color w:val="000000" w:themeColor="text1"/>
          <w:lang w:val="es-MX"/>
        </w:rPr>
      </w:pPr>
      <w:r w:rsidRPr="00D46F69">
        <w:rPr>
          <w:rFonts w:asciiTheme="minorHAnsi" w:eastAsiaTheme="minorEastAsia" w:hAnsiTheme="minorHAnsi" w:cstheme="minorHAnsi"/>
          <w:color w:val="000000" w:themeColor="text1"/>
          <w:lang w:val="es-MX"/>
        </w:rPr>
        <w:t>Bonilla (2013) señala que el valor actual neto VNA es la función financiera que calcula el valor actual neto de los flujos de caja futuros y periódicos de una inversión, a una tasa de descuento determinada. Para obtener el valor actual neto VAN de la inversión, debemos restar al resultado de la función VNA la inversión inicial (p.48</w:t>
      </w:r>
    </w:p>
    <w:p w14:paraId="78EBE153" w14:textId="77777777" w:rsidR="00CC0A52" w:rsidRPr="00D46F69" w:rsidRDefault="00CC0A52" w:rsidP="001D1B70">
      <w:pPr>
        <w:spacing w:line="360" w:lineRule="auto"/>
        <w:ind w:left="708"/>
        <w:rPr>
          <w:rFonts w:asciiTheme="minorHAnsi" w:hAnsiTheme="minorHAnsi" w:cstheme="minorHAnsi"/>
          <w:color w:val="000000" w:themeColor="text1"/>
        </w:rPr>
      </w:pPr>
    </w:p>
    <w:p w14:paraId="3FE8D7B5" w14:textId="7FC2DA89" w:rsidR="000B6466" w:rsidRPr="00D46F69" w:rsidRDefault="00527B71" w:rsidP="001D1B70">
      <w:pPr>
        <w:spacing w:line="360" w:lineRule="auto"/>
        <w:ind w:left="708"/>
        <w:rPr>
          <w:rFonts w:asciiTheme="minorHAnsi" w:hAnsiTheme="minorHAnsi" w:cstheme="minorHAnsi"/>
          <w:color w:val="000000" w:themeColor="text1"/>
        </w:rPr>
      </w:pPr>
      <w:r w:rsidRPr="00D46F69">
        <w:rPr>
          <w:rFonts w:asciiTheme="minorHAnsi" w:hAnsiTheme="minorHAnsi" w:cstheme="minorHAnsi"/>
          <w:color w:val="000000" w:themeColor="text1"/>
        </w:rPr>
        <w:t>1.1</w:t>
      </w:r>
      <w:r w:rsidR="00CC53DD" w:rsidRPr="00D46F69">
        <w:rPr>
          <w:rFonts w:asciiTheme="minorHAnsi" w:hAnsiTheme="minorHAnsi" w:cstheme="minorHAnsi"/>
          <w:color w:val="000000" w:themeColor="text1"/>
        </w:rPr>
        <w:t>3</w:t>
      </w:r>
      <w:r w:rsidRPr="00D46F69">
        <w:rPr>
          <w:rFonts w:asciiTheme="minorHAnsi" w:hAnsiTheme="minorHAnsi" w:cstheme="minorHAnsi"/>
          <w:color w:val="000000" w:themeColor="text1"/>
        </w:rPr>
        <w:t>.7 El flujo de perpetuidad</w:t>
      </w:r>
    </w:p>
    <w:p w14:paraId="5C792164" w14:textId="5CAFBE8B" w:rsidR="00F96E32" w:rsidRPr="00D46F69" w:rsidRDefault="00F96E32" w:rsidP="00C23C0E">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Se refiere al valor de flujos de efectivo que se extienden indefinidamente en el tiempo. Este concepto es vital para calcular el valor presente de flujos de efectivo que no tienen una fecha de finalización específica. A diferencia de las anualidades, que tienen un</w:t>
      </w:r>
      <w:r w:rsidR="00C1468B" w:rsidRP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rPr>
        <w:t>periodo fijo de pagos, las perpetuidades ofrecen un flujo constante de pagos para siempre</w:t>
      </w:r>
      <w:r w:rsidRPr="00D46F69">
        <w:rPr>
          <w:rFonts w:asciiTheme="minorHAnsi" w:hAnsiTheme="minorHAnsi" w:cstheme="minorHAnsi"/>
          <w:color w:val="000000" w:themeColor="text1"/>
          <w:vertAlign w:val="superscript"/>
        </w:rPr>
        <w:footnoteReference w:id="13"/>
      </w:r>
      <w:r w:rsidRPr="00D46F69">
        <w:rPr>
          <w:rFonts w:asciiTheme="minorHAnsi" w:hAnsiTheme="minorHAnsi" w:cstheme="minorHAnsi"/>
          <w:color w:val="000000" w:themeColor="text1"/>
        </w:rPr>
        <w:t>.</w:t>
      </w:r>
    </w:p>
    <w:p w14:paraId="5AFCF4F1" w14:textId="77777777" w:rsidR="00400E29" w:rsidRPr="00D46F69" w:rsidRDefault="00400E29" w:rsidP="001D1B70">
      <w:pPr>
        <w:spacing w:line="360" w:lineRule="auto"/>
        <w:rPr>
          <w:color w:val="000000" w:themeColor="text1"/>
        </w:rPr>
      </w:pPr>
    </w:p>
    <w:p w14:paraId="5BB6670C" w14:textId="77777777" w:rsidR="00192D8A" w:rsidRPr="00D46F69" w:rsidRDefault="004E30B1" w:rsidP="00192D8A">
      <w:pPr>
        <w:spacing w:line="360" w:lineRule="auto"/>
        <w:ind w:left="708"/>
        <w:rPr>
          <w:rStyle w:val="Textoennegrita"/>
          <w:b w:val="0"/>
          <w:bCs w:val="0"/>
          <w:color w:val="000000" w:themeColor="text1"/>
        </w:rPr>
      </w:pPr>
      <w:r w:rsidRPr="00D46F69">
        <w:rPr>
          <w:color w:val="000000" w:themeColor="text1"/>
        </w:rPr>
        <w:t>1.13.8</w:t>
      </w:r>
      <w:r w:rsidRPr="00D46F69">
        <w:rPr>
          <w:rFonts w:ascii="-webkit-standard" w:hAnsi="-webkit-standard"/>
          <w:color w:val="000000" w:themeColor="text1"/>
          <w:sz w:val="27"/>
          <w:szCs w:val="27"/>
        </w:rPr>
        <w:t xml:space="preserve"> </w:t>
      </w:r>
      <w:r w:rsidRPr="00D46F69">
        <w:rPr>
          <w:rStyle w:val="Textoennegrita"/>
          <w:b w:val="0"/>
          <w:bCs w:val="0"/>
          <w:color w:val="000000" w:themeColor="text1"/>
        </w:rPr>
        <w:t>Modelo de Valoración de Activos Financieros (CAPM</w:t>
      </w:r>
      <w:r w:rsidR="00192D8A" w:rsidRPr="00D46F69">
        <w:rPr>
          <w:rStyle w:val="Textoennegrita"/>
          <w:b w:val="0"/>
          <w:bCs w:val="0"/>
          <w:color w:val="000000" w:themeColor="text1"/>
        </w:rPr>
        <w:t xml:space="preserve">) </w:t>
      </w:r>
    </w:p>
    <w:p w14:paraId="4EF41439" w14:textId="53F6651C" w:rsidR="00CC53DD" w:rsidRPr="00D46F69" w:rsidRDefault="00192D8A" w:rsidP="00192D8A">
      <w:pPr>
        <w:spacing w:line="360" w:lineRule="auto"/>
        <w:ind w:left="708"/>
        <w:jc w:val="both"/>
        <w:rPr>
          <w:rFonts w:asciiTheme="minorHAnsi" w:hAnsiTheme="minorHAnsi" w:cstheme="minorHAnsi"/>
          <w:color w:val="000000" w:themeColor="text1"/>
        </w:rPr>
      </w:pPr>
      <w:r w:rsidRPr="00D46F69">
        <w:rPr>
          <w:rStyle w:val="Textoennegrita"/>
          <w:b w:val="0"/>
          <w:bCs w:val="0"/>
          <w:color w:val="000000" w:themeColor="text1"/>
        </w:rPr>
        <w:t xml:space="preserve">Capital </w:t>
      </w:r>
      <w:proofErr w:type="spellStart"/>
      <w:r w:rsidRPr="00D46F69">
        <w:rPr>
          <w:rStyle w:val="Textoennegrita"/>
          <w:b w:val="0"/>
          <w:bCs w:val="0"/>
          <w:color w:val="000000" w:themeColor="text1"/>
        </w:rPr>
        <w:t>Asset</w:t>
      </w:r>
      <w:proofErr w:type="spellEnd"/>
      <w:r w:rsidRPr="00D46F69">
        <w:rPr>
          <w:rStyle w:val="Textoennegrita"/>
          <w:b w:val="0"/>
          <w:bCs w:val="0"/>
          <w:color w:val="000000" w:themeColor="text1"/>
        </w:rPr>
        <w:t xml:space="preserve"> </w:t>
      </w:r>
      <w:proofErr w:type="spellStart"/>
      <w:r w:rsidRPr="00D46F69">
        <w:rPr>
          <w:rStyle w:val="Textoennegrita"/>
          <w:b w:val="0"/>
          <w:bCs w:val="0"/>
          <w:color w:val="000000" w:themeColor="text1"/>
        </w:rPr>
        <w:t>Pricing</w:t>
      </w:r>
      <w:proofErr w:type="spellEnd"/>
      <w:r w:rsidRPr="00D46F69">
        <w:rPr>
          <w:rStyle w:val="Textoennegrita"/>
          <w:b w:val="0"/>
          <w:bCs w:val="0"/>
          <w:color w:val="000000" w:themeColor="text1"/>
        </w:rPr>
        <w:t xml:space="preserve"> </w:t>
      </w:r>
      <w:proofErr w:type="spellStart"/>
      <w:r w:rsidRPr="00D46F69">
        <w:rPr>
          <w:rStyle w:val="Textoennegrita"/>
          <w:b w:val="0"/>
          <w:bCs w:val="0"/>
          <w:color w:val="000000" w:themeColor="text1"/>
        </w:rPr>
        <w:t>Model</w:t>
      </w:r>
      <w:proofErr w:type="spellEnd"/>
      <w:r w:rsidRPr="00D46F69">
        <w:rPr>
          <w:rStyle w:val="Textoennegrita"/>
          <w:b w:val="0"/>
          <w:bCs w:val="0"/>
          <w:color w:val="000000" w:themeColor="text1"/>
        </w:rPr>
        <w:t xml:space="preserve"> por sus siglas en inglés, </w:t>
      </w:r>
      <w:r w:rsidR="004E30B1" w:rsidRPr="00D46F69">
        <w:rPr>
          <w:color w:val="000000" w:themeColor="text1"/>
        </w:rPr>
        <w:t xml:space="preserve">es una herramienta utilizada para estimar el costo del capital propio y evaluar el rendimiento esperado de una inversión. </w:t>
      </w:r>
      <w:r w:rsidRPr="00D46F69">
        <w:rPr>
          <w:color w:val="000000" w:themeColor="text1"/>
        </w:rPr>
        <w:t>R</w:t>
      </w:r>
      <w:r w:rsidR="004E30B1" w:rsidRPr="00D46F69">
        <w:rPr>
          <w:color w:val="000000" w:themeColor="text1"/>
        </w:rPr>
        <w:t>elaciona el riesgo</w:t>
      </w:r>
      <w:r w:rsidR="004E30B1" w:rsidRPr="00D46F69">
        <w:rPr>
          <w:rFonts w:ascii="-webkit-standard" w:hAnsi="-webkit-standard"/>
          <w:color w:val="000000" w:themeColor="text1"/>
          <w:sz w:val="27"/>
          <w:szCs w:val="27"/>
        </w:rPr>
        <w:t xml:space="preserve"> </w:t>
      </w:r>
      <w:r w:rsidR="004E30B1" w:rsidRPr="00D46F69">
        <w:rPr>
          <w:rFonts w:asciiTheme="minorHAnsi" w:hAnsiTheme="minorHAnsi" w:cstheme="minorHAnsi"/>
          <w:color w:val="000000" w:themeColor="text1"/>
        </w:rPr>
        <w:t>de un activo con su rendimiento esperado</w:t>
      </w:r>
      <w:r w:rsidRPr="00D46F69">
        <w:rPr>
          <w:rFonts w:asciiTheme="minorHAnsi" w:hAnsiTheme="minorHAnsi" w:cstheme="minorHAnsi"/>
          <w:color w:val="000000" w:themeColor="text1"/>
        </w:rPr>
        <w:t>.</w:t>
      </w:r>
      <w:r w:rsidR="00891D2F" w:rsidRPr="00D46F69">
        <w:rPr>
          <w:rFonts w:asciiTheme="minorHAnsi" w:hAnsiTheme="minorHAnsi" w:cstheme="minorHAnsi"/>
          <w:color w:val="000000" w:themeColor="text1"/>
        </w:rPr>
        <w:t xml:space="preserve"> </w:t>
      </w:r>
    </w:p>
    <w:p w14:paraId="33EF4D8B" w14:textId="77777777" w:rsidR="00CC53DD" w:rsidRPr="00D46F69" w:rsidRDefault="00CC53DD" w:rsidP="001D1B70">
      <w:pPr>
        <w:spacing w:line="360" w:lineRule="auto"/>
        <w:jc w:val="both"/>
        <w:rPr>
          <w:rFonts w:asciiTheme="minorHAnsi" w:hAnsiTheme="minorHAnsi" w:cstheme="minorHAnsi"/>
          <w:color w:val="000000" w:themeColor="text1"/>
        </w:rPr>
      </w:pPr>
    </w:p>
    <w:p w14:paraId="49D81074" w14:textId="77777777" w:rsidR="00CC53DD" w:rsidRDefault="00CC53DD" w:rsidP="001D1B70">
      <w:pPr>
        <w:spacing w:line="360" w:lineRule="auto"/>
        <w:jc w:val="both"/>
        <w:rPr>
          <w:rFonts w:asciiTheme="minorHAnsi" w:hAnsiTheme="minorHAnsi" w:cstheme="minorHAnsi"/>
          <w:color w:val="000000" w:themeColor="text1"/>
        </w:rPr>
      </w:pPr>
    </w:p>
    <w:p w14:paraId="2820E410" w14:textId="77777777" w:rsidR="00E32D04" w:rsidRDefault="00E32D04" w:rsidP="001D1B70">
      <w:pPr>
        <w:spacing w:line="360" w:lineRule="auto"/>
        <w:jc w:val="both"/>
        <w:rPr>
          <w:rFonts w:asciiTheme="minorHAnsi" w:hAnsiTheme="minorHAnsi" w:cstheme="minorHAnsi"/>
          <w:color w:val="000000" w:themeColor="text1"/>
        </w:rPr>
      </w:pPr>
    </w:p>
    <w:p w14:paraId="184AC9B0" w14:textId="77777777" w:rsidR="00E32D04" w:rsidRPr="00D46F69" w:rsidRDefault="00E32D04" w:rsidP="001D1B70">
      <w:pPr>
        <w:spacing w:line="360" w:lineRule="auto"/>
        <w:jc w:val="both"/>
        <w:rPr>
          <w:rFonts w:asciiTheme="minorHAnsi" w:hAnsiTheme="minorHAnsi" w:cstheme="minorHAnsi"/>
          <w:color w:val="000000" w:themeColor="text1"/>
        </w:rPr>
      </w:pPr>
    </w:p>
    <w:p w14:paraId="53EE278D" w14:textId="77777777" w:rsidR="00CC53DD" w:rsidRPr="00D46F69" w:rsidRDefault="00CC53DD" w:rsidP="001D1B70">
      <w:pPr>
        <w:spacing w:line="360" w:lineRule="auto"/>
        <w:jc w:val="both"/>
        <w:rPr>
          <w:rFonts w:asciiTheme="minorHAnsi" w:hAnsiTheme="minorHAnsi" w:cstheme="minorHAnsi"/>
          <w:color w:val="000000" w:themeColor="text1"/>
        </w:rPr>
      </w:pPr>
    </w:p>
    <w:p w14:paraId="1FCC5540" w14:textId="0A1A9D7B" w:rsidR="004C6B4B" w:rsidRPr="00D46F69" w:rsidRDefault="00CA1CE7" w:rsidP="001D1B70">
      <w:pPr>
        <w:pStyle w:val="Ttulo1"/>
        <w:spacing w:line="360" w:lineRule="auto"/>
        <w:jc w:val="center"/>
        <w:rPr>
          <w:rFonts w:asciiTheme="minorHAnsi" w:hAnsiTheme="minorHAnsi" w:cstheme="minorHAnsi"/>
          <w:b/>
          <w:color w:val="000000" w:themeColor="text1"/>
          <w:sz w:val="24"/>
          <w:szCs w:val="24"/>
        </w:rPr>
      </w:pPr>
      <w:bookmarkStart w:id="38" w:name="_Toc174702118"/>
      <w:r w:rsidRPr="00D46F69">
        <w:rPr>
          <w:rFonts w:asciiTheme="minorHAnsi" w:hAnsiTheme="minorHAnsi" w:cstheme="minorHAnsi"/>
          <w:b/>
          <w:color w:val="000000" w:themeColor="text1"/>
          <w:sz w:val="24"/>
          <w:szCs w:val="24"/>
        </w:rPr>
        <w:lastRenderedPageBreak/>
        <w:t>CAPÍTULO 2: ANÁLISIS DEL MERCADO DE APLICACIONES PARA PACIENTES CON DIABETES.</w:t>
      </w:r>
      <w:bookmarkEnd w:id="25"/>
      <w:bookmarkEnd w:id="38"/>
    </w:p>
    <w:p w14:paraId="454B4641" w14:textId="77777777" w:rsidR="00E4669C" w:rsidRPr="00D46F69" w:rsidRDefault="00E4669C" w:rsidP="001D1B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heme="minorHAnsi" w:hAnsiTheme="minorHAnsi" w:cstheme="minorHAnsi"/>
          <w:color w:val="000000" w:themeColor="text1"/>
          <w:shd w:val="clear" w:color="auto" w:fill="FFFFFF"/>
        </w:rPr>
      </w:pPr>
    </w:p>
    <w:p w14:paraId="780E74FA" w14:textId="34207125" w:rsidR="00E4669C" w:rsidRPr="00D46F69" w:rsidRDefault="009D2E35" w:rsidP="001D1B70">
      <w:pPr>
        <w:pStyle w:val="Ttulo2"/>
        <w:spacing w:line="360" w:lineRule="auto"/>
        <w:jc w:val="both"/>
        <w:rPr>
          <w:rFonts w:asciiTheme="minorHAnsi" w:hAnsiTheme="minorHAnsi" w:cstheme="minorHAnsi"/>
          <w:color w:val="000000" w:themeColor="text1"/>
          <w:sz w:val="24"/>
          <w:szCs w:val="24"/>
        </w:rPr>
      </w:pPr>
      <w:bookmarkStart w:id="39" w:name="_Toc162948121"/>
      <w:bookmarkStart w:id="40" w:name="_Toc174702119"/>
      <w:r w:rsidRPr="00D46F69">
        <w:rPr>
          <w:rFonts w:asciiTheme="minorHAnsi" w:hAnsiTheme="minorHAnsi" w:cstheme="minorHAnsi"/>
          <w:color w:val="000000" w:themeColor="text1"/>
          <w:sz w:val="24"/>
          <w:szCs w:val="24"/>
        </w:rPr>
        <w:t xml:space="preserve">2.1 </w:t>
      </w:r>
      <w:r w:rsidR="00E4669C" w:rsidRPr="00D46F69">
        <w:rPr>
          <w:rFonts w:asciiTheme="minorHAnsi" w:hAnsiTheme="minorHAnsi" w:cstheme="minorHAnsi"/>
          <w:color w:val="000000" w:themeColor="text1"/>
          <w:sz w:val="24"/>
          <w:szCs w:val="24"/>
        </w:rPr>
        <w:t>Industria</w:t>
      </w:r>
      <w:bookmarkEnd w:id="39"/>
      <w:r w:rsidR="00E4669C" w:rsidRPr="00D46F69">
        <w:rPr>
          <w:rFonts w:asciiTheme="minorHAnsi" w:hAnsiTheme="minorHAnsi" w:cstheme="minorHAnsi"/>
          <w:color w:val="000000" w:themeColor="text1"/>
          <w:sz w:val="24"/>
          <w:szCs w:val="24"/>
        </w:rPr>
        <w:t xml:space="preserve"> de las aplicaciones para diabéticos en </w:t>
      </w:r>
      <w:r w:rsidR="00E4669C" w:rsidRPr="00D46F69">
        <w:rPr>
          <w:rFonts w:asciiTheme="minorHAnsi" w:eastAsiaTheme="minorEastAsia" w:hAnsiTheme="minorHAnsi" w:cstheme="minorHAnsi"/>
          <w:color w:val="000000" w:themeColor="text1"/>
          <w:sz w:val="24"/>
          <w:szCs w:val="24"/>
        </w:rPr>
        <w:t>Latinoamérica</w:t>
      </w:r>
      <w:r w:rsidR="00E4669C" w:rsidRPr="00D46F69">
        <w:rPr>
          <w:rFonts w:asciiTheme="minorHAnsi" w:hAnsiTheme="minorHAnsi" w:cstheme="minorHAnsi"/>
          <w:color w:val="000000" w:themeColor="text1"/>
          <w:sz w:val="24"/>
          <w:szCs w:val="24"/>
        </w:rPr>
        <w:t>.</w:t>
      </w:r>
      <w:bookmarkEnd w:id="40"/>
    </w:p>
    <w:p w14:paraId="36E2A957" w14:textId="77777777" w:rsidR="00CF6F19" w:rsidRPr="00D46F69" w:rsidRDefault="00CF6F19" w:rsidP="001D1B70">
      <w:pPr>
        <w:spacing w:line="360" w:lineRule="auto"/>
        <w:jc w:val="both"/>
        <w:rPr>
          <w:rFonts w:asciiTheme="minorHAnsi" w:hAnsiTheme="minorHAnsi" w:cstheme="minorHAnsi"/>
          <w:color w:val="000000" w:themeColor="text1"/>
        </w:rPr>
      </w:pPr>
    </w:p>
    <w:p w14:paraId="1A528986" w14:textId="440BBC2C" w:rsidR="003652B4" w:rsidRPr="00D46F69" w:rsidRDefault="00E92B8B"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El interés en las aplicaciones móviles de salud, está experimentando un crecimiento significativo, lo cual se refleja en la amplia oferta de aplicaciones diseñadas para ayudar a los pacientes con diabetes en los sistemas operativos iOS y Android. Actualmente, se estima que existen más de 350.000 aplicaciones de atención médica disponibles a nivel mundial. Según un informe de la Federación Internacional de Diabetes, el mercado de aplicaciones de salud y fitness alcanzó un valor de 9.850 millones de dólares en 2023 y se proyecta que alcanzará los 42.430 millones de dólares para 2030</w:t>
      </w:r>
      <w:r w:rsidRPr="00D46F69">
        <w:rPr>
          <w:rStyle w:val="Refdenotaalpie"/>
          <w:rFonts w:asciiTheme="minorHAnsi" w:hAnsiTheme="minorHAnsi" w:cstheme="minorHAnsi"/>
          <w:color w:val="000000" w:themeColor="text1"/>
        </w:rPr>
        <w:footnoteReference w:id="14"/>
      </w:r>
      <w:r w:rsidRPr="00D46F69">
        <w:rPr>
          <w:rFonts w:asciiTheme="minorHAnsi" w:hAnsiTheme="minorHAnsi" w:cstheme="minorHAnsi"/>
          <w:color w:val="000000" w:themeColor="text1"/>
        </w:rPr>
        <w:t xml:space="preserve">. Este aumento está directamente relacionado con el incremento de enfermedades crónicas, siendo la diabetes una de las más destacadas. Para contextualizar, en 2023 había aproximadamente 549 millones de personas viviendo con diabetes en todo el mundo, y se espera que esta cifra ascienda a 643 millones para 2030, </w:t>
      </w:r>
      <w:r w:rsidR="00400E29" w:rsidRPr="00D46F69">
        <w:rPr>
          <w:rFonts w:asciiTheme="minorHAnsi" w:hAnsiTheme="minorHAnsi" w:cstheme="minorHAnsi"/>
          <w:color w:val="000000" w:themeColor="text1"/>
        </w:rPr>
        <w:t xml:space="preserve">de acuerdo con </w:t>
      </w:r>
      <w:r w:rsidRPr="00D46F69">
        <w:rPr>
          <w:rFonts w:asciiTheme="minorHAnsi" w:hAnsiTheme="minorHAnsi" w:cstheme="minorHAnsi"/>
          <w:color w:val="000000" w:themeColor="text1"/>
        </w:rPr>
        <w:t xml:space="preserve">datos del </w:t>
      </w:r>
      <w:r w:rsidR="00B46CA0" w:rsidRPr="00D46F69">
        <w:rPr>
          <w:rFonts w:asciiTheme="minorHAnsi" w:hAnsiTheme="minorHAnsi" w:cstheme="minorHAnsi"/>
          <w:color w:val="000000" w:themeColor="text1"/>
        </w:rPr>
        <w:t>Atlas de Diabetes de las Federación Internacional de la Diabetes.</w:t>
      </w:r>
    </w:p>
    <w:p w14:paraId="3BDFC96E" w14:textId="7EC8A8E0" w:rsidR="009D2E35" w:rsidRPr="00D46F69" w:rsidRDefault="009D2E35"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br/>
      </w:r>
      <w:r w:rsidRPr="00D46F69">
        <w:rPr>
          <w:rFonts w:asciiTheme="minorHAnsi" w:hAnsiTheme="minorHAnsi" w:cstheme="minorHAnsi"/>
          <w:color w:val="000000" w:themeColor="text1"/>
          <w:shd w:val="clear" w:color="auto" w:fill="FFFFFF"/>
        </w:rPr>
        <w:t>En el contexto de los países de ingresos bajos y medianos, como Argentina, donde indicadores socioeconómicos como el índice de pobreza señalan su pertenencia a esta categoría, las personas que viven con diabetes enfrentan desafíos adicionales. Según datos del Ministerio de Salud de Argentina, se estima que alrededor de 3,9 millones de personas en el país padecen diabetes, con más de 85.529 casos de diabetes tipo 1</w:t>
      </w:r>
      <w:r w:rsidRPr="00D46F69">
        <w:rPr>
          <w:rStyle w:val="Refdenotaalpie"/>
          <w:rFonts w:asciiTheme="minorHAnsi" w:hAnsiTheme="minorHAnsi" w:cstheme="minorHAnsi"/>
          <w:color w:val="000000" w:themeColor="text1"/>
          <w:shd w:val="clear" w:color="auto" w:fill="FFFFFF"/>
        </w:rPr>
        <w:footnoteReference w:id="15"/>
      </w:r>
      <w:r w:rsidRPr="00D46F69">
        <w:rPr>
          <w:rFonts w:asciiTheme="minorHAnsi" w:hAnsiTheme="minorHAnsi" w:cstheme="minorHAnsi"/>
          <w:color w:val="000000" w:themeColor="text1"/>
          <w:shd w:val="clear" w:color="auto" w:fill="FFFFFF"/>
        </w:rPr>
        <w:t xml:space="preserve">. Es fundamental resaltar que los pacientes con diabetes tipo 1 enfrentan retos aún más significativos, especialmente debido a la falta de acceso a medicamentos adecuados y tecnologías asequibles que podrían mejorar sustancialmente su calidad de vida. Según información de la Fundación </w:t>
      </w:r>
      <w:proofErr w:type="spellStart"/>
      <w:r w:rsidRPr="00D46F69">
        <w:rPr>
          <w:rFonts w:asciiTheme="minorHAnsi" w:hAnsiTheme="minorHAnsi" w:cstheme="minorHAnsi"/>
          <w:color w:val="000000" w:themeColor="text1"/>
        </w:rPr>
        <w:t>Type</w:t>
      </w:r>
      <w:proofErr w:type="spellEnd"/>
      <w:r w:rsidRPr="00D46F69">
        <w:rPr>
          <w:rFonts w:asciiTheme="minorHAnsi" w:hAnsiTheme="minorHAnsi" w:cstheme="minorHAnsi"/>
          <w:color w:val="000000" w:themeColor="text1"/>
        </w:rPr>
        <w:t xml:space="preserve"> 1 Diabetes </w:t>
      </w:r>
      <w:proofErr w:type="spellStart"/>
      <w:r w:rsidRPr="00D46F69">
        <w:rPr>
          <w:rFonts w:asciiTheme="minorHAnsi" w:hAnsiTheme="minorHAnsi" w:cstheme="minorHAnsi"/>
          <w:color w:val="000000" w:themeColor="text1"/>
        </w:rPr>
        <w:t>Index</w:t>
      </w:r>
      <w:proofErr w:type="spellEnd"/>
      <w:r w:rsidRPr="00D46F69">
        <w:rPr>
          <w:rFonts w:asciiTheme="minorHAnsi" w:hAnsiTheme="minorHAnsi" w:cstheme="minorHAnsi"/>
          <w:color w:val="000000" w:themeColor="text1"/>
          <w:shd w:val="clear" w:color="auto" w:fill="FFFFFF"/>
        </w:rPr>
        <w:t xml:space="preserve">, una persona con diabetes tipo 1 en esta región podría perder hasta 26 años de vida </w:t>
      </w:r>
      <w:r w:rsidR="002F14F5" w:rsidRPr="00D46F69">
        <w:rPr>
          <w:rFonts w:asciiTheme="minorHAnsi" w:hAnsiTheme="minorHAnsi" w:cstheme="minorHAnsi"/>
          <w:color w:val="000000" w:themeColor="text1"/>
          <w:shd w:val="clear" w:color="auto" w:fill="FFFFFF"/>
        </w:rPr>
        <w:t>debido a la falta de acceso a recursos adecuados para gestionar su enfermedad.</w:t>
      </w:r>
    </w:p>
    <w:p w14:paraId="4C5103E4" w14:textId="6423C368" w:rsidR="00E60D03" w:rsidRPr="00D46F69" w:rsidRDefault="00E60D03" w:rsidP="001D1B70">
      <w:pPr>
        <w:pStyle w:val="Ttulo2"/>
        <w:spacing w:line="360" w:lineRule="auto"/>
        <w:jc w:val="both"/>
        <w:rPr>
          <w:rFonts w:asciiTheme="minorHAnsi" w:hAnsiTheme="minorHAnsi" w:cstheme="minorHAnsi"/>
          <w:color w:val="000000" w:themeColor="text1"/>
          <w:sz w:val="24"/>
          <w:szCs w:val="24"/>
        </w:rPr>
      </w:pPr>
      <w:bookmarkStart w:id="41" w:name="_Toc174702120"/>
      <w:r w:rsidRPr="00D46F69">
        <w:rPr>
          <w:rFonts w:asciiTheme="minorHAnsi" w:hAnsiTheme="minorHAnsi" w:cstheme="minorHAnsi"/>
          <w:color w:val="000000" w:themeColor="text1"/>
          <w:sz w:val="24"/>
          <w:szCs w:val="24"/>
        </w:rPr>
        <w:lastRenderedPageBreak/>
        <w:t>A pesar de estos desafíos, es alentador observar un crecimiento significativo en la adopción de smartphones en Latinoamérica. En Argentina hay casi 59 millones de usuarios activos y posee una amplia distribución de internet</w:t>
      </w:r>
      <w:r w:rsidR="00DD233A" w:rsidRPr="00D46F69">
        <w:rPr>
          <w:rFonts w:asciiTheme="minorHAnsi" w:hAnsiTheme="minorHAnsi" w:cstheme="minorHAnsi"/>
          <w:color w:val="000000" w:themeColor="text1"/>
          <w:sz w:val="24"/>
          <w:szCs w:val="24"/>
        </w:rPr>
        <w:t xml:space="preserve">. </w:t>
      </w:r>
      <w:r w:rsidRPr="00D46F69">
        <w:rPr>
          <w:rFonts w:asciiTheme="minorHAnsi" w:hAnsiTheme="minorHAnsi" w:cstheme="minorHAnsi"/>
          <w:color w:val="000000" w:themeColor="text1"/>
          <w:sz w:val="24"/>
          <w:szCs w:val="24"/>
        </w:rPr>
        <w:t xml:space="preserve">Este acceso a la tecnología juega un papel crucial en el apoyo y cuidado de quienes viven con diabetes, al proporcionar herramientas para el monitoreo de la glucosa, educación sobre la enfermedad y la conexión con comunidades </w:t>
      </w:r>
      <w:r w:rsidR="00DD233A" w:rsidRPr="00D46F69">
        <w:rPr>
          <w:rFonts w:asciiTheme="minorHAnsi" w:hAnsiTheme="minorHAnsi" w:cstheme="minorHAnsi"/>
          <w:color w:val="000000" w:themeColor="text1"/>
          <w:sz w:val="24"/>
          <w:szCs w:val="24"/>
        </w:rPr>
        <w:t>online</w:t>
      </w:r>
      <w:r w:rsidRPr="00D46F69">
        <w:rPr>
          <w:rFonts w:asciiTheme="minorHAnsi" w:hAnsiTheme="minorHAnsi" w:cstheme="minorHAnsi"/>
          <w:color w:val="000000" w:themeColor="text1"/>
          <w:sz w:val="24"/>
          <w:szCs w:val="24"/>
        </w:rPr>
        <w:t xml:space="preserve"> que ofrecen apoyo emocional e intercambio de información.</w:t>
      </w:r>
    </w:p>
    <w:p w14:paraId="0BA79332" w14:textId="77777777" w:rsidR="00E60D03" w:rsidRPr="00D46F69" w:rsidRDefault="00E60D03" w:rsidP="001D1B70">
      <w:pPr>
        <w:pStyle w:val="Ttulo2"/>
        <w:spacing w:line="360" w:lineRule="auto"/>
        <w:jc w:val="both"/>
        <w:rPr>
          <w:rFonts w:ascii="-webkit-standard" w:hAnsi="-webkit-standard"/>
          <w:color w:val="000000" w:themeColor="text1"/>
          <w:sz w:val="27"/>
          <w:szCs w:val="27"/>
        </w:rPr>
      </w:pPr>
    </w:p>
    <w:p w14:paraId="0E5910B4" w14:textId="39625019" w:rsidR="008A2E6A" w:rsidRPr="00D46F69" w:rsidRDefault="008A2E6A" w:rsidP="001D1B70">
      <w:pPr>
        <w:pStyle w:val="Ttulo2"/>
        <w:spacing w:line="360" w:lineRule="auto"/>
        <w:jc w:val="both"/>
        <w:rPr>
          <w:rFonts w:asciiTheme="minorHAnsi" w:hAnsiTheme="minorHAnsi" w:cstheme="minorHAnsi"/>
          <w:bCs/>
          <w:color w:val="000000" w:themeColor="text1"/>
          <w:sz w:val="24"/>
          <w:szCs w:val="24"/>
        </w:rPr>
      </w:pPr>
      <w:r w:rsidRPr="00D46F69">
        <w:rPr>
          <w:rFonts w:asciiTheme="minorHAnsi" w:hAnsiTheme="minorHAnsi" w:cstheme="minorHAnsi"/>
          <w:bCs/>
          <w:color w:val="000000" w:themeColor="text1"/>
          <w:sz w:val="24"/>
          <w:szCs w:val="24"/>
        </w:rPr>
        <w:t>2.</w:t>
      </w:r>
      <w:r w:rsidR="002B2B99" w:rsidRPr="00D46F69">
        <w:rPr>
          <w:rFonts w:asciiTheme="minorHAnsi" w:hAnsiTheme="minorHAnsi" w:cstheme="minorHAnsi"/>
          <w:bCs/>
          <w:color w:val="000000" w:themeColor="text1"/>
          <w:sz w:val="24"/>
          <w:szCs w:val="24"/>
        </w:rPr>
        <w:t>2</w:t>
      </w:r>
      <w:r w:rsidRPr="00D46F69">
        <w:rPr>
          <w:rFonts w:asciiTheme="minorHAnsi" w:hAnsiTheme="minorHAnsi" w:cstheme="minorHAnsi"/>
          <w:bCs/>
          <w:color w:val="000000" w:themeColor="text1"/>
          <w:sz w:val="24"/>
          <w:szCs w:val="24"/>
        </w:rPr>
        <w:t xml:space="preserve"> Apps </w:t>
      </w:r>
      <w:r w:rsidR="003652B4" w:rsidRPr="00D46F69">
        <w:rPr>
          <w:rFonts w:asciiTheme="minorHAnsi" w:hAnsiTheme="minorHAnsi" w:cstheme="minorHAnsi"/>
          <w:bCs/>
          <w:color w:val="000000" w:themeColor="text1"/>
          <w:sz w:val="24"/>
          <w:szCs w:val="24"/>
        </w:rPr>
        <w:t>disponibles</w:t>
      </w:r>
      <w:r w:rsidRPr="00D46F69">
        <w:rPr>
          <w:rFonts w:asciiTheme="minorHAnsi" w:hAnsiTheme="minorHAnsi" w:cstheme="minorHAnsi"/>
          <w:bCs/>
          <w:color w:val="000000" w:themeColor="text1"/>
          <w:sz w:val="24"/>
          <w:szCs w:val="24"/>
        </w:rPr>
        <w:t xml:space="preserve"> para diabetes en </w:t>
      </w:r>
      <w:r w:rsidR="003652B4" w:rsidRPr="00D46F69">
        <w:rPr>
          <w:rFonts w:asciiTheme="minorHAnsi" w:hAnsiTheme="minorHAnsi" w:cstheme="minorHAnsi"/>
          <w:bCs/>
          <w:color w:val="000000" w:themeColor="text1"/>
          <w:sz w:val="24"/>
          <w:szCs w:val="24"/>
        </w:rPr>
        <w:t>Argentina</w:t>
      </w:r>
      <w:r w:rsidRPr="00D46F69">
        <w:rPr>
          <w:rFonts w:asciiTheme="minorHAnsi" w:hAnsiTheme="minorHAnsi" w:cstheme="minorHAnsi"/>
          <w:bCs/>
          <w:color w:val="000000" w:themeColor="text1"/>
          <w:sz w:val="24"/>
          <w:szCs w:val="24"/>
        </w:rPr>
        <w:t>.</w:t>
      </w:r>
      <w:bookmarkEnd w:id="41"/>
    </w:p>
    <w:p w14:paraId="71F6D5A1" w14:textId="77777777" w:rsidR="00CF6DB2" w:rsidRPr="00D46F69" w:rsidRDefault="00CF6DB2" w:rsidP="001D1B70">
      <w:pPr>
        <w:spacing w:line="360" w:lineRule="auto"/>
        <w:rPr>
          <w:rFonts w:asciiTheme="minorHAnsi" w:hAnsiTheme="minorHAnsi" w:cstheme="minorHAnsi"/>
          <w:color w:val="000000" w:themeColor="text1"/>
        </w:rPr>
      </w:pPr>
    </w:p>
    <w:p w14:paraId="781DA867" w14:textId="066F8112" w:rsidR="00FB0152" w:rsidRPr="00D46F69" w:rsidRDefault="00BF79DB" w:rsidP="001D1B70">
      <w:p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Para determinar el número de aplicaciones relacionadas con la diabetes disponibles en el mercado, se realizó un proceso de búsqueda y selección de aplicaciones móviles. Este proceso incluyó una investigación minuciosa de las aplicaciones disponibles en las principales plataformas de distribución utilizadas en Argentina: Play Store y App Store. </w:t>
      </w:r>
      <w:r w:rsidR="00EC6209" w:rsidRPr="00D46F69">
        <w:rPr>
          <w:rFonts w:asciiTheme="minorHAnsi" w:hAnsiTheme="minorHAnsi" w:cstheme="minorHAnsi"/>
          <w:color w:val="000000" w:themeColor="text1"/>
          <w:shd w:val="clear" w:color="auto" w:fill="FFFFFF"/>
        </w:rPr>
        <w:t xml:space="preserve">Es importante destacar que Android (el sistema operativo utilizado por diversas compañías como Samsung, LG, y Huawei) e iOS (sistema operativo de Apple), </w:t>
      </w:r>
      <w:r w:rsidRPr="00D46F69">
        <w:rPr>
          <w:rFonts w:asciiTheme="minorHAnsi" w:hAnsiTheme="minorHAnsi" w:cstheme="minorHAnsi"/>
          <w:color w:val="000000" w:themeColor="text1"/>
          <w:shd w:val="clear" w:color="auto" w:fill="FFFFFF"/>
        </w:rPr>
        <w:t>son los dos sistemas operativos dominantes en el mundo de la telefonía móvil</w:t>
      </w:r>
      <w:r w:rsidR="00C256E2" w:rsidRPr="00D46F69">
        <w:rPr>
          <w:rStyle w:val="Refdenotaalpie"/>
          <w:rFonts w:asciiTheme="minorHAnsi" w:hAnsiTheme="minorHAnsi" w:cstheme="minorHAnsi"/>
          <w:color w:val="000000" w:themeColor="text1"/>
          <w:shd w:val="clear" w:color="auto" w:fill="FFFFFF"/>
        </w:rPr>
        <w:footnoteReference w:id="16"/>
      </w:r>
      <w:r w:rsidRPr="00D46F69">
        <w:rPr>
          <w:rFonts w:asciiTheme="minorHAnsi" w:hAnsiTheme="minorHAnsi" w:cstheme="minorHAnsi"/>
          <w:color w:val="000000" w:themeColor="text1"/>
          <w:shd w:val="clear" w:color="auto" w:fill="FFFFFF"/>
        </w:rPr>
        <w:t xml:space="preserve">. </w:t>
      </w:r>
    </w:p>
    <w:p w14:paraId="5D26CF2B" w14:textId="77777777" w:rsidR="00BF79DB" w:rsidRPr="00D46F69" w:rsidRDefault="00BF79DB" w:rsidP="001D1B70">
      <w:pPr>
        <w:spacing w:line="360" w:lineRule="auto"/>
        <w:jc w:val="both"/>
        <w:rPr>
          <w:rFonts w:asciiTheme="minorHAnsi" w:hAnsiTheme="minorHAnsi" w:cstheme="minorHAnsi"/>
          <w:color w:val="000000" w:themeColor="text1"/>
        </w:rPr>
      </w:pPr>
    </w:p>
    <w:p w14:paraId="531CC03C" w14:textId="3A4B8D45" w:rsidR="00D6604E" w:rsidRPr="00D46F69" w:rsidRDefault="00D6604E" w:rsidP="001D1B70">
      <w:pPr>
        <w:spacing w:line="360" w:lineRule="auto"/>
        <w:ind w:left="708"/>
        <w:jc w:val="both"/>
        <w:rPr>
          <w:rFonts w:asciiTheme="minorHAnsi" w:hAnsiTheme="minorHAnsi" w:cstheme="minorHAnsi"/>
          <w:bCs/>
          <w:color w:val="000000" w:themeColor="text1"/>
        </w:rPr>
      </w:pPr>
      <w:r w:rsidRPr="00D46F69">
        <w:rPr>
          <w:rFonts w:asciiTheme="minorHAnsi" w:hAnsiTheme="minorHAnsi" w:cstheme="minorHAnsi"/>
          <w:bCs/>
          <w:color w:val="000000" w:themeColor="text1"/>
        </w:rPr>
        <w:t>2.</w:t>
      </w:r>
      <w:r w:rsidR="00C256E2" w:rsidRPr="00D46F69">
        <w:rPr>
          <w:rFonts w:asciiTheme="minorHAnsi" w:hAnsiTheme="minorHAnsi" w:cstheme="minorHAnsi"/>
          <w:bCs/>
          <w:color w:val="000000" w:themeColor="text1"/>
        </w:rPr>
        <w:t>2.1</w:t>
      </w:r>
      <w:r w:rsidRPr="00D46F69">
        <w:rPr>
          <w:rFonts w:asciiTheme="minorHAnsi" w:hAnsiTheme="minorHAnsi" w:cstheme="minorHAnsi"/>
          <w:bCs/>
          <w:color w:val="000000" w:themeColor="text1"/>
        </w:rPr>
        <w:t xml:space="preserve"> Apps existentes para </w:t>
      </w:r>
      <w:r w:rsidR="00BF79DB" w:rsidRPr="00D46F69">
        <w:rPr>
          <w:rFonts w:asciiTheme="minorHAnsi" w:hAnsiTheme="minorHAnsi" w:cstheme="minorHAnsi"/>
          <w:bCs/>
          <w:color w:val="000000" w:themeColor="text1"/>
        </w:rPr>
        <w:t xml:space="preserve">diabéticos </w:t>
      </w:r>
      <w:r w:rsidRPr="00D46F69">
        <w:rPr>
          <w:rFonts w:asciiTheme="minorHAnsi" w:hAnsiTheme="minorHAnsi" w:cstheme="minorHAnsi"/>
          <w:bCs/>
          <w:color w:val="000000" w:themeColor="text1"/>
        </w:rPr>
        <w:t xml:space="preserve">en </w:t>
      </w:r>
      <w:r w:rsidR="00BF79DB" w:rsidRPr="00D46F69">
        <w:rPr>
          <w:rFonts w:asciiTheme="minorHAnsi" w:hAnsiTheme="minorHAnsi" w:cstheme="minorHAnsi"/>
          <w:bCs/>
          <w:color w:val="000000" w:themeColor="text1"/>
        </w:rPr>
        <w:t>App Store de IOS</w:t>
      </w:r>
    </w:p>
    <w:p w14:paraId="0503BD74" w14:textId="77777777" w:rsidR="00ED2185" w:rsidRPr="00D46F69" w:rsidRDefault="00ED2185" w:rsidP="001D1B70">
      <w:pPr>
        <w:spacing w:line="360" w:lineRule="auto"/>
        <w:ind w:left="708"/>
        <w:jc w:val="both"/>
        <w:rPr>
          <w:rFonts w:asciiTheme="minorHAnsi" w:hAnsiTheme="minorHAnsi" w:cstheme="minorHAnsi"/>
          <w:color w:val="000000" w:themeColor="text1"/>
        </w:rPr>
      </w:pPr>
    </w:p>
    <w:p w14:paraId="44A01514" w14:textId="4C557203" w:rsidR="00ED2185" w:rsidRPr="00D46F69" w:rsidRDefault="00ED2185"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Es fundamental tener en cuenta que este resultado se basa en la ubicación geográfica de Argentina. Aunque la App Store ofrece aplicaciones de todo el mundo, es posible que algunas aplicaciones específicas para diabéticos estén disponibles únicamente en otros continentes.</w:t>
      </w:r>
    </w:p>
    <w:p w14:paraId="5ED24B50" w14:textId="77777777" w:rsidR="00ED2185" w:rsidRPr="00D46F69" w:rsidRDefault="00ED2185" w:rsidP="001D1B70">
      <w:pPr>
        <w:spacing w:line="360" w:lineRule="auto"/>
        <w:ind w:left="708"/>
        <w:jc w:val="both"/>
        <w:rPr>
          <w:rFonts w:asciiTheme="minorHAnsi" w:hAnsiTheme="minorHAnsi" w:cstheme="minorHAnsi"/>
          <w:color w:val="000000" w:themeColor="text1"/>
        </w:rPr>
      </w:pPr>
    </w:p>
    <w:p w14:paraId="0463FDD4" w14:textId="1248AF3B" w:rsidR="00F377AC" w:rsidRPr="00D46F69" w:rsidRDefault="007E6B81"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L</w:t>
      </w:r>
      <w:r w:rsidR="00F377AC" w:rsidRPr="00D46F69">
        <w:rPr>
          <w:rFonts w:asciiTheme="minorHAnsi" w:hAnsiTheme="minorHAnsi" w:cstheme="minorHAnsi"/>
          <w:color w:val="000000" w:themeColor="text1"/>
        </w:rPr>
        <w:t>a búsqueda se presentó como un desafío, ya que</w:t>
      </w:r>
      <w:r w:rsidR="00DD233A" w:rsidRPr="00D46F69">
        <w:rPr>
          <w:rFonts w:asciiTheme="minorHAnsi" w:hAnsiTheme="minorHAnsi" w:cstheme="minorHAnsi"/>
          <w:color w:val="000000" w:themeColor="text1"/>
        </w:rPr>
        <w:t xml:space="preserve"> </w:t>
      </w:r>
      <w:r w:rsidR="00F377AC" w:rsidRPr="00D46F69">
        <w:rPr>
          <w:rFonts w:asciiTheme="minorHAnsi" w:hAnsiTheme="minorHAnsi" w:cstheme="minorHAnsi"/>
          <w:color w:val="000000" w:themeColor="text1"/>
        </w:rPr>
        <w:t>App Store no ofrece mecanismos específicos para filtrar los resultados de las búsquedas de aplicaciones</w:t>
      </w:r>
      <w:r w:rsidRPr="00D46F69">
        <w:rPr>
          <w:rFonts w:asciiTheme="minorHAnsi" w:hAnsiTheme="minorHAnsi" w:cstheme="minorHAnsi"/>
          <w:color w:val="000000" w:themeColor="text1"/>
        </w:rPr>
        <w:t>,</w:t>
      </w:r>
      <w:r w:rsidR="00B10E7F" w:rsidRPr="00D46F69">
        <w:rPr>
          <w:rFonts w:asciiTheme="minorHAnsi" w:hAnsiTheme="minorHAnsi" w:cstheme="minorHAnsi"/>
          <w:color w:val="000000" w:themeColor="text1"/>
        </w:rPr>
        <w:t xml:space="preserve"> dicha </w:t>
      </w:r>
      <w:r w:rsidR="00DB3768" w:rsidRPr="00D46F69">
        <w:rPr>
          <w:rFonts w:asciiTheme="minorHAnsi" w:hAnsiTheme="minorHAnsi" w:cstheme="minorHAnsi"/>
          <w:color w:val="000000" w:themeColor="text1"/>
        </w:rPr>
        <w:t>plataforma</w:t>
      </w:r>
      <w:r w:rsidR="00B10E7F" w:rsidRPr="00D46F69">
        <w:rPr>
          <w:rFonts w:asciiTheme="minorHAnsi" w:hAnsiTheme="minorHAnsi" w:cstheme="minorHAnsi"/>
          <w:color w:val="000000" w:themeColor="text1"/>
        </w:rPr>
        <w:t xml:space="preserve"> posee 1.8 millones</w:t>
      </w:r>
      <w:r w:rsidR="00B10E7F" w:rsidRPr="00D46F69">
        <w:rPr>
          <w:rStyle w:val="Refdenotaalpie"/>
          <w:rFonts w:asciiTheme="minorHAnsi" w:hAnsiTheme="minorHAnsi" w:cstheme="minorHAnsi"/>
          <w:color w:val="000000" w:themeColor="text1"/>
        </w:rPr>
        <w:footnoteReference w:id="17"/>
      </w:r>
      <w:r w:rsidR="00B10E7F" w:rsidRPr="00D46F69">
        <w:rPr>
          <w:rFonts w:asciiTheme="minorHAnsi" w:hAnsiTheme="minorHAnsi" w:cstheme="minorHAnsi"/>
          <w:color w:val="000000" w:themeColor="text1"/>
        </w:rPr>
        <w:t>,</w:t>
      </w:r>
      <w:r w:rsidR="00C67AF5" w:rsidRPr="00D46F69">
        <w:rPr>
          <w:rFonts w:asciiTheme="minorHAnsi" w:hAnsiTheme="minorHAnsi" w:cstheme="minorHAnsi"/>
          <w:color w:val="000000" w:themeColor="text1"/>
        </w:rPr>
        <w:t xml:space="preserve"> </w:t>
      </w:r>
      <w:r w:rsidR="00C67AF5" w:rsidRPr="00D46F69">
        <w:rPr>
          <w:rFonts w:asciiTheme="minorHAnsi" w:eastAsiaTheme="minorEastAsia" w:hAnsiTheme="minorHAnsi" w:cstheme="minorHAnsi"/>
          <w:color w:val="000000" w:themeColor="text1"/>
          <w14:ligatures w14:val="standardContextual"/>
        </w:rPr>
        <w:t>este análisis se llevó a cabo de manera manual,</w:t>
      </w:r>
      <w:r w:rsidR="00B10E7F" w:rsidRPr="00D46F69">
        <w:rPr>
          <w:rFonts w:asciiTheme="minorHAnsi" w:hAnsiTheme="minorHAnsi" w:cstheme="minorHAnsi"/>
          <w:color w:val="000000" w:themeColor="text1"/>
        </w:rPr>
        <w:t xml:space="preserve"> </w:t>
      </w:r>
      <w:r w:rsidR="00F377AC" w:rsidRPr="00D46F69">
        <w:rPr>
          <w:rFonts w:asciiTheme="minorHAnsi" w:hAnsiTheme="minorHAnsi" w:cstheme="minorHAnsi"/>
          <w:color w:val="000000" w:themeColor="text1"/>
        </w:rPr>
        <w:t xml:space="preserve">se logró identificar </w:t>
      </w:r>
      <w:r w:rsidR="00F377AC" w:rsidRPr="00D46F69">
        <w:rPr>
          <w:rFonts w:asciiTheme="minorHAnsi" w:hAnsiTheme="minorHAnsi" w:cstheme="minorHAnsi"/>
          <w:color w:val="000000" w:themeColor="text1"/>
        </w:rPr>
        <w:lastRenderedPageBreak/>
        <w:t xml:space="preserve">dos categorías principales donde se registran las aplicaciones relacionadas con la diabetes: </w:t>
      </w:r>
      <w:r w:rsidR="008A08B1" w:rsidRPr="00D46F69">
        <w:rPr>
          <w:rFonts w:asciiTheme="minorHAnsi" w:hAnsiTheme="minorHAnsi" w:cstheme="minorHAnsi"/>
          <w:color w:val="000000" w:themeColor="text1"/>
        </w:rPr>
        <w:t>“</w:t>
      </w:r>
      <w:r w:rsidR="00F377AC" w:rsidRPr="00D46F69">
        <w:rPr>
          <w:rFonts w:asciiTheme="minorHAnsi" w:hAnsiTheme="minorHAnsi" w:cstheme="minorHAnsi"/>
          <w:color w:val="000000" w:themeColor="text1"/>
        </w:rPr>
        <w:t>Medicina</w:t>
      </w:r>
      <w:r w:rsidR="008A08B1" w:rsidRPr="00D46F69">
        <w:rPr>
          <w:rFonts w:asciiTheme="minorHAnsi" w:hAnsiTheme="minorHAnsi" w:cstheme="minorHAnsi"/>
          <w:color w:val="000000" w:themeColor="text1"/>
        </w:rPr>
        <w:t>”</w:t>
      </w:r>
      <w:r w:rsidR="00F377AC" w:rsidRPr="00D46F69">
        <w:rPr>
          <w:rFonts w:asciiTheme="minorHAnsi" w:hAnsiTheme="minorHAnsi" w:cstheme="minorHAnsi"/>
          <w:color w:val="000000" w:themeColor="text1"/>
        </w:rPr>
        <w:t xml:space="preserve"> </w:t>
      </w:r>
      <w:r w:rsidR="00B10E7F" w:rsidRPr="00D46F69">
        <w:rPr>
          <w:rFonts w:asciiTheme="minorHAnsi" w:hAnsiTheme="minorHAnsi" w:cstheme="minorHAnsi"/>
          <w:color w:val="000000" w:themeColor="text1"/>
        </w:rPr>
        <w:t>y “</w:t>
      </w:r>
      <w:r w:rsidR="00F377AC" w:rsidRPr="00D46F69">
        <w:rPr>
          <w:rFonts w:asciiTheme="minorHAnsi" w:hAnsiTheme="minorHAnsi" w:cstheme="minorHAnsi"/>
          <w:color w:val="000000" w:themeColor="text1"/>
        </w:rPr>
        <w:t>Salud y Forma Física</w:t>
      </w:r>
      <w:r w:rsidR="00B10E7F" w:rsidRPr="00D46F69">
        <w:rPr>
          <w:rFonts w:asciiTheme="minorHAnsi" w:hAnsiTheme="minorHAnsi" w:cstheme="minorHAnsi"/>
          <w:color w:val="000000" w:themeColor="text1"/>
        </w:rPr>
        <w:t>”</w:t>
      </w:r>
      <w:r w:rsidR="00F377AC"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 xml:space="preserve"> </w:t>
      </w:r>
    </w:p>
    <w:p w14:paraId="46B3D6F9" w14:textId="77777777" w:rsidR="00FB0152" w:rsidRPr="00D46F69" w:rsidRDefault="00FB0152" w:rsidP="001D1B70">
      <w:pPr>
        <w:spacing w:line="360" w:lineRule="auto"/>
        <w:jc w:val="both"/>
        <w:rPr>
          <w:rFonts w:asciiTheme="minorHAnsi" w:hAnsiTheme="minorHAnsi" w:cstheme="minorHAnsi"/>
          <w:color w:val="000000" w:themeColor="text1"/>
        </w:rPr>
      </w:pPr>
    </w:p>
    <w:p w14:paraId="71E79674" w14:textId="44FCC98E" w:rsidR="00AB74DE" w:rsidRPr="00D46F69" w:rsidRDefault="00AB74DE"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App Store tampoco cuenta con un filtro que permita obtener datos específicos, como el número total de aplicaciones por funcionalidad o por país. Los filtros disponibles se centran en aspectos como el precio, la categoría y el orden de visualización. Esta limitación dificulta la obtención de información detallada sobre diversos aspectos, como el idioma de las aplicaciones, su distribución geográfica, la cantidad de descargas, el país de origen del desarrollo o la prevalencia de ciertas funcionalidades dentro de las aplicaciones relacionadas con la diabetes.</w:t>
      </w:r>
    </w:p>
    <w:p w14:paraId="040623D5" w14:textId="77777777" w:rsidR="00BF79DB" w:rsidRPr="00D46F69" w:rsidRDefault="00BF79DB" w:rsidP="001D1B70">
      <w:pPr>
        <w:spacing w:line="360" w:lineRule="auto"/>
        <w:ind w:left="708"/>
        <w:jc w:val="both"/>
        <w:rPr>
          <w:rFonts w:asciiTheme="minorHAnsi" w:hAnsiTheme="minorHAnsi" w:cstheme="minorHAnsi"/>
          <w:color w:val="000000" w:themeColor="text1"/>
        </w:rPr>
      </w:pPr>
    </w:p>
    <w:p w14:paraId="4DE54A95" w14:textId="3A7EB094" w:rsidR="00B10E7F" w:rsidRPr="00D46F69" w:rsidRDefault="00B10E7F"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Para asegurar un análisis representativo, se empleó el filtro de </w:t>
      </w:r>
      <w:r w:rsidR="008A08B1"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más relevante</w:t>
      </w:r>
      <w:r w:rsidR="008A08B1"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 xml:space="preserve"> al realizar la búsqueda en App Store para registrar todas las aplicaciones relacionadas con la diabetes. Se utilizó la palabra clave </w:t>
      </w:r>
      <w:r w:rsidR="008A08B1" w:rsidRPr="00D46F69">
        <w:rPr>
          <w:rFonts w:asciiTheme="minorHAnsi" w:hAnsiTheme="minorHAnsi" w:cstheme="minorHAnsi"/>
          <w:color w:val="000000" w:themeColor="text1"/>
        </w:rPr>
        <w:t>“</w:t>
      </w:r>
      <w:r w:rsidR="00C256E2" w:rsidRPr="00D46F69">
        <w:rPr>
          <w:rFonts w:asciiTheme="minorHAnsi" w:hAnsiTheme="minorHAnsi" w:cstheme="minorHAnsi"/>
          <w:color w:val="000000" w:themeColor="text1"/>
        </w:rPr>
        <w:t>D</w:t>
      </w:r>
      <w:r w:rsidRPr="00D46F69">
        <w:rPr>
          <w:rFonts w:asciiTheme="minorHAnsi" w:hAnsiTheme="minorHAnsi" w:cstheme="minorHAnsi"/>
          <w:color w:val="000000" w:themeColor="text1"/>
        </w:rPr>
        <w:t>iabetes</w:t>
      </w:r>
      <w:r w:rsidR="008A08B1"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 xml:space="preserve"> y se seleccionó la categoría </w:t>
      </w:r>
      <w:r w:rsidR="008A08B1"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cualquiera</w:t>
      </w:r>
      <w:r w:rsidR="008A08B1"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 que incluye tanto aplicaciones de "medicina" como de "estilo de vida" y otras categorías que podrían haber sido registradas bajo diferentes etiquetas. Además, se estableció el filtro de precio en "cualquiera", lo que resultó en un total de 109 aplicaciones listadas.</w:t>
      </w:r>
    </w:p>
    <w:p w14:paraId="36AA79D7" w14:textId="1AB6E6EF" w:rsidR="00BF79DB" w:rsidRPr="00D46F69" w:rsidRDefault="00BF79DB"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br/>
        <w:t>Tras el análisis exhaustivo de estas aplicaciones, fue posible categorizarlas en tres grupos distintos según su propósito y funcionalidad</w:t>
      </w:r>
      <w:r w:rsidR="00D96C47" w:rsidRPr="00D46F69">
        <w:rPr>
          <w:rFonts w:asciiTheme="minorHAnsi" w:hAnsiTheme="minorHAnsi" w:cstheme="minorHAnsi"/>
          <w:color w:val="000000" w:themeColor="text1"/>
        </w:rPr>
        <w:t>.</w:t>
      </w:r>
    </w:p>
    <w:p w14:paraId="7E228046" w14:textId="77777777" w:rsidR="009D2E35" w:rsidRPr="00D46F69" w:rsidRDefault="009D2E35" w:rsidP="001D1B70">
      <w:pPr>
        <w:spacing w:line="360" w:lineRule="auto"/>
        <w:jc w:val="both"/>
        <w:rPr>
          <w:rFonts w:asciiTheme="minorHAnsi" w:hAnsiTheme="minorHAnsi" w:cstheme="minorHAnsi"/>
          <w:color w:val="000000" w:themeColor="text1"/>
        </w:rPr>
      </w:pPr>
    </w:p>
    <w:p w14:paraId="17DDD5EB" w14:textId="77777777" w:rsidR="00C256E2" w:rsidRPr="00D46F69" w:rsidRDefault="00C256E2"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2.2.1.1 </w:t>
      </w:r>
      <w:r w:rsidR="00BF79DB" w:rsidRPr="00D46F69">
        <w:rPr>
          <w:rFonts w:asciiTheme="minorHAnsi" w:hAnsiTheme="minorHAnsi" w:cstheme="minorHAnsi"/>
          <w:color w:val="000000" w:themeColor="text1"/>
        </w:rPr>
        <w:t>Aplicaciones Integradoras</w:t>
      </w:r>
    </w:p>
    <w:p w14:paraId="4510FDF4" w14:textId="5F1EF303" w:rsidR="00BF79DB" w:rsidRPr="00D46F69" w:rsidRDefault="00BF79DB"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Estas aplicaciones abarcan una amplia gama de funciones relacionadas con el manejo integral de la diabetes. Incluyen herramientas para el control de la enfermedad, el cálculo de dosis de insulina (conteo de bolos), la posibilidad de compartir datos con profesionales de la salud, la conectividad con sensores de glucosa continuos</w:t>
      </w:r>
      <w:r w:rsidR="00D96C47" w:rsidRP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rPr>
        <w:t>así como recursos educativos y de alimentación adecuada.</w:t>
      </w:r>
    </w:p>
    <w:p w14:paraId="52A77221" w14:textId="77777777" w:rsidR="00C256E2" w:rsidRPr="00D46F69" w:rsidRDefault="00C256E2" w:rsidP="001D1B70">
      <w:pPr>
        <w:spacing w:line="360" w:lineRule="auto"/>
        <w:jc w:val="both"/>
        <w:rPr>
          <w:rFonts w:asciiTheme="minorHAnsi" w:hAnsiTheme="minorHAnsi" w:cstheme="minorHAnsi"/>
          <w:color w:val="000000" w:themeColor="text1"/>
        </w:rPr>
      </w:pPr>
    </w:p>
    <w:p w14:paraId="1510BF2D" w14:textId="77777777" w:rsidR="00C256E2" w:rsidRPr="00D46F69" w:rsidRDefault="00C256E2"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2.2.1.2 </w:t>
      </w:r>
      <w:r w:rsidR="00BF79DB" w:rsidRPr="00D46F69">
        <w:rPr>
          <w:rFonts w:asciiTheme="minorHAnsi" w:hAnsiTheme="minorHAnsi" w:cstheme="minorHAnsi"/>
          <w:color w:val="000000" w:themeColor="text1"/>
        </w:rPr>
        <w:t>Aplicaciones Informativas</w:t>
      </w:r>
    </w:p>
    <w:p w14:paraId="37EB531B" w14:textId="65139865" w:rsidR="00BF79DB" w:rsidRPr="00D46F69" w:rsidRDefault="00BF79DB"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Este tipo de aplicaciones tienen como objetivo principal proporcionar información detallada sobre la diabetes. Dirigidas tanto a </w:t>
      </w:r>
      <w:r w:rsidR="00D96C47" w:rsidRPr="00D46F69">
        <w:rPr>
          <w:rFonts w:asciiTheme="minorHAnsi" w:hAnsiTheme="minorHAnsi" w:cstheme="minorHAnsi"/>
          <w:color w:val="000000" w:themeColor="text1"/>
        </w:rPr>
        <w:t>debutantes</w:t>
      </w:r>
      <w:r w:rsidRPr="00D46F69">
        <w:rPr>
          <w:rFonts w:asciiTheme="minorHAnsi" w:hAnsiTheme="minorHAnsi" w:cstheme="minorHAnsi"/>
          <w:color w:val="000000" w:themeColor="text1"/>
        </w:rPr>
        <w:t xml:space="preserve"> de la enfermedad como a personas </w:t>
      </w:r>
      <w:r w:rsidRPr="00D46F69">
        <w:rPr>
          <w:rFonts w:asciiTheme="minorHAnsi" w:hAnsiTheme="minorHAnsi" w:cstheme="minorHAnsi"/>
          <w:color w:val="000000" w:themeColor="text1"/>
        </w:rPr>
        <w:lastRenderedPageBreak/>
        <w:t>con experiencia, independientemente del tipo de diabetes y la edad. Su función principal es educar sobre aspectos relacionados con la diabetes, como la fisiopatología, el tratamiento, la prevención de complicaciones y el manejo adecuado de la enfermedad en la vida cotidiana.</w:t>
      </w:r>
    </w:p>
    <w:p w14:paraId="4E54996F" w14:textId="77777777" w:rsidR="00C256E2" w:rsidRPr="00D46F69" w:rsidRDefault="00C256E2" w:rsidP="001D1B70">
      <w:pPr>
        <w:spacing w:line="360" w:lineRule="auto"/>
        <w:ind w:left="708"/>
        <w:jc w:val="both"/>
        <w:rPr>
          <w:rFonts w:asciiTheme="minorHAnsi" w:hAnsiTheme="minorHAnsi" w:cstheme="minorHAnsi"/>
          <w:color w:val="000000" w:themeColor="text1"/>
        </w:rPr>
      </w:pPr>
    </w:p>
    <w:p w14:paraId="6DE835AB" w14:textId="5B3CD536" w:rsidR="00C256E2" w:rsidRPr="00D46F69" w:rsidRDefault="00C256E2"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2.2.1.3 </w:t>
      </w:r>
      <w:r w:rsidR="00BF79DB" w:rsidRPr="00D46F69">
        <w:rPr>
          <w:rFonts w:asciiTheme="minorHAnsi" w:hAnsiTheme="minorHAnsi" w:cstheme="minorHAnsi"/>
          <w:color w:val="000000" w:themeColor="text1"/>
        </w:rPr>
        <w:t>Aplicaciones de Control</w:t>
      </w:r>
    </w:p>
    <w:p w14:paraId="59E00800" w14:textId="1804976C" w:rsidR="00BF79DB" w:rsidRPr="00D46F69" w:rsidRDefault="00BF79DB"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Estas aplicaciones están diseñadas específicamente para ayudar a las personas en el seguimiento y control diario de su enfermedad. Por lo general, permiten el registro manual o la conexión a dispositivos externos mediante bluetooth para monitorear los niveles de glucosa en sangre. Su objetivo es proporcionar a los usuarios una herramienta práctica y accesible para registrar y analizar sus datos de glucosa, lo que les permite tomar decisiones informadas sobre su tratamiento y estilo de vida.</w:t>
      </w:r>
    </w:p>
    <w:p w14:paraId="6C28DFEC" w14:textId="77777777" w:rsidR="00000030" w:rsidRPr="00D46F69" w:rsidRDefault="00000030" w:rsidP="001D1B70">
      <w:pPr>
        <w:spacing w:line="360" w:lineRule="auto"/>
        <w:jc w:val="both"/>
        <w:rPr>
          <w:rFonts w:asciiTheme="minorHAnsi" w:hAnsiTheme="minorHAnsi" w:cstheme="minorHAnsi"/>
          <w:color w:val="000000" w:themeColor="text1"/>
        </w:rPr>
      </w:pPr>
    </w:p>
    <w:p w14:paraId="63C67FE0" w14:textId="47CC56F4" w:rsidR="00B1337C" w:rsidRPr="00D46F69" w:rsidRDefault="00D6604E" w:rsidP="001D1B70">
      <w:pPr>
        <w:spacing w:line="360" w:lineRule="auto"/>
        <w:jc w:val="both"/>
        <w:rPr>
          <w:rFonts w:asciiTheme="minorHAnsi" w:hAnsiTheme="minorHAnsi" w:cstheme="minorHAnsi"/>
          <w:bCs/>
          <w:color w:val="000000" w:themeColor="text1"/>
        </w:rPr>
      </w:pPr>
      <w:r w:rsidRPr="00D46F69">
        <w:rPr>
          <w:rFonts w:asciiTheme="minorHAnsi" w:hAnsiTheme="minorHAnsi" w:cstheme="minorHAnsi"/>
          <w:bCs/>
          <w:color w:val="000000" w:themeColor="text1"/>
        </w:rPr>
        <w:t>2.</w:t>
      </w:r>
      <w:r w:rsidR="00000030" w:rsidRPr="00D46F69">
        <w:rPr>
          <w:rFonts w:asciiTheme="minorHAnsi" w:hAnsiTheme="minorHAnsi" w:cstheme="minorHAnsi"/>
          <w:bCs/>
          <w:color w:val="000000" w:themeColor="text1"/>
        </w:rPr>
        <w:t>2.</w:t>
      </w:r>
      <w:r w:rsidR="00C256E2" w:rsidRPr="00D46F69">
        <w:rPr>
          <w:rFonts w:asciiTheme="minorHAnsi" w:hAnsiTheme="minorHAnsi" w:cstheme="minorHAnsi"/>
          <w:bCs/>
          <w:color w:val="000000" w:themeColor="text1"/>
        </w:rPr>
        <w:t>3</w:t>
      </w:r>
      <w:r w:rsidRPr="00D46F69">
        <w:rPr>
          <w:rFonts w:asciiTheme="minorHAnsi" w:hAnsiTheme="minorHAnsi" w:cstheme="minorHAnsi"/>
          <w:bCs/>
          <w:color w:val="000000" w:themeColor="text1"/>
        </w:rPr>
        <w:t xml:space="preserve"> Apps existentes para diabetes tipo 1 en Play Store</w:t>
      </w:r>
      <w:r w:rsidR="00BF79DB" w:rsidRPr="00D46F69">
        <w:rPr>
          <w:rFonts w:asciiTheme="minorHAnsi" w:hAnsiTheme="minorHAnsi" w:cstheme="minorHAnsi"/>
          <w:bCs/>
          <w:color w:val="000000" w:themeColor="text1"/>
        </w:rPr>
        <w:t xml:space="preserve"> de Android.</w:t>
      </w:r>
    </w:p>
    <w:p w14:paraId="611B1CEB" w14:textId="06D4FC10" w:rsidR="00000030" w:rsidRPr="00D46F69" w:rsidRDefault="00000030" w:rsidP="001D1B70">
      <w:p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La búsqueda de aplicaciones para diabetes tipo 1 en la Play Store de teléfonos Android presenta un desafío significativo debido a la gran cantidad de aplicaciones disponibles en esta plataforma, que cuenta con un total de </w:t>
      </w:r>
      <w:r w:rsidR="001A1774" w:rsidRPr="00D46F69">
        <w:rPr>
          <w:rFonts w:asciiTheme="minorHAnsi" w:hAnsiTheme="minorHAnsi" w:cstheme="minorHAnsi"/>
          <w:color w:val="000000" w:themeColor="text1"/>
          <w:shd w:val="clear" w:color="auto" w:fill="FFFFFF"/>
        </w:rPr>
        <w:t>2.438.553</w:t>
      </w:r>
      <w:r w:rsidRPr="00D46F69">
        <w:rPr>
          <w:rFonts w:asciiTheme="minorHAnsi" w:hAnsiTheme="minorHAnsi" w:cstheme="minorHAnsi"/>
          <w:color w:val="000000" w:themeColor="text1"/>
          <w:shd w:val="clear" w:color="auto" w:fill="FFFFFF"/>
        </w:rPr>
        <w:t xml:space="preserve"> aplicaciones </w:t>
      </w:r>
      <w:r w:rsidR="001A1774" w:rsidRPr="00D46F69">
        <w:rPr>
          <w:rFonts w:asciiTheme="minorHAnsi" w:hAnsiTheme="minorHAnsi" w:cstheme="minorHAnsi"/>
          <w:color w:val="000000" w:themeColor="text1"/>
          <w:shd w:val="clear" w:color="auto" w:fill="FFFFFF"/>
        </w:rPr>
        <w:t xml:space="preserve">activas </w:t>
      </w:r>
      <w:r w:rsidRPr="00D46F69">
        <w:rPr>
          <w:rFonts w:asciiTheme="minorHAnsi" w:hAnsiTheme="minorHAnsi" w:cstheme="minorHAnsi"/>
          <w:color w:val="000000" w:themeColor="text1"/>
          <w:shd w:val="clear" w:color="auto" w:fill="FFFFFF"/>
        </w:rPr>
        <w:t>en Google Play</w:t>
      </w:r>
      <w:r w:rsidRPr="00D46F69">
        <w:rPr>
          <w:rStyle w:val="Refdenotaalpie"/>
          <w:rFonts w:asciiTheme="minorHAnsi" w:hAnsiTheme="minorHAnsi" w:cstheme="minorHAnsi"/>
          <w:color w:val="000000" w:themeColor="text1"/>
          <w:shd w:val="clear" w:color="auto" w:fill="FFFFFF"/>
        </w:rPr>
        <w:footnoteReference w:id="18"/>
      </w:r>
      <w:r w:rsidRPr="00D46F69">
        <w:rPr>
          <w:rFonts w:asciiTheme="minorHAnsi" w:hAnsiTheme="minorHAnsi" w:cstheme="minorHAnsi"/>
          <w:color w:val="000000" w:themeColor="text1"/>
          <w:shd w:val="clear" w:color="auto" w:fill="FFFFFF"/>
        </w:rPr>
        <w:t>. La ausencia de mecanismos específicos para filtrar los resultados de las búsquedas relacionadas con aplicaciones para diabéticos requirió que este análisis se realizara de manera manual.</w:t>
      </w:r>
    </w:p>
    <w:p w14:paraId="680F3DC3" w14:textId="44AF5771" w:rsidR="00BF79DB" w:rsidRPr="00D46F69" w:rsidRDefault="00000030" w:rsidP="001D1B70">
      <w:p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A diferencia de App Store, Play Store tiene una estructura de filtrado diferente. Las aplicaciones destinadas a personas con diabetes se encuentran principalmente categorizadas en secciones como </w:t>
      </w:r>
      <w:r w:rsidR="00D96C47"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Medicina</w:t>
      </w:r>
      <w:r w:rsidR="00D96C47"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 xml:space="preserve">, </w:t>
      </w:r>
      <w:r w:rsidR="00D96C47"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Salud y Fitness</w:t>
      </w:r>
      <w:r w:rsidR="00D96C47"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 xml:space="preserve">, y </w:t>
      </w:r>
      <w:r w:rsidR="00D96C47"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Salud y Bienestar</w:t>
      </w:r>
      <w:r w:rsidR="00D96C47"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 xml:space="preserve">. Los filtros disponibles </w:t>
      </w:r>
      <w:r w:rsidR="00D96C47" w:rsidRPr="00D46F69">
        <w:rPr>
          <w:rFonts w:asciiTheme="minorHAnsi" w:hAnsiTheme="minorHAnsi" w:cstheme="minorHAnsi"/>
          <w:color w:val="000000" w:themeColor="text1"/>
          <w:shd w:val="clear" w:color="auto" w:fill="FFFFFF"/>
        </w:rPr>
        <w:t>son “</w:t>
      </w:r>
      <w:r w:rsidRPr="00D46F69">
        <w:rPr>
          <w:rFonts w:asciiTheme="minorHAnsi" w:hAnsiTheme="minorHAnsi" w:cstheme="minorHAnsi"/>
          <w:color w:val="000000" w:themeColor="text1"/>
          <w:shd w:val="clear" w:color="auto" w:fill="FFFFFF"/>
        </w:rPr>
        <w:t>Calificación</w:t>
      </w:r>
      <w:r w:rsidR="00D96C47"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 xml:space="preserve">, </w:t>
      </w:r>
      <w:r w:rsidR="00D96C47"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Familia</w:t>
      </w:r>
      <w:r w:rsidR="00D96C47"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 xml:space="preserve">, </w:t>
      </w:r>
      <w:r w:rsidR="00D96C47"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Premium</w:t>
      </w:r>
      <w:r w:rsidR="00D96C47"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 xml:space="preserve"> y </w:t>
      </w:r>
      <w:r w:rsidR="00D96C47"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Novedades</w:t>
      </w:r>
      <w:r w:rsidR="00D96C47"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w:t>
      </w:r>
    </w:p>
    <w:p w14:paraId="2393F8C4" w14:textId="77777777" w:rsidR="006B5A50" w:rsidRPr="00D46F69" w:rsidRDefault="006B5A50" w:rsidP="001D1B70">
      <w:pPr>
        <w:spacing w:line="360" w:lineRule="auto"/>
        <w:jc w:val="both"/>
        <w:rPr>
          <w:rFonts w:asciiTheme="minorHAnsi" w:hAnsiTheme="minorHAnsi" w:cstheme="minorHAnsi"/>
          <w:color w:val="000000" w:themeColor="text1"/>
          <w:shd w:val="clear" w:color="auto" w:fill="FFFFFF"/>
        </w:rPr>
      </w:pPr>
    </w:p>
    <w:p w14:paraId="79FB0C1B" w14:textId="3455CA30" w:rsidR="00000030" w:rsidRPr="00D46F69" w:rsidRDefault="00000030" w:rsidP="001D1B70">
      <w:p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Este panorama resalt</w:t>
      </w:r>
      <w:r w:rsidR="00B12B12" w:rsidRPr="00D46F69">
        <w:rPr>
          <w:rFonts w:asciiTheme="minorHAnsi" w:hAnsiTheme="minorHAnsi" w:cstheme="minorHAnsi"/>
          <w:color w:val="000000" w:themeColor="text1"/>
          <w:shd w:val="clear" w:color="auto" w:fill="FFFFFF"/>
        </w:rPr>
        <w:t>a</w:t>
      </w:r>
      <w:r w:rsidRPr="00D46F69">
        <w:rPr>
          <w:rFonts w:asciiTheme="minorHAnsi" w:hAnsiTheme="minorHAnsi" w:cstheme="minorHAnsi"/>
          <w:color w:val="000000" w:themeColor="text1"/>
          <w:shd w:val="clear" w:color="auto" w:fill="FFFFFF"/>
        </w:rPr>
        <w:t xml:space="preserve"> la importancia de una investigación minuciosa por parte de los usuarios para encontrar las aplicaciones más adecuadas para el manejo de la diabetes, dada la amplia gama de opciones disponibles y la falta de un sistema de filtrado específico para esta condición en la Play Store.</w:t>
      </w:r>
      <w:r w:rsidR="00BF79DB" w:rsidRPr="00D46F69">
        <w:rPr>
          <w:rFonts w:asciiTheme="minorHAnsi" w:hAnsiTheme="minorHAnsi" w:cstheme="minorHAnsi"/>
          <w:color w:val="000000" w:themeColor="text1"/>
          <w:shd w:val="clear" w:color="auto" w:fill="FFFFFF"/>
        </w:rPr>
        <w:t xml:space="preserve"> </w:t>
      </w:r>
      <w:r w:rsidRPr="00D46F69">
        <w:rPr>
          <w:rFonts w:asciiTheme="minorHAnsi" w:hAnsiTheme="minorHAnsi" w:cstheme="minorHAnsi"/>
          <w:color w:val="000000" w:themeColor="text1"/>
          <w:shd w:val="clear" w:color="auto" w:fill="FFFFFF"/>
        </w:rPr>
        <w:t xml:space="preserve">En el contexto de esta investigación, se utilizó la palabra clave </w:t>
      </w:r>
      <w:r w:rsidR="00B12B12"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diabetes</w:t>
      </w:r>
      <w:r w:rsidR="00B12B12"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 xml:space="preserve"> y se mantuvo la calificación como </w:t>
      </w:r>
      <w:r w:rsidR="00B12B12"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todas</w:t>
      </w:r>
      <w:r w:rsidR="00B12B12"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 xml:space="preserve">, sin seleccionar ningún otro filtro adicional. Como resultado, se </w:t>
      </w:r>
      <w:r w:rsidRPr="00D46F69">
        <w:rPr>
          <w:rFonts w:asciiTheme="minorHAnsi" w:hAnsiTheme="minorHAnsi" w:cstheme="minorHAnsi"/>
          <w:color w:val="000000" w:themeColor="text1"/>
          <w:shd w:val="clear" w:color="auto" w:fill="FFFFFF"/>
        </w:rPr>
        <w:lastRenderedPageBreak/>
        <w:t>identificaron un total de 232 aplicaciones disponibles, lo que representa un aumento del 28.8% en comparación con las aplicaciones disponibles en App Store.</w:t>
      </w:r>
    </w:p>
    <w:p w14:paraId="1884E414" w14:textId="77777777" w:rsidR="007E6B81" w:rsidRPr="00D46F69" w:rsidRDefault="007E6B81" w:rsidP="001D1B70">
      <w:pPr>
        <w:spacing w:line="360" w:lineRule="auto"/>
        <w:ind w:left="360"/>
        <w:jc w:val="both"/>
        <w:rPr>
          <w:rFonts w:asciiTheme="minorHAnsi" w:hAnsiTheme="minorHAnsi" w:cstheme="minorHAnsi"/>
          <w:color w:val="000000" w:themeColor="text1"/>
          <w:shd w:val="clear" w:color="auto" w:fill="FFFFFF"/>
        </w:rPr>
      </w:pPr>
    </w:p>
    <w:p w14:paraId="59E9DAE1" w14:textId="121F3EE3" w:rsidR="00BF79DB" w:rsidRPr="00D46F69" w:rsidRDefault="00BF79DB" w:rsidP="001D1B70">
      <w:p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Tras analizar estas aplicaciones, se ha observado una coincidencia con la clasificación realizada en las tiendas de aplicaciones. En Play Store, se destaca una mayor cantidad de aplicaciones centradas en alimentación, así como algunas dirigidas a juegos para personas </w:t>
      </w:r>
      <w:r w:rsidR="00B12B12" w:rsidRPr="00D46F69">
        <w:rPr>
          <w:rFonts w:asciiTheme="minorHAnsi" w:hAnsiTheme="minorHAnsi" w:cstheme="minorHAnsi"/>
          <w:color w:val="000000" w:themeColor="text1"/>
          <w:shd w:val="clear" w:color="auto" w:fill="FFFFFF"/>
        </w:rPr>
        <w:t>debutantes</w:t>
      </w:r>
      <w:r w:rsidRPr="00D46F69">
        <w:rPr>
          <w:rFonts w:asciiTheme="minorHAnsi" w:hAnsiTheme="minorHAnsi" w:cstheme="minorHAnsi"/>
          <w:color w:val="000000" w:themeColor="text1"/>
          <w:shd w:val="clear" w:color="auto" w:fill="FFFFFF"/>
        </w:rPr>
        <w:t xml:space="preserve">. Es importante señalar que </w:t>
      </w:r>
      <w:r w:rsidR="00B12B12" w:rsidRPr="00D46F69">
        <w:rPr>
          <w:rFonts w:asciiTheme="minorHAnsi" w:hAnsiTheme="minorHAnsi" w:cstheme="minorHAnsi"/>
          <w:color w:val="000000" w:themeColor="text1"/>
          <w:shd w:val="clear" w:color="auto" w:fill="FFFFFF"/>
        </w:rPr>
        <w:t xml:space="preserve">se observó que </w:t>
      </w:r>
      <w:r w:rsidRPr="00D46F69">
        <w:rPr>
          <w:rFonts w:asciiTheme="minorHAnsi" w:hAnsiTheme="minorHAnsi" w:cstheme="minorHAnsi"/>
          <w:color w:val="000000" w:themeColor="text1"/>
          <w:shd w:val="clear" w:color="auto" w:fill="FFFFFF"/>
        </w:rPr>
        <w:t>la mayoría de las aplicaciones mejor valoradas y con mayor número de descargas también están disponibles en App Store.</w:t>
      </w:r>
    </w:p>
    <w:p w14:paraId="7B7ED0FC" w14:textId="77777777" w:rsidR="00BF79DB" w:rsidRPr="00D46F69" w:rsidRDefault="00BF79DB" w:rsidP="001D1B70">
      <w:pPr>
        <w:spacing w:line="360" w:lineRule="auto"/>
        <w:ind w:left="360"/>
        <w:jc w:val="both"/>
        <w:rPr>
          <w:rFonts w:asciiTheme="minorHAnsi" w:hAnsiTheme="minorHAnsi" w:cstheme="minorHAnsi"/>
          <w:color w:val="000000" w:themeColor="text1"/>
          <w:shd w:val="clear" w:color="auto" w:fill="FFFFFF"/>
        </w:rPr>
      </w:pPr>
    </w:p>
    <w:p w14:paraId="4B245F4A" w14:textId="3D41F34D" w:rsidR="00BF79DB" w:rsidRPr="00D46F69" w:rsidRDefault="00BF79DB" w:rsidP="001D1B70">
      <w:p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La diferencia en la cantidad de aplicaciones entre Play Store y App Store se debe a la mayor cuota de mercado de Android en comparación con iOS, especialmente en la región de América Latina</w:t>
      </w:r>
    </w:p>
    <w:p w14:paraId="33E7C02B" w14:textId="77777777" w:rsidR="00B10E7F" w:rsidRPr="00D46F69" w:rsidRDefault="00B10E7F" w:rsidP="001D1B70">
      <w:pPr>
        <w:spacing w:line="360" w:lineRule="auto"/>
        <w:ind w:left="720"/>
        <w:jc w:val="both"/>
        <w:rPr>
          <w:rFonts w:asciiTheme="minorHAnsi" w:hAnsiTheme="minorHAnsi" w:cstheme="minorHAnsi"/>
          <w:color w:val="000000" w:themeColor="text1"/>
          <w:shd w:val="clear" w:color="auto" w:fill="FFFFFF"/>
        </w:rPr>
      </w:pPr>
    </w:p>
    <w:p w14:paraId="653572EB" w14:textId="660F6821" w:rsidR="007E6B81" w:rsidRPr="00D46F69" w:rsidRDefault="007E6B81" w:rsidP="001D1B70">
      <w:pPr>
        <w:pStyle w:val="Ttulo2"/>
        <w:spacing w:line="360" w:lineRule="auto"/>
        <w:jc w:val="both"/>
        <w:rPr>
          <w:rFonts w:asciiTheme="minorHAnsi" w:hAnsiTheme="minorHAnsi" w:cstheme="minorHAnsi"/>
          <w:color w:val="000000" w:themeColor="text1"/>
          <w:sz w:val="24"/>
          <w:szCs w:val="24"/>
        </w:rPr>
      </w:pPr>
      <w:bookmarkStart w:id="42" w:name="_Toc174702121"/>
      <w:r w:rsidRPr="00D46F69">
        <w:rPr>
          <w:rFonts w:asciiTheme="minorHAnsi" w:hAnsiTheme="minorHAnsi" w:cstheme="minorHAnsi"/>
          <w:color w:val="000000" w:themeColor="text1"/>
          <w:sz w:val="24"/>
          <w:szCs w:val="24"/>
        </w:rPr>
        <w:t>2.</w:t>
      </w:r>
      <w:r w:rsidR="009D2E35" w:rsidRPr="00D46F69">
        <w:rPr>
          <w:rFonts w:asciiTheme="minorHAnsi" w:hAnsiTheme="minorHAnsi" w:cstheme="minorHAnsi"/>
          <w:color w:val="000000" w:themeColor="text1"/>
          <w:sz w:val="24"/>
          <w:szCs w:val="24"/>
        </w:rPr>
        <w:t>3</w:t>
      </w:r>
      <w:r w:rsidRPr="00D46F69">
        <w:rPr>
          <w:rFonts w:asciiTheme="minorHAnsi" w:hAnsiTheme="minorHAnsi" w:cstheme="minorHAnsi"/>
          <w:color w:val="000000" w:themeColor="text1"/>
          <w:sz w:val="24"/>
          <w:szCs w:val="24"/>
        </w:rPr>
        <w:t xml:space="preserve"> </w:t>
      </w:r>
      <w:r w:rsidR="00A42DF2" w:rsidRPr="00D46F69">
        <w:rPr>
          <w:rFonts w:asciiTheme="minorHAnsi" w:hAnsiTheme="minorHAnsi" w:cstheme="minorHAnsi"/>
          <w:color w:val="000000" w:themeColor="text1"/>
          <w:sz w:val="24"/>
          <w:szCs w:val="24"/>
        </w:rPr>
        <w:t>Desarrollo de Aplicaciones para Diabéticos en la Ciudad de Buenos Aires</w:t>
      </w:r>
      <w:bookmarkEnd w:id="42"/>
    </w:p>
    <w:p w14:paraId="4E867FC8" w14:textId="77777777" w:rsidR="007E6B81" w:rsidRPr="00D46F69" w:rsidRDefault="007E6B81" w:rsidP="001D1B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heme="minorHAnsi" w:hAnsiTheme="minorHAnsi" w:cstheme="minorHAnsi"/>
          <w:color w:val="000000" w:themeColor="text1"/>
        </w:rPr>
      </w:pPr>
    </w:p>
    <w:p w14:paraId="18E0F067" w14:textId="428B61D3" w:rsidR="007E6B81" w:rsidRPr="00D46F69" w:rsidRDefault="007E6B81" w:rsidP="001D1B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heme="minorHAnsi" w:eastAsiaTheme="minorEastAsia" w:hAnsiTheme="minorHAnsi" w:cstheme="minorHAnsi"/>
          <w:color w:val="000000" w:themeColor="text1"/>
          <w14:ligatures w14:val="standardContextual"/>
        </w:rPr>
      </w:pPr>
      <w:r w:rsidRPr="00D46F69">
        <w:rPr>
          <w:rFonts w:asciiTheme="minorHAnsi" w:eastAsiaTheme="minorEastAsia" w:hAnsiTheme="minorHAnsi" w:cstheme="minorHAnsi"/>
          <w:color w:val="000000" w:themeColor="text1"/>
          <w14:ligatures w14:val="standardContextual"/>
        </w:rPr>
        <w:t>Con el objetivo de comprender el mercado de aplicaciones para diabéticos en</w:t>
      </w:r>
      <w:r w:rsidR="008D1F23" w:rsidRPr="00D46F69">
        <w:rPr>
          <w:rFonts w:asciiTheme="minorHAnsi" w:eastAsiaTheme="minorEastAsia" w:hAnsiTheme="minorHAnsi" w:cstheme="minorHAnsi"/>
          <w:color w:val="000000" w:themeColor="text1"/>
          <w14:ligatures w14:val="standardContextual"/>
        </w:rPr>
        <w:t xml:space="preserve"> la Ciudad de Buenos Aires</w:t>
      </w:r>
      <w:r w:rsidRPr="00D46F69">
        <w:rPr>
          <w:rFonts w:asciiTheme="minorHAnsi" w:eastAsiaTheme="minorEastAsia" w:hAnsiTheme="minorHAnsi" w:cstheme="minorHAnsi"/>
          <w:color w:val="000000" w:themeColor="text1"/>
          <w14:ligatures w14:val="standardContextual"/>
        </w:rPr>
        <w:t xml:space="preserve">, se realizó una investigación exhaustiva. Dado </w:t>
      </w:r>
      <w:r w:rsidR="008D1F23" w:rsidRPr="00D46F69">
        <w:rPr>
          <w:rFonts w:asciiTheme="minorHAnsi" w:eastAsiaTheme="minorEastAsia" w:hAnsiTheme="minorHAnsi" w:cstheme="minorHAnsi"/>
          <w:color w:val="000000" w:themeColor="text1"/>
          <w14:ligatures w14:val="standardContextual"/>
        </w:rPr>
        <w:t xml:space="preserve">como se </w:t>
      </w:r>
      <w:r w:rsidR="00C67AF5" w:rsidRPr="00D46F69">
        <w:rPr>
          <w:rFonts w:asciiTheme="minorHAnsi" w:eastAsiaTheme="minorEastAsia" w:hAnsiTheme="minorHAnsi" w:cstheme="minorHAnsi"/>
          <w:color w:val="000000" w:themeColor="text1"/>
          <w14:ligatures w14:val="standardContextual"/>
        </w:rPr>
        <w:t>mencionó</w:t>
      </w:r>
      <w:r w:rsidR="008D1F23" w:rsidRPr="00D46F69">
        <w:rPr>
          <w:rFonts w:asciiTheme="minorHAnsi" w:eastAsiaTheme="minorEastAsia" w:hAnsiTheme="minorHAnsi" w:cstheme="minorHAnsi"/>
          <w:color w:val="000000" w:themeColor="text1"/>
          <w14:ligatures w14:val="standardContextual"/>
        </w:rPr>
        <w:t xml:space="preserve"> no existe un filtrado que muestre las</w:t>
      </w:r>
      <w:r w:rsidRPr="00D46F69">
        <w:rPr>
          <w:rFonts w:asciiTheme="minorHAnsi" w:eastAsiaTheme="minorEastAsia" w:hAnsiTheme="minorHAnsi" w:cstheme="minorHAnsi"/>
          <w:color w:val="000000" w:themeColor="text1"/>
          <w14:ligatures w14:val="standardContextual"/>
        </w:rPr>
        <w:t xml:space="preserve"> aplicaciones </w:t>
      </w:r>
      <w:r w:rsidR="008D1F23" w:rsidRPr="00D46F69">
        <w:rPr>
          <w:rFonts w:asciiTheme="minorHAnsi" w:eastAsiaTheme="minorEastAsia" w:hAnsiTheme="minorHAnsi" w:cstheme="minorHAnsi"/>
          <w:color w:val="000000" w:themeColor="text1"/>
          <w14:ligatures w14:val="standardContextual"/>
        </w:rPr>
        <w:t>de acuerdo a</w:t>
      </w:r>
      <w:r w:rsidRPr="00D46F69">
        <w:rPr>
          <w:rFonts w:asciiTheme="minorHAnsi" w:eastAsiaTheme="minorEastAsia" w:hAnsiTheme="minorHAnsi" w:cstheme="minorHAnsi"/>
          <w:color w:val="000000" w:themeColor="text1"/>
          <w14:ligatures w14:val="standardContextual"/>
        </w:rPr>
        <w:t xml:space="preserve"> </w:t>
      </w:r>
      <w:r w:rsidR="008D1F23" w:rsidRPr="00D46F69">
        <w:rPr>
          <w:rFonts w:asciiTheme="minorHAnsi" w:eastAsiaTheme="minorEastAsia" w:hAnsiTheme="minorHAnsi" w:cstheme="minorHAnsi"/>
          <w:color w:val="000000" w:themeColor="text1"/>
          <w14:ligatures w14:val="standardContextual"/>
        </w:rPr>
        <w:t>la disponibilidad de</w:t>
      </w:r>
      <w:r w:rsidRPr="00D46F69">
        <w:rPr>
          <w:rFonts w:asciiTheme="minorHAnsi" w:eastAsiaTheme="minorEastAsia" w:hAnsiTheme="minorHAnsi" w:cstheme="minorHAnsi"/>
          <w:color w:val="000000" w:themeColor="text1"/>
          <w14:ligatures w14:val="standardContextual"/>
        </w:rPr>
        <w:t xml:space="preserve"> ubicación geográfica, este análisis se llevó a cabo de manera manual. En una primera instancia, no se encontró ninguna aplicación diseñada y desarrollada en Argentina en las clasificaciones previas.</w:t>
      </w:r>
    </w:p>
    <w:p w14:paraId="0873639B" w14:textId="77777777" w:rsidR="007E6B81" w:rsidRPr="00D46F69" w:rsidRDefault="007E6B81" w:rsidP="001D1B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heme="minorHAnsi" w:eastAsiaTheme="minorEastAsia" w:hAnsiTheme="minorHAnsi" w:cstheme="minorHAnsi"/>
          <w:color w:val="000000" w:themeColor="text1"/>
          <w14:ligatures w14:val="standardContextual"/>
        </w:rPr>
      </w:pPr>
    </w:p>
    <w:p w14:paraId="4DC0F006" w14:textId="170C27B2" w:rsidR="007E6B81" w:rsidRPr="00D46F69" w:rsidRDefault="007E6B81" w:rsidP="001D1B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heme="minorHAnsi" w:eastAsiaTheme="minorEastAsia" w:hAnsiTheme="minorHAnsi" w:cstheme="minorHAnsi"/>
          <w:color w:val="000000" w:themeColor="text1"/>
          <w14:ligatures w14:val="standardContextual"/>
        </w:rPr>
      </w:pPr>
      <w:r w:rsidRPr="00D46F69">
        <w:rPr>
          <w:rFonts w:asciiTheme="minorHAnsi" w:eastAsiaTheme="minorEastAsia" w:hAnsiTheme="minorHAnsi" w:cstheme="minorHAnsi"/>
          <w:color w:val="000000" w:themeColor="text1"/>
          <w14:ligatures w14:val="standardContextual"/>
        </w:rPr>
        <w:t>Sin embargo, tras una investigación más detallada</w:t>
      </w:r>
      <w:r w:rsidR="00C67AF5" w:rsidRPr="00D46F69">
        <w:rPr>
          <w:rFonts w:asciiTheme="minorHAnsi" w:eastAsiaTheme="minorEastAsia" w:hAnsiTheme="minorHAnsi" w:cstheme="minorHAnsi"/>
          <w:color w:val="000000" w:themeColor="text1"/>
          <w14:ligatures w14:val="standardContextual"/>
        </w:rPr>
        <w:t xml:space="preserve"> que incluyo la búsqueda en noticias nacionales</w:t>
      </w:r>
      <w:r w:rsidRPr="00D46F69">
        <w:rPr>
          <w:rFonts w:asciiTheme="minorHAnsi" w:eastAsiaTheme="minorEastAsia" w:hAnsiTheme="minorHAnsi" w:cstheme="minorHAnsi"/>
          <w:color w:val="000000" w:themeColor="text1"/>
          <w14:ligatures w14:val="standardContextual"/>
        </w:rPr>
        <w:t>, se identificaron varios desarrollos destacados en el país. Según un artículo de la Sociedad Argentina de la Diabetes</w:t>
      </w:r>
      <w:r w:rsidR="008D1F23" w:rsidRPr="00D46F69">
        <w:rPr>
          <w:rFonts w:asciiTheme="minorHAnsi" w:eastAsiaTheme="minorEastAsia" w:hAnsiTheme="minorHAnsi" w:cstheme="minorHAnsi"/>
          <w:color w:val="000000" w:themeColor="text1"/>
          <w14:ligatures w14:val="standardContextual"/>
        </w:rPr>
        <w:t xml:space="preserve"> (2023) </w:t>
      </w:r>
      <w:r w:rsidR="00C67AF5" w:rsidRPr="00D46F69">
        <w:rPr>
          <w:rFonts w:asciiTheme="minorHAnsi" w:eastAsiaTheme="minorEastAsia" w:hAnsiTheme="minorHAnsi" w:cstheme="minorHAnsi"/>
          <w:color w:val="000000" w:themeColor="text1"/>
          <w14:ligatures w14:val="standardContextual"/>
        </w:rPr>
        <w:t>En primer lugar</w:t>
      </w:r>
      <w:r w:rsidRPr="00D46F69">
        <w:rPr>
          <w:rFonts w:asciiTheme="minorHAnsi" w:eastAsiaTheme="minorEastAsia" w:hAnsiTheme="minorHAnsi" w:cstheme="minorHAnsi"/>
          <w:color w:val="000000" w:themeColor="text1"/>
          <w14:ligatures w14:val="standardContextual"/>
        </w:rPr>
        <w:t xml:space="preserve"> las aplicaciones mejor valoradas son </w:t>
      </w:r>
      <w:proofErr w:type="spellStart"/>
      <w:r w:rsidRPr="00D46F69">
        <w:rPr>
          <w:rFonts w:asciiTheme="minorHAnsi" w:eastAsiaTheme="minorEastAsia" w:hAnsiTheme="minorHAnsi" w:cstheme="minorHAnsi"/>
          <w:color w:val="000000" w:themeColor="text1"/>
          <w14:ligatures w14:val="standardContextual"/>
        </w:rPr>
        <w:t>mySugr</w:t>
      </w:r>
      <w:proofErr w:type="spellEnd"/>
      <w:r w:rsidR="008D1F23" w:rsidRPr="00D46F69">
        <w:rPr>
          <w:rFonts w:asciiTheme="minorHAnsi" w:eastAsiaTheme="minorEastAsia" w:hAnsiTheme="minorHAnsi" w:cstheme="minorHAnsi"/>
          <w:color w:val="000000" w:themeColor="text1"/>
          <w14:ligatures w14:val="standardContextual"/>
        </w:rPr>
        <w:t xml:space="preserve"> y Social Diabetes, la primera desarrollada en EEUU y la segunda en España. El mismo artículo</w:t>
      </w:r>
      <w:r w:rsidRPr="00D46F69">
        <w:rPr>
          <w:rFonts w:asciiTheme="minorHAnsi" w:eastAsiaTheme="minorEastAsia" w:hAnsiTheme="minorHAnsi" w:cstheme="minorHAnsi"/>
          <w:color w:val="000000" w:themeColor="text1"/>
          <w14:ligatures w14:val="standardContextual"/>
        </w:rPr>
        <w:t>, destaca</w:t>
      </w:r>
      <w:r w:rsidR="00C67AF5" w:rsidRPr="00D46F69">
        <w:rPr>
          <w:rFonts w:asciiTheme="minorHAnsi" w:eastAsiaTheme="minorEastAsia" w:hAnsiTheme="minorHAnsi" w:cstheme="minorHAnsi"/>
          <w:color w:val="000000" w:themeColor="text1"/>
          <w14:ligatures w14:val="standardContextual"/>
        </w:rPr>
        <w:t xml:space="preserve"> luego</w:t>
      </w:r>
      <w:r w:rsidRPr="00D46F69">
        <w:rPr>
          <w:rFonts w:asciiTheme="minorHAnsi" w:eastAsiaTheme="minorEastAsia" w:hAnsiTheme="minorHAnsi" w:cstheme="minorHAnsi"/>
          <w:color w:val="000000" w:themeColor="text1"/>
          <w14:ligatures w14:val="standardContextual"/>
        </w:rPr>
        <w:t xml:space="preserve"> los siguientes desarrollos locales:</w:t>
      </w:r>
    </w:p>
    <w:p w14:paraId="1DEB5225" w14:textId="77777777" w:rsidR="00C67AF5" w:rsidRPr="00D46F69" w:rsidRDefault="00C67AF5" w:rsidP="001D1B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20"/>
        <w:jc w:val="both"/>
        <w:rPr>
          <w:rFonts w:asciiTheme="minorHAnsi" w:eastAsiaTheme="minorEastAsia" w:hAnsiTheme="minorHAnsi" w:cstheme="minorHAnsi"/>
          <w:b/>
          <w:bCs/>
          <w:color w:val="000000" w:themeColor="text1"/>
          <w14:ligatures w14:val="standardContextual"/>
        </w:rPr>
      </w:pPr>
    </w:p>
    <w:p w14:paraId="1950AD43" w14:textId="695169BA" w:rsidR="00237BBE" w:rsidRPr="00D46F69" w:rsidRDefault="006B5A50" w:rsidP="006F336D">
      <w:pPr>
        <w:pStyle w:val="Prrafodelista"/>
        <w:numPr>
          <w:ilvl w:val="0"/>
          <w:numId w:val="1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cstheme="minorHAnsi"/>
          <w:color w:val="000000" w:themeColor="text1"/>
        </w:rPr>
      </w:pPr>
      <w:r w:rsidRPr="00D46F69">
        <w:rPr>
          <w:rFonts w:cstheme="minorHAnsi"/>
          <w:color w:val="000000" w:themeColor="text1"/>
        </w:rPr>
        <w:t xml:space="preserve">  </w:t>
      </w:r>
      <w:proofErr w:type="spellStart"/>
      <w:r w:rsidR="00237BBE" w:rsidRPr="00D46F69">
        <w:rPr>
          <w:rFonts w:cstheme="minorHAnsi"/>
          <w:color w:val="000000" w:themeColor="text1"/>
        </w:rPr>
        <w:t>Glick</w:t>
      </w:r>
      <w:proofErr w:type="spellEnd"/>
      <w:r w:rsidR="00237BBE" w:rsidRPr="00D46F69">
        <w:rPr>
          <w:rFonts w:cstheme="minorHAnsi"/>
          <w:color w:val="000000" w:themeColor="text1"/>
        </w:rPr>
        <w:t>: Dirigida a personas con diabetes tipo 1, esta aplicación facilita el cálculo preciso de la dosis de insulina rápida antes de las comidas. Incorpora una base de datos de alimentos para simplificar el conteo de carbohidratos y permite almacenar información para compartir con profesionales médicos. Sin embargo</w:t>
      </w:r>
      <w:r w:rsidR="00264BA9" w:rsidRPr="00D46F69">
        <w:rPr>
          <w:rFonts w:cstheme="minorHAnsi"/>
          <w:color w:val="000000" w:themeColor="text1"/>
        </w:rPr>
        <w:t>,</w:t>
      </w:r>
      <w:r w:rsidR="00237BBE" w:rsidRPr="00D46F69">
        <w:rPr>
          <w:rFonts w:cstheme="minorHAnsi"/>
          <w:color w:val="000000" w:themeColor="text1"/>
        </w:rPr>
        <w:t xml:space="preserve"> luego de investigar a más </w:t>
      </w:r>
      <w:r w:rsidR="004F11AA" w:rsidRPr="00D46F69">
        <w:rPr>
          <w:rFonts w:cstheme="minorHAnsi"/>
          <w:color w:val="000000" w:themeColor="text1"/>
        </w:rPr>
        <w:t>profundidad</w:t>
      </w:r>
      <w:r w:rsidR="00237BBE" w:rsidRPr="00D46F69">
        <w:rPr>
          <w:rFonts w:cstheme="minorHAnsi"/>
          <w:color w:val="000000" w:themeColor="text1"/>
        </w:rPr>
        <w:t xml:space="preserve">, </w:t>
      </w:r>
      <w:r w:rsidR="00237BBE" w:rsidRPr="00D46F69">
        <w:rPr>
          <w:rFonts w:cstheme="minorHAnsi"/>
          <w:color w:val="000000" w:themeColor="text1"/>
        </w:rPr>
        <w:lastRenderedPageBreak/>
        <w:t>se encontró que la aplicación ya no se encuentra disponible ni en App Store ni en Play Store, y la empresa responsable parece estar inactiva.</w:t>
      </w:r>
    </w:p>
    <w:p w14:paraId="109095AF" w14:textId="77777777" w:rsidR="00237BBE" w:rsidRPr="00D46F69" w:rsidRDefault="00237BBE" w:rsidP="001D1B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heme="minorHAnsi" w:eastAsiaTheme="minorEastAsia" w:hAnsiTheme="minorHAnsi" w:cstheme="minorHAnsi"/>
          <w:color w:val="000000" w:themeColor="text1"/>
          <w14:ligatures w14:val="standardContextual"/>
        </w:rPr>
      </w:pPr>
    </w:p>
    <w:p w14:paraId="4713B264" w14:textId="45DB62FF" w:rsidR="00237BBE" w:rsidRPr="00D46F69" w:rsidRDefault="006B5A50" w:rsidP="006F336D">
      <w:pPr>
        <w:pStyle w:val="Prrafodelista"/>
        <w:numPr>
          <w:ilvl w:val="0"/>
          <w:numId w:val="1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cstheme="minorHAnsi"/>
          <w:color w:val="000000" w:themeColor="text1"/>
        </w:rPr>
      </w:pPr>
      <w:r w:rsidRPr="00D46F69">
        <w:rPr>
          <w:rFonts w:cstheme="minorHAnsi"/>
          <w:color w:val="000000" w:themeColor="text1"/>
        </w:rPr>
        <w:t xml:space="preserve">   </w:t>
      </w:r>
      <w:proofErr w:type="spellStart"/>
      <w:r w:rsidR="00237BBE" w:rsidRPr="00D46F69">
        <w:rPr>
          <w:rFonts w:cstheme="minorHAnsi"/>
          <w:color w:val="000000" w:themeColor="text1"/>
        </w:rPr>
        <w:t>Glucopic</w:t>
      </w:r>
      <w:proofErr w:type="spellEnd"/>
      <w:r w:rsidR="00237BBE" w:rsidRPr="00D46F69">
        <w:rPr>
          <w:rFonts w:cstheme="minorHAnsi"/>
          <w:color w:val="000000" w:themeColor="text1"/>
        </w:rPr>
        <w:t xml:space="preserve">: esta aplicación está diseñada </w:t>
      </w:r>
      <w:r w:rsidR="00136237" w:rsidRPr="00D46F69">
        <w:rPr>
          <w:rFonts w:cstheme="minorHAnsi"/>
          <w:color w:val="000000" w:themeColor="text1"/>
        </w:rPr>
        <w:t xml:space="preserve">en la provincia de Buenos Aires </w:t>
      </w:r>
      <w:r w:rsidR="00237BBE" w:rsidRPr="00D46F69">
        <w:rPr>
          <w:rFonts w:cstheme="minorHAnsi"/>
          <w:color w:val="000000" w:themeColor="text1"/>
        </w:rPr>
        <w:t>para personas con diabetes y otras afecciones que requieren el conteo de carbohidratos. Ofrece una base de datos de alimentos, un registro detallado de consumo, así como funciones para establecer metas y configurar alarmas. A pesar de sus reconocimientos, la aplicación tampoco está disponible en App Store ni en Play Store, y según la investigación, la empresa indicó que la app se encontraba en proceso de rediseño.</w:t>
      </w:r>
    </w:p>
    <w:p w14:paraId="2B4E2A3B" w14:textId="77777777" w:rsidR="00237BBE" w:rsidRPr="00D46F69" w:rsidRDefault="00237BBE" w:rsidP="001D1B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heme="minorHAnsi" w:eastAsiaTheme="minorEastAsia" w:hAnsiTheme="minorHAnsi" w:cstheme="minorHAnsi"/>
          <w:color w:val="000000" w:themeColor="text1"/>
          <w14:ligatures w14:val="standardContextual"/>
        </w:rPr>
      </w:pPr>
    </w:p>
    <w:p w14:paraId="59AF7201" w14:textId="37C012F8" w:rsidR="00237BBE" w:rsidRPr="00D46F69" w:rsidRDefault="006B5A50" w:rsidP="006F336D">
      <w:pPr>
        <w:pStyle w:val="Prrafodelista"/>
        <w:numPr>
          <w:ilvl w:val="0"/>
          <w:numId w:val="1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cstheme="minorHAnsi"/>
          <w:color w:val="000000" w:themeColor="text1"/>
        </w:rPr>
      </w:pPr>
      <w:r w:rsidRPr="00D46F69">
        <w:rPr>
          <w:rFonts w:cstheme="minorHAnsi"/>
          <w:color w:val="000000" w:themeColor="text1"/>
        </w:rPr>
        <w:t xml:space="preserve">   </w:t>
      </w:r>
      <w:proofErr w:type="spellStart"/>
      <w:r w:rsidR="00237BBE" w:rsidRPr="00D46F69">
        <w:rPr>
          <w:rFonts w:cstheme="minorHAnsi"/>
          <w:color w:val="000000" w:themeColor="text1"/>
        </w:rPr>
        <w:t>Diabunity</w:t>
      </w:r>
      <w:proofErr w:type="spellEnd"/>
      <w:r w:rsidR="00237BBE" w:rsidRPr="00D46F69">
        <w:rPr>
          <w:rFonts w:cstheme="minorHAnsi"/>
          <w:color w:val="000000" w:themeColor="text1"/>
        </w:rPr>
        <w:t>, creada por un equipo de estudiantes de La Matanza,</w:t>
      </w:r>
      <w:r w:rsidR="00136237" w:rsidRPr="00D46F69">
        <w:rPr>
          <w:rFonts w:cstheme="minorHAnsi"/>
          <w:color w:val="000000" w:themeColor="text1"/>
        </w:rPr>
        <w:t xml:space="preserve"> Provincia de Buenos Aires,</w:t>
      </w:r>
      <w:r w:rsidR="00237BBE" w:rsidRPr="00D46F69">
        <w:rPr>
          <w:rFonts w:cstheme="minorHAnsi"/>
          <w:color w:val="000000" w:themeColor="text1"/>
        </w:rPr>
        <w:t xml:space="preserve"> es exclusiva </w:t>
      </w:r>
      <w:r w:rsidR="004F11AA" w:rsidRPr="00D46F69">
        <w:rPr>
          <w:rFonts w:cstheme="minorHAnsi"/>
          <w:color w:val="000000" w:themeColor="text1"/>
        </w:rPr>
        <w:t>para</w:t>
      </w:r>
      <w:r w:rsidR="00237BBE" w:rsidRPr="00D46F69">
        <w:rPr>
          <w:rFonts w:cstheme="minorHAnsi"/>
          <w:color w:val="000000" w:themeColor="text1"/>
        </w:rPr>
        <w:t xml:space="preserve">  Play Store. Esta aplicación, con una calificación de 4.8 estrellas basada en 22 opiniones y más de 100 descargas, se centra en el control de los niveles de glucosa y opera integrando datos del medidor </w:t>
      </w:r>
      <w:proofErr w:type="spellStart"/>
      <w:r w:rsidR="00237BBE" w:rsidRPr="00D46F69">
        <w:rPr>
          <w:rFonts w:cstheme="minorHAnsi"/>
          <w:color w:val="000000" w:themeColor="text1"/>
        </w:rPr>
        <w:t>FreeStyle</w:t>
      </w:r>
      <w:proofErr w:type="spellEnd"/>
      <w:r w:rsidR="00237BBE" w:rsidRPr="00D46F69">
        <w:rPr>
          <w:rFonts w:cstheme="minorHAnsi"/>
          <w:color w:val="000000" w:themeColor="text1"/>
        </w:rPr>
        <w:t>.</w:t>
      </w:r>
    </w:p>
    <w:p w14:paraId="7FFDEA60" w14:textId="77777777" w:rsidR="00237BBE" w:rsidRPr="00D46F69" w:rsidRDefault="00237BBE" w:rsidP="001D1B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heme="minorHAnsi" w:eastAsiaTheme="minorEastAsia" w:hAnsiTheme="minorHAnsi" w:cstheme="minorHAnsi"/>
          <w:color w:val="000000" w:themeColor="text1"/>
          <w14:ligatures w14:val="standardContextual"/>
        </w:rPr>
      </w:pPr>
    </w:p>
    <w:p w14:paraId="5FB9BE9C" w14:textId="2012985E" w:rsidR="007E6B81" w:rsidRPr="00D46F69" w:rsidRDefault="006B5A50" w:rsidP="006F336D">
      <w:pPr>
        <w:pStyle w:val="Prrafodelista"/>
        <w:numPr>
          <w:ilvl w:val="0"/>
          <w:numId w:val="1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cstheme="minorHAnsi"/>
          <w:color w:val="000000" w:themeColor="text1"/>
        </w:rPr>
      </w:pPr>
      <w:r w:rsidRPr="00D46F69">
        <w:rPr>
          <w:rFonts w:cstheme="minorHAnsi"/>
          <w:color w:val="000000" w:themeColor="text1"/>
        </w:rPr>
        <w:t xml:space="preserve">  </w:t>
      </w:r>
      <w:r w:rsidR="00237BBE" w:rsidRPr="00D46F69">
        <w:rPr>
          <w:rFonts w:cstheme="minorHAnsi"/>
          <w:color w:val="000000" w:themeColor="text1"/>
        </w:rPr>
        <w:t xml:space="preserve">Diabetes Link, desarrollada </w:t>
      </w:r>
      <w:r w:rsidR="00D6668B" w:rsidRPr="00D46F69">
        <w:rPr>
          <w:rFonts w:cstheme="minorHAnsi"/>
          <w:color w:val="000000" w:themeColor="text1"/>
        </w:rPr>
        <w:t>y respalda por Instituto de Investigación en Informática LIDI, de la Universidad de la Plata en la Provincia de Buenos Aires. E</w:t>
      </w:r>
      <w:r w:rsidR="00237BBE" w:rsidRPr="00D46F69">
        <w:rPr>
          <w:rFonts w:cstheme="minorHAnsi"/>
          <w:color w:val="000000" w:themeColor="text1"/>
        </w:rPr>
        <w:t>sta plataforma combina una aplicación móvil con un portal web, permitiendo el registro de una variedad de parámetros para el tratamiento de la diabetes, como niveles de glucemia, presión arterial y peso corporal. Al</w:t>
      </w:r>
      <w:r w:rsidR="008D1F23" w:rsidRPr="00D46F69">
        <w:rPr>
          <w:rFonts w:cstheme="minorHAnsi"/>
          <w:color w:val="000000" w:themeColor="text1"/>
        </w:rPr>
        <w:t xml:space="preserve"> momento de buscarla en</w:t>
      </w:r>
      <w:r w:rsidR="007E6B81" w:rsidRPr="00D46F69">
        <w:rPr>
          <w:rFonts w:cstheme="minorHAnsi"/>
          <w:color w:val="000000" w:themeColor="text1"/>
        </w:rPr>
        <w:t xml:space="preserve"> Play Store muestra haber superado las 100 descargas, su calificación específica aún no está disponible. Es importante destacar que, a pesar de mencionarse en la descripción </w:t>
      </w:r>
      <w:r w:rsidR="00237BBE" w:rsidRPr="00D46F69">
        <w:rPr>
          <w:rFonts w:cstheme="minorHAnsi"/>
          <w:color w:val="000000" w:themeColor="text1"/>
        </w:rPr>
        <w:t xml:space="preserve">de su página web </w:t>
      </w:r>
      <w:r w:rsidR="007E6B81" w:rsidRPr="00D46F69">
        <w:rPr>
          <w:rFonts w:cstheme="minorHAnsi"/>
          <w:color w:val="000000" w:themeColor="text1"/>
        </w:rPr>
        <w:t xml:space="preserve">que está disponible en App Store, </w:t>
      </w:r>
      <w:r w:rsidR="008D1F23" w:rsidRPr="00D46F69">
        <w:rPr>
          <w:rFonts w:cstheme="minorHAnsi"/>
          <w:color w:val="000000" w:themeColor="text1"/>
        </w:rPr>
        <w:t>la búsqueda arroja que</w:t>
      </w:r>
      <w:r w:rsidR="007E6B81" w:rsidRPr="00D46F69">
        <w:rPr>
          <w:rFonts w:cstheme="minorHAnsi"/>
          <w:color w:val="000000" w:themeColor="text1"/>
        </w:rPr>
        <w:t xml:space="preserve"> no se encuentra disponible en dicha plataforma.</w:t>
      </w:r>
    </w:p>
    <w:p w14:paraId="656EC2D6" w14:textId="77777777" w:rsidR="007E6B81" w:rsidRPr="00D46F69" w:rsidRDefault="007E6B81" w:rsidP="001D1B70">
      <w:pPr>
        <w:spacing w:line="360" w:lineRule="auto"/>
        <w:ind w:left="720"/>
        <w:jc w:val="both"/>
        <w:rPr>
          <w:rFonts w:asciiTheme="minorHAnsi" w:hAnsiTheme="minorHAnsi" w:cstheme="minorHAnsi"/>
          <w:color w:val="000000" w:themeColor="text1"/>
          <w:shd w:val="clear" w:color="auto" w:fill="FFFFFF"/>
        </w:rPr>
      </w:pPr>
    </w:p>
    <w:p w14:paraId="1816E781" w14:textId="046C1E8D" w:rsidR="004F11AA" w:rsidRPr="00D46F69" w:rsidRDefault="00237BBE" w:rsidP="001D1B70">
      <w:p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El análisis de las aplicaciones desarrolladas en Argentina reveló un panorama limitado, ya que solo se encontraron cuatro aplicaciones relacionadas con la diabetes, de las cuales únicamente dos están actualmente activas y disponibles para su uso. Esta cifra refleja una disponibilidad reducida de soluciones móviles específicas para la gestión de la diabetes desarrolladas localmente en el país. Además, se identificaron algunos proyectos o iniciativas relacionados con aplicaciones para la diabetes, pero se encontró que no habían sido llevados a cabo o no estaban disponibles en las </w:t>
      </w:r>
      <w:r w:rsidRPr="00D46F69">
        <w:rPr>
          <w:rFonts w:asciiTheme="minorHAnsi" w:hAnsiTheme="minorHAnsi" w:cstheme="minorHAnsi"/>
          <w:color w:val="000000" w:themeColor="text1"/>
          <w:shd w:val="clear" w:color="auto" w:fill="FFFFFF"/>
        </w:rPr>
        <w:lastRenderedPageBreak/>
        <w:t xml:space="preserve">tiendas de aplicaciones. Esta situación sugiere un potencial de desarrollo aún no explotado en el ámbito de la tecnología móvil y la salud en </w:t>
      </w:r>
      <w:r w:rsidR="004F11AA" w:rsidRPr="00D46F69">
        <w:rPr>
          <w:rFonts w:asciiTheme="minorHAnsi" w:hAnsiTheme="minorHAnsi" w:cstheme="minorHAnsi"/>
          <w:color w:val="000000" w:themeColor="text1"/>
          <w:shd w:val="clear" w:color="auto" w:fill="FFFFFF"/>
        </w:rPr>
        <w:t>la Ciudad de Buenos Aires.</w:t>
      </w:r>
    </w:p>
    <w:p w14:paraId="53902125" w14:textId="77777777" w:rsidR="006B5A50" w:rsidRPr="00D46F69" w:rsidRDefault="006B5A50" w:rsidP="001D1B70">
      <w:pPr>
        <w:spacing w:line="360" w:lineRule="auto"/>
        <w:rPr>
          <w:rFonts w:asciiTheme="minorHAnsi" w:hAnsiTheme="minorHAnsi" w:cstheme="minorHAnsi"/>
          <w:color w:val="000000" w:themeColor="text1"/>
        </w:rPr>
      </w:pPr>
    </w:p>
    <w:p w14:paraId="3CC6B862" w14:textId="29747D1C" w:rsidR="00C43F04" w:rsidRPr="00D46F69" w:rsidRDefault="00C43F04" w:rsidP="001D1B70">
      <w:pPr>
        <w:pStyle w:val="Ttulo2"/>
        <w:spacing w:line="360" w:lineRule="auto"/>
        <w:jc w:val="both"/>
        <w:rPr>
          <w:rFonts w:asciiTheme="minorHAnsi" w:hAnsiTheme="minorHAnsi" w:cstheme="minorHAnsi"/>
          <w:bCs/>
          <w:color w:val="000000" w:themeColor="text1"/>
          <w:sz w:val="24"/>
          <w:szCs w:val="24"/>
        </w:rPr>
      </w:pPr>
      <w:bookmarkStart w:id="43" w:name="_Toc174702122"/>
      <w:r w:rsidRPr="00D46F69">
        <w:rPr>
          <w:rFonts w:asciiTheme="minorHAnsi" w:hAnsiTheme="minorHAnsi" w:cstheme="minorHAnsi"/>
          <w:bCs/>
          <w:color w:val="000000" w:themeColor="text1"/>
          <w:sz w:val="24"/>
          <w:szCs w:val="24"/>
        </w:rPr>
        <w:t>2.</w:t>
      </w:r>
      <w:r w:rsidR="009D2E35" w:rsidRPr="00D46F69">
        <w:rPr>
          <w:rFonts w:asciiTheme="minorHAnsi" w:hAnsiTheme="minorHAnsi" w:cstheme="minorHAnsi"/>
          <w:bCs/>
          <w:color w:val="000000" w:themeColor="text1"/>
          <w:sz w:val="24"/>
          <w:szCs w:val="24"/>
        </w:rPr>
        <w:t>4</w:t>
      </w:r>
      <w:r w:rsidRPr="00D46F69">
        <w:rPr>
          <w:rFonts w:asciiTheme="minorHAnsi" w:hAnsiTheme="minorHAnsi" w:cstheme="minorHAnsi"/>
          <w:bCs/>
          <w:color w:val="000000" w:themeColor="text1"/>
          <w:sz w:val="24"/>
          <w:szCs w:val="24"/>
        </w:rPr>
        <w:t xml:space="preserve"> Apps más populares para diabetes en la </w:t>
      </w:r>
      <w:r w:rsidR="00EA4120" w:rsidRPr="00D46F69">
        <w:rPr>
          <w:rFonts w:asciiTheme="minorHAnsi" w:hAnsiTheme="minorHAnsi" w:cstheme="minorHAnsi"/>
          <w:bCs/>
          <w:color w:val="000000" w:themeColor="text1"/>
          <w:sz w:val="24"/>
          <w:szCs w:val="24"/>
        </w:rPr>
        <w:t>C</w:t>
      </w:r>
      <w:r w:rsidRPr="00D46F69">
        <w:rPr>
          <w:rFonts w:asciiTheme="minorHAnsi" w:hAnsiTheme="minorHAnsi" w:cstheme="minorHAnsi"/>
          <w:bCs/>
          <w:color w:val="000000" w:themeColor="text1"/>
          <w:sz w:val="24"/>
          <w:szCs w:val="24"/>
        </w:rPr>
        <w:t>iudad de Buenos Aires.</w:t>
      </w:r>
      <w:bookmarkEnd w:id="43"/>
    </w:p>
    <w:p w14:paraId="4D8CD2FD" w14:textId="597AA56C" w:rsidR="00B1337C" w:rsidRPr="00D46F69" w:rsidRDefault="00B1337C" w:rsidP="001D1B70">
      <w:pPr>
        <w:spacing w:line="360" w:lineRule="auto"/>
        <w:jc w:val="both"/>
        <w:rPr>
          <w:rFonts w:asciiTheme="minorHAnsi" w:hAnsiTheme="minorHAnsi" w:cstheme="minorHAnsi"/>
          <w:color w:val="000000" w:themeColor="text1"/>
          <w:shd w:val="clear" w:color="auto" w:fill="FFFFFF"/>
        </w:rPr>
      </w:pPr>
    </w:p>
    <w:p w14:paraId="2BCB1592" w14:textId="77777777" w:rsidR="00D56506" w:rsidRPr="00D46F69" w:rsidRDefault="00D56506" w:rsidP="001D1B70">
      <w:p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Dada la extensa cobertura de esta investigación, se decidió llevar a cabo un análisis de un subconjunto de las aplicaciones restantes debido al gran número de resultados obtenidos. Se estableció como criterio inicial que las aplicaciones consideradas debían estar disponibles en español. De las 410 aplicaciones identificadas en las tiendas de aplicaciones de iOS y Android en la ciudad de Buenos Aires, se tomó en consideración un total de 20, alineándose con el objetivo de esta investigación, que consiste en analizar aplicaciones integrales que abarquen todas las funcionalidades relevantes para el manejo de la diabetes.</w:t>
      </w:r>
    </w:p>
    <w:p w14:paraId="111E5290" w14:textId="77777777" w:rsidR="004F11AA" w:rsidRPr="00D46F69" w:rsidRDefault="004F11AA" w:rsidP="001D1B70">
      <w:pPr>
        <w:spacing w:line="360" w:lineRule="auto"/>
        <w:jc w:val="both"/>
        <w:rPr>
          <w:rFonts w:asciiTheme="minorHAnsi" w:hAnsiTheme="minorHAnsi" w:cstheme="minorHAnsi"/>
          <w:color w:val="000000" w:themeColor="text1"/>
          <w:shd w:val="clear" w:color="auto" w:fill="FFFFFF"/>
        </w:rPr>
      </w:pPr>
    </w:p>
    <w:p w14:paraId="290755BC" w14:textId="731C6F4E" w:rsidR="00D56506" w:rsidRPr="00D46F69" w:rsidRDefault="00D56506" w:rsidP="001D1B70">
      <w:pPr>
        <w:spacing w:line="360" w:lineRule="auto"/>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Por lo tanto, se excluyeron aquellas que se desviaban de este propósito, como las enfocadas únicamente en recetas de comida</w:t>
      </w:r>
      <w:r w:rsidR="00594520" w:rsidRPr="00D46F69">
        <w:rPr>
          <w:rFonts w:asciiTheme="minorHAnsi" w:hAnsiTheme="minorHAnsi" w:cstheme="minorHAnsi"/>
          <w:color w:val="000000" w:themeColor="text1"/>
          <w:shd w:val="clear" w:color="auto" w:fill="FFFFFF"/>
        </w:rPr>
        <w:t xml:space="preserve"> y</w:t>
      </w:r>
      <w:r w:rsidRPr="00D46F69">
        <w:rPr>
          <w:rFonts w:asciiTheme="minorHAnsi" w:hAnsiTheme="minorHAnsi" w:cstheme="minorHAnsi"/>
          <w:color w:val="000000" w:themeColor="text1"/>
          <w:shd w:val="clear" w:color="auto" w:fill="FFFFFF"/>
        </w:rPr>
        <w:t xml:space="preserve"> aquellas destinadas al cuidado de la diabetes en animales, entre otras que no estaban alineadas con el objetivo de la investigación.</w:t>
      </w:r>
    </w:p>
    <w:p w14:paraId="3A4C7CCC" w14:textId="77777777" w:rsidR="004F11AA" w:rsidRPr="00D46F69" w:rsidRDefault="004F11AA" w:rsidP="001D1B70">
      <w:pPr>
        <w:spacing w:line="360" w:lineRule="auto"/>
        <w:rPr>
          <w:rFonts w:asciiTheme="minorHAnsi" w:hAnsiTheme="minorHAnsi" w:cstheme="minorHAnsi"/>
          <w:color w:val="000000" w:themeColor="text1"/>
          <w:shd w:val="clear" w:color="auto" w:fill="FFFFFF"/>
        </w:rPr>
      </w:pPr>
    </w:p>
    <w:p w14:paraId="25B1EB0D" w14:textId="0BE88D14" w:rsidR="009D2E35" w:rsidRPr="00D46F69" w:rsidRDefault="00D56506" w:rsidP="001D1B70">
      <w:pPr>
        <w:spacing w:line="360" w:lineRule="auto"/>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Dentro de este conjunto de aplicaciones integrales consideradas, se seleccionaron aquellas que figuraban en los primeros resultados de la búsqueda, generalmente las más populares en el momento de la consulta. Se aseguró que ninguna de las 390 aplicaciones restantes ofreciera una característica sobresaliente o distintiva en comparación con las ya seleccionadas. Tras un análisis más detallado de las aplicaciones seleccionadas, se identificaron únicamente 4 que se consideraron las más utilizadas, descargadas y que cumplían con todas las funcionalidades requeridas, además de haber sido recomendadas por expertos en diabetes</w:t>
      </w:r>
      <w:r w:rsidR="00453095" w:rsidRPr="00D46F69">
        <w:rPr>
          <w:rFonts w:asciiTheme="minorHAnsi" w:hAnsiTheme="minorHAnsi" w:cstheme="minorHAnsi"/>
          <w:color w:val="000000" w:themeColor="text1"/>
          <w:shd w:val="clear" w:color="auto" w:fill="FFFFFF"/>
        </w:rPr>
        <w:t xml:space="preserve"> en múltiples blogs de salud</w:t>
      </w:r>
      <w:r w:rsidRPr="00D46F69">
        <w:rPr>
          <w:rFonts w:asciiTheme="minorHAnsi" w:hAnsiTheme="minorHAnsi" w:cstheme="minorHAnsi"/>
          <w:color w:val="000000" w:themeColor="text1"/>
          <w:shd w:val="clear" w:color="auto" w:fill="FFFFFF"/>
        </w:rPr>
        <w:t>.</w:t>
      </w:r>
      <w:r w:rsidR="00A67EE8" w:rsidRPr="00D46F69">
        <w:rPr>
          <w:rFonts w:asciiTheme="minorHAnsi" w:hAnsiTheme="minorHAnsi" w:cstheme="minorHAnsi"/>
          <w:color w:val="000000" w:themeColor="text1"/>
          <w:shd w:val="clear" w:color="auto" w:fill="FFFFFF"/>
        </w:rPr>
        <w:t xml:space="preserve"> </w:t>
      </w:r>
      <w:r w:rsidRPr="00D46F69">
        <w:rPr>
          <w:rFonts w:asciiTheme="minorHAnsi" w:hAnsiTheme="minorHAnsi" w:cstheme="minorHAnsi"/>
          <w:color w:val="000000" w:themeColor="text1"/>
          <w:shd w:val="clear" w:color="auto" w:fill="FFFFFF"/>
        </w:rPr>
        <w:t>A continuación, se prese</w:t>
      </w:r>
      <w:r w:rsidR="00A67EE8" w:rsidRPr="00D46F69">
        <w:rPr>
          <w:rFonts w:asciiTheme="minorHAnsi" w:hAnsiTheme="minorHAnsi" w:cstheme="minorHAnsi"/>
          <w:color w:val="000000" w:themeColor="text1"/>
          <w:shd w:val="clear" w:color="auto" w:fill="FFFFFF"/>
        </w:rPr>
        <w:t>n</w:t>
      </w:r>
      <w:r w:rsidRPr="00D46F69">
        <w:rPr>
          <w:rFonts w:asciiTheme="minorHAnsi" w:hAnsiTheme="minorHAnsi" w:cstheme="minorHAnsi"/>
          <w:color w:val="000000" w:themeColor="text1"/>
          <w:shd w:val="clear" w:color="auto" w:fill="FFFFFF"/>
        </w:rPr>
        <w:t>ta el resultado</w:t>
      </w:r>
      <w:r w:rsidR="00A67EE8" w:rsidRPr="00D46F69">
        <w:rPr>
          <w:rFonts w:asciiTheme="minorHAnsi" w:hAnsiTheme="minorHAnsi" w:cstheme="minorHAnsi"/>
          <w:color w:val="000000" w:themeColor="text1"/>
          <w:shd w:val="clear" w:color="auto" w:fill="FFFFFF"/>
        </w:rPr>
        <w:t xml:space="preserve"> </w:t>
      </w:r>
      <w:r w:rsidRPr="00D46F69">
        <w:rPr>
          <w:rFonts w:asciiTheme="minorHAnsi" w:hAnsiTheme="minorHAnsi" w:cstheme="minorHAnsi"/>
          <w:color w:val="000000" w:themeColor="text1"/>
          <w:shd w:val="clear" w:color="auto" w:fill="FFFFFF"/>
        </w:rPr>
        <w:t>de esta selección en el siguiente cuadro</w:t>
      </w:r>
      <w:bookmarkStart w:id="44" w:name="_Toc21687475"/>
      <w:r w:rsidR="004F11AA" w:rsidRPr="00D46F69">
        <w:rPr>
          <w:rFonts w:asciiTheme="minorHAnsi" w:hAnsiTheme="minorHAnsi" w:cstheme="minorHAnsi"/>
          <w:color w:val="000000" w:themeColor="text1"/>
          <w:shd w:val="clear" w:color="auto" w:fill="FFFFFF"/>
        </w:rPr>
        <w:t>:</w:t>
      </w:r>
    </w:p>
    <w:p w14:paraId="4E710C04" w14:textId="77777777" w:rsidR="00594520" w:rsidRPr="00D46F69" w:rsidRDefault="00594520" w:rsidP="001D1B70">
      <w:pPr>
        <w:spacing w:line="360" w:lineRule="auto"/>
        <w:rPr>
          <w:rFonts w:asciiTheme="minorHAnsi" w:hAnsiTheme="minorHAnsi" w:cstheme="minorHAnsi"/>
          <w:color w:val="000000" w:themeColor="text1"/>
          <w:shd w:val="clear" w:color="auto" w:fill="FFFFFF"/>
        </w:rPr>
      </w:pPr>
    </w:p>
    <w:p w14:paraId="37565977" w14:textId="4FE32123" w:rsidR="00A67EE8" w:rsidRPr="00D46F69" w:rsidRDefault="00594520" w:rsidP="00B93BEC">
      <w:pPr>
        <w:spacing w:line="360" w:lineRule="auto"/>
        <w:jc w:val="center"/>
        <w:rPr>
          <w:rFonts w:asciiTheme="minorHAnsi" w:hAnsiTheme="minorHAnsi" w:cstheme="minorHAnsi"/>
          <w:bCs/>
          <w:color w:val="000000" w:themeColor="text1"/>
        </w:rPr>
      </w:pPr>
      <w:r w:rsidRPr="00D46F69">
        <w:rPr>
          <w:rFonts w:asciiTheme="minorHAnsi" w:eastAsiaTheme="minorEastAsia" w:hAnsiTheme="minorHAnsi" w:cstheme="minorHAnsi"/>
          <w:noProof/>
          <w:color w:val="000000" w:themeColor="text1"/>
        </w:rPr>
        <w:lastRenderedPageBreak/>
        <w:drawing>
          <wp:anchor distT="0" distB="0" distL="114300" distR="114300" simplePos="0" relativeHeight="251767808" behindDoc="1" locked="0" layoutInCell="1" allowOverlap="1" wp14:anchorId="1CDB1646" wp14:editId="00EB5E74">
            <wp:simplePos x="0" y="0"/>
            <wp:positionH relativeFrom="column">
              <wp:posOffset>274320</wp:posOffset>
            </wp:positionH>
            <wp:positionV relativeFrom="paragraph">
              <wp:posOffset>287020</wp:posOffset>
            </wp:positionV>
            <wp:extent cx="5889625" cy="2888615"/>
            <wp:effectExtent l="0" t="0" r="3175" b="0"/>
            <wp:wrapSquare wrapText="bothSides"/>
            <wp:docPr id="18501167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116729" name=""/>
                    <pic:cNvPicPr/>
                  </pic:nvPicPr>
                  <pic:blipFill rotWithShape="1">
                    <a:blip r:embed="rId17" cstate="print">
                      <a:extLst>
                        <a:ext uri="{28A0092B-C50C-407E-A947-70E740481C1C}">
                          <a14:useLocalDpi xmlns:a14="http://schemas.microsoft.com/office/drawing/2010/main" val="0"/>
                        </a:ext>
                      </a:extLst>
                    </a:blip>
                    <a:srcRect t="8662" b="4088"/>
                    <a:stretch/>
                  </pic:blipFill>
                  <pic:spPr bwMode="auto">
                    <a:xfrm>
                      <a:off x="0" y="0"/>
                      <a:ext cx="5889625" cy="2888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7EE8" w:rsidRPr="00D46F69">
        <w:rPr>
          <w:rFonts w:asciiTheme="minorHAnsi" w:hAnsiTheme="minorHAnsi" w:cstheme="minorHAnsi"/>
          <w:bCs/>
          <w:color w:val="000000" w:themeColor="text1"/>
        </w:rPr>
        <w:t>Figura # 3. Apps más populares.</w:t>
      </w:r>
    </w:p>
    <w:p w14:paraId="6470863B" w14:textId="51848B35" w:rsidR="00A67EE8" w:rsidRPr="00D46F69" w:rsidRDefault="00A67EE8" w:rsidP="00B93BEC">
      <w:pPr>
        <w:spacing w:line="360" w:lineRule="auto"/>
        <w:jc w:val="center"/>
        <w:rPr>
          <w:rFonts w:asciiTheme="minorHAnsi" w:hAnsiTheme="minorHAnsi" w:cstheme="minorHAnsi"/>
          <w:bCs/>
          <w:color w:val="000000" w:themeColor="text1"/>
        </w:rPr>
      </w:pPr>
      <w:r w:rsidRPr="00D46F69">
        <w:rPr>
          <w:rFonts w:asciiTheme="minorHAnsi" w:hAnsiTheme="minorHAnsi" w:cstheme="minorHAnsi"/>
          <w:bCs/>
          <w:color w:val="000000" w:themeColor="text1"/>
        </w:rPr>
        <w:t>Fuente: Elaboración Propia.</w:t>
      </w:r>
    </w:p>
    <w:p w14:paraId="3F69FB64" w14:textId="77777777" w:rsidR="00A67EE8" w:rsidRPr="00D46F69" w:rsidRDefault="00A67EE8" w:rsidP="001D1B70">
      <w:pPr>
        <w:spacing w:line="360" w:lineRule="auto"/>
        <w:jc w:val="both"/>
        <w:rPr>
          <w:rFonts w:asciiTheme="minorHAnsi" w:hAnsiTheme="minorHAnsi" w:cstheme="minorHAnsi"/>
          <w:color w:val="000000" w:themeColor="text1"/>
        </w:rPr>
      </w:pPr>
    </w:p>
    <w:p w14:paraId="48BECDDD" w14:textId="4A0520FC" w:rsidR="00A42DF2" w:rsidRPr="00D46F69" w:rsidRDefault="00D56506"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El análisis de las aplicaciones seleccionadas revela un enfoque riguroso en la búsqueda de soluciones integrales para el manejo de la diabetes. Aunque las aplicaciones finalmente seleccionadas no fueron desarrolladas en </w:t>
      </w:r>
      <w:r w:rsidR="00453095" w:rsidRPr="00D46F69">
        <w:rPr>
          <w:rFonts w:asciiTheme="minorHAnsi" w:hAnsiTheme="minorHAnsi" w:cstheme="minorHAnsi"/>
          <w:color w:val="000000" w:themeColor="text1"/>
        </w:rPr>
        <w:t xml:space="preserve">la Ciudad </w:t>
      </w:r>
      <w:r w:rsidR="004F11AA" w:rsidRPr="00D46F69">
        <w:rPr>
          <w:rFonts w:asciiTheme="minorHAnsi" w:hAnsiTheme="minorHAnsi" w:cstheme="minorHAnsi"/>
          <w:color w:val="000000" w:themeColor="text1"/>
        </w:rPr>
        <w:t>Autónoma</w:t>
      </w:r>
      <w:r w:rsidR="00453095" w:rsidRPr="00D46F69">
        <w:rPr>
          <w:rFonts w:asciiTheme="minorHAnsi" w:hAnsiTheme="minorHAnsi" w:cstheme="minorHAnsi"/>
          <w:color w:val="000000" w:themeColor="text1"/>
        </w:rPr>
        <w:t xml:space="preserve"> de Buenos Aires</w:t>
      </w:r>
      <w:r w:rsidRPr="00D46F69">
        <w:rPr>
          <w:rFonts w:asciiTheme="minorHAnsi" w:hAnsiTheme="minorHAnsi" w:cstheme="minorHAnsi"/>
          <w:color w:val="000000" w:themeColor="text1"/>
        </w:rPr>
        <w:t xml:space="preserve">, </w:t>
      </w:r>
      <w:r w:rsidR="00453095" w:rsidRPr="00D46F69">
        <w:rPr>
          <w:rFonts w:asciiTheme="minorHAnsi" w:hAnsiTheme="minorHAnsi" w:cstheme="minorHAnsi"/>
          <w:color w:val="000000" w:themeColor="text1"/>
        </w:rPr>
        <w:t>se encuentran disponibles</w:t>
      </w:r>
      <w:r w:rsidRPr="00D46F69">
        <w:rPr>
          <w:rFonts w:asciiTheme="minorHAnsi" w:hAnsiTheme="minorHAnsi" w:cstheme="minorHAnsi"/>
          <w:color w:val="000000" w:themeColor="text1"/>
        </w:rPr>
        <w:t xml:space="preserve"> para su descarga</w:t>
      </w:r>
      <w:r w:rsidR="004F11AA" w:rsidRPr="00D46F69">
        <w:rPr>
          <w:rFonts w:asciiTheme="minorHAnsi" w:hAnsiTheme="minorHAnsi" w:cstheme="minorHAnsi"/>
          <w:color w:val="000000" w:themeColor="text1"/>
        </w:rPr>
        <w:t xml:space="preserve"> en este país</w:t>
      </w:r>
      <w:r w:rsidRPr="00D46F69">
        <w:rPr>
          <w:rFonts w:asciiTheme="minorHAnsi" w:hAnsiTheme="minorHAnsi" w:cstheme="minorHAnsi"/>
          <w:color w:val="000000" w:themeColor="text1"/>
        </w:rPr>
        <w:t>.</w:t>
      </w:r>
      <w:r w:rsidR="00A42DF2" w:rsidRPr="00D46F69">
        <w:rPr>
          <w:rFonts w:asciiTheme="minorHAnsi" w:hAnsiTheme="minorHAnsi" w:cstheme="minorHAnsi"/>
          <w:color w:val="000000" w:themeColor="text1"/>
        </w:rPr>
        <w:t xml:space="preserve"> </w:t>
      </w:r>
    </w:p>
    <w:p w14:paraId="3C74A205" w14:textId="77777777" w:rsidR="00A42DF2" w:rsidRPr="00D46F69" w:rsidRDefault="00A42DF2" w:rsidP="001D1B70">
      <w:pPr>
        <w:spacing w:line="360" w:lineRule="auto"/>
        <w:jc w:val="both"/>
        <w:rPr>
          <w:rFonts w:asciiTheme="minorHAnsi" w:hAnsiTheme="minorHAnsi" w:cstheme="minorHAnsi"/>
          <w:color w:val="000000" w:themeColor="text1"/>
        </w:rPr>
      </w:pPr>
    </w:p>
    <w:p w14:paraId="157F68F3" w14:textId="79E81055" w:rsidR="00D56506" w:rsidRPr="00D46F69" w:rsidRDefault="00D56506"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Para asegurar la calidad y funcionalidad de estas aplicaciones, se llevó a cabo una verificación práctica descargando y probando cada una de ellas. Esta acción no solo proporciona una mayor certeza a los hallazgos de la investigación, sino que también valida su efectividad en el contexto </w:t>
      </w:r>
      <w:r w:rsidR="004F11AA" w:rsidRPr="00D46F69">
        <w:rPr>
          <w:rFonts w:asciiTheme="minorHAnsi" w:hAnsiTheme="minorHAnsi" w:cstheme="minorHAnsi"/>
          <w:color w:val="000000" w:themeColor="text1"/>
        </w:rPr>
        <w:t>de la ciudad de Buenos Aires</w:t>
      </w:r>
      <w:r w:rsidRPr="00D46F69">
        <w:rPr>
          <w:rFonts w:asciiTheme="minorHAnsi" w:hAnsiTheme="minorHAnsi" w:cstheme="minorHAnsi"/>
          <w:color w:val="000000" w:themeColor="text1"/>
        </w:rPr>
        <w:t>.</w:t>
      </w:r>
      <w:r w:rsidR="00A42DF2" w:rsidRP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rPr>
        <w:t xml:space="preserve">Además de la evaluación práctica, se complementó el análisis con la lectura de blogs de opiniones de usuarios y de fundaciones dedicadas a la diabetes. Entre las aplicaciones más destacadas se encuentran </w:t>
      </w:r>
      <w:proofErr w:type="spellStart"/>
      <w:r w:rsidRPr="00D46F69">
        <w:rPr>
          <w:rFonts w:asciiTheme="minorHAnsi" w:hAnsiTheme="minorHAnsi" w:cstheme="minorHAnsi"/>
          <w:color w:val="000000" w:themeColor="text1"/>
        </w:rPr>
        <w:t>MySugr</w:t>
      </w:r>
      <w:proofErr w:type="spellEnd"/>
      <w:r w:rsidRPr="00D46F69">
        <w:rPr>
          <w:rFonts w:asciiTheme="minorHAnsi" w:hAnsiTheme="minorHAnsi" w:cstheme="minorHAnsi"/>
          <w:color w:val="000000" w:themeColor="text1"/>
        </w:rPr>
        <w:t xml:space="preserve"> y Social Diabetes, ambas líderes en descargas y reconocimientos a nivel global.</w:t>
      </w:r>
    </w:p>
    <w:p w14:paraId="65A07E33" w14:textId="77777777" w:rsidR="00A42DF2" w:rsidRPr="00D46F69" w:rsidRDefault="00A42DF2" w:rsidP="001D1B70">
      <w:pPr>
        <w:spacing w:line="360" w:lineRule="auto"/>
        <w:jc w:val="both"/>
        <w:rPr>
          <w:rFonts w:asciiTheme="minorHAnsi" w:hAnsiTheme="minorHAnsi" w:cstheme="minorHAnsi"/>
          <w:color w:val="000000" w:themeColor="text1"/>
        </w:rPr>
      </w:pPr>
    </w:p>
    <w:p w14:paraId="529DE690" w14:textId="653FE44F" w:rsidR="00D56506" w:rsidRPr="00D46F69" w:rsidRDefault="00D56506"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Un aspecto notable de estas dos aplicaciones es su origen</w:t>
      </w:r>
      <w:r w:rsidR="00A42DF2" w:rsidRPr="00D46F69">
        <w:rPr>
          <w:rFonts w:asciiTheme="minorHAnsi" w:hAnsiTheme="minorHAnsi" w:cstheme="minorHAnsi"/>
          <w:color w:val="000000" w:themeColor="text1"/>
        </w:rPr>
        <w:t>, ambas</w:t>
      </w:r>
      <w:r w:rsidRPr="00D46F69">
        <w:rPr>
          <w:rFonts w:asciiTheme="minorHAnsi" w:hAnsiTheme="minorHAnsi" w:cstheme="minorHAnsi"/>
          <w:color w:val="000000" w:themeColor="text1"/>
        </w:rPr>
        <w:t xml:space="preserve"> fueron desarrolladas por personas que padecían diabetes o estaban estrechamente relacionadas con alguien que la padecía. Este enfoque centrado en el usuario y en las necesidades reales de la comunidad diabética ha contribuido a su éxito y aceptación generalizada.</w:t>
      </w:r>
      <w:r w:rsidR="00A42DF2" w:rsidRP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rPr>
        <w:t xml:space="preserve">Además, ambas aplicaciones han recibido </w:t>
      </w:r>
      <w:r w:rsidRPr="00D46F69">
        <w:rPr>
          <w:rFonts w:asciiTheme="minorHAnsi" w:hAnsiTheme="minorHAnsi" w:cstheme="minorHAnsi"/>
          <w:color w:val="000000" w:themeColor="text1"/>
        </w:rPr>
        <w:lastRenderedPageBreak/>
        <w:t xml:space="preserve">respaldo financiero de fundaciones, </w:t>
      </w:r>
      <w:r w:rsidR="004F11AA" w:rsidRPr="00D46F69">
        <w:rPr>
          <w:rFonts w:asciiTheme="minorHAnsi" w:hAnsiTheme="minorHAnsi" w:cstheme="minorHAnsi"/>
          <w:color w:val="000000" w:themeColor="text1"/>
        </w:rPr>
        <w:t xml:space="preserve">gobiernos </w:t>
      </w:r>
      <w:r w:rsidRPr="00D46F69">
        <w:rPr>
          <w:rFonts w:asciiTheme="minorHAnsi" w:hAnsiTheme="minorHAnsi" w:cstheme="minorHAnsi"/>
          <w:color w:val="000000" w:themeColor="text1"/>
        </w:rPr>
        <w:t>y empresas privadas relacionadas con la diabetes. Esta financiación ha permitido su desarrollo continuo y la incorporación de nuevas características y mejoras para satisfacer las necesidades cambiantes de los usuarios.</w:t>
      </w:r>
    </w:p>
    <w:bookmarkEnd w:id="44"/>
    <w:p w14:paraId="14BC2530" w14:textId="77777777" w:rsidR="00CF6DB2" w:rsidRPr="00D46F69" w:rsidRDefault="00CF6DB2" w:rsidP="001D1B70">
      <w:pPr>
        <w:spacing w:line="360" w:lineRule="auto"/>
        <w:jc w:val="both"/>
        <w:rPr>
          <w:rFonts w:asciiTheme="minorHAnsi" w:hAnsiTheme="minorHAnsi" w:cstheme="minorHAnsi"/>
          <w:color w:val="000000" w:themeColor="text1"/>
        </w:rPr>
      </w:pPr>
    </w:p>
    <w:p w14:paraId="657CCFBA" w14:textId="09FC6194" w:rsidR="00A67EE8" w:rsidRPr="00D46F69" w:rsidRDefault="00042A48" w:rsidP="001D1B70">
      <w:pPr>
        <w:pStyle w:val="Ttulo2"/>
        <w:spacing w:line="360" w:lineRule="auto"/>
        <w:rPr>
          <w:rFonts w:asciiTheme="minorHAnsi" w:hAnsiTheme="minorHAnsi" w:cstheme="minorHAnsi"/>
          <w:color w:val="000000" w:themeColor="text1"/>
          <w:sz w:val="24"/>
          <w:szCs w:val="24"/>
        </w:rPr>
      </w:pPr>
      <w:bookmarkStart w:id="45" w:name="_Toc174702123"/>
      <w:r w:rsidRPr="00D46F69">
        <w:rPr>
          <w:rFonts w:asciiTheme="minorHAnsi" w:hAnsiTheme="minorHAnsi" w:cstheme="minorHAnsi"/>
          <w:color w:val="000000" w:themeColor="text1"/>
          <w:sz w:val="24"/>
          <w:szCs w:val="24"/>
        </w:rPr>
        <w:t>2</w:t>
      </w:r>
      <w:r w:rsidR="00A67EE8" w:rsidRPr="00D46F69">
        <w:rPr>
          <w:rFonts w:asciiTheme="minorHAnsi" w:hAnsiTheme="minorHAnsi" w:cstheme="minorHAnsi"/>
          <w:color w:val="000000" w:themeColor="text1"/>
          <w:sz w:val="24"/>
          <w:szCs w:val="24"/>
        </w:rPr>
        <w:t xml:space="preserve">.5 </w:t>
      </w:r>
      <w:r w:rsidR="00AA51BF" w:rsidRPr="00D46F69">
        <w:rPr>
          <w:rFonts w:asciiTheme="minorHAnsi" w:hAnsiTheme="minorHAnsi" w:cstheme="minorHAnsi"/>
          <w:color w:val="000000" w:themeColor="text1"/>
          <w:sz w:val="24"/>
          <w:szCs w:val="24"/>
        </w:rPr>
        <w:t xml:space="preserve">Análisis </w:t>
      </w:r>
      <w:r w:rsidR="00264137" w:rsidRPr="00D46F69">
        <w:rPr>
          <w:rFonts w:asciiTheme="minorHAnsi" w:hAnsiTheme="minorHAnsi" w:cstheme="minorHAnsi"/>
          <w:color w:val="000000" w:themeColor="text1"/>
          <w:sz w:val="24"/>
          <w:szCs w:val="24"/>
        </w:rPr>
        <w:t xml:space="preserve">de </w:t>
      </w:r>
      <w:r w:rsidR="00AA51BF" w:rsidRPr="00D46F69">
        <w:rPr>
          <w:rFonts w:asciiTheme="minorHAnsi" w:hAnsiTheme="minorHAnsi" w:cstheme="minorHAnsi"/>
          <w:color w:val="000000" w:themeColor="text1"/>
          <w:sz w:val="24"/>
          <w:szCs w:val="24"/>
        </w:rPr>
        <w:t xml:space="preserve">Dexcom </w:t>
      </w:r>
      <w:r w:rsidR="00F2679C" w:rsidRPr="00D46F69">
        <w:rPr>
          <w:rFonts w:asciiTheme="minorHAnsi" w:hAnsiTheme="minorHAnsi" w:cstheme="minorHAnsi"/>
          <w:color w:val="000000" w:themeColor="text1"/>
          <w:sz w:val="24"/>
          <w:szCs w:val="24"/>
        </w:rPr>
        <w:t xml:space="preserve">One </w:t>
      </w:r>
      <w:r w:rsidR="00AA51BF" w:rsidRPr="00D46F69">
        <w:rPr>
          <w:rFonts w:asciiTheme="minorHAnsi" w:hAnsiTheme="minorHAnsi" w:cstheme="minorHAnsi"/>
          <w:color w:val="000000" w:themeColor="text1"/>
          <w:sz w:val="24"/>
          <w:szCs w:val="24"/>
        </w:rPr>
        <w:t>en Argentina</w:t>
      </w:r>
      <w:bookmarkEnd w:id="45"/>
      <w:r w:rsidR="00AA51BF" w:rsidRPr="00D46F69">
        <w:rPr>
          <w:rFonts w:asciiTheme="minorHAnsi" w:hAnsiTheme="minorHAnsi" w:cstheme="minorHAnsi"/>
          <w:color w:val="000000" w:themeColor="text1"/>
          <w:sz w:val="24"/>
          <w:szCs w:val="24"/>
        </w:rPr>
        <w:t xml:space="preserve"> </w:t>
      </w:r>
    </w:p>
    <w:p w14:paraId="697F5556" w14:textId="5CB40047" w:rsidR="00A01A22" w:rsidRPr="00D46F69" w:rsidRDefault="001339B2" w:rsidP="001D1B70">
      <w:pPr>
        <w:spacing w:line="360" w:lineRule="auto"/>
        <w:ind w:right="112"/>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Dexcom es una empresa especializada en el desarrollo de sistemas de monitoreo continuo de glucosa para personas con diabetes. Fundada en 1999 y con sede en San Diego, California, Actualmente, en la ciudad autónoma de Buenos Aires se encuentra disponible su sistema de Monitoreo continuo llamado Dexcom </w:t>
      </w:r>
      <w:r w:rsidR="00750B10" w:rsidRPr="00D46F69">
        <w:rPr>
          <w:rFonts w:asciiTheme="minorHAnsi" w:hAnsiTheme="minorHAnsi" w:cstheme="minorHAnsi"/>
          <w:color w:val="000000" w:themeColor="text1"/>
        </w:rPr>
        <w:t>One</w:t>
      </w:r>
      <w:r w:rsidRPr="00D46F69">
        <w:rPr>
          <w:rFonts w:asciiTheme="minorHAnsi" w:hAnsiTheme="minorHAnsi" w:cstheme="minorHAnsi"/>
          <w:color w:val="000000" w:themeColor="text1"/>
        </w:rPr>
        <w:t xml:space="preserve">. </w:t>
      </w:r>
      <w:r w:rsidR="00A01A22" w:rsidRPr="00D46F69">
        <w:rPr>
          <w:rFonts w:asciiTheme="minorHAnsi" w:hAnsiTheme="minorHAnsi" w:cstheme="minorHAnsi"/>
          <w:color w:val="000000" w:themeColor="text1"/>
        </w:rPr>
        <w:t>Este sistema cuenta con la</w:t>
      </w:r>
      <w:r w:rsidR="00587385" w:rsidRPr="00D46F69">
        <w:rPr>
          <w:rFonts w:asciiTheme="minorHAnsi" w:hAnsiTheme="minorHAnsi" w:cstheme="minorHAnsi"/>
          <w:color w:val="000000" w:themeColor="text1"/>
        </w:rPr>
        <w:t>s</w:t>
      </w:r>
      <w:r w:rsidR="00A01A22" w:rsidRPr="00D46F69">
        <w:rPr>
          <w:rFonts w:asciiTheme="minorHAnsi" w:hAnsiTheme="minorHAnsi" w:cstheme="minorHAnsi"/>
          <w:color w:val="000000" w:themeColor="text1"/>
        </w:rPr>
        <w:t xml:space="preserve"> aplicaci</w:t>
      </w:r>
      <w:r w:rsidR="00587385" w:rsidRPr="00D46F69">
        <w:rPr>
          <w:rFonts w:asciiTheme="minorHAnsi" w:hAnsiTheme="minorHAnsi" w:cstheme="minorHAnsi"/>
          <w:color w:val="000000" w:themeColor="text1"/>
        </w:rPr>
        <w:t>ones</w:t>
      </w:r>
      <w:r w:rsidR="00A01A22" w:rsidRPr="00D46F69">
        <w:rPr>
          <w:rFonts w:asciiTheme="minorHAnsi" w:hAnsiTheme="minorHAnsi" w:cstheme="minorHAnsi"/>
          <w:color w:val="000000" w:themeColor="text1"/>
        </w:rPr>
        <w:t xml:space="preserve"> móvil</w:t>
      </w:r>
      <w:r w:rsidR="00587385" w:rsidRPr="00D46F69">
        <w:rPr>
          <w:rFonts w:asciiTheme="minorHAnsi" w:hAnsiTheme="minorHAnsi" w:cstheme="minorHAnsi"/>
          <w:color w:val="000000" w:themeColor="text1"/>
        </w:rPr>
        <w:t>es</w:t>
      </w:r>
      <w:r w:rsidR="00A01A22" w:rsidRPr="00D46F69">
        <w:rPr>
          <w:rFonts w:asciiTheme="minorHAnsi" w:hAnsiTheme="minorHAnsi" w:cstheme="minorHAnsi"/>
          <w:color w:val="000000" w:themeColor="text1"/>
        </w:rPr>
        <w:t xml:space="preserve"> </w:t>
      </w:r>
      <w:r w:rsidR="00750B10" w:rsidRPr="00D46F69">
        <w:rPr>
          <w:rFonts w:asciiTheme="minorHAnsi" w:hAnsiTheme="minorHAnsi" w:cstheme="minorHAnsi"/>
          <w:color w:val="000000" w:themeColor="text1"/>
        </w:rPr>
        <w:t>“</w:t>
      </w:r>
      <w:r w:rsidR="00A01A22" w:rsidRPr="00D46F69">
        <w:rPr>
          <w:rFonts w:asciiTheme="minorHAnsi" w:hAnsiTheme="minorHAnsi" w:cstheme="minorHAnsi"/>
          <w:color w:val="000000" w:themeColor="text1"/>
        </w:rPr>
        <w:t xml:space="preserve">Dexcom </w:t>
      </w:r>
      <w:proofErr w:type="spellStart"/>
      <w:r w:rsidR="00A01A22" w:rsidRPr="00D46F69">
        <w:rPr>
          <w:rFonts w:asciiTheme="minorHAnsi" w:hAnsiTheme="minorHAnsi" w:cstheme="minorHAnsi"/>
          <w:color w:val="000000" w:themeColor="text1"/>
        </w:rPr>
        <w:t>O</w:t>
      </w:r>
      <w:r w:rsidR="00750B10" w:rsidRPr="00D46F69">
        <w:rPr>
          <w:rFonts w:asciiTheme="minorHAnsi" w:hAnsiTheme="minorHAnsi" w:cstheme="minorHAnsi"/>
          <w:color w:val="000000" w:themeColor="text1"/>
        </w:rPr>
        <w:t>ne</w:t>
      </w:r>
      <w:proofErr w:type="spellEnd"/>
      <w:r w:rsidR="00750B10" w:rsidRPr="00D46F69">
        <w:rPr>
          <w:rFonts w:asciiTheme="minorHAnsi" w:hAnsiTheme="minorHAnsi" w:cstheme="minorHAnsi"/>
          <w:color w:val="000000" w:themeColor="text1"/>
        </w:rPr>
        <w:t>”</w:t>
      </w:r>
      <w:r w:rsidR="00587385" w:rsidRPr="00D46F69">
        <w:rPr>
          <w:rFonts w:asciiTheme="minorHAnsi" w:hAnsiTheme="minorHAnsi" w:cstheme="minorHAnsi"/>
          <w:color w:val="000000" w:themeColor="text1"/>
        </w:rPr>
        <w:t xml:space="preserve"> y “</w:t>
      </w:r>
      <w:proofErr w:type="spellStart"/>
      <w:r w:rsidR="00587385" w:rsidRPr="00D46F69">
        <w:rPr>
          <w:rFonts w:asciiTheme="minorHAnsi" w:hAnsiTheme="minorHAnsi" w:cstheme="minorHAnsi"/>
          <w:color w:val="000000" w:themeColor="text1"/>
        </w:rPr>
        <w:t>Dexcom</w:t>
      </w:r>
      <w:proofErr w:type="spellEnd"/>
      <w:r w:rsidR="00587385" w:rsidRPr="00D46F69">
        <w:rPr>
          <w:rFonts w:asciiTheme="minorHAnsi" w:hAnsiTheme="minorHAnsi" w:cstheme="minorHAnsi"/>
          <w:color w:val="000000" w:themeColor="text1"/>
        </w:rPr>
        <w:t xml:space="preserve"> </w:t>
      </w:r>
      <w:proofErr w:type="spellStart"/>
      <w:r w:rsidR="00587385" w:rsidRPr="00D46F69">
        <w:rPr>
          <w:rFonts w:asciiTheme="minorHAnsi" w:hAnsiTheme="minorHAnsi" w:cstheme="minorHAnsi"/>
          <w:color w:val="000000" w:themeColor="text1"/>
        </w:rPr>
        <w:t>Clarity</w:t>
      </w:r>
      <w:proofErr w:type="spellEnd"/>
      <w:r w:rsidR="00587385" w:rsidRPr="00D46F69">
        <w:rPr>
          <w:rFonts w:asciiTheme="minorHAnsi" w:hAnsiTheme="minorHAnsi" w:cstheme="minorHAnsi"/>
          <w:color w:val="000000" w:themeColor="text1"/>
        </w:rPr>
        <w:t>”</w:t>
      </w:r>
      <w:r w:rsidR="00A01A22" w:rsidRPr="00D46F69">
        <w:rPr>
          <w:rFonts w:asciiTheme="minorHAnsi" w:hAnsiTheme="minorHAnsi" w:cstheme="minorHAnsi"/>
          <w:color w:val="000000" w:themeColor="text1"/>
        </w:rPr>
        <w:t xml:space="preserve"> disponible para dispositivos iOS y Android. La aplicación permite a los usuarios acceder a sus niveles de glucosa en tiempo real, con actualizaciones cada cinco minutos. Además, ofrece alertas personalizables para niveles altos y bajos de glucosa</w:t>
      </w:r>
      <w:r w:rsidR="00750B10" w:rsidRPr="00D46F69">
        <w:rPr>
          <w:rFonts w:asciiTheme="minorHAnsi" w:hAnsiTheme="minorHAnsi" w:cstheme="minorHAnsi"/>
          <w:color w:val="000000" w:themeColor="text1"/>
        </w:rPr>
        <w:t>.</w:t>
      </w:r>
    </w:p>
    <w:p w14:paraId="6F1E6CA4" w14:textId="77777777" w:rsidR="00B9570B" w:rsidRPr="00D46F69" w:rsidRDefault="00B9570B" w:rsidP="001D1B70">
      <w:pPr>
        <w:spacing w:line="360" w:lineRule="auto"/>
        <w:ind w:right="112"/>
        <w:jc w:val="both"/>
        <w:rPr>
          <w:rFonts w:asciiTheme="minorHAnsi" w:hAnsiTheme="minorHAnsi" w:cstheme="minorHAnsi"/>
          <w:color w:val="000000" w:themeColor="text1"/>
        </w:rPr>
      </w:pPr>
    </w:p>
    <w:p w14:paraId="54F9A75F" w14:textId="4FDB3019" w:rsidR="00A01A22" w:rsidRPr="00D46F69" w:rsidRDefault="00A01A22" w:rsidP="001D1B70">
      <w:pPr>
        <w:spacing w:line="360" w:lineRule="auto"/>
        <w:ind w:right="112"/>
        <w:jc w:val="both"/>
        <w:rPr>
          <w:rFonts w:asciiTheme="minorHAnsi" w:hAnsiTheme="minorHAnsi" w:cstheme="minorHAnsi"/>
          <w:color w:val="000000" w:themeColor="text1"/>
        </w:rPr>
      </w:pPr>
      <w:r w:rsidRPr="00D46F69">
        <w:rPr>
          <w:rFonts w:asciiTheme="minorHAnsi" w:hAnsiTheme="minorHAnsi" w:cstheme="minorHAnsi"/>
          <w:color w:val="000000" w:themeColor="text1"/>
        </w:rPr>
        <w:t>Una de las desventajas de la aplicación Dexcom ONE es que las alarmas solo son visibles para el usuario, lo que limita la capacidad de terceros, como familiares o cuidadores, de monitorear los niveles de glucosa en tiempo real. Aunque existe un dispositivo complementario que emite alarmas, su alcance es limitado a una distancia muy corta, menor a 6 metros. Esto significa que, por ejemplo, si un niño está en la escuela, los padres no pueden recibir actualizaciones en tiempo real sobre sus niveles de glucosa, lo cual es una preocupación significativa para la seguridad y el manejo de la diabetes</w:t>
      </w:r>
      <w:r w:rsidR="00B9570B" w:rsidRPr="00D46F69">
        <w:rPr>
          <w:rStyle w:val="Refdenotaalpie"/>
          <w:rFonts w:asciiTheme="minorHAnsi" w:hAnsiTheme="minorHAnsi" w:cstheme="minorHAnsi"/>
          <w:color w:val="000000" w:themeColor="text1"/>
        </w:rPr>
        <w:footnoteReference w:id="19"/>
      </w:r>
      <w:r w:rsidR="0052486B" w:rsidRPr="00D46F69">
        <w:rPr>
          <w:rFonts w:asciiTheme="minorHAnsi" w:hAnsiTheme="minorHAnsi" w:cstheme="minorHAnsi"/>
          <w:color w:val="000000" w:themeColor="text1"/>
        </w:rPr>
        <w:t>.</w:t>
      </w:r>
    </w:p>
    <w:p w14:paraId="0EC0295E" w14:textId="77777777" w:rsidR="0025418E" w:rsidRPr="00D46F69" w:rsidRDefault="0025418E" w:rsidP="001D1B70">
      <w:pPr>
        <w:spacing w:line="360" w:lineRule="auto"/>
        <w:ind w:right="112"/>
        <w:jc w:val="both"/>
        <w:rPr>
          <w:rFonts w:asciiTheme="minorHAnsi" w:hAnsiTheme="minorHAnsi" w:cstheme="minorHAnsi"/>
          <w:color w:val="000000" w:themeColor="text1"/>
        </w:rPr>
      </w:pPr>
    </w:p>
    <w:p w14:paraId="15E50674" w14:textId="27757CD7" w:rsidR="0025418E" w:rsidRPr="00D46F69" w:rsidRDefault="00042A48" w:rsidP="001D1B70">
      <w:pPr>
        <w:pStyle w:val="Ttulo2"/>
        <w:spacing w:line="360" w:lineRule="auto"/>
        <w:rPr>
          <w:rFonts w:asciiTheme="minorHAnsi" w:hAnsiTheme="minorHAnsi" w:cstheme="minorHAnsi"/>
          <w:color w:val="000000" w:themeColor="text1"/>
          <w:sz w:val="24"/>
          <w:szCs w:val="24"/>
        </w:rPr>
      </w:pPr>
      <w:bookmarkStart w:id="46" w:name="_Toc174702124"/>
      <w:r w:rsidRPr="00D46F69">
        <w:rPr>
          <w:rFonts w:asciiTheme="minorHAnsi" w:hAnsiTheme="minorHAnsi" w:cstheme="minorHAnsi"/>
          <w:color w:val="000000" w:themeColor="text1"/>
          <w:sz w:val="24"/>
          <w:szCs w:val="24"/>
        </w:rPr>
        <w:t>2</w:t>
      </w:r>
      <w:r w:rsidR="0025418E" w:rsidRPr="00D46F69">
        <w:rPr>
          <w:rFonts w:asciiTheme="minorHAnsi" w:hAnsiTheme="minorHAnsi" w:cstheme="minorHAnsi"/>
          <w:color w:val="000000" w:themeColor="text1"/>
          <w:sz w:val="24"/>
          <w:szCs w:val="24"/>
        </w:rPr>
        <w:t>.</w:t>
      </w:r>
      <w:r w:rsidR="00264137" w:rsidRPr="00D46F69">
        <w:rPr>
          <w:rFonts w:asciiTheme="minorHAnsi" w:hAnsiTheme="minorHAnsi" w:cstheme="minorHAnsi"/>
          <w:color w:val="000000" w:themeColor="text1"/>
          <w:sz w:val="24"/>
          <w:szCs w:val="24"/>
        </w:rPr>
        <w:t>6</w:t>
      </w:r>
      <w:r w:rsidR="0025418E" w:rsidRPr="00D46F69">
        <w:rPr>
          <w:rFonts w:asciiTheme="minorHAnsi" w:hAnsiTheme="minorHAnsi" w:cstheme="minorHAnsi"/>
          <w:color w:val="000000" w:themeColor="text1"/>
          <w:sz w:val="24"/>
          <w:szCs w:val="24"/>
        </w:rPr>
        <w:t xml:space="preserve"> Análisis de</w:t>
      </w:r>
      <w:r w:rsidR="00264137" w:rsidRPr="00D46F69">
        <w:rPr>
          <w:rFonts w:asciiTheme="minorHAnsi" w:hAnsiTheme="minorHAnsi" w:cstheme="minorHAnsi"/>
          <w:color w:val="000000" w:themeColor="text1"/>
          <w:sz w:val="24"/>
          <w:szCs w:val="24"/>
        </w:rPr>
        <w:t xml:space="preserve"> </w:t>
      </w:r>
      <w:proofErr w:type="spellStart"/>
      <w:r w:rsidR="00264137" w:rsidRPr="00D46F69">
        <w:rPr>
          <w:rFonts w:asciiTheme="minorHAnsi" w:hAnsiTheme="minorHAnsi" w:cstheme="minorHAnsi"/>
          <w:color w:val="000000" w:themeColor="text1"/>
          <w:sz w:val="24"/>
          <w:szCs w:val="24"/>
        </w:rPr>
        <w:t>FreeStyle</w:t>
      </w:r>
      <w:proofErr w:type="spellEnd"/>
      <w:r w:rsidR="00264137" w:rsidRPr="00D46F69">
        <w:rPr>
          <w:rFonts w:asciiTheme="minorHAnsi" w:hAnsiTheme="minorHAnsi" w:cstheme="minorHAnsi"/>
          <w:color w:val="000000" w:themeColor="text1"/>
          <w:sz w:val="24"/>
          <w:szCs w:val="24"/>
        </w:rPr>
        <w:t xml:space="preserve"> Libre</w:t>
      </w:r>
      <w:r w:rsidR="0025418E" w:rsidRPr="00D46F69">
        <w:rPr>
          <w:rFonts w:asciiTheme="minorHAnsi" w:hAnsiTheme="minorHAnsi" w:cstheme="minorHAnsi"/>
          <w:color w:val="000000" w:themeColor="text1"/>
          <w:sz w:val="24"/>
          <w:szCs w:val="24"/>
        </w:rPr>
        <w:t xml:space="preserve"> en Argentina</w:t>
      </w:r>
      <w:bookmarkEnd w:id="46"/>
      <w:r w:rsidR="0025418E" w:rsidRPr="00D46F69">
        <w:rPr>
          <w:rFonts w:asciiTheme="minorHAnsi" w:hAnsiTheme="minorHAnsi" w:cstheme="minorHAnsi"/>
          <w:color w:val="000000" w:themeColor="text1"/>
          <w:sz w:val="24"/>
          <w:szCs w:val="24"/>
        </w:rPr>
        <w:t xml:space="preserve"> </w:t>
      </w:r>
    </w:p>
    <w:p w14:paraId="1AAB56B8" w14:textId="4C032535" w:rsidR="0025418E" w:rsidRPr="00D46F69" w:rsidRDefault="00691FB9" w:rsidP="001D1B70">
      <w:pPr>
        <w:pStyle w:val="NormalWeb"/>
        <w:spacing w:line="360" w:lineRule="auto"/>
        <w:jc w:val="both"/>
        <w:rPr>
          <w:rFonts w:asciiTheme="minorHAnsi" w:hAnsiTheme="minorHAnsi" w:cstheme="minorHAnsi"/>
          <w:color w:val="000000" w:themeColor="text1"/>
        </w:rPr>
      </w:pPr>
      <w:proofErr w:type="spellStart"/>
      <w:r w:rsidRPr="00D46F69">
        <w:rPr>
          <w:rFonts w:asciiTheme="minorHAnsi" w:hAnsiTheme="minorHAnsi" w:cstheme="minorHAnsi"/>
          <w:color w:val="000000" w:themeColor="text1"/>
        </w:rPr>
        <w:t>FreeStyle</w:t>
      </w:r>
      <w:proofErr w:type="spellEnd"/>
      <w:r w:rsidRPr="00D46F69">
        <w:rPr>
          <w:rFonts w:asciiTheme="minorHAnsi" w:hAnsiTheme="minorHAnsi" w:cstheme="minorHAnsi"/>
          <w:color w:val="000000" w:themeColor="text1"/>
        </w:rPr>
        <w:t xml:space="preserve"> es una marca de sistemas de monitoreo de glucosa desarrollada por Abbott, una compañía global de atención médica con sede en Chicago, Estados Unidos. </w:t>
      </w:r>
      <w:r w:rsidR="0025418E" w:rsidRPr="00D46F69">
        <w:rPr>
          <w:rFonts w:asciiTheme="minorHAnsi" w:hAnsiTheme="minorHAnsi" w:cstheme="minorHAnsi"/>
          <w:color w:val="000000" w:themeColor="text1"/>
        </w:rPr>
        <w:t>E</w:t>
      </w:r>
      <w:r w:rsidRPr="00D46F69">
        <w:rPr>
          <w:rFonts w:asciiTheme="minorHAnsi" w:hAnsiTheme="minorHAnsi" w:cstheme="minorHAnsi"/>
          <w:color w:val="000000" w:themeColor="text1"/>
        </w:rPr>
        <w:t>n Argentina se encuentra disponible</w:t>
      </w:r>
      <w:r w:rsidR="0025418E" w:rsidRPr="00D46F69">
        <w:rPr>
          <w:rFonts w:asciiTheme="minorHAnsi" w:hAnsiTheme="minorHAnsi" w:cstheme="minorHAnsi"/>
          <w:color w:val="000000" w:themeColor="text1"/>
        </w:rPr>
        <w:t xml:space="preserve"> </w:t>
      </w:r>
      <w:proofErr w:type="spellStart"/>
      <w:r w:rsidR="0025418E" w:rsidRPr="00D46F69">
        <w:rPr>
          <w:rFonts w:asciiTheme="minorHAnsi" w:hAnsiTheme="minorHAnsi" w:cstheme="minorHAnsi"/>
          <w:color w:val="000000" w:themeColor="text1"/>
        </w:rPr>
        <w:t>FreeStyle</w:t>
      </w:r>
      <w:proofErr w:type="spellEnd"/>
      <w:r w:rsidR="0025418E" w:rsidRPr="00D46F69">
        <w:rPr>
          <w:rFonts w:asciiTheme="minorHAnsi" w:hAnsiTheme="minorHAnsi" w:cstheme="minorHAnsi"/>
          <w:color w:val="000000" w:themeColor="text1"/>
        </w:rPr>
        <w:t xml:space="preserve"> Libre un sistema de monitoreo continuo de glucosa para la gestión de la diabetes. </w:t>
      </w:r>
      <w:r w:rsidRPr="00D46F69">
        <w:rPr>
          <w:rFonts w:asciiTheme="minorHAnsi" w:hAnsiTheme="minorHAnsi" w:cstheme="minorHAnsi"/>
          <w:color w:val="000000" w:themeColor="text1"/>
        </w:rPr>
        <w:t xml:space="preserve">En Argentina solo se encuentran disponibles las </w:t>
      </w:r>
      <w:r w:rsidR="0025418E" w:rsidRPr="00D46F69">
        <w:rPr>
          <w:rFonts w:asciiTheme="minorHAnsi" w:hAnsiTheme="minorHAnsi" w:cstheme="minorHAnsi"/>
          <w:color w:val="000000" w:themeColor="text1"/>
        </w:rPr>
        <w:t xml:space="preserve">versiones </w:t>
      </w:r>
      <w:proofErr w:type="spellStart"/>
      <w:r w:rsidR="0025418E" w:rsidRPr="00D46F69">
        <w:rPr>
          <w:rFonts w:asciiTheme="minorHAnsi" w:hAnsiTheme="minorHAnsi" w:cstheme="minorHAnsi"/>
          <w:color w:val="000000" w:themeColor="text1"/>
        </w:rPr>
        <w:t>FreeStyle</w:t>
      </w:r>
      <w:proofErr w:type="spellEnd"/>
      <w:r w:rsidR="0025418E" w:rsidRPr="00D46F69">
        <w:rPr>
          <w:rFonts w:asciiTheme="minorHAnsi" w:hAnsiTheme="minorHAnsi" w:cstheme="minorHAnsi"/>
          <w:color w:val="000000" w:themeColor="text1"/>
        </w:rPr>
        <w:t xml:space="preserve"> Libre 2 y </w:t>
      </w:r>
      <w:proofErr w:type="spellStart"/>
      <w:r w:rsidR="0025418E" w:rsidRPr="00D46F69">
        <w:rPr>
          <w:rFonts w:asciiTheme="minorHAnsi" w:hAnsiTheme="minorHAnsi" w:cstheme="minorHAnsi"/>
          <w:color w:val="000000" w:themeColor="text1"/>
        </w:rPr>
        <w:t>FreeStyle</w:t>
      </w:r>
      <w:proofErr w:type="spellEnd"/>
      <w:r w:rsidR="0025418E" w:rsidRPr="00D46F69">
        <w:rPr>
          <w:rFonts w:asciiTheme="minorHAnsi" w:hAnsiTheme="minorHAnsi" w:cstheme="minorHAnsi"/>
          <w:color w:val="000000" w:themeColor="text1"/>
        </w:rPr>
        <w:t xml:space="preserve"> Libre 3, acompañadas por las aplicaciones móviles </w:t>
      </w:r>
      <w:r w:rsidR="0060402A" w:rsidRPr="00D46F69">
        <w:rPr>
          <w:rFonts w:asciiTheme="minorHAnsi" w:hAnsiTheme="minorHAnsi" w:cstheme="minorHAnsi"/>
          <w:color w:val="000000" w:themeColor="text1"/>
        </w:rPr>
        <w:t>“</w:t>
      </w:r>
      <w:proofErr w:type="spellStart"/>
      <w:r w:rsidR="0025418E" w:rsidRPr="00D46F69">
        <w:rPr>
          <w:rFonts w:asciiTheme="minorHAnsi" w:hAnsiTheme="minorHAnsi" w:cstheme="minorHAnsi"/>
          <w:color w:val="000000" w:themeColor="text1"/>
        </w:rPr>
        <w:t>FreeStyle</w:t>
      </w:r>
      <w:proofErr w:type="spellEnd"/>
      <w:r w:rsidR="0025418E" w:rsidRPr="00D46F69">
        <w:rPr>
          <w:rFonts w:asciiTheme="minorHAnsi" w:hAnsiTheme="minorHAnsi" w:cstheme="minorHAnsi"/>
          <w:color w:val="000000" w:themeColor="text1"/>
        </w:rPr>
        <w:t xml:space="preserve"> </w:t>
      </w:r>
      <w:proofErr w:type="spellStart"/>
      <w:r w:rsidR="0025418E" w:rsidRPr="00D46F69">
        <w:rPr>
          <w:rFonts w:asciiTheme="minorHAnsi" w:hAnsiTheme="minorHAnsi" w:cstheme="minorHAnsi"/>
          <w:color w:val="000000" w:themeColor="text1"/>
        </w:rPr>
        <w:t>LibreLink</w:t>
      </w:r>
      <w:proofErr w:type="spellEnd"/>
      <w:r w:rsidR="0060402A" w:rsidRPr="00D46F69">
        <w:rPr>
          <w:rFonts w:asciiTheme="minorHAnsi" w:hAnsiTheme="minorHAnsi" w:cstheme="minorHAnsi"/>
          <w:color w:val="000000" w:themeColor="text1"/>
        </w:rPr>
        <w:t xml:space="preserve">” </w:t>
      </w:r>
      <w:r w:rsidR="0025418E" w:rsidRPr="00D46F69">
        <w:rPr>
          <w:rFonts w:asciiTheme="minorHAnsi" w:hAnsiTheme="minorHAnsi" w:cstheme="minorHAnsi"/>
          <w:color w:val="000000" w:themeColor="text1"/>
        </w:rPr>
        <w:t xml:space="preserve">y </w:t>
      </w:r>
      <w:r w:rsidR="0060402A" w:rsidRPr="00D46F69">
        <w:rPr>
          <w:rFonts w:asciiTheme="minorHAnsi" w:hAnsiTheme="minorHAnsi" w:cstheme="minorHAnsi"/>
          <w:color w:val="000000" w:themeColor="text1"/>
        </w:rPr>
        <w:t>“</w:t>
      </w:r>
      <w:proofErr w:type="spellStart"/>
      <w:r w:rsidR="0025418E" w:rsidRPr="00D46F69">
        <w:rPr>
          <w:rFonts w:asciiTheme="minorHAnsi" w:hAnsiTheme="minorHAnsi" w:cstheme="minorHAnsi"/>
          <w:color w:val="000000" w:themeColor="text1"/>
        </w:rPr>
        <w:t>FreeStyle</w:t>
      </w:r>
      <w:proofErr w:type="spellEnd"/>
      <w:r w:rsidR="0025418E" w:rsidRPr="00D46F69">
        <w:rPr>
          <w:rFonts w:asciiTheme="minorHAnsi" w:hAnsiTheme="minorHAnsi" w:cstheme="minorHAnsi"/>
          <w:color w:val="000000" w:themeColor="text1"/>
        </w:rPr>
        <w:t xml:space="preserve"> </w:t>
      </w:r>
      <w:r w:rsidR="0025418E" w:rsidRPr="00D46F69">
        <w:rPr>
          <w:rFonts w:asciiTheme="minorHAnsi" w:hAnsiTheme="minorHAnsi" w:cstheme="minorHAnsi"/>
          <w:color w:val="000000" w:themeColor="text1"/>
        </w:rPr>
        <w:lastRenderedPageBreak/>
        <w:t>Libre 3</w:t>
      </w:r>
      <w:r w:rsidR="0060402A" w:rsidRPr="00D46F69">
        <w:rPr>
          <w:rFonts w:asciiTheme="minorHAnsi" w:hAnsiTheme="minorHAnsi" w:cstheme="minorHAnsi"/>
          <w:color w:val="000000" w:themeColor="text1"/>
        </w:rPr>
        <w:t>”</w:t>
      </w:r>
      <w:r w:rsidR="0025418E" w:rsidRPr="00D46F69">
        <w:rPr>
          <w:rFonts w:asciiTheme="minorHAnsi" w:hAnsiTheme="minorHAnsi" w:cstheme="minorHAnsi"/>
          <w:color w:val="000000" w:themeColor="text1"/>
        </w:rPr>
        <w:t>. Estas aplicaciones están disponibles para dispositivos iOS y Android, permitiendo a los usuarios acceder a sus lecturas de glucosa en tiempo real, con actualizaciones frecuentes.</w:t>
      </w:r>
    </w:p>
    <w:p w14:paraId="3BD9B044" w14:textId="6BB1E719" w:rsidR="00A67EE8" w:rsidRPr="00D46F69" w:rsidRDefault="0060402A" w:rsidP="001D1B70">
      <w:pPr>
        <w:pStyle w:val="NormalWeb"/>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Una de las</w:t>
      </w:r>
      <w:r w:rsidR="0025418E" w:rsidRPr="00D46F69">
        <w:rPr>
          <w:rFonts w:asciiTheme="minorHAnsi" w:hAnsiTheme="minorHAnsi" w:cstheme="minorHAnsi"/>
          <w:color w:val="000000" w:themeColor="text1"/>
        </w:rPr>
        <w:t xml:space="preserve"> limitación es la dependencia de la conectividad de la aplicación. Aunque la capacidad de compartir datos a través de la aplicación "</w:t>
      </w:r>
      <w:proofErr w:type="spellStart"/>
      <w:r w:rsidR="0025418E" w:rsidRPr="00D46F69">
        <w:rPr>
          <w:rFonts w:asciiTheme="minorHAnsi" w:hAnsiTheme="minorHAnsi" w:cstheme="minorHAnsi"/>
          <w:color w:val="000000" w:themeColor="text1"/>
        </w:rPr>
        <w:t>LibreLinkUp</w:t>
      </w:r>
      <w:proofErr w:type="spellEnd"/>
      <w:r w:rsidR="0025418E" w:rsidRPr="00D46F69">
        <w:rPr>
          <w:rFonts w:asciiTheme="minorHAnsi" w:hAnsiTheme="minorHAnsi" w:cstheme="minorHAnsi"/>
          <w:color w:val="000000" w:themeColor="text1"/>
        </w:rPr>
        <w:t>" es una ventaja significativa, depende de que todos los dispositivos involucrados tengan conexión a internet y sean compatibles con la aplicación. Esto puede limitar su uso en áreas con baja conectividad o con dispositivos no compatibles​</w:t>
      </w:r>
      <w:r w:rsidR="00800139" w:rsidRPr="00D46F69">
        <w:rPr>
          <w:rStyle w:val="Refdenotaalpie"/>
          <w:rFonts w:asciiTheme="minorHAnsi" w:hAnsiTheme="minorHAnsi" w:cstheme="minorHAnsi"/>
          <w:color w:val="000000" w:themeColor="text1"/>
        </w:rPr>
        <w:footnoteReference w:id="20"/>
      </w:r>
      <w:r w:rsidRPr="00D46F69">
        <w:rPr>
          <w:rStyle w:val="apple-converted-space"/>
          <w:rFonts w:asciiTheme="minorHAnsi" w:hAnsiTheme="minorHAnsi" w:cstheme="minorHAnsi"/>
          <w:color w:val="000000" w:themeColor="text1"/>
        </w:rPr>
        <w:t xml:space="preserve">. </w:t>
      </w:r>
    </w:p>
    <w:p w14:paraId="294BF333" w14:textId="327A96E4" w:rsidR="00A67EE8" w:rsidRPr="00D46F69" w:rsidRDefault="00042A48" w:rsidP="001D1B70">
      <w:pPr>
        <w:pStyle w:val="Ttulo2"/>
        <w:spacing w:line="360" w:lineRule="auto"/>
        <w:rPr>
          <w:rFonts w:asciiTheme="minorHAnsi" w:hAnsiTheme="minorHAnsi" w:cstheme="minorHAnsi"/>
          <w:color w:val="000000" w:themeColor="text1"/>
          <w:sz w:val="24"/>
          <w:szCs w:val="24"/>
        </w:rPr>
      </w:pPr>
      <w:bookmarkStart w:id="47" w:name="_Toc174702125"/>
      <w:r w:rsidRPr="00D46F69">
        <w:rPr>
          <w:rFonts w:asciiTheme="minorHAnsi" w:hAnsiTheme="minorHAnsi" w:cstheme="minorHAnsi"/>
          <w:color w:val="000000" w:themeColor="text1"/>
          <w:sz w:val="24"/>
          <w:szCs w:val="24"/>
        </w:rPr>
        <w:t>2</w:t>
      </w:r>
      <w:r w:rsidR="00A67EE8" w:rsidRPr="00D46F69">
        <w:rPr>
          <w:rFonts w:asciiTheme="minorHAnsi" w:hAnsiTheme="minorHAnsi" w:cstheme="minorHAnsi"/>
          <w:color w:val="000000" w:themeColor="text1"/>
          <w:sz w:val="24"/>
          <w:szCs w:val="24"/>
        </w:rPr>
        <w:t xml:space="preserve">.7 Webinar organizado por </w:t>
      </w:r>
      <w:proofErr w:type="spellStart"/>
      <w:r w:rsidR="00A67EE8" w:rsidRPr="00D46F69">
        <w:rPr>
          <w:rFonts w:asciiTheme="minorHAnsi" w:hAnsiTheme="minorHAnsi" w:cstheme="minorHAnsi"/>
          <w:color w:val="000000" w:themeColor="text1"/>
          <w:sz w:val="24"/>
          <w:szCs w:val="24"/>
        </w:rPr>
        <w:t>Dexcom</w:t>
      </w:r>
      <w:proofErr w:type="spellEnd"/>
      <w:r w:rsidR="00A67EE8" w:rsidRPr="00D46F69">
        <w:rPr>
          <w:rFonts w:asciiTheme="minorHAnsi" w:hAnsiTheme="minorHAnsi" w:cstheme="minorHAnsi"/>
          <w:color w:val="000000" w:themeColor="text1"/>
          <w:sz w:val="24"/>
          <w:szCs w:val="24"/>
        </w:rPr>
        <w:t xml:space="preserve"> y </w:t>
      </w:r>
      <w:proofErr w:type="spellStart"/>
      <w:r w:rsidR="00A67EE8" w:rsidRPr="00D46F69">
        <w:rPr>
          <w:rFonts w:asciiTheme="minorHAnsi" w:hAnsiTheme="minorHAnsi" w:cstheme="minorHAnsi"/>
          <w:color w:val="000000" w:themeColor="text1"/>
          <w:sz w:val="24"/>
          <w:szCs w:val="24"/>
        </w:rPr>
        <w:t>ShopDrofar</w:t>
      </w:r>
      <w:bookmarkEnd w:id="47"/>
      <w:proofErr w:type="spellEnd"/>
      <w:r w:rsidR="00EA6AEE" w:rsidRPr="00D46F69">
        <w:rPr>
          <w:rFonts w:asciiTheme="minorHAnsi" w:hAnsiTheme="minorHAnsi" w:cstheme="minorHAnsi"/>
          <w:color w:val="000000" w:themeColor="text1"/>
          <w:sz w:val="24"/>
          <w:szCs w:val="24"/>
        </w:rPr>
        <w:t xml:space="preserve"> (Farmacia autorizada para distribuir los sistemas de monitorio continuo </w:t>
      </w:r>
      <w:proofErr w:type="spellStart"/>
      <w:r w:rsidR="00EA6AEE" w:rsidRPr="00D46F69">
        <w:rPr>
          <w:rFonts w:asciiTheme="minorHAnsi" w:hAnsiTheme="minorHAnsi" w:cstheme="minorHAnsi"/>
          <w:color w:val="000000" w:themeColor="text1"/>
          <w:sz w:val="24"/>
          <w:szCs w:val="24"/>
        </w:rPr>
        <w:t>Dexcom</w:t>
      </w:r>
      <w:proofErr w:type="spellEnd"/>
      <w:r w:rsidR="00EA6AEE" w:rsidRPr="00D46F69">
        <w:rPr>
          <w:rFonts w:asciiTheme="minorHAnsi" w:hAnsiTheme="minorHAnsi" w:cstheme="minorHAnsi"/>
          <w:color w:val="000000" w:themeColor="text1"/>
          <w:sz w:val="24"/>
          <w:szCs w:val="24"/>
        </w:rPr>
        <w:t xml:space="preserve"> y </w:t>
      </w:r>
      <w:proofErr w:type="spellStart"/>
      <w:r w:rsidR="00EA6AEE" w:rsidRPr="00D46F69">
        <w:rPr>
          <w:rFonts w:asciiTheme="minorHAnsi" w:hAnsiTheme="minorHAnsi" w:cstheme="minorHAnsi"/>
          <w:color w:val="000000" w:themeColor="text1"/>
          <w:sz w:val="24"/>
          <w:szCs w:val="24"/>
        </w:rPr>
        <w:t>FreeStyle</w:t>
      </w:r>
      <w:proofErr w:type="spellEnd"/>
      <w:r w:rsidR="00EA6AEE" w:rsidRPr="00D46F69">
        <w:rPr>
          <w:rFonts w:asciiTheme="minorHAnsi" w:hAnsiTheme="minorHAnsi" w:cstheme="minorHAnsi"/>
          <w:color w:val="000000" w:themeColor="text1"/>
          <w:sz w:val="24"/>
          <w:szCs w:val="24"/>
        </w:rPr>
        <w:t xml:space="preserve"> Libre)</w:t>
      </w:r>
    </w:p>
    <w:p w14:paraId="61BDC4D7" w14:textId="7D75E57A" w:rsidR="00A67EE8" w:rsidRPr="00D46F69" w:rsidRDefault="00800139" w:rsidP="001D1B70">
      <w:pPr>
        <w:pStyle w:val="NormalWeb"/>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A los fines de obtener un </w:t>
      </w:r>
      <w:r w:rsidR="00EA6AEE" w:rsidRPr="00D46F69">
        <w:rPr>
          <w:rFonts w:asciiTheme="minorHAnsi" w:hAnsiTheme="minorHAnsi" w:cstheme="minorHAnsi"/>
          <w:color w:val="000000" w:themeColor="text1"/>
        </w:rPr>
        <w:t>panorama</w:t>
      </w:r>
      <w:r w:rsidRPr="00D46F69">
        <w:rPr>
          <w:rFonts w:asciiTheme="minorHAnsi" w:hAnsiTheme="minorHAnsi" w:cstheme="minorHAnsi"/>
          <w:color w:val="000000" w:themeColor="text1"/>
        </w:rPr>
        <w:t xml:space="preserve"> más detallado sobre este proyecto, </w:t>
      </w:r>
      <w:r w:rsidR="00264137" w:rsidRPr="00D46F69">
        <w:rPr>
          <w:rFonts w:asciiTheme="minorHAnsi" w:hAnsiTheme="minorHAnsi" w:cstheme="minorHAnsi"/>
          <w:color w:val="000000" w:themeColor="text1"/>
        </w:rPr>
        <w:t>asistí</w:t>
      </w:r>
      <w:r w:rsidR="00A67EE8" w:rsidRPr="00D46F69">
        <w:rPr>
          <w:rFonts w:asciiTheme="minorHAnsi" w:hAnsiTheme="minorHAnsi" w:cstheme="minorHAnsi"/>
          <w:color w:val="000000" w:themeColor="text1"/>
        </w:rPr>
        <w:t xml:space="preserve"> a un </w:t>
      </w:r>
      <w:r w:rsidR="007A614D" w:rsidRPr="00D46F69">
        <w:rPr>
          <w:rFonts w:asciiTheme="minorHAnsi" w:hAnsiTheme="minorHAnsi" w:cstheme="minorHAnsi"/>
          <w:color w:val="000000" w:themeColor="text1"/>
        </w:rPr>
        <w:t>Webinar</w:t>
      </w:r>
      <w:r w:rsidR="00A67EE8" w:rsidRPr="00D46F69">
        <w:rPr>
          <w:rFonts w:asciiTheme="minorHAnsi" w:hAnsiTheme="minorHAnsi" w:cstheme="minorHAnsi"/>
          <w:color w:val="000000" w:themeColor="text1"/>
        </w:rPr>
        <w:t xml:space="preserve"> organizado por </w:t>
      </w:r>
      <w:proofErr w:type="spellStart"/>
      <w:r w:rsidR="00A67EE8" w:rsidRPr="00D46F69">
        <w:rPr>
          <w:rFonts w:asciiTheme="minorHAnsi" w:hAnsiTheme="minorHAnsi" w:cstheme="minorHAnsi"/>
          <w:color w:val="000000" w:themeColor="text1"/>
        </w:rPr>
        <w:t>Dexcom</w:t>
      </w:r>
      <w:proofErr w:type="spellEnd"/>
      <w:r w:rsidR="00A67EE8" w:rsidRPr="00D46F69">
        <w:rPr>
          <w:rFonts w:asciiTheme="minorHAnsi" w:hAnsiTheme="minorHAnsi" w:cstheme="minorHAnsi"/>
          <w:color w:val="000000" w:themeColor="text1"/>
        </w:rPr>
        <w:t xml:space="preserve"> </w:t>
      </w:r>
      <w:proofErr w:type="spellStart"/>
      <w:r w:rsidR="00A67EE8" w:rsidRPr="00D46F69">
        <w:rPr>
          <w:rFonts w:asciiTheme="minorHAnsi" w:hAnsiTheme="minorHAnsi" w:cstheme="minorHAnsi"/>
          <w:color w:val="000000" w:themeColor="text1"/>
        </w:rPr>
        <w:t>One</w:t>
      </w:r>
      <w:proofErr w:type="spellEnd"/>
      <w:r w:rsidR="00A67EE8" w:rsidRPr="00D46F69">
        <w:rPr>
          <w:rFonts w:asciiTheme="minorHAnsi" w:hAnsiTheme="minorHAnsi" w:cstheme="minorHAnsi"/>
          <w:color w:val="000000" w:themeColor="text1"/>
        </w:rPr>
        <w:t xml:space="preserve"> y </w:t>
      </w:r>
      <w:proofErr w:type="spellStart"/>
      <w:r w:rsidR="00A67EE8" w:rsidRPr="00D46F69">
        <w:rPr>
          <w:rFonts w:asciiTheme="minorHAnsi" w:hAnsiTheme="minorHAnsi" w:cstheme="minorHAnsi"/>
          <w:color w:val="000000" w:themeColor="text1"/>
        </w:rPr>
        <w:t>ShopDrofar</w:t>
      </w:r>
      <w:proofErr w:type="spellEnd"/>
      <w:r w:rsidR="00A67EE8" w:rsidRPr="00D46F69">
        <w:rPr>
          <w:rFonts w:asciiTheme="minorHAnsi" w:hAnsiTheme="minorHAnsi" w:cstheme="minorHAnsi"/>
          <w:color w:val="000000" w:themeColor="text1"/>
        </w:rPr>
        <w:t xml:space="preserve">, una de las pocas farmacias en Argentina </w:t>
      </w:r>
      <w:r w:rsidR="00EA6AEE" w:rsidRPr="00D46F69">
        <w:rPr>
          <w:rFonts w:asciiTheme="minorHAnsi" w:hAnsiTheme="minorHAnsi" w:cstheme="minorHAnsi"/>
          <w:color w:val="000000" w:themeColor="text1"/>
        </w:rPr>
        <w:t xml:space="preserve">autorizadas para vender los </w:t>
      </w:r>
      <w:r w:rsidR="00A67EE8" w:rsidRPr="00D46F69">
        <w:rPr>
          <w:rFonts w:asciiTheme="minorHAnsi" w:hAnsiTheme="minorHAnsi" w:cstheme="minorHAnsi"/>
          <w:color w:val="000000" w:themeColor="text1"/>
        </w:rPr>
        <w:t>sensores de monitoreo continuo de glucosa. El evento contó con la participación de un</w:t>
      </w:r>
      <w:r w:rsidR="007A614D" w:rsidRPr="00D46F69">
        <w:rPr>
          <w:rFonts w:asciiTheme="minorHAnsi" w:hAnsiTheme="minorHAnsi" w:cstheme="minorHAnsi"/>
          <w:color w:val="000000" w:themeColor="text1"/>
        </w:rPr>
        <w:t>a</w:t>
      </w:r>
      <w:r w:rsidR="00A67EE8" w:rsidRPr="00D46F69">
        <w:rPr>
          <w:rFonts w:asciiTheme="minorHAnsi" w:hAnsiTheme="minorHAnsi" w:cstheme="minorHAnsi"/>
          <w:color w:val="000000" w:themeColor="text1"/>
        </w:rPr>
        <w:t xml:space="preserve"> médic</w:t>
      </w:r>
      <w:r w:rsidRPr="00D46F69">
        <w:rPr>
          <w:rFonts w:asciiTheme="minorHAnsi" w:hAnsiTheme="minorHAnsi" w:cstheme="minorHAnsi"/>
          <w:color w:val="000000" w:themeColor="text1"/>
        </w:rPr>
        <w:t>a</w:t>
      </w:r>
      <w:r w:rsidR="00A67EE8" w:rsidRPr="00D46F69">
        <w:rPr>
          <w:rFonts w:asciiTheme="minorHAnsi" w:hAnsiTheme="minorHAnsi" w:cstheme="minorHAnsi"/>
          <w:color w:val="000000" w:themeColor="text1"/>
        </w:rPr>
        <w:t xml:space="preserve"> diabetólog</w:t>
      </w:r>
      <w:r w:rsidRPr="00D46F69">
        <w:rPr>
          <w:rFonts w:asciiTheme="minorHAnsi" w:hAnsiTheme="minorHAnsi" w:cstheme="minorHAnsi"/>
          <w:color w:val="000000" w:themeColor="text1"/>
        </w:rPr>
        <w:t>a</w:t>
      </w:r>
      <w:r w:rsidR="00A67EE8" w:rsidRPr="00D46F69">
        <w:rPr>
          <w:rFonts w:asciiTheme="minorHAnsi" w:hAnsiTheme="minorHAnsi" w:cstheme="minorHAnsi"/>
          <w:color w:val="000000" w:themeColor="text1"/>
        </w:rPr>
        <w:t xml:space="preserve"> y un representante de Dexcom, quienes explicaron en detalle el funcionamiento del sensor Dexcom One.</w:t>
      </w:r>
    </w:p>
    <w:p w14:paraId="483559BA" w14:textId="31516854" w:rsidR="00A67EE8" w:rsidRPr="00D46F69" w:rsidRDefault="00A67EE8" w:rsidP="001D1B70">
      <w:pPr>
        <w:pStyle w:val="NormalWeb"/>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Durante el </w:t>
      </w:r>
      <w:r w:rsidR="00A059B1" w:rsidRPr="00D46F69">
        <w:rPr>
          <w:rFonts w:asciiTheme="minorHAnsi" w:hAnsiTheme="minorHAnsi" w:cstheme="minorHAnsi"/>
          <w:color w:val="000000" w:themeColor="text1"/>
        </w:rPr>
        <w:t>Webinar</w:t>
      </w:r>
      <w:r w:rsidRPr="00D46F69">
        <w:rPr>
          <w:rFonts w:asciiTheme="minorHAnsi" w:hAnsiTheme="minorHAnsi" w:cstheme="minorHAnsi"/>
          <w:color w:val="000000" w:themeColor="text1"/>
        </w:rPr>
        <w:t xml:space="preserve">, una de las preguntas más frecuentes de los asistentes fue cómo monitorear los niveles de glucosa de sus hijos. La respuesta del representante de Dexcom fue clara: </w:t>
      </w:r>
      <w:r w:rsidR="007A614D"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actualmente, los sensores disponibles en Argentina no permiten esta funcionalidad</w:t>
      </w:r>
      <w:r w:rsidR="00404C49"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 xml:space="preserve">. Esta limitación resalta la importancia del desarrollo de aplicaciones, que buscan brindar soluciones tecnológicas accesibles para el monitoreo y manejo de la diabetes, especialmente en el ámbito familiar. La implementación de </w:t>
      </w:r>
      <w:r w:rsidR="00D46F69">
        <w:rPr>
          <w:rFonts w:asciiTheme="minorHAnsi" w:hAnsiTheme="minorHAnsi" w:cstheme="minorHAnsi"/>
          <w:color w:val="000000" w:themeColor="text1"/>
        </w:rPr>
        <w:t>este proyecto</w:t>
      </w:r>
      <w:r w:rsidRPr="00D46F69">
        <w:rPr>
          <w:rFonts w:asciiTheme="minorHAnsi" w:hAnsiTheme="minorHAnsi" w:cstheme="minorHAnsi"/>
          <w:color w:val="000000" w:themeColor="text1"/>
        </w:rPr>
        <w:t xml:space="preserve"> podría llenar este vacío, ofreciendo a los padres y cuidadores una herramienta esencial para el control efectivo de la diabetes en sus seres queridos.</w:t>
      </w:r>
    </w:p>
    <w:p w14:paraId="4014E0AF" w14:textId="7D7C22A6" w:rsidR="00A67EE8" w:rsidRPr="00D46F69" w:rsidRDefault="00404C49" w:rsidP="00865676">
      <w:pPr>
        <w:spacing w:line="360" w:lineRule="auto"/>
        <w:jc w:val="center"/>
        <w:rPr>
          <w:rFonts w:asciiTheme="minorHAnsi" w:hAnsiTheme="minorHAnsi" w:cstheme="minorHAnsi"/>
          <w:bCs/>
          <w:color w:val="000000" w:themeColor="text1"/>
        </w:rPr>
      </w:pPr>
      <w:r w:rsidRPr="00D46F69">
        <w:rPr>
          <w:rFonts w:asciiTheme="minorHAnsi" w:hAnsiTheme="minorHAnsi" w:cstheme="minorHAnsi"/>
          <w:bCs/>
          <w:color w:val="000000" w:themeColor="text1"/>
        </w:rPr>
        <w:t xml:space="preserve">Figura # </w:t>
      </w:r>
      <w:r w:rsidR="00B57B3D" w:rsidRPr="00D46F69">
        <w:rPr>
          <w:rFonts w:asciiTheme="minorHAnsi" w:hAnsiTheme="minorHAnsi" w:cstheme="minorHAnsi"/>
          <w:bCs/>
          <w:color w:val="000000" w:themeColor="text1"/>
        </w:rPr>
        <w:t>4</w:t>
      </w:r>
      <w:r w:rsidRPr="00D46F69">
        <w:rPr>
          <w:rFonts w:asciiTheme="minorHAnsi" w:hAnsiTheme="minorHAnsi" w:cstheme="minorHAnsi"/>
          <w:bCs/>
          <w:color w:val="000000" w:themeColor="text1"/>
        </w:rPr>
        <w:t xml:space="preserve">. </w:t>
      </w:r>
      <w:r w:rsidR="00B57B3D" w:rsidRPr="00D46F69">
        <w:rPr>
          <w:rFonts w:asciiTheme="minorHAnsi" w:hAnsiTheme="minorHAnsi" w:cstheme="minorHAnsi"/>
          <w:bCs/>
          <w:color w:val="000000" w:themeColor="text1"/>
        </w:rPr>
        <w:t>Webinar Dexcom One</w:t>
      </w:r>
      <w:r w:rsidRPr="00D46F69">
        <w:rPr>
          <w:rFonts w:asciiTheme="minorHAnsi" w:hAnsiTheme="minorHAnsi" w:cstheme="minorHAnsi"/>
          <w:bCs/>
          <w:color w:val="000000" w:themeColor="text1"/>
        </w:rPr>
        <w:t>.</w:t>
      </w:r>
    </w:p>
    <w:p w14:paraId="7BFC6D57" w14:textId="5DBF7CA0" w:rsidR="00A67EE8" w:rsidRPr="00D46F69" w:rsidRDefault="007A614D"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noProof/>
          <w:color w:val="000000" w:themeColor="text1"/>
          <w14:ligatures w14:val="standardContextual"/>
        </w:rPr>
        <w:lastRenderedPageBreak/>
        <w:drawing>
          <wp:anchor distT="0" distB="0" distL="114300" distR="114300" simplePos="0" relativeHeight="251768832" behindDoc="0" locked="0" layoutInCell="1" allowOverlap="1" wp14:anchorId="034FC7F5" wp14:editId="01382EC2">
            <wp:simplePos x="0" y="0"/>
            <wp:positionH relativeFrom="column">
              <wp:posOffset>535935</wp:posOffset>
            </wp:positionH>
            <wp:positionV relativeFrom="paragraph">
              <wp:posOffset>207045</wp:posOffset>
            </wp:positionV>
            <wp:extent cx="4379595" cy="3178810"/>
            <wp:effectExtent l="0" t="0" r="1905" b="0"/>
            <wp:wrapSquare wrapText="bothSides"/>
            <wp:docPr id="312773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7350" name="Imagen 31277350"/>
                    <pic:cNvPicPr/>
                  </pic:nvPicPr>
                  <pic:blipFill rotWithShape="1">
                    <a:blip r:embed="rId18" cstate="print">
                      <a:extLst>
                        <a:ext uri="{28A0092B-C50C-407E-A947-70E740481C1C}">
                          <a14:useLocalDpi xmlns:a14="http://schemas.microsoft.com/office/drawing/2010/main" val="0"/>
                        </a:ext>
                      </a:extLst>
                    </a:blip>
                    <a:srcRect l="5947" t="8410" r="6648" b="7017"/>
                    <a:stretch/>
                  </pic:blipFill>
                  <pic:spPr bwMode="auto">
                    <a:xfrm>
                      <a:off x="0" y="0"/>
                      <a:ext cx="4379595" cy="3178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FBA5A8" w14:textId="03FDFECA" w:rsidR="00A67EE8" w:rsidRPr="00D46F69" w:rsidRDefault="00A67EE8" w:rsidP="001D1B70">
      <w:pPr>
        <w:spacing w:line="360" w:lineRule="auto"/>
        <w:jc w:val="both"/>
        <w:rPr>
          <w:rFonts w:asciiTheme="minorHAnsi" w:hAnsiTheme="minorHAnsi" w:cstheme="minorHAnsi"/>
          <w:color w:val="000000" w:themeColor="text1"/>
        </w:rPr>
      </w:pPr>
    </w:p>
    <w:p w14:paraId="5A0EEC08" w14:textId="051FBAD7" w:rsidR="00A67EE8" w:rsidRPr="00D46F69" w:rsidRDefault="00A67EE8" w:rsidP="001D1B70">
      <w:pPr>
        <w:spacing w:line="360" w:lineRule="auto"/>
        <w:jc w:val="both"/>
        <w:rPr>
          <w:rFonts w:asciiTheme="minorHAnsi" w:hAnsiTheme="minorHAnsi" w:cstheme="minorHAnsi"/>
          <w:color w:val="000000" w:themeColor="text1"/>
        </w:rPr>
      </w:pPr>
    </w:p>
    <w:p w14:paraId="0981CC1F" w14:textId="63869E51" w:rsidR="00A67EE8" w:rsidRPr="00D46F69" w:rsidRDefault="00A67EE8" w:rsidP="001D1B70">
      <w:pPr>
        <w:spacing w:line="360" w:lineRule="auto"/>
        <w:jc w:val="both"/>
        <w:rPr>
          <w:rFonts w:asciiTheme="minorHAnsi" w:hAnsiTheme="minorHAnsi" w:cstheme="minorHAnsi"/>
          <w:color w:val="000000" w:themeColor="text1"/>
        </w:rPr>
      </w:pPr>
    </w:p>
    <w:p w14:paraId="5380733D" w14:textId="16820C93" w:rsidR="00A67EE8" w:rsidRPr="00D46F69" w:rsidRDefault="00A67EE8" w:rsidP="001D1B70">
      <w:pPr>
        <w:spacing w:line="360" w:lineRule="auto"/>
        <w:jc w:val="both"/>
        <w:rPr>
          <w:rFonts w:asciiTheme="minorHAnsi" w:hAnsiTheme="minorHAnsi" w:cstheme="minorHAnsi"/>
          <w:color w:val="000000" w:themeColor="text1"/>
        </w:rPr>
      </w:pPr>
    </w:p>
    <w:p w14:paraId="01D1CAEC" w14:textId="77A851A0" w:rsidR="00A67EE8" w:rsidRPr="00D46F69" w:rsidRDefault="00A67EE8" w:rsidP="001D1B70">
      <w:pPr>
        <w:spacing w:line="360" w:lineRule="auto"/>
        <w:jc w:val="both"/>
        <w:rPr>
          <w:rFonts w:asciiTheme="minorHAnsi" w:hAnsiTheme="minorHAnsi" w:cstheme="minorHAnsi"/>
          <w:color w:val="000000" w:themeColor="text1"/>
        </w:rPr>
      </w:pPr>
    </w:p>
    <w:p w14:paraId="68627874" w14:textId="48B1881C" w:rsidR="00A67EE8" w:rsidRPr="00D46F69" w:rsidRDefault="00A67EE8" w:rsidP="001D1B70">
      <w:pPr>
        <w:spacing w:line="360" w:lineRule="auto"/>
        <w:jc w:val="both"/>
        <w:rPr>
          <w:rFonts w:asciiTheme="minorHAnsi" w:hAnsiTheme="minorHAnsi" w:cstheme="minorHAnsi"/>
          <w:color w:val="000000" w:themeColor="text1"/>
        </w:rPr>
      </w:pPr>
    </w:p>
    <w:p w14:paraId="31EE1226" w14:textId="77F0F43C" w:rsidR="00A67EE8" w:rsidRPr="00D46F69" w:rsidRDefault="00A67EE8" w:rsidP="001D1B70">
      <w:pPr>
        <w:spacing w:line="360" w:lineRule="auto"/>
        <w:jc w:val="both"/>
        <w:rPr>
          <w:rFonts w:asciiTheme="minorHAnsi" w:hAnsiTheme="minorHAnsi" w:cstheme="minorHAnsi"/>
          <w:color w:val="000000" w:themeColor="text1"/>
        </w:rPr>
      </w:pPr>
    </w:p>
    <w:p w14:paraId="53C21BD4" w14:textId="2335FF6F" w:rsidR="00F96E32" w:rsidRPr="00D46F69" w:rsidRDefault="00F96E32" w:rsidP="001D1B70">
      <w:pPr>
        <w:spacing w:line="360" w:lineRule="auto"/>
        <w:jc w:val="center"/>
        <w:rPr>
          <w:rFonts w:asciiTheme="minorHAnsi" w:hAnsiTheme="minorHAnsi" w:cstheme="minorHAnsi"/>
          <w:color w:val="000000" w:themeColor="text1"/>
        </w:rPr>
      </w:pPr>
    </w:p>
    <w:p w14:paraId="3571D0FB" w14:textId="6131B40C" w:rsidR="00F96E32" w:rsidRPr="00D46F69" w:rsidRDefault="00F96E32" w:rsidP="00865676">
      <w:pPr>
        <w:spacing w:line="360" w:lineRule="auto"/>
        <w:rPr>
          <w:rFonts w:asciiTheme="minorHAnsi" w:hAnsiTheme="minorHAnsi" w:cstheme="minorHAnsi"/>
          <w:color w:val="000000" w:themeColor="text1"/>
        </w:rPr>
      </w:pPr>
    </w:p>
    <w:p w14:paraId="4D9F7F13" w14:textId="77777777" w:rsidR="007A614D" w:rsidRPr="00D46F69" w:rsidRDefault="007A614D" w:rsidP="00865676">
      <w:pPr>
        <w:spacing w:line="360" w:lineRule="auto"/>
        <w:jc w:val="center"/>
        <w:rPr>
          <w:rFonts w:asciiTheme="minorHAnsi" w:hAnsiTheme="minorHAnsi" w:cstheme="minorHAnsi"/>
          <w:color w:val="000000" w:themeColor="text1"/>
        </w:rPr>
      </w:pPr>
    </w:p>
    <w:p w14:paraId="363E631B" w14:textId="77777777" w:rsidR="007A614D" w:rsidRPr="00D46F69" w:rsidRDefault="007A614D" w:rsidP="00865676">
      <w:pPr>
        <w:spacing w:line="360" w:lineRule="auto"/>
        <w:jc w:val="center"/>
        <w:rPr>
          <w:rFonts w:asciiTheme="minorHAnsi" w:hAnsiTheme="minorHAnsi" w:cstheme="minorHAnsi"/>
          <w:color w:val="000000" w:themeColor="text1"/>
        </w:rPr>
      </w:pPr>
    </w:p>
    <w:p w14:paraId="1F19187E" w14:textId="77777777" w:rsidR="007A614D" w:rsidRPr="00D46F69" w:rsidRDefault="007A614D" w:rsidP="00865676">
      <w:pPr>
        <w:spacing w:line="360" w:lineRule="auto"/>
        <w:jc w:val="center"/>
        <w:rPr>
          <w:rFonts w:asciiTheme="minorHAnsi" w:hAnsiTheme="minorHAnsi" w:cstheme="minorHAnsi"/>
          <w:color w:val="000000" w:themeColor="text1"/>
        </w:rPr>
      </w:pPr>
    </w:p>
    <w:p w14:paraId="783D8F33" w14:textId="235DA75E" w:rsidR="007A614D" w:rsidRPr="00D46F69" w:rsidRDefault="00404C49" w:rsidP="007A614D">
      <w:pPr>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 xml:space="preserve">Fuente: </w:t>
      </w:r>
      <w:r w:rsidR="00F96E32" w:rsidRPr="00D46F69">
        <w:rPr>
          <w:rFonts w:asciiTheme="minorHAnsi" w:hAnsiTheme="minorHAnsi" w:cstheme="minorHAnsi"/>
          <w:color w:val="000000" w:themeColor="text1"/>
        </w:rPr>
        <w:t>Tomado y adaptado del Webinar de Dexcom One. Contenido distribuido por la empresa a mi Email personal</w:t>
      </w:r>
      <w:bookmarkStart w:id="48" w:name="_Toc162948126"/>
      <w:bookmarkStart w:id="49" w:name="_Toc174702126"/>
    </w:p>
    <w:p w14:paraId="6560C86E" w14:textId="77777777" w:rsidR="007A614D" w:rsidRPr="00D46F69" w:rsidRDefault="007A614D" w:rsidP="007A614D">
      <w:pPr>
        <w:pStyle w:val="Ttulo1"/>
        <w:spacing w:line="360" w:lineRule="auto"/>
        <w:rPr>
          <w:rFonts w:asciiTheme="minorHAnsi" w:hAnsiTheme="minorHAnsi" w:cstheme="minorHAnsi"/>
          <w:b/>
          <w:bCs/>
          <w:color w:val="000000" w:themeColor="text1"/>
          <w:sz w:val="24"/>
          <w:szCs w:val="24"/>
        </w:rPr>
      </w:pPr>
    </w:p>
    <w:p w14:paraId="16CE13DA" w14:textId="77777777" w:rsidR="007A614D" w:rsidRPr="00D46F69" w:rsidRDefault="007A614D" w:rsidP="001D1B70">
      <w:pPr>
        <w:pStyle w:val="Ttulo1"/>
        <w:spacing w:line="360" w:lineRule="auto"/>
        <w:jc w:val="center"/>
        <w:rPr>
          <w:rFonts w:asciiTheme="minorHAnsi" w:hAnsiTheme="minorHAnsi" w:cstheme="minorHAnsi"/>
          <w:b/>
          <w:bCs/>
          <w:color w:val="000000" w:themeColor="text1"/>
          <w:sz w:val="24"/>
          <w:szCs w:val="24"/>
        </w:rPr>
      </w:pPr>
    </w:p>
    <w:p w14:paraId="6F5E29AC" w14:textId="77777777" w:rsidR="007A614D" w:rsidRPr="00D46F69" w:rsidRDefault="007A614D" w:rsidP="001D1B70">
      <w:pPr>
        <w:pStyle w:val="Ttulo1"/>
        <w:spacing w:line="360" w:lineRule="auto"/>
        <w:jc w:val="center"/>
        <w:rPr>
          <w:rFonts w:asciiTheme="minorHAnsi" w:hAnsiTheme="minorHAnsi" w:cstheme="minorHAnsi"/>
          <w:b/>
          <w:bCs/>
          <w:color w:val="000000" w:themeColor="text1"/>
          <w:sz w:val="24"/>
          <w:szCs w:val="24"/>
        </w:rPr>
      </w:pPr>
    </w:p>
    <w:p w14:paraId="34F83528" w14:textId="4D1207CE" w:rsidR="007A614D" w:rsidRPr="00D46F69" w:rsidRDefault="007A614D" w:rsidP="007A614D">
      <w:pPr>
        <w:pStyle w:val="Ttulo1"/>
        <w:spacing w:line="360" w:lineRule="auto"/>
        <w:rPr>
          <w:rFonts w:asciiTheme="minorHAnsi" w:hAnsiTheme="minorHAnsi" w:cstheme="minorHAnsi"/>
          <w:b/>
          <w:bCs/>
          <w:color w:val="000000" w:themeColor="text1"/>
          <w:sz w:val="24"/>
          <w:szCs w:val="24"/>
        </w:rPr>
      </w:pPr>
    </w:p>
    <w:p w14:paraId="050F59FA" w14:textId="77777777" w:rsidR="007A614D" w:rsidRPr="00D46F69" w:rsidRDefault="007A614D" w:rsidP="007A614D">
      <w:pPr>
        <w:rPr>
          <w:color w:val="000000" w:themeColor="text1"/>
        </w:rPr>
      </w:pPr>
    </w:p>
    <w:p w14:paraId="23ED712C" w14:textId="77777777" w:rsidR="007A614D" w:rsidRDefault="007A614D" w:rsidP="007A614D">
      <w:pPr>
        <w:rPr>
          <w:color w:val="000000" w:themeColor="text1"/>
        </w:rPr>
      </w:pPr>
    </w:p>
    <w:p w14:paraId="089605A5" w14:textId="77777777" w:rsidR="00E32D04" w:rsidRDefault="00E32D04" w:rsidP="007A614D">
      <w:pPr>
        <w:rPr>
          <w:color w:val="000000" w:themeColor="text1"/>
        </w:rPr>
      </w:pPr>
    </w:p>
    <w:p w14:paraId="403BE218" w14:textId="77777777" w:rsidR="00E32D04" w:rsidRDefault="00E32D04" w:rsidP="007A614D">
      <w:pPr>
        <w:rPr>
          <w:color w:val="000000" w:themeColor="text1"/>
        </w:rPr>
      </w:pPr>
    </w:p>
    <w:p w14:paraId="257E4942" w14:textId="77777777" w:rsidR="00E32D04" w:rsidRDefault="00E32D04" w:rsidP="007A614D">
      <w:pPr>
        <w:rPr>
          <w:color w:val="000000" w:themeColor="text1"/>
        </w:rPr>
      </w:pPr>
    </w:p>
    <w:p w14:paraId="74022F2F" w14:textId="77777777" w:rsidR="00E32D04" w:rsidRDefault="00E32D04" w:rsidP="007A614D">
      <w:pPr>
        <w:rPr>
          <w:color w:val="000000" w:themeColor="text1"/>
        </w:rPr>
      </w:pPr>
    </w:p>
    <w:p w14:paraId="2C1B362F" w14:textId="77777777" w:rsidR="00E32D04" w:rsidRDefault="00E32D04" w:rsidP="007A614D">
      <w:pPr>
        <w:rPr>
          <w:color w:val="000000" w:themeColor="text1"/>
        </w:rPr>
      </w:pPr>
    </w:p>
    <w:p w14:paraId="63752B1B" w14:textId="77777777" w:rsidR="00E32D04" w:rsidRPr="00D46F69" w:rsidRDefault="00E32D04" w:rsidP="007A614D">
      <w:pPr>
        <w:rPr>
          <w:color w:val="000000" w:themeColor="text1"/>
        </w:rPr>
      </w:pPr>
    </w:p>
    <w:p w14:paraId="1F93533D" w14:textId="77777777" w:rsidR="007A614D" w:rsidRPr="00D46F69" w:rsidRDefault="007A614D" w:rsidP="007A614D">
      <w:pPr>
        <w:rPr>
          <w:color w:val="000000" w:themeColor="text1"/>
        </w:rPr>
      </w:pPr>
    </w:p>
    <w:p w14:paraId="2F4CFE38" w14:textId="77777777" w:rsidR="007A614D" w:rsidRPr="00D46F69" w:rsidRDefault="007A614D" w:rsidP="007A614D">
      <w:pPr>
        <w:rPr>
          <w:color w:val="000000" w:themeColor="text1"/>
        </w:rPr>
      </w:pPr>
    </w:p>
    <w:p w14:paraId="153B1949" w14:textId="77777777" w:rsidR="007A614D" w:rsidRPr="00D46F69" w:rsidRDefault="007A614D" w:rsidP="007A614D">
      <w:pPr>
        <w:rPr>
          <w:color w:val="000000" w:themeColor="text1"/>
        </w:rPr>
      </w:pPr>
    </w:p>
    <w:p w14:paraId="6949DB22" w14:textId="77777777" w:rsidR="007A614D" w:rsidRPr="00D46F69" w:rsidRDefault="007A614D" w:rsidP="007A614D">
      <w:pPr>
        <w:rPr>
          <w:color w:val="000000" w:themeColor="text1"/>
        </w:rPr>
      </w:pPr>
    </w:p>
    <w:p w14:paraId="6B82FD9D" w14:textId="3F2DA39B" w:rsidR="00452F70" w:rsidRPr="00D46F69" w:rsidRDefault="00CA1CE7" w:rsidP="001D1B70">
      <w:pPr>
        <w:pStyle w:val="Ttulo1"/>
        <w:spacing w:line="360" w:lineRule="auto"/>
        <w:jc w:val="center"/>
        <w:rPr>
          <w:rFonts w:asciiTheme="minorHAnsi" w:hAnsiTheme="minorHAnsi" w:cstheme="minorHAnsi"/>
          <w:b/>
          <w:bCs/>
          <w:color w:val="000000" w:themeColor="text1"/>
          <w:sz w:val="24"/>
          <w:szCs w:val="24"/>
        </w:rPr>
      </w:pPr>
      <w:r w:rsidRPr="00D46F69">
        <w:rPr>
          <w:rFonts w:asciiTheme="minorHAnsi" w:hAnsiTheme="minorHAnsi" w:cstheme="minorHAnsi"/>
          <w:b/>
          <w:bCs/>
          <w:color w:val="000000" w:themeColor="text1"/>
          <w:sz w:val="24"/>
          <w:szCs w:val="24"/>
        </w:rPr>
        <w:lastRenderedPageBreak/>
        <w:t>CAPITULO 3</w:t>
      </w:r>
      <w:r w:rsidR="00D807EC" w:rsidRPr="00D46F69">
        <w:rPr>
          <w:rFonts w:asciiTheme="minorHAnsi" w:hAnsiTheme="minorHAnsi" w:cstheme="minorHAnsi"/>
          <w:b/>
          <w:bCs/>
          <w:color w:val="000000" w:themeColor="text1"/>
          <w:sz w:val="24"/>
          <w:szCs w:val="24"/>
        </w:rPr>
        <w:t>:</w:t>
      </w:r>
      <w:r w:rsidRPr="00D46F69">
        <w:rPr>
          <w:rFonts w:asciiTheme="minorHAnsi" w:hAnsiTheme="minorHAnsi" w:cstheme="minorHAnsi"/>
          <w:b/>
          <w:bCs/>
          <w:color w:val="000000" w:themeColor="text1"/>
          <w:sz w:val="24"/>
          <w:szCs w:val="24"/>
        </w:rPr>
        <w:t xml:space="preserve"> </w:t>
      </w:r>
      <w:bookmarkEnd w:id="48"/>
      <w:r w:rsidR="00D26367" w:rsidRPr="00D46F69">
        <w:rPr>
          <w:rFonts w:asciiTheme="minorHAnsi" w:hAnsiTheme="minorHAnsi" w:cstheme="minorHAnsi"/>
          <w:b/>
          <w:bCs/>
          <w:color w:val="000000" w:themeColor="text1"/>
          <w:sz w:val="24"/>
          <w:szCs w:val="24"/>
        </w:rPr>
        <w:t>ANALISIS ESTRATEGICO</w:t>
      </w:r>
      <w:bookmarkEnd w:id="49"/>
    </w:p>
    <w:p w14:paraId="38F39B89" w14:textId="77777777" w:rsidR="00713741" w:rsidRPr="00D46F69" w:rsidRDefault="00713741" w:rsidP="001D1B70">
      <w:pPr>
        <w:spacing w:line="360" w:lineRule="auto"/>
        <w:jc w:val="both"/>
        <w:rPr>
          <w:rFonts w:asciiTheme="minorHAnsi" w:hAnsiTheme="minorHAnsi" w:cstheme="minorHAnsi"/>
          <w:color w:val="000000" w:themeColor="text1"/>
        </w:rPr>
      </w:pPr>
    </w:p>
    <w:p w14:paraId="1748D29D" w14:textId="5F523EFB" w:rsidR="00713741" w:rsidRPr="00D46F69" w:rsidRDefault="00713741"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shd w:val="clear" w:color="auto" w:fill="FFFFFF"/>
        </w:rPr>
        <w:t>En este capítulo, se llevará a cabo un análisis del entorno en el que operará la aplicación para el manejo de la diabetes. Reconociendo la importancia de comprender tanto el entorno macroeconómico como el microeconómico para desarrollar estrategias efectivas que permitan posicionarse de manera competitiva en el mercado de la salud digital.</w:t>
      </w:r>
      <w:r w:rsidR="004F7696" w:rsidRPr="00D46F69">
        <w:rPr>
          <w:rFonts w:asciiTheme="minorHAnsi" w:hAnsiTheme="minorHAnsi" w:cstheme="minorHAnsi"/>
          <w:color w:val="000000" w:themeColor="text1"/>
          <w:shd w:val="clear" w:color="auto" w:fill="FFFFFF"/>
        </w:rPr>
        <w:t xml:space="preserve"> </w:t>
      </w:r>
      <w:r w:rsidR="00B16525" w:rsidRPr="00D46F69">
        <w:rPr>
          <w:rFonts w:asciiTheme="minorHAnsi" w:hAnsiTheme="minorHAnsi" w:cstheme="minorHAnsi"/>
          <w:color w:val="000000" w:themeColor="text1"/>
        </w:rPr>
        <w:t>El Entorno</w:t>
      </w:r>
      <w:r w:rsidRPr="00D46F69">
        <w:rPr>
          <w:rFonts w:asciiTheme="minorHAnsi" w:hAnsiTheme="minorHAnsi" w:cstheme="minorHAnsi"/>
          <w:color w:val="000000" w:themeColor="text1"/>
        </w:rPr>
        <w:t xml:space="preserve"> macroeconómico proporcionará una panorámica integral de las condiciones económicas, políticas, sociales y tecnológicas que podrían influir en el éxito de la aplicación. </w:t>
      </w:r>
    </w:p>
    <w:p w14:paraId="0764C18E" w14:textId="77777777" w:rsidR="004F7696" w:rsidRPr="00D46F69" w:rsidRDefault="004F7696" w:rsidP="001D1B70">
      <w:pPr>
        <w:spacing w:line="360" w:lineRule="auto"/>
        <w:jc w:val="both"/>
        <w:rPr>
          <w:rFonts w:asciiTheme="minorHAnsi" w:hAnsiTheme="minorHAnsi" w:cstheme="minorHAnsi"/>
          <w:color w:val="000000" w:themeColor="text1"/>
        </w:rPr>
      </w:pPr>
    </w:p>
    <w:p w14:paraId="040F88C5" w14:textId="67A1ED9A" w:rsidR="00713741" w:rsidRPr="00D46F69" w:rsidRDefault="004F7696"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Asimismo, s</w:t>
      </w:r>
      <w:r w:rsidR="00713741" w:rsidRPr="00D46F69">
        <w:rPr>
          <w:rFonts w:asciiTheme="minorHAnsi" w:hAnsiTheme="minorHAnsi" w:cstheme="minorHAnsi"/>
          <w:color w:val="000000" w:themeColor="text1"/>
        </w:rPr>
        <w:t xml:space="preserve">e profundizará en el análisis del entorno microeconómico, con un enfoque en las fuerzas internas y externas que impactan directamente </w:t>
      </w:r>
      <w:r w:rsidRPr="00D46F69">
        <w:rPr>
          <w:rFonts w:asciiTheme="minorHAnsi" w:hAnsiTheme="minorHAnsi" w:cstheme="minorHAnsi"/>
          <w:color w:val="000000" w:themeColor="text1"/>
        </w:rPr>
        <w:t xml:space="preserve">al desarrollo </w:t>
      </w:r>
      <w:r w:rsidR="00713741" w:rsidRPr="00D46F69">
        <w:rPr>
          <w:rFonts w:asciiTheme="minorHAnsi" w:hAnsiTheme="minorHAnsi" w:cstheme="minorHAnsi"/>
          <w:color w:val="000000" w:themeColor="text1"/>
        </w:rPr>
        <w:t xml:space="preserve"> la aplicación. </w:t>
      </w:r>
      <w:r w:rsidRPr="00D46F69">
        <w:rPr>
          <w:rFonts w:asciiTheme="minorHAnsi" w:hAnsiTheme="minorHAnsi" w:cstheme="minorHAnsi"/>
          <w:color w:val="000000" w:themeColor="text1"/>
        </w:rPr>
        <w:t>Est</w:t>
      </w:r>
      <w:r w:rsidR="00B16525" w:rsidRPr="00D46F69">
        <w:rPr>
          <w:rFonts w:asciiTheme="minorHAnsi" w:hAnsiTheme="minorHAnsi" w:cstheme="minorHAnsi"/>
          <w:color w:val="000000" w:themeColor="text1"/>
        </w:rPr>
        <w:t xml:space="preserve">o </w:t>
      </w:r>
      <w:r w:rsidRPr="00D46F69">
        <w:rPr>
          <w:rFonts w:asciiTheme="minorHAnsi" w:hAnsiTheme="minorHAnsi" w:cstheme="minorHAnsi"/>
          <w:color w:val="000000" w:themeColor="text1"/>
        </w:rPr>
        <w:t xml:space="preserve">nos proporcionará una base sólida para extraer conclusiones clave y proponer estrategias específicas, asegurando así el éxito de </w:t>
      </w:r>
      <w:r w:rsidR="00DE4EC7" w:rsidRPr="00D46F69">
        <w:rPr>
          <w:rFonts w:asciiTheme="minorHAnsi" w:hAnsiTheme="minorHAnsi" w:cstheme="minorHAnsi"/>
          <w:color w:val="000000" w:themeColor="text1"/>
        </w:rPr>
        <w:t>la</w:t>
      </w:r>
      <w:r w:rsidRPr="00D46F69">
        <w:rPr>
          <w:rFonts w:asciiTheme="minorHAnsi" w:hAnsiTheme="minorHAnsi" w:cstheme="minorHAnsi"/>
          <w:color w:val="000000" w:themeColor="text1"/>
        </w:rPr>
        <w:t xml:space="preserve"> aplicación a largo plazo.</w:t>
      </w:r>
    </w:p>
    <w:p w14:paraId="7FA7413B" w14:textId="77777777" w:rsidR="003C23FF" w:rsidRPr="00D46F69" w:rsidRDefault="003C23FF" w:rsidP="001D1B70">
      <w:pPr>
        <w:pStyle w:val="Prrafodelista"/>
        <w:numPr>
          <w:ilvl w:val="0"/>
          <w:numId w:val="1"/>
        </w:numPr>
        <w:spacing w:line="360" w:lineRule="auto"/>
        <w:contextualSpacing w:val="0"/>
        <w:jc w:val="both"/>
        <w:rPr>
          <w:rFonts w:cstheme="minorHAnsi"/>
          <w:vanish/>
          <w:color w:val="000000" w:themeColor="text1"/>
        </w:rPr>
      </w:pPr>
    </w:p>
    <w:p w14:paraId="73D0B949" w14:textId="77777777" w:rsidR="004F7696" w:rsidRPr="00D46F69" w:rsidRDefault="004F7696" w:rsidP="001D1B70">
      <w:pPr>
        <w:pStyle w:val="JPRSUBTITULO"/>
        <w:numPr>
          <w:ilvl w:val="0"/>
          <w:numId w:val="0"/>
        </w:numPr>
        <w:outlineLvl w:val="1"/>
        <w:rPr>
          <w:rFonts w:asciiTheme="minorHAnsi" w:hAnsiTheme="minorHAnsi" w:cstheme="minorHAnsi"/>
          <w:color w:val="000000" w:themeColor="text1"/>
        </w:rPr>
      </w:pPr>
      <w:bookmarkStart w:id="50" w:name="_Toc21687477"/>
    </w:p>
    <w:p w14:paraId="5FBFBC17" w14:textId="0BB3C9D3" w:rsidR="00FC6DE2" w:rsidRPr="00D46F69" w:rsidRDefault="004F7696" w:rsidP="00EE6518">
      <w:pPr>
        <w:pStyle w:val="JPRSUBTITULO"/>
        <w:numPr>
          <w:ilvl w:val="0"/>
          <w:numId w:val="0"/>
        </w:numPr>
        <w:outlineLvl w:val="1"/>
        <w:rPr>
          <w:rFonts w:asciiTheme="minorHAnsi" w:hAnsiTheme="minorHAnsi" w:cstheme="minorHAnsi"/>
          <w:color w:val="000000" w:themeColor="text1"/>
        </w:rPr>
      </w:pPr>
      <w:bookmarkStart w:id="51" w:name="_Toc174702127"/>
      <w:r w:rsidRPr="00D46F69">
        <w:rPr>
          <w:rFonts w:asciiTheme="minorHAnsi" w:hAnsiTheme="minorHAnsi" w:cstheme="minorHAnsi"/>
          <w:color w:val="000000" w:themeColor="text1"/>
        </w:rPr>
        <w:t xml:space="preserve">3.1 </w:t>
      </w:r>
      <w:r w:rsidR="000B4643" w:rsidRPr="00D46F69">
        <w:rPr>
          <w:rFonts w:asciiTheme="minorHAnsi" w:hAnsiTheme="minorHAnsi" w:cstheme="minorHAnsi"/>
          <w:color w:val="000000" w:themeColor="text1"/>
        </w:rPr>
        <w:t>Entorno Macroeconómico</w:t>
      </w:r>
      <w:bookmarkEnd w:id="50"/>
      <w:bookmarkEnd w:id="51"/>
    </w:p>
    <w:p w14:paraId="294E3BBC" w14:textId="599F9652" w:rsidR="00A31519" w:rsidRPr="00D46F69" w:rsidRDefault="00A31519" w:rsidP="001D1B70">
      <w:pPr>
        <w:spacing w:line="360" w:lineRule="auto"/>
        <w:jc w:val="both"/>
        <w:rPr>
          <w:rFonts w:asciiTheme="minorHAnsi" w:hAnsiTheme="minorHAnsi" w:cstheme="minorHAnsi"/>
          <w:b/>
          <w:bCs/>
          <w:color w:val="000000" w:themeColor="text1"/>
        </w:rPr>
      </w:pPr>
    </w:p>
    <w:p w14:paraId="4AF71AA8" w14:textId="5F3CA83A" w:rsidR="003069A1" w:rsidRPr="00D46F69" w:rsidRDefault="003069A1" w:rsidP="001D1B70">
      <w:p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La Ciudad de Buenos Aires o Ciudad Autónoma de Buenos Aires, capital de Argentina, se localiza en la región centro-este del país, abarcando una superficie de 200 km². Con una población aproximada de 3.121.707 habitantes según el Censo de 2022</w:t>
      </w:r>
      <w:r w:rsidRPr="00D46F69">
        <w:rPr>
          <w:rStyle w:val="Refdenotaalpie"/>
          <w:rFonts w:asciiTheme="minorHAnsi" w:hAnsiTheme="minorHAnsi" w:cstheme="minorHAnsi"/>
          <w:color w:val="000000" w:themeColor="text1"/>
          <w:shd w:val="clear" w:color="auto" w:fill="FFFFFF"/>
        </w:rPr>
        <w:footnoteReference w:id="21"/>
      </w:r>
      <w:r w:rsidRPr="00D46F69">
        <w:rPr>
          <w:rFonts w:asciiTheme="minorHAnsi" w:hAnsiTheme="minorHAnsi" w:cstheme="minorHAnsi"/>
          <w:color w:val="000000" w:themeColor="text1"/>
          <w:shd w:val="clear" w:color="auto" w:fill="FFFFFF"/>
        </w:rPr>
        <w:t xml:space="preserve">, es uno de los centros urbanos más densamente poblados del país. Según datos del </w:t>
      </w:r>
      <w:r w:rsidR="00417842" w:rsidRPr="00D46F69">
        <w:rPr>
          <w:rFonts w:asciiTheme="minorHAnsi" w:hAnsiTheme="minorHAnsi" w:cstheme="minorHAnsi"/>
          <w:color w:val="000000" w:themeColor="text1"/>
        </w:rPr>
        <w:t>instituto Nacional de Estadística y Censo (</w:t>
      </w:r>
      <w:r w:rsidRPr="00D46F69">
        <w:rPr>
          <w:rFonts w:asciiTheme="minorHAnsi" w:hAnsiTheme="minorHAnsi" w:cstheme="minorHAnsi"/>
          <w:color w:val="000000" w:themeColor="text1"/>
          <w:shd w:val="clear" w:color="auto" w:fill="FFFFFF"/>
        </w:rPr>
        <w:t>INDEC</w:t>
      </w:r>
      <w:r w:rsidR="00417842"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 la Ciudad de Buenos Aires es la segunda economía más grande de Argentina, contribuyendo aproximadamente con el 20,6% del Producto Interno Bruto nacional</w:t>
      </w:r>
      <w:r w:rsidR="009724E6" w:rsidRPr="00D46F69">
        <w:rPr>
          <w:rFonts w:asciiTheme="minorHAnsi" w:hAnsiTheme="minorHAnsi" w:cstheme="minorHAnsi"/>
          <w:color w:val="000000" w:themeColor="text1"/>
          <w:shd w:val="clear" w:color="auto" w:fill="FFFFFF"/>
        </w:rPr>
        <w:t xml:space="preserve"> (PBI)</w:t>
      </w:r>
      <w:r w:rsidRPr="00D46F69">
        <w:rPr>
          <w:rFonts w:asciiTheme="minorHAnsi" w:hAnsiTheme="minorHAnsi" w:cstheme="minorHAnsi"/>
          <w:color w:val="000000" w:themeColor="text1"/>
          <w:shd w:val="clear" w:color="auto" w:fill="FFFFFF"/>
        </w:rPr>
        <w:t>. Para abril de 2024, el PIB de la Ciudad alcanzó los 100.105.700 miles de pesos, mientras que la Provincia de Buenos Aires lideró con una participación del 32,9%, representando un total de 159.707.027 miles de pesos en el PIB nacional</w:t>
      </w:r>
      <w:r w:rsidRPr="00D46F69">
        <w:rPr>
          <w:rStyle w:val="Refdenotaalpie"/>
          <w:rFonts w:asciiTheme="minorHAnsi" w:hAnsiTheme="minorHAnsi" w:cstheme="minorHAnsi"/>
          <w:color w:val="000000" w:themeColor="text1"/>
          <w:shd w:val="clear" w:color="auto" w:fill="FFFFFF"/>
        </w:rPr>
        <w:footnoteReference w:id="22"/>
      </w:r>
      <w:r w:rsidRPr="00D46F69">
        <w:rPr>
          <w:rFonts w:asciiTheme="minorHAnsi" w:hAnsiTheme="minorHAnsi" w:cstheme="minorHAnsi"/>
          <w:color w:val="000000" w:themeColor="text1"/>
          <w:shd w:val="clear" w:color="auto" w:fill="FFFFFF"/>
        </w:rPr>
        <w:t>.</w:t>
      </w:r>
    </w:p>
    <w:p w14:paraId="127C8904" w14:textId="77777777" w:rsidR="009724E6" w:rsidRPr="00D46F69" w:rsidRDefault="009724E6" w:rsidP="001D1B70">
      <w:pPr>
        <w:spacing w:line="360" w:lineRule="auto"/>
        <w:jc w:val="both"/>
        <w:rPr>
          <w:rFonts w:asciiTheme="minorHAnsi" w:hAnsiTheme="minorHAnsi" w:cstheme="minorHAnsi"/>
          <w:b/>
          <w:bCs/>
          <w:color w:val="000000" w:themeColor="text1"/>
        </w:rPr>
      </w:pPr>
    </w:p>
    <w:p w14:paraId="17FDE82D" w14:textId="57D1791E" w:rsidR="003C23FF" w:rsidRPr="00D46F69" w:rsidRDefault="0056639C"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La industria de aplicaciones de salud ha crecido, especialmente con la digitalización acelerada por la pandemia de COVID-19. Este sector ha generado ingresos significativos, impulsados por las </w:t>
      </w:r>
      <w:r w:rsidRPr="00D46F69">
        <w:rPr>
          <w:rFonts w:asciiTheme="minorHAnsi" w:hAnsiTheme="minorHAnsi" w:cstheme="minorHAnsi"/>
          <w:color w:val="000000" w:themeColor="text1"/>
        </w:rPr>
        <w:lastRenderedPageBreak/>
        <w:t xml:space="preserve">recetas electrónicas y las </w:t>
      </w:r>
      <w:proofErr w:type="spellStart"/>
      <w:r w:rsidRPr="00D46F69">
        <w:rPr>
          <w:rFonts w:asciiTheme="minorHAnsi" w:hAnsiTheme="minorHAnsi" w:cstheme="minorHAnsi"/>
          <w:color w:val="000000" w:themeColor="text1"/>
        </w:rPr>
        <w:t>teleconsultas</w:t>
      </w:r>
      <w:proofErr w:type="spellEnd"/>
      <w:r w:rsidR="00867377" w:rsidRPr="00D46F69">
        <w:rPr>
          <w:rFonts w:asciiTheme="minorHAnsi" w:hAnsiTheme="minorHAnsi" w:cstheme="minorHAnsi"/>
          <w:color w:val="000000" w:themeColor="text1"/>
        </w:rPr>
        <w:t xml:space="preserve"> pero a</w:t>
      </w:r>
      <w:r w:rsidRPr="00D46F69">
        <w:rPr>
          <w:rFonts w:asciiTheme="minorHAnsi" w:hAnsiTheme="minorHAnsi" w:cstheme="minorHAnsi"/>
          <w:color w:val="000000" w:themeColor="text1"/>
        </w:rPr>
        <w:t xml:space="preserve"> pesar de estos avances, aún enfrenta desafíos importantes en términos de protección de datos y ciberseguridad​.</w:t>
      </w:r>
      <w:r w:rsidR="00D10B9C" w:rsidRPr="00D46F69">
        <w:rPr>
          <w:rStyle w:val="Refdenotaalpie"/>
          <w:rFonts w:asciiTheme="minorHAnsi" w:hAnsiTheme="minorHAnsi" w:cstheme="minorHAnsi"/>
          <w:color w:val="000000" w:themeColor="text1"/>
        </w:rPr>
        <w:footnoteReference w:id="23"/>
      </w:r>
    </w:p>
    <w:p w14:paraId="7D2B4C4E" w14:textId="77777777" w:rsidR="0056639C" w:rsidRPr="00D46F69" w:rsidRDefault="0056639C" w:rsidP="001D1B70">
      <w:pPr>
        <w:spacing w:line="360" w:lineRule="auto"/>
        <w:rPr>
          <w:rFonts w:asciiTheme="minorHAnsi" w:hAnsiTheme="minorHAnsi" w:cstheme="minorHAnsi"/>
          <w:color w:val="000000" w:themeColor="text1"/>
        </w:rPr>
      </w:pPr>
    </w:p>
    <w:p w14:paraId="448CE568" w14:textId="4332130E" w:rsidR="00B74FDF" w:rsidRPr="00D46F69" w:rsidRDefault="00974FA1" w:rsidP="001D1B70">
      <w:pPr>
        <w:pStyle w:val="Ttulo2"/>
        <w:spacing w:line="360" w:lineRule="auto"/>
        <w:rPr>
          <w:rFonts w:asciiTheme="minorHAnsi" w:hAnsiTheme="minorHAnsi" w:cstheme="minorHAnsi"/>
          <w:color w:val="000000" w:themeColor="text1"/>
          <w:sz w:val="24"/>
          <w:szCs w:val="24"/>
        </w:rPr>
      </w:pPr>
      <w:bookmarkStart w:id="52" w:name="_Toc174702128"/>
      <w:r w:rsidRPr="00D46F69">
        <w:rPr>
          <w:rFonts w:asciiTheme="minorHAnsi" w:hAnsiTheme="minorHAnsi" w:cstheme="minorHAnsi"/>
          <w:color w:val="000000" w:themeColor="text1"/>
          <w:sz w:val="24"/>
          <w:szCs w:val="24"/>
        </w:rPr>
        <w:t>3.2 Análisis PESTEL</w:t>
      </w:r>
      <w:bookmarkEnd w:id="52"/>
      <w:r w:rsidRPr="00D46F69">
        <w:rPr>
          <w:rFonts w:asciiTheme="minorHAnsi" w:hAnsiTheme="minorHAnsi" w:cstheme="minorHAnsi"/>
          <w:color w:val="000000" w:themeColor="text1"/>
          <w:sz w:val="24"/>
          <w:szCs w:val="24"/>
        </w:rPr>
        <w:t xml:space="preserve"> </w:t>
      </w:r>
    </w:p>
    <w:p w14:paraId="09600313" w14:textId="54E8A569" w:rsidR="00483D22" w:rsidRPr="00D46F69" w:rsidRDefault="008A6462"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shd w:val="clear" w:color="auto" w:fill="FFFFFF"/>
        </w:rPr>
        <w:t>Como se explicó anteriormente en el marco teórico, el análisis PESTEL se presenta como una herramienta esencial para comprender el contexto macroeconómico que influye en la industria dentro de la Ciudad.</w:t>
      </w:r>
    </w:p>
    <w:p w14:paraId="555B8D87" w14:textId="77777777" w:rsidR="00974FA1" w:rsidRPr="00D46F69" w:rsidRDefault="00974FA1" w:rsidP="001D1B70">
      <w:pPr>
        <w:spacing w:line="360" w:lineRule="auto"/>
        <w:ind w:left="708"/>
        <w:jc w:val="both"/>
        <w:rPr>
          <w:rFonts w:asciiTheme="minorHAnsi" w:hAnsiTheme="minorHAnsi" w:cstheme="minorHAnsi"/>
          <w:color w:val="000000" w:themeColor="text1"/>
        </w:rPr>
      </w:pPr>
    </w:p>
    <w:p w14:paraId="771EB298" w14:textId="1B9F58A8" w:rsidR="00DE4EC7" w:rsidRPr="00D46F69" w:rsidRDefault="00482116"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3.</w:t>
      </w:r>
      <w:r w:rsidR="00974FA1" w:rsidRPr="00D46F69">
        <w:rPr>
          <w:rFonts w:asciiTheme="minorHAnsi" w:hAnsiTheme="minorHAnsi" w:cstheme="minorHAnsi"/>
          <w:color w:val="000000" w:themeColor="text1"/>
        </w:rPr>
        <w:t>2</w:t>
      </w:r>
      <w:r w:rsidRPr="00D46F69">
        <w:rPr>
          <w:rFonts w:asciiTheme="minorHAnsi" w:hAnsiTheme="minorHAnsi" w:cstheme="minorHAnsi"/>
          <w:color w:val="000000" w:themeColor="text1"/>
        </w:rPr>
        <w:t>.</w:t>
      </w:r>
      <w:r w:rsidR="00974FA1" w:rsidRPr="00D46F69">
        <w:rPr>
          <w:rFonts w:asciiTheme="minorHAnsi" w:hAnsiTheme="minorHAnsi" w:cstheme="minorHAnsi"/>
          <w:color w:val="000000" w:themeColor="text1"/>
        </w:rPr>
        <w:t>1</w:t>
      </w:r>
      <w:r w:rsidRPr="00D46F69">
        <w:rPr>
          <w:rFonts w:asciiTheme="minorHAnsi" w:hAnsiTheme="minorHAnsi" w:cstheme="minorHAnsi"/>
          <w:color w:val="000000" w:themeColor="text1"/>
        </w:rPr>
        <w:t xml:space="preserve"> </w:t>
      </w:r>
      <w:r w:rsidR="008A6462" w:rsidRPr="00D46F69">
        <w:rPr>
          <w:rFonts w:asciiTheme="minorHAnsi" w:hAnsiTheme="minorHAnsi" w:cstheme="minorHAnsi"/>
          <w:color w:val="000000" w:themeColor="text1"/>
        </w:rPr>
        <w:t xml:space="preserve">Factor </w:t>
      </w:r>
      <w:r w:rsidR="007A4D33" w:rsidRPr="00D46F69">
        <w:rPr>
          <w:rFonts w:asciiTheme="minorHAnsi" w:hAnsiTheme="minorHAnsi" w:cstheme="minorHAnsi"/>
          <w:color w:val="000000" w:themeColor="text1"/>
        </w:rPr>
        <w:t>P</w:t>
      </w:r>
      <w:r w:rsidR="008A6462" w:rsidRPr="00D46F69">
        <w:rPr>
          <w:rFonts w:asciiTheme="minorHAnsi" w:hAnsiTheme="minorHAnsi" w:cstheme="minorHAnsi"/>
          <w:color w:val="000000" w:themeColor="text1"/>
        </w:rPr>
        <w:t>olíticos</w:t>
      </w:r>
    </w:p>
    <w:p w14:paraId="6FB65F96" w14:textId="1798613D" w:rsidR="00DE4EC7" w:rsidRPr="00D46F69" w:rsidRDefault="00DE4EC7"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El Gobierno de la Ciudad de Buenos Aires, en colaboración con el gobierno nacional, afirma seguir las directrices de la Organización Mundial de la Salud (OMS) en cuanto a la integración de tecnologías digitales en el ámbito de la salud. </w:t>
      </w:r>
      <w:r w:rsidR="005C5F1E" w:rsidRPr="00D46F69">
        <w:rPr>
          <w:rFonts w:asciiTheme="minorHAnsi" w:hAnsiTheme="minorHAnsi" w:cstheme="minorHAnsi"/>
          <w:color w:val="000000" w:themeColor="text1"/>
          <w:shd w:val="clear" w:color="auto" w:fill="FFFFFF"/>
        </w:rPr>
        <w:t xml:space="preserve">En este sentido, han señalado que se ha llevado a cabo la implementación </w:t>
      </w:r>
      <w:r w:rsidRPr="00D46F69">
        <w:rPr>
          <w:rFonts w:asciiTheme="minorHAnsi" w:hAnsiTheme="minorHAnsi" w:cstheme="minorHAnsi"/>
          <w:color w:val="000000" w:themeColor="text1"/>
        </w:rPr>
        <w:t>de la Historia Clínica Electrónica en todos los centros de salud, así como la digitalización de los turnos para hospitales y centros de salud de la ciudad</w:t>
      </w:r>
      <w:r w:rsidRPr="00D46F69">
        <w:rPr>
          <w:rStyle w:val="Refdenotaalpie"/>
          <w:rFonts w:asciiTheme="minorHAnsi" w:hAnsiTheme="minorHAnsi" w:cstheme="minorHAnsi"/>
          <w:color w:val="000000" w:themeColor="text1"/>
        </w:rPr>
        <w:footnoteReference w:id="24"/>
      </w:r>
      <w:r w:rsidRPr="00D46F69">
        <w:rPr>
          <w:rFonts w:asciiTheme="minorHAnsi" w:hAnsiTheme="minorHAnsi" w:cstheme="minorHAnsi"/>
          <w:color w:val="000000" w:themeColor="text1"/>
        </w:rPr>
        <w:t>.</w:t>
      </w:r>
    </w:p>
    <w:p w14:paraId="427DECC3" w14:textId="77777777" w:rsidR="00DE4EC7" w:rsidRPr="00D46F69" w:rsidRDefault="00DE4EC7" w:rsidP="001D1B70">
      <w:pPr>
        <w:spacing w:line="360" w:lineRule="auto"/>
        <w:jc w:val="both"/>
        <w:rPr>
          <w:rFonts w:asciiTheme="minorHAnsi" w:hAnsiTheme="minorHAnsi" w:cstheme="minorHAnsi"/>
          <w:color w:val="000000" w:themeColor="text1"/>
        </w:rPr>
      </w:pPr>
    </w:p>
    <w:p w14:paraId="18FBAEF4" w14:textId="19BD9E28" w:rsidR="00DE4EC7" w:rsidRPr="00D46F69" w:rsidRDefault="00DE4EC7"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Estos avances podrían indicar un compromiso con la innovación tecnológica en el sector de la salud, lo cual abre la puerta </w:t>
      </w:r>
      <w:r w:rsidR="00867377" w:rsidRPr="00D46F69">
        <w:rPr>
          <w:rFonts w:asciiTheme="minorHAnsi" w:hAnsiTheme="minorHAnsi" w:cstheme="minorHAnsi"/>
          <w:color w:val="000000" w:themeColor="text1"/>
        </w:rPr>
        <w:t xml:space="preserve">para que </w:t>
      </w:r>
      <w:r w:rsidRPr="00D46F69">
        <w:rPr>
          <w:rFonts w:asciiTheme="minorHAnsi" w:hAnsiTheme="minorHAnsi" w:cstheme="minorHAnsi"/>
          <w:color w:val="000000" w:themeColor="text1"/>
        </w:rPr>
        <w:t xml:space="preserve">soluciones digitales complementen los programas existentes. Sin embargo, en lo que respecta a tecnologías específicas como la </w:t>
      </w:r>
      <w:proofErr w:type="spellStart"/>
      <w:r w:rsidRPr="00D46F69">
        <w:rPr>
          <w:rFonts w:asciiTheme="minorHAnsi" w:hAnsiTheme="minorHAnsi" w:cstheme="minorHAnsi"/>
          <w:color w:val="000000" w:themeColor="text1"/>
        </w:rPr>
        <w:t>eSalud</w:t>
      </w:r>
      <w:proofErr w:type="spellEnd"/>
      <w:r w:rsidRPr="00D46F69">
        <w:rPr>
          <w:rFonts w:asciiTheme="minorHAnsi" w:hAnsiTheme="minorHAnsi" w:cstheme="minorHAnsi"/>
          <w:color w:val="000000" w:themeColor="text1"/>
        </w:rPr>
        <w:t xml:space="preserve"> para las personas con diabetes, no se encontró </w:t>
      </w:r>
      <w:r w:rsidR="00E256CC" w:rsidRPr="00D46F69">
        <w:rPr>
          <w:rFonts w:asciiTheme="minorHAnsi" w:hAnsiTheme="minorHAnsi" w:cstheme="minorHAnsi"/>
          <w:color w:val="000000" w:themeColor="text1"/>
        </w:rPr>
        <w:t>información alguna</w:t>
      </w:r>
      <w:r w:rsidRPr="00D46F69">
        <w:rPr>
          <w:rFonts w:asciiTheme="minorHAnsi" w:hAnsiTheme="minorHAnsi" w:cstheme="minorHAnsi"/>
          <w:color w:val="000000" w:themeColor="text1"/>
        </w:rPr>
        <w:t xml:space="preserve">. </w:t>
      </w:r>
    </w:p>
    <w:p w14:paraId="0CA4B11D" w14:textId="77777777" w:rsidR="00DE4EC7" w:rsidRPr="00D46F69" w:rsidRDefault="00DE4EC7" w:rsidP="001D1B70">
      <w:pPr>
        <w:spacing w:line="360" w:lineRule="auto"/>
        <w:jc w:val="both"/>
        <w:rPr>
          <w:rFonts w:asciiTheme="minorHAnsi" w:hAnsiTheme="minorHAnsi" w:cstheme="minorHAnsi"/>
          <w:color w:val="000000" w:themeColor="text1"/>
        </w:rPr>
      </w:pPr>
    </w:p>
    <w:p w14:paraId="73F0C4A3" w14:textId="5F0B7086" w:rsidR="00DE4EC7" w:rsidRPr="00D46F69" w:rsidRDefault="00DE4EC7"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El análisis político en la Ciudad Autónoma de Buenos Aires </w:t>
      </w:r>
      <w:r w:rsidR="00E256CC" w:rsidRPr="00D46F69">
        <w:rPr>
          <w:rFonts w:asciiTheme="minorHAnsi" w:hAnsiTheme="minorHAnsi" w:cstheme="minorHAnsi"/>
          <w:color w:val="000000" w:themeColor="text1"/>
        </w:rPr>
        <w:t>solo se evidencia</w:t>
      </w:r>
      <w:r w:rsidRPr="00D46F69">
        <w:rPr>
          <w:rFonts w:asciiTheme="minorHAnsi" w:hAnsiTheme="minorHAnsi" w:cstheme="minorHAnsi"/>
          <w:color w:val="000000" w:themeColor="text1"/>
        </w:rPr>
        <w:t xml:space="preserve"> programas gubernamentales orientados a la prevención y asistencia de personas con diabetes, centrándose principalmente en brindar servicios básicos como insulina y glucómetros tradicionales, sin abordar de manera </w:t>
      </w:r>
      <w:r w:rsidR="00613C84" w:rsidRPr="00D46F69">
        <w:rPr>
          <w:rFonts w:asciiTheme="minorHAnsi" w:hAnsiTheme="minorHAnsi" w:cstheme="minorHAnsi"/>
          <w:color w:val="000000" w:themeColor="text1"/>
        </w:rPr>
        <w:t>efectiva</w:t>
      </w:r>
      <w:r w:rsidRPr="00D46F69">
        <w:rPr>
          <w:rFonts w:asciiTheme="minorHAnsi" w:hAnsiTheme="minorHAnsi" w:cstheme="minorHAnsi"/>
          <w:color w:val="000000" w:themeColor="text1"/>
        </w:rPr>
        <w:t xml:space="preserve"> el acceso a tecnologías más avanzadas para el manejo de la enfermedad.</w:t>
      </w:r>
    </w:p>
    <w:p w14:paraId="3C21EFFB" w14:textId="77777777" w:rsidR="00062E5B" w:rsidRPr="00D46F69" w:rsidRDefault="00062E5B" w:rsidP="001D1B70">
      <w:pPr>
        <w:spacing w:line="360" w:lineRule="auto"/>
        <w:ind w:left="708"/>
        <w:jc w:val="both"/>
        <w:rPr>
          <w:rFonts w:asciiTheme="minorHAnsi" w:hAnsiTheme="minorHAnsi" w:cstheme="minorHAnsi"/>
          <w:color w:val="000000" w:themeColor="text1"/>
        </w:rPr>
      </w:pPr>
    </w:p>
    <w:p w14:paraId="76B48C36" w14:textId="71827C7E" w:rsidR="00DE4EC7" w:rsidRPr="00D46F69" w:rsidRDefault="00E256CC"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Se pudo observar que a</w:t>
      </w:r>
      <w:r w:rsidR="00DE4EC7" w:rsidRPr="00D46F69">
        <w:rPr>
          <w:rFonts w:asciiTheme="minorHAnsi" w:hAnsiTheme="minorHAnsi" w:cstheme="minorHAnsi"/>
          <w:color w:val="000000" w:themeColor="text1"/>
        </w:rPr>
        <w:t xml:space="preserve"> pesar de las solicitudes de fundaciones y particulares para implementar políticas que mejoren el acceso a dispositivos innovadores, no se han logrado avances significativos en este sentido. La ausencia de políticas específicas que fomenten el acceso a tecnologías para personas con diabetes indica una brecha en el sistema de salud pública.</w:t>
      </w:r>
    </w:p>
    <w:p w14:paraId="1847CF91" w14:textId="77777777" w:rsidR="005C5F1E" w:rsidRPr="00D46F69" w:rsidRDefault="005C5F1E" w:rsidP="00417842">
      <w:pPr>
        <w:spacing w:line="360" w:lineRule="auto"/>
        <w:jc w:val="both"/>
        <w:rPr>
          <w:rFonts w:asciiTheme="minorHAnsi" w:hAnsiTheme="minorHAnsi" w:cstheme="minorHAnsi"/>
          <w:color w:val="000000" w:themeColor="text1"/>
        </w:rPr>
      </w:pPr>
    </w:p>
    <w:p w14:paraId="358088C6" w14:textId="0E94E052" w:rsidR="00483D22" w:rsidRPr="00D46F69" w:rsidRDefault="00D807EC"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3.</w:t>
      </w:r>
      <w:r w:rsidR="00974FA1" w:rsidRPr="00D46F69">
        <w:rPr>
          <w:rFonts w:asciiTheme="minorHAnsi" w:hAnsiTheme="minorHAnsi" w:cstheme="minorHAnsi"/>
          <w:color w:val="000000" w:themeColor="text1"/>
        </w:rPr>
        <w:t>2</w:t>
      </w:r>
      <w:r w:rsidRPr="00D46F69">
        <w:rPr>
          <w:rFonts w:asciiTheme="minorHAnsi" w:hAnsiTheme="minorHAnsi" w:cstheme="minorHAnsi"/>
          <w:color w:val="000000" w:themeColor="text1"/>
        </w:rPr>
        <w:t>.</w:t>
      </w:r>
      <w:r w:rsidR="00974FA1" w:rsidRPr="00D46F69">
        <w:rPr>
          <w:rFonts w:asciiTheme="minorHAnsi" w:hAnsiTheme="minorHAnsi" w:cstheme="minorHAnsi"/>
          <w:color w:val="000000" w:themeColor="text1"/>
        </w:rPr>
        <w:t>3</w:t>
      </w:r>
      <w:r w:rsidRPr="00D46F69">
        <w:rPr>
          <w:rFonts w:asciiTheme="minorHAnsi" w:hAnsiTheme="minorHAnsi" w:cstheme="minorHAnsi"/>
          <w:color w:val="000000" w:themeColor="text1"/>
        </w:rPr>
        <w:t xml:space="preserve"> </w:t>
      </w:r>
      <w:r w:rsidR="007A4D33" w:rsidRPr="00D46F69">
        <w:rPr>
          <w:rFonts w:asciiTheme="minorHAnsi" w:hAnsiTheme="minorHAnsi" w:cstheme="minorHAnsi"/>
          <w:color w:val="000000" w:themeColor="text1"/>
        </w:rPr>
        <w:t>Factor Económico</w:t>
      </w:r>
    </w:p>
    <w:p w14:paraId="647A283B" w14:textId="434790CD" w:rsidR="00CC2E26" w:rsidRPr="00D46F69" w:rsidRDefault="00CC2E26"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Argentina enfrenta desafíos económicos significativos, como se refleja en los indicadores clave proporcionados por INDEC. El </w:t>
      </w:r>
      <w:r w:rsidR="00417842" w:rsidRPr="00D46F69">
        <w:rPr>
          <w:rFonts w:asciiTheme="minorHAnsi" w:hAnsiTheme="minorHAnsi" w:cstheme="minorHAnsi"/>
          <w:color w:val="000000" w:themeColor="text1"/>
        </w:rPr>
        <w:t>P</w:t>
      </w:r>
      <w:r w:rsidR="003029B5" w:rsidRPr="00D46F69">
        <w:rPr>
          <w:rFonts w:asciiTheme="minorHAnsi" w:hAnsiTheme="minorHAnsi" w:cstheme="minorHAnsi"/>
          <w:color w:val="000000" w:themeColor="text1"/>
        </w:rPr>
        <w:t>BI</w:t>
      </w:r>
      <w:r w:rsidRPr="00D46F69">
        <w:rPr>
          <w:rFonts w:asciiTheme="minorHAnsi" w:hAnsiTheme="minorHAnsi" w:cstheme="minorHAnsi"/>
          <w:color w:val="000000" w:themeColor="text1"/>
        </w:rPr>
        <w:t xml:space="preserve"> muestra una contracción del 1.6% en 2023, atribuida a desequilibrios macroeconómicos persistentes. Se espera que el P</w:t>
      </w:r>
      <w:r w:rsidR="003029B5" w:rsidRPr="00D46F69">
        <w:rPr>
          <w:rFonts w:asciiTheme="minorHAnsi" w:hAnsiTheme="minorHAnsi" w:cstheme="minorHAnsi"/>
          <w:color w:val="000000" w:themeColor="text1"/>
        </w:rPr>
        <w:t>BI</w:t>
      </w:r>
      <w:r w:rsidRPr="00D46F69">
        <w:rPr>
          <w:rFonts w:asciiTheme="minorHAnsi" w:hAnsiTheme="minorHAnsi" w:cstheme="minorHAnsi"/>
          <w:color w:val="000000" w:themeColor="text1"/>
        </w:rPr>
        <w:t xml:space="preserve"> real disminuya aún más en un 2.8% en</w:t>
      </w:r>
      <w:r w:rsidR="00B70948" w:rsidRPr="00D46F69">
        <w:rPr>
          <w:rFonts w:asciiTheme="minorHAnsi" w:hAnsiTheme="minorHAnsi" w:cstheme="minorHAnsi"/>
          <w:color w:val="000000" w:themeColor="text1"/>
        </w:rPr>
        <w:t xml:space="preserve"> lo que queda de</w:t>
      </w:r>
      <w:r w:rsidRPr="00D46F69">
        <w:rPr>
          <w:rFonts w:asciiTheme="minorHAnsi" w:hAnsiTheme="minorHAnsi" w:cstheme="minorHAnsi"/>
          <w:color w:val="000000" w:themeColor="text1"/>
        </w:rPr>
        <w:t xml:space="preserve"> 2024 debido a</w:t>
      </w:r>
      <w:r w:rsidR="005C5F1E" w:rsidRPr="00D46F69">
        <w:rPr>
          <w:rFonts w:asciiTheme="minorHAnsi" w:hAnsiTheme="minorHAnsi" w:cstheme="minorHAnsi"/>
          <w:color w:val="000000" w:themeColor="text1"/>
        </w:rPr>
        <w:t>l</w:t>
      </w:r>
      <w:r w:rsidRPr="00D46F69">
        <w:rPr>
          <w:rFonts w:asciiTheme="minorHAnsi" w:hAnsiTheme="minorHAnsi" w:cstheme="minorHAnsi"/>
          <w:color w:val="000000" w:themeColor="text1"/>
        </w:rPr>
        <w:t xml:space="preserve"> plan de estabilización gubernamental, pero se proyecta un crecimiento del 5% en 2025.</w:t>
      </w:r>
      <w:r w:rsidR="000E065D" w:rsidRPr="00D46F69">
        <w:rPr>
          <w:rStyle w:val="Refdenotaalpie"/>
          <w:rFonts w:asciiTheme="minorHAnsi" w:hAnsiTheme="minorHAnsi" w:cstheme="minorHAnsi"/>
          <w:color w:val="000000" w:themeColor="text1"/>
        </w:rPr>
        <w:footnoteReference w:id="25"/>
      </w:r>
    </w:p>
    <w:p w14:paraId="5155134E" w14:textId="77777777" w:rsidR="00CC2E26" w:rsidRPr="00D46F69" w:rsidRDefault="00CC2E26" w:rsidP="001D1B70">
      <w:pPr>
        <w:spacing w:line="360" w:lineRule="auto"/>
        <w:jc w:val="both"/>
        <w:rPr>
          <w:rFonts w:asciiTheme="minorHAnsi" w:hAnsiTheme="minorHAnsi" w:cstheme="minorHAnsi"/>
          <w:color w:val="000000" w:themeColor="text1"/>
        </w:rPr>
      </w:pPr>
    </w:p>
    <w:p w14:paraId="19227C67" w14:textId="7F17DEBC" w:rsidR="00CC2E26" w:rsidRPr="00D46F69" w:rsidRDefault="00CC2E26"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La inflación aumentó significativamente en diciembre de 2023 debido a una devaluación monetaria y la eliminación de controles de precios. La tasa de pobreza se situó en el 41.7% en el segundo semestre de 2023, con el 31.8% de los hogares viviendo por debajo de la línea de pobreza.</w:t>
      </w:r>
      <w:r w:rsidR="00062E5B" w:rsidRP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rPr>
        <w:t>El presupuesto en salud para el período 2024-2025 se estima en 2.591.982,2 unidades monetarias, lo que representa un aumento del 3.8% en comparación con el período anterior.</w:t>
      </w:r>
    </w:p>
    <w:p w14:paraId="50C8FC0B" w14:textId="77777777" w:rsidR="00610A57" w:rsidRPr="00D46F69" w:rsidRDefault="00610A57" w:rsidP="001D1B70">
      <w:pPr>
        <w:spacing w:line="360" w:lineRule="auto"/>
        <w:jc w:val="both"/>
        <w:rPr>
          <w:rFonts w:asciiTheme="minorHAnsi" w:hAnsiTheme="minorHAnsi" w:cstheme="minorHAnsi"/>
          <w:color w:val="000000" w:themeColor="text1"/>
        </w:rPr>
      </w:pPr>
    </w:p>
    <w:p w14:paraId="39A52338" w14:textId="77777777" w:rsidR="00610A57" w:rsidRPr="00D46F69" w:rsidRDefault="00610A57" w:rsidP="00610A57">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En el país, la diabetes representa una carga económica significativa tanto para las familias como para los gobiernos. El tratamiento de la diabetes incluye gastos constantes en medicamentos, insulina, tiras reactivas, y consultas médicas con diversos especialistas, así como análisis de laboratorios constantes. Estos gastos, pueden sumar varios miles de pesos mensuales. A pesar de que la ley argentina establece que las obras sociales deben cubrir el 100% de los medicamentos y reactivos para los pacientes con diabetes, las dificultades en la implementación de estas coberturas pueden llevar a que muchas familias tengan que cubrir parte de estos costos de su propio bolsillo</w:t>
      </w:r>
      <w:r w:rsidRPr="00D46F69">
        <w:rPr>
          <w:rStyle w:val="Refdenotaalpie"/>
          <w:rFonts w:asciiTheme="minorHAnsi" w:hAnsiTheme="minorHAnsi" w:cstheme="minorHAnsi"/>
          <w:color w:val="000000" w:themeColor="text1"/>
        </w:rPr>
        <w:footnoteReference w:id="26"/>
      </w:r>
      <w:r w:rsidRPr="00D46F69">
        <w:rPr>
          <w:rFonts w:asciiTheme="minorHAnsi" w:hAnsiTheme="minorHAnsi" w:cstheme="minorHAnsi"/>
          <w:color w:val="000000" w:themeColor="text1"/>
        </w:rPr>
        <w:t>​.</w:t>
      </w:r>
    </w:p>
    <w:p w14:paraId="45D559BF" w14:textId="77777777" w:rsidR="00DE4EC7" w:rsidRPr="00D46F69" w:rsidRDefault="00DE4EC7" w:rsidP="001D1B70">
      <w:pPr>
        <w:spacing w:line="360" w:lineRule="auto"/>
        <w:jc w:val="both"/>
        <w:rPr>
          <w:rFonts w:asciiTheme="minorHAnsi" w:hAnsiTheme="minorHAnsi" w:cstheme="minorHAnsi"/>
          <w:color w:val="000000" w:themeColor="text1"/>
        </w:rPr>
      </w:pPr>
    </w:p>
    <w:p w14:paraId="42555795" w14:textId="16E556D0" w:rsidR="005C5F1E" w:rsidRPr="00D46F69" w:rsidRDefault="00610A57" w:rsidP="001D1B70">
      <w:p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lastRenderedPageBreak/>
        <w:t xml:space="preserve">Aunado a ello, </w:t>
      </w:r>
      <w:r w:rsidR="006A2A12" w:rsidRPr="00D46F69">
        <w:rPr>
          <w:rFonts w:asciiTheme="minorHAnsi" w:hAnsiTheme="minorHAnsi" w:cstheme="minorHAnsi"/>
          <w:color w:val="000000" w:themeColor="text1"/>
          <w:shd w:val="clear" w:color="auto" w:fill="FFFFFF"/>
        </w:rPr>
        <w:t>se ha evidenciado un marcado aumento en todos los servicios, especialmente en el ámbito de la salud y en relación con los medicamentos. El informe emitido por el Centro de Profesionales Farmacéuticos Argentinos (CEPROFAR) resalta un incremento notable en los costos de los medicamentos, superando en un 53 % la tasa de inflación</w:t>
      </w:r>
      <w:r w:rsidR="006A2A12" w:rsidRPr="00D46F69">
        <w:rPr>
          <w:rStyle w:val="Refdenotaalpie"/>
          <w:rFonts w:asciiTheme="minorHAnsi" w:hAnsiTheme="minorHAnsi" w:cstheme="minorHAnsi"/>
          <w:color w:val="000000" w:themeColor="text1"/>
          <w:shd w:val="clear" w:color="auto" w:fill="FFFFFF"/>
        </w:rPr>
        <w:footnoteReference w:id="27"/>
      </w:r>
      <w:r w:rsidR="006A2A12" w:rsidRPr="00D46F69">
        <w:rPr>
          <w:rFonts w:asciiTheme="minorHAnsi" w:hAnsiTheme="minorHAnsi" w:cstheme="minorHAnsi"/>
          <w:color w:val="000000" w:themeColor="text1"/>
          <w:shd w:val="clear" w:color="auto" w:fill="FFFFFF"/>
        </w:rPr>
        <w:t>. Este fenómeno no ha pasado desapercibido en la Ciudad de Buenos Aires, donde los desafíos económicos y la inflación están generando un impacto significativo en el acceso a la atención médica y a los medicamentos, exacerbando la situación. El encarecimiento de los servicios de las obras sociales y la inflación generalizada están motivando a las personas a buscar opciones más económicas y accesibles.</w:t>
      </w:r>
    </w:p>
    <w:p w14:paraId="1749A281" w14:textId="77777777" w:rsidR="006A2A12" w:rsidRPr="00D46F69" w:rsidRDefault="006A2A12" w:rsidP="001D1B70">
      <w:pPr>
        <w:spacing w:line="360" w:lineRule="auto"/>
        <w:jc w:val="both"/>
        <w:rPr>
          <w:rFonts w:asciiTheme="minorHAnsi" w:hAnsiTheme="minorHAnsi" w:cstheme="minorHAnsi"/>
          <w:color w:val="000000" w:themeColor="text1"/>
        </w:rPr>
      </w:pPr>
    </w:p>
    <w:p w14:paraId="04B73F19" w14:textId="4FEFC512" w:rsidR="005C5F1E" w:rsidRPr="00D46F69" w:rsidRDefault="005C5F1E"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En este contexto, un informe elaborado por McKinsey &amp; Company</w:t>
      </w:r>
      <w:r w:rsidR="006A2A12" w:rsidRPr="00D46F69">
        <w:rPr>
          <w:rStyle w:val="Refdenotaalpie"/>
          <w:rFonts w:asciiTheme="minorHAnsi" w:hAnsiTheme="minorHAnsi" w:cstheme="minorHAnsi"/>
          <w:color w:val="000000" w:themeColor="text1"/>
        </w:rPr>
        <w:footnoteReference w:id="28"/>
      </w:r>
      <w:r w:rsidRPr="00D46F69">
        <w:rPr>
          <w:rFonts w:asciiTheme="minorHAnsi" w:hAnsiTheme="minorHAnsi" w:cstheme="minorHAnsi"/>
          <w:color w:val="000000" w:themeColor="text1"/>
        </w:rPr>
        <w:t xml:space="preserve"> destaca un cambio en el comportamiento de búsqueda de información sobre salud. Aunque los médicos siguen siendo una fuente confiable para muchos latinoamericanos, un porcentaje significativo de personas recurre cada vez más a las redes sociales y a las aplicaciones de salud para obtener información. En Argentina, esto se refleja en que el 22% de los encuestados mencionaron las redes sociales y las aplicaciones de salud como sus principales fuentes de información sobre salud, lo que sugiere un cambio en el comportamiento de búsqueda de información.</w:t>
      </w:r>
    </w:p>
    <w:p w14:paraId="25A0FA8C" w14:textId="4B387510" w:rsidR="00FA2ADE" w:rsidRPr="00D46F69" w:rsidRDefault="00FA2ADE" w:rsidP="001D1B70">
      <w:pPr>
        <w:spacing w:line="360" w:lineRule="auto"/>
        <w:jc w:val="both"/>
        <w:rPr>
          <w:rFonts w:asciiTheme="minorHAnsi" w:hAnsiTheme="minorHAnsi" w:cstheme="minorHAnsi"/>
          <w:b/>
          <w:bCs/>
          <w:color w:val="000000" w:themeColor="text1"/>
        </w:rPr>
      </w:pPr>
    </w:p>
    <w:p w14:paraId="524B9B78" w14:textId="7613E7BF" w:rsidR="00D92BFF" w:rsidRPr="00D46F69" w:rsidRDefault="00D807EC"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3.</w:t>
      </w:r>
      <w:r w:rsidR="00974FA1" w:rsidRPr="00D46F69">
        <w:rPr>
          <w:rFonts w:asciiTheme="minorHAnsi" w:hAnsiTheme="minorHAnsi" w:cstheme="minorHAnsi"/>
          <w:color w:val="000000" w:themeColor="text1"/>
        </w:rPr>
        <w:t>2</w:t>
      </w:r>
      <w:r w:rsidRPr="00D46F69">
        <w:rPr>
          <w:rFonts w:asciiTheme="minorHAnsi" w:hAnsiTheme="minorHAnsi" w:cstheme="minorHAnsi"/>
          <w:color w:val="000000" w:themeColor="text1"/>
        </w:rPr>
        <w:t xml:space="preserve">.4 </w:t>
      </w:r>
      <w:r w:rsidR="00FA2ADE" w:rsidRPr="00D46F69">
        <w:rPr>
          <w:rFonts w:asciiTheme="minorHAnsi" w:hAnsiTheme="minorHAnsi" w:cstheme="minorHAnsi"/>
          <w:color w:val="000000" w:themeColor="text1"/>
        </w:rPr>
        <w:t>Factor Socia</w:t>
      </w:r>
      <w:r w:rsidR="00CA5357" w:rsidRPr="00D46F69">
        <w:rPr>
          <w:rFonts w:asciiTheme="minorHAnsi" w:hAnsiTheme="minorHAnsi" w:cstheme="minorHAnsi"/>
          <w:color w:val="000000" w:themeColor="text1"/>
        </w:rPr>
        <w:t>l</w:t>
      </w:r>
      <w:r w:rsidR="006801C2" w:rsidRPr="00D46F69">
        <w:rPr>
          <w:rFonts w:asciiTheme="minorHAnsi" w:hAnsiTheme="minorHAnsi" w:cstheme="minorHAnsi"/>
          <w:color w:val="000000" w:themeColor="text1"/>
        </w:rPr>
        <w:t xml:space="preserve"> </w:t>
      </w:r>
    </w:p>
    <w:p w14:paraId="713153D5" w14:textId="77777777" w:rsidR="00D92BFF" w:rsidRPr="00D46F69" w:rsidRDefault="00D92BFF"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El aumento en la prevalencia de la diabetes tipo 2 está estrechamente relacionado con factores sociales y de estilo de vida, como el sedentarismo y los hábitos alimenticios poco saludables. Por otra parte, los determinantes sociales de la salud, como la ocupación laboral, los ingresos económicos y la posición socioeconómica, desempeñan un papel crucial en la prevalencia y el manejo de la diabetes. Además, las comorbilidades asociadas, como la hipertensión arterial y la neuropatía diabética, intensifican el impacto de la enfermedad en la salud pública y la calidad de vida de los pacientes.</w:t>
      </w:r>
    </w:p>
    <w:p w14:paraId="5A944F36" w14:textId="77777777" w:rsidR="002D7087" w:rsidRPr="00D46F69" w:rsidRDefault="002D7087" w:rsidP="001D1B70">
      <w:pPr>
        <w:spacing w:line="360" w:lineRule="auto"/>
        <w:jc w:val="both"/>
        <w:rPr>
          <w:rFonts w:asciiTheme="minorHAnsi" w:hAnsiTheme="minorHAnsi" w:cstheme="minorHAnsi"/>
          <w:color w:val="000000" w:themeColor="text1"/>
        </w:rPr>
      </w:pPr>
    </w:p>
    <w:p w14:paraId="499AC5BE" w14:textId="062E1A92" w:rsidR="002D7087" w:rsidRPr="00D46F69" w:rsidRDefault="002D7087" w:rsidP="002D7087">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De acuerdo con datos obtenidos de la Encuesta Nacional de Factores de Riesgo se observa una alta prevalencia de diabetes, afectando al 12.7% de la población a nivel nacional y en la Ciudad Autónoma de Buenos Aires aproximadamente el 8.2% de los adultos padecen diabetes o presentan niveles elevados de glucemia. Estas cifras subrayan un gran problema en el entorno urbano, enfatizando la importancia de abordar esta enfermedad desde una perspectiva social y de salud pública</w:t>
      </w:r>
      <w:r w:rsidRPr="00D46F69">
        <w:rPr>
          <w:rStyle w:val="Refdenotaalpie"/>
          <w:rFonts w:asciiTheme="minorHAnsi" w:hAnsiTheme="minorHAnsi" w:cstheme="minorHAnsi"/>
          <w:color w:val="000000" w:themeColor="text1"/>
        </w:rPr>
        <w:footnoteReference w:id="29"/>
      </w:r>
      <w:r w:rsidRPr="00D46F69">
        <w:rPr>
          <w:rFonts w:asciiTheme="minorHAnsi" w:hAnsiTheme="minorHAnsi" w:cstheme="minorHAnsi"/>
          <w:color w:val="000000" w:themeColor="text1"/>
        </w:rPr>
        <w:t>.</w:t>
      </w:r>
    </w:p>
    <w:p w14:paraId="0D6FB77E" w14:textId="77777777" w:rsidR="008706C8" w:rsidRPr="00D46F69" w:rsidRDefault="008706C8" w:rsidP="001D1B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heme="minorHAnsi" w:eastAsiaTheme="minorEastAsia" w:hAnsiTheme="minorHAnsi" w:cstheme="minorHAnsi"/>
          <w:color w:val="000000" w:themeColor="text1"/>
          <w:highlight w:val="yellow"/>
          <w14:ligatures w14:val="standardContextual"/>
        </w:rPr>
      </w:pPr>
    </w:p>
    <w:p w14:paraId="31BDFDF9" w14:textId="3B3D52A4" w:rsidR="002D7087" w:rsidRPr="00D46F69" w:rsidRDefault="002D7087" w:rsidP="002D7087">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Sin embargo, es importante destacar que estos datos no son 100% reales ya que la información específica sobre la incidencia de la diabetes en el país es extremadamente limitada, no hay cifras actuales ni </w:t>
      </w:r>
      <w:r w:rsidR="00316CF7" w:rsidRPr="00D46F69">
        <w:rPr>
          <w:rFonts w:asciiTheme="minorHAnsi" w:hAnsiTheme="minorHAnsi" w:cstheme="minorHAnsi"/>
          <w:color w:val="000000" w:themeColor="text1"/>
        </w:rPr>
        <w:t xml:space="preserve">mucho menos </w:t>
      </w:r>
      <w:r w:rsidRPr="00D46F69">
        <w:rPr>
          <w:rFonts w:asciiTheme="minorHAnsi" w:hAnsiTheme="minorHAnsi" w:cstheme="minorHAnsi"/>
          <w:color w:val="000000" w:themeColor="text1"/>
        </w:rPr>
        <w:t xml:space="preserve">discriminadas </w:t>
      </w:r>
      <w:r w:rsidR="00316CF7" w:rsidRPr="00D46F69">
        <w:rPr>
          <w:rFonts w:asciiTheme="minorHAnsi" w:hAnsiTheme="minorHAnsi" w:cstheme="minorHAnsi"/>
          <w:color w:val="000000" w:themeColor="text1"/>
        </w:rPr>
        <w:t>por</w:t>
      </w:r>
      <w:r w:rsidRPr="00D46F69">
        <w:rPr>
          <w:rFonts w:asciiTheme="minorHAnsi" w:hAnsiTheme="minorHAnsi" w:cstheme="minorHAnsi"/>
          <w:color w:val="000000" w:themeColor="text1"/>
        </w:rPr>
        <w:t xml:space="preserve"> el tipo de diabetes. Esto resalta la necesidad urgente de llevar a cabo una mayor investigación y vigilancia epidemiológica en este ámbito.</w:t>
      </w:r>
    </w:p>
    <w:p w14:paraId="022BBCFA" w14:textId="2190212B" w:rsidR="00A713A9" w:rsidRPr="00D46F69" w:rsidRDefault="00A713A9" w:rsidP="00A713A9">
      <w:pPr>
        <w:spacing w:line="360" w:lineRule="auto"/>
        <w:jc w:val="both"/>
        <w:rPr>
          <w:rFonts w:asciiTheme="minorHAnsi" w:hAnsiTheme="minorHAnsi" w:cstheme="minorHAnsi"/>
          <w:color w:val="000000" w:themeColor="text1"/>
        </w:rPr>
      </w:pPr>
    </w:p>
    <w:p w14:paraId="47988526" w14:textId="77777777" w:rsidR="00D92BFF" w:rsidRPr="00D46F69" w:rsidRDefault="00D92BFF" w:rsidP="001D1B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heme="minorHAnsi" w:eastAsiaTheme="minorEastAsia" w:hAnsiTheme="minorHAnsi" w:cstheme="minorHAnsi"/>
          <w:color w:val="000000" w:themeColor="text1"/>
          <w14:ligatures w14:val="standardContextual"/>
        </w:rPr>
      </w:pPr>
    </w:p>
    <w:p w14:paraId="74B6976C" w14:textId="56BA106D" w:rsidR="00FA2ADE" w:rsidRPr="00D46F69" w:rsidRDefault="00D807EC"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3.</w:t>
      </w:r>
      <w:r w:rsidR="00974FA1" w:rsidRPr="00D46F69">
        <w:rPr>
          <w:rFonts w:asciiTheme="minorHAnsi" w:hAnsiTheme="minorHAnsi" w:cstheme="minorHAnsi"/>
          <w:color w:val="000000" w:themeColor="text1"/>
        </w:rPr>
        <w:t>2</w:t>
      </w:r>
      <w:r w:rsidRPr="00D46F69">
        <w:rPr>
          <w:rFonts w:asciiTheme="minorHAnsi" w:hAnsiTheme="minorHAnsi" w:cstheme="minorHAnsi"/>
          <w:color w:val="000000" w:themeColor="text1"/>
        </w:rPr>
        <w:t xml:space="preserve">.5 </w:t>
      </w:r>
      <w:r w:rsidR="007A4D33" w:rsidRPr="00D46F69">
        <w:rPr>
          <w:rFonts w:asciiTheme="minorHAnsi" w:hAnsiTheme="minorHAnsi" w:cstheme="minorHAnsi"/>
          <w:color w:val="000000" w:themeColor="text1"/>
        </w:rPr>
        <w:t xml:space="preserve">Factor Tecnológico </w:t>
      </w:r>
    </w:p>
    <w:p w14:paraId="3DEA6413" w14:textId="6CDDB879" w:rsidR="007B0CD9" w:rsidRPr="00D46F69" w:rsidRDefault="003176BB" w:rsidP="003176BB">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Los avances tecnológicos en el ámbito de la diabetes han progresado de manera constante a nivel global. Hoy en día, existen soluciones innovadoras que mejoran significativamente la calidad de vida de los pacientes. Desde medidores de glucosa en sangre hasta bombas de insulina, la tecnología se ha vuelto más fácil de usar y menos invasiva, lo que representa un gran avance para la comunidad diabética.</w:t>
      </w:r>
    </w:p>
    <w:p w14:paraId="15E92BE4" w14:textId="77777777" w:rsidR="00E36A22" w:rsidRPr="00D46F69" w:rsidRDefault="00E36A22" w:rsidP="003176BB">
      <w:pPr>
        <w:spacing w:line="360" w:lineRule="auto"/>
        <w:jc w:val="both"/>
        <w:rPr>
          <w:rFonts w:asciiTheme="minorHAnsi" w:hAnsiTheme="minorHAnsi" w:cstheme="minorHAnsi"/>
          <w:color w:val="000000" w:themeColor="text1"/>
        </w:rPr>
      </w:pPr>
    </w:p>
    <w:p w14:paraId="370D06C9" w14:textId="7954E593" w:rsidR="008706C8" w:rsidRPr="00D46F69" w:rsidRDefault="00E36A22"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L</w:t>
      </w:r>
      <w:r w:rsidR="007B0CD9" w:rsidRPr="00D46F69">
        <w:rPr>
          <w:rFonts w:asciiTheme="minorHAnsi" w:hAnsiTheme="minorHAnsi" w:cstheme="minorHAnsi"/>
          <w:color w:val="000000" w:themeColor="text1"/>
        </w:rPr>
        <w:t>as nuevas bombas de insulina, monitores continuos de glucosa y aplicaciones para teléfonos inteligentes siguen inundando el mercado, ofreciendo una amplia gama de opciones para las personas que viven con diabetes</w:t>
      </w:r>
      <w:r w:rsidRPr="00D46F69">
        <w:rPr>
          <w:rFonts w:asciiTheme="minorHAnsi" w:hAnsiTheme="minorHAnsi" w:cstheme="minorHAnsi"/>
          <w:color w:val="000000" w:themeColor="text1"/>
        </w:rPr>
        <w:t>.</w:t>
      </w:r>
      <w:r w:rsidR="007B0CD9" w:rsidRPr="00D46F69">
        <w:rPr>
          <w:rFonts w:asciiTheme="minorHAnsi" w:hAnsiTheme="minorHAnsi" w:cstheme="minorHAnsi"/>
          <w:color w:val="000000" w:themeColor="text1"/>
        </w:rPr>
        <w:t>.</w:t>
      </w:r>
      <w:r w:rsidR="008706C8" w:rsidRPr="00D46F69">
        <w:rPr>
          <w:rFonts w:asciiTheme="minorHAnsi" w:hAnsiTheme="minorHAnsi" w:cstheme="minorHAnsi"/>
          <w:color w:val="000000" w:themeColor="text1"/>
        </w:rPr>
        <w:t xml:space="preserve"> </w:t>
      </w:r>
      <w:r w:rsidR="007B0CD9" w:rsidRPr="00D46F69">
        <w:rPr>
          <w:rFonts w:asciiTheme="minorHAnsi" w:hAnsiTheme="minorHAnsi" w:cstheme="minorHAnsi"/>
          <w:color w:val="000000" w:themeColor="text1"/>
        </w:rPr>
        <w:t xml:space="preserve">Entre estas innovaciones se encuentra un parche portátil de tres días que proporciona insulina sin la necesidad de inyecciones, así como una </w:t>
      </w:r>
      <w:r w:rsidRPr="00D46F69">
        <w:rPr>
          <w:rFonts w:asciiTheme="minorHAnsi" w:hAnsiTheme="minorHAnsi" w:cstheme="minorHAnsi"/>
          <w:color w:val="000000" w:themeColor="text1"/>
        </w:rPr>
        <w:t>“</w:t>
      </w:r>
      <w:r w:rsidR="007B0CD9" w:rsidRPr="00D46F69">
        <w:rPr>
          <w:rFonts w:asciiTheme="minorHAnsi" w:hAnsiTheme="minorHAnsi" w:cstheme="minorHAnsi"/>
          <w:color w:val="000000" w:themeColor="text1"/>
        </w:rPr>
        <w:t>pluma de insulina inteligente</w:t>
      </w:r>
      <w:r w:rsidRPr="00D46F69">
        <w:rPr>
          <w:rFonts w:asciiTheme="minorHAnsi" w:hAnsiTheme="minorHAnsi" w:cstheme="minorHAnsi"/>
          <w:color w:val="000000" w:themeColor="text1"/>
        </w:rPr>
        <w:t>”</w:t>
      </w:r>
      <w:r w:rsidR="007B0CD9" w:rsidRPr="00D46F69">
        <w:rPr>
          <w:rFonts w:asciiTheme="minorHAnsi" w:hAnsiTheme="minorHAnsi" w:cstheme="minorHAnsi"/>
          <w:color w:val="000000" w:themeColor="text1"/>
        </w:rPr>
        <w:t xml:space="preserve"> que interactúa con los teléfonos inteligentes, ayudando a calcular dosis y realizar un seguimiento de los datos de la inyección. </w:t>
      </w:r>
    </w:p>
    <w:p w14:paraId="2AD73C61" w14:textId="77777777" w:rsidR="008706C8" w:rsidRPr="00D46F69" w:rsidRDefault="008706C8" w:rsidP="001D1B70">
      <w:pPr>
        <w:spacing w:line="360" w:lineRule="auto"/>
        <w:jc w:val="both"/>
        <w:rPr>
          <w:rFonts w:asciiTheme="minorHAnsi" w:hAnsiTheme="minorHAnsi" w:cstheme="minorHAnsi"/>
          <w:color w:val="000000" w:themeColor="text1"/>
        </w:rPr>
      </w:pPr>
    </w:p>
    <w:p w14:paraId="5EC43200" w14:textId="26A9B90F" w:rsidR="008706C8" w:rsidRPr="00D46F69" w:rsidRDefault="007B0CD9" w:rsidP="001D1B70">
      <w:p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rPr>
        <w:t xml:space="preserve">La inteligencia artificial también está ganando terreno en este campo, abriendo nuevas oportunidades para mejorar el tratamiento y cuidado de los pacientes con diabetes. Incluso empresas no relacionadas con la salud, pero sí con la tecnología, han manifestado su interés en </w:t>
      </w:r>
      <w:r w:rsidRPr="00D46F69">
        <w:rPr>
          <w:rFonts w:asciiTheme="minorHAnsi" w:hAnsiTheme="minorHAnsi" w:cstheme="minorHAnsi"/>
          <w:color w:val="000000" w:themeColor="text1"/>
        </w:rPr>
        <w:lastRenderedPageBreak/>
        <w:t>desarrollar soluciones para ayudar a las personas con diabetes</w:t>
      </w:r>
      <w:r w:rsidR="008706C8" w:rsidRPr="00D46F69">
        <w:rPr>
          <w:rFonts w:asciiTheme="minorHAnsi" w:hAnsiTheme="minorHAnsi" w:cstheme="minorHAnsi"/>
          <w:color w:val="000000" w:themeColor="text1"/>
        </w:rPr>
        <w:t xml:space="preserve">. </w:t>
      </w:r>
      <w:r w:rsidR="008706C8" w:rsidRPr="00D46F69">
        <w:rPr>
          <w:rFonts w:asciiTheme="minorHAnsi" w:hAnsiTheme="minorHAnsi" w:cstheme="minorHAnsi"/>
          <w:color w:val="000000" w:themeColor="text1"/>
          <w:shd w:val="clear" w:color="auto" w:fill="FFFFFF"/>
        </w:rPr>
        <w:t xml:space="preserve">Por ejemplo, Apple lleva años tratando de desarrollar un glucómetro para el Apple </w:t>
      </w:r>
      <w:proofErr w:type="spellStart"/>
      <w:r w:rsidR="008706C8" w:rsidRPr="00D46F69">
        <w:rPr>
          <w:rFonts w:asciiTheme="minorHAnsi" w:hAnsiTheme="minorHAnsi" w:cstheme="minorHAnsi"/>
          <w:color w:val="000000" w:themeColor="text1"/>
          <w:shd w:val="clear" w:color="auto" w:fill="FFFFFF"/>
        </w:rPr>
        <w:t>Watch</w:t>
      </w:r>
      <w:proofErr w:type="spellEnd"/>
      <w:r w:rsidR="008706C8" w:rsidRPr="00D46F69">
        <w:rPr>
          <w:rFonts w:asciiTheme="minorHAnsi" w:hAnsiTheme="minorHAnsi" w:cstheme="minorHAnsi"/>
          <w:color w:val="000000" w:themeColor="text1"/>
          <w:shd w:val="clear" w:color="auto" w:fill="FFFFFF"/>
        </w:rPr>
        <w:t>, que permitiría monitorizar los niveles de azúcar en sangre sin la necesidad de pincha</w:t>
      </w:r>
      <w:r w:rsidR="003E4EA3" w:rsidRPr="00D46F69">
        <w:rPr>
          <w:rFonts w:asciiTheme="minorHAnsi" w:hAnsiTheme="minorHAnsi" w:cstheme="minorHAnsi"/>
          <w:color w:val="000000" w:themeColor="text1"/>
          <w:shd w:val="clear" w:color="auto" w:fill="FFFFFF"/>
        </w:rPr>
        <w:t>r</w:t>
      </w:r>
      <w:r w:rsidR="008706C8" w:rsidRPr="00D46F69">
        <w:rPr>
          <w:rFonts w:asciiTheme="minorHAnsi" w:hAnsiTheme="minorHAnsi" w:cstheme="minorHAnsi"/>
          <w:color w:val="000000" w:themeColor="text1"/>
          <w:shd w:val="clear" w:color="auto" w:fill="FFFFFF"/>
        </w:rPr>
        <w:t>s</w:t>
      </w:r>
      <w:r w:rsidR="003E4EA3" w:rsidRPr="00D46F69">
        <w:rPr>
          <w:rFonts w:asciiTheme="minorHAnsi" w:hAnsiTheme="minorHAnsi" w:cstheme="minorHAnsi"/>
          <w:color w:val="000000" w:themeColor="text1"/>
          <w:shd w:val="clear" w:color="auto" w:fill="FFFFFF"/>
        </w:rPr>
        <w:t>e los dedos o adherirse al cuerpo constantemente sensores, pero a</w:t>
      </w:r>
      <w:r w:rsidR="008706C8" w:rsidRPr="00D46F69">
        <w:rPr>
          <w:rFonts w:asciiTheme="minorHAnsi" w:hAnsiTheme="minorHAnsi" w:cstheme="minorHAnsi"/>
          <w:color w:val="000000" w:themeColor="text1"/>
          <w:shd w:val="clear" w:color="auto" w:fill="FFFFFF"/>
        </w:rPr>
        <w:t>unque este proyecto ha avanzado en el seguimiento de la glucosa en sangre para el reloj, aún está en proceso de desarrollo</w:t>
      </w:r>
      <w:r w:rsidR="008706C8" w:rsidRPr="00D46F69">
        <w:rPr>
          <w:rStyle w:val="Refdenotaalpie"/>
          <w:rFonts w:asciiTheme="minorHAnsi" w:hAnsiTheme="minorHAnsi" w:cstheme="minorHAnsi"/>
          <w:color w:val="000000" w:themeColor="text1"/>
          <w:shd w:val="clear" w:color="auto" w:fill="FFFFFF"/>
        </w:rPr>
        <w:footnoteReference w:id="30"/>
      </w:r>
      <w:r w:rsidR="008706C8" w:rsidRPr="00D46F69">
        <w:rPr>
          <w:rFonts w:asciiTheme="minorHAnsi" w:hAnsiTheme="minorHAnsi" w:cstheme="minorHAnsi"/>
          <w:color w:val="000000" w:themeColor="text1"/>
          <w:shd w:val="clear" w:color="auto" w:fill="FFFFFF"/>
        </w:rPr>
        <w:t>.</w:t>
      </w:r>
    </w:p>
    <w:p w14:paraId="68DA600E" w14:textId="77777777" w:rsidR="008706C8" w:rsidRPr="00D46F69" w:rsidRDefault="008706C8" w:rsidP="001D1B70">
      <w:pPr>
        <w:spacing w:line="360" w:lineRule="auto"/>
        <w:jc w:val="both"/>
        <w:rPr>
          <w:rFonts w:asciiTheme="minorHAnsi" w:hAnsiTheme="minorHAnsi" w:cstheme="minorHAnsi"/>
          <w:color w:val="000000" w:themeColor="text1"/>
          <w:shd w:val="clear" w:color="auto" w:fill="FFFFFF"/>
        </w:rPr>
      </w:pPr>
    </w:p>
    <w:p w14:paraId="5BC98582" w14:textId="667FEE2D" w:rsidR="008F4010" w:rsidRPr="00D46F69" w:rsidRDefault="007B0CD9"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Sin embargo, es importante señalar que, en países de ingresos bajos como Argentina, la disponibilidad y asequibilidad de estas tecnologías es totalmente limitada. Mientras que en otras partes del mundo existen dispositivos más avanzados y aplicaciones personalizadas, en Argentina la oferta se limita principalmente a modelos más antiguos</w:t>
      </w:r>
      <w:r w:rsidR="008706C8" w:rsidRPr="00D46F69">
        <w:rPr>
          <w:rFonts w:asciiTheme="minorHAnsi" w:hAnsiTheme="minorHAnsi" w:cstheme="minorHAnsi"/>
          <w:color w:val="000000" w:themeColor="text1"/>
        </w:rPr>
        <w:t xml:space="preserve"> de </w:t>
      </w:r>
      <w:r w:rsidRPr="00D46F69">
        <w:rPr>
          <w:rFonts w:asciiTheme="minorHAnsi" w:hAnsiTheme="minorHAnsi" w:cstheme="minorHAnsi"/>
          <w:color w:val="000000" w:themeColor="text1"/>
        </w:rPr>
        <w:t xml:space="preserve"> </w:t>
      </w:r>
      <w:proofErr w:type="spellStart"/>
      <w:r w:rsidRPr="00D46F69">
        <w:rPr>
          <w:rFonts w:asciiTheme="minorHAnsi" w:hAnsiTheme="minorHAnsi" w:cstheme="minorHAnsi"/>
          <w:color w:val="000000" w:themeColor="text1"/>
        </w:rPr>
        <w:t>FreeStyle</w:t>
      </w:r>
      <w:proofErr w:type="spellEnd"/>
      <w:r w:rsidRPr="00D46F69">
        <w:rPr>
          <w:rFonts w:asciiTheme="minorHAnsi" w:hAnsiTheme="minorHAnsi" w:cstheme="minorHAnsi"/>
          <w:color w:val="000000" w:themeColor="text1"/>
        </w:rPr>
        <w:t xml:space="preserve"> y </w:t>
      </w:r>
      <w:proofErr w:type="spellStart"/>
      <w:r w:rsidRPr="00D46F69">
        <w:rPr>
          <w:rFonts w:asciiTheme="minorHAnsi" w:hAnsiTheme="minorHAnsi" w:cstheme="minorHAnsi"/>
          <w:color w:val="000000" w:themeColor="text1"/>
        </w:rPr>
        <w:t>Dexcom</w:t>
      </w:r>
      <w:proofErr w:type="spellEnd"/>
      <w:r w:rsidRPr="00D46F69">
        <w:rPr>
          <w:rFonts w:asciiTheme="minorHAnsi" w:hAnsiTheme="minorHAnsi" w:cstheme="minorHAnsi"/>
          <w:color w:val="000000" w:themeColor="text1"/>
        </w:rPr>
        <w:t xml:space="preserve"> </w:t>
      </w:r>
      <w:proofErr w:type="spellStart"/>
      <w:r w:rsidR="00A713A9" w:rsidRPr="00D46F69">
        <w:rPr>
          <w:rFonts w:asciiTheme="minorHAnsi" w:hAnsiTheme="minorHAnsi" w:cstheme="minorHAnsi"/>
          <w:color w:val="000000" w:themeColor="text1"/>
        </w:rPr>
        <w:t>One</w:t>
      </w:r>
      <w:proofErr w:type="spellEnd"/>
      <w:r w:rsidRPr="00D46F69">
        <w:rPr>
          <w:rFonts w:asciiTheme="minorHAnsi" w:hAnsiTheme="minorHAnsi" w:cstheme="minorHAnsi"/>
          <w:color w:val="000000" w:themeColor="text1"/>
        </w:rPr>
        <w:t>. Esta brecha tecnológica</w:t>
      </w:r>
      <w:r w:rsidR="00A713A9" w:rsidRPr="00D46F69">
        <w:rPr>
          <w:rFonts w:asciiTheme="minorHAnsi" w:hAnsiTheme="minorHAnsi" w:cstheme="minorHAnsi"/>
          <w:color w:val="000000" w:themeColor="text1"/>
        </w:rPr>
        <w:t xml:space="preserve"> que se pudiera atribuir a  limitaciones económicas y políticas</w:t>
      </w:r>
      <w:r w:rsidRPr="00D46F69">
        <w:rPr>
          <w:rFonts w:asciiTheme="minorHAnsi" w:hAnsiTheme="minorHAnsi" w:cstheme="minorHAnsi"/>
          <w:color w:val="000000" w:themeColor="text1"/>
        </w:rPr>
        <w:t xml:space="preserve"> plantean desafíos adicionales para quienes viven con diabetes en esta región, destacando la importancia de abordar no solo la innovación tecnológica, sino también la accesibilidad y asequibilidad de las soluciones disponibles.</w:t>
      </w:r>
    </w:p>
    <w:p w14:paraId="11345E41" w14:textId="77777777" w:rsidR="003A1E86" w:rsidRPr="00D46F69" w:rsidRDefault="003A1E86" w:rsidP="001D1B70">
      <w:pPr>
        <w:spacing w:line="360" w:lineRule="auto"/>
        <w:jc w:val="both"/>
        <w:rPr>
          <w:rFonts w:asciiTheme="minorHAnsi" w:hAnsiTheme="minorHAnsi" w:cstheme="minorHAnsi"/>
          <w:color w:val="000000" w:themeColor="text1"/>
        </w:rPr>
      </w:pPr>
    </w:p>
    <w:p w14:paraId="7E012F23" w14:textId="570650D8" w:rsidR="00D807EC" w:rsidRPr="00D46F69" w:rsidRDefault="00D807EC"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3.</w:t>
      </w:r>
      <w:r w:rsidR="00974FA1" w:rsidRPr="00D46F69">
        <w:rPr>
          <w:rFonts w:asciiTheme="minorHAnsi" w:hAnsiTheme="minorHAnsi" w:cstheme="minorHAnsi"/>
          <w:color w:val="000000" w:themeColor="text1"/>
        </w:rPr>
        <w:t>2</w:t>
      </w:r>
      <w:r w:rsidRPr="00D46F69">
        <w:rPr>
          <w:rFonts w:asciiTheme="minorHAnsi" w:hAnsiTheme="minorHAnsi" w:cstheme="minorHAnsi"/>
          <w:color w:val="000000" w:themeColor="text1"/>
        </w:rPr>
        <w:t xml:space="preserve">.6 Factor Ecológico </w:t>
      </w:r>
    </w:p>
    <w:p w14:paraId="0E7A3D3E" w14:textId="77777777" w:rsidR="00D807EC" w:rsidRPr="00D46F69" w:rsidRDefault="00D807EC"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El impacto de las aplicaciones de salud en el ambiente, específicamente en la Ciudad de Buenos Aires, revela una falta de información específica en este ámbito. A nivel global, se reconoce que la digitalización puede acelerar la adopción de modelos sostenibles de atención médica, lo que resulta crucial para mejorar el acceso a la atención sanitaria, especialmente en comunidades desatendidas. La digitalización ofrece la posibilidad de reducir la huella ambiental de la atención médica al promover un uso más eficiente de los recursos, tanto de energía como de materiales. Por ejemplo, la adopción de la telemedicina y la atención virtual puede disminuir la necesidad de infraestructuras clínicas costosas, facilitando así la transición hacia entornos más sostenibles y accesibles, como el hogar.</w:t>
      </w:r>
    </w:p>
    <w:p w14:paraId="028C19D1" w14:textId="77777777" w:rsidR="00D807EC" w:rsidRPr="00D46F69" w:rsidRDefault="00D807EC" w:rsidP="001D1B70">
      <w:pPr>
        <w:spacing w:line="360" w:lineRule="auto"/>
        <w:jc w:val="both"/>
        <w:rPr>
          <w:rFonts w:asciiTheme="minorHAnsi" w:hAnsiTheme="minorHAnsi" w:cstheme="minorHAnsi"/>
          <w:color w:val="000000" w:themeColor="text1"/>
        </w:rPr>
      </w:pPr>
    </w:p>
    <w:p w14:paraId="53C7136F" w14:textId="77777777" w:rsidR="00D807EC" w:rsidRPr="00D46F69" w:rsidRDefault="00D807EC"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Sin embargo, es importante tener en cuenta que la infraestructura requerida para sostener estas soluciones digitales también conlleva un impacto ambiental significativo. Se estima que los centros </w:t>
      </w:r>
      <w:r w:rsidRPr="00D46F69">
        <w:rPr>
          <w:rFonts w:asciiTheme="minorHAnsi" w:hAnsiTheme="minorHAnsi" w:cstheme="minorHAnsi"/>
          <w:color w:val="000000" w:themeColor="text1"/>
        </w:rPr>
        <w:lastRenderedPageBreak/>
        <w:t>de datos, necesarios para almacenar y procesar datos médicos, consumen una cantidad considerable de electricidad, lo que contribuye a las emisiones de gases de efecto invernadero.</w:t>
      </w:r>
    </w:p>
    <w:p w14:paraId="17415F1F" w14:textId="77777777" w:rsidR="00D807EC" w:rsidRPr="00D46F69" w:rsidRDefault="00D807EC" w:rsidP="001D1B70">
      <w:pPr>
        <w:spacing w:line="360" w:lineRule="auto"/>
        <w:jc w:val="both"/>
        <w:rPr>
          <w:rFonts w:asciiTheme="minorHAnsi" w:hAnsiTheme="minorHAnsi" w:cstheme="minorHAnsi"/>
          <w:color w:val="000000" w:themeColor="text1"/>
        </w:rPr>
      </w:pPr>
    </w:p>
    <w:p w14:paraId="030270C5" w14:textId="686E9021" w:rsidR="00FA2ADE" w:rsidRPr="00D46F69" w:rsidRDefault="00D807EC"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A pesar de esto, investigaci</w:t>
      </w:r>
      <w:r w:rsidR="008706C8" w:rsidRPr="00D46F69">
        <w:rPr>
          <w:rFonts w:asciiTheme="minorHAnsi" w:hAnsiTheme="minorHAnsi" w:cstheme="minorHAnsi"/>
          <w:color w:val="000000" w:themeColor="text1"/>
        </w:rPr>
        <w:t>ones</w:t>
      </w:r>
      <w:r w:rsidRPr="00D46F69">
        <w:rPr>
          <w:rFonts w:asciiTheme="minorHAnsi" w:hAnsiTheme="minorHAnsi" w:cstheme="minorHAnsi"/>
          <w:color w:val="000000" w:themeColor="text1"/>
        </w:rPr>
        <w:t xml:space="preserve"> indica</w:t>
      </w:r>
      <w:r w:rsidR="008706C8" w:rsidRPr="00D46F69">
        <w:rPr>
          <w:rFonts w:asciiTheme="minorHAnsi" w:hAnsiTheme="minorHAnsi" w:cstheme="minorHAnsi"/>
          <w:color w:val="000000" w:themeColor="text1"/>
        </w:rPr>
        <w:t>n</w:t>
      </w:r>
      <w:r w:rsidRPr="00D46F69">
        <w:rPr>
          <w:rFonts w:asciiTheme="minorHAnsi" w:hAnsiTheme="minorHAnsi" w:cstheme="minorHAnsi"/>
          <w:color w:val="000000" w:themeColor="text1"/>
        </w:rPr>
        <w:t xml:space="preserve"> que los beneficios de la tecnología de la información y las comunicaciones digitales superan los costos ambientales asociados con su despliegue</w:t>
      </w:r>
      <w:r w:rsidR="008706C8" w:rsidRPr="00D46F69">
        <w:rPr>
          <w:rStyle w:val="Refdenotaalpie"/>
          <w:rFonts w:asciiTheme="minorHAnsi" w:hAnsiTheme="minorHAnsi" w:cstheme="minorHAnsi"/>
          <w:color w:val="000000" w:themeColor="text1"/>
        </w:rPr>
        <w:footnoteReference w:id="31"/>
      </w:r>
      <w:r w:rsidR="008706C8" w:rsidRPr="00D46F69">
        <w:rPr>
          <w:rFonts w:asciiTheme="minorHAnsi" w:hAnsiTheme="minorHAnsi" w:cstheme="minorHAnsi"/>
          <w:color w:val="000000" w:themeColor="text1"/>
        </w:rPr>
        <w:t>.</w:t>
      </w:r>
    </w:p>
    <w:p w14:paraId="5E4DCB32" w14:textId="77777777" w:rsidR="00974FA1" w:rsidRPr="00D46F69" w:rsidRDefault="00974FA1" w:rsidP="001D1B70">
      <w:pPr>
        <w:spacing w:line="360" w:lineRule="auto"/>
        <w:jc w:val="both"/>
        <w:rPr>
          <w:rFonts w:asciiTheme="minorHAnsi" w:hAnsiTheme="minorHAnsi" w:cstheme="minorHAnsi"/>
          <w:color w:val="000000" w:themeColor="text1"/>
        </w:rPr>
      </w:pPr>
    </w:p>
    <w:p w14:paraId="07E6D009" w14:textId="650E7FF0" w:rsidR="005E1DB6" w:rsidRPr="00D46F69" w:rsidRDefault="00D807EC"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3.</w:t>
      </w:r>
      <w:r w:rsidR="00974FA1" w:rsidRPr="00D46F69">
        <w:rPr>
          <w:rFonts w:asciiTheme="minorHAnsi" w:hAnsiTheme="minorHAnsi" w:cstheme="minorHAnsi"/>
          <w:color w:val="000000" w:themeColor="text1"/>
        </w:rPr>
        <w:t>2</w:t>
      </w:r>
      <w:r w:rsidRPr="00D46F69">
        <w:rPr>
          <w:rFonts w:asciiTheme="minorHAnsi" w:hAnsiTheme="minorHAnsi" w:cstheme="minorHAnsi"/>
          <w:color w:val="000000" w:themeColor="text1"/>
        </w:rPr>
        <w:t xml:space="preserve">.7 </w:t>
      </w:r>
      <w:r w:rsidR="00D55AF6" w:rsidRPr="00D46F69">
        <w:rPr>
          <w:rFonts w:asciiTheme="minorHAnsi" w:hAnsiTheme="minorHAnsi" w:cstheme="minorHAnsi"/>
          <w:color w:val="000000" w:themeColor="text1"/>
        </w:rPr>
        <w:t>F</w:t>
      </w:r>
      <w:r w:rsidR="00D80F4D" w:rsidRPr="00D46F69">
        <w:rPr>
          <w:rFonts w:asciiTheme="minorHAnsi" w:hAnsiTheme="minorHAnsi" w:cstheme="minorHAnsi"/>
          <w:color w:val="000000" w:themeColor="text1"/>
        </w:rPr>
        <w:t>actor legal</w:t>
      </w:r>
    </w:p>
    <w:p w14:paraId="2723FC8C" w14:textId="77777777" w:rsidR="005E1DB6" w:rsidRPr="00D46F69" w:rsidRDefault="005E1DB6"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Es esencial reconocer que, aunque la tecnología de salud digital ha avanzado rápidamente para ayudar a las personas a controlar su diabetes, las regulaciones y directrices aún no han alcanzado el mismo ritmo. Las regulaciones deben abordar no solo aspectos técnicos y de seguridad, sino también considerar las diferencias socio-culturales y proteger a los usuarios de la desinformación, la comercialización de datos y las violaciones de sus derechos.</w:t>
      </w:r>
    </w:p>
    <w:p w14:paraId="4E4B7A49" w14:textId="77777777" w:rsidR="005E1DB6" w:rsidRPr="00D46F69" w:rsidRDefault="005E1DB6" w:rsidP="001D1B70">
      <w:pPr>
        <w:spacing w:line="360" w:lineRule="auto"/>
        <w:jc w:val="both"/>
        <w:rPr>
          <w:rFonts w:asciiTheme="minorHAnsi" w:hAnsiTheme="minorHAnsi" w:cstheme="minorHAnsi"/>
          <w:color w:val="000000" w:themeColor="text1"/>
        </w:rPr>
      </w:pPr>
    </w:p>
    <w:p w14:paraId="2A9C5DB4" w14:textId="3133BB66" w:rsidR="005E1DB6" w:rsidRPr="00D46F69" w:rsidRDefault="005E1DB6"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En Argentina, observamos que </w:t>
      </w:r>
      <w:proofErr w:type="spellStart"/>
      <w:r w:rsidRPr="00D46F69">
        <w:rPr>
          <w:rFonts w:asciiTheme="minorHAnsi" w:hAnsiTheme="minorHAnsi" w:cstheme="minorHAnsi"/>
          <w:color w:val="000000" w:themeColor="text1"/>
        </w:rPr>
        <w:t>MiArgentina</w:t>
      </w:r>
      <w:proofErr w:type="spellEnd"/>
      <w:r w:rsidRPr="00D46F69">
        <w:rPr>
          <w:rFonts w:asciiTheme="minorHAnsi" w:hAnsiTheme="minorHAnsi" w:cstheme="minorHAnsi"/>
          <w:color w:val="000000" w:themeColor="text1"/>
        </w:rPr>
        <w:t xml:space="preserve">, </w:t>
      </w:r>
      <w:r w:rsidR="00CB48B0" w:rsidRPr="00D46F69">
        <w:rPr>
          <w:rFonts w:asciiTheme="minorHAnsi" w:hAnsiTheme="minorHAnsi" w:cstheme="minorHAnsi"/>
          <w:color w:val="000000" w:themeColor="text1"/>
        </w:rPr>
        <w:t xml:space="preserve">app </w:t>
      </w:r>
      <w:r w:rsidRPr="00D46F69">
        <w:rPr>
          <w:rFonts w:asciiTheme="minorHAnsi" w:hAnsiTheme="minorHAnsi" w:cstheme="minorHAnsi"/>
          <w:color w:val="000000" w:themeColor="text1"/>
        </w:rPr>
        <w:t>creada durante la pandemia de COVID-19, generó polémica sobre los datos que recopilaba, aunque permitió acceder a los registros de vacunación durante la pandemia, facilitando el trabajo de enfermeras y los trámites para salir del país. Sin embargo, la privacidad de los datos aún es cuestionada. Durante aquellos meses, se reportó que muchas compañías regalaron aplicaciones a gobiernos para registrar casos o rastrear contactos, lo que generó preocupaciones sobre la apropiación indebida de datos de muchas personas.</w:t>
      </w:r>
    </w:p>
    <w:p w14:paraId="3496B582" w14:textId="77777777" w:rsidR="005E1DB6" w:rsidRPr="00D46F69" w:rsidRDefault="005E1DB6" w:rsidP="001D1B70">
      <w:pPr>
        <w:spacing w:line="360" w:lineRule="auto"/>
        <w:jc w:val="both"/>
        <w:rPr>
          <w:rFonts w:asciiTheme="minorHAnsi" w:hAnsiTheme="minorHAnsi" w:cstheme="minorHAnsi"/>
          <w:color w:val="000000" w:themeColor="text1"/>
        </w:rPr>
      </w:pPr>
    </w:p>
    <w:p w14:paraId="4BC389DF" w14:textId="28A90A1A" w:rsidR="005E1DB6" w:rsidRPr="00D46F69" w:rsidRDefault="005E1DB6"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Un ejemplo preocupante fue el caso de la aplicación guatemalteca </w:t>
      </w:r>
      <w:proofErr w:type="spellStart"/>
      <w:r w:rsidRPr="00D46F69">
        <w:rPr>
          <w:rFonts w:asciiTheme="minorHAnsi" w:hAnsiTheme="minorHAnsi" w:cstheme="minorHAnsi"/>
          <w:color w:val="000000" w:themeColor="text1"/>
        </w:rPr>
        <w:t>AlertaGuate</w:t>
      </w:r>
      <w:proofErr w:type="spellEnd"/>
      <w:r w:rsidRPr="00D46F69">
        <w:rPr>
          <w:rFonts w:asciiTheme="minorHAnsi" w:hAnsiTheme="minorHAnsi" w:cstheme="minorHAnsi"/>
          <w:color w:val="000000" w:themeColor="text1"/>
        </w:rPr>
        <w:t xml:space="preserve"> en 2020, denunciada por la ONG Global </w:t>
      </w:r>
      <w:proofErr w:type="spellStart"/>
      <w:r w:rsidRPr="00D46F69">
        <w:rPr>
          <w:rFonts w:asciiTheme="minorHAnsi" w:hAnsiTheme="minorHAnsi" w:cstheme="minorHAnsi"/>
          <w:color w:val="000000" w:themeColor="text1"/>
        </w:rPr>
        <w:t>Witness</w:t>
      </w:r>
      <w:proofErr w:type="spellEnd"/>
      <w:r w:rsidRPr="00D46F69">
        <w:rPr>
          <w:rFonts w:asciiTheme="minorHAnsi" w:hAnsiTheme="minorHAnsi" w:cstheme="minorHAnsi"/>
          <w:color w:val="000000" w:themeColor="text1"/>
        </w:rPr>
        <w:t xml:space="preserve"> por identificar la ubicación exacta de sus usuarios, lo que planteaba riesgos potenciales de abuso de datos para fines políticos o comerciales</w:t>
      </w:r>
      <w:r w:rsidRPr="00D46F69">
        <w:rPr>
          <w:rStyle w:val="Refdenotaalpie"/>
          <w:rFonts w:asciiTheme="minorHAnsi" w:hAnsiTheme="minorHAnsi" w:cstheme="minorHAnsi"/>
          <w:color w:val="000000" w:themeColor="text1"/>
        </w:rPr>
        <w:footnoteReference w:id="32"/>
      </w:r>
      <w:r w:rsidRPr="00D46F69">
        <w:rPr>
          <w:rFonts w:asciiTheme="minorHAnsi" w:hAnsiTheme="minorHAnsi" w:cstheme="minorHAnsi"/>
          <w:color w:val="000000" w:themeColor="text1"/>
        </w:rPr>
        <w:t>.</w:t>
      </w:r>
    </w:p>
    <w:p w14:paraId="57CF44F9" w14:textId="77777777" w:rsidR="005E1DB6" w:rsidRPr="00D46F69" w:rsidRDefault="005E1DB6" w:rsidP="001D1B70">
      <w:pPr>
        <w:spacing w:line="360" w:lineRule="auto"/>
        <w:jc w:val="both"/>
        <w:rPr>
          <w:rFonts w:asciiTheme="minorHAnsi" w:hAnsiTheme="minorHAnsi" w:cstheme="minorHAnsi"/>
          <w:color w:val="000000" w:themeColor="text1"/>
        </w:rPr>
      </w:pPr>
    </w:p>
    <w:p w14:paraId="278D14CB" w14:textId="77777777" w:rsidR="005E1DB6" w:rsidRPr="00D46F69" w:rsidRDefault="005E1DB6"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En Argentina, el marco normativo que regula las aplicaciones digitales en salud es general y no especializado. Estas aplicaciones se rigen por leyes generales que protegen la privacidad y seguridad de los datos personales, como la Ley </w:t>
      </w:r>
      <w:proofErr w:type="spellStart"/>
      <w:r w:rsidRPr="00D46F69">
        <w:rPr>
          <w:rFonts w:asciiTheme="minorHAnsi" w:hAnsiTheme="minorHAnsi" w:cstheme="minorHAnsi"/>
          <w:color w:val="000000" w:themeColor="text1"/>
        </w:rPr>
        <w:t>Nº</w:t>
      </w:r>
      <w:proofErr w:type="spellEnd"/>
      <w:r w:rsidRPr="00D46F69">
        <w:rPr>
          <w:rFonts w:asciiTheme="minorHAnsi" w:hAnsiTheme="minorHAnsi" w:cstheme="minorHAnsi"/>
          <w:color w:val="000000" w:themeColor="text1"/>
        </w:rPr>
        <w:t xml:space="preserve"> 25.326 de Protección de Datos Personales y el </w:t>
      </w:r>
      <w:r w:rsidRPr="00D46F69">
        <w:rPr>
          <w:rFonts w:asciiTheme="minorHAnsi" w:hAnsiTheme="minorHAnsi" w:cstheme="minorHAnsi"/>
          <w:color w:val="000000" w:themeColor="text1"/>
        </w:rPr>
        <w:lastRenderedPageBreak/>
        <w:t xml:space="preserve">Convenio </w:t>
      </w:r>
      <w:proofErr w:type="spellStart"/>
      <w:r w:rsidRPr="00D46F69">
        <w:rPr>
          <w:rFonts w:asciiTheme="minorHAnsi" w:hAnsiTheme="minorHAnsi" w:cstheme="minorHAnsi"/>
          <w:color w:val="000000" w:themeColor="text1"/>
        </w:rPr>
        <w:t>Nº</w:t>
      </w:r>
      <w:proofErr w:type="spellEnd"/>
      <w:r w:rsidRPr="00D46F69">
        <w:rPr>
          <w:rFonts w:asciiTheme="minorHAnsi" w:hAnsiTheme="minorHAnsi" w:cstheme="minorHAnsi"/>
          <w:color w:val="000000" w:themeColor="text1"/>
        </w:rPr>
        <w:t xml:space="preserve"> 108 para la Protección de las Personas con respecto al Tratamiento Automatizado de Datos de Carácter Personal.</w:t>
      </w:r>
    </w:p>
    <w:p w14:paraId="1E180FBB" w14:textId="77777777" w:rsidR="005E1DB6" w:rsidRPr="00D46F69" w:rsidRDefault="005E1DB6" w:rsidP="001D1B70">
      <w:pPr>
        <w:spacing w:line="360" w:lineRule="auto"/>
        <w:jc w:val="both"/>
        <w:rPr>
          <w:rFonts w:asciiTheme="minorHAnsi" w:hAnsiTheme="minorHAnsi" w:cstheme="minorHAnsi"/>
          <w:color w:val="000000" w:themeColor="text1"/>
        </w:rPr>
      </w:pPr>
    </w:p>
    <w:p w14:paraId="22585174" w14:textId="07E70DAA" w:rsidR="005E1DB6" w:rsidRPr="00D46F69" w:rsidRDefault="005E1DB6" w:rsidP="001D1B70">
      <w:p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En el país existe un Observatorio </w:t>
      </w:r>
      <w:r w:rsidR="00CB48B0" w:rsidRPr="00D46F69">
        <w:rPr>
          <w:rFonts w:asciiTheme="minorHAnsi" w:hAnsiTheme="minorHAnsi" w:cstheme="minorHAnsi"/>
          <w:color w:val="000000" w:themeColor="text1"/>
          <w:shd w:val="clear" w:color="auto" w:fill="FFFFFF"/>
        </w:rPr>
        <w:t>m</w:t>
      </w:r>
      <w:r w:rsidRPr="00D46F69">
        <w:rPr>
          <w:rFonts w:asciiTheme="minorHAnsi" w:hAnsiTheme="minorHAnsi" w:cstheme="minorHAnsi"/>
          <w:color w:val="000000" w:themeColor="text1"/>
          <w:shd w:val="clear" w:color="auto" w:fill="FFFFFF"/>
        </w:rPr>
        <w:t>-</w:t>
      </w:r>
      <w:proofErr w:type="spellStart"/>
      <w:r w:rsidRPr="00D46F69">
        <w:rPr>
          <w:rFonts w:asciiTheme="minorHAnsi" w:hAnsiTheme="minorHAnsi" w:cstheme="minorHAnsi"/>
          <w:color w:val="000000" w:themeColor="text1"/>
          <w:shd w:val="clear" w:color="auto" w:fill="FFFFFF"/>
        </w:rPr>
        <w:t>Health</w:t>
      </w:r>
      <w:proofErr w:type="spellEnd"/>
      <w:r w:rsidRPr="00D46F69">
        <w:rPr>
          <w:rFonts w:asciiTheme="minorHAnsi" w:hAnsiTheme="minorHAnsi" w:cstheme="minorHAnsi"/>
          <w:color w:val="000000" w:themeColor="text1"/>
          <w:shd w:val="clear" w:color="auto" w:fill="FFFFFF"/>
        </w:rPr>
        <w:t xml:space="preserve"> de la Universidad de Quilmes</w:t>
      </w:r>
      <w:r w:rsidRPr="00D46F69">
        <w:rPr>
          <w:rStyle w:val="Refdenotaalpie"/>
          <w:rFonts w:asciiTheme="minorHAnsi" w:hAnsiTheme="minorHAnsi" w:cstheme="minorHAnsi"/>
          <w:color w:val="000000" w:themeColor="text1"/>
          <w:shd w:val="clear" w:color="auto" w:fill="FFFFFF"/>
        </w:rPr>
        <w:footnoteReference w:id="33"/>
      </w:r>
      <w:r w:rsidRPr="00D46F69">
        <w:rPr>
          <w:rFonts w:asciiTheme="minorHAnsi" w:hAnsiTheme="minorHAnsi" w:cstheme="minorHAnsi"/>
          <w:color w:val="000000" w:themeColor="text1"/>
          <w:shd w:val="clear" w:color="auto" w:fill="FFFFFF"/>
        </w:rPr>
        <w:t>, que es de naturaleza privada y se dedica a la investigación y prueba de desarrollos en el campo de la salud móvil. Una de sus asesoras ha indicado que emprendedores, empresas y universidades han presentado diversas aplicaciones para abordar una amplia gama de problemas. Sin embargo, su verdadero valor se reconoce cuando estas aplicaciones son útiles</w:t>
      </w:r>
      <w:r w:rsidR="004D592A" w:rsidRPr="00D46F69">
        <w:rPr>
          <w:rFonts w:asciiTheme="minorHAnsi" w:hAnsiTheme="minorHAnsi" w:cstheme="minorHAnsi"/>
          <w:color w:val="000000" w:themeColor="text1"/>
          <w:shd w:val="clear" w:color="auto" w:fill="FFFFFF"/>
        </w:rPr>
        <w:t>, cumplen con normativas legales</w:t>
      </w:r>
      <w:r w:rsidRPr="00D46F69">
        <w:rPr>
          <w:rFonts w:asciiTheme="minorHAnsi" w:hAnsiTheme="minorHAnsi" w:cstheme="minorHAnsi"/>
          <w:color w:val="000000" w:themeColor="text1"/>
          <w:shd w:val="clear" w:color="auto" w:fill="FFFFFF"/>
        </w:rPr>
        <w:t xml:space="preserve"> y </w:t>
      </w:r>
      <w:r w:rsidR="004D592A" w:rsidRPr="00D46F69">
        <w:rPr>
          <w:rFonts w:asciiTheme="minorHAnsi" w:hAnsiTheme="minorHAnsi" w:cstheme="minorHAnsi"/>
          <w:color w:val="000000" w:themeColor="text1"/>
          <w:shd w:val="clear" w:color="auto" w:fill="FFFFFF"/>
        </w:rPr>
        <w:t xml:space="preserve">son </w:t>
      </w:r>
      <w:r w:rsidRPr="00D46F69">
        <w:rPr>
          <w:rFonts w:asciiTheme="minorHAnsi" w:hAnsiTheme="minorHAnsi" w:cstheme="minorHAnsi"/>
          <w:color w:val="000000" w:themeColor="text1"/>
          <w:shd w:val="clear" w:color="auto" w:fill="FFFFFF"/>
        </w:rPr>
        <w:t>adecuadas para su implementación por parte de los equipos de salud o para el beneficio de la ciudadanía en general.</w:t>
      </w:r>
    </w:p>
    <w:p w14:paraId="2189FC1B" w14:textId="77777777" w:rsidR="004D592A" w:rsidRPr="00D46F69" w:rsidRDefault="004D592A" w:rsidP="001D1B70">
      <w:pPr>
        <w:spacing w:line="360" w:lineRule="auto"/>
        <w:jc w:val="both"/>
        <w:rPr>
          <w:rFonts w:asciiTheme="minorHAnsi" w:hAnsiTheme="minorHAnsi" w:cstheme="minorHAnsi"/>
          <w:color w:val="000000" w:themeColor="text1"/>
          <w:shd w:val="clear" w:color="auto" w:fill="FFFFFF"/>
        </w:rPr>
      </w:pPr>
    </w:p>
    <w:p w14:paraId="1779CE4B" w14:textId="3EC241E1" w:rsidR="005E1DB6" w:rsidRPr="00D46F69" w:rsidRDefault="005E1DB6"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La situación regulatoria en </w:t>
      </w:r>
      <w:r w:rsidR="004D592A" w:rsidRPr="00D46F69">
        <w:rPr>
          <w:rFonts w:asciiTheme="minorHAnsi" w:hAnsiTheme="minorHAnsi" w:cstheme="minorHAnsi"/>
          <w:color w:val="000000" w:themeColor="text1"/>
        </w:rPr>
        <w:t>el país</w:t>
      </w:r>
      <w:r w:rsidRPr="00D46F69">
        <w:rPr>
          <w:rFonts w:asciiTheme="minorHAnsi" w:hAnsiTheme="minorHAnsi" w:cstheme="minorHAnsi"/>
          <w:color w:val="000000" w:themeColor="text1"/>
        </w:rPr>
        <w:t xml:space="preserve"> representa tanto una oportunidad como una desventaja para el desarrollo de nuestra aplicación de salud digital. Por un lado, la necesidad de avanzar hacia un marco normativo que garantice la calidad, seguridad y accesibilidad de las aplicaciones ofrece una oportunidad para que nuestra app pueda destacarse al cumplir con los estándares regulatorios y éticos requeridos. Esto fortalecería la confianza de los usuarios y podría facilitar la adopción de nuestra aplicación por parte de los profesionales de la salud y la población en general.</w:t>
      </w:r>
    </w:p>
    <w:p w14:paraId="017A9B48" w14:textId="77777777" w:rsidR="00836837" w:rsidRPr="00D46F69" w:rsidRDefault="00836837" w:rsidP="001D1B70">
      <w:pPr>
        <w:spacing w:line="360" w:lineRule="auto"/>
        <w:jc w:val="both"/>
        <w:rPr>
          <w:rFonts w:asciiTheme="minorHAnsi" w:hAnsiTheme="minorHAnsi" w:cstheme="minorHAnsi"/>
          <w:color w:val="000000" w:themeColor="text1"/>
        </w:rPr>
      </w:pPr>
    </w:p>
    <w:p w14:paraId="36EBC5D3" w14:textId="12430DA8" w:rsidR="005E1DB6" w:rsidRPr="00D46F69" w:rsidRDefault="005E1DB6"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Sin embargo, los desafíos regulatorios también pueden representar una barrera para el desarrollo y la implementación de nuestra aplicación. Las complejidades y la incertidumbre asociadas con la regulación de la tecnología de salud digital pueden generar obstáculos adicionales en términos de tiempo, recursos y requisitos legales para el lanzamiento y la operación de nuestra app. Por lo tanto, es crucial estar al tanto de los requisitos regulatorios y trabajar en estrecha colaboración con las autoridades competentes para garantizar el cumplimiento normativo y maximizar las oportunidades de éxito de nuestra aplicación en el mercado argentino.</w:t>
      </w:r>
    </w:p>
    <w:p w14:paraId="03767543" w14:textId="77777777" w:rsidR="007A4D33" w:rsidRPr="00D46F69" w:rsidRDefault="007A4D33" w:rsidP="001D1B70">
      <w:pPr>
        <w:pStyle w:val="Ttulo2"/>
        <w:spacing w:line="360" w:lineRule="auto"/>
        <w:rPr>
          <w:rFonts w:asciiTheme="minorHAnsi" w:hAnsiTheme="minorHAnsi" w:cstheme="minorHAnsi"/>
          <w:b/>
          <w:bCs/>
          <w:color w:val="000000" w:themeColor="text1"/>
          <w:sz w:val="24"/>
          <w:szCs w:val="24"/>
        </w:rPr>
      </w:pPr>
    </w:p>
    <w:p w14:paraId="594D7029" w14:textId="707181CF" w:rsidR="007A4D33" w:rsidRPr="00D46F69" w:rsidRDefault="00974FA1" w:rsidP="001D1B70">
      <w:pPr>
        <w:pStyle w:val="Ttulo2"/>
        <w:spacing w:line="360" w:lineRule="auto"/>
        <w:rPr>
          <w:rFonts w:asciiTheme="minorHAnsi" w:hAnsiTheme="minorHAnsi" w:cstheme="minorHAnsi"/>
          <w:color w:val="000000" w:themeColor="text1"/>
          <w:sz w:val="24"/>
          <w:szCs w:val="24"/>
        </w:rPr>
      </w:pPr>
      <w:bookmarkStart w:id="53" w:name="_Toc21687478"/>
      <w:bookmarkStart w:id="54" w:name="_Toc174702129"/>
      <w:r w:rsidRPr="00D46F69">
        <w:rPr>
          <w:rFonts w:asciiTheme="minorHAnsi" w:hAnsiTheme="minorHAnsi" w:cstheme="minorHAnsi"/>
          <w:color w:val="000000" w:themeColor="text1"/>
          <w:sz w:val="24"/>
          <w:szCs w:val="24"/>
        </w:rPr>
        <w:t xml:space="preserve">3.3 </w:t>
      </w:r>
      <w:r w:rsidR="007A4D33" w:rsidRPr="00D46F69">
        <w:rPr>
          <w:rFonts w:asciiTheme="minorHAnsi" w:hAnsiTheme="minorHAnsi" w:cstheme="minorHAnsi"/>
          <w:color w:val="000000" w:themeColor="text1"/>
          <w:sz w:val="24"/>
          <w:szCs w:val="24"/>
        </w:rPr>
        <w:t>Entorno microeconómico</w:t>
      </w:r>
      <w:bookmarkEnd w:id="53"/>
      <w:bookmarkEnd w:id="54"/>
    </w:p>
    <w:p w14:paraId="4788B544" w14:textId="77777777" w:rsidR="007A4D33" w:rsidRPr="00D46F69" w:rsidRDefault="007A4D33" w:rsidP="001D1B70">
      <w:pPr>
        <w:spacing w:line="360" w:lineRule="auto"/>
        <w:ind w:left="1080"/>
        <w:jc w:val="both"/>
        <w:rPr>
          <w:rFonts w:asciiTheme="minorHAnsi" w:hAnsiTheme="minorHAnsi" w:cstheme="minorHAnsi"/>
          <w:color w:val="000000" w:themeColor="text1"/>
        </w:rPr>
      </w:pPr>
    </w:p>
    <w:p w14:paraId="69BF064F" w14:textId="1E1EAD7E" w:rsidR="00D807EC" w:rsidRPr="00D46F69" w:rsidRDefault="00D807EC"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En el ámbito de la salud digital, especialmente en el desarrollo de aplicaciones dirigidas a personas con diabetes, es esencial comprender la dinámica competitiva que define esta industria. El Modelo de las Cinco Fuerzas de Porter proporciona un marco analítico efectivo para evaluar la competencia y las oportunidades en un mercado determinado. Este modelo, como se mencionó anteriormente, analiza cinco fuerzas principales que influyen en la competencia y la rentabilidad de una industria: la rivalidad entre competidores existentes, la amenaza de nuevos participantes, el poder de negociación de los compradores, el poder de negociación de los proveedores y la amenaza de productos o servicios sustitutos.</w:t>
      </w:r>
    </w:p>
    <w:p w14:paraId="257D7710" w14:textId="77777777" w:rsidR="007A4D33" w:rsidRPr="00D46F69" w:rsidRDefault="007A4D33" w:rsidP="001D1B70">
      <w:pPr>
        <w:spacing w:line="360" w:lineRule="auto"/>
        <w:rPr>
          <w:rFonts w:asciiTheme="minorHAnsi" w:hAnsiTheme="minorHAnsi" w:cstheme="minorHAnsi"/>
          <w:color w:val="000000" w:themeColor="text1"/>
        </w:rPr>
      </w:pPr>
    </w:p>
    <w:p w14:paraId="2C408DCC" w14:textId="54257E57" w:rsidR="000B4094" w:rsidRPr="00D46F69" w:rsidRDefault="00974FA1" w:rsidP="001D1B70">
      <w:p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 xml:space="preserve">3.3.1 </w:t>
      </w:r>
      <w:r w:rsidR="000B4094" w:rsidRPr="00D46F69">
        <w:rPr>
          <w:rFonts w:asciiTheme="minorHAnsi" w:hAnsiTheme="minorHAnsi" w:cstheme="minorHAnsi"/>
          <w:color w:val="000000" w:themeColor="text1"/>
        </w:rPr>
        <w:t>Análisis de las Cinco Fuerzas de Porter Aplicadas a la Industria de las Apps para Diabéticos:</w:t>
      </w:r>
    </w:p>
    <w:p w14:paraId="5ADE8DE3" w14:textId="77777777" w:rsidR="00974FA1" w:rsidRPr="00D46F69" w:rsidRDefault="00974FA1" w:rsidP="001D1B70">
      <w:pPr>
        <w:spacing w:line="360" w:lineRule="auto"/>
        <w:jc w:val="both"/>
        <w:rPr>
          <w:rFonts w:asciiTheme="minorHAnsi" w:hAnsiTheme="minorHAnsi" w:cstheme="minorHAnsi"/>
          <w:color w:val="000000" w:themeColor="text1"/>
        </w:rPr>
      </w:pPr>
    </w:p>
    <w:p w14:paraId="4D8F8808" w14:textId="147394E8" w:rsidR="0039535D" w:rsidRPr="00D46F69" w:rsidRDefault="000B4094" w:rsidP="006F336D">
      <w:pPr>
        <w:pStyle w:val="Prrafodelista"/>
        <w:numPr>
          <w:ilvl w:val="0"/>
          <w:numId w:val="14"/>
        </w:numPr>
        <w:spacing w:line="360" w:lineRule="auto"/>
        <w:jc w:val="both"/>
        <w:rPr>
          <w:rFonts w:cstheme="minorHAnsi"/>
          <w:color w:val="000000" w:themeColor="text1"/>
        </w:rPr>
      </w:pPr>
      <w:r w:rsidRPr="00D46F69">
        <w:rPr>
          <w:rFonts w:cstheme="minorHAnsi"/>
          <w:color w:val="000000" w:themeColor="text1"/>
        </w:rPr>
        <w:t xml:space="preserve">Rivalidad entre competidores existentes: </w:t>
      </w:r>
      <w:r w:rsidR="0039535D" w:rsidRPr="00D46F69">
        <w:rPr>
          <w:rFonts w:cstheme="minorHAnsi"/>
          <w:color w:val="000000" w:themeColor="text1"/>
        </w:rPr>
        <w:t xml:space="preserve">En la industria de las aplicaciones para diabéticos en la ciudad de Buenos Aires, la rivalidad entre los competidores existentes se considera moderada. A pesar del crecimiento significativo en el mercado de la salud digital, la oferta de aplicaciones diseñadas y desarrolladas localmente para ayudar a los pacientes con diabetes es escasa. </w:t>
      </w:r>
      <w:r w:rsidR="00597655" w:rsidRPr="00D46F69">
        <w:rPr>
          <w:rFonts w:cstheme="minorHAnsi"/>
          <w:color w:val="000000" w:themeColor="text1"/>
        </w:rPr>
        <w:t>A</w:t>
      </w:r>
      <w:r w:rsidR="0039535D" w:rsidRPr="00D46F69">
        <w:rPr>
          <w:rFonts w:cstheme="minorHAnsi"/>
          <w:color w:val="000000" w:themeColor="text1"/>
        </w:rPr>
        <w:t>ctualmente, el mercado está dominado por los desarrolladores de las marcas Freestyle y Dexcom, quienes son los principales proveedores de sensores de glucosa continua y las aplicaciones asociadas para su monitorización. Sin embargo</w:t>
      </w:r>
      <w:r w:rsidR="00597655" w:rsidRPr="00D46F69">
        <w:rPr>
          <w:rFonts w:cstheme="minorHAnsi"/>
          <w:color w:val="000000" w:themeColor="text1"/>
        </w:rPr>
        <w:t xml:space="preserve"> como se mencionó en el capítulo 2</w:t>
      </w:r>
      <w:r w:rsidR="0039535D" w:rsidRPr="00D46F69">
        <w:rPr>
          <w:rFonts w:cstheme="minorHAnsi"/>
          <w:color w:val="000000" w:themeColor="text1"/>
        </w:rPr>
        <w:t>, estas aplicaciones suelen carecer de funcionalidades integrales o no satisfacen completamente las necesidades del usuario.</w:t>
      </w:r>
    </w:p>
    <w:p w14:paraId="71A07BEA" w14:textId="77777777" w:rsidR="002D6E12" w:rsidRPr="00D46F69" w:rsidRDefault="002D6E12" w:rsidP="001D1B70">
      <w:pPr>
        <w:spacing w:line="360" w:lineRule="auto"/>
        <w:ind w:left="720"/>
        <w:jc w:val="both"/>
        <w:rPr>
          <w:rFonts w:asciiTheme="minorHAnsi" w:hAnsiTheme="minorHAnsi" w:cstheme="minorHAnsi"/>
          <w:color w:val="000000" w:themeColor="text1"/>
        </w:rPr>
      </w:pPr>
    </w:p>
    <w:p w14:paraId="16628010" w14:textId="754A27A5" w:rsidR="0039535D" w:rsidRPr="00D46F69" w:rsidRDefault="0039535D"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Por otro lado, se observ</w:t>
      </w:r>
      <w:r w:rsidR="006275F5" w:rsidRPr="00D46F69">
        <w:rPr>
          <w:rFonts w:asciiTheme="minorHAnsi" w:hAnsiTheme="minorHAnsi" w:cstheme="minorHAnsi"/>
          <w:color w:val="000000" w:themeColor="text1"/>
        </w:rPr>
        <w:t>ó</w:t>
      </w:r>
      <w:r w:rsidRPr="00D46F69">
        <w:rPr>
          <w:rFonts w:asciiTheme="minorHAnsi" w:hAnsiTheme="minorHAnsi" w:cstheme="minorHAnsi"/>
          <w:color w:val="000000" w:themeColor="text1"/>
        </w:rPr>
        <w:t xml:space="preserve"> que algunas aplicaciones desarrolladas en otros países son utilizadas en Argentina, aunque es difícil determinar la cantidad exacta de usuarios debido a las limitaciones </w:t>
      </w:r>
      <w:r w:rsidR="00597655" w:rsidRPr="00D46F69">
        <w:rPr>
          <w:rFonts w:asciiTheme="minorHAnsi" w:hAnsiTheme="minorHAnsi" w:cstheme="minorHAnsi"/>
          <w:color w:val="000000" w:themeColor="text1"/>
        </w:rPr>
        <w:t xml:space="preserve">también </w:t>
      </w:r>
      <w:r w:rsidRPr="00D46F69">
        <w:rPr>
          <w:rFonts w:asciiTheme="minorHAnsi" w:hAnsiTheme="minorHAnsi" w:cstheme="minorHAnsi"/>
          <w:color w:val="000000" w:themeColor="text1"/>
        </w:rPr>
        <w:t xml:space="preserve">mencionadas en el capítulo </w:t>
      </w:r>
      <w:r w:rsidR="00A45298" w:rsidRPr="00D46F69">
        <w:rPr>
          <w:rFonts w:asciiTheme="minorHAnsi" w:hAnsiTheme="minorHAnsi" w:cstheme="minorHAnsi"/>
          <w:color w:val="000000" w:themeColor="text1"/>
        </w:rPr>
        <w:t>2</w:t>
      </w:r>
      <w:r w:rsidRPr="00D46F69">
        <w:rPr>
          <w:rFonts w:asciiTheme="minorHAnsi" w:hAnsiTheme="minorHAnsi" w:cstheme="minorHAnsi"/>
          <w:color w:val="000000" w:themeColor="text1"/>
        </w:rPr>
        <w:t>. Esto indica que la competencia en el mercado local no es excesivamente intensa y que ninguna aplicación</w:t>
      </w:r>
      <w:r w:rsidR="006275F5" w:rsidRPr="00D46F69">
        <w:rPr>
          <w:rFonts w:asciiTheme="minorHAnsi" w:hAnsiTheme="minorHAnsi" w:cstheme="minorHAnsi"/>
          <w:color w:val="000000" w:themeColor="text1"/>
        </w:rPr>
        <w:t xml:space="preserve"> distinta a las de Freestyle y Dexcom</w:t>
      </w:r>
      <w:r w:rsidRPr="00D46F69">
        <w:rPr>
          <w:rFonts w:asciiTheme="minorHAnsi" w:hAnsiTheme="minorHAnsi" w:cstheme="minorHAnsi"/>
          <w:color w:val="000000" w:themeColor="text1"/>
        </w:rPr>
        <w:t xml:space="preserve"> domina</w:t>
      </w:r>
      <w:r w:rsidR="006275F5" w:rsidRPr="00D46F69">
        <w:rPr>
          <w:rFonts w:asciiTheme="minorHAnsi" w:hAnsiTheme="minorHAnsi" w:cstheme="minorHAnsi"/>
          <w:color w:val="000000" w:themeColor="text1"/>
        </w:rPr>
        <w:t>n</w:t>
      </w:r>
      <w:r w:rsidRPr="00D46F69">
        <w:rPr>
          <w:rFonts w:asciiTheme="minorHAnsi" w:hAnsiTheme="minorHAnsi" w:cstheme="minorHAnsi"/>
          <w:color w:val="000000" w:themeColor="text1"/>
        </w:rPr>
        <w:t xml:space="preserve"> completamente el mercado. Por lo tanto, existe un espacio potencial para la entrada de nuevos competidores y la continua innovación en el campo de las aplicaciones para diabéticos.</w:t>
      </w:r>
    </w:p>
    <w:p w14:paraId="0D3E0E93" w14:textId="77777777" w:rsidR="002D6E12" w:rsidRPr="00D46F69" w:rsidRDefault="002D6E12" w:rsidP="001D1B70">
      <w:pPr>
        <w:pStyle w:val="Prrafodelista"/>
        <w:spacing w:line="360" w:lineRule="auto"/>
        <w:jc w:val="both"/>
        <w:rPr>
          <w:rFonts w:cstheme="minorHAnsi"/>
          <w:color w:val="000000" w:themeColor="text1"/>
        </w:rPr>
      </w:pPr>
    </w:p>
    <w:p w14:paraId="0607C57B" w14:textId="38DFE418" w:rsidR="007E6C8E" w:rsidRPr="00D46F69" w:rsidRDefault="000B4094" w:rsidP="006F336D">
      <w:pPr>
        <w:pStyle w:val="Prrafodelista"/>
        <w:numPr>
          <w:ilvl w:val="0"/>
          <w:numId w:val="14"/>
        </w:numPr>
        <w:spacing w:line="360" w:lineRule="auto"/>
        <w:jc w:val="both"/>
        <w:rPr>
          <w:rFonts w:cstheme="minorHAnsi"/>
          <w:color w:val="000000" w:themeColor="text1"/>
        </w:rPr>
      </w:pPr>
      <w:r w:rsidRPr="00D46F69">
        <w:rPr>
          <w:rFonts w:cstheme="minorHAnsi"/>
          <w:color w:val="000000" w:themeColor="text1"/>
        </w:rPr>
        <w:lastRenderedPageBreak/>
        <w:t xml:space="preserve">Amenaza de nuevos participantes: </w:t>
      </w:r>
      <w:r w:rsidR="007E6C8E" w:rsidRPr="00D46F69">
        <w:rPr>
          <w:rFonts w:cstheme="minorHAnsi"/>
          <w:color w:val="000000" w:themeColor="text1"/>
        </w:rPr>
        <w:t>La amenaza es alta. El crecimiento significativo del mercado y la creciente conciencia sobre la importancia del manejo de la diabetes han atraído la atención de nuevos desarrolladores y empresas tecnológicas. Además, la falta de barreras de entrada significativas, como altos costos iniciales o regulaciones estrictas, facilita la entrada de nuevos competidores al mercado. Sin embargo, el éxito en este espacio requerirá una comprensión profunda de las necesidades de los pacientes con diabetes y la capacidad de ofrecer soluciones innovadoras y efectivas.</w:t>
      </w:r>
    </w:p>
    <w:p w14:paraId="3F1D5C25" w14:textId="18C71C48" w:rsidR="008448D8" w:rsidRPr="00D46F69" w:rsidRDefault="007E6C8E"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Un ejemplo notable se puede observar en la provincia de Santa </w:t>
      </w:r>
      <w:proofErr w:type="spellStart"/>
      <w:r w:rsidRPr="00D46F69">
        <w:rPr>
          <w:rFonts w:asciiTheme="minorHAnsi" w:hAnsiTheme="minorHAnsi" w:cstheme="minorHAnsi"/>
          <w:color w:val="000000" w:themeColor="text1"/>
        </w:rPr>
        <w:t>Fé</w:t>
      </w:r>
      <w:proofErr w:type="spellEnd"/>
      <w:r w:rsidRPr="00D46F69">
        <w:rPr>
          <w:rFonts w:asciiTheme="minorHAnsi" w:hAnsiTheme="minorHAnsi" w:cstheme="minorHAnsi"/>
          <w:color w:val="000000" w:themeColor="text1"/>
        </w:rPr>
        <w:t xml:space="preserve">, donde un grupo de ingenieras </w:t>
      </w:r>
      <w:r w:rsidR="008448D8" w:rsidRPr="00D46F69">
        <w:rPr>
          <w:rFonts w:asciiTheme="minorHAnsi" w:hAnsiTheme="minorHAnsi" w:cstheme="minorHAnsi"/>
          <w:color w:val="000000" w:themeColor="text1"/>
        </w:rPr>
        <w:t>están</w:t>
      </w:r>
      <w:r w:rsidRPr="00D46F69">
        <w:rPr>
          <w:rFonts w:asciiTheme="minorHAnsi" w:hAnsiTheme="minorHAnsi" w:cstheme="minorHAnsi"/>
          <w:color w:val="000000" w:themeColor="text1"/>
        </w:rPr>
        <w:t xml:space="preserve"> desarrollando una aplicación integral para la diabetes. Durante el 2023, este equipo trabajó en pulir la idea, participando en diferentes competencias y capacitaciones para startups. Fueron finalistas de un concurso de emprendedores en Buenos Aires y semifinalistas de otro </w:t>
      </w:r>
      <w:r w:rsidR="00E371AC" w:rsidRPr="00D46F69">
        <w:rPr>
          <w:rFonts w:asciiTheme="minorHAnsi" w:hAnsiTheme="minorHAnsi" w:cstheme="minorHAnsi"/>
          <w:color w:val="000000" w:themeColor="text1"/>
        </w:rPr>
        <w:t xml:space="preserve">concurso organizado por </w:t>
      </w:r>
      <w:r w:rsidRPr="00D46F69">
        <w:rPr>
          <w:rFonts w:asciiTheme="minorHAnsi" w:hAnsiTheme="minorHAnsi" w:cstheme="minorHAnsi"/>
          <w:color w:val="000000" w:themeColor="text1"/>
        </w:rPr>
        <w:t xml:space="preserve">el Banco Nación. A mediados de año, se unieron a </w:t>
      </w:r>
      <w:r w:rsidR="008448D8" w:rsidRPr="00D46F69">
        <w:rPr>
          <w:rFonts w:asciiTheme="minorHAnsi" w:hAnsiTheme="minorHAnsi" w:cstheme="minorHAnsi"/>
          <w:color w:val="000000" w:themeColor="text1"/>
        </w:rPr>
        <w:t xml:space="preserve">diferentes incubadoras.  </w:t>
      </w:r>
      <w:r w:rsidRPr="00D46F69">
        <w:rPr>
          <w:rFonts w:asciiTheme="minorHAnsi" w:hAnsiTheme="minorHAnsi" w:cstheme="minorHAnsi"/>
          <w:color w:val="000000" w:themeColor="text1"/>
        </w:rPr>
        <w:t xml:space="preserve">Durante la última mitad del año, </w:t>
      </w:r>
      <w:r w:rsidR="008448D8" w:rsidRPr="00D46F69">
        <w:rPr>
          <w:rFonts w:asciiTheme="minorHAnsi" w:hAnsiTheme="minorHAnsi" w:cstheme="minorHAnsi"/>
          <w:color w:val="000000" w:themeColor="text1"/>
        </w:rPr>
        <w:t>pasaron</w:t>
      </w:r>
      <w:r w:rsidRPr="00D46F69">
        <w:rPr>
          <w:rFonts w:asciiTheme="minorHAnsi" w:hAnsiTheme="minorHAnsi" w:cstheme="minorHAnsi"/>
          <w:color w:val="000000" w:themeColor="text1"/>
        </w:rPr>
        <w:t xml:space="preserve"> por un proceso de pre-incubación, donde trabajaron con mentores para perfeccionar cada aspecto del modelo de negocio.</w:t>
      </w:r>
      <w:r w:rsidR="008448D8" w:rsidRPr="00D46F69">
        <w:rPr>
          <w:rStyle w:val="Refdenotaalpie"/>
          <w:rFonts w:asciiTheme="minorHAnsi" w:hAnsiTheme="minorHAnsi" w:cstheme="minorHAnsi"/>
          <w:color w:val="000000" w:themeColor="text1"/>
        </w:rPr>
        <w:footnoteReference w:id="34"/>
      </w:r>
      <w:r w:rsidRPr="00D46F69">
        <w:rPr>
          <w:rFonts w:asciiTheme="minorHAnsi" w:hAnsiTheme="minorHAnsi" w:cstheme="minorHAnsi"/>
          <w:color w:val="000000" w:themeColor="text1"/>
        </w:rPr>
        <w:t xml:space="preserve"> </w:t>
      </w:r>
    </w:p>
    <w:p w14:paraId="32945EFB" w14:textId="77777777" w:rsidR="006275F5" w:rsidRPr="00D46F69" w:rsidRDefault="006275F5" w:rsidP="001D1B70">
      <w:pPr>
        <w:spacing w:line="360" w:lineRule="auto"/>
        <w:ind w:left="720"/>
        <w:jc w:val="both"/>
        <w:rPr>
          <w:rFonts w:asciiTheme="minorHAnsi" w:hAnsiTheme="minorHAnsi" w:cstheme="minorHAnsi"/>
          <w:color w:val="000000" w:themeColor="text1"/>
        </w:rPr>
      </w:pPr>
    </w:p>
    <w:p w14:paraId="19C0234F" w14:textId="0BFB1B2B" w:rsidR="006275F5" w:rsidRPr="00D46F69" w:rsidRDefault="006275F5"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También se observa que la aplicación </w:t>
      </w:r>
      <w:proofErr w:type="spellStart"/>
      <w:r w:rsidRPr="00D46F69">
        <w:rPr>
          <w:rFonts w:asciiTheme="minorHAnsi" w:hAnsiTheme="minorHAnsi" w:cstheme="minorHAnsi"/>
          <w:color w:val="000000" w:themeColor="text1"/>
        </w:rPr>
        <w:t>SocialDiabetes</w:t>
      </w:r>
      <w:proofErr w:type="spellEnd"/>
      <w:r w:rsidRPr="00D46F69">
        <w:rPr>
          <w:rFonts w:asciiTheme="minorHAnsi" w:hAnsiTheme="minorHAnsi" w:cstheme="minorHAnsi"/>
          <w:color w:val="000000" w:themeColor="text1"/>
        </w:rPr>
        <w:t xml:space="preserve"> buscó expandirse en Latinoamérica en el año 2020, aunque hasta la fecha solo ha cerrado acuerdos en México, lo que indica un mercado latinoamericano aún por explorar y aprovechar.</w:t>
      </w:r>
    </w:p>
    <w:p w14:paraId="3818DA93" w14:textId="77777777" w:rsidR="001F109A" w:rsidRPr="00D46F69" w:rsidRDefault="001F109A" w:rsidP="001D1B70">
      <w:pPr>
        <w:spacing w:line="360" w:lineRule="auto"/>
        <w:ind w:left="720"/>
        <w:jc w:val="both"/>
        <w:rPr>
          <w:rFonts w:asciiTheme="minorHAnsi" w:hAnsiTheme="minorHAnsi" w:cstheme="minorHAnsi"/>
          <w:color w:val="000000" w:themeColor="text1"/>
        </w:rPr>
      </w:pPr>
    </w:p>
    <w:p w14:paraId="2D976EF7" w14:textId="142B0BBF" w:rsidR="001F109A" w:rsidRPr="00D46F69" w:rsidRDefault="000B4094" w:rsidP="00E81384">
      <w:pPr>
        <w:pStyle w:val="Prrafodelista"/>
        <w:numPr>
          <w:ilvl w:val="0"/>
          <w:numId w:val="14"/>
        </w:numPr>
        <w:spacing w:line="360" w:lineRule="auto"/>
        <w:jc w:val="both"/>
        <w:rPr>
          <w:rFonts w:cstheme="minorHAnsi"/>
          <w:color w:val="000000" w:themeColor="text1"/>
        </w:rPr>
      </w:pPr>
      <w:r w:rsidRPr="00D46F69">
        <w:rPr>
          <w:rFonts w:cstheme="minorHAnsi"/>
          <w:color w:val="000000" w:themeColor="text1"/>
        </w:rPr>
        <w:t xml:space="preserve">Poder de negociación de los compradores: </w:t>
      </w:r>
      <w:r w:rsidR="00EA02E9" w:rsidRPr="00D46F69">
        <w:rPr>
          <w:rFonts w:cstheme="minorHAnsi"/>
          <w:color w:val="000000" w:themeColor="text1"/>
        </w:rPr>
        <w:t xml:space="preserve">El poder de negociación de los compradores, que en este caso incluye a los pacientes con diabetes, sus familiares, cuidadores y los profesionales de la salud que los atienden, se puede considerar moderado. Si bien estos buscan soluciones efectivas para el manejo de la enfermedad, no tienen un control total sobre los precios o las características de las aplicaciones disponibles. Sin embargo, según los datos encontrados en el capítulo </w:t>
      </w:r>
      <w:r w:rsidR="001F109A" w:rsidRPr="00D46F69">
        <w:rPr>
          <w:rFonts w:cstheme="minorHAnsi"/>
          <w:color w:val="000000" w:themeColor="text1"/>
        </w:rPr>
        <w:t>2</w:t>
      </w:r>
      <w:r w:rsidR="00EA02E9" w:rsidRPr="00D46F69">
        <w:rPr>
          <w:rFonts w:cstheme="minorHAnsi"/>
          <w:color w:val="000000" w:themeColor="text1"/>
        </w:rPr>
        <w:t xml:space="preserve">, se observa una tendencia hacia las aplicaciones gratuitas, donde el precio final puede depender en gran medida de la calidad y la efectividad de las aplicaciones. </w:t>
      </w:r>
    </w:p>
    <w:p w14:paraId="6C13E1CC" w14:textId="77777777" w:rsidR="00E371AC" w:rsidRPr="00D46F69" w:rsidRDefault="00E371AC" w:rsidP="00E371AC">
      <w:pPr>
        <w:pStyle w:val="Prrafodelista"/>
        <w:spacing w:line="360" w:lineRule="auto"/>
        <w:jc w:val="both"/>
        <w:rPr>
          <w:rFonts w:cstheme="minorHAnsi"/>
          <w:color w:val="000000" w:themeColor="text1"/>
        </w:rPr>
      </w:pPr>
    </w:p>
    <w:p w14:paraId="756CE158" w14:textId="6AE5D697" w:rsidR="0073136E" w:rsidRPr="00D46F69" w:rsidRDefault="000B4094" w:rsidP="006F336D">
      <w:pPr>
        <w:pStyle w:val="Prrafodelista"/>
        <w:numPr>
          <w:ilvl w:val="0"/>
          <w:numId w:val="14"/>
        </w:numPr>
        <w:spacing w:line="360" w:lineRule="auto"/>
        <w:jc w:val="both"/>
        <w:rPr>
          <w:rFonts w:cstheme="minorHAnsi"/>
          <w:color w:val="000000" w:themeColor="text1"/>
        </w:rPr>
      </w:pPr>
      <w:r w:rsidRPr="00D46F69">
        <w:rPr>
          <w:rFonts w:cstheme="minorHAnsi"/>
          <w:color w:val="000000" w:themeColor="text1"/>
        </w:rPr>
        <w:lastRenderedPageBreak/>
        <w:t>Poder de negociación de los proveedores</w:t>
      </w:r>
      <w:r w:rsidR="0073136E" w:rsidRPr="00D46F69">
        <w:rPr>
          <w:rFonts w:cstheme="minorHAnsi"/>
          <w:color w:val="000000" w:themeColor="text1"/>
        </w:rPr>
        <w:t xml:space="preserve">: se considera que es relativamente bajo. Esto se debe a la gran cantidad de opciones disponibles para los desarrolladores, incluyendo diversas plataformas de desarrollo y servicios complementarios como herramientas de análisis de datos y servicios en la nube. Esta amplia oferta permite elegir entre múltiples proveedores, reduciendo </w:t>
      </w:r>
      <w:r w:rsidR="00B530B1" w:rsidRPr="00D46F69">
        <w:rPr>
          <w:rFonts w:cstheme="minorHAnsi"/>
          <w:color w:val="000000" w:themeColor="text1"/>
        </w:rPr>
        <w:t>la</w:t>
      </w:r>
      <w:r w:rsidR="0073136E" w:rsidRPr="00D46F69">
        <w:rPr>
          <w:rFonts w:cstheme="minorHAnsi"/>
          <w:color w:val="000000" w:themeColor="text1"/>
        </w:rPr>
        <w:t xml:space="preserve"> dependencia de cualquier proveedor en particular y limitando la capacidad de estos para imponer condiciones desfavorables.</w:t>
      </w:r>
    </w:p>
    <w:p w14:paraId="6D0DF08A" w14:textId="7BE43670" w:rsidR="0073136E" w:rsidRPr="00D46F69" w:rsidRDefault="0073136E" w:rsidP="001D1B70">
      <w:pPr>
        <w:pStyle w:val="Prrafodelista"/>
        <w:spacing w:line="360" w:lineRule="auto"/>
        <w:jc w:val="both"/>
        <w:rPr>
          <w:rFonts w:cstheme="minorHAnsi"/>
          <w:color w:val="000000" w:themeColor="text1"/>
        </w:rPr>
      </w:pPr>
      <w:r w:rsidRPr="00D46F69">
        <w:rPr>
          <w:rFonts w:cstheme="minorHAnsi"/>
          <w:color w:val="000000" w:themeColor="text1"/>
        </w:rPr>
        <w:t xml:space="preserve">Sin embargo, la calidad y la confiabilidad de los proveedores son cruciales para el éxito de las aplicaciones. </w:t>
      </w:r>
      <w:r w:rsidR="00B530B1" w:rsidRPr="00D46F69">
        <w:rPr>
          <w:rFonts w:cstheme="minorHAnsi"/>
          <w:color w:val="000000" w:themeColor="text1"/>
        </w:rPr>
        <w:t xml:space="preserve">Ya que </w:t>
      </w:r>
      <w:r w:rsidRPr="00D46F69">
        <w:rPr>
          <w:rFonts w:cstheme="minorHAnsi"/>
          <w:color w:val="000000" w:themeColor="text1"/>
        </w:rPr>
        <w:t xml:space="preserve">pesar de la abundancia de opciones, es fundamental seleccionar proveedores que ofrezcan soluciones sólidas y confiables, especialmente en un ámbito tan delicado como el de la salud. </w:t>
      </w:r>
    </w:p>
    <w:p w14:paraId="23EC3EA1" w14:textId="4AD1DCD6" w:rsidR="002D6E12" w:rsidRPr="00D46F69" w:rsidRDefault="002D6E12" w:rsidP="001D1B70">
      <w:pPr>
        <w:pStyle w:val="Prrafodelista"/>
        <w:spacing w:line="360" w:lineRule="auto"/>
        <w:jc w:val="both"/>
        <w:rPr>
          <w:rFonts w:cstheme="minorHAnsi"/>
          <w:color w:val="000000" w:themeColor="text1"/>
        </w:rPr>
      </w:pPr>
    </w:p>
    <w:p w14:paraId="5D015E56" w14:textId="04B91E05" w:rsidR="00703E98" w:rsidRPr="00D46F69" w:rsidRDefault="000B4094" w:rsidP="006F336D">
      <w:pPr>
        <w:pStyle w:val="Prrafodelista"/>
        <w:numPr>
          <w:ilvl w:val="0"/>
          <w:numId w:val="14"/>
        </w:numPr>
        <w:spacing w:line="360" w:lineRule="auto"/>
        <w:jc w:val="both"/>
        <w:rPr>
          <w:rFonts w:cstheme="minorHAnsi"/>
          <w:color w:val="000000" w:themeColor="text1"/>
        </w:rPr>
      </w:pPr>
      <w:r w:rsidRPr="00D46F69">
        <w:rPr>
          <w:rFonts w:cstheme="minorHAnsi"/>
          <w:color w:val="000000" w:themeColor="text1"/>
        </w:rPr>
        <w:t>Amenaza de productos o servicios sustitutos:</w:t>
      </w:r>
      <w:r w:rsidR="0073136E" w:rsidRPr="00D46F69">
        <w:rPr>
          <w:rFonts w:cstheme="minorHAnsi"/>
          <w:color w:val="000000" w:themeColor="text1"/>
        </w:rPr>
        <w:t xml:space="preserve"> </w:t>
      </w:r>
      <w:r w:rsidR="00703E98" w:rsidRPr="00D46F69">
        <w:rPr>
          <w:rFonts w:cstheme="minorHAnsi"/>
          <w:color w:val="000000" w:themeColor="text1"/>
        </w:rPr>
        <w:t>se percibe como muy alta. Existe la posibilidad de que tanto Freestyle</w:t>
      </w:r>
      <w:r w:rsidR="006275F5" w:rsidRPr="00D46F69">
        <w:rPr>
          <w:rFonts w:cstheme="minorHAnsi"/>
          <w:color w:val="000000" w:themeColor="text1"/>
        </w:rPr>
        <w:t xml:space="preserve">, Roche y </w:t>
      </w:r>
      <w:r w:rsidR="00703E98" w:rsidRPr="00D46F69">
        <w:rPr>
          <w:rFonts w:cstheme="minorHAnsi"/>
          <w:color w:val="000000" w:themeColor="text1"/>
        </w:rPr>
        <w:t>Dexcom One, o incluso otros competidores, desarrollen en cualquier momento una aplicación completamente integral, que no se limite únicamente al control de glucemia y otras funcionalidades básicas como hasta ahora. Además, hay que considerar que avances en áreas como dispositivos médicos o tratamientos farmacológicos podrían ofrecer alternativas competitivas en el futuro.</w:t>
      </w:r>
    </w:p>
    <w:p w14:paraId="6F2EBC21" w14:textId="77777777" w:rsidR="006275F5" w:rsidRPr="00D46F69" w:rsidRDefault="006275F5" w:rsidP="001D1B70">
      <w:pPr>
        <w:spacing w:line="360" w:lineRule="auto"/>
        <w:ind w:left="720"/>
        <w:jc w:val="both"/>
        <w:rPr>
          <w:rFonts w:asciiTheme="minorHAnsi" w:hAnsiTheme="minorHAnsi" w:cstheme="minorHAnsi"/>
          <w:color w:val="000000" w:themeColor="text1"/>
        </w:rPr>
      </w:pPr>
    </w:p>
    <w:p w14:paraId="188CFFDB" w14:textId="30A25F7C" w:rsidR="00703E98" w:rsidRPr="00D46F69" w:rsidRDefault="006275F5"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En este contexto y t</w:t>
      </w:r>
      <w:r w:rsidR="00703E98" w:rsidRPr="00D46F69">
        <w:rPr>
          <w:rFonts w:asciiTheme="minorHAnsi" w:hAnsiTheme="minorHAnsi" w:cstheme="minorHAnsi"/>
          <w:color w:val="000000" w:themeColor="text1"/>
        </w:rPr>
        <w:t>eniendo en cuenta el análisis económico del entorno macroeconómico, se vislumbra una posible apertura al mercado internacional. Esto sugiere que nuevas tecnologías más integrales, disponibles en otros continentes, podrían llegar pronto a Argentina. Sin embargo, la cuestión clave es si estas innovaciones serán asequibles para las personas con diabetes. Por ejemplo, las bombas de insulina, desarrolladas por primera vez en la década de 1960 y disponibles en la década de 1980</w:t>
      </w:r>
      <w:r w:rsidR="00703E98" w:rsidRPr="00D46F69">
        <w:rPr>
          <w:rStyle w:val="Refdenotaalpie"/>
          <w:rFonts w:asciiTheme="minorHAnsi" w:hAnsiTheme="minorHAnsi" w:cstheme="minorHAnsi"/>
          <w:color w:val="000000" w:themeColor="text1"/>
        </w:rPr>
        <w:footnoteReference w:id="35"/>
      </w:r>
      <w:r w:rsidR="00703E98" w:rsidRPr="00D46F69">
        <w:rPr>
          <w:rFonts w:asciiTheme="minorHAnsi" w:hAnsiTheme="minorHAnsi" w:cstheme="minorHAnsi"/>
          <w:color w:val="000000" w:themeColor="text1"/>
        </w:rPr>
        <w:t>, aún no se comercializan ni se acceden a ellas en Argentina</w:t>
      </w:r>
      <w:r w:rsidR="00126DCC" w:rsidRPr="00D46F69">
        <w:rPr>
          <w:rFonts w:asciiTheme="minorHAnsi" w:hAnsiTheme="minorHAnsi" w:cstheme="minorHAnsi"/>
          <w:color w:val="000000" w:themeColor="text1"/>
        </w:rPr>
        <w:t xml:space="preserve"> de manera particular</w:t>
      </w:r>
      <w:r w:rsidR="00060684" w:rsidRPr="00D46F69">
        <w:rPr>
          <w:rFonts w:asciiTheme="minorHAnsi" w:hAnsiTheme="minorHAnsi" w:cstheme="minorHAnsi"/>
          <w:color w:val="000000" w:themeColor="text1"/>
        </w:rPr>
        <w:t xml:space="preserve">. </w:t>
      </w:r>
      <w:r w:rsidR="00126DCC" w:rsidRPr="00D46F69">
        <w:rPr>
          <w:rFonts w:asciiTheme="minorHAnsi" w:hAnsiTheme="minorHAnsi" w:cstheme="minorHAnsi"/>
          <w:color w:val="000000" w:themeColor="text1"/>
        </w:rPr>
        <w:t xml:space="preserve">En </w:t>
      </w:r>
      <w:r w:rsidR="00060684" w:rsidRPr="00D46F69">
        <w:rPr>
          <w:rFonts w:asciiTheme="minorHAnsi" w:hAnsiTheme="minorHAnsi" w:cstheme="minorHAnsi"/>
          <w:color w:val="000000" w:themeColor="text1"/>
        </w:rPr>
        <w:t>el 2015</w:t>
      </w:r>
      <w:r w:rsidR="00126DCC" w:rsidRPr="00D46F69">
        <w:rPr>
          <w:rFonts w:asciiTheme="minorHAnsi" w:hAnsiTheme="minorHAnsi" w:cstheme="minorHAnsi"/>
          <w:color w:val="000000" w:themeColor="text1"/>
        </w:rPr>
        <w:t xml:space="preserve">, </w:t>
      </w:r>
      <w:r w:rsidR="00241C86" w:rsidRPr="00D46F69">
        <w:rPr>
          <w:rFonts w:asciiTheme="minorHAnsi" w:hAnsiTheme="minorHAnsi" w:cstheme="minorHAnsi"/>
          <w:color w:val="000000" w:themeColor="text1"/>
        </w:rPr>
        <w:t xml:space="preserve">gracias a </w:t>
      </w:r>
      <w:r w:rsidR="00126DCC" w:rsidRPr="00D46F69">
        <w:rPr>
          <w:rFonts w:asciiTheme="minorHAnsi" w:hAnsiTheme="minorHAnsi" w:cstheme="minorHAnsi"/>
          <w:color w:val="000000" w:themeColor="text1"/>
        </w:rPr>
        <w:t xml:space="preserve">una modificación de la Ley de diabetes, </w:t>
      </w:r>
      <w:r w:rsidR="00060684" w:rsidRPr="00D46F69">
        <w:rPr>
          <w:rFonts w:asciiTheme="minorHAnsi" w:hAnsiTheme="minorHAnsi" w:cstheme="minorHAnsi"/>
          <w:color w:val="000000" w:themeColor="text1"/>
        </w:rPr>
        <w:t>se puede acceder</w:t>
      </w:r>
      <w:r w:rsidR="00241C86" w:rsidRPr="00D46F69">
        <w:rPr>
          <w:rFonts w:asciiTheme="minorHAnsi" w:hAnsiTheme="minorHAnsi" w:cstheme="minorHAnsi"/>
          <w:color w:val="000000" w:themeColor="text1"/>
        </w:rPr>
        <w:t xml:space="preserve"> a estas</w:t>
      </w:r>
      <w:r w:rsidR="00060684" w:rsidRPr="00D46F69">
        <w:rPr>
          <w:rFonts w:asciiTheme="minorHAnsi" w:hAnsiTheme="minorHAnsi" w:cstheme="minorHAnsi"/>
          <w:color w:val="000000" w:themeColor="text1"/>
        </w:rPr>
        <w:t xml:space="preserve">, </w:t>
      </w:r>
      <w:r w:rsidR="00126DCC" w:rsidRPr="00D46F69">
        <w:rPr>
          <w:rFonts w:asciiTheme="minorHAnsi" w:hAnsiTheme="minorHAnsi" w:cstheme="minorHAnsi"/>
          <w:color w:val="000000" w:themeColor="text1"/>
        </w:rPr>
        <w:t xml:space="preserve">pero </w:t>
      </w:r>
      <w:r w:rsidR="00060684" w:rsidRPr="00D46F69">
        <w:rPr>
          <w:rFonts w:asciiTheme="minorHAnsi" w:hAnsiTheme="minorHAnsi" w:cstheme="minorHAnsi"/>
          <w:color w:val="000000" w:themeColor="text1"/>
        </w:rPr>
        <w:t>solo aquellos pacientes que cuentes con seguros</w:t>
      </w:r>
      <w:r w:rsidR="00703E98" w:rsidRPr="00D46F69">
        <w:rPr>
          <w:rFonts w:asciiTheme="minorHAnsi" w:hAnsiTheme="minorHAnsi" w:cstheme="minorHAnsi"/>
          <w:color w:val="000000" w:themeColor="text1"/>
        </w:rPr>
        <w:t xml:space="preserve"> privados.</w:t>
      </w:r>
    </w:p>
    <w:p w14:paraId="24A38655" w14:textId="77777777" w:rsidR="002F4FCC" w:rsidRPr="00D46F69" w:rsidRDefault="002F4FCC" w:rsidP="001D1B70">
      <w:pPr>
        <w:spacing w:line="360" w:lineRule="auto"/>
        <w:jc w:val="both"/>
        <w:rPr>
          <w:rFonts w:asciiTheme="minorHAnsi" w:hAnsiTheme="minorHAnsi" w:cstheme="minorHAnsi"/>
          <w:color w:val="000000" w:themeColor="text1"/>
        </w:rPr>
      </w:pPr>
    </w:p>
    <w:p w14:paraId="1C7D36B5" w14:textId="4895A492" w:rsidR="0002757E" w:rsidRPr="00D46F69" w:rsidRDefault="00452F70" w:rsidP="001D1B70">
      <w:pPr>
        <w:spacing w:line="360" w:lineRule="auto"/>
        <w:rPr>
          <w:rFonts w:asciiTheme="minorHAnsi" w:hAnsiTheme="minorHAnsi" w:cstheme="minorHAnsi"/>
          <w:color w:val="000000" w:themeColor="text1"/>
        </w:rPr>
      </w:pPr>
      <w:bookmarkStart w:id="55" w:name="_Toc162948129"/>
      <w:r w:rsidRPr="00D46F69">
        <w:rPr>
          <w:rFonts w:asciiTheme="minorHAnsi" w:hAnsiTheme="minorHAnsi" w:cstheme="minorHAnsi"/>
          <w:color w:val="000000" w:themeColor="text1"/>
        </w:rPr>
        <w:t>3.</w:t>
      </w:r>
      <w:r w:rsidR="00974FA1" w:rsidRPr="00D46F69">
        <w:rPr>
          <w:rFonts w:asciiTheme="minorHAnsi" w:hAnsiTheme="minorHAnsi" w:cstheme="minorHAnsi"/>
          <w:color w:val="000000" w:themeColor="text1"/>
        </w:rPr>
        <w:t>3.2</w:t>
      </w:r>
      <w:r w:rsidR="007A4D33" w:rsidRPr="00D46F69">
        <w:rPr>
          <w:rFonts w:asciiTheme="minorHAnsi" w:hAnsiTheme="minorHAnsi" w:cstheme="minorHAnsi"/>
          <w:color w:val="000000" w:themeColor="text1"/>
        </w:rPr>
        <w:t xml:space="preserve"> </w:t>
      </w:r>
      <w:r w:rsidR="0002757E" w:rsidRPr="00D46F69">
        <w:rPr>
          <w:rFonts w:asciiTheme="minorHAnsi" w:hAnsiTheme="minorHAnsi" w:cstheme="minorHAnsi"/>
          <w:color w:val="000000" w:themeColor="text1"/>
        </w:rPr>
        <w:t>Análisis FODA</w:t>
      </w:r>
      <w:bookmarkEnd w:id="55"/>
      <w:r w:rsidR="0002757E" w:rsidRPr="00D46F69">
        <w:rPr>
          <w:rFonts w:asciiTheme="minorHAnsi" w:hAnsiTheme="minorHAnsi" w:cstheme="minorHAnsi"/>
          <w:color w:val="000000" w:themeColor="text1"/>
        </w:rPr>
        <w:tab/>
      </w:r>
    </w:p>
    <w:p w14:paraId="40A70162" w14:textId="77777777" w:rsidR="000B4839" w:rsidRPr="00D46F69" w:rsidRDefault="000B4839"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br/>
        <w:t xml:space="preserve">3.4.1 Fortalezas: </w:t>
      </w:r>
    </w:p>
    <w:p w14:paraId="30133B45" w14:textId="1F9B95C7" w:rsidR="000D67D9" w:rsidRPr="00D46F69" w:rsidRDefault="000B4839" w:rsidP="006F336D">
      <w:pPr>
        <w:pStyle w:val="Prrafodelista"/>
        <w:numPr>
          <w:ilvl w:val="0"/>
          <w:numId w:val="58"/>
        </w:numPr>
        <w:spacing w:line="360" w:lineRule="auto"/>
        <w:jc w:val="both"/>
        <w:rPr>
          <w:rFonts w:cstheme="minorHAnsi"/>
          <w:color w:val="000000" w:themeColor="text1"/>
        </w:rPr>
      </w:pPr>
      <w:r w:rsidRPr="00D46F69">
        <w:rPr>
          <w:rFonts w:cstheme="minorHAnsi"/>
          <w:color w:val="000000" w:themeColor="text1"/>
        </w:rPr>
        <w:t>Características integrales de la aplicación, más intuitivas</w:t>
      </w:r>
      <w:r w:rsidR="000D67D9" w:rsidRPr="00D46F69">
        <w:rPr>
          <w:rFonts w:cstheme="minorHAnsi"/>
          <w:color w:val="000000" w:themeColor="text1"/>
        </w:rPr>
        <w:t xml:space="preserve"> y todo en una sola plataforma.</w:t>
      </w:r>
    </w:p>
    <w:p w14:paraId="49DCE455" w14:textId="0BB8EE93" w:rsidR="000D67D9" w:rsidRPr="00D46F69" w:rsidRDefault="000B4839" w:rsidP="006F336D">
      <w:pPr>
        <w:pStyle w:val="Prrafodelista"/>
        <w:numPr>
          <w:ilvl w:val="0"/>
          <w:numId w:val="58"/>
        </w:numPr>
        <w:spacing w:line="360" w:lineRule="auto"/>
        <w:jc w:val="both"/>
        <w:rPr>
          <w:rFonts w:cstheme="minorHAnsi"/>
          <w:color w:val="000000" w:themeColor="text1"/>
        </w:rPr>
      </w:pPr>
      <w:r w:rsidRPr="00D46F69">
        <w:rPr>
          <w:rFonts w:cstheme="minorHAnsi"/>
          <w:color w:val="000000" w:themeColor="text1"/>
        </w:rPr>
        <w:t xml:space="preserve"> </w:t>
      </w:r>
      <w:r w:rsidR="006275F5" w:rsidRPr="00D46F69">
        <w:rPr>
          <w:rFonts w:cstheme="minorHAnsi"/>
          <w:color w:val="000000" w:themeColor="text1"/>
        </w:rPr>
        <w:t>C</w:t>
      </w:r>
      <w:r w:rsidR="000D67D9" w:rsidRPr="00D46F69">
        <w:rPr>
          <w:rFonts w:cstheme="minorHAnsi"/>
          <w:color w:val="000000" w:themeColor="text1"/>
        </w:rPr>
        <w:t>apacidad de involucrar a la familia en tiempo real mediante accesos individuales personalizados.</w:t>
      </w:r>
    </w:p>
    <w:p w14:paraId="7C17FE73" w14:textId="50222B1D" w:rsidR="000B4839" w:rsidRPr="00D46F69" w:rsidRDefault="000B4839" w:rsidP="006F336D">
      <w:pPr>
        <w:pStyle w:val="Prrafodelista"/>
        <w:numPr>
          <w:ilvl w:val="0"/>
          <w:numId w:val="58"/>
        </w:numPr>
        <w:spacing w:line="360" w:lineRule="auto"/>
        <w:jc w:val="both"/>
        <w:rPr>
          <w:rFonts w:cstheme="minorHAnsi"/>
          <w:color w:val="000000" w:themeColor="text1"/>
        </w:rPr>
      </w:pPr>
      <w:r w:rsidRPr="00D46F69">
        <w:rPr>
          <w:rFonts w:cstheme="minorHAnsi"/>
          <w:color w:val="000000" w:themeColor="text1"/>
        </w:rPr>
        <w:t xml:space="preserve">El diseño de la interfaz de usuario con facilidad de uso, garantizando una experiencia agradable para todos los usuarios, independientemente de su nivel de familiaridad con la tecnología. </w:t>
      </w:r>
    </w:p>
    <w:p w14:paraId="7308FAB3" w14:textId="77777777" w:rsidR="00765602" w:rsidRPr="00D46F69" w:rsidRDefault="00765602" w:rsidP="00765602">
      <w:pPr>
        <w:pStyle w:val="Prrafodelista"/>
        <w:spacing w:line="360" w:lineRule="auto"/>
        <w:ind w:left="1080"/>
        <w:jc w:val="both"/>
        <w:rPr>
          <w:rFonts w:cstheme="minorHAnsi"/>
          <w:color w:val="000000" w:themeColor="text1"/>
        </w:rPr>
      </w:pPr>
    </w:p>
    <w:p w14:paraId="51612837" w14:textId="6BD7BB49" w:rsidR="001C0A33" w:rsidRPr="00D46F69" w:rsidRDefault="001C0A33" w:rsidP="001C0A33">
      <w:pPr>
        <w:pStyle w:val="Prrafodelista"/>
        <w:spacing w:line="360" w:lineRule="auto"/>
        <w:ind w:left="1080"/>
        <w:jc w:val="both"/>
        <w:rPr>
          <w:rFonts w:cstheme="minorHAnsi"/>
          <w:color w:val="000000" w:themeColor="text1"/>
        </w:rPr>
      </w:pPr>
      <w:r w:rsidRPr="00D46F69">
        <w:rPr>
          <w:rFonts w:cstheme="minorHAnsi"/>
          <w:color w:val="000000" w:themeColor="text1"/>
        </w:rPr>
        <w:t xml:space="preserve">3.4.2 </w:t>
      </w:r>
      <w:r w:rsidR="00765602" w:rsidRPr="00D46F69">
        <w:rPr>
          <w:rFonts w:cstheme="minorHAnsi"/>
          <w:color w:val="000000" w:themeColor="text1"/>
        </w:rPr>
        <w:t>Oportunidades</w:t>
      </w:r>
    </w:p>
    <w:p w14:paraId="56AF25F2" w14:textId="04BB54DA" w:rsidR="00765602" w:rsidRPr="00D46F69" w:rsidRDefault="000B4839" w:rsidP="006F336D">
      <w:pPr>
        <w:pStyle w:val="Prrafodelista"/>
        <w:numPr>
          <w:ilvl w:val="0"/>
          <w:numId w:val="58"/>
        </w:numPr>
        <w:spacing w:line="360" w:lineRule="auto"/>
        <w:jc w:val="both"/>
        <w:rPr>
          <w:rFonts w:cstheme="minorHAnsi"/>
          <w:color w:val="000000" w:themeColor="text1"/>
        </w:rPr>
      </w:pPr>
      <w:r w:rsidRPr="00D46F69">
        <w:rPr>
          <w:rFonts w:cstheme="minorHAnsi"/>
          <w:color w:val="000000" w:themeColor="text1"/>
        </w:rPr>
        <w:t>Posibilidad de</w:t>
      </w:r>
      <w:r w:rsidR="00765602" w:rsidRPr="00D46F69">
        <w:rPr>
          <w:rFonts w:cstheme="minorHAnsi"/>
          <w:color w:val="000000" w:themeColor="text1"/>
        </w:rPr>
        <w:t xml:space="preserve"> ampliar en todo el país. </w:t>
      </w:r>
    </w:p>
    <w:p w14:paraId="6803013B" w14:textId="47302173" w:rsidR="000B4839" w:rsidRPr="00D46F69" w:rsidRDefault="000B4839" w:rsidP="006F336D">
      <w:pPr>
        <w:pStyle w:val="Prrafodelista"/>
        <w:numPr>
          <w:ilvl w:val="0"/>
          <w:numId w:val="58"/>
        </w:numPr>
        <w:spacing w:line="360" w:lineRule="auto"/>
        <w:jc w:val="both"/>
        <w:rPr>
          <w:rFonts w:cstheme="minorHAnsi"/>
          <w:color w:val="000000" w:themeColor="text1"/>
        </w:rPr>
      </w:pPr>
      <w:r w:rsidRPr="00D46F69">
        <w:rPr>
          <w:rFonts w:cstheme="minorHAnsi"/>
          <w:color w:val="000000" w:themeColor="text1"/>
        </w:rPr>
        <w:t xml:space="preserve"> </w:t>
      </w:r>
      <w:r w:rsidR="00765602" w:rsidRPr="00D46F69">
        <w:rPr>
          <w:rFonts w:cstheme="minorHAnsi"/>
          <w:color w:val="000000" w:themeColor="text1"/>
        </w:rPr>
        <w:t xml:space="preserve">Posibilidad de </w:t>
      </w:r>
      <w:r w:rsidRPr="00D46F69">
        <w:rPr>
          <w:rFonts w:cstheme="minorHAnsi"/>
          <w:color w:val="000000" w:themeColor="text1"/>
        </w:rPr>
        <w:t>ingresar a nuevos mercados fuera del país.</w:t>
      </w:r>
    </w:p>
    <w:p w14:paraId="46953ADF" w14:textId="1DCCD157" w:rsidR="000B4839" w:rsidRPr="00D46F69" w:rsidRDefault="000B4839" w:rsidP="006F336D">
      <w:pPr>
        <w:pStyle w:val="Prrafodelista"/>
        <w:numPr>
          <w:ilvl w:val="0"/>
          <w:numId w:val="58"/>
        </w:numPr>
        <w:spacing w:line="360" w:lineRule="auto"/>
        <w:jc w:val="both"/>
        <w:rPr>
          <w:rFonts w:cstheme="minorHAnsi"/>
          <w:color w:val="000000" w:themeColor="text1"/>
        </w:rPr>
      </w:pPr>
      <w:r w:rsidRPr="00D46F69">
        <w:rPr>
          <w:rFonts w:cstheme="minorHAnsi"/>
          <w:color w:val="000000" w:themeColor="text1"/>
        </w:rPr>
        <w:t>Establecer alianzas con obras sociales, gobiernos o fundaciones internacionales.</w:t>
      </w:r>
    </w:p>
    <w:p w14:paraId="6CF30519" w14:textId="77777777" w:rsidR="000B4839" w:rsidRPr="00D46F69" w:rsidRDefault="000B4839" w:rsidP="001D1B70">
      <w:pPr>
        <w:spacing w:line="360" w:lineRule="auto"/>
        <w:jc w:val="both"/>
        <w:rPr>
          <w:rFonts w:asciiTheme="minorHAnsi" w:hAnsiTheme="minorHAnsi" w:cstheme="minorHAnsi"/>
          <w:color w:val="000000" w:themeColor="text1"/>
        </w:rPr>
      </w:pPr>
    </w:p>
    <w:p w14:paraId="45C167B9" w14:textId="1BEB260A" w:rsidR="000B4839" w:rsidRPr="00D46F69" w:rsidRDefault="000B4839"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3.4.</w:t>
      </w:r>
      <w:r w:rsidR="001C0A33" w:rsidRPr="00D46F69">
        <w:rPr>
          <w:rFonts w:asciiTheme="minorHAnsi" w:hAnsiTheme="minorHAnsi" w:cstheme="minorHAnsi"/>
          <w:color w:val="000000" w:themeColor="text1"/>
        </w:rPr>
        <w:t>3</w:t>
      </w:r>
      <w:r w:rsidRPr="00D46F69">
        <w:rPr>
          <w:rFonts w:asciiTheme="minorHAnsi" w:hAnsiTheme="minorHAnsi" w:cstheme="minorHAnsi"/>
          <w:color w:val="000000" w:themeColor="text1"/>
        </w:rPr>
        <w:t xml:space="preserve"> Debilidades: </w:t>
      </w:r>
    </w:p>
    <w:p w14:paraId="44F05D72" w14:textId="6ECFEB1D" w:rsidR="000B4839" w:rsidRPr="00D46F69" w:rsidRDefault="000B4839" w:rsidP="006F336D">
      <w:pPr>
        <w:pStyle w:val="Prrafodelista"/>
        <w:numPr>
          <w:ilvl w:val="0"/>
          <w:numId w:val="59"/>
        </w:numPr>
        <w:spacing w:line="360" w:lineRule="auto"/>
        <w:ind w:left="1080"/>
        <w:jc w:val="both"/>
        <w:rPr>
          <w:rFonts w:cstheme="minorHAnsi"/>
          <w:color w:val="000000" w:themeColor="text1"/>
        </w:rPr>
      </w:pPr>
      <w:r w:rsidRPr="00D46F69">
        <w:rPr>
          <w:rFonts w:cstheme="minorHAnsi"/>
          <w:color w:val="000000" w:themeColor="text1"/>
        </w:rPr>
        <w:t xml:space="preserve">El mercado de aplicaciones para la diabetes en Apps Store o Play Store  está repleto de opciones, lo que dificulta destacarse entre la multitud. </w:t>
      </w:r>
    </w:p>
    <w:p w14:paraId="0FDBCF37" w14:textId="77777777" w:rsidR="000B4839" w:rsidRPr="00D46F69" w:rsidRDefault="000B4839" w:rsidP="006F336D">
      <w:pPr>
        <w:pStyle w:val="Prrafodelista"/>
        <w:numPr>
          <w:ilvl w:val="0"/>
          <w:numId w:val="59"/>
        </w:numPr>
        <w:spacing w:line="360" w:lineRule="auto"/>
        <w:ind w:left="1080"/>
        <w:jc w:val="both"/>
        <w:rPr>
          <w:rFonts w:cstheme="minorHAnsi"/>
          <w:color w:val="000000" w:themeColor="text1"/>
        </w:rPr>
      </w:pPr>
      <w:r w:rsidRPr="00D46F69">
        <w:rPr>
          <w:rFonts w:cstheme="minorHAnsi"/>
          <w:color w:val="000000" w:themeColor="text1"/>
        </w:rPr>
        <w:t xml:space="preserve">Problemas técnicos o las interrupciones en el servicio pueden afectar negativamente la experiencia del usuario. </w:t>
      </w:r>
    </w:p>
    <w:p w14:paraId="4A6F0B64" w14:textId="71259F0F" w:rsidR="000B4839" w:rsidRPr="00D46F69" w:rsidRDefault="000B4839" w:rsidP="006F336D">
      <w:pPr>
        <w:pStyle w:val="Prrafodelista"/>
        <w:numPr>
          <w:ilvl w:val="0"/>
          <w:numId w:val="59"/>
        </w:numPr>
        <w:spacing w:line="360" w:lineRule="auto"/>
        <w:ind w:left="1080"/>
        <w:jc w:val="both"/>
        <w:rPr>
          <w:rFonts w:cstheme="minorHAnsi"/>
          <w:color w:val="000000" w:themeColor="text1"/>
        </w:rPr>
      </w:pPr>
      <w:r w:rsidRPr="00D46F69">
        <w:rPr>
          <w:rFonts w:cstheme="minorHAnsi"/>
          <w:color w:val="000000" w:themeColor="text1"/>
        </w:rPr>
        <w:t xml:space="preserve">Como un nuevo competidor, </w:t>
      </w:r>
      <w:r w:rsidR="00241C86" w:rsidRPr="00D46F69">
        <w:rPr>
          <w:rFonts w:cstheme="minorHAnsi"/>
          <w:color w:val="000000" w:themeColor="text1"/>
        </w:rPr>
        <w:t>se enfrenta</w:t>
      </w:r>
      <w:r w:rsidRPr="00D46F69">
        <w:rPr>
          <w:rFonts w:cstheme="minorHAnsi"/>
          <w:color w:val="000000" w:themeColor="text1"/>
        </w:rPr>
        <w:t xml:space="preserve"> el desafío de construir una imagen de marca desde cero. </w:t>
      </w:r>
    </w:p>
    <w:p w14:paraId="669DD084" w14:textId="788C5BB1" w:rsidR="000B4839" w:rsidRPr="00D46F69" w:rsidRDefault="000B4839" w:rsidP="00241C86">
      <w:pPr>
        <w:pStyle w:val="Prrafodelista"/>
        <w:numPr>
          <w:ilvl w:val="0"/>
          <w:numId w:val="59"/>
        </w:numPr>
        <w:spacing w:line="360" w:lineRule="auto"/>
        <w:ind w:left="1080"/>
        <w:jc w:val="both"/>
        <w:rPr>
          <w:rFonts w:cstheme="minorHAnsi"/>
          <w:color w:val="000000" w:themeColor="text1"/>
        </w:rPr>
      </w:pPr>
      <w:r w:rsidRPr="00D46F69">
        <w:rPr>
          <w:rFonts w:cstheme="minorHAnsi"/>
          <w:color w:val="000000" w:themeColor="text1"/>
        </w:rPr>
        <w:t>El presupuesto inicial limitado obliga a depender principalmente de capital propio para el desarrollo.</w:t>
      </w:r>
    </w:p>
    <w:p w14:paraId="13E7BC7E" w14:textId="77777777" w:rsidR="00241C86" w:rsidRPr="00D46F69" w:rsidRDefault="00241C86" w:rsidP="00241C86">
      <w:pPr>
        <w:pStyle w:val="Prrafodelista"/>
        <w:spacing w:line="360" w:lineRule="auto"/>
        <w:ind w:left="1080"/>
        <w:jc w:val="both"/>
        <w:rPr>
          <w:rFonts w:cstheme="minorHAnsi"/>
          <w:color w:val="000000" w:themeColor="text1"/>
        </w:rPr>
      </w:pPr>
    </w:p>
    <w:p w14:paraId="61B10B23" w14:textId="6DADC77E" w:rsidR="000B4839" w:rsidRPr="00D46F69" w:rsidRDefault="000B4839"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3.4.</w:t>
      </w:r>
      <w:r w:rsidR="001C0A33" w:rsidRPr="00D46F69">
        <w:rPr>
          <w:rFonts w:asciiTheme="minorHAnsi" w:hAnsiTheme="minorHAnsi" w:cstheme="minorHAnsi"/>
          <w:color w:val="000000" w:themeColor="text1"/>
        </w:rPr>
        <w:t>4</w:t>
      </w:r>
      <w:r w:rsidRPr="00D46F69">
        <w:rPr>
          <w:rFonts w:asciiTheme="minorHAnsi" w:hAnsiTheme="minorHAnsi" w:cstheme="minorHAnsi"/>
          <w:color w:val="000000" w:themeColor="text1"/>
        </w:rPr>
        <w:t xml:space="preserve"> Amenazas: </w:t>
      </w:r>
    </w:p>
    <w:p w14:paraId="600BF6D2" w14:textId="7DB0CFE0" w:rsidR="000B4839" w:rsidRPr="00D46F69" w:rsidRDefault="000B4839" w:rsidP="006F336D">
      <w:pPr>
        <w:pStyle w:val="Prrafodelista"/>
        <w:numPr>
          <w:ilvl w:val="0"/>
          <w:numId w:val="60"/>
        </w:numPr>
        <w:spacing w:line="360" w:lineRule="auto"/>
        <w:jc w:val="both"/>
        <w:rPr>
          <w:rFonts w:cstheme="minorHAnsi"/>
          <w:color w:val="000000" w:themeColor="text1"/>
        </w:rPr>
      </w:pPr>
      <w:r w:rsidRPr="00D46F69">
        <w:rPr>
          <w:rFonts w:cstheme="minorHAnsi"/>
          <w:color w:val="000000" w:themeColor="text1"/>
        </w:rPr>
        <w:t xml:space="preserve">Modificaciones en las regulaciones de salud o privacidad podrían impactar </w:t>
      </w:r>
      <w:r w:rsidR="00241C86" w:rsidRPr="00D46F69">
        <w:rPr>
          <w:rFonts w:cstheme="minorHAnsi"/>
          <w:color w:val="000000" w:themeColor="text1"/>
        </w:rPr>
        <w:t>la</w:t>
      </w:r>
      <w:r w:rsidRPr="00D46F69">
        <w:rPr>
          <w:rFonts w:cstheme="minorHAnsi"/>
          <w:color w:val="000000" w:themeColor="text1"/>
        </w:rPr>
        <w:t xml:space="preserve"> operatividad y capacidad para recopilar datos de usuarios. </w:t>
      </w:r>
    </w:p>
    <w:p w14:paraId="21BA6A52" w14:textId="1322DF91" w:rsidR="000D67D9" w:rsidRPr="00D46F69" w:rsidRDefault="000D67D9" w:rsidP="006F336D">
      <w:pPr>
        <w:pStyle w:val="Prrafodelista"/>
        <w:numPr>
          <w:ilvl w:val="0"/>
          <w:numId w:val="60"/>
        </w:numPr>
        <w:spacing w:line="360" w:lineRule="auto"/>
        <w:jc w:val="both"/>
        <w:rPr>
          <w:rFonts w:cstheme="minorHAnsi"/>
          <w:color w:val="000000" w:themeColor="text1"/>
        </w:rPr>
      </w:pPr>
      <w:r w:rsidRPr="00D46F69">
        <w:rPr>
          <w:rFonts w:cstheme="minorHAnsi"/>
          <w:color w:val="000000" w:themeColor="text1"/>
        </w:rPr>
        <w:t>Alternativas competitivas que puedan satisfacer las necesidades de los usuarios de manera similar o incluso mejor que nuestra aplicación.</w:t>
      </w:r>
    </w:p>
    <w:p w14:paraId="1E285082" w14:textId="3691836B" w:rsidR="000320ED" w:rsidRPr="00D46F69" w:rsidRDefault="000D67D9" w:rsidP="006F336D">
      <w:pPr>
        <w:pStyle w:val="Prrafodelista"/>
        <w:numPr>
          <w:ilvl w:val="0"/>
          <w:numId w:val="60"/>
        </w:numPr>
        <w:spacing w:line="360" w:lineRule="auto"/>
        <w:jc w:val="both"/>
        <w:rPr>
          <w:rFonts w:cstheme="minorHAnsi"/>
          <w:color w:val="000000" w:themeColor="text1"/>
        </w:rPr>
      </w:pPr>
      <w:r w:rsidRPr="00D46F69">
        <w:rPr>
          <w:rFonts w:cstheme="minorHAnsi"/>
          <w:color w:val="000000" w:themeColor="text1"/>
        </w:rPr>
        <w:t>La posibilidad de que marcas dominantes como Freestyle y Dexcom desarrollen una aplicación integral</w:t>
      </w:r>
      <w:r w:rsidR="00CF6DB2" w:rsidRPr="00D46F69">
        <w:rPr>
          <w:rFonts w:cstheme="minorHAnsi"/>
          <w:color w:val="000000" w:themeColor="text1"/>
        </w:rPr>
        <w:t xml:space="preserve"> para los sensores disponibles en Latinoamérica</w:t>
      </w:r>
      <w:r w:rsidRPr="00D46F69">
        <w:rPr>
          <w:rFonts w:cstheme="minorHAnsi"/>
          <w:color w:val="000000" w:themeColor="text1"/>
        </w:rPr>
        <w:t>.</w:t>
      </w:r>
    </w:p>
    <w:p w14:paraId="31C18E54" w14:textId="77777777" w:rsidR="002F7B8E" w:rsidRPr="00D46F69" w:rsidRDefault="002F7B8E" w:rsidP="001D1B70">
      <w:pPr>
        <w:spacing w:line="360" w:lineRule="auto"/>
        <w:rPr>
          <w:rFonts w:asciiTheme="minorHAnsi" w:hAnsiTheme="minorHAnsi" w:cstheme="minorHAnsi"/>
          <w:color w:val="000000" w:themeColor="text1"/>
        </w:rPr>
      </w:pPr>
    </w:p>
    <w:p w14:paraId="4086512C" w14:textId="77777777" w:rsidR="00C256E2" w:rsidRPr="00D46F69" w:rsidRDefault="00C256E2" w:rsidP="001D1B70">
      <w:pPr>
        <w:spacing w:line="360" w:lineRule="auto"/>
        <w:jc w:val="both"/>
        <w:rPr>
          <w:rFonts w:asciiTheme="minorHAnsi" w:hAnsiTheme="minorHAnsi" w:cstheme="minorHAnsi"/>
          <w:color w:val="000000" w:themeColor="text1"/>
        </w:rPr>
      </w:pPr>
    </w:p>
    <w:p w14:paraId="1828009A" w14:textId="77777777" w:rsidR="00C256E2" w:rsidRPr="00D46F69" w:rsidRDefault="00C256E2" w:rsidP="001D1B70">
      <w:pPr>
        <w:spacing w:line="360" w:lineRule="auto"/>
        <w:jc w:val="both"/>
        <w:rPr>
          <w:rFonts w:asciiTheme="minorHAnsi" w:hAnsiTheme="minorHAnsi" w:cstheme="minorHAnsi"/>
          <w:color w:val="000000" w:themeColor="text1"/>
        </w:rPr>
      </w:pPr>
    </w:p>
    <w:p w14:paraId="04F9BE45" w14:textId="77777777" w:rsidR="00F92B3B" w:rsidRPr="00D46F69" w:rsidRDefault="00F92B3B" w:rsidP="001D1B70">
      <w:pPr>
        <w:spacing w:line="360" w:lineRule="auto"/>
        <w:jc w:val="both"/>
        <w:rPr>
          <w:rFonts w:asciiTheme="minorHAnsi" w:hAnsiTheme="minorHAnsi" w:cstheme="minorHAnsi"/>
          <w:color w:val="000000" w:themeColor="text1"/>
        </w:rPr>
      </w:pPr>
    </w:p>
    <w:p w14:paraId="45B80FC9" w14:textId="77777777" w:rsidR="00C256E2" w:rsidRPr="00D46F69" w:rsidRDefault="00C256E2" w:rsidP="001D1B70">
      <w:pPr>
        <w:spacing w:line="360" w:lineRule="auto"/>
        <w:jc w:val="both"/>
        <w:rPr>
          <w:rFonts w:asciiTheme="minorHAnsi" w:hAnsiTheme="minorHAnsi" w:cstheme="minorHAnsi"/>
          <w:color w:val="000000" w:themeColor="text1"/>
        </w:rPr>
      </w:pPr>
    </w:p>
    <w:p w14:paraId="2D671AA1" w14:textId="77777777" w:rsidR="00C256E2" w:rsidRPr="00D46F69" w:rsidRDefault="00C256E2" w:rsidP="001D1B70">
      <w:pPr>
        <w:spacing w:line="360" w:lineRule="auto"/>
        <w:jc w:val="both"/>
        <w:rPr>
          <w:rFonts w:asciiTheme="minorHAnsi" w:hAnsiTheme="minorHAnsi" w:cstheme="minorHAnsi"/>
          <w:color w:val="000000" w:themeColor="text1"/>
        </w:rPr>
      </w:pPr>
    </w:p>
    <w:p w14:paraId="45BB9992" w14:textId="77777777" w:rsidR="00C256E2" w:rsidRPr="00D46F69" w:rsidRDefault="00C256E2" w:rsidP="001D1B70">
      <w:pPr>
        <w:spacing w:line="360" w:lineRule="auto"/>
        <w:jc w:val="both"/>
        <w:rPr>
          <w:rFonts w:asciiTheme="minorHAnsi" w:hAnsiTheme="minorHAnsi" w:cstheme="minorHAnsi"/>
          <w:color w:val="000000" w:themeColor="text1"/>
        </w:rPr>
      </w:pPr>
    </w:p>
    <w:p w14:paraId="5C063E8E" w14:textId="77777777" w:rsidR="00FD1FF5" w:rsidRPr="00D46F69" w:rsidRDefault="00FD1FF5" w:rsidP="001D1B70">
      <w:pPr>
        <w:spacing w:line="360" w:lineRule="auto"/>
        <w:jc w:val="both"/>
        <w:rPr>
          <w:rFonts w:asciiTheme="minorHAnsi" w:hAnsiTheme="minorHAnsi" w:cstheme="minorHAnsi"/>
          <w:color w:val="000000" w:themeColor="text1"/>
        </w:rPr>
      </w:pPr>
    </w:p>
    <w:p w14:paraId="488146A2" w14:textId="77777777" w:rsidR="00141FDB" w:rsidRPr="00D46F69" w:rsidRDefault="00141FDB" w:rsidP="001D1B70">
      <w:pPr>
        <w:spacing w:line="360" w:lineRule="auto"/>
        <w:jc w:val="both"/>
        <w:rPr>
          <w:rFonts w:asciiTheme="minorHAnsi" w:hAnsiTheme="minorHAnsi" w:cstheme="minorHAnsi"/>
          <w:color w:val="000000" w:themeColor="text1"/>
        </w:rPr>
      </w:pPr>
    </w:p>
    <w:p w14:paraId="7087C9D5" w14:textId="77777777" w:rsidR="00483D22" w:rsidRPr="00D46F69" w:rsidRDefault="00483D22" w:rsidP="001D1B70">
      <w:pPr>
        <w:spacing w:line="360" w:lineRule="auto"/>
        <w:jc w:val="both"/>
        <w:rPr>
          <w:rFonts w:asciiTheme="minorHAnsi" w:hAnsiTheme="minorHAnsi" w:cstheme="minorHAnsi"/>
          <w:color w:val="000000" w:themeColor="text1"/>
        </w:rPr>
      </w:pPr>
    </w:p>
    <w:p w14:paraId="31E60917" w14:textId="77777777" w:rsidR="00483D22" w:rsidRPr="00D46F69" w:rsidRDefault="00483D22" w:rsidP="001D1B70">
      <w:pPr>
        <w:spacing w:line="360" w:lineRule="auto"/>
        <w:jc w:val="both"/>
        <w:rPr>
          <w:rFonts w:asciiTheme="minorHAnsi" w:hAnsiTheme="minorHAnsi" w:cstheme="minorHAnsi"/>
          <w:color w:val="000000" w:themeColor="text1"/>
        </w:rPr>
      </w:pPr>
    </w:p>
    <w:p w14:paraId="797F9C89" w14:textId="77777777" w:rsidR="00483D22" w:rsidRPr="00D46F69" w:rsidRDefault="00483D22" w:rsidP="001D1B70">
      <w:pPr>
        <w:spacing w:line="360" w:lineRule="auto"/>
        <w:jc w:val="both"/>
        <w:rPr>
          <w:rFonts w:asciiTheme="minorHAnsi" w:hAnsiTheme="minorHAnsi" w:cstheme="minorHAnsi"/>
          <w:color w:val="000000" w:themeColor="text1"/>
        </w:rPr>
      </w:pPr>
    </w:p>
    <w:p w14:paraId="0CB114CE" w14:textId="77777777" w:rsidR="00483D22" w:rsidRPr="00D46F69" w:rsidRDefault="00483D22" w:rsidP="001D1B70">
      <w:pPr>
        <w:spacing w:line="360" w:lineRule="auto"/>
        <w:jc w:val="both"/>
        <w:rPr>
          <w:rFonts w:asciiTheme="minorHAnsi" w:hAnsiTheme="minorHAnsi" w:cstheme="minorHAnsi"/>
          <w:color w:val="000000" w:themeColor="text1"/>
        </w:rPr>
      </w:pPr>
    </w:p>
    <w:p w14:paraId="4259BF15" w14:textId="77777777" w:rsidR="00CF6DB2" w:rsidRPr="00D46F69" w:rsidRDefault="00CF6DB2" w:rsidP="001D1B70">
      <w:pPr>
        <w:spacing w:line="360" w:lineRule="auto"/>
        <w:jc w:val="both"/>
        <w:rPr>
          <w:rFonts w:asciiTheme="minorHAnsi" w:hAnsiTheme="minorHAnsi" w:cstheme="minorHAnsi"/>
          <w:color w:val="000000" w:themeColor="text1"/>
        </w:rPr>
      </w:pPr>
    </w:p>
    <w:p w14:paraId="28F801A6" w14:textId="77777777" w:rsidR="00CF6DB2" w:rsidRPr="00D46F69" w:rsidRDefault="00CF6DB2" w:rsidP="001D1B70">
      <w:pPr>
        <w:spacing w:line="360" w:lineRule="auto"/>
        <w:jc w:val="both"/>
        <w:rPr>
          <w:rFonts w:asciiTheme="minorHAnsi" w:hAnsiTheme="minorHAnsi" w:cstheme="minorHAnsi"/>
          <w:color w:val="000000" w:themeColor="text1"/>
        </w:rPr>
      </w:pPr>
    </w:p>
    <w:p w14:paraId="38110675" w14:textId="77777777" w:rsidR="00CF6DB2" w:rsidRPr="00D46F69" w:rsidRDefault="00CF6DB2" w:rsidP="001D1B70">
      <w:pPr>
        <w:spacing w:line="360" w:lineRule="auto"/>
        <w:jc w:val="both"/>
        <w:rPr>
          <w:rFonts w:asciiTheme="minorHAnsi" w:hAnsiTheme="minorHAnsi" w:cstheme="minorHAnsi"/>
          <w:color w:val="000000" w:themeColor="text1"/>
        </w:rPr>
      </w:pPr>
    </w:p>
    <w:p w14:paraId="7E4C0732" w14:textId="77777777" w:rsidR="00CF6DB2" w:rsidRPr="00D46F69" w:rsidRDefault="00CF6DB2" w:rsidP="001D1B70">
      <w:pPr>
        <w:spacing w:line="360" w:lineRule="auto"/>
        <w:jc w:val="both"/>
        <w:rPr>
          <w:rFonts w:asciiTheme="minorHAnsi" w:hAnsiTheme="minorHAnsi" w:cstheme="minorHAnsi"/>
          <w:color w:val="000000" w:themeColor="text1"/>
        </w:rPr>
      </w:pPr>
    </w:p>
    <w:p w14:paraId="2297276A" w14:textId="77777777" w:rsidR="00CF6DB2" w:rsidRPr="00D46F69" w:rsidRDefault="00CF6DB2" w:rsidP="001D1B70">
      <w:pPr>
        <w:spacing w:line="360" w:lineRule="auto"/>
        <w:jc w:val="both"/>
        <w:rPr>
          <w:rFonts w:asciiTheme="minorHAnsi" w:hAnsiTheme="minorHAnsi" w:cstheme="minorHAnsi"/>
          <w:color w:val="000000" w:themeColor="text1"/>
        </w:rPr>
      </w:pPr>
    </w:p>
    <w:p w14:paraId="1476188B" w14:textId="77777777" w:rsidR="00CF6DB2" w:rsidRPr="00D46F69" w:rsidRDefault="00CF6DB2" w:rsidP="001D1B70">
      <w:pPr>
        <w:spacing w:line="360" w:lineRule="auto"/>
        <w:jc w:val="both"/>
        <w:rPr>
          <w:rFonts w:asciiTheme="minorHAnsi" w:hAnsiTheme="minorHAnsi" w:cstheme="minorHAnsi"/>
          <w:color w:val="000000" w:themeColor="text1"/>
        </w:rPr>
      </w:pPr>
    </w:p>
    <w:p w14:paraId="529F204D" w14:textId="77777777" w:rsidR="00CF6DB2" w:rsidRPr="00D46F69" w:rsidRDefault="00CF6DB2" w:rsidP="001D1B70">
      <w:pPr>
        <w:spacing w:line="360" w:lineRule="auto"/>
        <w:jc w:val="both"/>
        <w:rPr>
          <w:rFonts w:asciiTheme="minorHAnsi" w:hAnsiTheme="minorHAnsi" w:cstheme="minorHAnsi"/>
          <w:color w:val="000000" w:themeColor="text1"/>
        </w:rPr>
      </w:pPr>
    </w:p>
    <w:p w14:paraId="37BB685E" w14:textId="77777777" w:rsidR="00CF6DB2" w:rsidRPr="00D46F69" w:rsidRDefault="00CF6DB2" w:rsidP="001D1B70">
      <w:pPr>
        <w:spacing w:line="360" w:lineRule="auto"/>
        <w:jc w:val="both"/>
        <w:rPr>
          <w:rFonts w:asciiTheme="minorHAnsi" w:hAnsiTheme="minorHAnsi" w:cstheme="minorHAnsi"/>
          <w:color w:val="000000" w:themeColor="text1"/>
        </w:rPr>
      </w:pPr>
    </w:p>
    <w:p w14:paraId="41331293" w14:textId="77777777" w:rsidR="00CF6DB2" w:rsidRDefault="00CF6DB2" w:rsidP="001D1B70">
      <w:pPr>
        <w:spacing w:line="360" w:lineRule="auto"/>
        <w:jc w:val="both"/>
        <w:rPr>
          <w:rFonts w:asciiTheme="minorHAnsi" w:hAnsiTheme="minorHAnsi" w:cstheme="minorHAnsi"/>
          <w:color w:val="000000" w:themeColor="text1"/>
        </w:rPr>
      </w:pPr>
    </w:p>
    <w:p w14:paraId="22322161" w14:textId="77777777" w:rsidR="00E32D04" w:rsidRDefault="00E32D04" w:rsidP="001D1B70">
      <w:pPr>
        <w:spacing w:line="360" w:lineRule="auto"/>
        <w:jc w:val="both"/>
        <w:rPr>
          <w:rFonts w:asciiTheme="minorHAnsi" w:hAnsiTheme="minorHAnsi" w:cstheme="minorHAnsi"/>
          <w:color w:val="000000" w:themeColor="text1"/>
        </w:rPr>
      </w:pPr>
    </w:p>
    <w:p w14:paraId="7D0F2C39" w14:textId="77777777" w:rsidR="00E32D04" w:rsidRDefault="00E32D04" w:rsidP="001D1B70">
      <w:pPr>
        <w:spacing w:line="360" w:lineRule="auto"/>
        <w:jc w:val="both"/>
        <w:rPr>
          <w:rFonts w:asciiTheme="minorHAnsi" w:hAnsiTheme="minorHAnsi" w:cstheme="minorHAnsi"/>
          <w:color w:val="000000" w:themeColor="text1"/>
        </w:rPr>
      </w:pPr>
    </w:p>
    <w:p w14:paraId="5AEA8127" w14:textId="77777777" w:rsidR="00E32D04" w:rsidRDefault="00E32D04" w:rsidP="001D1B70">
      <w:pPr>
        <w:spacing w:line="360" w:lineRule="auto"/>
        <w:jc w:val="both"/>
        <w:rPr>
          <w:rFonts w:asciiTheme="minorHAnsi" w:hAnsiTheme="minorHAnsi" w:cstheme="minorHAnsi"/>
          <w:color w:val="000000" w:themeColor="text1"/>
        </w:rPr>
      </w:pPr>
    </w:p>
    <w:p w14:paraId="7A102C5A" w14:textId="77777777" w:rsidR="00E32D04" w:rsidRDefault="00E32D04" w:rsidP="001D1B70">
      <w:pPr>
        <w:spacing w:line="360" w:lineRule="auto"/>
        <w:jc w:val="both"/>
        <w:rPr>
          <w:rFonts w:asciiTheme="minorHAnsi" w:hAnsiTheme="minorHAnsi" w:cstheme="minorHAnsi"/>
          <w:color w:val="000000" w:themeColor="text1"/>
        </w:rPr>
      </w:pPr>
    </w:p>
    <w:p w14:paraId="7C3FAE7D" w14:textId="77777777" w:rsidR="00E32D04" w:rsidRDefault="00E32D04" w:rsidP="001D1B70">
      <w:pPr>
        <w:spacing w:line="360" w:lineRule="auto"/>
        <w:jc w:val="both"/>
        <w:rPr>
          <w:rFonts w:asciiTheme="minorHAnsi" w:hAnsiTheme="minorHAnsi" w:cstheme="minorHAnsi"/>
          <w:color w:val="000000" w:themeColor="text1"/>
        </w:rPr>
      </w:pPr>
    </w:p>
    <w:p w14:paraId="0F9DBD4E" w14:textId="77777777" w:rsidR="00E32D04" w:rsidRDefault="00E32D04" w:rsidP="001D1B70">
      <w:pPr>
        <w:spacing w:line="360" w:lineRule="auto"/>
        <w:jc w:val="both"/>
        <w:rPr>
          <w:rFonts w:asciiTheme="minorHAnsi" w:hAnsiTheme="minorHAnsi" w:cstheme="minorHAnsi"/>
          <w:color w:val="000000" w:themeColor="text1"/>
        </w:rPr>
      </w:pPr>
    </w:p>
    <w:p w14:paraId="4C24F8D9" w14:textId="77777777" w:rsidR="00E32D04" w:rsidRPr="00D46F69" w:rsidRDefault="00E32D04" w:rsidP="001D1B70">
      <w:pPr>
        <w:spacing w:line="360" w:lineRule="auto"/>
        <w:jc w:val="both"/>
        <w:rPr>
          <w:rFonts w:asciiTheme="minorHAnsi" w:hAnsiTheme="minorHAnsi" w:cstheme="minorHAnsi"/>
          <w:color w:val="000000" w:themeColor="text1"/>
        </w:rPr>
      </w:pPr>
    </w:p>
    <w:p w14:paraId="2C8A5AA7" w14:textId="77777777" w:rsidR="00060684" w:rsidRPr="00D46F69" w:rsidRDefault="00060684" w:rsidP="001D1B70">
      <w:pPr>
        <w:spacing w:line="360" w:lineRule="auto"/>
        <w:jc w:val="both"/>
        <w:rPr>
          <w:rFonts w:asciiTheme="minorHAnsi" w:hAnsiTheme="minorHAnsi" w:cstheme="minorHAnsi"/>
          <w:color w:val="000000" w:themeColor="text1"/>
        </w:rPr>
      </w:pPr>
    </w:p>
    <w:p w14:paraId="20E568A0" w14:textId="77777777" w:rsidR="00945A50" w:rsidRPr="00D46F69" w:rsidRDefault="00945A50" w:rsidP="001D1B70">
      <w:pPr>
        <w:pStyle w:val="Ttulo1"/>
        <w:spacing w:line="360" w:lineRule="auto"/>
        <w:jc w:val="center"/>
        <w:rPr>
          <w:rFonts w:asciiTheme="minorHAnsi" w:hAnsiTheme="minorHAnsi" w:cstheme="minorHAnsi"/>
          <w:b/>
          <w:bCs/>
          <w:color w:val="000000" w:themeColor="text1"/>
          <w:sz w:val="24"/>
          <w:szCs w:val="24"/>
        </w:rPr>
      </w:pPr>
      <w:bookmarkStart w:id="56" w:name="_Toc174702130"/>
      <w:r w:rsidRPr="00D46F69">
        <w:rPr>
          <w:rFonts w:asciiTheme="minorHAnsi" w:hAnsiTheme="minorHAnsi" w:cstheme="minorHAnsi"/>
          <w:b/>
          <w:bCs/>
          <w:color w:val="000000" w:themeColor="text1"/>
          <w:sz w:val="24"/>
          <w:szCs w:val="24"/>
        </w:rPr>
        <w:lastRenderedPageBreak/>
        <w:t>CAPÍTULO 4: INVESTIGACIÓN DE MERCADO</w:t>
      </w:r>
      <w:bookmarkEnd w:id="56"/>
    </w:p>
    <w:p w14:paraId="36E40F75" w14:textId="77777777" w:rsidR="00CC03B0" w:rsidRPr="00D46F69" w:rsidRDefault="00CC03B0" w:rsidP="001D1B70">
      <w:pPr>
        <w:spacing w:line="360" w:lineRule="auto"/>
        <w:jc w:val="both"/>
        <w:rPr>
          <w:rFonts w:asciiTheme="minorHAnsi" w:hAnsiTheme="minorHAnsi" w:cstheme="minorHAnsi"/>
          <w:b/>
          <w:bCs/>
          <w:color w:val="000000" w:themeColor="text1"/>
        </w:rPr>
      </w:pPr>
    </w:p>
    <w:p w14:paraId="2D5642CC" w14:textId="7CB52DF0" w:rsidR="00CC03B0" w:rsidRPr="00D46F69" w:rsidRDefault="00F7505E" w:rsidP="00A80939">
      <w:pPr>
        <w:pStyle w:val="Ttulo2"/>
        <w:spacing w:line="360" w:lineRule="auto"/>
        <w:jc w:val="both"/>
        <w:rPr>
          <w:rFonts w:asciiTheme="minorHAnsi" w:hAnsiTheme="minorHAnsi" w:cstheme="minorHAnsi"/>
          <w:color w:val="000000" w:themeColor="text1"/>
          <w:sz w:val="24"/>
          <w:szCs w:val="24"/>
        </w:rPr>
      </w:pPr>
      <w:bookmarkStart w:id="57" w:name="_Toc174702131"/>
      <w:r w:rsidRPr="00D46F69">
        <w:rPr>
          <w:rFonts w:asciiTheme="minorHAnsi" w:hAnsiTheme="minorHAnsi" w:cstheme="minorHAnsi"/>
          <w:color w:val="000000" w:themeColor="text1"/>
          <w:sz w:val="24"/>
          <w:szCs w:val="24"/>
        </w:rPr>
        <w:t>4.1 Diseño y Ejecución del Plan de Investigación</w:t>
      </w:r>
      <w:bookmarkEnd w:id="57"/>
    </w:p>
    <w:p w14:paraId="657C95D7" w14:textId="61A7D7E8" w:rsidR="00F7505E" w:rsidRPr="00D46F69" w:rsidRDefault="00F7505E"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Para comprender a fondo las necesidades y preferencias de los usuarios de aplicaciones para diabetes, se seleccionó una muestra compuesta por pacientes con diabetes y sus familiares, utilizando un método de muestreo no probabilístico basado en conveniencia. Este enfoque permitió reclutar participantes a través de redes sociales, grupos de apoyo y asociaciones relacionadas con la diabetes.</w:t>
      </w:r>
    </w:p>
    <w:p w14:paraId="2B12A9F4" w14:textId="77777777" w:rsidR="00CC03B0" w:rsidRPr="00D46F69" w:rsidRDefault="00CC03B0" w:rsidP="001D1B70">
      <w:pPr>
        <w:spacing w:line="360" w:lineRule="auto"/>
        <w:jc w:val="both"/>
        <w:rPr>
          <w:rFonts w:asciiTheme="minorHAnsi" w:hAnsiTheme="minorHAnsi" w:cstheme="minorHAnsi"/>
          <w:color w:val="000000" w:themeColor="text1"/>
        </w:rPr>
      </w:pPr>
    </w:p>
    <w:p w14:paraId="778D4380" w14:textId="3F52A339" w:rsidR="00F7505E" w:rsidRPr="00D46F69" w:rsidRDefault="00F7505E"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Además de las encuestas, se llevaron a cabo entrevistas en profundidad con </w:t>
      </w:r>
      <w:r w:rsidR="00CC03B0" w:rsidRPr="00D46F69">
        <w:rPr>
          <w:rFonts w:asciiTheme="minorHAnsi" w:hAnsiTheme="minorHAnsi" w:cstheme="minorHAnsi"/>
          <w:color w:val="000000" w:themeColor="text1"/>
        </w:rPr>
        <w:t>personas</w:t>
      </w:r>
      <w:r w:rsidRPr="00D46F69">
        <w:rPr>
          <w:rFonts w:asciiTheme="minorHAnsi" w:hAnsiTheme="minorHAnsi" w:cstheme="minorHAnsi"/>
          <w:color w:val="000000" w:themeColor="text1"/>
        </w:rPr>
        <w:t xml:space="preserve"> que abarcaban diferentes tipos de diabetes: tipo 1, tipo 2, gestacional y prediabetes</w:t>
      </w:r>
      <w:r w:rsidR="002C485D" w:rsidRPr="00D46F69">
        <w:rPr>
          <w:rFonts w:asciiTheme="minorHAnsi" w:hAnsiTheme="minorHAnsi" w:cstheme="minorHAnsi"/>
          <w:color w:val="000000" w:themeColor="text1"/>
        </w:rPr>
        <w:t>, además se realizó una entrevista a una médica especialista en el área</w:t>
      </w:r>
      <w:r w:rsidRPr="00D46F69">
        <w:rPr>
          <w:rFonts w:asciiTheme="minorHAnsi" w:hAnsiTheme="minorHAnsi" w:cstheme="minorHAnsi"/>
          <w:color w:val="000000" w:themeColor="text1"/>
        </w:rPr>
        <w:t>. Estas entrevistas se realizaron utilizando un método semiestructurado, que permitió una exploración más detallada de las experiencias y perspectivas de los participantes.</w:t>
      </w:r>
    </w:p>
    <w:p w14:paraId="41110552" w14:textId="77777777" w:rsidR="00CC03B0" w:rsidRPr="00D46F69" w:rsidRDefault="00CC03B0" w:rsidP="001D1B70">
      <w:pPr>
        <w:spacing w:line="360" w:lineRule="auto"/>
        <w:jc w:val="both"/>
        <w:rPr>
          <w:rFonts w:asciiTheme="minorHAnsi" w:hAnsiTheme="minorHAnsi" w:cstheme="minorHAnsi"/>
          <w:color w:val="000000" w:themeColor="text1"/>
        </w:rPr>
      </w:pPr>
    </w:p>
    <w:p w14:paraId="01638302" w14:textId="1F03A243" w:rsidR="00F7505E" w:rsidRPr="00D46F69" w:rsidRDefault="00F7505E"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4.</w:t>
      </w:r>
      <w:r w:rsidR="008D4A16" w:rsidRPr="00D46F69">
        <w:rPr>
          <w:rFonts w:asciiTheme="minorHAnsi" w:hAnsiTheme="minorHAnsi" w:cstheme="minorHAnsi"/>
          <w:color w:val="000000" w:themeColor="text1"/>
        </w:rPr>
        <w:t xml:space="preserve">1.1 </w:t>
      </w:r>
      <w:r w:rsidRPr="00D46F69">
        <w:rPr>
          <w:rFonts w:asciiTheme="minorHAnsi" w:hAnsiTheme="minorHAnsi" w:cstheme="minorHAnsi"/>
          <w:color w:val="000000" w:themeColor="text1"/>
        </w:rPr>
        <w:t xml:space="preserve"> Desarrollo y Distribución de la Encuesta</w:t>
      </w:r>
    </w:p>
    <w:p w14:paraId="6FE8AF9E" w14:textId="77777777" w:rsidR="00A84D19" w:rsidRPr="00D46F69" w:rsidRDefault="003102D2"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Se diseñó un cuestionario estructurado para recopilar información pertinente, abordando una variedad de aspectos relacionados con las aplicaciones para el manejo de la diabetes.</w:t>
      </w:r>
      <w:r w:rsidR="00A84D19" w:rsidRPr="00D46F69">
        <w:rPr>
          <w:rFonts w:asciiTheme="minorHAnsi" w:hAnsiTheme="minorHAnsi" w:cstheme="minorHAnsi"/>
          <w:color w:val="000000" w:themeColor="text1"/>
        </w:rPr>
        <w:t xml:space="preserve"> Se utilizaron preguntas tanto cerradas como abiertas con el fin de obtener una comprensión integral de las opiniones y percepciones de los participantes. </w:t>
      </w:r>
    </w:p>
    <w:p w14:paraId="4C658F9D" w14:textId="77777777" w:rsidR="00A84D19" w:rsidRPr="00D46F69" w:rsidRDefault="00A84D19" w:rsidP="001D1B70">
      <w:pPr>
        <w:spacing w:line="360" w:lineRule="auto"/>
        <w:jc w:val="both"/>
        <w:rPr>
          <w:rFonts w:asciiTheme="minorHAnsi" w:hAnsiTheme="minorHAnsi" w:cstheme="minorHAnsi"/>
          <w:color w:val="000000" w:themeColor="text1"/>
        </w:rPr>
      </w:pPr>
    </w:p>
    <w:p w14:paraId="0EE04F8D" w14:textId="77777777" w:rsidR="00A84D19" w:rsidRPr="00D46F69" w:rsidRDefault="00A84D19"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Para la distribución del cuestionario, se optó por la plataforma de Google Formularios, lo que facilitó la recopilación organizada y segura de los datos. Los participantes fueron invitados a completar el cuestionario de manera voluntaria y anónima, asegurando la obtención de respuestas sinceras y honestas.</w:t>
      </w:r>
    </w:p>
    <w:p w14:paraId="1840F414" w14:textId="77777777" w:rsidR="00A84D19" w:rsidRPr="00D46F69" w:rsidRDefault="00A84D19" w:rsidP="001D1B70">
      <w:pPr>
        <w:spacing w:line="360" w:lineRule="auto"/>
        <w:jc w:val="both"/>
        <w:rPr>
          <w:rFonts w:asciiTheme="minorHAnsi" w:hAnsiTheme="minorHAnsi" w:cstheme="minorHAnsi"/>
          <w:color w:val="000000" w:themeColor="text1"/>
        </w:rPr>
      </w:pPr>
    </w:p>
    <w:p w14:paraId="28C09B89" w14:textId="6013C4C4" w:rsidR="00CC03B0" w:rsidRPr="00D46F69" w:rsidRDefault="00A84D19"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Es esencial mencionar que el objetivo principal de las encuestas e</w:t>
      </w:r>
      <w:r w:rsidR="006275F5" w:rsidRPr="00D46F69">
        <w:rPr>
          <w:rFonts w:asciiTheme="minorHAnsi" w:hAnsiTheme="minorHAnsi" w:cstheme="minorHAnsi"/>
          <w:color w:val="000000" w:themeColor="text1"/>
        </w:rPr>
        <w:t xml:space="preserve">ran </w:t>
      </w:r>
      <w:r w:rsidRPr="00D46F69">
        <w:rPr>
          <w:rFonts w:asciiTheme="minorHAnsi" w:hAnsiTheme="minorHAnsi" w:cstheme="minorHAnsi"/>
          <w:color w:val="000000" w:themeColor="text1"/>
        </w:rPr>
        <w:t>comprender las preferencias de usabilidad, las percepciones sobre la efectividad y las áreas de mejora de las aplicaciones móviles destinadas al manejo de la diabetes. La distinción entre pacientes con diabetes, familiares cercanos o cuidadores nos permite adaptar las preguntas según su rol y experiencia, lo que enriquece nuestro análisis y aporta una visión más completa a nuestra investigación</w:t>
      </w:r>
    </w:p>
    <w:p w14:paraId="0324F8E0" w14:textId="77777777" w:rsidR="002D34BA" w:rsidRPr="00D46F69" w:rsidRDefault="002D34BA" w:rsidP="001D1B70">
      <w:pPr>
        <w:spacing w:line="360" w:lineRule="auto"/>
        <w:jc w:val="both"/>
        <w:rPr>
          <w:rFonts w:asciiTheme="minorHAnsi" w:hAnsiTheme="minorHAnsi" w:cstheme="minorHAnsi"/>
          <w:color w:val="000000" w:themeColor="text1"/>
        </w:rPr>
      </w:pPr>
    </w:p>
    <w:p w14:paraId="387AA62C" w14:textId="3E016446" w:rsidR="00F7505E" w:rsidRPr="00D46F69" w:rsidRDefault="00CC03B0"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4.</w:t>
      </w:r>
      <w:r w:rsidR="008D4A16" w:rsidRPr="00D46F69">
        <w:rPr>
          <w:rFonts w:asciiTheme="minorHAnsi" w:hAnsiTheme="minorHAnsi" w:cstheme="minorHAnsi"/>
          <w:color w:val="000000" w:themeColor="text1"/>
        </w:rPr>
        <w:t xml:space="preserve">1.2 </w:t>
      </w:r>
      <w:r w:rsidRPr="00D46F69">
        <w:rPr>
          <w:rFonts w:asciiTheme="minorHAnsi" w:hAnsiTheme="minorHAnsi" w:cstheme="minorHAnsi"/>
          <w:color w:val="000000" w:themeColor="text1"/>
        </w:rPr>
        <w:t xml:space="preserve"> </w:t>
      </w:r>
      <w:r w:rsidR="00F7505E" w:rsidRPr="00D46F69">
        <w:rPr>
          <w:rFonts w:asciiTheme="minorHAnsi" w:hAnsiTheme="minorHAnsi" w:cstheme="minorHAnsi"/>
          <w:color w:val="000000" w:themeColor="text1"/>
        </w:rPr>
        <w:t>Desarrollo</w:t>
      </w:r>
      <w:r w:rsidRPr="00D46F69">
        <w:rPr>
          <w:rFonts w:asciiTheme="minorHAnsi" w:hAnsiTheme="minorHAnsi" w:cstheme="minorHAnsi"/>
          <w:color w:val="000000" w:themeColor="text1"/>
        </w:rPr>
        <w:t xml:space="preserve"> y Distribución de la Encuesta </w:t>
      </w:r>
      <w:r w:rsidR="00F7505E" w:rsidRPr="00D46F69">
        <w:rPr>
          <w:rFonts w:asciiTheme="minorHAnsi" w:hAnsiTheme="minorHAnsi" w:cstheme="minorHAnsi"/>
          <w:color w:val="000000" w:themeColor="text1"/>
        </w:rPr>
        <w:t>de la Entrevista:</w:t>
      </w:r>
    </w:p>
    <w:p w14:paraId="5445B5C8" w14:textId="77777777" w:rsidR="00F7505E" w:rsidRPr="00D46F69" w:rsidRDefault="00F7505E"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En las entrevistas, se profundizó en aspectos específicos relacionados con la experiencia de los participantes con la diabetes y el uso de aplicaciones previas. Se exploraron detalladamente las percepciones sobre la efectividad, la usabilidad y las áreas de mejora de estas aplicaciones, proporcionando una perspectiva cualitativa complementaria a los datos recopilados a través de las encuestas.</w:t>
      </w:r>
    </w:p>
    <w:p w14:paraId="30EBCA80" w14:textId="77777777" w:rsidR="003102D2" w:rsidRPr="00D46F69" w:rsidRDefault="003102D2" w:rsidP="001D1B70">
      <w:pPr>
        <w:pStyle w:val="Ttulo2"/>
        <w:spacing w:line="360" w:lineRule="auto"/>
        <w:jc w:val="both"/>
        <w:rPr>
          <w:rFonts w:asciiTheme="minorHAnsi" w:hAnsiTheme="minorHAnsi" w:cstheme="minorHAnsi"/>
          <w:color w:val="000000" w:themeColor="text1"/>
          <w:sz w:val="24"/>
          <w:szCs w:val="24"/>
        </w:rPr>
      </w:pPr>
      <w:bookmarkStart w:id="58" w:name="_Toc21687482"/>
    </w:p>
    <w:p w14:paraId="1C253EC0" w14:textId="22B8FB88" w:rsidR="00A84D19" w:rsidRPr="00D46F69" w:rsidRDefault="008D4A16" w:rsidP="001D1B70">
      <w:pPr>
        <w:pStyle w:val="Ttulo2"/>
        <w:spacing w:line="360" w:lineRule="auto"/>
        <w:jc w:val="both"/>
        <w:rPr>
          <w:rFonts w:asciiTheme="minorHAnsi" w:hAnsiTheme="minorHAnsi" w:cstheme="minorHAnsi"/>
          <w:color w:val="000000" w:themeColor="text1"/>
          <w:sz w:val="24"/>
          <w:szCs w:val="24"/>
        </w:rPr>
      </w:pPr>
      <w:bookmarkStart w:id="59" w:name="_Toc174702132"/>
      <w:r w:rsidRPr="00D46F69">
        <w:rPr>
          <w:rFonts w:asciiTheme="minorHAnsi" w:hAnsiTheme="minorHAnsi" w:cstheme="minorHAnsi"/>
          <w:color w:val="000000" w:themeColor="text1"/>
          <w:sz w:val="24"/>
          <w:szCs w:val="24"/>
        </w:rPr>
        <w:t xml:space="preserve">4.2 </w:t>
      </w:r>
      <w:r w:rsidR="00BE6235" w:rsidRPr="00D46F69">
        <w:rPr>
          <w:rFonts w:asciiTheme="minorHAnsi" w:hAnsiTheme="minorHAnsi" w:cstheme="minorHAnsi"/>
          <w:color w:val="000000" w:themeColor="text1"/>
          <w:sz w:val="24"/>
          <w:szCs w:val="24"/>
        </w:rPr>
        <w:t>Resultados Encuesta</w:t>
      </w:r>
      <w:bookmarkEnd w:id="58"/>
      <w:bookmarkEnd w:id="59"/>
    </w:p>
    <w:p w14:paraId="27986710" w14:textId="5DDA97A4" w:rsidR="00EA0F7B" w:rsidRPr="00D46F69" w:rsidRDefault="00A84D19" w:rsidP="001D1B70">
      <w:p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 xml:space="preserve">El total de encuestados fue de </w:t>
      </w:r>
      <w:r w:rsidR="00EA0F7B" w:rsidRPr="00D46F69">
        <w:rPr>
          <w:rFonts w:asciiTheme="minorHAnsi" w:hAnsiTheme="minorHAnsi" w:cstheme="minorHAnsi"/>
          <w:color w:val="000000" w:themeColor="text1"/>
        </w:rPr>
        <w:t xml:space="preserve">71 </w:t>
      </w:r>
      <w:r w:rsidRPr="00D46F69">
        <w:rPr>
          <w:rFonts w:asciiTheme="minorHAnsi" w:hAnsiTheme="minorHAnsi" w:cstheme="minorHAnsi"/>
          <w:color w:val="000000" w:themeColor="text1"/>
        </w:rPr>
        <w:t xml:space="preserve">personas. </w:t>
      </w:r>
    </w:p>
    <w:p w14:paraId="1E5A3639" w14:textId="4B9F3D51" w:rsidR="00A84D19" w:rsidRPr="00D46F69" w:rsidRDefault="00A84D19" w:rsidP="001D1B70">
      <w:pPr>
        <w:spacing w:line="360" w:lineRule="auto"/>
        <w:rPr>
          <w:rFonts w:asciiTheme="minorHAnsi" w:hAnsiTheme="minorHAnsi" w:cstheme="minorHAnsi"/>
          <w:color w:val="000000" w:themeColor="text1"/>
        </w:rPr>
      </w:pPr>
    </w:p>
    <w:p w14:paraId="1584ED12" w14:textId="7E6C28ED" w:rsidR="00EA0F7B" w:rsidRPr="00D46F69" w:rsidRDefault="00F92CF3"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spacing w:val="3"/>
          <w:shd w:val="clear" w:color="auto" w:fill="FFFFFF"/>
        </w:rPr>
        <w:drawing>
          <wp:anchor distT="0" distB="0" distL="114300" distR="114300" simplePos="0" relativeHeight="251706368" behindDoc="1" locked="0" layoutInCell="1" allowOverlap="1" wp14:anchorId="57F95C72" wp14:editId="4A322CB5">
            <wp:simplePos x="0" y="0"/>
            <wp:positionH relativeFrom="column">
              <wp:posOffset>1547495</wp:posOffset>
            </wp:positionH>
            <wp:positionV relativeFrom="paragraph">
              <wp:posOffset>411753</wp:posOffset>
            </wp:positionV>
            <wp:extent cx="2769235" cy="1340485"/>
            <wp:effectExtent l="0" t="0" r="0" b="5715"/>
            <wp:wrapTight wrapText="bothSides">
              <wp:wrapPolygon edited="0">
                <wp:start x="0" y="0"/>
                <wp:lineTo x="0" y="21487"/>
                <wp:lineTo x="21496" y="21487"/>
                <wp:lineTo x="21496" y="0"/>
                <wp:lineTo x="0" y="0"/>
              </wp:wrapPolygon>
            </wp:wrapTight>
            <wp:docPr id="15229719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71960" name=""/>
                    <pic:cNvPicPr/>
                  </pic:nvPicPr>
                  <pic:blipFill rotWithShape="1">
                    <a:blip r:embed="rId19" cstate="print">
                      <a:extLst>
                        <a:ext uri="{28A0092B-C50C-407E-A947-70E740481C1C}">
                          <a14:useLocalDpi xmlns:a14="http://schemas.microsoft.com/office/drawing/2010/main" val="0"/>
                        </a:ext>
                      </a:extLst>
                    </a:blip>
                    <a:srcRect r="15548"/>
                    <a:stretch/>
                  </pic:blipFill>
                  <pic:spPr bwMode="auto">
                    <a:xfrm>
                      <a:off x="0" y="0"/>
                      <a:ext cx="2769235" cy="1340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0F7B" w:rsidRPr="00D46F69">
        <w:rPr>
          <w:rFonts w:asciiTheme="minorHAnsi" w:hAnsiTheme="minorHAnsi" w:cstheme="minorHAnsi"/>
          <w:color w:val="000000" w:themeColor="text1"/>
          <w:spacing w:val="3"/>
          <w:shd w:val="clear" w:color="auto" w:fill="FFFFFF"/>
        </w:rPr>
        <w:t xml:space="preserve">Gráfico # </w:t>
      </w:r>
      <w:r w:rsidRPr="00D46F69">
        <w:rPr>
          <w:rFonts w:asciiTheme="minorHAnsi" w:hAnsiTheme="minorHAnsi" w:cstheme="minorHAnsi"/>
          <w:color w:val="000000" w:themeColor="text1"/>
          <w:spacing w:val="3"/>
          <w:shd w:val="clear" w:color="auto" w:fill="FFFFFF"/>
        </w:rPr>
        <w:t>1. Definición del encuestado</w:t>
      </w:r>
    </w:p>
    <w:p w14:paraId="3D12BB5C" w14:textId="117021B9" w:rsidR="00A84D19" w:rsidRPr="00D46F69" w:rsidRDefault="00A84D19" w:rsidP="001D1B70">
      <w:pPr>
        <w:pStyle w:val="NormalWeb"/>
        <w:spacing w:line="360" w:lineRule="auto"/>
        <w:rPr>
          <w:rFonts w:asciiTheme="minorHAnsi" w:hAnsiTheme="minorHAnsi" w:cstheme="minorHAnsi"/>
          <w:color w:val="000000" w:themeColor="text1"/>
          <w:spacing w:val="3"/>
          <w:shd w:val="clear" w:color="auto" w:fill="FFFFFF"/>
        </w:rPr>
      </w:pPr>
    </w:p>
    <w:p w14:paraId="39B418F9" w14:textId="66540BBD" w:rsidR="00A84D19" w:rsidRPr="00D46F69" w:rsidRDefault="00A84D19" w:rsidP="001D1B70">
      <w:pPr>
        <w:pStyle w:val="NormalWeb"/>
        <w:spacing w:line="360" w:lineRule="auto"/>
        <w:rPr>
          <w:rFonts w:asciiTheme="minorHAnsi" w:hAnsiTheme="minorHAnsi" w:cstheme="minorHAnsi"/>
          <w:color w:val="000000" w:themeColor="text1"/>
          <w:spacing w:val="3"/>
          <w:shd w:val="clear" w:color="auto" w:fill="FFFFFF"/>
        </w:rPr>
      </w:pPr>
    </w:p>
    <w:p w14:paraId="3FA33E90" w14:textId="77777777" w:rsidR="00F92CF3" w:rsidRPr="00D46F69" w:rsidRDefault="00F92CF3" w:rsidP="001D1B70">
      <w:pPr>
        <w:pStyle w:val="NormalWeb"/>
        <w:spacing w:line="360" w:lineRule="auto"/>
        <w:jc w:val="both"/>
        <w:rPr>
          <w:rFonts w:asciiTheme="minorHAnsi" w:hAnsiTheme="minorHAnsi" w:cstheme="minorHAnsi"/>
          <w:color w:val="000000" w:themeColor="text1"/>
          <w:spacing w:val="3"/>
          <w:shd w:val="clear" w:color="auto" w:fill="FFFFFF"/>
        </w:rPr>
      </w:pPr>
    </w:p>
    <w:p w14:paraId="03AF9BE0" w14:textId="2B24B592" w:rsidR="00EA0F7B" w:rsidRPr="00D46F69" w:rsidRDefault="00EA0F7B"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Fuente: elaboración propia.</w:t>
      </w:r>
    </w:p>
    <w:p w14:paraId="483DB148" w14:textId="1DE79172" w:rsidR="00A84D19" w:rsidRPr="00D46F69" w:rsidRDefault="00A84D19" w:rsidP="001D1B70">
      <w:pPr>
        <w:pStyle w:val="NormalWeb"/>
        <w:spacing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De los participantes encuestados, se observa que el 56% informó tener diabetes, mientras que el 42% indicó conocer a alguien con esta condición. Este hallazgo destaca la relevancia de nuestra muestra, ya que la mayoría de los encuestados son pacientes con diabetes o tienen vínculos cercanos con la enfermedad. Este aspecto es crucial para comprender las necesidades y experiencias de quienes viven con esta condición y orientar adecuadamente el desarrollo de nuestra aplicación.</w:t>
      </w:r>
    </w:p>
    <w:p w14:paraId="50D2D261" w14:textId="42188CE1" w:rsidR="000E504A" w:rsidRPr="00D46F69" w:rsidRDefault="00A84D19" w:rsidP="001D1B70">
      <w:pPr>
        <w:pStyle w:val="NormalWeb"/>
        <w:spacing w:line="360" w:lineRule="auto"/>
        <w:rPr>
          <w:rStyle w:val="myxfac"/>
          <w:rFonts w:asciiTheme="minorHAnsi" w:hAnsiTheme="minorHAnsi" w:cstheme="minorHAnsi"/>
          <w:color w:val="000000" w:themeColor="text1"/>
          <w:spacing w:val="3"/>
        </w:rPr>
      </w:pPr>
      <w:r w:rsidRPr="00D46F69">
        <w:rPr>
          <w:rStyle w:val="myxfac"/>
          <w:rFonts w:asciiTheme="minorHAnsi" w:hAnsiTheme="minorHAnsi" w:cstheme="minorHAnsi"/>
          <w:color w:val="000000" w:themeColor="text1"/>
          <w:spacing w:val="3"/>
        </w:rPr>
        <w:t>En caso de que las respuesta anterior fue</w:t>
      </w:r>
      <w:r w:rsidR="00EA0F7B" w:rsidRPr="00D46F69">
        <w:rPr>
          <w:rStyle w:val="myxfac"/>
          <w:rFonts w:asciiTheme="minorHAnsi" w:hAnsiTheme="minorHAnsi" w:cstheme="minorHAnsi"/>
          <w:color w:val="000000" w:themeColor="text1"/>
          <w:spacing w:val="3"/>
        </w:rPr>
        <w:t>se</w:t>
      </w:r>
      <w:r w:rsidRPr="00D46F69">
        <w:rPr>
          <w:rStyle w:val="myxfac"/>
          <w:rFonts w:asciiTheme="minorHAnsi" w:hAnsiTheme="minorHAnsi" w:cstheme="minorHAnsi"/>
          <w:color w:val="000000" w:themeColor="text1"/>
          <w:spacing w:val="3"/>
        </w:rPr>
        <w:t xml:space="preserve"> positiva, se procedía a las siguientes preguntas </w:t>
      </w:r>
    </w:p>
    <w:p w14:paraId="50C68196" w14:textId="23754162" w:rsidR="000E504A" w:rsidRPr="00D46F69" w:rsidRDefault="00587385" w:rsidP="001D1B70">
      <w:pPr>
        <w:pStyle w:val="NormalWeb"/>
        <w:spacing w:line="360" w:lineRule="auto"/>
        <w:rPr>
          <w:rFonts w:asciiTheme="minorHAnsi" w:hAnsiTheme="minorHAnsi" w:cstheme="minorHAnsi"/>
          <w:color w:val="000000" w:themeColor="text1"/>
          <w:spacing w:val="3"/>
        </w:rPr>
      </w:pPr>
      <w:r w:rsidRPr="00D46F69">
        <w:rPr>
          <w:rFonts w:asciiTheme="minorHAnsi" w:hAnsiTheme="minorHAnsi" w:cstheme="minorHAnsi"/>
          <w:color w:val="000000" w:themeColor="text1"/>
          <w:spacing w:val="3"/>
        </w:rPr>
        <w:t xml:space="preserve">4.2.1 </w:t>
      </w:r>
      <w:r w:rsidR="000E504A" w:rsidRPr="00D46F69">
        <w:rPr>
          <w:rFonts w:asciiTheme="minorHAnsi" w:hAnsiTheme="minorHAnsi" w:cstheme="minorHAnsi"/>
          <w:color w:val="000000" w:themeColor="text1"/>
          <w:spacing w:val="3"/>
        </w:rPr>
        <w:t>Sección del Paciente</w:t>
      </w:r>
    </w:p>
    <w:p w14:paraId="432CA9C2" w14:textId="48E95C13" w:rsidR="00E47B9F" w:rsidRPr="00D46F69" w:rsidRDefault="00E47B9F"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Style w:val="myxfac"/>
          <w:rFonts w:asciiTheme="minorHAnsi" w:hAnsiTheme="minorHAnsi" w:cstheme="minorHAnsi"/>
          <w:b/>
          <w:bCs/>
          <w:noProof/>
          <w:color w:val="000000" w:themeColor="text1"/>
          <w:spacing w:val="3"/>
        </w:rPr>
        <w:lastRenderedPageBreak/>
        <w:drawing>
          <wp:anchor distT="0" distB="0" distL="114300" distR="114300" simplePos="0" relativeHeight="251707392" behindDoc="1" locked="0" layoutInCell="1" allowOverlap="1" wp14:anchorId="19BDEDC3" wp14:editId="331F133F">
            <wp:simplePos x="0" y="0"/>
            <wp:positionH relativeFrom="column">
              <wp:posOffset>1579880</wp:posOffset>
            </wp:positionH>
            <wp:positionV relativeFrom="paragraph">
              <wp:posOffset>218440</wp:posOffset>
            </wp:positionV>
            <wp:extent cx="2515870" cy="1495425"/>
            <wp:effectExtent l="0" t="0" r="0" b="3175"/>
            <wp:wrapTight wrapText="bothSides">
              <wp:wrapPolygon edited="0">
                <wp:start x="0" y="0"/>
                <wp:lineTo x="0" y="21462"/>
                <wp:lineTo x="21480" y="21462"/>
                <wp:lineTo x="21480" y="0"/>
                <wp:lineTo x="0" y="0"/>
              </wp:wrapPolygon>
            </wp:wrapTight>
            <wp:docPr id="7057358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735868" name=""/>
                    <pic:cNvPicPr/>
                  </pic:nvPicPr>
                  <pic:blipFill rotWithShape="1">
                    <a:blip r:embed="rId20" cstate="print">
                      <a:extLst>
                        <a:ext uri="{28A0092B-C50C-407E-A947-70E740481C1C}">
                          <a14:useLocalDpi xmlns:a14="http://schemas.microsoft.com/office/drawing/2010/main" val="0"/>
                        </a:ext>
                      </a:extLst>
                    </a:blip>
                    <a:srcRect r="17512"/>
                    <a:stretch/>
                  </pic:blipFill>
                  <pic:spPr bwMode="auto">
                    <a:xfrm>
                      <a:off x="0" y="0"/>
                      <a:ext cx="2515870" cy="1495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46F69">
        <w:rPr>
          <w:rFonts w:asciiTheme="minorHAnsi" w:hAnsiTheme="minorHAnsi" w:cstheme="minorHAnsi"/>
          <w:color w:val="000000" w:themeColor="text1"/>
          <w:spacing w:val="3"/>
          <w:shd w:val="clear" w:color="auto" w:fill="FFFFFF"/>
        </w:rPr>
        <w:t xml:space="preserve">Gráfico # </w:t>
      </w:r>
      <w:r w:rsidR="00F92CF3" w:rsidRPr="00D46F69">
        <w:rPr>
          <w:rFonts w:asciiTheme="minorHAnsi" w:hAnsiTheme="minorHAnsi" w:cstheme="minorHAnsi"/>
          <w:color w:val="000000" w:themeColor="text1"/>
          <w:spacing w:val="3"/>
          <w:shd w:val="clear" w:color="auto" w:fill="FFFFFF"/>
        </w:rPr>
        <w:t>2.Tipo de diabetes.</w:t>
      </w:r>
    </w:p>
    <w:p w14:paraId="7D5361BE" w14:textId="568FB7AF" w:rsidR="00E47B9F" w:rsidRPr="00D46F69" w:rsidRDefault="00E47B9F" w:rsidP="001D1B70">
      <w:pPr>
        <w:pStyle w:val="NormalWeb"/>
        <w:spacing w:line="360" w:lineRule="auto"/>
        <w:rPr>
          <w:rFonts w:asciiTheme="minorHAnsi" w:hAnsiTheme="minorHAnsi" w:cstheme="minorHAnsi"/>
          <w:b/>
          <w:bCs/>
          <w:color w:val="000000" w:themeColor="text1"/>
          <w:spacing w:val="3"/>
        </w:rPr>
      </w:pPr>
    </w:p>
    <w:p w14:paraId="75C61A17" w14:textId="77777777" w:rsidR="00E47B9F" w:rsidRPr="00D46F69" w:rsidRDefault="00E47B9F" w:rsidP="001D1B70">
      <w:pPr>
        <w:pStyle w:val="NormalWeb"/>
        <w:spacing w:line="360" w:lineRule="auto"/>
        <w:rPr>
          <w:rStyle w:val="myxfac"/>
          <w:rFonts w:asciiTheme="minorHAnsi" w:hAnsiTheme="minorHAnsi" w:cstheme="minorHAnsi"/>
          <w:b/>
          <w:bCs/>
          <w:color w:val="000000" w:themeColor="text1"/>
          <w:spacing w:val="3"/>
        </w:rPr>
      </w:pPr>
    </w:p>
    <w:p w14:paraId="72F86D65" w14:textId="77777777" w:rsidR="00ED476D" w:rsidRPr="00D46F69" w:rsidRDefault="00ED476D" w:rsidP="001D1B70">
      <w:pPr>
        <w:pStyle w:val="NormalWeb"/>
        <w:spacing w:line="360" w:lineRule="auto"/>
        <w:jc w:val="both"/>
        <w:rPr>
          <w:rFonts w:asciiTheme="minorHAnsi" w:hAnsiTheme="minorHAnsi" w:cstheme="minorHAnsi"/>
          <w:color w:val="000000" w:themeColor="text1"/>
          <w:shd w:val="clear" w:color="auto" w:fill="FFFFFF"/>
        </w:rPr>
      </w:pPr>
    </w:p>
    <w:p w14:paraId="675436B5" w14:textId="0132E233" w:rsidR="00E47B9F" w:rsidRPr="00D46F69" w:rsidRDefault="00F92CF3"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Fuente: elaboración propia.</w:t>
      </w:r>
    </w:p>
    <w:p w14:paraId="53588DBA" w14:textId="39DD6D43" w:rsidR="00A84D19" w:rsidRPr="00D46F69" w:rsidRDefault="00A84D19"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El análisis revela una distribución significativa en los tipos de diabetes entre los encuestados, con un 50% identificándose como pacientes con diabetes tipo 1, seguido de un 27% con diabetes tipo 2, un 12% con diabetes gestacional y un 10% con prediabetes. Estos datos resaltan la diversidad de la muestra y la importancia de considerar las necesidades específicas de cada grupo en el desarrollo de nuestra aplicación. Por ejemplo, los pacientes con diabetes tipo 1 pueden requerir características de monitoreo más intensivas, mientras que aquellos con diabetes gestacional pueden necesitar un enfoque más centrado en la gestión durante el embarazo.</w:t>
      </w:r>
    </w:p>
    <w:p w14:paraId="7BEB3206" w14:textId="4AA80904" w:rsidR="00E47B9F" w:rsidRPr="00D46F69" w:rsidRDefault="00F92CF3"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09440" behindDoc="1" locked="0" layoutInCell="1" allowOverlap="1" wp14:anchorId="58059150" wp14:editId="36493FBD">
            <wp:simplePos x="0" y="0"/>
            <wp:positionH relativeFrom="column">
              <wp:posOffset>1116783</wp:posOffset>
            </wp:positionH>
            <wp:positionV relativeFrom="paragraph">
              <wp:posOffset>267698</wp:posOffset>
            </wp:positionV>
            <wp:extent cx="3427095" cy="1630045"/>
            <wp:effectExtent l="0" t="0" r="1905" b="0"/>
            <wp:wrapTight wrapText="bothSides">
              <wp:wrapPolygon edited="0">
                <wp:start x="0" y="0"/>
                <wp:lineTo x="0" y="21373"/>
                <wp:lineTo x="21532" y="21373"/>
                <wp:lineTo x="21532" y="0"/>
                <wp:lineTo x="0" y="0"/>
              </wp:wrapPolygon>
            </wp:wrapTight>
            <wp:docPr id="302816427" name="Imagen 74" descr="Gráfico de respuestas de formularios. Título de la pregunta: ¿Cuál es tu edad?&#10;. Número de respuestas: 39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Gráfico de respuestas de formularios. Título de la pregunta: ¿Cuál es tu edad?&#10;. Número de respuestas: 39 respuesta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7095" cy="1630045"/>
                    </a:xfrm>
                    <a:prstGeom prst="rect">
                      <a:avLst/>
                    </a:prstGeom>
                    <a:noFill/>
                    <a:ln>
                      <a:noFill/>
                    </a:ln>
                  </pic:spPr>
                </pic:pic>
              </a:graphicData>
            </a:graphic>
            <wp14:sizeRelH relativeFrom="page">
              <wp14:pctWidth>0</wp14:pctWidth>
            </wp14:sizeRelH>
            <wp14:sizeRelV relativeFrom="page">
              <wp14:pctHeight>0</wp14:pctHeight>
            </wp14:sizeRelV>
          </wp:anchor>
        </w:drawing>
      </w:r>
      <w:r w:rsidR="00E47B9F" w:rsidRPr="00D46F69">
        <w:rPr>
          <w:rFonts w:asciiTheme="minorHAnsi" w:hAnsiTheme="minorHAnsi" w:cstheme="minorHAnsi"/>
          <w:color w:val="000000" w:themeColor="text1"/>
          <w:spacing w:val="3"/>
          <w:shd w:val="clear" w:color="auto" w:fill="FFFFFF"/>
        </w:rPr>
        <w:t xml:space="preserve">Gráfico # </w:t>
      </w:r>
      <w:r w:rsidRPr="00D46F69">
        <w:rPr>
          <w:rFonts w:asciiTheme="minorHAnsi" w:hAnsiTheme="minorHAnsi" w:cstheme="minorHAnsi"/>
          <w:color w:val="000000" w:themeColor="text1"/>
          <w:spacing w:val="3"/>
          <w:shd w:val="clear" w:color="auto" w:fill="FFFFFF"/>
        </w:rPr>
        <w:t xml:space="preserve">3. Edad </w:t>
      </w:r>
    </w:p>
    <w:p w14:paraId="2F966A96" w14:textId="4CC1EE52" w:rsidR="00E47B9F" w:rsidRPr="00D46F69" w:rsidRDefault="00E47B9F" w:rsidP="001D1B70">
      <w:pPr>
        <w:pStyle w:val="NormalWeb"/>
        <w:spacing w:line="360" w:lineRule="auto"/>
        <w:jc w:val="both"/>
        <w:rPr>
          <w:rFonts w:asciiTheme="minorHAnsi" w:hAnsiTheme="minorHAnsi" w:cstheme="minorHAnsi"/>
          <w:color w:val="000000" w:themeColor="text1"/>
        </w:rPr>
      </w:pPr>
    </w:p>
    <w:p w14:paraId="66A8CD4D" w14:textId="7189B314" w:rsidR="00E47B9F" w:rsidRPr="00D46F69" w:rsidRDefault="00E47B9F" w:rsidP="001D1B70">
      <w:pPr>
        <w:pStyle w:val="NormalWeb"/>
        <w:spacing w:line="360" w:lineRule="auto"/>
        <w:jc w:val="both"/>
        <w:rPr>
          <w:rFonts w:asciiTheme="minorHAnsi" w:hAnsiTheme="minorHAnsi" w:cstheme="minorHAnsi"/>
          <w:color w:val="000000" w:themeColor="text1"/>
          <w:shd w:val="clear" w:color="auto" w:fill="FFFFFF"/>
        </w:rPr>
      </w:pPr>
    </w:p>
    <w:p w14:paraId="3F42A1BC" w14:textId="77777777" w:rsidR="00E47B9F" w:rsidRPr="00D46F69" w:rsidRDefault="00E47B9F" w:rsidP="001D1B70">
      <w:pPr>
        <w:pStyle w:val="NormalWeb"/>
        <w:spacing w:line="360" w:lineRule="auto"/>
        <w:jc w:val="both"/>
        <w:rPr>
          <w:rFonts w:asciiTheme="minorHAnsi" w:hAnsiTheme="minorHAnsi" w:cstheme="minorHAnsi"/>
          <w:color w:val="000000" w:themeColor="text1"/>
          <w:shd w:val="clear" w:color="auto" w:fill="FFFFFF"/>
        </w:rPr>
      </w:pPr>
    </w:p>
    <w:p w14:paraId="4F727516" w14:textId="77777777" w:rsidR="00F92CF3" w:rsidRPr="00D46F69" w:rsidRDefault="00F92CF3" w:rsidP="001D1B70">
      <w:pPr>
        <w:pStyle w:val="NormalWeb"/>
        <w:spacing w:line="360" w:lineRule="auto"/>
        <w:jc w:val="center"/>
        <w:rPr>
          <w:rFonts w:asciiTheme="minorHAnsi" w:hAnsiTheme="minorHAnsi" w:cstheme="minorHAnsi"/>
          <w:color w:val="000000" w:themeColor="text1"/>
          <w:spacing w:val="3"/>
          <w:shd w:val="clear" w:color="auto" w:fill="FFFFFF"/>
        </w:rPr>
      </w:pPr>
    </w:p>
    <w:p w14:paraId="156BA803" w14:textId="75029A51" w:rsidR="00E47B9F" w:rsidRPr="00D46F69" w:rsidRDefault="00F92CF3"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Fuente: elaboración propia.</w:t>
      </w:r>
    </w:p>
    <w:p w14:paraId="12A4DC6D" w14:textId="1AE94423" w:rsidR="00E47B9F" w:rsidRPr="00D46F69" w:rsidRDefault="000E0089" w:rsidP="001D1B70">
      <w:pPr>
        <w:pStyle w:val="NormalWeb"/>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shd w:val="clear" w:color="auto" w:fill="FFFFFF"/>
        </w:rPr>
        <w:t xml:space="preserve">De las 39 personas que proporcionaron datos sobre su edad, se observa una amplia gama de edades, que van desde los 12 años hasta más de 80. Destaca un mayor número de encuestados en el rango de edades de 22 a 30 años y de 38 a 45 años. Esta diversidad en las edades sugiere la necesidad de diseñar una aplicación que sea accesible y fácil de usar para una amplia gama de grupos de edad. </w:t>
      </w:r>
      <w:r w:rsidRPr="00D46F69">
        <w:rPr>
          <w:rFonts w:asciiTheme="minorHAnsi" w:hAnsiTheme="minorHAnsi" w:cstheme="minorHAnsi"/>
          <w:color w:val="000000" w:themeColor="text1"/>
          <w:shd w:val="clear" w:color="auto" w:fill="FFFFFF"/>
        </w:rPr>
        <w:lastRenderedPageBreak/>
        <w:t>Por ejemplo, podríamos considerar la inclusión de funciones intuitivas y personalizables que se adapten a las preferencias y habilidades tecnológicas de diferentes grupos de edad</w:t>
      </w:r>
      <w:r w:rsidR="00E47B9F" w:rsidRPr="00D46F69">
        <w:rPr>
          <w:rFonts w:asciiTheme="minorHAnsi" w:hAnsiTheme="minorHAnsi" w:cstheme="minorHAnsi"/>
          <w:color w:val="000000" w:themeColor="text1"/>
        </w:rPr>
        <w:t>.</w:t>
      </w:r>
    </w:p>
    <w:p w14:paraId="5A097657" w14:textId="789803A7" w:rsidR="00E47B9F" w:rsidRPr="00D46F69" w:rsidRDefault="00F92CF3"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14560" behindDoc="1" locked="0" layoutInCell="1" allowOverlap="1" wp14:anchorId="4F34CFB6" wp14:editId="2CF7B78C">
            <wp:simplePos x="0" y="0"/>
            <wp:positionH relativeFrom="column">
              <wp:posOffset>1430020</wp:posOffset>
            </wp:positionH>
            <wp:positionV relativeFrom="paragraph">
              <wp:posOffset>288925</wp:posOffset>
            </wp:positionV>
            <wp:extent cx="2962910" cy="1408430"/>
            <wp:effectExtent l="0" t="0" r="0" b="1270"/>
            <wp:wrapTight wrapText="bothSides">
              <wp:wrapPolygon edited="0">
                <wp:start x="0" y="0"/>
                <wp:lineTo x="0" y="21425"/>
                <wp:lineTo x="21480" y="21425"/>
                <wp:lineTo x="21480" y="0"/>
                <wp:lineTo x="0" y="0"/>
              </wp:wrapPolygon>
            </wp:wrapTight>
            <wp:docPr id="303682964" name="Imagen 75" descr="Gráfico de respuestas de formularios. Título de la pregunta: ¿Qué métodos utilizas actualmente para controlar tus niveles de glucosa en sangre? &#10;. Número de respuestas: 4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Gráfico de respuestas de formularios. Título de la pregunta: ¿Qué métodos utilizas actualmente para controlar tus niveles de glucosa en sangre? &#10;. Número de respuestas: 40 respuesta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62910" cy="1408430"/>
                    </a:xfrm>
                    <a:prstGeom prst="rect">
                      <a:avLst/>
                    </a:prstGeom>
                    <a:noFill/>
                    <a:ln>
                      <a:noFill/>
                    </a:ln>
                  </pic:spPr>
                </pic:pic>
              </a:graphicData>
            </a:graphic>
            <wp14:sizeRelH relativeFrom="page">
              <wp14:pctWidth>0</wp14:pctWidth>
            </wp14:sizeRelH>
            <wp14:sizeRelV relativeFrom="page">
              <wp14:pctHeight>0</wp14:pctHeight>
            </wp14:sizeRelV>
          </wp:anchor>
        </w:drawing>
      </w:r>
      <w:r w:rsidR="00E47B9F"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 xml:space="preserve"> 4. Métodos de control.</w:t>
      </w:r>
    </w:p>
    <w:p w14:paraId="7422ECDA" w14:textId="46F95F11" w:rsidR="00A92A3D" w:rsidRPr="00D46F69" w:rsidRDefault="00A92A3D" w:rsidP="001D1B70">
      <w:pPr>
        <w:pStyle w:val="NormalWeb"/>
        <w:spacing w:line="360" w:lineRule="auto"/>
        <w:jc w:val="center"/>
        <w:rPr>
          <w:rFonts w:asciiTheme="minorHAnsi" w:hAnsiTheme="minorHAnsi" w:cstheme="minorHAnsi"/>
          <w:color w:val="000000" w:themeColor="text1"/>
          <w:spacing w:val="3"/>
          <w:shd w:val="clear" w:color="auto" w:fill="FFFFFF"/>
        </w:rPr>
      </w:pPr>
    </w:p>
    <w:p w14:paraId="4ABD0842" w14:textId="64C9EC3D" w:rsidR="00A92A3D" w:rsidRPr="00D46F69" w:rsidRDefault="00A92A3D" w:rsidP="001D1B70">
      <w:pPr>
        <w:pStyle w:val="NormalWeb"/>
        <w:spacing w:line="360" w:lineRule="auto"/>
        <w:jc w:val="center"/>
        <w:rPr>
          <w:rFonts w:asciiTheme="minorHAnsi" w:hAnsiTheme="minorHAnsi" w:cstheme="minorHAnsi"/>
          <w:color w:val="000000" w:themeColor="text1"/>
          <w:spacing w:val="3"/>
          <w:shd w:val="clear" w:color="auto" w:fill="FFFFFF"/>
        </w:rPr>
      </w:pPr>
    </w:p>
    <w:p w14:paraId="4E6C66EF" w14:textId="31A5DBD0" w:rsidR="00F92CF3" w:rsidRPr="00D46F69" w:rsidRDefault="00F92CF3" w:rsidP="001D1B70">
      <w:pPr>
        <w:pStyle w:val="NormalWeb"/>
        <w:spacing w:line="360" w:lineRule="auto"/>
        <w:jc w:val="center"/>
        <w:rPr>
          <w:rFonts w:asciiTheme="minorHAnsi" w:hAnsiTheme="minorHAnsi" w:cstheme="minorHAnsi"/>
          <w:color w:val="000000" w:themeColor="text1"/>
          <w:spacing w:val="3"/>
          <w:shd w:val="clear" w:color="auto" w:fill="FFFFFF"/>
        </w:rPr>
      </w:pPr>
    </w:p>
    <w:p w14:paraId="7E7C97F6" w14:textId="4C55AB82" w:rsidR="00E47B9F" w:rsidRPr="00D46F69" w:rsidRDefault="00F92CF3"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Fuente: elaboración propia.</w:t>
      </w:r>
    </w:p>
    <w:p w14:paraId="7006EEF3" w14:textId="25F84605" w:rsidR="000E0089" w:rsidRPr="00D46F69" w:rsidRDefault="000E0089"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De las 40 personas que respondieron, la mayoría utiliza medidores de glucosa tradicionales con tiras reactivas, lo que sugiere una preferencia común por este método de monitoreo, posiblemente debido a consideraciones económicas. Sin embargo, también es notable que un número significativo de encuestados utiliza sensores de glucosa continuos a pesar de su mayor costo, lo que resalta la creciente popularidad de esta tecnología entre las personas con diabetes. Dado este panorama, nuestra aplicación debería ser compatible con ambos métodos de monitoreo y ofrecer características específicas para cada uno, asegurando así que sea accesible para todos los usuarios, independientemente de su capacidad económica.</w:t>
      </w:r>
    </w:p>
    <w:p w14:paraId="6D87C57A" w14:textId="1B40E346" w:rsidR="00E47B9F" w:rsidRPr="00D46F69" w:rsidRDefault="00F92CF3"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12512" behindDoc="1" locked="0" layoutInCell="1" allowOverlap="1" wp14:anchorId="7DAA329F" wp14:editId="29368E24">
            <wp:simplePos x="0" y="0"/>
            <wp:positionH relativeFrom="column">
              <wp:posOffset>1279253</wp:posOffset>
            </wp:positionH>
            <wp:positionV relativeFrom="paragraph">
              <wp:posOffset>324939</wp:posOffset>
            </wp:positionV>
            <wp:extent cx="3255645" cy="1548130"/>
            <wp:effectExtent l="0" t="0" r="0" b="1270"/>
            <wp:wrapTight wrapText="bothSides">
              <wp:wrapPolygon edited="0">
                <wp:start x="0" y="0"/>
                <wp:lineTo x="0" y="21441"/>
                <wp:lineTo x="21486" y="21441"/>
                <wp:lineTo x="21486" y="0"/>
                <wp:lineTo x="0" y="0"/>
              </wp:wrapPolygon>
            </wp:wrapTight>
            <wp:docPr id="107658812" name="Imagen 76" descr="Gráfico de respuestas de formularios. Título de la pregunta: Si utiliza un Sensor de glucosa continua (GMC) indique que marca usa&#10;.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Gráfico de respuestas de formularios. Título de la pregunta: Si utiliza un Sensor de glucosa continua (GMC) indique que marca usa&#10;. Número de respuestas: 30 respuesta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55645" cy="1548130"/>
                    </a:xfrm>
                    <a:prstGeom prst="rect">
                      <a:avLst/>
                    </a:prstGeom>
                    <a:noFill/>
                    <a:ln>
                      <a:noFill/>
                    </a:ln>
                  </pic:spPr>
                </pic:pic>
              </a:graphicData>
            </a:graphic>
            <wp14:sizeRelH relativeFrom="page">
              <wp14:pctWidth>0</wp14:pctWidth>
            </wp14:sizeRelH>
            <wp14:sizeRelV relativeFrom="page">
              <wp14:pctHeight>0</wp14:pctHeight>
            </wp14:sizeRelV>
          </wp:anchor>
        </w:drawing>
      </w:r>
      <w:r w:rsidR="00E47B9F"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5  Marca sensor.</w:t>
      </w:r>
    </w:p>
    <w:p w14:paraId="4F7B4653" w14:textId="3A51B6C8" w:rsidR="00E47B9F" w:rsidRPr="00D46F69" w:rsidRDefault="00E47B9F" w:rsidP="001D1B70">
      <w:pPr>
        <w:pStyle w:val="NormalWeb"/>
        <w:spacing w:line="360" w:lineRule="auto"/>
        <w:jc w:val="both"/>
        <w:rPr>
          <w:rFonts w:asciiTheme="minorHAnsi" w:hAnsiTheme="minorHAnsi" w:cstheme="minorHAnsi"/>
          <w:color w:val="000000" w:themeColor="text1"/>
          <w:shd w:val="clear" w:color="auto" w:fill="FFFFFF"/>
        </w:rPr>
      </w:pPr>
    </w:p>
    <w:p w14:paraId="421F5813" w14:textId="77777777"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7C91F909" w14:textId="77777777"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6908A034" w14:textId="5B943CB9"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4734CC5A" w14:textId="7ACA5BD5" w:rsidR="00A92A3D" w:rsidRPr="00D46F69" w:rsidRDefault="00F92CF3"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Fuente: elaboración propia.</w:t>
      </w:r>
    </w:p>
    <w:p w14:paraId="72C34C3C" w14:textId="126FBD2B" w:rsidR="00A92A3D" w:rsidRPr="00D46F69" w:rsidRDefault="000E0089"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lastRenderedPageBreak/>
        <w:t xml:space="preserve">La respuesta indica que la mayoría de los encuestados utilizan sensores de glucosa continua de las marcas </w:t>
      </w:r>
      <w:proofErr w:type="spellStart"/>
      <w:r w:rsidRPr="00D46F69">
        <w:rPr>
          <w:rFonts w:asciiTheme="minorHAnsi" w:hAnsiTheme="minorHAnsi" w:cstheme="minorHAnsi"/>
          <w:color w:val="000000" w:themeColor="text1"/>
          <w:shd w:val="clear" w:color="auto" w:fill="FFFFFF"/>
        </w:rPr>
        <w:t>Dexcom</w:t>
      </w:r>
      <w:proofErr w:type="spellEnd"/>
      <w:r w:rsidRPr="00D46F69">
        <w:rPr>
          <w:rFonts w:asciiTheme="minorHAnsi" w:hAnsiTheme="minorHAnsi" w:cstheme="minorHAnsi"/>
          <w:color w:val="000000" w:themeColor="text1"/>
          <w:shd w:val="clear" w:color="auto" w:fill="FFFFFF"/>
        </w:rPr>
        <w:t xml:space="preserve"> </w:t>
      </w:r>
      <w:proofErr w:type="spellStart"/>
      <w:r w:rsidRPr="00D46F69">
        <w:rPr>
          <w:rFonts w:asciiTheme="minorHAnsi" w:hAnsiTheme="minorHAnsi" w:cstheme="minorHAnsi"/>
          <w:color w:val="000000" w:themeColor="text1"/>
          <w:shd w:val="clear" w:color="auto" w:fill="FFFFFF"/>
        </w:rPr>
        <w:t>One</w:t>
      </w:r>
      <w:proofErr w:type="spellEnd"/>
      <w:r w:rsidRPr="00D46F69">
        <w:rPr>
          <w:rFonts w:asciiTheme="minorHAnsi" w:hAnsiTheme="minorHAnsi" w:cstheme="minorHAnsi"/>
          <w:color w:val="000000" w:themeColor="text1"/>
          <w:shd w:val="clear" w:color="auto" w:fill="FFFFFF"/>
        </w:rPr>
        <w:t xml:space="preserve"> y </w:t>
      </w:r>
      <w:proofErr w:type="spellStart"/>
      <w:r w:rsidRPr="00D46F69">
        <w:rPr>
          <w:rFonts w:asciiTheme="minorHAnsi" w:hAnsiTheme="minorHAnsi" w:cstheme="minorHAnsi"/>
          <w:color w:val="000000" w:themeColor="text1"/>
          <w:shd w:val="clear" w:color="auto" w:fill="FFFFFF"/>
        </w:rPr>
        <w:t>FreeStyle</w:t>
      </w:r>
      <w:proofErr w:type="spellEnd"/>
      <w:r w:rsidRPr="00D46F69">
        <w:rPr>
          <w:rFonts w:asciiTheme="minorHAnsi" w:hAnsiTheme="minorHAnsi" w:cstheme="minorHAnsi"/>
          <w:color w:val="000000" w:themeColor="text1"/>
          <w:shd w:val="clear" w:color="auto" w:fill="FFFFFF"/>
        </w:rPr>
        <w:t>, que son los de venta en la Argentina. Sin embargo, una persona mencionó Medtronic, lo que sugiere</w:t>
      </w:r>
      <w:r w:rsidR="007C7881" w:rsidRPr="00D46F69">
        <w:rPr>
          <w:rFonts w:asciiTheme="minorHAnsi" w:hAnsiTheme="minorHAnsi" w:cstheme="minorHAnsi"/>
          <w:color w:val="000000" w:themeColor="text1"/>
          <w:shd w:val="clear" w:color="auto" w:fill="FFFFFF"/>
        </w:rPr>
        <w:t xml:space="preserve"> que utiliza un sensor de glucosa tradicional o utiliza la bomba de insulina marca Medtronic</w:t>
      </w:r>
      <w:r w:rsidRPr="00D46F69">
        <w:rPr>
          <w:rFonts w:asciiTheme="minorHAnsi" w:hAnsiTheme="minorHAnsi" w:cstheme="minorHAnsi"/>
          <w:color w:val="000000" w:themeColor="text1"/>
          <w:shd w:val="clear" w:color="auto" w:fill="FFFFFF"/>
        </w:rPr>
        <w:t>. Est</w:t>
      </w:r>
      <w:r w:rsidR="007C7881" w:rsidRPr="00D46F69">
        <w:rPr>
          <w:rFonts w:asciiTheme="minorHAnsi" w:hAnsiTheme="minorHAnsi" w:cstheme="minorHAnsi"/>
          <w:color w:val="000000" w:themeColor="text1"/>
          <w:shd w:val="clear" w:color="auto" w:fill="FFFFFF"/>
        </w:rPr>
        <w:t xml:space="preserve">o </w:t>
      </w:r>
      <w:r w:rsidRPr="00D46F69">
        <w:rPr>
          <w:rFonts w:asciiTheme="minorHAnsi" w:hAnsiTheme="minorHAnsi" w:cstheme="minorHAnsi"/>
          <w:color w:val="000000" w:themeColor="text1"/>
          <w:shd w:val="clear" w:color="auto" w:fill="FFFFFF"/>
        </w:rPr>
        <w:t>resalta la importancia de considerar una integración amplia de dispositivos en nuestra aplicación, priorizando aquellos más utilizados y disponibles en la Ciudad Autónoma de Buenos Aires.</w:t>
      </w:r>
    </w:p>
    <w:p w14:paraId="6D5E5888" w14:textId="3D0AD628" w:rsidR="00A92A3D" w:rsidRPr="00D46F69" w:rsidRDefault="00F92CF3"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69856" behindDoc="0" locked="0" layoutInCell="1" allowOverlap="1" wp14:anchorId="313CC817" wp14:editId="7AB5BD92">
            <wp:simplePos x="0" y="0"/>
            <wp:positionH relativeFrom="column">
              <wp:posOffset>1162050</wp:posOffset>
            </wp:positionH>
            <wp:positionV relativeFrom="paragraph">
              <wp:posOffset>269240</wp:posOffset>
            </wp:positionV>
            <wp:extent cx="3545840" cy="1490980"/>
            <wp:effectExtent l="0" t="0" r="0" b="0"/>
            <wp:wrapSquare wrapText="bothSides"/>
            <wp:docPr id="1419679692" name="Imagen 77" descr="Gráfico de respuestas de formularios. Título de la pregunta: ¿Con qué frecuencia controlas tus niveles de glucosa en sangre? Marcar las opciones necesarias.&#10;&#10;. Número de respuestas: 4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Gráfico de respuestas de formularios. Título de la pregunta: ¿Con qué frecuencia controlas tus niveles de glucosa en sangre? Marcar las opciones necesarias.&#10;&#10;. Número de respuestas: 40 respuesta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45840" cy="149098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 xml:space="preserve"> 6. Control de niveles de glucosa</w:t>
      </w:r>
    </w:p>
    <w:p w14:paraId="30203290" w14:textId="5DEBE05A"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49974F3A" w14:textId="77777777" w:rsidR="00F92CF3" w:rsidRPr="00D46F69" w:rsidRDefault="00F92CF3" w:rsidP="001D1B70">
      <w:pPr>
        <w:pStyle w:val="NormalWeb"/>
        <w:spacing w:line="360" w:lineRule="auto"/>
        <w:jc w:val="both"/>
        <w:rPr>
          <w:rFonts w:asciiTheme="minorHAnsi" w:hAnsiTheme="minorHAnsi" w:cstheme="minorHAnsi"/>
          <w:color w:val="000000" w:themeColor="text1"/>
          <w:shd w:val="clear" w:color="auto" w:fill="FFFFFF"/>
        </w:rPr>
      </w:pPr>
    </w:p>
    <w:p w14:paraId="514A914D" w14:textId="77777777" w:rsidR="00F92CF3" w:rsidRPr="00D46F69" w:rsidRDefault="00F92CF3" w:rsidP="001D1B70">
      <w:pPr>
        <w:pStyle w:val="NormalWeb"/>
        <w:spacing w:line="360" w:lineRule="auto"/>
        <w:rPr>
          <w:rFonts w:asciiTheme="minorHAnsi" w:hAnsiTheme="minorHAnsi" w:cstheme="minorHAnsi"/>
          <w:color w:val="000000" w:themeColor="text1"/>
          <w:spacing w:val="3"/>
          <w:shd w:val="clear" w:color="auto" w:fill="FFFFFF"/>
        </w:rPr>
      </w:pPr>
    </w:p>
    <w:p w14:paraId="4F2810CC" w14:textId="5EC2E9E3" w:rsidR="00F92CF3" w:rsidRPr="00D46F69" w:rsidRDefault="00F92CF3"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Fuente: elaboración propia.</w:t>
      </w:r>
    </w:p>
    <w:p w14:paraId="0BB6293D" w14:textId="3A5AF9A5" w:rsidR="000A0F3C" w:rsidRPr="00D46F69" w:rsidRDefault="000A0F3C"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La frecuencia con la que las personas controlan sus niveles de glucosa en sangre varía considerablemente según las respuestas proporcionadas en la encuesta. El 22% de los encuestados indicó que lo hacen en cada comida, mientras que el 20% lo realiza una vez al día. Además, el 12% controla sus niveles cada dos horas, mientras que otras respuestas incluyen:</w:t>
      </w:r>
    </w:p>
    <w:p w14:paraId="6658C4A7" w14:textId="77777777" w:rsidR="000A0F3C" w:rsidRPr="00D46F69" w:rsidRDefault="000A0F3C" w:rsidP="006F336D">
      <w:pPr>
        <w:pStyle w:val="NormalWeb"/>
        <w:numPr>
          <w:ilvl w:val="0"/>
          <w:numId w:val="8"/>
        </w:num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Varias veces al mes</w:t>
      </w:r>
    </w:p>
    <w:p w14:paraId="767D1D0C" w14:textId="77777777" w:rsidR="000A0F3C" w:rsidRPr="00D46F69" w:rsidRDefault="000A0F3C" w:rsidP="006F336D">
      <w:pPr>
        <w:pStyle w:val="NormalWeb"/>
        <w:numPr>
          <w:ilvl w:val="0"/>
          <w:numId w:val="8"/>
        </w:num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Cada 10 minutos a 1 hora</w:t>
      </w:r>
    </w:p>
    <w:p w14:paraId="38D04228" w14:textId="77777777" w:rsidR="000A0F3C" w:rsidRPr="00D46F69" w:rsidRDefault="000A0F3C" w:rsidP="006F336D">
      <w:pPr>
        <w:pStyle w:val="NormalWeb"/>
        <w:numPr>
          <w:ilvl w:val="0"/>
          <w:numId w:val="8"/>
        </w:num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2 veces por semana</w:t>
      </w:r>
    </w:p>
    <w:p w14:paraId="2886C87B" w14:textId="77777777" w:rsidR="000A0F3C" w:rsidRPr="00D46F69" w:rsidRDefault="000A0F3C" w:rsidP="006F336D">
      <w:pPr>
        <w:pStyle w:val="NormalWeb"/>
        <w:numPr>
          <w:ilvl w:val="0"/>
          <w:numId w:val="8"/>
        </w:num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Con los análisis de sangre de control</w:t>
      </w:r>
    </w:p>
    <w:p w14:paraId="55C5E941" w14:textId="77777777" w:rsidR="000A0F3C" w:rsidRPr="00D46F69" w:rsidRDefault="000A0F3C" w:rsidP="006F336D">
      <w:pPr>
        <w:pStyle w:val="NormalWeb"/>
        <w:numPr>
          <w:ilvl w:val="0"/>
          <w:numId w:val="8"/>
        </w:num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Una vez cada tanto</w:t>
      </w:r>
    </w:p>
    <w:p w14:paraId="249242E6" w14:textId="77777777" w:rsidR="000A0F3C" w:rsidRPr="00D46F69" w:rsidRDefault="000A0F3C" w:rsidP="006F336D">
      <w:pPr>
        <w:pStyle w:val="NormalWeb"/>
        <w:numPr>
          <w:ilvl w:val="0"/>
          <w:numId w:val="8"/>
        </w:num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Ninguno</w:t>
      </w:r>
    </w:p>
    <w:p w14:paraId="1A1D34B1" w14:textId="77777777" w:rsidR="000A0F3C" w:rsidRPr="00D46F69" w:rsidRDefault="000A0F3C" w:rsidP="006F336D">
      <w:pPr>
        <w:pStyle w:val="NormalWeb"/>
        <w:numPr>
          <w:ilvl w:val="0"/>
          <w:numId w:val="8"/>
        </w:num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Dependiendo del día y cómo se sienten</w:t>
      </w:r>
    </w:p>
    <w:p w14:paraId="6D7B3A8C" w14:textId="77777777" w:rsidR="000A0F3C" w:rsidRPr="00D46F69" w:rsidRDefault="000A0F3C" w:rsidP="006F336D">
      <w:pPr>
        <w:pStyle w:val="NormalWeb"/>
        <w:numPr>
          <w:ilvl w:val="0"/>
          <w:numId w:val="8"/>
        </w:num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Por lo general, en cada comida, pero entre 5 o 6 veces al día</w:t>
      </w:r>
    </w:p>
    <w:p w14:paraId="2B81FB4E" w14:textId="77777777" w:rsidR="000A0F3C" w:rsidRPr="00D46F69" w:rsidRDefault="000A0F3C" w:rsidP="006F336D">
      <w:pPr>
        <w:pStyle w:val="NormalWeb"/>
        <w:numPr>
          <w:ilvl w:val="0"/>
          <w:numId w:val="8"/>
        </w:num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Solo si se sienten mal</w:t>
      </w:r>
    </w:p>
    <w:p w14:paraId="3492AF23" w14:textId="77777777" w:rsidR="000A0F3C" w:rsidRPr="00D46F69" w:rsidRDefault="000A0F3C" w:rsidP="006F336D">
      <w:pPr>
        <w:pStyle w:val="NormalWeb"/>
        <w:numPr>
          <w:ilvl w:val="0"/>
          <w:numId w:val="8"/>
        </w:num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En cada comida y a veces más</w:t>
      </w:r>
    </w:p>
    <w:p w14:paraId="7A559659" w14:textId="77777777" w:rsidR="000A0F3C" w:rsidRPr="00D46F69" w:rsidRDefault="000A0F3C" w:rsidP="006F336D">
      <w:pPr>
        <w:pStyle w:val="NormalWeb"/>
        <w:numPr>
          <w:ilvl w:val="0"/>
          <w:numId w:val="8"/>
        </w:num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lastRenderedPageBreak/>
        <w:t>No tienen un horario fijo, pero lo hacen cada vez que hacen ejercicio entre comidas o cada vez que se despiertan y se acuestan</w:t>
      </w:r>
    </w:p>
    <w:p w14:paraId="4075BCDB" w14:textId="77777777" w:rsidR="000A0F3C" w:rsidRPr="00D46F69" w:rsidRDefault="000A0F3C" w:rsidP="006F336D">
      <w:pPr>
        <w:pStyle w:val="NormalWeb"/>
        <w:numPr>
          <w:ilvl w:val="0"/>
          <w:numId w:val="8"/>
        </w:num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Dependiendo del día</w:t>
      </w:r>
    </w:p>
    <w:p w14:paraId="7FDB0661" w14:textId="77777777" w:rsidR="000A0F3C" w:rsidRPr="00D46F69" w:rsidRDefault="000A0F3C" w:rsidP="006F336D">
      <w:pPr>
        <w:pStyle w:val="NormalWeb"/>
        <w:numPr>
          <w:ilvl w:val="0"/>
          <w:numId w:val="8"/>
        </w:num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Cada comida o cada vez que el sensor emite una alerta</w:t>
      </w:r>
    </w:p>
    <w:p w14:paraId="1090BBDD" w14:textId="77777777" w:rsidR="000A0F3C" w:rsidRPr="00D46F69" w:rsidRDefault="000A0F3C" w:rsidP="006F336D">
      <w:pPr>
        <w:pStyle w:val="NormalWeb"/>
        <w:numPr>
          <w:ilvl w:val="0"/>
          <w:numId w:val="8"/>
        </w:num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No lo controlan con frecuencia</w:t>
      </w:r>
    </w:p>
    <w:p w14:paraId="1B83D418" w14:textId="77777777" w:rsidR="000A0F3C" w:rsidRPr="00D46F69" w:rsidRDefault="000A0F3C" w:rsidP="006F336D">
      <w:pPr>
        <w:pStyle w:val="NormalWeb"/>
        <w:numPr>
          <w:ilvl w:val="0"/>
          <w:numId w:val="8"/>
        </w:num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Cada 3 meses con exámenes de laboratorio</w:t>
      </w:r>
    </w:p>
    <w:p w14:paraId="2B6C6926" w14:textId="77777777" w:rsidR="000A0F3C" w:rsidRPr="00D46F69" w:rsidRDefault="000A0F3C"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Estas respuestas ilustran la diversidad en los hábitos de control de glucosa entre las personas con diabetes, lo que destaca la importancia de ofrecer opciones flexibles y personalizadas en una aplicación para el manejo de la diabetes</w:t>
      </w:r>
    </w:p>
    <w:p w14:paraId="5FB8EDCD" w14:textId="775E9349" w:rsidR="000A0F3C" w:rsidRPr="00D46F69" w:rsidRDefault="00F92CF3"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15584" behindDoc="1" locked="0" layoutInCell="1" allowOverlap="1" wp14:anchorId="22ADF6AE" wp14:editId="12D7C538">
            <wp:simplePos x="0" y="0"/>
            <wp:positionH relativeFrom="column">
              <wp:posOffset>1325698</wp:posOffset>
            </wp:positionH>
            <wp:positionV relativeFrom="paragraph">
              <wp:posOffset>260985</wp:posOffset>
            </wp:positionV>
            <wp:extent cx="3192780" cy="1341755"/>
            <wp:effectExtent l="0" t="0" r="0" b="4445"/>
            <wp:wrapTight wrapText="bothSides">
              <wp:wrapPolygon edited="0">
                <wp:start x="0" y="0"/>
                <wp:lineTo x="0" y="21467"/>
                <wp:lineTo x="21480" y="21467"/>
                <wp:lineTo x="21480" y="0"/>
                <wp:lineTo x="0" y="0"/>
              </wp:wrapPolygon>
            </wp:wrapTight>
            <wp:docPr id="203629864" name="Imagen 78" descr="Gráfico de respuestas de formularios. Título de la pregunta: ¿Tiene alguna otra enfermedad crónica además de la diabetes?&#10;&#10;. Número de respuestas: 39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Gráfico de respuestas de formularios. Título de la pregunta: ¿Tiene alguna otra enfermedad crónica además de la diabetes?&#10;&#10;. Número de respuestas: 39 respuesta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92780" cy="134175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 xml:space="preserve">7 Enfermedad Crónica. </w:t>
      </w:r>
    </w:p>
    <w:p w14:paraId="28283EF3" w14:textId="4293C915"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472F2375" w14:textId="77777777"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65EFE163" w14:textId="77777777" w:rsidR="00F92CF3" w:rsidRPr="00D46F69" w:rsidRDefault="00F92CF3" w:rsidP="001D1B70">
      <w:pPr>
        <w:pStyle w:val="NormalWeb"/>
        <w:spacing w:line="360" w:lineRule="auto"/>
        <w:jc w:val="center"/>
        <w:rPr>
          <w:rFonts w:asciiTheme="minorHAnsi" w:hAnsiTheme="minorHAnsi" w:cstheme="minorHAnsi"/>
          <w:color w:val="000000" w:themeColor="text1"/>
          <w:spacing w:val="3"/>
          <w:shd w:val="clear" w:color="auto" w:fill="FFFFFF"/>
        </w:rPr>
      </w:pPr>
    </w:p>
    <w:p w14:paraId="2018D1D6" w14:textId="3782BA21" w:rsidR="00A92A3D" w:rsidRPr="00D46F69" w:rsidRDefault="00F92CF3"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Fuente: Elaboración Propia.</w:t>
      </w:r>
    </w:p>
    <w:p w14:paraId="6DB804CA" w14:textId="1C704105" w:rsidR="00A92A3D" w:rsidRPr="00D46F69" w:rsidRDefault="000A0F3C" w:rsidP="001D1B70">
      <w:pPr>
        <w:pStyle w:val="NormalWeb"/>
        <w:spacing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hd w:val="clear" w:color="auto" w:fill="FFFFFF"/>
        </w:rPr>
        <w:t>La pregunta sobre si tienen alguna otra enfermedad crónica además de la diabetes reveló que el 69% de los encuestados respondió negativamente, mientras que el restante indicó que sí. Es importante destacar que entre los encuestados había personas de edad avanzada, lo que podría influir en la presencia de otras enfermedades crónicas. Esta pregunta se planteó con la finalidad de considerar la posibilidad de incluir funcionalidades adicionales en la aplicación para abordar otras enfermedades en etapas posteriores del desarrollo, sin profundizar demasiado para no perder el interés de los encuestados.</w:t>
      </w:r>
    </w:p>
    <w:p w14:paraId="7678DD7B" w14:textId="232A8E73" w:rsidR="00A92A3D" w:rsidRPr="00D46F69" w:rsidRDefault="00F92CF3"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lastRenderedPageBreak/>
        <w:drawing>
          <wp:anchor distT="0" distB="0" distL="114300" distR="114300" simplePos="0" relativeHeight="251716608" behindDoc="1" locked="0" layoutInCell="1" allowOverlap="1" wp14:anchorId="29889B69" wp14:editId="57026B35">
            <wp:simplePos x="0" y="0"/>
            <wp:positionH relativeFrom="column">
              <wp:posOffset>1508125</wp:posOffset>
            </wp:positionH>
            <wp:positionV relativeFrom="paragraph">
              <wp:posOffset>379911</wp:posOffset>
            </wp:positionV>
            <wp:extent cx="2775585" cy="1167130"/>
            <wp:effectExtent l="0" t="0" r="5715" b="1270"/>
            <wp:wrapTight wrapText="bothSides">
              <wp:wrapPolygon edited="0">
                <wp:start x="0" y="0"/>
                <wp:lineTo x="0" y="21388"/>
                <wp:lineTo x="21546" y="21388"/>
                <wp:lineTo x="21546" y="0"/>
                <wp:lineTo x="0" y="0"/>
              </wp:wrapPolygon>
            </wp:wrapTight>
            <wp:docPr id="1392118530" name="Imagen 79" descr="Gráfico de respuestas de formularios. Título de la pregunta: ¿Cuántos años lleva viviendo con diabetes?&#10;&#10;. Número de respuestas: 39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Gráfico de respuestas de formularios. Título de la pregunta: ¿Cuántos años lleva viviendo con diabetes?&#10;&#10;. Número de respuestas: 39 respuesta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75585" cy="116713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 xml:space="preserve"> 8. Años con la enfermedad.</w:t>
      </w:r>
    </w:p>
    <w:p w14:paraId="4FEE0A77" w14:textId="0F113BA9"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7876F135" w14:textId="44C69A9C"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41BEE107" w14:textId="3FCE5ECF"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044186A0" w14:textId="699ABAD3" w:rsidR="00A92A3D" w:rsidRPr="00D46F69" w:rsidRDefault="00F92CF3"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Fuente: Elaboración Propia.</w:t>
      </w:r>
    </w:p>
    <w:p w14:paraId="221FBB5D" w14:textId="03AC4E39" w:rsidR="000A0F3C" w:rsidRPr="00D46F69" w:rsidRDefault="000A0F3C"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El análisis de la encuesta muestra una distribución diversa en cuanto a la experiencia de los encuestados con la diabetes. Mientras que un considerable 35% tiene entre 6 y 10 años de experiencia, también se observa una proporción significativa (23%) que ha sido diagnosticada en los últimos 5 años o menos. Esto sugiere una mezcla de recientes diagnósticos y casos más crónicos, lo cual puede influir en las preferencias y necesidades de los usuarios respecto a una aplicación para el manejo de la diabetes.</w:t>
      </w:r>
    </w:p>
    <w:p w14:paraId="316FF359" w14:textId="67A70282" w:rsidR="00A92A3D" w:rsidRPr="00D46F69" w:rsidRDefault="00F92CF3"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17632" behindDoc="1" locked="0" layoutInCell="1" allowOverlap="1" wp14:anchorId="53A95E32" wp14:editId="504A8CA5">
            <wp:simplePos x="0" y="0"/>
            <wp:positionH relativeFrom="column">
              <wp:posOffset>1377950</wp:posOffset>
            </wp:positionH>
            <wp:positionV relativeFrom="paragraph">
              <wp:posOffset>308610</wp:posOffset>
            </wp:positionV>
            <wp:extent cx="3012440" cy="1364615"/>
            <wp:effectExtent l="0" t="0" r="0" b="0"/>
            <wp:wrapTight wrapText="bothSides">
              <wp:wrapPolygon edited="0">
                <wp:start x="0" y="0"/>
                <wp:lineTo x="0" y="21309"/>
                <wp:lineTo x="21491" y="21309"/>
                <wp:lineTo x="21491" y="0"/>
                <wp:lineTo x="0" y="0"/>
              </wp:wrapPolygon>
            </wp:wrapTight>
            <wp:docPr id="1607549458" name="Imagen 80" descr="Gráfico de respuestas de formularios. Título de la pregunta: ¿Tienes algún tipo de seguro médico u obra social que te cubra los gastos relacionados con la diabetes?&#10;. Número de respuestas: 38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Gráfico de respuestas de formularios. Título de la pregunta: ¿Tienes algún tipo de seguro médico u obra social que te cubra los gastos relacionados con la diabetes?&#10;. Número de respuestas: 38 respuesta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12440" cy="136461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 xml:space="preserve"> 9. Cobertura médica.</w:t>
      </w:r>
    </w:p>
    <w:p w14:paraId="2921F5A5" w14:textId="78B8E145" w:rsidR="000A0F3C" w:rsidRPr="00D46F69" w:rsidRDefault="000A0F3C" w:rsidP="001D1B70">
      <w:pPr>
        <w:pStyle w:val="NormalWeb"/>
        <w:spacing w:line="360" w:lineRule="auto"/>
        <w:jc w:val="both"/>
        <w:rPr>
          <w:rFonts w:asciiTheme="minorHAnsi" w:hAnsiTheme="minorHAnsi" w:cstheme="minorHAnsi"/>
          <w:color w:val="000000" w:themeColor="text1"/>
          <w:shd w:val="clear" w:color="auto" w:fill="FFFFFF"/>
        </w:rPr>
      </w:pPr>
    </w:p>
    <w:p w14:paraId="2C8BC5D4" w14:textId="77777777" w:rsidR="00F92CF3" w:rsidRPr="00D46F69" w:rsidRDefault="00F92CF3" w:rsidP="001D1B70">
      <w:pPr>
        <w:pStyle w:val="NormalWeb"/>
        <w:spacing w:line="360" w:lineRule="auto"/>
        <w:jc w:val="both"/>
        <w:rPr>
          <w:rFonts w:asciiTheme="minorHAnsi" w:hAnsiTheme="minorHAnsi" w:cstheme="minorHAnsi"/>
          <w:color w:val="000000" w:themeColor="text1"/>
          <w:shd w:val="clear" w:color="auto" w:fill="FFFFFF"/>
        </w:rPr>
      </w:pPr>
    </w:p>
    <w:p w14:paraId="477F48E4" w14:textId="77777777" w:rsidR="00F92CF3" w:rsidRPr="00D46F69" w:rsidRDefault="00F92CF3" w:rsidP="001D1B70">
      <w:pPr>
        <w:pStyle w:val="NormalWeb"/>
        <w:spacing w:line="360" w:lineRule="auto"/>
        <w:jc w:val="both"/>
        <w:rPr>
          <w:rFonts w:asciiTheme="minorHAnsi" w:hAnsiTheme="minorHAnsi" w:cstheme="minorHAnsi"/>
          <w:color w:val="000000" w:themeColor="text1"/>
          <w:shd w:val="clear" w:color="auto" w:fill="FFFFFF"/>
        </w:rPr>
      </w:pPr>
    </w:p>
    <w:p w14:paraId="2CA4A040" w14:textId="7C59EB93" w:rsidR="00F92CF3" w:rsidRPr="00D46F69" w:rsidRDefault="00F92CF3"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Fuente: Elaboración Propia.</w:t>
      </w:r>
    </w:p>
    <w:p w14:paraId="33199ABF" w14:textId="103DC469" w:rsidR="000A0F3C" w:rsidRPr="00D46F69" w:rsidRDefault="00D15914"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El 57,9% de los encuestados cuenta con algún tipo de seguro médico u obra social que les cubre los gastos relacionados con la diabetes, mientras que el restante 42.1% no dispone de esta cobertura. Esta diferencia en la disponibilidad de seguro médico puede tener un impacto significativo en la accesibilidad a la atención médica y los recursos relacionados con el manejo de la enfermedad.</w:t>
      </w:r>
    </w:p>
    <w:p w14:paraId="2BD9A035" w14:textId="3C56897D" w:rsidR="00D15914" w:rsidRPr="00D46F69" w:rsidRDefault="007B79BB"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lastRenderedPageBreak/>
        <w:drawing>
          <wp:anchor distT="0" distB="0" distL="114300" distR="114300" simplePos="0" relativeHeight="251770880" behindDoc="0" locked="0" layoutInCell="1" allowOverlap="1" wp14:anchorId="61D17C78" wp14:editId="6DE1ED26">
            <wp:simplePos x="0" y="0"/>
            <wp:positionH relativeFrom="column">
              <wp:posOffset>1285150</wp:posOffset>
            </wp:positionH>
            <wp:positionV relativeFrom="paragraph">
              <wp:posOffset>257810</wp:posOffset>
            </wp:positionV>
            <wp:extent cx="3263037" cy="1478825"/>
            <wp:effectExtent l="0" t="0" r="1270" b="0"/>
            <wp:wrapSquare wrapText="bothSides"/>
            <wp:docPr id="969432464" name="Imagen 81" descr="Gráfico de respuestas de formularios. Título de la pregunta: En caso afirmativo, ¿tu seguro médico u obra social cubre todos los medicamentos y suministros necesarios para el tratamiento de la diabetes?&#10;. Número de respuestas: 33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Gráfico de respuestas de formularios. Título de la pregunta: En caso afirmativo, ¿tu seguro médico u obra social cubre todos los medicamentos y suministros necesarios para el tratamiento de la diabetes?&#10;. Número de respuestas: 33 respuesta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63037" cy="147882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00F92CF3" w:rsidRPr="00D46F69">
        <w:rPr>
          <w:rFonts w:asciiTheme="minorHAnsi" w:hAnsiTheme="minorHAnsi" w:cstheme="minorHAnsi"/>
          <w:color w:val="000000" w:themeColor="text1"/>
          <w:spacing w:val="3"/>
          <w:shd w:val="clear" w:color="auto" w:fill="FFFFFF"/>
        </w:rPr>
        <w:t>10 Cobertura.</w:t>
      </w:r>
    </w:p>
    <w:p w14:paraId="2C7CF8F9" w14:textId="65E5CF82"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2122CB25" w14:textId="77777777" w:rsidR="007B79BB" w:rsidRPr="00D46F69" w:rsidRDefault="007B79BB" w:rsidP="001D1B70">
      <w:pPr>
        <w:pStyle w:val="NormalWeb"/>
        <w:spacing w:line="360" w:lineRule="auto"/>
        <w:jc w:val="center"/>
        <w:rPr>
          <w:rFonts w:asciiTheme="minorHAnsi" w:hAnsiTheme="minorHAnsi" w:cstheme="minorHAnsi"/>
          <w:color w:val="000000" w:themeColor="text1"/>
          <w:spacing w:val="3"/>
          <w:shd w:val="clear" w:color="auto" w:fill="FFFFFF"/>
        </w:rPr>
      </w:pPr>
    </w:p>
    <w:p w14:paraId="54483796" w14:textId="77777777" w:rsidR="007B79BB" w:rsidRPr="00D46F69" w:rsidRDefault="007B79BB" w:rsidP="001D1B70">
      <w:pPr>
        <w:pStyle w:val="NormalWeb"/>
        <w:spacing w:line="360" w:lineRule="auto"/>
        <w:jc w:val="center"/>
        <w:rPr>
          <w:rFonts w:asciiTheme="minorHAnsi" w:hAnsiTheme="minorHAnsi" w:cstheme="minorHAnsi"/>
          <w:color w:val="000000" w:themeColor="text1"/>
          <w:spacing w:val="3"/>
          <w:shd w:val="clear" w:color="auto" w:fill="FFFFFF"/>
        </w:rPr>
      </w:pPr>
    </w:p>
    <w:p w14:paraId="1B783F48" w14:textId="71895FF6" w:rsidR="007B79BB" w:rsidRPr="00D46F69" w:rsidRDefault="007B79BB"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Fuente: Elaboración Propia.</w:t>
      </w:r>
    </w:p>
    <w:p w14:paraId="00740CC2" w14:textId="0664ED36" w:rsidR="00D15914" w:rsidRPr="00D46F69" w:rsidRDefault="00D15914"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El 21.1% de los encuestados informó que su seguro médico u obra social cubre todos los medicamentos necesarios para el tratamiento de la diabetes, incluidos los sensores de glucosa continua</w:t>
      </w:r>
      <w:r w:rsidR="00AF501E" w:rsidRPr="00D46F69">
        <w:rPr>
          <w:rFonts w:asciiTheme="minorHAnsi" w:hAnsiTheme="minorHAnsi" w:cstheme="minorHAnsi"/>
          <w:color w:val="000000" w:themeColor="text1"/>
          <w:shd w:val="clear" w:color="auto" w:fill="FFFFFF"/>
        </w:rPr>
        <w:t xml:space="preserve">. </w:t>
      </w:r>
      <w:r w:rsidRPr="00D46F69">
        <w:rPr>
          <w:rFonts w:asciiTheme="minorHAnsi" w:hAnsiTheme="minorHAnsi" w:cstheme="minorHAnsi"/>
          <w:color w:val="000000" w:themeColor="text1"/>
          <w:shd w:val="clear" w:color="auto" w:fill="FFFFFF"/>
        </w:rPr>
        <w:t>Es importante destacar que, según nuestra investigación, muchas obras sociales no cubren estos sensores, aunque varias fundaciones han abogado por este derecho y han presentado solicitudes legales para garantizar el acceso, especialmente para aquellos con hipoglucemias severas. Por otro lado, el 63.2% indicó que su cobertura es parcial, lo que sugiere que no todos los medicamentos y suministros están completamente cubiertos. Investigaciones previas</w:t>
      </w:r>
      <w:r w:rsidR="00AF501E" w:rsidRPr="00D46F69">
        <w:rPr>
          <w:rFonts w:asciiTheme="minorHAnsi" w:hAnsiTheme="minorHAnsi" w:cstheme="minorHAnsi"/>
          <w:color w:val="000000" w:themeColor="text1"/>
          <w:shd w:val="clear" w:color="auto" w:fill="FFFFFF"/>
        </w:rPr>
        <w:t xml:space="preserve"> también</w:t>
      </w:r>
      <w:r w:rsidRPr="00D46F69">
        <w:rPr>
          <w:rFonts w:asciiTheme="minorHAnsi" w:hAnsiTheme="minorHAnsi" w:cstheme="minorHAnsi"/>
          <w:color w:val="000000" w:themeColor="text1"/>
          <w:shd w:val="clear" w:color="auto" w:fill="FFFFFF"/>
        </w:rPr>
        <w:t xml:space="preserve"> han d</w:t>
      </w:r>
      <w:r w:rsidR="00AF501E" w:rsidRPr="00D46F69">
        <w:rPr>
          <w:rFonts w:asciiTheme="minorHAnsi" w:hAnsiTheme="minorHAnsi" w:cstheme="minorHAnsi"/>
          <w:color w:val="000000" w:themeColor="text1"/>
          <w:shd w:val="clear" w:color="auto" w:fill="FFFFFF"/>
        </w:rPr>
        <w:t>escubierto</w:t>
      </w:r>
      <w:r w:rsidRPr="00D46F69">
        <w:rPr>
          <w:rFonts w:asciiTheme="minorHAnsi" w:hAnsiTheme="minorHAnsi" w:cstheme="minorHAnsi"/>
          <w:color w:val="000000" w:themeColor="text1"/>
          <w:shd w:val="clear" w:color="auto" w:fill="FFFFFF"/>
        </w:rPr>
        <w:t xml:space="preserve"> que los seguros y hospitales tienden a sobre cubrir sensores tradicionales y aprueban medicinas orales e insulinas. Un 12.2% de los encuestados no está seguro sobre la extensión de la cobertura de su seguro médico u obra social. Esta variabilidad en la cobertura puede tener un impacto significativo en el acceso y la asequibilidad de los medicamentos y suministros necesarios para el tratamiento adecuado de la diabetes, subrayando la importancia de apoyar a esta población de diabéticos que no cuentan con una protección adecuada de su seguro social.</w:t>
      </w:r>
    </w:p>
    <w:p w14:paraId="27536DCD" w14:textId="536E28AC" w:rsidR="00D15914" w:rsidRPr="00D46F69" w:rsidRDefault="00711346"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71904" behindDoc="0" locked="0" layoutInCell="1" allowOverlap="1" wp14:anchorId="0678B73D" wp14:editId="1C748C8B">
            <wp:simplePos x="0" y="0"/>
            <wp:positionH relativeFrom="column">
              <wp:posOffset>1123406</wp:posOffset>
            </wp:positionH>
            <wp:positionV relativeFrom="paragraph">
              <wp:posOffset>303530</wp:posOffset>
            </wp:positionV>
            <wp:extent cx="3695384" cy="1674767"/>
            <wp:effectExtent l="0" t="0" r="635" b="1905"/>
            <wp:wrapSquare wrapText="bothSides"/>
            <wp:docPr id="2073567852" name="Imagen 82" descr="Gráfico de respuestas de formularios. Título de la pregunta: ¿Cuánto estimas que gastas mensualmente en medicamentos y suministros relacionados con el tratamiento de la diabetes?&#10;. Número de respuestas: 38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Gráfico de respuestas de formularios. Título de la pregunta: ¿Cuánto estimas que gastas mensualmente en medicamentos y suministros relacionados con el tratamiento de la diabetes?&#10;. Número de respuestas: 38 respuesta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95384" cy="1674767"/>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11 Gastos.</w:t>
      </w:r>
    </w:p>
    <w:p w14:paraId="1313E9FD" w14:textId="4B7F9C1E"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05230541" w14:textId="77777777"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66ECBD47" w14:textId="77777777"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1F5705D0" w14:textId="77777777" w:rsidR="00711346" w:rsidRPr="00D46F69" w:rsidRDefault="00711346" w:rsidP="001D1B70">
      <w:pPr>
        <w:pStyle w:val="NormalWeb"/>
        <w:spacing w:line="360" w:lineRule="auto"/>
        <w:jc w:val="both"/>
        <w:rPr>
          <w:rFonts w:asciiTheme="minorHAnsi" w:hAnsiTheme="minorHAnsi" w:cstheme="minorHAnsi"/>
          <w:color w:val="000000" w:themeColor="text1"/>
          <w:shd w:val="clear" w:color="auto" w:fill="FFFFFF"/>
        </w:rPr>
      </w:pPr>
    </w:p>
    <w:p w14:paraId="3CEA3AA9" w14:textId="3116BFA4" w:rsidR="00711346" w:rsidRPr="00D46F69" w:rsidRDefault="00711346"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Fuente: Elaboración Propia.</w:t>
      </w:r>
    </w:p>
    <w:p w14:paraId="11740B16" w14:textId="37E44877" w:rsidR="00A92A3D" w:rsidRPr="00D46F69" w:rsidRDefault="00D15914" w:rsidP="001D1B70">
      <w:pPr>
        <w:pStyle w:val="NormalWeb"/>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shd w:val="clear" w:color="auto" w:fill="FFFFFF"/>
        </w:rPr>
        <w:lastRenderedPageBreak/>
        <w:t>El análisis muestra que una parte significativa de los encuestados gasta entre USD 50 y USD 200 mensualmente en medicamentos y suministros relacionados con el tratamiento de la diabetes. Esto refleja un gasto considerable para muchos individuos y resalta la carga económica que implica la gestión de esta enfermedad. Además, el hecho de que un pequeño porcentaje no esté seguro sobre el monto de sus gastos sugiere una posible falta de conciencia o seguimiento de los costos asociados con el tratamiento de la diabete</w:t>
      </w:r>
      <w:r w:rsidR="003741AC" w:rsidRPr="00D46F69">
        <w:rPr>
          <w:rFonts w:asciiTheme="minorHAnsi" w:hAnsiTheme="minorHAnsi" w:cstheme="minorHAnsi"/>
          <w:color w:val="000000" w:themeColor="text1"/>
          <w:shd w:val="clear" w:color="auto" w:fill="FFFFFF"/>
        </w:rPr>
        <w:t xml:space="preserve">s. </w:t>
      </w:r>
    </w:p>
    <w:p w14:paraId="15D68A37" w14:textId="430D0447" w:rsidR="00A92A3D" w:rsidRPr="00D46F69" w:rsidRDefault="003741AC"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72928" behindDoc="0" locked="0" layoutInCell="1" allowOverlap="1" wp14:anchorId="4E668488" wp14:editId="3C2B8027">
            <wp:simplePos x="0" y="0"/>
            <wp:positionH relativeFrom="column">
              <wp:posOffset>933995</wp:posOffset>
            </wp:positionH>
            <wp:positionV relativeFrom="paragraph">
              <wp:posOffset>259715</wp:posOffset>
            </wp:positionV>
            <wp:extent cx="3644537" cy="1651723"/>
            <wp:effectExtent l="0" t="0" r="635" b="0"/>
            <wp:wrapSquare wrapText="bothSides"/>
            <wp:docPr id="1752438740" name="Imagen 83" descr="Gráfico de respuestas de formularios. Título de la pregunta: ¿En caso de no tener obra social o en caso de que tu obra social no cubre todo, cómo costeas tus medicamentos para la diabetes?&#10;. Número de respuestas: 3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Gráfico de respuestas de formularios. Título de la pregunta: ¿En caso de no tener obra social o en caso de que tu obra social no cubre todo, cómo costeas tus medicamentos para la diabetes?&#10;. Número de respuestas: 35 respuesta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44537" cy="1651723"/>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002020DA" w:rsidRPr="00D46F69">
        <w:rPr>
          <w:rFonts w:asciiTheme="minorHAnsi" w:hAnsiTheme="minorHAnsi" w:cstheme="minorHAnsi"/>
          <w:color w:val="000000" w:themeColor="text1"/>
          <w:spacing w:val="3"/>
          <w:shd w:val="clear" w:color="auto" w:fill="FFFFFF"/>
        </w:rPr>
        <w:t>12. Quien cubre los medicamentos.</w:t>
      </w:r>
    </w:p>
    <w:p w14:paraId="22FDFC39" w14:textId="5764B9F8"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1E41A787" w14:textId="77777777"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48D35668" w14:textId="77777777" w:rsidR="003741AC" w:rsidRPr="00D46F69" w:rsidRDefault="003741AC" w:rsidP="001D1B70">
      <w:pPr>
        <w:pStyle w:val="NormalWeb"/>
        <w:spacing w:line="360" w:lineRule="auto"/>
        <w:jc w:val="both"/>
        <w:rPr>
          <w:rFonts w:asciiTheme="minorHAnsi" w:hAnsiTheme="minorHAnsi" w:cstheme="minorHAnsi"/>
          <w:color w:val="000000" w:themeColor="text1"/>
          <w:shd w:val="clear" w:color="auto" w:fill="FFFFFF"/>
        </w:rPr>
      </w:pPr>
    </w:p>
    <w:p w14:paraId="2DE2CFC5" w14:textId="77777777" w:rsidR="002020DA" w:rsidRPr="00D46F69" w:rsidRDefault="002020DA" w:rsidP="001D1B70">
      <w:pPr>
        <w:pStyle w:val="NormalWeb"/>
        <w:spacing w:line="360" w:lineRule="auto"/>
        <w:jc w:val="center"/>
        <w:rPr>
          <w:rFonts w:asciiTheme="minorHAnsi" w:hAnsiTheme="minorHAnsi" w:cstheme="minorHAnsi"/>
          <w:color w:val="000000" w:themeColor="text1"/>
          <w:spacing w:val="3"/>
          <w:shd w:val="clear" w:color="auto" w:fill="FFFFFF"/>
        </w:rPr>
      </w:pPr>
    </w:p>
    <w:p w14:paraId="2F9D141A" w14:textId="3818E3AA" w:rsidR="002020DA" w:rsidRPr="00D46F69" w:rsidRDefault="002020DA"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Fuente: Elaboración Propia.</w:t>
      </w:r>
    </w:p>
    <w:p w14:paraId="6B732A52" w14:textId="77777777" w:rsidR="003741AC" w:rsidRPr="00D46F69" w:rsidRDefault="003741AC" w:rsidP="001D1B70">
      <w:pPr>
        <w:pStyle w:val="NormalWeb"/>
        <w:spacing w:line="360" w:lineRule="auto"/>
        <w:jc w:val="both"/>
        <w:rPr>
          <w:rFonts w:asciiTheme="minorHAnsi" w:hAnsiTheme="minorHAnsi" w:cstheme="minorHAnsi"/>
          <w:color w:val="000000" w:themeColor="text1"/>
          <w:shd w:val="clear" w:color="auto" w:fill="FFFFFF"/>
        </w:rPr>
      </w:pPr>
    </w:p>
    <w:p w14:paraId="0CCCDFA9" w14:textId="6C35A6CE" w:rsidR="00A92A3D" w:rsidRPr="00D46F69" w:rsidRDefault="00CB552B" w:rsidP="001D1B70">
      <w:pPr>
        <w:pStyle w:val="NormalWeb"/>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shd w:val="clear" w:color="auto" w:fill="FFFFFF"/>
        </w:rPr>
        <w:t>El análisis revela que la mayoría de los encuestados (51.4%) adquieren sus medicamentos para la diabetes de forma particular, lo que sugiere una alta dependencia de recursos económicos propios para cubrir estos gastos. Además, un notable porcentaje (31.4%) recibe apoyo financiero de sus familias, lo que destaca la importancia del apoyo familiar en el manejo de la enfermedad. Es interesante observar que un pequeño porcentaje (11.4%) divide los costos entre la familia y el encuestado, lo que indica una estrategia compartida para hacer frente a los gastos médicos. Un porcentaje aún menor (2.9%) cubre los gastos exclusivamente a través del hospital, lo que puede reflejar limitaciones en la capacidad de acceder a medicamentos fuera de este entorno médico.</w:t>
      </w:r>
    </w:p>
    <w:p w14:paraId="360B7837" w14:textId="14048D39" w:rsidR="00D15914" w:rsidRPr="00D46F69" w:rsidRDefault="00A92A3D"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w:t>
      </w:r>
      <w:r w:rsidR="002020DA" w:rsidRPr="00D46F69">
        <w:rPr>
          <w:rFonts w:asciiTheme="minorHAnsi" w:hAnsiTheme="minorHAnsi" w:cstheme="minorHAnsi"/>
          <w:color w:val="000000" w:themeColor="text1"/>
          <w:spacing w:val="3"/>
          <w:shd w:val="clear" w:color="auto" w:fill="FFFFFF"/>
        </w:rPr>
        <w:t>13. Capacidad para manejar la enfermedad.</w:t>
      </w:r>
    </w:p>
    <w:p w14:paraId="291AFB9E" w14:textId="77777777" w:rsidR="00A92A3D" w:rsidRPr="00D46F69" w:rsidRDefault="00ED476D"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noProof/>
          <w:color w:val="000000" w:themeColor="text1"/>
        </w:rPr>
        <w:lastRenderedPageBreak/>
        <w:drawing>
          <wp:inline distT="0" distB="0" distL="0" distR="0" wp14:anchorId="7E86B2C7" wp14:editId="24EC5D3C">
            <wp:extent cx="3239044" cy="1646513"/>
            <wp:effectExtent l="0" t="0" r="0" b="5080"/>
            <wp:docPr id="1142399352"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69990" cy="1662244"/>
                    </a:xfrm>
                    <a:prstGeom prst="rect">
                      <a:avLst/>
                    </a:prstGeom>
                    <a:noFill/>
                    <a:ln>
                      <a:noFill/>
                    </a:ln>
                  </pic:spPr>
                </pic:pic>
              </a:graphicData>
            </a:graphic>
          </wp:inline>
        </w:drawing>
      </w:r>
    </w:p>
    <w:p w14:paraId="59F732ED" w14:textId="2A9A1E76" w:rsidR="00A92A3D" w:rsidRPr="00D46F69" w:rsidRDefault="002020DA"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Fuente: Elaboración Propia.</w:t>
      </w:r>
    </w:p>
    <w:p w14:paraId="1436B2CE" w14:textId="0ED98943" w:rsidR="00A92A3D" w:rsidRPr="00D46F69" w:rsidRDefault="00CB552B" w:rsidP="001D1B70">
      <w:pPr>
        <w:pStyle w:val="NormalWeb"/>
        <w:spacing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hd w:val="clear" w:color="auto" w:fill="FFFFFF"/>
        </w:rPr>
        <w:t xml:space="preserve">El análisis muestra que la mayoría de los encuestados se sitúan en el nivel intermedio de confianza (3) en cuanto a su capacidad para manejar la diabetes en diferentes áreas de su vida, lo que sugiere una percepción equilibrada en cuanto a su habilidad para afrontar la enfermedad. Además, otro porcentaje significativo de participantes se ubicó en los niveles más altos de la escala (4 y 5), lo que indica una confianza considerable en su capacidad para gestionar la diabetes en diversas situaciones. </w:t>
      </w:r>
      <w:r w:rsidR="00C50906" w:rsidRPr="00D46F69">
        <w:rPr>
          <w:rFonts w:asciiTheme="minorHAnsi" w:hAnsiTheme="minorHAnsi" w:cstheme="minorHAnsi"/>
          <w:color w:val="000000" w:themeColor="text1"/>
          <w:shd w:val="clear" w:color="auto" w:fill="FFFFFF"/>
        </w:rPr>
        <w:t>Y</w:t>
      </w:r>
      <w:r w:rsidRPr="00D46F69">
        <w:rPr>
          <w:rFonts w:asciiTheme="minorHAnsi" w:hAnsiTheme="minorHAnsi" w:cstheme="minorHAnsi"/>
          <w:color w:val="000000" w:themeColor="text1"/>
          <w:shd w:val="clear" w:color="auto" w:fill="FFFFFF"/>
        </w:rPr>
        <w:t xml:space="preserve"> un pequeño porcentaje de encuestados se posicionó en los niveles más bajos de la escala (1 y 2), lo que sugiere una menor seguridad en su habilidad para manejar la enfermedad en su vida diaria.</w:t>
      </w:r>
      <w:r w:rsidR="00A92A3D" w:rsidRPr="00D46F69">
        <w:rPr>
          <w:rFonts w:asciiTheme="minorHAnsi" w:hAnsiTheme="minorHAnsi" w:cstheme="minorHAnsi"/>
          <w:color w:val="000000" w:themeColor="text1"/>
          <w:spacing w:val="3"/>
          <w:shd w:val="clear" w:color="auto" w:fill="FFFFFF"/>
        </w:rPr>
        <w:t xml:space="preserve"> </w:t>
      </w:r>
    </w:p>
    <w:p w14:paraId="735A8955" w14:textId="1CAAD883" w:rsidR="00CB552B" w:rsidRPr="00D46F69" w:rsidRDefault="00A92A3D"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w:t>
      </w:r>
      <w:r w:rsidR="002020DA" w:rsidRPr="00D46F69">
        <w:rPr>
          <w:rFonts w:asciiTheme="minorHAnsi" w:hAnsiTheme="minorHAnsi" w:cstheme="minorHAnsi"/>
          <w:color w:val="000000" w:themeColor="text1"/>
          <w:spacing w:val="3"/>
          <w:shd w:val="clear" w:color="auto" w:fill="FFFFFF"/>
        </w:rPr>
        <w:t xml:space="preserve">13. Limitaciones de la diabetes. </w:t>
      </w:r>
    </w:p>
    <w:p w14:paraId="3810B265" w14:textId="77777777" w:rsidR="00A92A3D" w:rsidRPr="00D46F69" w:rsidRDefault="00ED476D"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noProof/>
          <w:color w:val="000000" w:themeColor="text1"/>
        </w:rPr>
        <w:drawing>
          <wp:inline distT="0" distB="0" distL="0" distR="0" wp14:anchorId="41D6D7F4" wp14:editId="1B54F29E">
            <wp:extent cx="3037114" cy="1543866"/>
            <wp:effectExtent l="0" t="0" r="0" b="5715"/>
            <wp:docPr id="1673572919" name="Imagen 85" descr="Gráfico de respuestas de formularios. Título de la pregunta: En escala del 1(nada) al 5(mucho), ¿consideras que la diabetes te limita en relación a actividades sociales?&#10;. Número de respuestas: 39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Gráfico de respuestas de formularios. Título de la pregunta: En escala del 1(nada) al 5(mucho), ¿consideras que la diabetes te limita en relación a actividades sociales?&#10;. Número de respuestas: 39 respuesta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48471" cy="1549639"/>
                    </a:xfrm>
                    <a:prstGeom prst="rect">
                      <a:avLst/>
                    </a:prstGeom>
                    <a:noFill/>
                    <a:ln>
                      <a:noFill/>
                    </a:ln>
                  </pic:spPr>
                </pic:pic>
              </a:graphicData>
            </a:graphic>
          </wp:inline>
        </w:drawing>
      </w:r>
    </w:p>
    <w:p w14:paraId="4230E177" w14:textId="1E99B95E" w:rsidR="00A92A3D" w:rsidRPr="00D46F69" w:rsidRDefault="002020DA"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Fuente: Elaboración Propia.</w:t>
      </w:r>
    </w:p>
    <w:p w14:paraId="56B7E0CB" w14:textId="1843C2B9" w:rsidR="00A92A3D" w:rsidRPr="00D46F69" w:rsidRDefault="00CB552B"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El análisis revela que un porcentaje significativo de encuestados se sitúa en niveles medios de percepción (3) en cuanto a si la diabetes limita sus actividades sociales, lo que sugiere una percepción equilibrada en relación con el impacto de la enfermedad en su vida social. Además, </w:t>
      </w:r>
      <w:r w:rsidRPr="00D46F69">
        <w:rPr>
          <w:rFonts w:asciiTheme="minorHAnsi" w:hAnsiTheme="minorHAnsi" w:cstheme="minorHAnsi"/>
          <w:color w:val="000000" w:themeColor="text1"/>
          <w:shd w:val="clear" w:color="auto" w:fill="FFFFFF"/>
        </w:rPr>
        <w:lastRenderedPageBreak/>
        <w:t>otro grupo importante de participantes expresó una percepción más negativa (1 y 2) en cuanto a la limitación que experimentan debido a la diabetes en sus actividades sociales. Por otro lado, un número reducido de encuestados indicó una percepción más positiva (4 y 5), lo que sugiere que sienten que la diabetes tiene un impacto limitado en sus actividades sociales.</w:t>
      </w:r>
    </w:p>
    <w:p w14:paraId="5828EB83" w14:textId="02C80179" w:rsidR="002C1D2A" w:rsidRPr="00D46F69" w:rsidRDefault="00A92A3D"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w:t>
      </w:r>
      <w:r w:rsidR="002020DA" w:rsidRPr="00D46F69">
        <w:rPr>
          <w:rFonts w:asciiTheme="minorHAnsi" w:hAnsiTheme="minorHAnsi" w:cstheme="minorHAnsi"/>
          <w:color w:val="000000" w:themeColor="text1"/>
          <w:spacing w:val="3"/>
          <w:shd w:val="clear" w:color="auto" w:fill="FFFFFF"/>
        </w:rPr>
        <w:t xml:space="preserve">14. </w:t>
      </w:r>
      <w:r w:rsidR="00F7726F" w:rsidRPr="00D46F69">
        <w:rPr>
          <w:rFonts w:asciiTheme="minorHAnsi" w:hAnsiTheme="minorHAnsi" w:cstheme="minorHAnsi"/>
          <w:color w:val="000000" w:themeColor="text1"/>
          <w:spacing w:val="3"/>
          <w:shd w:val="clear" w:color="auto" w:fill="FFFFFF"/>
        </w:rPr>
        <w:t xml:space="preserve">Uso de la app para el manejo </w:t>
      </w:r>
      <w:proofErr w:type="spellStart"/>
      <w:r w:rsidR="00F7726F" w:rsidRPr="00D46F69">
        <w:rPr>
          <w:rFonts w:asciiTheme="minorHAnsi" w:hAnsiTheme="minorHAnsi" w:cstheme="minorHAnsi"/>
          <w:color w:val="000000" w:themeColor="text1"/>
          <w:spacing w:val="3"/>
          <w:shd w:val="clear" w:color="auto" w:fill="FFFFFF"/>
        </w:rPr>
        <w:t>e</w:t>
      </w:r>
      <w:proofErr w:type="spellEnd"/>
      <w:r w:rsidR="00F7726F" w:rsidRPr="00D46F69">
        <w:rPr>
          <w:rFonts w:asciiTheme="minorHAnsi" w:hAnsiTheme="minorHAnsi" w:cstheme="minorHAnsi"/>
          <w:color w:val="000000" w:themeColor="text1"/>
          <w:spacing w:val="3"/>
          <w:shd w:val="clear" w:color="auto" w:fill="FFFFFF"/>
        </w:rPr>
        <w:t xml:space="preserve"> la diabetes.</w:t>
      </w:r>
    </w:p>
    <w:p w14:paraId="66D5832D" w14:textId="77777777" w:rsidR="00A92A3D" w:rsidRPr="00D46F69" w:rsidRDefault="00ED476D"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noProof/>
          <w:color w:val="000000" w:themeColor="text1"/>
        </w:rPr>
        <w:drawing>
          <wp:inline distT="0" distB="0" distL="0" distR="0" wp14:anchorId="4FC81E8C" wp14:editId="1A67CDF5">
            <wp:extent cx="2997621" cy="1358537"/>
            <wp:effectExtent l="0" t="0" r="0" b="635"/>
            <wp:docPr id="2060060598" name="Imagen 86" descr="Gráfico de respuestas de formularios. Título de la pregunta: ¿Has utilizado alguna vez una aplicación móvil para el manejo de la diabetes? (Selecciona una opción)&#10;. Número de respuestas: 4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Gráfico de respuestas de formularios. Título de la pregunta: ¿Has utilizado alguna vez una aplicación móvil para el manejo de la diabetes? (Selecciona una opción)&#10;. Número de respuestas: 40 respuesta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21072" cy="1369165"/>
                    </a:xfrm>
                    <a:prstGeom prst="rect">
                      <a:avLst/>
                    </a:prstGeom>
                    <a:noFill/>
                    <a:ln>
                      <a:noFill/>
                    </a:ln>
                  </pic:spPr>
                </pic:pic>
              </a:graphicData>
            </a:graphic>
          </wp:inline>
        </w:drawing>
      </w:r>
    </w:p>
    <w:p w14:paraId="795610FD" w14:textId="40B57774" w:rsidR="00A92A3D" w:rsidRPr="00D46F69" w:rsidRDefault="002020DA"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Fuente: Elaboración Propia.</w:t>
      </w:r>
    </w:p>
    <w:p w14:paraId="22B4EAE2" w14:textId="304339BD" w:rsidR="002C1D2A" w:rsidRPr="00D46F69" w:rsidRDefault="002C1D2A"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El análisis de esta pregunta revela que la mayoría de los encuestados, un 60%, indicaron que no han utilizado ninguna aplicación móvil para el manejo de la diabetes, mientras que un 15% afirmó haberlo hecho. Esta disparidad sugiere que existe una oportunidad para aumentar la adopción de aplicaciones móviles entre las personas con diabetes, lo que podría mejorar su capacidad para gestionar la enfermedad y mantener un control adecuado de la glucosa en sangre. </w:t>
      </w:r>
      <w:r w:rsidR="00165BCC" w:rsidRPr="00D46F69">
        <w:rPr>
          <w:rFonts w:asciiTheme="minorHAnsi" w:hAnsiTheme="minorHAnsi" w:cstheme="minorHAnsi"/>
          <w:color w:val="000000" w:themeColor="text1"/>
          <w:shd w:val="clear" w:color="auto" w:fill="FFFFFF"/>
        </w:rPr>
        <w:t>Más adelante se</w:t>
      </w:r>
      <w:r w:rsidRPr="00D46F69">
        <w:rPr>
          <w:rFonts w:asciiTheme="minorHAnsi" w:hAnsiTheme="minorHAnsi" w:cstheme="minorHAnsi"/>
          <w:color w:val="000000" w:themeColor="text1"/>
          <w:shd w:val="clear" w:color="auto" w:fill="FFFFFF"/>
        </w:rPr>
        <w:t xml:space="preserve"> explora</w:t>
      </w:r>
      <w:r w:rsidR="00165BCC" w:rsidRPr="00D46F69">
        <w:rPr>
          <w:rFonts w:asciiTheme="minorHAnsi" w:hAnsiTheme="minorHAnsi" w:cstheme="minorHAnsi"/>
          <w:color w:val="000000" w:themeColor="text1"/>
          <w:shd w:val="clear" w:color="auto" w:fill="FFFFFF"/>
        </w:rPr>
        <w:t>n</w:t>
      </w:r>
      <w:r w:rsidRPr="00D46F69">
        <w:rPr>
          <w:rFonts w:asciiTheme="minorHAnsi" w:hAnsiTheme="minorHAnsi" w:cstheme="minorHAnsi"/>
          <w:color w:val="000000" w:themeColor="text1"/>
          <w:shd w:val="clear" w:color="auto" w:fill="FFFFFF"/>
        </w:rPr>
        <w:t xml:space="preserve"> las razones detrás de esta baja adopción</w:t>
      </w:r>
      <w:r w:rsidR="00165BCC" w:rsidRPr="00D46F69">
        <w:rPr>
          <w:rFonts w:asciiTheme="minorHAnsi" w:hAnsiTheme="minorHAnsi" w:cstheme="minorHAnsi"/>
          <w:color w:val="000000" w:themeColor="text1"/>
          <w:shd w:val="clear" w:color="auto" w:fill="FFFFFF"/>
        </w:rPr>
        <w:t>.</w:t>
      </w:r>
    </w:p>
    <w:p w14:paraId="33BE97DD" w14:textId="0AE87DF4" w:rsidR="00A92A3D" w:rsidRPr="00D46F69" w:rsidRDefault="00F7726F"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shd w:val="clear" w:color="auto" w:fill="FFFFFF"/>
          <w14:ligatures w14:val="standardContextual"/>
        </w:rPr>
        <w:drawing>
          <wp:anchor distT="0" distB="0" distL="114300" distR="114300" simplePos="0" relativeHeight="251708416" behindDoc="1" locked="0" layoutInCell="1" allowOverlap="1" wp14:anchorId="55A0ECE3" wp14:editId="000E9391">
            <wp:simplePos x="0" y="0"/>
            <wp:positionH relativeFrom="column">
              <wp:posOffset>1710690</wp:posOffset>
            </wp:positionH>
            <wp:positionV relativeFrom="paragraph">
              <wp:posOffset>431165</wp:posOffset>
            </wp:positionV>
            <wp:extent cx="2207895" cy="1671955"/>
            <wp:effectExtent l="0" t="0" r="1905" b="4445"/>
            <wp:wrapTight wrapText="bothSides">
              <wp:wrapPolygon edited="0">
                <wp:start x="0" y="0"/>
                <wp:lineTo x="0" y="21493"/>
                <wp:lineTo x="21494" y="21493"/>
                <wp:lineTo x="21494" y="0"/>
                <wp:lineTo x="0" y="0"/>
              </wp:wrapPolygon>
            </wp:wrapTight>
            <wp:docPr id="505483737"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483737" name="Imagen 50548373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07895" cy="1671955"/>
                    </a:xfrm>
                    <a:prstGeom prst="rect">
                      <a:avLst/>
                    </a:prstGeom>
                  </pic:spPr>
                </pic:pic>
              </a:graphicData>
            </a:graphic>
            <wp14:sizeRelH relativeFrom="page">
              <wp14:pctWidth>0</wp14:pctWidth>
            </wp14:sizeRelH>
            <wp14:sizeRelV relativeFrom="page">
              <wp14:pctHeight>0</wp14:pctHeight>
            </wp14:sizeRelV>
          </wp:anchor>
        </w:drawing>
      </w:r>
      <w:r w:rsidRPr="00D46F69">
        <w:rPr>
          <w:rFonts w:asciiTheme="minorHAnsi" w:hAnsiTheme="minorHAnsi" w:cstheme="minorHAnsi"/>
          <w:color w:val="000000" w:themeColor="text1"/>
          <w:spacing w:val="3"/>
          <w:shd w:val="clear" w:color="auto" w:fill="FFFFFF"/>
        </w:rPr>
        <w:t xml:space="preserve">Figura </w:t>
      </w:r>
      <w:r w:rsidR="00A92A3D" w:rsidRPr="00D46F69">
        <w:rPr>
          <w:rFonts w:asciiTheme="minorHAnsi" w:hAnsiTheme="minorHAnsi" w:cstheme="minorHAnsi"/>
          <w:color w:val="000000" w:themeColor="text1"/>
          <w:spacing w:val="3"/>
          <w:shd w:val="clear" w:color="auto" w:fill="FFFFFF"/>
        </w:rPr>
        <w:t>#</w:t>
      </w:r>
      <w:r w:rsidRPr="00D46F69">
        <w:rPr>
          <w:rFonts w:asciiTheme="minorHAnsi" w:hAnsiTheme="minorHAnsi" w:cstheme="minorHAnsi"/>
          <w:color w:val="000000" w:themeColor="text1"/>
          <w:spacing w:val="3"/>
          <w:shd w:val="clear" w:color="auto" w:fill="FFFFFF"/>
        </w:rPr>
        <w:t xml:space="preserve"> 5 Experiencia y preferencia de la aplicación.</w:t>
      </w:r>
    </w:p>
    <w:p w14:paraId="4A9791BB" w14:textId="639A6750"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53B6D16D" w14:textId="53D683D5" w:rsidR="00ED476D" w:rsidRPr="00D46F69" w:rsidRDefault="00ED476D" w:rsidP="001D1B70">
      <w:pPr>
        <w:pStyle w:val="NormalWeb"/>
        <w:spacing w:line="360" w:lineRule="auto"/>
        <w:jc w:val="both"/>
        <w:rPr>
          <w:rFonts w:asciiTheme="minorHAnsi" w:hAnsiTheme="minorHAnsi" w:cstheme="minorHAnsi"/>
          <w:color w:val="000000" w:themeColor="text1"/>
          <w:shd w:val="clear" w:color="auto" w:fill="FFFFFF"/>
        </w:rPr>
      </w:pPr>
    </w:p>
    <w:p w14:paraId="6D74503E" w14:textId="6D12D677" w:rsidR="00ED476D" w:rsidRPr="00D46F69" w:rsidRDefault="00ED476D" w:rsidP="001D1B70">
      <w:pPr>
        <w:pStyle w:val="NormalWeb"/>
        <w:spacing w:line="360" w:lineRule="auto"/>
        <w:jc w:val="both"/>
        <w:rPr>
          <w:rFonts w:asciiTheme="minorHAnsi" w:hAnsiTheme="minorHAnsi" w:cstheme="minorHAnsi"/>
          <w:color w:val="000000" w:themeColor="text1"/>
          <w:shd w:val="clear" w:color="auto" w:fill="FFFFFF"/>
        </w:rPr>
      </w:pPr>
    </w:p>
    <w:p w14:paraId="5B2087A4" w14:textId="3EF5A77F" w:rsidR="00ED476D" w:rsidRPr="00D46F69" w:rsidRDefault="00ED476D" w:rsidP="001D1B70">
      <w:pPr>
        <w:pStyle w:val="NormalWeb"/>
        <w:spacing w:line="360" w:lineRule="auto"/>
        <w:jc w:val="both"/>
        <w:rPr>
          <w:rFonts w:asciiTheme="minorHAnsi" w:hAnsiTheme="minorHAnsi" w:cstheme="minorHAnsi"/>
          <w:color w:val="000000" w:themeColor="text1"/>
          <w:shd w:val="clear" w:color="auto" w:fill="FFFFFF"/>
        </w:rPr>
      </w:pPr>
    </w:p>
    <w:p w14:paraId="6EC6A5F5" w14:textId="17FD431D" w:rsidR="00F7726F" w:rsidRPr="00D46F69" w:rsidRDefault="00F7726F"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Fuente: Elaboración Propia.</w:t>
      </w:r>
    </w:p>
    <w:p w14:paraId="1574F2DB" w14:textId="6108B079" w:rsidR="008247BF" w:rsidRPr="00D46F69" w:rsidRDefault="008247BF"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lastRenderedPageBreak/>
        <w:t xml:space="preserve">Algunos participantes mencionaron aplicaciones específicas como Dexcom, Libre Link Up, </w:t>
      </w:r>
      <w:proofErr w:type="spellStart"/>
      <w:r w:rsidR="00C50906" w:rsidRPr="00D46F69">
        <w:rPr>
          <w:rFonts w:asciiTheme="minorHAnsi" w:hAnsiTheme="minorHAnsi" w:cstheme="minorHAnsi"/>
          <w:color w:val="000000" w:themeColor="text1"/>
          <w:shd w:val="clear" w:color="auto" w:fill="FFFFFF"/>
        </w:rPr>
        <w:t>m</w:t>
      </w:r>
      <w:r w:rsidRPr="00D46F69">
        <w:rPr>
          <w:rFonts w:asciiTheme="minorHAnsi" w:hAnsiTheme="minorHAnsi" w:cstheme="minorHAnsi"/>
          <w:color w:val="000000" w:themeColor="text1"/>
          <w:shd w:val="clear" w:color="auto" w:fill="FFFFFF"/>
        </w:rPr>
        <w:t>y</w:t>
      </w:r>
      <w:r w:rsidR="00C50906" w:rsidRPr="00D46F69">
        <w:rPr>
          <w:rFonts w:asciiTheme="minorHAnsi" w:hAnsiTheme="minorHAnsi" w:cstheme="minorHAnsi"/>
          <w:color w:val="000000" w:themeColor="text1"/>
          <w:shd w:val="clear" w:color="auto" w:fill="FFFFFF"/>
        </w:rPr>
        <w:t>S</w:t>
      </w:r>
      <w:r w:rsidRPr="00D46F69">
        <w:rPr>
          <w:rFonts w:asciiTheme="minorHAnsi" w:hAnsiTheme="minorHAnsi" w:cstheme="minorHAnsi"/>
          <w:color w:val="000000" w:themeColor="text1"/>
          <w:shd w:val="clear" w:color="auto" w:fill="FFFFFF"/>
        </w:rPr>
        <w:t>ugr</w:t>
      </w:r>
      <w:proofErr w:type="spellEnd"/>
      <w:r w:rsidRPr="00D46F69">
        <w:rPr>
          <w:rFonts w:asciiTheme="minorHAnsi" w:hAnsiTheme="minorHAnsi" w:cstheme="minorHAnsi"/>
          <w:color w:val="000000" w:themeColor="text1"/>
          <w:shd w:val="clear" w:color="auto" w:fill="FFFFFF"/>
        </w:rPr>
        <w:t xml:space="preserve"> y Social Diabetes, lo que refleja una preferencia por aplicaciones diseñadas para el monitoreo de glucosa o el manejo general de la diabetes. Estas respuestas respaldan nuestro análisis sobre los monitores de glucosa continuos disponibles y la investigación realizada sobre las aplicaciones</w:t>
      </w:r>
      <w:r w:rsidR="00C50906" w:rsidRPr="00D46F69">
        <w:rPr>
          <w:rFonts w:asciiTheme="minorHAnsi" w:hAnsiTheme="minorHAnsi" w:cstheme="minorHAnsi"/>
          <w:color w:val="000000" w:themeColor="text1"/>
          <w:shd w:val="clear" w:color="auto" w:fill="FFFFFF"/>
        </w:rPr>
        <w:t xml:space="preserve"> en el capítulo 2</w:t>
      </w:r>
      <w:r w:rsidRPr="00D46F69">
        <w:rPr>
          <w:rFonts w:asciiTheme="minorHAnsi" w:hAnsiTheme="minorHAnsi" w:cstheme="minorHAnsi"/>
          <w:color w:val="000000" w:themeColor="text1"/>
          <w:shd w:val="clear" w:color="auto" w:fill="FFFFFF"/>
        </w:rPr>
        <w:t xml:space="preserve">, que sugiere que </w:t>
      </w:r>
      <w:proofErr w:type="spellStart"/>
      <w:r w:rsidRPr="00D46F69">
        <w:rPr>
          <w:rFonts w:asciiTheme="minorHAnsi" w:hAnsiTheme="minorHAnsi" w:cstheme="minorHAnsi"/>
          <w:color w:val="000000" w:themeColor="text1"/>
          <w:shd w:val="clear" w:color="auto" w:fill="FFFFFF"/>
        </w:rPr>
        <w:t>Mysugr</w:t>
      </w:r>
      <w:proofErr w:type="spellEnd"/>
      <w:r w:rsidRPr="00D46F69">
        <w:rPr>
          <w:rFonts w:asciiTheme="minorHAnsi" w:hAnsiTheme="minorHAnsi" w:cstheme="minorHAnsi"/>
          <w:color w:val="000000" w:themeColor="text1"/>
          <w:shd w:val="clear" w:color="auto" w:fill="FFFFFF"/>
        </w:rPr>
        <w:t xml:space="preserve"> y Social Diabetes son las más descargadas. </w:t>
      </w:r>
    </w:p>
    <w:p w14:paraId="42956EBC" w14:textId="38C344B5" w:rsidR="008247BF" w:rsidRPr="00D46F69" w:rsidRDefault="008247BF"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Algunos encuestados expresaron haber utilizado varias aplicaciones en el pasado, pero las encontraron complicadas de usar, lo que destaca la importancia de la facilidad de uso en el diseño de estas aplicaciones. Además, la referencia a la eliminación de una aplicación debido a la falta de funciones específicas para la diabetes gestacional resalta la necesidad de características adaptadas a diferentes necesidades de los usuarios.</w:t>
      </w:r>
    </w:p>
    <w:p w14:paraId="5C6BDEE7" w14:textId="19D6607B" w:rsidR="008247BF" w:rsidRPr="00D46F69" w:rsidRDefault="00F7726F"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73952" behindDoc="0" locked="0" layoutInCell="1" allowOverlap="1" wp14:anchorId="2FE0E057" wp14:editId="389F4094">
            <wp:simplePos x="0" y="0"/>
            <wp:positionH relativeFrom="column">
              <wp:posOffset>1212215</wp:posOffset>
            </wp:positionH>
            <wp:positionV relativeFrom="paragraph">
              <wp:posOffset>309666</wp:posOffset>
            </wp:positionV>
            <wp:extent cx="3313416" cy="1393334"/>
            <wp:effectExtent l="0" t="0" r="1905" b="3810"/>
            <wp:wrapSquare wrapText="bothSides"/>
            <wp:docPr id="2010484088" name="Imagen 89" descr="Gráfico de respuestas de formularios. Título de la pregunta: ¿Cómo te enteraste de esta aplicación para el manejo de la diabetes?&#10;. Número de respuestas: 13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Gráfico de respuestas de formularios. Título de la pregunta: ¿Cómo te enteraste de esta aplicación para el manejo de la diabetes?&#10;. Número de respuestas: 13 respuesta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13416" cy="1393334"/>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 xml:space="preserve"> 15. Conocimiento de la App.</w:t>
      </w:r>
    </w:p>
    <w:p w14:paraId="7B3D1F2E" w14:textId="5283801B" w:rsidR="00A92A3D" w:rsidRPr="00D46F69" w:rsidRDefault="00A92A3D" w:rsidP="001D1B70">
      <w:pPr>
        <w:pStyle w:val="NormalWeb"/>
        <w:spacing w:line="360" w:lineRule="auto"/>
        <w:jc w:val="center"/>
        <w:rPr>
          <w:rFonts w:asciiTheme="minorHAnsi" w:hAnsiTheme="minorHAnsi" w:cstheme="minorHAnsi"/>
          <w:color w:val="000000" w:themeColor="text1"/>
          <w:shd w:val="clear" w:color="auto" w:fill="FFFFFF"/>
        </w:rPr>
      </w:pPr>
    </w:p>
    <w:p w14:paraId="6A91FD33" w14:textId="77777777"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0F963701" w14:textId="77777777" w:rsidR="00F7726F" w:rsidRPr="00D46F69" w:rsidRDefault="00F7726F" w:rsidP="001D1B70">
      <w:pPr>
        <w:pStyle w:val="NormalWeb"/>
        <w:spacing w:line="360" w:lineRule="auto"/>
        <w:jc w:val="center"/>
        <w:rPr>
          <w:rFonts w:asciiTheme="minorHAnsi" w:hAnsiTheme="minorHAnsi" w:cstheme="minorHAnsi"/>
          <w:color w:val="000000" w:themeColor="text1"/>
          <w:spacing w:val="3"/>
          <w:shd w:val="clear" w:color="auto" w:fill="FFFFFF"/>
        </w:rPr>
      </w:pPr>
    </w:p>
    <w:p w14:paraId="53E54B47" w14:textId="1E85D702" w:rsidR="00F7726F" w:rsidRPr="00D46F69" w:rsidRDefault="00F7726F"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Fuente: Elaboración Propia.</w:t>
      </w:r>
    </w:p>
    <w:p w14:paraId="17091E8A" w14:textId="77777777" w:rsidR="00F7726F" w:rsidRPr="00D46F69" w:rsidRDefault="00F7726F" w:rsidP="001D1B70">
      <w:pPr>
        <w:pStyle w:val="NormalWeb"/>
        <w:spacing w:line="360" w:lineRule="auto"/>
        <w:jc w:val="both"/>
        <w:rPr>
          <w:rFonts w:asciiTheme="minorHAnsi" w:hAnsiTheme="minorHAnsi" w:cstheme="minorHAnsi"/>
          <w:b/>
          <w:bCs/>
          <w:color w:val="000000" w:themeColor="text1"/>
          <w:shd w:val="clear" w:color="auto" w:fill="FFFFFF"/>
        </w:rPr>
      </w:pPr>
    </w:p>
    <w:p w14:paraId="1EAD5480" w14:textId="72E23180" w:rsidR="00CB552B" w:rsidRPr="00D46F69" w:rsidRDefault="000E504A" w:rsidP="001D1B70">
      <w:pPr>
        <w:pStyle w:val="NormalWeb"/>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shd w:val="clear" w:color="auto" w:fill="FFFFFF"/>
        </w:rPr>
        <w:t>Según los datos recopilados, la mayoría de los encuestados (53%) se enteraron de la aplicación para el manejo de la diabetes a través de recomendaciones de profesionales de la salud. Esto indica la importancia de la opinión y la orientación de los expertos médicos en la elección y adopción de herramientas para el cuidado de la salud. Además, el 30.8% mencionó que se enteraron de la aplicación mediante búsquedas en internet, lo que destaca el papel crucial de la accesibilidad y la visibilidad en línea de las aplicaciones de salud para llegar a los usuarios potenciales.</w:t>
      </w:r>
    </w:p>
    <w:p w14:paraId="6D449717" w14:textId="2E17EB4E" w:rsidR="00CB552B" w:rsidRPr="00D46F69" w:rsidRDefault="00A92A3D"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Imagen #</w:t>
      </w:r>
      <w:r w:rsidR="00F7726F" w:rsidRPr="00D46F69">
        <w:rPr>
          <w:rFonts w:asciiTheme="minorHAnsi" w:hAnsiTheme="minorHAnsi" w:cstheme="minorHAnsi"/>
          <w:color w:val="000000" w:themeColor="text1"/>
          <w:spacing w:val="3"/>
          <w:shd w:val="clear" w:color="auto" w:fill="FFFFFF"/>
        </w:rPr>
        <w:t>6. Mejores aspectos de la app.</w:t>
      </w:r>
    </w:p>
    <w:p w14:paraId="7D2A0212" w14:textId="77777777" w:rsidR="00ED476D" w:rsidRPr="00D46F69" w:rsidRDefault="00ED476D"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b/>
          <w:bCs/>
          <w:noProof/>
          <w:color w:val="000000" w:themeColor="text1"/>
          <w:spacing w:val="3"/>
          <w:shd w:val="clear" w:color="auto" w:fill="FFFFFF"/>
        </w:rPr>
        <w:lastRenderedPageBreak/>
        <w:drawing>
          <wp:inline distT="0" distB="0" distL="0" distR="0" wp14:anchorId="441DAFB8" wp14:editId="382214F4">
            <wp:extent cx="3159303" cy="2111603"/>
            <wp:effectExtent l="0" t="0" r="3175" b="0"/>
            <wp:docPr id="18037908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790839" name=""/>
                    <pic:cNvPicPr/>
                  </pic:nvPicPr>
                  <pic:blipFill>
                    <a:blip r:embed="rId36"/>
                    <a:stretch>
                      <a:fillRect/>
                    </a:stretch>
                  </pic:blipFill>
                  <pic:spPr>
                    <a:xfrm>
                      <a:off x="0" y="0"/>
                      <a:ext cx="3166771" cy="2116595"/>
                    </a:xfrm>
                    <a:prstGeom prst="rect">
                      <a:avLst/>
                    </a:prstGeom>
                  </pic:spPr>
                </pic:pic>
              </a:graphicData>
            </a:graphic>
          </wp:inline>
        </w:drawing>
      </w:r>
    </w:p>
    <w:p w14:paraId="07FAF207" w14:textId="18E529F8" w:rsidR="00A92A3D" w:rsidRPr="00D46F69" w:rsidRDefault="00F7726F"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Fuente: Elaboración Propia.</w:t>
      </w:r>
    </w:p>
    <w:p w14:paraId="345D7C10" w14:textId="59C57A8A" w:rsidR="008247BF" w:rsidRPr="00D46F69" w:rsidRDefault="008247BF" w:rsidP="001D1B70">
      <w:pPr>
        <w:pStyle w:val="NormalWeb"/>
        <w:spacing w:line="360" w:lineRule="auto"/>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Los aspectos que más gustaron a los encuestados fueron:</w:t>
      </w:r>
    </w:p>
    <w:p w14:paraId="016D47E9" w14:textId="77777777" w:rsidR="008247BF" w:rsidRPr="00D46F69" w:rsidRDefault="008247BF" w:rsidP="006F336D">
      <w:pPr>
        <w:pStyle w:val="NormalWeb"/>
        <w:numPr>
          <w:ilvl w:val="0"/>
          <w:numId w:val="9"/>
        </w:numPr>
        <w:spacing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Fácil de usar.</w:t>
      </w:r>
    </w:p>
    <w:p w14:paraId="586C5DCE" w14:textId="77777777" w:rsidR="008247BF" w:rsidRPr="00D46F69" w:rsidRDefault="008247BF" w:rsidP="006F336D">
      <w:pPr>
        <w:pStyle w:val="NormalWeb"/>
        <w:numPr>
          <w:ilvl w:val="0"/>
          <w:numId w:val="9"/>
        </w:numPr>
        <w:spacing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Funciones estadísticas y conectividad.</w:t>
      </w:r>
    </w:p>
    <w:p w14:paraId="50578F76" w14:textId="77777777" w:rsidR="008247BF" w:rsidRPr="00D46F69" w:rsidRDefault="008247BF" w:rsidP="006F336D">
      <w:pPr>
        <w:pStyle w:val="NormalWeb"/>
        <w:numPr>
          <w:ilvl w:val="0"/>
          <w:numId w:val="9"/>
        </w:numPr>
        <w:spacing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La posibilidad de ver un histórico de los niveles de azúcar.</w:t>
      </w:r>
    </w:p>
    <w:p w14:paraId="4A278F30" w14:textId="77777777" w:rsidR="008247BF" w:rsidRPr="00D46F69" w:rsidRDefault="008247BF" w:rsidP="006F336D">
      <w:pPr>
        <w:pStyle w:val="NormalWeb"/>
        <w:numPr>
          <w:ilvl w:val="0"/>
          <w:numId w:val="9"/>
        </w:numPr>
        <w:spacing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La capacidad para anotar los valores de azúcar, aunque algunos encontraron más fácil hacerlo en un cuaderno.</w:t>
      </w:r>
    </w:p>
    <w:p w14:paraId="6AACFECC" w14:textId="77777777" w:rsidR="008247BF" w:rsidRPr="00D46F69" w:rsidRDefault="008247BF" w:rsidP="006F336D">
      <w:pPr>
        <w:pStyle w:val="NormalWeb"/>
        <w:numPr>
          <w:ilvl w:val="0"/>
          <w:numId w:val="9"/>
        </w:numPr>
        <w:spacing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La capacidad de ver los niveles de azúcar y compartirlos con el médico.</w:t>
      </w:r>
    </w:p>
    <w:p w14:paraId="09B7DA90" w14:textId="77777777" w:rsidR="008247BF" w:rsidRPr="00D46F69" w:rsidRDefault="008247BF" w:rsidP="006F336D">
      <w:pPr>
        <w:pStyle w:val="NormalWeb"/>
        <w:numPr>
          <w:ilvl w:val="0"/>
          <w:numId w:val="9"/>
        </w:numPr>
        <w:spacing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La funcionalidad de la calculadora de bolo para determinar la dosis de insulina necesaria.</w:t>
      </w:r>
    </w:p>
    <w:p w14:paraId="6D4882DA" w14:textId="77777777" w:rsidR="008247BF" w:rsidRPr="00D46F69" w:rsidRDefault="008247BF" w:rsidP="006F336D">
      <w:pPr>
        <w:pStyle w:val="NormalWeb"/>
        <w:numPr>
          <w:ilvl w:val="0"/>
          <w:numId w:val="9"/>
        </w:numPr>
        <w:spacing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La practicidad general de la aplicación.</w:t>
      </w:r>
    </w:p>
    <w:p w14:paraId="11D0DC69" w14:textId="77777777" w:rsidR="008247BF" w:rsidRPr="00D46F69" w:rsidRDefault="008247BF" w:rsidP="001D1B70">
      <w:pPr>
        <w:pStyle w:val="NormalWeb"/>
        <w:spacing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 xml:space="preserve">Sin embargo, algunos mencionaron que la aplicación podría mejorar en cuanto a la </w:t>
      </w:r>
      <w:proofErr w:type="spellStart"/>
      <w:r w:rsidRPr="00D46F69">
        <w:rPr>
          <w:rFonts w:asciiTheme="minorHAnsi" w:hAnsiTheme="minorHAnsi" w:cstheme="minorHAnsi"/>
          <w:color w:val="000000" w:themeColor="text1"/>
          <w:spacing w:val="3"/>
          <w:shd w:val="clear" w:color="auto" w:fill="FFFFFF"/>
        </w:rPr>
        <w:t>intuitividad</w:t>
      </w:r>
      <w:proofErr w:type="spellEnd"/>
      <w:r w:rsidRPr="00D46F69">
        <w:rPr>
          <w:rFonts w:asciiTheme="minorHAnsi" w:hAnsiTheme="minorHAnsi" w:cstheme="minorHAnsi"/>
          <w:color w:val="000000" w:themeColor="text1"/>
          <w:spacing w:val="3"/>
          <w:shd w:val="clear" w:color="auto" w:fill="FFFFFF"/>
        </w:rPr>
        <w:t xml:space="preserve"> y la disponibilidad de información sobre el control y la variabilidad de los niveles de glucosa.</w:t>
      </w:r>
    </w:p>
    <w:p w14:paraId="6F470ADB" w14:textId="6F99A2BD" w:rsidR="008247BF" w:rsidRPr="00D46F69" w:rsidRDefault="00A92A3D"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w:t>
      </w:r>
      <w:r w:rsidR="000F4304" w:rsidRPr="00D46F69">
        <w:rPr>
          <w:rFonts w:asciiTheme="minorHAnsi" w:hAnsiTheme="minorHAnsi" w:cstheme="minorHAnsi"/>
          <w:color w:val="000000" w:themeColor="text1"/>
          <w:spacing w:val="3"/>
          <w:shd w:val="clear" w:color="auto" w:fill="FFFFFF"/>
        </w:rPr>
        <w:t>1</w:t>
      </w:r>
      <w:r w:rsidR="00D25F2F" w:rsidRPr="00D46F69">
        <w:rPr>
          <w:rFonts w:asciiTheme="minorHAnsi" w:hAnsiTheme="minorHAnsi" w:cstheme="minorHAnsi"/>
          <w:color w:val="000000" w:themeColor="text1"/>
          <w:spacing w:val="3"/>
          <w:shd w:val="clear" w:color="auto" w:fill="FFFFFF"/>
        </w:rPr>
        <w:t>6.</w:t>
      </w:r>
      <w:r w:rsidR="000F4304" w:rsidRPr="00D46F69">
        <w:rPr>
          <w:rFonts w:asciiTheme="minorHAnsi" w:hAnsiTheme="minorHAnsi" w:cstheme="minorHAnsi"/>
          <w:color w:val="000000" w:themeColor="text1"/>
          <w:spacing w:val="3"/>
          <w:shd w:val="clear" w:color="auto" w:fill="FFFFFF"/>
        </w:rPr>
        <w:t xml:space="preserve"> Cumplimiento de</w:t>
      </w:r>
      <w:r w:rsidR="00D25F2F" w:rsidRPr="00D46F69">
        <w:rPr>
          <w:rFonts w:asciiTheme="minorHAnsi" w:hAnsiTheme="minorHAnsi" w:cstheme="minorHAnsi"/>
          <w:color w:val="000000" w:themeColor="text1"/>
          <w:spacing w:val="3"/>
          <w:shd w:val="clear" w:color="auto" w:fill="FFFFFF"/>
        </w:rPr>
        <w:t xml:space="preserve"> expectativas.</w:t>
      </w:r>
    </w:p>
    <w:p w14:paraId="2FD3896C" w14:textId="77777777" w:rsidR="00A92A3D" w:rsidRPr="00D46F69" w:rsidRDefault="00ED476D"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noProof/>
          <w:color w:val="000000" w:themeColor="text1"/>
        </w:rPr>
        <w:lastRenderedPageBreak/>
        <w:drawing>
          <wp:inline distT="0" distB="0" distL="0" distR="0" wp14:anchorId="52E04A06" wp14:editId="3610AF47">
            <wp:extent cx="3940139" cy="1785691"/>
            <wp:effectExtent l="0" t="0" r="0" b="5080"/>
            <wp:docPr id="1989554460" name="Imagen 90" descr="Gráfico de respuestas de formularios. Título de la pregunta: ¿En qué medida las aplicaciones que has utilizado previamente para el manejo de la diabetes cumplieron con tus expectativas o necesidades?&#10;.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Gráfico de respuestas de formularios. Título de la pregunta: ¿En qué medida las aplicaciones que has utilizado previamente para el manejo de la diabetes cumplieron con tus expectativas o necesidades?&#10;. Número de respuestas: 15 respuesta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49382" cy="1789880"/>
                    </a:xfrm>
                    <a:prstGeom prst="rect">
                      <a:avLst/>
                    </a:prstGeom>
                    <a:noFill/>
                    <a:ln>
                      <a:noFill/>
                    </a:ln>
                  </pic:spPr>
                </pic:pic>
              </a:graphicData>
            </a:graphic>
          </wp:inline>
        </w:drawing>
      </w:r>
    </w:p>
    <w:p w14:paraId="317E7F7C" w14:textId="78E56778" w:rsidR="00A92A3D" w:rsidRPr="00D46F69" w:rsidRDefault="000F4304"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Fuente: </w:t>
      </w:r>
      <w:r w:rsidR="00D25F2F" w:rsidRPr="00D46F69">
        <w:rPr>
          <w:rFonts w:asciiTheme="minorHAnsi" w:hAnsiTheme="minorHAnsi" w:cstheme="minorHAnsi"/>
          <w:color w:val="000000" w:themeColor="text1"/>
          <w:shd w:val="clear" w:color="auto" w:fill="FFFFFF"/>
        </w:rPr>
        <w:t>Elaboración Propia.</w:t>
      </w:r>
    </w:p>
    <w:p w14:paraId="5CB83408" w14:textId="3B5DD354" w:rsidR="00A92A3D" w:rsidRPr="00D46F69" w:rsidRDefault="008247BF"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Estos resultados sugieren una variedad de experiencias en cuanto a la adecuación de las aplicaciones a las necesidades y expectativas de los usuarios, con un porcentaje considerable que expresó cierto grado de insatisfacción con las aplicaciones previamente utilizadas.</w:t>
      </w:r>
    </w:p>
    <w:p w14:paraId="0F293344" w14:textId="021A05D1" w:rsidR="00A92A3D" w:rsidRPr="00D46F69" w:rsidRDefault="00D25F2F"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18656" behindDoc="1" locked="0" layoutInCell="1" allowOverlap="1" wp14:anchorId="07E9369E" wp14:editId="02E81CD3">
            <wp:simplePos x="0" y="0"/>
            <wp:positionH relativeFrom="column">
              <wp:posOffset>1172367</wp:posOffset>
            </wp:positionH>
            <wp:positionV relativeFrom="paragraph">
              <wp:posOffset>307340</wp:posOffset>
            </wp:positionV>
            <wp:extent cx="3335020" cy="1694815"/>
            <wp:effectExtent l="0" t="0" r="5080" b="0"/>
            <wp:wrapTight wrapText="bothSides">
              <wp:wrapPolygon edited="0">
                <wp:start x="0" y="0"/>
                <wp:lineTo x="0" y="21365"/>
                <wp:lineTo x="21551" y="21365"/>
                <wp:lineTo x="21551" y="0"/>
                <wp:lineTo x="0" y="0"/>
              </wp:wrapPolygon>
            </wp:wrapTight>
            <wp:docPr id="1123405424" name="Imagen 91" descr="Gráfico de respuestas de formularios. Título de la pregunta: ¿Cuáles fueron las principales dificultades que experimentaste con las aplicaciones anteriores en caso de que no cumplieron completamente con tus expectativas o necesidades?&#10;. Número de respuestas: 13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Gráfico de respuestas de formularios. Título de la pregunta: ¿Cuáles fueron las principales dificultades que experimentaste con las aplicaciones anteriores en caso de que no cumplieron completamente con tus expectativas o necesidades?&#10;. Número de respuestas: 13 respuesta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35020" cy="169481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 xml:space="preserve">17. Dificultades de la apps. </w:t>
      </w:r>
    </w:p>
    <w:p w14:paraId="685139F4" w14:textId="368E09C8" w:rsidR="00A92A3D" w:rsidRPr="00D46F69" w:rsidRDefault="00A92A3D" w:rsidP="001D1B70">
      <w:pPr>
        <w:pStyle w:val="NormalWeb"/>
        <w:spacing w:line="360" w:lineRule="auto"/>
        <w:jc w:val="both"/>
        <w:rPr>
          <w:rFonts w:asciiTheme="minorHAnsi" w:hAnsiTheme="minorHAnsi" w:cstheme="minorHAnsi"/>
          <w:color w:val="000000" w:themeColor="text1"/>
          <w:spacing w:val="3"/>
          <w:shd w:val="clear" w:color="auto" w:fill="FFFFFF"/>
        </w:rPr>
      </w:pPr>
    </w:p>
    <w:p w14:paraId="20075369" w14:textId="7950DCCC"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285EBEE9" w14:textId="77777777"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663AE21C" w14:textId="77777777"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2361F981" w14:textId="1A860617" w:rsidR="00D25F2F" w:rsidRPr="00D46F69" w:rsidRDefault="00D25F2F"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5632C1F7" w14:textId="7443AD0B" w:rsidR="00727BB8" w:rsidRPr="00D46F69" w:rsidRDefault="00727BB8"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Estos aspectos resaltan la importancia de desarrollar aplicaciones que permitan una mayor participación y colaboración de la red de apoyo del usuario, así como la necesidad de personalizar las funciones de acuerdo a las necesidades individuales de cada usuario.</w:t>
      </w:r>
    </w:p>
    <w:p w14:paraId="281FD093" w14:textId="77777777" w:rsidR="00D25F2F" w:rsidRPr="00D46F69" w:rsidRDefault="00D25F2F" w:rsidP="001D1B70">
      <w:pPr>
        <w:pStyle w:val="NormalWeb"/>
        <w:spacing w:line="360" w:lineRule="auto"/>
        <w:jc w:val="center"/>
        <w:rPr>
          <w:rFonts w:asciiTheme="minorHAnsi" w:hAnsiTheme="minorHAnsi" w:cstheme="minorHAnsi"/>
          <w:color w:val="000000" w:themeColor="text1"/>
          <w:spacing w:val="3"/>
          <w:shd w:val="clear" w:color="auto" w:fill="FFFFFF"/>
        </w:rPr>
      </w:pPr>
    </w:p>
    <w:p w14:paraId="2F62C4F7" w14:textId="388583F1" w:rsidR="00A92A3D" w:rsidRPr="00D46F69" w:rsidRDefault="00D25F2F"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lastRenderedPageBreak/>
        <w:drawing>
          <wp:anchor distT="0" distB="0" distL="114300" distR="114300" simplePos="0" relativeHeight="251719680" behindDoc="1" locked="0" layoutInCell="1" allowOverlap="1" wp14:anchorId="4C76A50F" wp14:editId="76DB2119">
            <wp:simplePos x="0" y="0"/>
            <wp:positionH relativeFrom="column">
              <wp:posOffset>1458752</wp:posOffset>
            </wp:positionH>
            <wp:positionV relativeFrom="paragraph">
              <wp:posOffset>297815</wp:posOffset>
            </wp:positionV>
            <wp:extent cx="2788920" cy="1417320"/>
            <wp:effectExtent l="0" t="0" r="5080" b="5080"/>
            <wp:wrapTight wrapText="bothSides">
              <wp:wrapPolygon edited="0">
                <wp:start x="0" y="0"/>
                <wp:lineTo x="0" y="21484"/>
                <wp:lineTo x="21541" y="21484"/>
                <wp:lineTo x="21541" y="0"/>
                <wp:lineTo x="0" y="0"/>
              </wp:wrapPolygon>
            </wp:wrapTight>
            <wp:docPr id="580995002" name="Imagen 92" descr="Gráfico de respuestas de formularios. Título de la pregunta: ¿Qué funcionalidades consideras importantes en una aplicación para el manejo de la diabetes? (Selecciona todas las que apliquen)&#10;.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Gráfico de respuestas de formularios. Título de la pregunta: ¿Qué funcionalidades consideras importantes en una aplicación para el manejo de la diabetes? (Selecciona todas las que apliquen)&#10;. Número de respuestas: 15 respuesta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88920" cy="141732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18. Funcionalidades importantes</w:t>
      </w:r>
    </w:p>
    <w:p w14:paraId="5CDF1FB4" w14:textId="4452D36B"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28F17B99" w14:textId="4E72B1D0"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72477093" w14:textId="77777777"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1BFA64A2" w14:textId="23212EF3" w:rsidR="00A92A3D" w:rsidRPr="00D46F69" w:rsidRDefault="00D25F2F"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2A69A7C0" w14:textId="713F1144" w:rsidR="00727BB8" w:rsidRPr="00D46F69" w:rsidRDefault="00727BB8"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El monitoreo de glucosa en sangre fue la funcionalidad más seleccionada, seguida por un gran porcentaje que optó por todas las opciones disponibles. </w:t>
      </w:r>
    </w:p>
    <w:p w14:paraId="0AF5E941" w14:textId="392EC920" w:rsidR="00A92A3D" w:rsidRPr="00D46F69" w:rsidRDefault="00D25F2F"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20704" behindDoc="1" locked="0" layoutInCell="1" allowOverlap="1" wp14:anchorId="255C6492" wp14:editId="2931CEE6">
            <wp:simplePos x="0" y="0"/>
            <wp:positionH relativeFrom="column">
              <wp:posOffset>1355754</wp:posOffset>
            </wp:positionH>
            <wp:positionV relativeFrom="paragraph">
              <wp:posOffset>301625</wp:posOffset>
            </wp:positionV>
            <wp:extent cx="2889250" cy="1468755"/>
            <wp:effectExtent l="0" t="0" r="6350" b="4445"/>
            <wp:wrapTight wrapText="bothSides">
              <wp:wrapPolygon edited="0">
                <wp:start x="0" y="0"/>
                <wp:lineTo x="0" y="21479"/>
                <wp:lineTo x="21553" y="21479"/>
                <wp:lineTo x="21553" y="0"/>
                <wp:lineTo x="0" y="0"/>
              </wp:wrapPolygon>
            </wp:wrapTight>
            <wp:docPr id="104016631" name="Imagen 93" descr="Gráfico de respuestas de formularios. Título de la pregunta: Integración de familiares para el apoyo: ¿Qué características consideras importantes?  (Selecciona todas las que apliquen)&#10;.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Gráfico de respuestas de formularios. Título de la pregunta: Integración de familiares para el apoyo: ¿Qué características consideras importantes?  (Selecciona todas las que apliquen)&#10;. Número de respuestas: 15 respuesta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9250" cy="146875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 xml:space="preserve">19. </w:t>
      </w:r>
      <w:r w:rsidR="00E06AAE" w:rsidRPr="00D46F69">
        <w:rPr>
          <w:rFonts w:asciiTheme="minorHAnsi" w:hAnsiTheme="minorHAnsi" w:cstheme="minorHAnsi"/>
          <w:color w:val="000000" w:themeColor="text1"/>
          <w:spacing w:val="3"/>
          <w:shd w:val="clear" w:color="auto" w:fill="FFFFFF"/>
        </w:rPr>
        <w:t>Integración Familiar.</w:t>
      </w:r>
    </w:p>
    <w:p w14:paraId="4470A8C1" w14:textId="6D68675A" w:rsidR="00A0509E" w:rsidRPr="00D46F69" w:rsidRDefault="00A0509E" w:rsidP="001D1B70">
      <w:pPr>
        <w:pStyle w:val="NormalWeb"/>
        <w:spacing w:line="360" w:lineRule="auto"/>
        <w:jc w:val="both"/>
        <w:rPr>
          <w:rFonts w:asciiTheme="minorHAnsi" w:hAnsiTheme="minorHAnsi" w:cstheme="minorHAnsi"/>
          <w:color w:val="000000" w:themeColor="text1"/>
          <w:spacing w:val="3"/>
        </w:rPr>
      </w:pPr>
    </w:p>
    <w:p w14:paraId="1315AFDB" w14:textId="7DD15848"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54DB0E64" w14:textId="77777777"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0BCFB1B2" w14:textId="14169752" w:rsidR="00A92A3D" w:rsidRPr="00D46F69" w:rsidRDefault="00E06AAE"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6CD2DE6A" w14:textId="78B98066" w:rsidR="00A0509E" w:rsidRPr="00D46F69" w:rsidRDefault="00A0509E"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La opción </w:t>
      </w:r>
      <w:r w:rsidR="00587385"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todas las anteriores</w:t>
      </w:r>
      <w:r w:rsidR="00587385"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 xml:space="preserve"> fue la más seleccionada, lo que indica que los encuestados consideran importante una variedad de características para la integración de familiares en el apoyo al manejo de la diabetes.</w:t>
      </w:r>
    </w:p>
    <w:p w14:paraId="41E77352" w14:textId="0CE8E89D" w:rsidR="00A92A3D" w:rsidRPr="00D46F69" w:rsidRDefault="00A92A3D"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w:t>
      </w:r>
      <w:r w:rsidR="00E06AAE" w:rsidRPr="00D46F69">
        <w:rPr>
          <w:rFonts w:asciiTheme="minorHAnsi" w:hAnsiTheme="minorHAnsi" w:cstheme="minorHAnsi"/>
          <w:color w:val="000000" w:themeColor="text1"/>
          <w:spacing w:val="3"/>
          <w:shd w:val="clear" w:color="auto" w:fill="FFFFFF"/>
        </w:rPr>
        <w:t>20. Número De Personas para compartir la información.</w:t>
      </w:r>
    </w:p>
    <w:p w14:paraId="18B76412" w14:textId="1D6D8377" w:rsidR="00A92A3D" w:rsidRPr="00D46F69" w:rsidRDefault="00E06AAE"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noProof/>
          <w:color w:val="000000" w:themeColor="text1"/>
        </w:rPr>
        <w:drawing>
          <wp:anchor distT="0" distB="0" distL="114300" distR="114300" simplePos="0" relativeHeight="251721728" behindDoc="1" locked="0" layoutInCell="1" allowOverlap="1" wp14:anchorId="5C2C2BF5" wp14:editId="7C0A10C2">
            <wp:simplePos x="0" y="0"/>
            <wp:positionH relativeFrom="column">
              <wp:posOffset>1345022</wp:posOffset>
            </wp:positionH>
            <wp:positionV relativeFrom="paragraph">
              <wp:posOffset>342</wp:posOffset>
            </wp:positionV>
            <wp:extent cx="2920365" cy="1323340"/>
            <wp:effectExtent l="0" t="0" r="635" b="0"/>
            <wp:wrapTight wrapText="bothSides">
              <wp:wrapPolygon edited="0">
                <wp:start x="0" y="0"/>
                <wp:lineTo x="0" y="21351"/>
                <wp:lineTo x="21511" y="21351"/>
                <wp:lineTo x="21511" y="0"/>
                <wp:lineTo x="0" y="0"/>
              </wp:wrapPolygon>
            </wp:wrapTight>
            <wp:docPr id="1570538349" name="Imagen 94" descr="Gráfico de respuestas de formularios. Título de la pregunta: ¿Con cuántas personas te gustaría compartir información sobre tu diabetes de manera simultánea a través de una aplicación móvil?&#10;. Número de respuestas: 13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Gráfico de respuestas de formularios. Título de la pregunta: ¿Con cuántas personas te gustaría compartir información sobre tu diabetes de manera simultánea a través de una aplicación móvil?&#10;. Número de respuestas: 13 respuesta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20365" cy="1323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C30FCE" w14:textId="587E4C4C"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7522428F" w14:textId="77777777"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56F4CD98" w14:textId="4A4507F6" w:rsidR="00A92A3D" w:rsidRPr="00D46F69" w:rsidRDefault="00E06AAE"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558D8C71" w14:textId="56737D18" w:rsidR="00A0509E" w:rsidRPr="00D46F69" w:rsidRDefault="00A0509E"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lastRenderedPageBreak/>
        <w:t xml:space="preserve">La opción </w:t>
      </w:r>
      <w:r w:rsidR="00587385"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sin límite</w:t>
      </w:r>
      <w:r w:rsidR="00587385"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 xml:space="preserve"> fue la más elegida, seguida por la opción de </w:t>
      </w:r>
      <w:r w:rsidR="00587385"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1 a 3 personas</w:t>
      </w:r>
      <w:r w:rsidR="00587385"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 lo que sugiere que la mayoría de los encuestados estarían dispuestos a compartir información sobre su diabetes con un número variable de personas a través de una aplicación móvil.</w:t>
      </w:r>
    </w:p>
    <w:p w14:paraId="0226C562" w14:textId="7B68B323" w:rsidR="00A0509E" w:rsidRPr="00D46F69" w:rsidRDefault="00E06AAE"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74976" behindDoc="0" locked="0" layoutInCell="1" allowOverlap="1" wp14:anchorId="1656B075" wp14:editId="69C66B2A">
            <wp:simplePos x="0" y="0"/>
            <wp:positionH relativeFrom="column">
              <wp:posOffset>1376737</wp:posOffset>
            </wp:positionH>
            <wp:positionV relativeFrom="paragraph">
              <wp:posOffset>369406</wp:posOffset>
            </wp:positionV>
            <wp:extent cx="2701792" cy="1224466"/>
            <wp:effectExtent l="0" t="0" r="3810" b="0"/>
            <wp:wrapSquare wrapText="bothSides"/>
            <wp:docPr id="585774105" name="Imagen 95" descr="Gráfico de respuestas de formularios. Título de la pregunta: ¿Qué tipo de información te sentirías cómodo/a compartiendo con tus familiares o cuidadores para ayudar en el manejo de tu diabetes?&#10;. Número de respuestas: 13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Gráfico de respuestas de formularios. Título de la pregunta: ¿Qué tipo de información te sentirías cómodo/a compartiendo con tus familiares o cuidadores para ayudar en el manejo de tu diabetes?&#10;. Número de respuestas: 13 respuesta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01792" cy="1224466"/>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 xml:space="preserve"> 21 Tipo de información a compartir.</w:t>
      </w:r>
    </w:p>
    <w:p w14:paraId="57AD579C" w14:textId="77777777" w:rsidR="00E06AAE" w:rsidRPr="00D46F69" w:rsidRDefault="00E06AAE" w:rsidP="001D1B70">
      <w:pPr>
        <w:pStyle w:val="NormalWeb"/>
        <w:spacing w:line="360" w:lineRule="auto"/>
        <w:jc w:val="both"/>
        <w:rPr>
          <w:rFonts w:asciiTheme="minorHAnsi" w:hAnsiTheme="minorHAnsi" w:cstheme="minorHAnsi"/>
          <w:color w:val="000000" w:themeColor="text1"/>
          <w:shd w:val="clear" w:color="auto" w:fill="FFFFFF"/>
        </w:rPr>
      </w:pPr>
    </w:p>
    <w:p w14:paraId="118A50A5" w14:textId="77777777" w:rsidR="00E06AAE" w:rsidRPr="00D46F69" w:rsidRDefault="00E06AAE" w:rsidP="001D1B70">
      <w:pPr>
        <w:pStyle w:val="NormalWeb"/>
        <w:spacing w:line="360" w:lineRule="auto"/>
        <w:jc w:val="both"/>
        <w:rPr>
          <w:rFonts w:asciiTheme="minorHAnsi" w:hAnsiTheme="minorHAnsi" w:cstheme="minorHAnsi"/>
          <w:color w:val="000000" w:themeColor="text1"/>
          <w:shd w:val="clear" w:color="auto" w:fill="FFFFFF"/>
        </w:rPr>
      </w:pPr>
    </w:p>
    <w:p w14:paraId="186F84D7" w14:textId="77777777" w:rsidR="00E06AAE" w:rsidRPr="00D46F69" w:rsidRDefault="00E06AAE" w:rsidP="001D1B70">
      <w:pPr>
        <w:pStyle w:val="NormalWeb"/>
        <w:spacing w:line="360" w:lineRule="auto"/>
        <w:jc w:val="both"/>
        <w:rPr>
          <w:rFonts w:asciiTheme="minorHAnsi" w:hAnsiTheme="minorHAnsi" w:cstheme="minorHAnsi"/>
          <w:color w:val="000000" w:themeColor="text1"/>
          <w:shd w:val="clear" w:color="auto" w:fill="FFFFFF"/>
        </w:rPr>
      </w:pPr>
    </w:p>
    <w:p w14:paraId="25B53BAB" w14:textId="018B8E09" w:rsidR="00E06AAE" w:rsidRPr="00D46F69" w:rsidRDefault="00E06AAE"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1162B19F" w14:textId="34FE705D" w:rsidR="00A92A3D" w:rsidRPr="00D46F69" w:rsidRDefault="00A0509E"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El análisis indica que la mayoría de los encuestados están dispuestos a compartir detalles completos sobre su tratamiento y seguimiento con sus familiares o cuidadores, lo que sugiere un alto nivel de confianza y apertura en su relación. Sin embargo, un segmento significativo prefiere limitar la información compartida a aspectos básicos de su salud, lo que podría reflejar preferencias de privacidad o preocupaciones sobre la divulgación de información médica. Un pequeño porcentaje no se siente cómodo compartiendo ninguna información médica, lo que destaca la importancia de respetar las preferencias individuales en el manejo de la diabetes y la comunicación con familiares y cuidadores.</w:t>
      </w:r>
    </w:p>
    <w:p w14:paraId="754CDCCE" w14:textId="61753773" w:rsidR="00A92A3D" w:rsidRPr="00D46F69" w:rsidRDefault="00E06AAE"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76000" behindDoc="0" locked="0" layoutInCell="1" allowOverlap="1" wp14:anchorId="010D5ECD" wp14:editId="5C8B5EF3">
            <wp:simplePos x="0" y="0"/>
            <wp:positionH relativeFrom="column">
              <wp:posOffset>1338852</wp:posOffset>
            </wp:positionH>
            <wp:positionV relativeFrom="paragraph">
              <wp:posOffset>296273</wp:posOffset>
            </wp:positionV>
            <wp:extent cx="2938145" cy="1331595"/>
            <wp:effectExtent l="0" t="0" r="0" b="1905"/>
            <wp:wrapSquare wrapText="bothSides"/>
            <wp:docPr id="6658782" name="Imagen 96" descr="Gráfico de respuestas de formularios. Título de la pregunta: ¿Qué nivel de acceso te gustaría que tus familiares o cuidadores tengan a tu información de salud a través de la aplicación?&#10;. Número de respuestas: 13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Gráfico de respuestas de formularios. Título de la pregunta: ¿Qué nivel de acceso te gustaría que tus familiares o cuidadores tengan a tu información de salud a través de la aplicación?&#10;. Número de respuestas: 13 respuesta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38145" cy="133159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 xml:space="preserve">22. </w:t>
      </w:r>
      <w:r w:rsidR="00B30909" w:rsidRPr="00D46F69">
        <w:rPr>
          <w:rFonts w:asciiTheme="minorHAnsi" w:hAnsiTheme="minorHAnsi" w:cstheme="minorHAnsi"/>
          <w:color w:val="000000" w:themeColor="text1"/>
          <w:spacing w:val="3"/>
          <w:shd w:val="clear" w:color="auto" w:fill="FFFFFF"/>
        </w:rPr>
        <w:t>Acceso de información a la familia.</w:t>
      </w:r>
    </w:p>
    <w:p w14:paraId="0B972016" w14:textId="77777777" w:rsidR="00E06AAE" w:rsidRPr="00D46F69" w:rsidRDefault="00E06AAE" w:rsidP="001D1B70">
      <w:pPr>
        <w:pStyle w:val="NormalWeb"/>
        <w:spacing w:line="360" w:lineRule="auto"/>
        <w:jc w:val="both"/>
        <w:rPr>
          <w:rFonts w:asciiTheme="minorHAnsi" w:hAnsiTheme="minorHAnsi" w:cstheme="minorHAnsi"/>
          <w:color w:val="000000" w:themeColor="text1"/>
          <w:shd w:val="clear" w:color="auto" w:fill="FFFFFF"/>
        </w:rPr>
      </w:pPr>
    </w:p>
    <w:p w14:paraId="5B4FF8EE" w14:textId="77777777" w:rsidR="00E06AAE" w:rsidRPr="00D46F69" w:rsidRDefault="00E06AAE" w:rsidP="001D1B70">
      <w:pPr>
        <w:pStyle w:val="NormalWeb"/>
        <w:spacing w:line="360" w:lineRule="auto"/>
        <w:jc w:val="both"/>
        <w:rPr>
          <w:rFonts w:asciiTheme="minorHAnsi" w:hAnsiTheme="minorHAnsi" w:cstheme="minorHAnsi"/>
          <w:color w:val="000000" w:themeColor="text1"/>
          <w:shd w:val="clear" w:color="auto" w:fill="FFFFFF"/>
        </w:rPr>
      </w:pPr>
    </w:p>
    <w:p w14:paraId="74431B5B" w14:textId="77777777" w:rsidR="00E06AAE" w:rsidRPr="00D46F69" w:rsidRDefault="00E06AAE" w:rsidP="001D1B70">
      <w:pPr>
        <w:pStyle w:val="NormalWeb"/>
        <w:spacing w:line="360" w:lineRule="auto"/>
        <w:jc w:val="both"/>
        <w:rPr>
          <w:rFonts w:asciiTheme="minorHAnsi" w:hAnsiTheme="minorHAnsi" w:cstheme="minorHAnsi"/>
          <w:color w:val="000000" w:themeColor="text1"/>
          <w:shd w:val="clear" w:color="auto" w:fill="FFFFFF"/>
        </w:rPr>
      </w:pPr>
    </w:p>
    <w:p w14:paraId="3E070867" w14:textId="2F967D56" w:rsidR="00E06AAE" w:rsidRPr="00D46F69" w:rsidRDefault="00E06AAE"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4E26857E" w14:textId="0923D09F" w:rsidR="00A0509E" w:rsidRPr="00D46F69" w:rsidRDefault="00A0509E"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El análisis muestra que un porcentaje considerable de los encuestados prefiere que sus familiares o cuidadores tengan acceso limitado a ciertos aspectos de su información de salud a través de la </w:t>
      </w:r>
      <w:r w:rsidRPr="00D46F69">
        <w:rPr>
          <w:rFonts w:asciiTheme="minorHAnsi" w:hAnsiTheme="minorHAnsi" w:cstheme="minorHAnsi"/>
          <w:color w:val="000000" w:themeColor="text1"/>
          <w:shd w:val="clear" w:color="auto" w:fill="FFFFFF"/>
        </w:rPr>
        <w:lastRenderedPageBreak/>
        <w:t>aplicación. Esto sugiere una preferencia por la privacidad en ciertos aspectos del manejo de la diabetes, mientras que un segmento significativo prefiere que sus familiares tengan acceso solo para recibir notificaciones de emergencia, lo que indica un enfoque en la comunicación de situaciones críticas. Un pequeño porcentaje prefiere un acceso completo para ver toda su información, lo que puede reflejar una mayor confianza y colaboración en el manejo de la enfermedad.</w:t>
      </w:r>
    </w:p>
    <w:p w14:paraId="391E63C5" w14:textId="1FAB6A01" w:rsidR="00A92A3D" w:rsidRPr="00D46F69" w:rsidRDefault="00A92A3D" w:rsidP="001D1B70">
      <w:pPr>
        <w:pStyle w:val="NormalWeb"/>
        <w:spacing w:before="0" w:beforeAutospacing="0" w:after="0" w:afterAutospacing="0"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22752" behindDoc="1" locked="0" layoutInCell="1" allowOverlap="1" wp14:anchorId="10DC5A19" wp14:editId="1D259FA5">
            <wp:simplePos x="0" y="0"/>
            <wp:positionH relativeFrom="column">
              <wp:posOffset>1941830</wp:posOffset>
            </wp:positionH>
            <wp:positionV relativeFrom="paragraph">
              <wp:posOffset>252095</wp:posOffset>
            </wp:positionV>
            <wp:extent cx="2143760" cy="1089660"/>
            <wp:effectExtent l="0" t="0" r="2540" b="2540"/>
            <wp:wrapTight wrapText="bothSides">
              <wp:wrapPolygon edited="0">
                <wp:start x="0" y="0"/>
                <wp:lineTo x="0" y="21399"/>
                <wp:lineTo x="21498" y="21399"/>
                <wp:lineTo x="21498" y="0"/>
                <wp:lineTo x="0" y="0"/>
              </wp:wrapPolygon>
            </wp:wrapTight>
            <wp:docPr id="151739858" name="Imagen 97" descr="Gráfico de respuestas de formularios. Título de la pregunta: Según tu criterio, ¿cuáles son las tres características más importantes a considerar a la hora de notificar a un familiar o allegado ante un caso de emergencia por hiper/hipoglucemia?&#10;&#10;.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Gráfico de respuestas de formularios. Título de la pregunta: Según tu criterio, ¿cuáles son las tres características más importantes a considerar a la hora de notificar a un familiar o allegado ante un caso de emergencia por hiper/hipoglucemia?&#10;&#10;. Número de respuestas: 15 respuesta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43760" cy="1089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6F69">
        <w:rPr>
          <w:rFonts w:asciiTheme="minorHAnsi" w:hAnsiTheme="minorHAnsi" w:cstheme="minorHAnsi"/>
          <w:color w:val="000000" w:themeColor="text1"/>
          <w:spacing w:val="3"/>
          <w:shd w:val="clear" w:color="auto" w:fill="FFFFFF"/>
        </w:rPr>
        <w:t>Gráfico #</w:t>
      </w:r>
      <w:r w:rsidR="00B30909" w:rsidRPr="00D46F69">
        <w:rPr>
          <w:rFonts w:asciiTheme="minorHAnsi" w:hAnsiTheme="minorHAnsi" w:cstheme="minorHAnsi"/>
          <w:color w:val="000000" w:themeColor="text1"/>
          <w:spacing w:val="3"/>
          <w:shd w:val="clear" w:color="auto" w:fill="FFFFFF"/>
        </w:rPr>
        <w:t>23. Notificación a los familiar.</w:t>
      </w:r>
    </w:p>
    <w:p w14:paraId="68096B66" w14:textId="239C65E3" w:rsidR="00A92A3D" w:rsidRPr="00D46F69" w:rsidRDefault="00A92A3D" w:rsidP="001D1B70">
      <w:pPr>
        <w:pStyle w:val="NormalWeb"/>
        <w:spacing w:before="0" w:beforeAutospacing="0" w:after="0" w:afterAutospacing="0" w:line="360" w:lineRule="auto"/>
        <w:jc w:val="both"/>
        <w:rPr>
          <w:rFonts w:asciiTheme="minorHAnsi" w:hAnsiTheme="minorHAnsi" w:cstheme="minorHAnsi"/>
          <w:color w:val="000000" w:themeColor="text1"/>
          <w:shd w:val="clear" w:color="auto" w:fill="FFFFFF"/>
        </w:rPr>
      </w:pPr>
    </w:p>
    <w:p w14:paraId="1E37839A" w14:textId="77777777" w:rsidR="00B30909" w:rsidRPr="00D46F69" w:rsidRDefault="00B30909" w:rsidP="001D1B70">
      <w:pPr>
        <w:pStyle w:val="NormalWeb"/>
        <w:spacing w:before="0" w:beforeAutospacing="0" w:after="0" w:afterAutospacing="0" w:line="360" w:lineRule="auto"/>
        <w:rPr>
          <w:rFonts w:asciiTheme="minorHAnsi" w:hAnsiTheme="minorHAnsi" w:cstheme="minorHAnsi"/>
          <w:color w:val="000000" w:themeColor="text1"/>
          <w:shd w:val="clear" w:color="auto" w:fill="FFFFFF"/>
        </w:rPr>
      </w:pPr>
    </w:p>
    <w:p w14:paraId="78CBD191" w14:textId="77777777" w:rsidR="00F96E32" w:rsidRPr="00D46F69" w:rsidRDefault="00F96E32" w:rsidP="001D1B70">
      <w:pPr>
        <w:pStyle w:val="NormalWeb"/>
        <w:spacing w:before="0" w:beforeAutospacing="0" w:after="0" w:afterAutospacing="0"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         </w:t>
      </w:r>
    </w:p>
    <w:p w14:paraId="5AB4A7AC" w14:textId="77777777" w:rsidR="00F96E32" w:rsidRPr="00D46F69" w:rsidRDefault="00F96E32" w:rsidP="001D1B70">
      <w:pPr>
        <w:pStyle w:val="NormalWeb"/>
        <w:spacing w:before="0" w:beforeAutospacing="0" w:after="0" w:afterAutospacing="0" w:line="360" w:lineRule="auto"/>
        <w:jc w:val="center"/>
        <w:rPr>
          <w:rFonts w:asciiTheme="minorHAnsi" w:hAnsiTheme="minorHAnsi" w:cstheme="minorHAnsi"/>
          <w:color w:val="000000" w:themeColor="text1"/>
          <w:shd w:val="clear" w:color="auto" w:fill="FFFFFF"/>
        </w:rPr>
      </w:pPr>
    </w:p>
    <w:p w14:paraId="65E38B3A" w14:textId="77777777" w:rsidR="00F96E32" w:rsidRPr="00D46F69" w:rsidRDefault="00F96E32" w:rsidP="001D1B70">
      <w:pPr>
        <w:pStyle w:val="NormalWeb"/>
        <w:spacing w:before="0" w:beforeAutospacing="0" w:after="0" w:afterAutospacing="0" w:line="360" w:lineRule="auto"/>
        <w:jc w:val="center"/>
        <w:rPr>
          <w:rFonts w:asciiTheme="minorHAnsi" w:hAnsiTheme="minorHAnsi" w:cstheme="minorHAnsi"/>
          <w:color w:val="000000" w:themeColor="text1"/>
          <w:shd w:val="clear" w:color="auto" w:fill="FFFFFF"/>
        </w:rPr>
      </w:pPr>
    </w:p>
    <w:p w14:paraId="50771F0E" w14:textId="5F9157D6" w:rsidR="00A92A3D" w:rsidRPr="00D46F69" w:rsidRDefault="00B30909" w:rsidP="001D1B70">
      <w:pPr>
        <w:pStyle w:val="NormalWeb"/>
        <w:spacing w:before="0" w:beforeAutospacing="0" w:after="0" w:afterAutospacing="0"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3523BCF5" w14:textId="338A01E3" w:rsidR="007A44A6"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L</w:t>
      </w:r>
      <w:r w:rsidR="007A44A6" w:rsidRPr="00D46F69">
        <w:rPr>
          <w:rFonts w:asciiTheme="minorHAnsi" w:hAnsiTheme="minorHAnsi" w:cstheme="minorHAnsi"/>
          <w:color w:val="000000" w:themeColor="text1"/>
          <w:shd w:val="clear" w:color="auto" w:fill="FFFFFF"/>
        </w:rPr>
        <w:t>a mayoría de los encuestados consideran que las siguientes tres características son las más importantes al notificar a un familiar o allegado sobre un caso de emergencia por hiper/hipoglucemia:</w:t>
      </w:r>
    </w:p>
    <w:p w14:paraId="3714C3BE" w14:textId="77777777" w:rsidR="007A44A6" w:rsidRPr="00D46F69" w:rsidRDefault="007A44A6" w:rsidP="006F336D">
      <w:pPr>
        <w:pStyle w:val="NormalWeb"/>
        <w:numPr>
          <w:ilvl w:val="0"/>
          <w:numId w:val="10"/>
        </w:num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Último valor y horario de glucosa: La información sobre el último valor de glucosa registrado y el momento en que se tomó es percibida como crucial para comprender la gravedad de la situación y tomar decisiones informadas.</w:t>
      </w:r>
    </w:p>
    <w:p w14:paraId="32A62777" w14:textId="77777777" w:rsidR="007A44A6" w:rsidRPr="00D46F69" w:rsidRDefault="007A44A6" w:rsidP="006F336D">
      <w:pPr>
        <w:pStyle w:val="NormalWeb"/>
        <w:numPr>
          <w:ilvl w:val="0"/>
          <w:numId w:val="10"/>
        </w:num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Geolocalización: La capacidad de compartir la ubicación actual del individuo afectado se considera importante para permitir una respuesta rápida y eficaz por parte de los familiares o allegados en caso de emergencia.</w:t>
      </w:r>
    </w:p>
    <w:p w14:paraId="69BAC255" w14:textId="610B6109" w:rsidR="00A92A3D" w:rsidRPr="00D46F69" w:rsidRDefault="007A44A6" w:rsidP="006F336D">
      <w:pPr>
        <w:pStyle w:val="NormalWeb"/>
        <w:numPr>
          <w:ilvl w:val="0"/>
          <w:numId w:val="10"/>
        </w:numPr>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Llamada de emergencia automatizada: La posibilidad de realizar una llamada de emergencia directamente desde la aplicación también se destaca como una característica esencial, lo que sugiere que los encuestados valoran la capacidad de solicitar ayuda médica inmediata cuando sea necesario.</w:t>
      </w:r>
    </w:p>
    <w:p w14:paraId="74162D9C" w14:textId="2C8DB557" w:rsidR="00A92A3D" w:rsidRPr="00D46F69" w:rsidRDefault="00B30909"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lastRenderedPageBreak/>
        <w:drawing>
          <wp:anchor distT="0" distB="0" distL="114300" distR="114300" simplePos="0" relativeHeight="251777024" behindDoc="0" locked="0" layoutInCell="1" allowOverlap="1" wp14:anchorId="1181B1DD" wp14:editId="47E698F2">
            <wp:simplePos x="0" y="0"/>
            <wp:positionH relativeFrom="column">
              <wp:posOffset>1621245</wp:posOffset>
            </wp:positionH>
            <wp:positionV relativeFrom="paragraph">
              <wp:posOffset>285750</wp:posOffset>
            </wp:positionV>
            <wp:extent cx="2463800" cy="1116330"/>
            <wp:effectExtent l="0" t="0" r="0" b="1270"/>
            <wp:wrapSquare wrapText="bothSides"/>
            <wp:docPr id="2019518343" name="Imagen 98" descr="Gráfico de respuestas de formularios. Título de la pregunta: ¿Te gustaría tener acceso a una comunidad de apoyo dentro de la aplicación, donde puedas interactuar con otros usuarios que tienen diabetes?&#10;. Número de respuestas: 13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Gráfico de respuestas de formularios. Título de la pregunta: ¿Te gustaría tener acceso a una comunidad de apoyo dentro de la aplicación, donde puedas interactuar con otros usuarios que tienen diabetes?&#10;. Número de respuestas: 13 respuesta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63800" cy="111633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24. Acceso a comunidad de apoyo.</w:t>
      </w:r>
    </w:p>
    <w:p w14:paraId="34CDFE56" w14:textId="519696EF" w:rsidR="00A0509E" w:rsidRPr="00D46F69" w:rsidRDefault="00A0509E" w:rsidP="001D1B70">
      <w:pPr>
        <w:pStyle w:val="NormalWeb"/>
        <w:spacing w:line="360" w:lineRule="auto"/>
        <w:jc w:val="both"/>
        <w:rPr>
          <w:rFonts w:asciiTheme="minorHAnsi" w:hAnsiTheme="minorHAnsi" w:cstheme="minorHAnsi"/>
          <w:color w:val="000000" w:themeColor="text1"/>
        </w:rPr>
      </w:pPr>
    </w:p>
    <w:p w14:paraId="297F0CF7" w14:textId="77777777" w:rsidR="00577EBA" w:rsidRPr="00D46F69" w:rsidRDefault="00577EBA" w:rsidP="001D1B70">
      <w:pPr>
        <w:pStyle w:val="NormalWeb"/>
        <w:spacing w:line="360" w:lineRule="auto"/>
        <w:jc w:val="center"/>
        <w:rPr>
          <w:rFonts w:asciiTheme="minorHAnsi" w:hAnsiTheme="minorHAnsi" w:cstheme="minorHAnsi"/>
          <w:color w:val="000000" w:themeColor="text1"/>
          <w:shd w:val="clear" w:color="auto" w:fill="FFFFFF"/>
        </w:rPr>
      </w:pPr>
    </w:p>
    <w:p w14:paraId="570DDE15" w14:textId="77777777" w:rsidR="00F96E32" w:rsidRPr="00D46F69" w:rsidRDefault="00F96E32" w:rsidP="001D1B70">
      <w:pPr>
        <w:pStyle w:val="NormalWeb"/>
        <w:spacing w:line="360" w:lineRule="auto"/>
        <w:jc w:val="center"/>
        <w:rPr>
          <w:rFonts w:asciiTheme="minorHAnsi" w:hAnsiTheme="minorHAnsi" w:cstheme="minorHAnsi"/>
          <w:color w:val="000000" w:themeColor="text1"/>
          <w:shd w:val="clear" w:color="auto" w:fill="FFFFFF"/>
        </w:rPr>
      </w:pPr>
    </w:p>
    <w:p w14:paraId="6E252539" w14:textId="65610BC8" w:rsidR="00A92A3D" w:rsidRPr="00D46F69" w:rsidRDefault="00B30909"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271989E5" w14:textId="104D87B0" w:rsidR="00A92A3D" w:rsidRPr="00D46F69" w:rsidRDefault="007A44A6"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La mayoría de los encuestados expresan un interés positivo en tener acceso a una comunidad de apoyo dentro de la aplicación, donde puedan interactuar con otros usuarios que también tienen diabetes. Esto sugiere un reconocimiento de la importancia del apoyo social y la conexión con </w:t>
      </w:r>
      <w:r w:rsidR="00587385" w:rsidRPr="00D46F69">
        <w:rPr>
          <w:rFonts w:asciiTheme="minorHAnsi" w:hAnsiTheme="minorHAnsi" w:cstheme="minorHAnsi"/>
          <w:color w:val="000000" w:themeColor="text1"/>
          <w:shd w:val="clear" w:color="auto" w:fill="FFFFFF"/>
        </w:rPr>
        <w:t>otras personas</w:t>
      </w:r>
      <w:r w:rsidRPr="00D46F69">
        <w:rPr>
          <w:rFonts w:asciiTheme="minorHAnsi" w:hAnsiTheme="minorHAnsi" w:cstheme="minorHAnsi"/>
          <w:color w:val="000000" w:themeColor="text1"/>
          <w:shd w:val="clear" w:color="auto" w:fill="FFFFFF"/>
        </w:rPr>
        <w:t xml:space="preserve"> que comparten experiencias similares. Sin embargo, un porcentaje significativo también indicó que no están seguros, lo que podría reflejar cierta cautela o necesidad de más información sobre cómo funcionaría esta característica dentro de la aplicación.</w:t>
      </w:r>
    </w:p>
    <w:p w14:paraId="3EA7A162" w14:textId="5370E16E" w:rsidR="00A92A3D" w:rsidRPr="00D46F69" w:rsidRDefault="00577EBA"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78048" behindDoc="0" locked="0" layoutInCell="1" allowOverlap="1" wp14:anchorId="06A068A2" wp14:editId="207AAC03">
            <wp:simplePos x="0" y="0"/>
            <wp:positionH relativeFrom="column">
              <wp:posOffset>1906008</wp:posOffset>
            </wp:positionH>
            <wp:positionV relativeFrom="paragraph">
              <wp:posOffset>233680</wp:posOffset>
            </wp:positionV>
            <wp:extent cx="2270125" cy="1153795"/>
            <wp:effectExtent l="0" t="0" r="3175" b="1905"/>
            <wp:wrapSquare wrapText="bothSides"/>
            <wp:docPr id="1566152628" name="Imagen 99" descr="Gráfico de respuestas de formularios. Título de la pregunta: ¿Qué aspectos de diseño y usabilidad valoras en una aplicación móvil para diabetes? (Selecciona todas las que apliquen)&#10;.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Gráfico de respuestas de formularios. Título de la pregunta: ¿Qué aspectos de diseño y usabilidad valoras en una aplicación móvil para diabetes? (Selecciona todas las que apliquen)&#10;. Número de respuestas: 15 respuesta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70125" cy="115379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25. Preferencias en el diseño.</w:t>
      </w:r>
    </w:p>
    <w:p w14:paraId="77423A3A" w14:textId="77777777" w:rsidR="00577EBA" w:rsidRPr="00D46F69" w:rsidRDefault="00577EBA" w:rsidP="001D1B70">
      <w:pPr>
        <w:pStyle w:val="NormalWeb"/>
        <w:spacing w:line="360" w:lineRule="auto"/>
        <w:rPr>
          <w:rFonts w:asciiTheme="minorHAnsi" w:hAnsiTheme="minorHAnsi" w:cstheme="minorHAnsi"/>
          <w:color w:val="000000" w:themeColor="text1"/>
          <w:shd w:val="clear" w:color="auto" w:fill="FFFFFF"/>
        </w:rPr>
      </w:pPr>
    </w:p>
    <w:p w14:paraId="749ACE02" w14:textId="77777777" w:rsidR="00577EBA" w:rsidRPr="00D46F69" w:rsidRDefault="00577EBA" w:rsidP="001D1B70">
      <w:pPr>
        <w:pStyle w:val="NormalWeb"/>
        <w:spacing w:line="360" w:lineRule="auto"/>
        <w:rPr>
          <w:rFonts w:asciiTheme="minorHAnsi" w:hAnsiTheme="minorHAnsi" w:cstheme="minorHAnsi"/>
          <w:color w:val="000000" w:themeColor="text1"/>
          <w:shd w:val="clear" w:color="auto" w:fill="FFFFFF"/>
        </w:rPr>
      </w:pPr>
    </w:p>
    <w:p w14:paraId="5FA38230" w14:textId="77777777" w:rsidR="00F96E32" w:rsidRPr="00D46F69" w:rsidRDefault="00F96E32" w:rsidP="001D1B70">
      <w:pPr>
        <w:pStyle w:val="NormalWeb"/>
        <w:spacing w:line="360" w:lineRule="auto"/>
        <w:jc w:val="center"/>
        <w:rPr>
          <w:rFonts w:asciiTheme="minorHAnsi" w:hAnsiTheme="minorHAnsi" w:cstheme="minorHAnsi"/>
          <w:color w:val="000000" w:themeColor="text1"/>
          <w:shd w:val="clear" w:color="auto" w:fill="FFFFFF"/>
        </w:rPr>
      </w:pPr>
    </w:p>
    <w:p w14:paraId="6DA7A767" w14:textId="1EF2B201" w:rsidR="00577EBA" w:rsidRPr="00D46F69" w:rsidRDefault="00577EBA"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2BB0568C" w14:textId="631AD11A" w:rsidR="00A92A3D" w:rsidRPr="00D46F69" w:rsidRDefault="007A44A6" w:rsidP="001D1B70">
      <w:pPr>
        <w:pStyle w:val="NormalWeb"/>
        <w:spacing w:line="360" w:lineRule="auto"/>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La mayoría de los encuestados valoraron todas las opciones presentadas, lo que indica que consideran diversos aspectos de diseño y usabilidad importantes en una aplicación móvil para diabetes. Sin embargo, la opción de </w:t>
      </w:r>
      <w:r w:rsidR="00587385"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interfaz intuitiva y fácil de usar</w:t>
      </w:r>
      <w:r w:rsidR="00587385" w:rsidRPr="00D46F69">
        <w:rPr>
          <w:rFonts w:asciiTheme="minorHAnsi" w:hAnsiTheme="minorHAnsi" w:cstheme="minorHAnsi"/>
          <w:color w:val="000000" w:themeColor="text1"/>
          <w:shd w:val="clear" w:color="auto" w:fill="FFFFFF"/>
        </w:rPr>
        <w:t>”</w:t>
      </w:r>
      <w:r w:rsidRPr="00D46F69">
        <w:rPr>
          <w:rFonts w:asciiTheme="minorHAnsi" w:hAnsiTheme="minorHAnsi" w:cstheme="minorHAnsi"/>
          <w:color w:val="000000" w:themeColor="text1"/>
          <w:shd w:val="clear" w:color="auto" w:fill="FFFFFF"/>
        </w:rPr>
        <w:t xml:space="preserve"> también fue destacada como una prioridad, lo que sugiere que los usuarios prefieren aplicaciones que sean accesibles y fáciles de navegar.</w:t>
      </w:r>
    </w:p>
    <w:p w14:paraId="2AB158F8" w14:textId="6AC2C77D" w:rsidR="000E504A" w:rsidRPr="00D46F69" w:rsidRDefault="00577EBA"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lastRenderedPageBreak/>
        <w:drawing>
          <wp:anchor distT="0" distB="0" distL="114300" distR="114300" simplePos="0" relativeHeight="251779072" behindDoc="0" locked="0" layoutInCell="1" allowOverlap="1" wp14:anchorId="63BBF6C6" wp14:editId="7F62DD26">
            <wp:simplePos x="0" y="0"/>
            <wp:positionH relativeFrom="column">
              <wp:posOffset>2096589</wp:posOffset>
            </wp:positionH>
            <wp:positionV relativeFrom="paragraph">
              <wp:posOffset>231684</wp:posOffset>
            </wp:positionV>
            <wp:extent cx="1803461" cy="916759"/>
            <wp:effectExtent l="0" t="0" r="0" b="0"/>
            <wp:wrapSquare wrapText="bothSides"/>
            <wp:docPr id="595614754" name="Imagen 100" descr="Gráfico de respuestas de formularios. Título de la pregunta: ¿Cuál es tu principal fuente de información sobre el manejo de la diabetes? &#10;&#10;Marcar las opciones necesarias.&#10;&#10;.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Gráfico de respuestas de formularios. Título de la pregunta: ¿Cuál es tu principal fuente de información sobre el manejo de la diabetes? &#10;&#10;Marcar las opciones necesarias.&#10;&#10;. Número de respuestas: 15 respuesta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03461" cy="916759"/>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26. Principal fuente de información.</w:t>
      </w:r>
    </w:p>
    <w:p w14:paraId="5F84B03B" w14:textId="0D1CC89B"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4ED20B65" w14:textId="77777777" w:rsidR="00577EBA" w:rsidRPr="00D46F69" w:rsidRDefault="00577EBA" w:rsidP="001D1B70">
      <w:pPr>
        <w:pStyle w:val="NormalWeb"/>
        <w:spacing w:line="360" w:lineRule="auto"/>
        <w:jc w:val="center"/>
        <w:rPr>
          <w:rFonts w:asciiTheme="minorHAnsi" w:hAnsiTheme="minorHAnsi" w:cstheme="minorHAnsi"/>
          <w:color w:val="000000" w:themeColor="text1"/>
          <w:shd w:val="clear" w:color="auto" w:fill="FFFFFF"/>
        </w:rPr>
      </w:pPr>
    </w:p>
    <w:p w14:paraId="11A9E080" w14:textId="38CD2D99" w:rsidR="00577EBA" w:rsidRPr="00D46F69" w:rsidRDefault="00577EBA"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0F27EE8A" w14:textId="0069B6C8" w:rsidR="007A44A6" w:rsidRPr="00D46F69" w:rsidRDefault="000E504A"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Este resultado sugiere que una parte significativa de los encuestados confía en la orientación y el asesoramiento directo de los profesionales de la salud, representados principalmente por los médicos, para obtener información sobre el manejo de la diabetes. Esta confianza en la autoridad médica refleja una tendencia común en la búsqueda de información sobre salud. Por otro lado, el hecho de que el internet también sea una fuente relevante para los encuestados sugiere un interés en acceder a recursos adicionales y diversificados más allá de la consulta médica tradicional. </w:t>
      </w:r>
    </w:p>
    <w:p w14:paraId="2C8D7756" w14:textId="062DBED8" w:rsidR="00A92A3D" w:rsidRPr="00D46F69" w:rsidRDefault="00577EBA"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23776" behindDoc="1" locked="0" layoutInCell="1" allowOverlap="1" wp14:anchorId="5AA6DDB7" wp14:editId="4C0F3B4D">
            <wp:simplePos x="0" y="0"/>
            <wp:positionH relativeFrom="column">
              <wp:posOffset>1612991</wp:posOffset>
            </wp:positionH>
            <wp:positionV relativeFrom="paragraph">
              <wp:posOffset>310152</wp:posOffset>
            </wp:positionV>
            <wp:extent cx="2640965" cy="1110615"/>
            <wp:effectExtent l="0" t="0" r="635" b="0"/>
            <wp:wrapTight wrapText="bothSides">
              <wp:wrapPolygon edited="0">
                <wp:start x="0" y="0"/>
                <wp:lineTo x="0" y="21242"/>
                <wp:lineTo x="21501" y="21242"/>
                <wp:lineTo x="21501" y="0"/>
                <wp:lineTo x="0" y="0"/>
              </wp:wrapPolygon>
            </wp:wrapTight>
            <wp:docPr id="107263293" name="Imagen 101" descr="Gráfico de respuestas de formularios. Título de la pregunta: ¿Estaría dispuesto a pagar por una aplicación móvil con las características elegidas? ¿Cuánto?&#10;&#10;.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Gráfico de respuestas de formularios. Título de la pregunta: ¿Estaría dispuesto a pagar por una aplicación móvil con las características elegidas? ¿Cuánto?&#10;&#10;. Número de respuestas: 15 respuesta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40965" cy="111061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 xml:space="preserve"> 24. Disposición a pagar.</w:t>
      </w:r>
    </w:p>
    <w:p w14:paraId="457C0A8C" w14:textId="54E1BC10"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14A0F7D7" w14:textId="34BA8786"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76DFB620" w14:textId="33570037"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212E38C1" w14:textId="7FAFC3A1" w:rsidR="00A92A3D" w:rsidRPr="00D46F69" w:rsidRDefault="00577EBA"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1E5E0C6C" w14:textId="5361FEE9" w:rsidR="00A92A3D" w:rsidRPr="00D46F69" w:rsidRDefault="000E504A"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La disposición a pagar entre 2 y 10 USD por una aplicación móvil para el manejo de la diabetes indica un interés significativo por parte de la mayoría de los encuestados en invertir en una solución digital para el control de su condición. Este rango de precios parece ser aceptable para la mayoría, lo que sugiere que están dispuestos a hacer una inversión moderada en herramientas que les ayuden a gestionar su diabetes. Por otro lado, el hecho de que un 20% no esté dispuesto a pagar podría indicar una cierta resistencia o necesidad de convicción sobre el valor percibido de estas aplicaciones. Además, el 13% que estaría dispuesto a pagar más de 10 USD podría representar un segmento dispuesto a invertir más en soluciones avanzadas o con características específicas adicionales.</w:t>
      </w:r>
    </w:p>
    <w:p w14:paraId="3A36A0E6" w14:textId="011A881F" w:rsidR="000E504A" w:rsidRPr="00D46F69" w:rsidRDefault="00587385"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lastRenderedPageBreak/>
        <w:t xml:space="preserve">4.2.3 </w:t>
      </w:r>
      <w:r w:rsidR="000E504A" w:rsidRPr="00D46F69">
        <w:rPr>
          <w:rFonts w:asciiTheme="minorHAnsi" w:hAnsiTheme="minorHAnsi" w:cstheme="minorHAnsi"/>
          <w:color w:val="000000" w:themeColor="text1"/>
          <w:shd w:val="clear" w:color="auto" w:fill="FFFFFF"/>
        </w:rPr>
        <w:t>Perspectiva del Cuidador/ familiar</w:t>
      </w:r>
    </w:p>
    <w:p w14:paraId="6A608191" w14:textId="5DED52AF" w:rsidR="00A92A3D" w:rsidRPr="00D46F69" w:rsidRDefault="00A92A3D"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w:t>
      </w:r>
      <w:r w:rsidR="00577EBA" w:rsidRPr="00D46F69">
        <w:rPr>
          <w:rFonts w:asciiTheme="minorHAnsi" w:hAnsiTheme="minorHAnsi" w:cstheme="minorHAnsi"/>
          <w:color w:val="000000" w:themeColor="text1"/>
          <w:spacing w:val="3"/>
          <w:shd w:val="clear" w:color="auto" w:fill="FFFFFF"/>
        </w:rPr>
        <w:t xml:space="preserve"> 25. Relación con la persona con Diabetes.</w:t>
      </w:r>
    </w:p>
    <w:p w14:paraId="37DC9AB7" w14:textId="77777777" w:rsidR="00ED476D" w:rsidRPr="00D46F69" w:rsidRDefault="00ED476D"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noProof/>
          <w:color w:val="000000" w:themeColor="text1"/>
        </w:rPr>
        <w:drawing>
          <wp:inline distT="0" distB="0" distL="0" distR="0" wp14:anchorId="40055120" wp14:editId="4D979A82">
            <wp:extent cx="2694238" cy="1132962"/>
            <wp:effectExtent l="0" t="0" r="0" b="0"/>
            <wp:docPr id="420822189" name="Imagen 102" descr="Gráfico de respuestas de formularios. Título de la pregunta: ¿Cuál es tu relación o nivel de involucramiento con la persona que tiene diabetes?&#10;.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Gráfico de respuestas de formularios. Título de la pregunta: ¿Cuál es tu relación o nivel de involucramiento con la persona que tiene diabetes?&#10;. Número de respuestas: 30 respuesta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28458" cy="1147352"/>
                    </a:xfrm>
                    <a:prstGeom prst="rect">
                      <a:avLst/>
                    </a:prstGeom>
                    <a:noFill/>
                    <a:ln>
                      <a:noFill/>
                    </a:ln>
                  </pic:spPr>
                </pic:pic>
              </a:graphicData>
            </a:graphic>
          </wp:inline>
        </w:drawing>
      </w:r>
    </w:p>
    <w:p w14:paraId="42F09E24" w14:textId="6C690BD3" w:rsidR="00A92A3D" w:rsidRPr="00D46F69" w:rsidRDefault="00577EBA"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3FFE8BFE" w14:textId="16D4B940" w:rsidR="000E504A" w:rsidRPr="00D46F69" w:rsidRDefault="00165BCC"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Los resultados muestran que la mayoría de los encuestados tienen un nivel de involucramiento como cuidador principal de la persona que tiene diabetes. Esto destaca la importancia del apoyo y la responsabilidad que asumen estas personas en el cuidado y manejo de la enfermedad. Un porcentaje menor  indicó ser un amigo o familiar cercano que está involucrado en el cuidado, lo que sugiere un nivel significativo de apoyo social en el entorno cercano del paciente con diabetes. </w:t>
      </w:r>
    </w:p>
    <w:p w14:paraId="38EA7BD3" w14:textId="5CD1A36E" w:rsidR="00A92A3D" w:rsidRPr="00D46F69" w:rsidRDefault="00577EBA"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80096" behindDoc="0" locked="0" layoutInCell="1" allowOverlap="1" wp14:anchorId="7CA84A20" wp14:editId="46CC237F">
            <wp:simplePos x="0" y="0"/>
            <wp:positionH relativeFrom="column">
              <wp:posOffset>1614170</wp:posOffset>
            </wp:positionH>
            <wp:positionV relativeFrom="paragraph">
              <wp:posOffset>323215</wp:posOffset>
            </wp:positionV>
            <wp:extent cx="2579370" cy="1084580"/>
            <wp:effectExtent l="0" t="0" r="0" b="0"/>
            <wp:wrapSquare wrapText="bothSides"/>
            <wp:docPr id="1915210362" name="Imagen 103" descr="Gráfico de respuestas de formularios. Título de la pregunta: ¿Tipo de Diabetes de su Ser Querido?&#10;&#10;.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Gráfico de respuestas de formularios. Título de la pregunta: ¿Tipo de Diabetes de su Ser Querido?&#10;&#10;. Número de respuestas: 30 respuesta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79370" cy="108458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 xml:space="preserve"> 26. Tipo de Diabetes del familiar. </w:t>
      </w:r>
    </w:p>
    <w:p w14:paraId="12FC02D5" w14:textId="61B718E9"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0DEFDE45" w14:textId="77777777" w:rsidR="00577EBA" w:rsidRPr="00D46F69" w:rsidRDefault="00577EBA" w:rsidP="001D1B70">
      <w:pPr>
        <w:pStyle w:val="NormalWeb"/>
        <w:spacing w:line="360" w:lineRule="auto"/>
        <w:jc w:val="both"/>
        <w:rPr>
          <w:rFonts w:asciiTheme="minorHAnsi" w:hAnsiTheme="minorHAnsi" w:cstheme="minorHAnsi"/>
          <w:color w:val="000000" w:themeColor="text1"/>
          <w:shd w:val="clear" w:color="auto" w:fill="FFFFFF"/>
        </w:rPr>
      </w:pPr>
    </w:p>
    <w:p w14:paraId="3DC8C30D" w14:textId="77777777" w:rsidR="00F96E32" w:rsidRPr="00D46F69" w:rsidRDefault="00F96E32" w:rsidP="001D1B70">
      <w:pPr>
        <w:pStyle w:val="NormalWeb"/>
        <w:spacing w:line="360" w:lineRule="auto"/>
        <w:jc w:val="both"/>
        <w:rPr>
          <w:rFonts w:asciiTheme="minorHAnsi" w:hAnsiTheme="minorHAnsi" w:cstheme="minorHAnsi"/>
          <w:color w:val="000000" w:themeColor="text1"/>
          <w:shd w:val="clear" w:color="auto" w:fill="FFFFFF"/>
        </w:rPr>
      </w:pPr>
    </w:p>
    <w:p w14:paraId="09234B91" w14:textId="28B809FA" w:rsidR="00577EBA" w:rsidRPr="00D46F69" w:rsidRDefault="00577EBA"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6F450FA1" w14:textId="37638E9E" w:rsidR="00A92A3D" w:rsidRPr="00D46F69" w:rsidRDefault="00165BCC"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Los resultados muestran que la mayoría de los encuestados (61%) mencionaron que su ser querido tiene diabetes tipo 1, mientras que un porcentaje significativo (23.3%) indicó que su ser querido tiene diabetes tipo 2. Esto resalta la prevalencia de la diabetes tipo 1 entre los seres queridos de los encuestados y también señala la relevancia de la diabetes tipo 2 dentro de esta población.</w:t>
      </w:r>
    </w:p>
    <w:p w14:paraId="5F3D2055" w14:textId="4E44BBAF" w:rsidR="00A92A3D" w:rsidRPr="00D46F69" w:rsidRDefault="00577EBA"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lastRenderedPageBreak/>
        <w:drawing>
          <wp:anchor distT="0" distB="0" distL="114300" distR="114300" simplePos="0" relativeHeight="251781120" behindDoc="0" locked="0" layoutInCell="1" allowOverlap="1" wp14:anchorId="596B1D47" wp14:editId="0B6FAEA6">
            <wp:simplePos x="0" y="0"/>
            <wp:positionH relativeFrom="column">
              <wp:posOffset>1612991</wp:posOffset>
            </wp:positionH>
            <wp:positionV relativeFrom="paragraph">
              <wp:posOffset>391160</wp:posOffset>
            </wp:positionV>
            <wp:extent cx="2390503" cy="1137021"/>
            <wp:effectExtent l="0" t="0" r="0" b="6350"/>
            <wp:wrapSquare wrapText="bothSides"/>
            <wp:docPr id="1859315917" name="Imagen 104" descr="Gráfico de respuestas de formularios. Título de la pregunta: ¿Cuál es la edad de la persona que tiene diabetes?&#10;.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Gráfico de respuestas de formularios. Título de la pregunta: ¿Cuál es la edad de la persona que tiene diabetes?&#10;. Número de respuestas: 30 respuestas."/>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90503" cy="1137021"/>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27. Edad del familia con Diabetes.</w:t>
      </w:r>
    </w:p>
    <w:p w14:paraId="26742184" w14:textId="087EE12E" w:rsidR="00165BCC" w:rsidRPr="00D46F69" w:rsidRDefault="00165BCC" w:rsidP="001D1B70">
      <w:pPr>
        <w:pStyle w:val="NormalWeb"/>
        <w:spacing w:line="360" w:lineRule="auto"/>
        <w:jc w:val="both"/>
        <w:rPr>
          <w:rFonts w:asciiTheme="minorHAnsi" w:hAnsiTheme="minorHAnsi" w:cstheme="minorHAnsi"/>
          <w:color w:val="000000" w:themeColor="text1"/>
          <w:shd w:val="clear" w:color="auto" w:fill="FFFFFF"/>
        </w:rPr>
      </w:pPr>
    </w:p>
    <w:p w14:paraId="03F20796" w14:textId="280CB8B8"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33C1A7DD" w14:textId="77777777" w:rsidR="00577EBA" w:rsidRPr="00D46F69" w:rsidRDefault="00577EBA" w:rsidP="001D1B70">
      <w:pPr>
        <w:pStyle w:val="NormalWeb"/>
        <w:spacing w:line="360" w:lineRule="auto"/>
        <w:jc w:val="center"/>
        <w:rPr>
          <w:rFonts w:asciiTheme="minorHAnsi" w:hAnsiTheme="minorHAnsi" w:cstheme="minorHAnsi"/>
          <w:color w:val="000000" w:themeColor="text1"/>
          <w:shd w:val="clear" w:color="auto" w:fill="FFFFFF"/>
        </w:rPr>
      </w:pPr>
    </w:p>
    <w:p w14:paraId="2AE73C9B" w14:textId="3DE11200" w:rsidR="00577EBA" w:rsidRPr="00D46F69" w:rsidRDefault="00577EBA"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213EB25F" w14:textId="47628DD0" w:rsidR="00165BCC" w:rsidRPr="00D46F69" w:rsidRDefault="00165BCC"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Los datos muestran una amplia variedad de edades entre las personas que tienen diabetes, lo que indica que afecta a individuos de diferentes rangos de edad. Esto </w:t>
      </w:r>
      <w:r w:rsidR="00F76E49" w:rsidRPr="00D46F69">
        <w:rPr>
          <w:rFonts w:asciiTheme="minorHAnsi" w:hAnsiTheme="minorHAnsi" w:cstheme="minorHAnsi"/>
          <w:color w:val="000000" w:themeColor="text1"/>
          <w:shd w:val="clear" w:color="auto" w:fill="FFFFFF"/>
        </w:rPr>
        <w:t xml:space="preserve">se debe a </w:t>
      </w:r>
      <w:r w:rsidRPr="00D46F69">
        <w:rPr>
          <w:rFonts w:asciiTheme="minorHAnsi" w:hAnsiTheme="minorHAnsi" w:cstheme="minorHAnsi"/>
          <w:color w:val="000000" w:themeColor="text1"/>
          <w:shd w:val="clear" w:color="auto" w:fill="FFFFFF"/>
        </w:rPr>
        <w:t>que la diabetes no se limita a una determinada etapa de la vida, sino que puede afectar a personas de todas las edades.</w:t>
      </w:r>
    </w:p>
    <w:p w14:paraId="32582291" w14:textId="6D591D8D" w:rsidR="00A92A3D" w:rsidRPr="00D46F69" w:rsidRDefault="00A92A3D"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w:t>
      </w:r>
      <w:r w:rsidR="00577EBA" w:rsidRPr="00D46F69">
        <w:rPr>
          <w:rFonts w:asciiTheme="minorHAnsi" w:hAnsiTheme="minorHAnsi" w:cstheme="minorHAnsi"/>
          <w:color w:val="000000" w:themeColor="text1"/>
          <w:spacing w:val="3"/>
          <w:shd w:val="clear" w:color="auto" w:fill="FFFFFF"/>
        </w:rPr>
        <w:t xml:space="preserve"> 28. Nivel de involucrado con el familiar con Diabetes.</w:t>
      </w:r>
    </w:p>
    <w:p w14:paraId="54FF655B" w14:textId="77777777" w:rsidR="00A92A3D" w:rsidRPr="00D46F69" w:rsidRDefault="00ED476D"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noProof/>
          <w:color w:val="000000" w:themeColor="text1"/>
        </w:rPr>
        <w:drawing>
          <wp:inline distT="0" distB="0" distL="0" distR="0" wp14:anchorId="6261F641" wp14:editId="49959B32">
            <wp:extent cx="2057400" cy="865163"/>
            <wp:effectExtent l="0" t="0" r="0" b="0"/>
            <wp:docPr id="1566588121" name="Imagen 105" descr="Gráfico de respuestas de formularios. Título de la pregunta: ¿Qué tan involucrado se siente en el cuidado y apoyo de su ser querido con diabetes?&#10;&#10;.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Gráfico de respuestas de formularios. Título de la pregunta: ¿Qué tan involucrado se siente en el cuidado y apoyo de su ser querido con diabetes?&#10;&#10;. Número de respuestas: 30 respuestas."/>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81265" cy="875198"/>
                    </a:xfrm>
                    <a:prstGeom prst="rect">
                      <a:avLst/>
                    </a:prstGeom>
                    <a:noFill/>
                    <a:ln>
                      <a:noFill/>
                    </a:ln>
                  </pic:spPr>
                </pic:pic>
              </a:graphicData>
            </a:graphic>
          </wp:inline>
        </w:drawing>
      </w:r>
    </w:p>
    <w:p w14:paraId="5122E24D" w14:textId="78B11726" w:rsidR="00577EBA" w:rsidRPr="00D46F69" w:rsidRDefault="00577EBA"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4BB6CEB2" w14:textId="70966722" w:rsidR="00165BCC" w:rsidRPr="00D46F69" w:rsidRDefault="00165BCC"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Los datos revelan que la mayoría de los encuestados se sienten bastante involucrados o moderadamente involucrados en el cuidado y apoyo de su ser querido con diabetes. Esto sugiere un alto nivel de conciencia y compromiso hacia el bienestar de la persona con diabetes. Sin embargo, también hay una proporción significativa de encuestados que reportan niveles más bajos de participación, lo que indica una variedad en el grado de involucramiento entre los cuidadores.</w:t>
      </w:r>
    </w:p>
    <w:p w14:paraId="0AABFB6F" w14:textId="3DA36646" w:rsidR="00A92A3D" w:rsidRPr="00D46F69" w:rsidRDefault="00577EBA"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25824" behindDoc="1" locked="0" layoutInCell="1" allowOverlap="1" wp14:anchorId="40E0C303" wp14:editId="05593010">
            <wp:simplePos x="0" y="0"/>
            <wp:positionH relativeFrom="column">
              <wp:posOffset>1835059</wp:posOffset>
            </wp:positionH>
            <wp:positionV relativeFrom="paragraph">
              <wp:posOffset>336823</wp:posOffset>
            </wp:positionV>
            <wp:extent cx="1872615" cy="890270"/>
            <wp:effectExtent l="0" t="0" r="0" b="0"/>
            <wp:wrapTight wrapText="bothSides">
              <wp:wrapPolygon edited="0">
                <wp:start x="0" y="0"/>
                <wp:lineTo x="0" y="21261"/>
                <wp:lineTo x="21388" y="21261"/>
                <wp:lineTo x="21388" y="0"/>
                <wp:lineTo x="0" y="0"/>
              </wp:wrapPolygon>
            </wp:wrapTight>
            <wp:docPr id="996782282" name="Imagen 106" descr="Gráfico de respuestas de formularios. Título de la pregunta: ¿Cómo describirías la independencia de tu ser querido con diabetes en la gestión de su condición?&#10;.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Gráfico de respuestas de formularios. Título de la pregunta: ¿Cómo describirías la independencia de tu ser querido con diabetes en la gestión de su condición?&#10;. Número de respuestas: 30 respuestas."/>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72615" cy="89027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29. Nivel de independencia de la enfermedad.</w:t>
      </w:r>
    </w:p>
    <w:p w14:paraId="52C5D9DE" w14:textId="3A2D9EE6"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08B987CC" w14:textId="125EC044"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3AA88DC0" w14:textId="6DB7DE68" w:rsidR="00A92A3D" w:rsidRPr="00D46F69" w:rsidRDefault="00577EBA"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3AF7982F" w14:textId="1200CFE0" w:rsidR="00165BCC" w:rsidRPr="00D46F69" w:rsidRDefault="00165BCC"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lastRenderedPageBreak/>
        <w:t>La mayoría de los encuestados describen la independencia de su ser querido con diabetes en la gestión de su condición como moderada a alta, reflejando un nivel considerable de autonomía en el manejo de la enfermedad. Esto sugiere que la persona con diabetes tiene la capacidad de gestionar su condición de manera relativamente independiente, lo que puede ser un indicador positivo de su capacidad para el autocuidado.</w:t>
      </w:r>
    </w:p>
    <w:p w14:paraId="52F3AE67" w14:textId="02575753" w:rsidR="00A92A3D" w:rsidRPr="00D46F69" w:rsidRDefault="00577EBA"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83168" behindDoc="1" locked="0" layoutInCell="1" allowOverlap="1" wp14:anchorId="229A512A" wp14:editId="7445E641">
            <wp:simplePos x="0" y="0"/>
            <wp:positionH relativeFrom="column">
              <wp:posOffset>1745796</wp:posOffset>
            </wp:positionH>
            <wp:positionV relativeFrom="paragraph">
              <wp:posOffset>362041</wp:posOffset>
            </wp:positionV>
            <wp:extent cx="1962150" cy="810260"/>
            <wp:effectExtent l="0" t="0" r="6350" b="2540"/>
            <wp:wrapTight wrapText="bothSides">
              <wp:wrapPolygon edited="0">
                <wp:start x="0" y="0"/>
                <wp:lineTo x="0" y="21329"/>
                <wp:lineTo x="21530" y="21329"/>
                <wp:lineTo x="21530" y="0"/>
                <wp:lineTo x="0" y="0"/>
              </wp:wrapPolygon>
            </wp:wrapTight>
            <wp:docPr id="141623524" name="Imagen 107" descr="Gráfico de respuestas de formularios. Título de la pregunta: ¿Ha recibido capacitación o información sobre cómo ayudar a su ser querido en el manejo de la diabetes?&#10;&#10;.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Gráfico de respuestas de formularios. Título de la pregunta: ¿Ha recibido capacitación o información sobre cómo ayudar a su ser querido en el manejo de la diabetes?&#10;&#10;. Número de respuestas: 30 respuestas."/>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4902" b="3922"/>
                    <a:stretch/>
                  </pic:blipFill>
                  <pic:spPr bwMode="auto">
                    <a:xfrm>
                      <a:off x="0" y="0"/>
                      <a:ext cx="1962150" cy="810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 xml:space="preserve">30. </w:t>
      </w:r>
      <w:r w:rsidR="00774C3C" w:rsidRPr="00D46F69">
        <w:rPr>
          <w:rFonts w:asciiTheme="minorHAnsi" w:hAnsiTheme="minorHAnsi" w:cstheme="minorHAnsi"/>
          <w:color w:val="000000" w:themeColor="text1"/>
          <w:spacing w:val="3"/>
          <w:shd w:val="clear" w:color="auto" w:fill="FFFFFF"/>
        </w:rPr>
        <w:t>Capacitación sobre cómo ayudar al familiar con Diabetes.</w:t>
      </w:r>
    </w:p>
    <w:p w14:paraId="3BACD331" w14:textId="5D94ADA1" w:rsidR="00A92A3D" w:rsidRPr="00D46F69" w:rsidRDefault="00A92A3D" w:rsidP="001D1B70">
      <w:pPr>
        <w:pStyle w:val="NormalWeb"/>
        <w:spacing w:line="360" w:lineRule="auto"/>
        <w:jc w:val="center"/>
        <w:rPr>
          <w:rFonts w:asciiTheme="minorHAnsi" w:hAnsiTheme="minorHAnsi" w:cstheme="minorHAnsi"/>
          <w:color w:val="000000" w:themeColor="text1"/>
          <w:shd w:val="clear" w:color="auto" w:fill="FFFFFF"/>
        </w:rPr>
      </w:pPr>
    </w:p>
    <w:p w14:paraId="5FA948B0" w14:textId="67A5258F"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5EBAF3B2" w14:textId="4D83461D" w:rsidR="00A92A3D" w:rsidRPr="00D46F69" w:rsidRDefault="00774C3C"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7A37F79F" w14:textId="0E554893" w:rsidR="00165BCC" w:rsidRPr="00D46F69" w:rsidRDefault="00165BCC"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El 56% de los encuestados indicó que sí ha recibido capacitación o información sobre cómo ayudar a su ser querido en el manejo de la diabetes, lo que sugiere un interés y una disposición por parte de los cuidadores para educarse y apoyar de manera efectiva a la persona con diabetes en su entorno.</w:t>
      </w:r>
    </w:p>
    <w:p w14:paraId="0F712D4C" w14:textId="16A6E358" w:rsidR="00A92A3D" w:rsidRPr="00D46F69" w:rsidRDefault="00A92A3D"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w:t>
      </w:r>
      <w:r w:rsidR="00774C3C" w:rsidRPr="00D46F69">
        <w:rPr>
          <w:rFonts w:asciiTheme="minorHAnsi" w:hAnsiTheme="minorHAnsi" w:cstheme="minorHAnsi"/>
          <w:color w:val="000000" w:themeColor="text1"/>
          <w:spacing w:val="3"/>
          <w:shd w:val="clear" w:color="auto" w:fill="FFFFFF"/>
        </w:rPr>
        <w:t xml:space="preserve">31. Capacidad para manejar situación de emergencia. </w:t>
      </w:r>
    </w:p>
    <w:p w14:paraId="1C1D3C83" w14:textId="77777777" w:rsidR="00A92A3D" w:rsidRPr="00D46F69" w:rsidRDefault="00ED476D"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noProof/>
          <w:color w:val="000000" w:themeColor="text1"/>
        </w:rPr>
        <w:drawing>
          <wp:inline distT="0" distB="0" distL="0" distR="0" wp14:anchorId="73D5C170" wp14:editId="5EEA8383">
            <wp:extent cx="2142309" cy="970905"/>
            <wp:effectExtent l="0" t="0" r="4445" b="0"/>
            <wp:docPr id="1166341872" name="Imagen 108" descr="Gráfico de respuestas de formularios. Título de la pregunta: ¿Se ha sentido preparado para responder a situaciones de emergencia, como hipoglucemia o hiperglucemia, que involucran a su ser querido?&#10;&#10;.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Gráfico de respuestas de formularios. Título de la pregunta: ¿Se ha sentido preparado para responder a situaciones de emergencia, como hipoglucemia o hiperglucemia, que involucran a su ser querido?&#10;&#10;. Número de respuestas: 30 respuestas."/>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68605" cy="982823"/>
                    </a:xfrm>
                    <a:prstGeom prst="rect">
                      <a:avLst/>
                    </a:prstGeom>
                    <a:noFill/>
                    <a:ln>
                      <a:noFill/>
                    </a:ln>
                  </pic:spPr>
                </pic:pic>
              </a:graphicData>
            </a:graphic>
          </wp:inline>
        </w:drawing>
      </w:r>
    </w:p>
    <w:p w14:paraId="29A7F6C2" w14:textId="1B6C6B61" w:rsidR="00A92A3D" w:rsidRPr="00D46F69" w:rsidRDefault="00774C3C"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1B12EEE2" w14:textId="76EAA5DD"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L</w:t>
      </w:r>
      <w:r w:rsidR="00237552" w:rsidRPr="00D46F69">
        <w:rPr>
          <w:rFonts w:asciiTheme="minorHAnsi" w:hAnsiTheme="minorHAnsi" w:cstheme="minorHAnsi"/>
          <w:color w:val="000000" w:themeColor="text1"/>
          <w:shd w:val="clear" w:color="auto" w:fill="FFFFFF"/>
        </w:rPr>
        <w:t>os encuestados expresaron no sentirse preparados para responder a situaciones de emergencia relacionadas con la diabetes de su ser querido. Esto indica que la mayoría de los cuidadores pueden necesitar más capacitación o recursos para sentirse seguros y preparados para manejar estas situaciones críticas.</w:t>
      </w:r>
    </w:p>
    <w:p w14:paraId="32D022CF" w14:textId="7568225C" w:rsidR="00A92A3D" w:rsidRPr="00D46F69" w:rsidRDefault="00774C3C"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lastRenderedPageBreak/>
        <w:drawing>
          <wp:anchor distT="0" distB="0" distL="114300" distR="114300" simplePos="0" relativeHeight="251726848" behindDoc="1" locked="0" layoutInCell="1" allowOverlap="1" wp14:anchorId="5177E856" wp14:editId="3AD38037">
            <wp:simplePos x="0" y="0"/>
            <wp:positionH relativeFrom="column">
              <wp:posOffset>1739447</wp:posOffset>
            </wp:positionH>
            <wp:positionV relativeFrom="paragraph">
              <wp:posOffset>304981</wp:posOffset>
            </wp:positionV>
            <wp:extent cx="2198370" cy="995680"/>
            <wp:effectExtent l="0" t="0" r="0" b="0"/>
            <wp:wrapTight wrapText="bothSides">
              <wp:wrapPolygon edited="0">
                <wp:start x="0" y="0"/>
                <wp:lineTo x="0" y="21214"/>
                <wp:lineTo x="21463" y="21214"/>
                <wp:lineTo x="21463" y="0"/>
                <wp:lineTo x="0" y="0"/>
              </wp:wrapPolygon>
            </wp:wrapTight>
            <wp:docPr id="367359933" name="Imagen 109" descr="Gráfico de respuestas de formularios. Título de la pregunta: ¿Ha experimentado dificultades para comprender la dieta y las restricciones alimenticias de su ser querido con diabetes?&#10;&#10;.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Gráfico de respuestas de formularios. Título de la pregunta: ¿Ha experimentado dificultades para comprender la dieta y las restricciones alimenticias de su ser querido con diabetes?&#10;&#10;. Número de respuestas: 30 respuestas."/>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98370" cy="99568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 xml:space="preserve"> 32. Dificultades para comprender la alimentación.</w:t>
      </w:r>
    </w:p>
    <w:p w14:paraId="1CC6F460" w14:textId="639D0CB8"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048A503B" w14:textId="04BC74F9"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72B2AA76" w14:textId="01D4AB08" w:rsidR="00A92A3D" w:rsidRPr="00D46F69" w:rsidRDefault="00774C3C"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31A78A6B" w14:textId="59EF9A92" w:rsidR="00774C3C" w:rsidRPr="00D46F69" w:rsidRDefault="00237552"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Este resultado sugiere que casi la mitad de los encuestados no ha tenido dificultades para comprender la dieta y las restricciones alimenticias de su ser querido con diabetes. Sin embargo, la otra mitad de los encuestados ha experimentado dificultades en este aspecto, lo que puede indicar la necesidad de más información, educación o apoyo para comprender mejor cómo manejar la dieta de la persona con diabetes.</w:t>
      </w:r>
    </w:p>
    <w:p w14:paraId="52F0D6E3" w14:textId="1DC41249" w:rsidR="00A92A3D" w:rsidRPr="00D46F69" w:rsidRDefault="00774C3C"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85216" behindDoc="1" locked="0" layoutInCell="1" allowOverlap="1" wp14:anchorId="6332F0F3" wp14:editId="0093A2A7">
            <wp:simplePos x="0" y="0"/>
            <wp:positionH relativeFrom="column">
              <wp:posOffset>1606550</wp:posOffset>
            </wp:positionH>
            <wp:positionV relativeFrom="paragraph">
              <wp:posOffset>273957</wp:posOffset>
            </wp:positionV>
            <wp:extent cx="2640965" cy="1083945"/>
            <wp:effectExtent l="0" t="0" r="635" b="0"/>
            <wp:wrapTight wrapText="bothSides">
              <wp:wrapPolygon edited="0">
                <wp:start x="0" y="0"/>
                <wp:lineTo x="0" y="21258"/>
                <wp:lineTo x="21501" y="21258"/>
                <wp:lineTo x="21501" y="0"/>
                <wp:lineTo x="0" y="0"/>
              </wp:wrapPolygon>
            </wp:wrapTight>
            <wp:docPr id="906686516" name="Imagen 110" descr="Gráfico de respuestas de formularios. Título de la pregunta: ¿Ha tenido que tomar medidas específicas para apoyar a su ser querido en su control de la diabetes, como ayudar con la administración de insulina o medicamentos?&#10;&#10;.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Gráfico de respuestas de formularios. Título de la pregunta: ¿Ha tenido que tomar medidas específicas para apoyar a su ser querido en su control de la diabetes, como ayudar con la administración de insulina o medicamentos?&#10;&#10;. Número de respuestas: 30 respuestas."/>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9417"/>
                    <a:stretch/>
                  </pic:blipFill>
                  <pic:spPr bwMode="auto">
                    <a:xfrm>
                      <a:off x="0" y="0"/>
                      <a:ext cx="2640965" cy="1083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 xml:space="preserve">33. Capacidad para administrar la Insulina o medicamento. </w:t>
      </w:r>
    </w:p>
    <w:p w14:paraId="0117FDE7" w14:textId="727E108F"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529D839E" w14:textId="708EE671"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089F2CD0" w14:textId="77777777" w:rsidR="00774C3C" w:rsidRPr="00D46F69" w:rsidRDefault="00774C3C" w:rsidP="001D1B70">
      <w:pPr>
        <w:pStyle w:val="NormalWeb"/>
        <w:spacing w:line="360" w:lineRule="auto"/>
        <w:jc w:val="center"/>
        <w:rPr>
          <w:rFonts w:asciiTheme="minorHAnsi" w:hAnsiTheme="minorHAnsi" w:cstheme="minorHAnsi"/>
          <w:color w:val="000000" w:themeColor="text1"/>
          <w:shd w:val="clear" w:color="auto" w:fill="FFFFFF"/>
        </w:rPr>
      </w:pPr>
    </w:p>
    <w:p w14:paraId="052734DC" w14:textId="5D86E959" w:rsidR="00774C3C" w:rsidRPr="00D46F69" w:rsidRDefault="00774C3C"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428E2EE1" w14:textId="4BA49CFB" w:rsidR="00237552" w:rsidRPr="00D46F69" w:rsidRDefault="00237552"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Con el 60% de los encuestados respondiendo afirmativamente, parece que una proporción considerable de cuidadores ha tenido que tomar medidas específicas para apoyar a su ser querido en el control de la diabetes, lo que sugiere una necesidad de apoyo adicional y comprensión de sus roles en el manejo de esta condición de salud.</w:t>
      </w:r>
    </w:p>
    <w:p w14:paraId="49CA64AF" w14:textId="4E1802FE" w:rsidR="00A92A3D" w:rsidRPr="00D46F69" w:rsidRDefault="00A92A3D"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Gráfico #</w:t>
      </w:r>
      <w:r w:rsidR="00774C3C" w:rsidRPr="00D46F69">
        <w:rPr>
          <w:rFonts w:asciiTheme="minorHAnsi" w:hAnsiTheme="minorHAnsi" w:cstheme="minorHAnsi"/>
          <w:color w:val="000000" w:themeColor="text1"/>
          <w:spacing w:val="3"/>
          <w:shd w:val="clear" w:color="auto" w:fill="FFFFFF"/>
        </w:rPr>
        <w:t>34. Investigación sobre cómo ayudar a la persona con diabetes.</w:t>
      </w:r>
    </w:p>
    <w:p w14:paraId="7792D7EE" w14:textId="77777777" w:rsidR="00A92A3D" w:rsidRPr="00D46F69" w:rsidRDefault="00E47B9F"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noProof/>
          <w:color w:val="000000" w:themeColor="text1"/>
        </w:rPr>
        <w:drawing>
          <wp:inline distT="0" distB="0" distL="0" distR="0" wp14:anchorId="576C7939" wp14:editId="0F8F1E8C">
            <wp:extent cx="2155190" cy="976743"/>
            <wp:effectExtent l="0" t="0" r="3810" b="1270"/>
            <wp:docPr id="474534266"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83357" cy="989508"/>
                    </a:xfrm>
                    <a:prstGeom prst="rect">
                      <a:avLst/>
                    </a:prstGeom>
                    <a:noFill/>
                    <a:ln>
                      <a:noFill/>
                    </a:ln>
                  </pic:spPr>
                </pic:pic>
              </a:graphicData>
            </a:graphic>
          </wp:inline>
        </w:drawing>
      </w:r>
    </w:p>
    <w:p w14:paraId="681EA7A0" w14:textId="6C654E25" w:rsidR="00A92A3D" w:rsidRPr="00D46F69" w:rsidRDefault="00774C3C"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lastRenderedPageBreak/>
        <w:t>Fuente: Elaboración Propia.</w:t>
      </w:r>
    </w:p>
    <w:p w14:paraId="40F75D14" w14:textId="5E0FAA6C" w:rsidR="00774C3C" w:rsidRPr="00D46F69" w:rsidRDefault="00943F82"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Con el 76.7% de los encuestados indicando que sí han buscado recursos o información en línea para mejorar su capacidad de apoyar a su ser querido con diabetes, parece que existe un interés significativo en obtener conocimientos adicionales y herramientas para brindar un mejor apoyo. Esto puede reflejar el deseo de los cuidadores de estar bien informados y equipados para ayudar eficazmente en el manejo de la diabetes de su ser querido.</w:t>
      </w:r>
    </w:p>
    <w:p w14:paraId="7D2D6812" w14:textId="29CF48EF" w:rsidR="00A92A3D" w:rsidRPr="00D46F69" w:rsidRDefault="00A92A3D"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pacing w:val="3"/>
          <w:shd w:val="clear" w:color="auto" w:fill="FFFFFF"/>
        </w:rPr>
        <w:t>Gráfico #</w:t>
      </w:r>
      <w:r w:rsidR="00774C3C" w:rsidRPr="00D46F69">
        <w:rPr>
          <w:rFonts w:asciiTheme="minorHAnsi" w:hAnsiTheme="minorHAnsi" w:cstheme="minorHAnsi"/>
          <w:color w:val="000000" w:themeColor="text1"/>
          <w:spacing w:val="3"/>
          <w:shd w:val="clear" w:color="auto" w:fill="FFFFFF"/>
        </w:rPr>
        <w:t>35. Aspectos más desafiantes de la enfermedad.</w:t>
      </w:r>
    </w:p>
    <w:p w14:paraId="79B1E5B8" w14:textId="1A09EB85" w:rsidR="00774C3C" w:rsidRPr="00D46F69" w:rsidRDefault="00774C3C"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noProof/>
          <w:color w:val="000000" w:themeColor="text1"/>
        </w:rPr>
        <w:drawing>
          <wp:anchor distT="0" distB="0" distL="114300" distR="114300" simplePos="0" relativeHeight="251786240" behindDoc="0" locked="0" layoutInCell="1" allowOverlap="1" wp14:anchorId="5235AD25" wp14:editId="6E9E37B6">
            <wp:simplePos x="0" y="0"/>
            <wp:positionH relativeFrom="column">
              <wp:posOffset>1418503</wp:posOffset>
            </wp:positionH>
            <wp:positionV relativeFrom="paragraph">
              <wp:posOffset>482</wp:posOffset>
            </wp:positionV>
            <wp:extent cx="2515870" cy="1264285"/>
            <wp:effectExtent l="0" t="0" r="0" b="5715"/>
            <wp:wrapSquare wrapText="bothSides"/>
            <wp:docPr id="974666345" name="Imagen 112" descr="Gráfico de respuestas de formularios. Título de la pregunta: ¿Qué aspectos del cuidado de la diabetes de tu ser querido encuentras más desafiantes?&#10;.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Gráfico de respuestas de formularios. Título de la pregunta: ¿Qué aspectos del cuidado de la diabetes de tu ser querido encuentras más desafiantes?&#10;. Número de respuestas: 30 respuestas."/>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15870" cy="1264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B504F3" w14:textId="002690A3" w:rsidR="00774C3C" w:rsidRPr="00D46F69" w:rsidRDefault="00774C3C" w:rsidP="001D1B70">
      <w:pPr>
        <w:pStyle w:val="NormalWeb"/>
        <w:spacing w:line="360" w:lineRule="auto"/>
        <w:jc w:val="both"/>
        <w:rPr>
          <w:rFonts w:asciiTheme="minorHAnsi" w:hAnsiTheme="minorHAnsi" w:cstheme="minorHAnsi"/>
          <w:color w:val="000000" w:themeColor="text1"/>
          <w:shd w:val="clear" w:color="auto" w:fill="FFFFFF"/>
        </w:rPr>
      </w:pPr>
    </w:p>
    <w:p w14:paraId="315F50EB" w14:textId="77777777" w:rsidR="00774C3C" w:rsidRPr="00D46F69" w:rsidRDefault="00774C3C" w:rsidP="001D1B70">
      <w:pPr>
        <w:pStyle w:val="NormalWeb"/>
        <w:spacing w:line="360" w:lineRule="auto"/>
        <w:rPr>
          <w:rFonts w:asciiTheme="minorHAnsi" w:hAnsiTheme="minorHAnsi" w:cstheme="minorHAnsi"/>
          <w:color w:val="000000" w:themeColor="text1"/>
          <w:shd w:val="clear" w:color="auto" w:fill="FFFFFF"/>
        </w:rPr>
      </w:pPr>
    </w:p>
    <w:p w14:paraId="2C1F723C" w14:textId="30B02316" w:rsidR="00774C3C" w:rsidRPr="00D46F69" w:rsidRDefault="00774C3C"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3C0A0C40" w14:textId="7EE18104" w:rsidR="00943F82" w:rsidRPr="00D46F69" w:rsidRDefault="00F76E49"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S</w:t>
      </w:r>
      <w:r w:rsidR="00943F82" w:rsidRPr="00D46F69">
        <w:rPr>
          <w:rFonts w:asciiTheme="minorHAnsi" w:hAnsiTheme="minorHAnsi" w:cstheme="minorHAnsi"/>
          <w:color w:val="000000" w:themeColor="text1"/>
          <w:shd w:val="clear" w:color="auto" w:fill="FFFFFF"/>
        </w:rPr>
        <w:t>egún las respuestas</w:t>
      </w:r>
      <w:r w:rsidRPr="00D46F69">
        <w:rPr>
          <w:rFonts w:asciiTheme="minorHAnsi" w:hAnsiTheme="minorHAnsi" w:cstheme="minorHAnsi"/>
          <w:color w:val="000000" w:themeColor="text1"/>
          <w:shd w:val="clear" w:color="auto" w:fill="FFFFFF"/>
        </w:rPr>
        <w:t xml:space="preserve"> se</w:t>
      </w:r>
      <w:r w:rsidR="00943F82" w:rsidRPr="00D46F69">
        <w:rPr>
          <w:rFonts w:asciiTheme="minorHAnsi" w:hAnsiTheme="minorHAnsi" w:cstheme="minorHAnsi"/>
          <w:color w:val="000000" w:themeColor="text1"/>
          <w:shd w:val="clear" w:color="auto" w:fill="FFFFFF"/>
        </w:rPr>
        <w:t xml:space="preserve"> incluyen mantener una alimentación adecuada, manejar situaciones de emergencia, realizar un monitoreo constante de la glucemia y fomentar un estilo de vida saludable que incluya ejercicio regular. Estos desafíos destacan la complejidad y la multifacética naturaleza del cuidado de la diabetes, que va más allá de solo controlar la glucosa en sangre y requiere una atención constante a diversos aspectos del bienestar.</w:t>
      </w:r>
    </w:p>
    <w:p w14:paraId="6892BBEB" w14:textId="2BAA7820" w:rsidR="00A92A3D" w:rsidRPr="00D46F69" w:rsidRDefault="00774C3C"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28896" behindDoc="1" locked="0" layoutInCell="1" allowOverlap="1" wp14:anchorId="73580A8F" wp14:editId="561B411F">
            <wp:simplePos x="0" y="0"/>
            <wp:positionH relativeFrom="column">
              <wp:posOffset>1639154</wp:posOffset>
            </wp:positionH>
            <wp:positionV relativeFrom="paragraph">
              <wp:posOffset>295275</wp:posOffset>
            </wp:positionV>
            <wp:extent cx="2337435" cy="1059180"/>
            <wp:effectExtent l="0" t="0" r="0" b="0"/>
            <wp:wrapTight wrapText="bothSides">
              <wp:wrapPolygon edited="0">
                <wp:start x="0" y="0"/>
                <wp:lineTo x="0" y="21237"/>
                <wp:lineTo x="21477" y="21237"/>
                <wp:lineTo x="21477" y="0"/>
                <wp:lineTo x="0" y="0"/>
              </wp:wrapPolygon>
            </wp:wrapTight>
            <wp:docPr id="1991815088" name="Imagen 113" descr="Gráfico de respuestas de formularios. Título de la pregunta: ¿Tiene su familiar alguna obra social o seguro médico que cubra los gastos relacionados con su diabetes, como medicamentos, consultas médicas o suministros para el control de la glucosa?&#10;.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Gráfico de respuestas de formularios. Título de la pregunta: ¿Tiene su familiar alguna obra social o seguro médico que cubra los gastos relacionados con su diabetes, como medicamentos, consultas médicas o suministros para el control de la glucosa?&#10;. Número de respuestas: 30 respuestas."/>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37435" cy="105918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36. Cobertura de salud del familiar.</w:t>
      </w:r>
    </w:p>
    <w:p w14:paraId="75AF7E71" w14:textId="1D62B2EA"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7BBF0444" w14:textId="72D33523"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65996BBB" w14:textId="77777777"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6B49244D" w14:textId="45CF3991" w:rsidR="00A92A3D" w:rsidRPr="00D46F69" w:rsidRDefault="00774C3C"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56AAD580" w14:textId="49C6D0E8" w:rsidR="00943F82" w:rsidRPr="00D46F69" w:rsidRDefault="00943F82"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lastRenderedPageBreak/>
        <w:t>El análisis de esta pregunta revela que casi la mitad de los encuestados indicaron que su familiar no cuenta con una obra social o seguro médico que cubra los gastos relacionados con su diabetes, lo que sugiere una falta de acceso a recursos financieros para el manejo adecuado de la enfermedad. Por otro lado, un 40% afirmó que sí cuenta con cobertura, lo que puede representar un alivio financiero para aquellos que sí tienen acceso a estos servicios de salud. Esta disparidad en la cobertura señala la necesidad de políticas de salud más inclusivas y accesibles para garantizar que todas las personas con diabetes puedan recibir el cuidado necesario sin verse afectadas por limitaciones económicas.</w:t>
      </w:r>
    </w:p>
    <w:p w14:paraId="2F6F769D" w14:textId="2693C4AB" w:rsidR="00A92A3D" w:rsidRPr="00D46F69" w:rsidRDefault="00F96E32"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96480" behindDoc="0" locked="0" layoutInCell="1" allowOverlap="1" wp14:anchorId="3D57727F" wp14:editId="28F4E5A9">
            <wp:simplePos x="0" y="0"/>
            <wp:positionH relativeFrom="column">
              <wp:posOffset>1683758</wp:posOffset>
            </wp:positionH>
            <wp:positionV relativeFrom="paragraph">
              <wp:posOffset>249555</wp:posOffset>
            </wp:positionV>
            <wp:extent cx="2067560" cy="869315"/>
            <wp:effectExtent l="0" t="0" r="2540" b="0"/>
            <wp:wrapSquare wrapText="bothSides"/>
            <wp:docPr id="1846343192" name="Imagen 114" descr="Gráfico de respuestas de formularios. Título de la pregunta: ¿Cómo describiría la calidad de vida de su ser querido que vive con diabetes?&#10;.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Gráfico de respuestas de formularios. Título de la pregunta: ¿Cómo describiría la calidad de vida de su ser querido que vive con diabetes?&#10;. Número de respuestas: 30 respuestas."/>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67560" cy="86931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00774C3C" w:rsidRPr="00D46F69">
        <w:rPr>
          <w:rFonts w:asciiTheme="minorHAnsi" w:hAnsiTheme="minorHAnsi" w:cstheme="minorHAnsi"/>
          <w:color w:val="000000" w:themeColor="text1"/>
          <w:spacing w:val="3"/>
          <w:shd w:val="clear" w:color="auto" w:fill="FFFFFF"/>
        </w:rPr>
        <w:t xml:space="preserve">37. Calidad de vida del familiar con Diabetes. </w:t>
      </w:r>
    </w:p>
    <w:p w14:paraId="0666D2CD" w14:textId="14B2B343" w:rsidR="00E47B9F" w:rsidRPr="00D46F69" w:rsidRDefault="00E47B9F" w:rsidP="001D1B70">
      <w:pPr>
        <w:pStyle w:val="NormalWeb"/>
        <w:spacing w:line="360" w:lineRule="auto"/>
        <w:jc w:val="both"/>
        <w:rPr>
          <w:rFonts w:asciiTheme="minorHAnsi" w:hAnsiTheme="minorHAnsi" w:cstheme="minorHAnsi"/>
          <w:b/>
          <w:bCs/>
          <w:color w:val="000000" w:themeColor="text1"/>
          <w:shd w:val="clear" w:color="auto" w:fill="FFFFFF"/>
        </w:rPr>
      </w:pPr>
      <w:r w:rsidRPr="00D46F69">
        <w:rPr>
          <w:rFonts w:asciiTheme="minorHAnsi" w:hAnsiTheme="minorHAnsi" w:cstheme="minorHAnsi"/>
          <w:color w:val="000000" w:themeColor="text1"/>
        </w:rPr>
        <w:t xml:space="preserve"> </w:t>
      </w:r>
    </w:p>
    <w:p w14:paraId="29FABC0C" w14:textId="77777777" w:rsidR="00774C3C" w:rsidRPr="00D46F69" w:rsidRDefault="00774C3C" w:rsidP="001D1B70">
      <w:pPr>
        <w:pStyle w:val="NormalWeb"/>
        <w:spacing w:line="360" w:lineRule="auto"/>
        <w:rPr>
          <w:rFonts w:asciiTheme="minorHAnsi" w:hAnsiTheme="minorHAnsi" w:cstheme="minorHAnsi"/>
          <w:color w:val="000000" w:themeColor="text1"/>
          <w:shd w:val="clear" w:color="auto" w:fill="FFFFFF"/>
        </w:rPr>
      </w:pPr>
    </w:p>
    <w:p w14:paraId="394A3C4B" w14:textId="77777777" w:rsidR="00774C3C" w:rsidRPr="00D46F69" w:rsidRDefault="00774C3C"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73B0B717" w14:textId="7DB8E008" w:rsidR="00A92A3D" w:rsidRPr="00D46F69" w:rsidRDefault="00E47B9F"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La mayoría de los encuestados describen la calidad de vida de su ser querido con diabetes como buena, lo que sugiere que, a pesar de los desafíos asociados con la enfermedad, la persona puede llevar una vida satisfactoria y funcional. Sin embargo, un porcentaje significativo también la describe como regular, lo que indica que hay áreas en las que podrían mejorar o enfrentar dificultades relacionadas con la diabetes. Es importante considerar estas respuestas al diseñar intervenciones y herramientas de apoyo para garantizar que aborden adecuadamente las necesidades y preocupaciones de las personas con diabetes y sus seres queridos.</w:t>
      </w:r>
    </w:p>
    <w:p w14:paraId="3497F314" w14:textId="025AB152" w:rsidR="00A92A3D" w:rsidRPr="00D46F69" w:rsidRDefault="00774C3C"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30944" behindDoc="1" locked="0" layoutInCell="1" allowOverlap="1" wp14:anchorId="3D684DDF" wp14:editId="20E915C5">
            <wp:simplePos x="0" y="0"/>
            <wp:positionH relativeFrom="column">
              <wp:posOffset>1702522</wp:posOffset>
            </wp:positionH>
            <wp:positionV relativeFrom="paragraph">
              <wp:posOffset>278130</wp:posOffset>
            </wp:positionV>
            <wp:extent cx="2418715" cy="1056005"/>
            <wp:effectExtent l="0" t="0" r="0" b="0"/>
            <wp:wrapTight wrapText="bothSides">
              <wp:wrapPolygon edited="0">
                <wp:start x="0" y="0"/>
                <wp:lineTo x="0" y="21301"/>
                <wp:lineTo x="21436" y="21301"/>
                <wp:lineTo x="21436" y="0"/>
                <wp:lineTo x="0" y="0"/>
              </wp:wrapPolygon>
            </wp:wrapTight>
            <wp:docPr id="1921514225" name="Imagen 116" descr="Gráfico de respuestas de formularios. Título de la pregunta: ¿Qué considera necesita su ser querido  para mejorar la calidad de vida?&#10;.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Gráfico de respuestas de formularios. Título de la pregunta: ¿Qué considera necesita su ser querido  para mejorar la calidad de vida?&#10;. Número de respuestas: 30 respuestas."/>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8157"/>
                    <a:stretch/>
                  </pic:blipFill>
                  <pic:spPr bwMode="auto">
                    <a:xfrm>
                      <a:off x="0" y="0"/>
                      <a:ext cx="2418715" cy="1056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 xml:space="preserve"> 38. </w:t>
      </w:r>
      <w:r w:rsidR="00D657B5" w:rsidRPr="00D46F69">
        <w:rPr>
          <w:rFonts w:asciiTheme="minorHAnsi" w:hAnsiTheme="minorHAnsi" w:cstheme="minorHAnsi"/>
          <w:color w:val="000000" w:themeColor="text1"/>
          <w:spacing w:val="3"/>
          <w:shd w:val="clear" w:color="auto" w:fill="FFFFFF"/>
        </w:rPr>
        <w:t>Mejorar en la calidad de vida.</w:t>
      </w:r>
    </w:p>
    <w:p w14:paraId="4B4D0064" w14:textId="185265C1"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1ACD43AC" w14:textId="77777777" w:rsidR="00D657B5" w:rsidRPr="00D46F69" w:rsidRDefault="00D657B5" w:rsidP="001D1B70">
      <w:pPr>
        <w:pStyle w:val="NormalWeb"/>
        <w:spacing w:line="360" w:lineRule="auto"/>
        <w:rPr>
          <w:rFonts w:asciiTheme="minorHAnsi" w:hAnsiTheme="minorHAnsi" w:cstheme="minorHAnsi"/>
          <w:color w:val="000000" w:themeColor="text1"/>
          <w:shd w:val="clear" w:color="auto" w:fill="FFFFFF"/>
        </w:rPr>
      </w:pPr>
    </w:p>
    <w:p w14:paraId="28A2DC84" w14:textId="369065F1" w:rsidR="00A92A3D" w:rsidRPr="00D46F69" w:rsidRDefault="00D657B5"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50F5F296" w14:textId="6E51015B" w:rsidR="00943F82" w:rsidRPr="00D46F69" w:rsidRDefault="00A92A3D" w:rsidP="001D1B70">
      <w:pPr>
        <w:pStyle w:val="NormalWeb"/>
        <w:spacing w:line="360" w:lineRule="auto"/>
        <w:jc w:val="both"/>
        <w:rPr>
          <w:rFonts w:asciiTheme="minorHAnsi" w:hAnsiTheme="minorHAnsi" w:cstheme="minorHAnsi"/>
          <w:color w:val="000000" w:themeColor="text1"/>
          <w:spacing w:val="3"/>
        </w:rPr>
      </w:pPr>
      <w:r w:rsidRPr="00D46F69">
        <w:rPr>
          <w:rFonts w:asciiTheme="minorHAnsi" w:hAnsiTheme="minorHAnsi" w:cstheme="minorHAnsi"/>
          <w:color w:val="000000" w:themeColor="text1"/>
          <w:shd w:val="clear" w:color="auto" w:fill="FFFFFF"/>
        </w:rPr>
        <w:lastRenderedPageBreak/>
        <w:t>L</w:t>
      </w:r>
      <w:r w:rsidR="00943F82" w:rsidRPr="00D46F69">
        <w:rPr>
          <w:rFonts w:asciiTheme="minorHAnsi" w:hAnsiTheme="minorHAnsi" w:cstheme="minorHAnsi"/>
          <w:color w:val="000000" w:themeColor="text1"/>
          <w:shd w:val="clear" w:color="auto" w:fill="FFFFFF"/>
        </w:rPr>
        <w:t xml:space="preserve">a mayoría de los encuestados consideran que su ser querido necesita principalmente apoyo emocional y psicológico para mejorar su calidad de vida. Esto sugiere que el aspecto emocional juega un papel crucial en el manejo de la diabetes y que el apoyo en este aspecto puede tener un impacto significativo en la calidad de vida de los pacientes. Además, el hecho de que muchas personas seleccionaron </w:t>
      </w:r>
      <w:r w:rsidR="00587385" w:rsidRPr="00D46F69">
        <w:rPr>
          <w:rFonts w:asciiTheme="minorHAnsi" w:hAnsiTheme="minorHAnsi" w:cstheme="minorHAnsi"/>
          <w:color w:val="000000" w:themeColor="text1"/>
          <w:shd w:val="clear" w:color="auto" w:fill="FFFFFF"/>
        </w:rPr>
        <w:t>“</w:t>
      </w:r>
      <w:r w:rsidR="00943F82" w:rsidRPr="00D46F69">
        <w:rPr>
          <w:rFonts w:asciiTheme="minorHAnsi" w:hAnsiTheme="minorHAnsi" w:cstheme="minorHAnsi"/>
          <w:color w:val="000000" w:themeColor="text1"/>
          <w:shd w:val="clear" w:color="auto" w:fill="FFFFFF"/>
        </w:rPr>
        <w:t>todas las anteriores</w:t>
      </w:r>
      <w:r w:rsidR="00587385" w:rsidRPr="00D46F69">
        <w:rPr>
          <w:rFonts w:asciiTheme="minorHAnsi" w:hAnsiTheme="minorHAnsi" w:cstheme="minorHAnsi"/>
          <w:color w:val="000000" w:themeColor="text1"/>
          <w:shd w:val="clear" w:color="auto" w:fill="FFFFFF"/>
        </w:rPr>
        <w:t>”</w:t>
      </w:r>
      <w:r w:rsidR="00943F82" w:rsidRPr="00D46F69">
        <w:rPr>
          <w:rFonts w:asciiTheme="minorHAnsi" w:hAnsiTheme="minorHAnsi" w:cstheme="minorHAnsi"/>
          <w:color w:val="000000" w:themeColor="text1"/>
          <w:shd w:val="clear" w:color="auto" w:fill="FFFFFF"/>
        </w:rPr>
        <w:t xml:space="preserve"> sugiere que hay múltiples aspectos que influyen en la calidad de vida de las personas con diabetes, y abordarlos de manera integral puede ser beneficioso para su bienestar general.</w:t>
      </w:r>
    </w:p>
    <w:p w14:paraId="38637010" w14:textId="24AA7191" w:rsidR="00A92A3D" w:rsidRPr="00D46F69" w:rsidRDefault="00D657B5"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89312" behindDoc="1" locked="0" layoutInCell="1" allowOverlap="1" wp14:anchorId="10EB0920" wp14:editId="1DAE4300">
            <wp:simplePos x="0" y="0"/>
            <wp:positionH relativeFrom="column">
              <wp:posOffset>1939653</wp:posOffset>
            </wp:positionH>
            <wp:positionV relativeFrom="paragraph">
              <wp:posOffset>272324</wp:posOffset>
            </wp:positionV>
            <wp:extent cx="2031365" cy="920115"/>
            <wp:effectExtent l="0" t="0" r="635" b="0"/>
            <wp:wrapSquare wrapText="bothSides"/>
            <wp:docPr id="2005963245" name="Imagen 117" descr="Gráfico de respuestas de formularios. Título de la pregunta: ¿crees que una aplicación para la diabetes podría mejorar la calidad de vida de su ser querido con diabetes?&#10;.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Gráfico de respuestas de formularios. Título de la pregunta: ¿crees que una aplicación para la diabetes podría mejorar la calidad de vida de su ser querido con diabetes?&#10;. Número de respuestas: 30 respuesta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31365" cy="92011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39. Opinión sobre como un aplicación puede mejorar la calidad de vida</w:t>
      </w:r>
    </w:p>
    <w:p w14:paraId="7045E86F" w14:textId="44A26646"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228FA8AA" w14:textId="793A6B46"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55B58B8B" w14:textId="6B79E0C1" w:rsidR="00A92A3D" w:rsidRPr="00D46F69" w:rsidRDefault="00D657B5"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04D74949" w14:textId="67EBA212" w:rsidR="00943F82" w:rsidRPr="00D46F69" w:rsidRDefault="00943F82"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El análisis de esta pregunta sugiere que la mayoría de los encuestados creen firmemente que una aplicación para la diabetes podría mejorar la calidad de vida de su ser querido con esta enfermedad. Este alto porcentaje de respuestas positivas indica una percepción generalizada de que las aplicaciones pueden desempeñar un papel beneficioso en el manejo de la diabetes y en la mejora del bienestar de los pacientes. Sin embargo, también es importante tener en cuenta que un pequeño porcentaje de encuestados expresó escepticismo sobre el potencial de las aplicaciones para mejorar la calidad de vida de las personas con diabetes.</w:t>
      </w:r>
    </w:p>
    <w:p w14:paraId="44810BC7" w14:textId="61C3815C" w:rsidR="00A92A3D" w:rsidRPr="00D46F69" w:rsidRDefault="00D657B5"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90336" behindDoc="0" locked="0" layoutInCell="1" allowOverlap="1" wp14:anchorId="718197C4" wp14:editId="2138DE20">
            <wp:simplePos x="0" y="0"/>
            <wp:positionH relativeFrom="column">
              <wp:posOffset>1946094</wp:posOffset>
            </wp:positionH>
            <wp:positionV relativeFrom="paragraph">
              <wp:posOffset>332105</wp:posOffset>
            </wp:positionV>
            <wp:extent cx="2050869" cy="929464"/>
            <wp:effectExtent l="0" t="0" r="0" b="0"/>
            <wp:wrapSquare wrapText="bothSides"/>
            <wp:docPr id="572829683" name="Imagen 118" descr="Gráfico de respuestas de formularios. Título de la pregunta: ¿Has utilizado alguna aplicación móvil o herramienta tecnológica para ayudar en el cuidado de la diabetes de tu ser querido?&#10;.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Gráfico de respuestas de formularios. Título de la pregunta: ¿Has utilizado alguna aplicación móvil o herramienta tecnológica para ayudar en el cuidado de la diabetes de tu ser querido?&#10;. Número de respuestas: 30 respuestas."/>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50869" cy="929464"/>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 xml:space="preserve"> </w:t>
      </w:r>
      <w:r w:rsidR="001A0CB2" w:rsidRPr="00D46F69">
        <w:rPr>
          <w:rFonts w:asciiTheme="minorHAnsi" w:hAnsiTheme="minorHAnsi" w:cstheme="minorHAnsi"/>
          <w:color w:val="000000" w:themeColor="text1"/>
          <w:spacing w:val="3"/>
          <w:shd w:val="clear" w:color="auto" w:fill="FFFFFF"/>
        </w:rPr>
        <w:t xml:space="preserve">40. </w:t>
      </w:r>
      <w:r w:rsidRPr="00D46F69">
        <w:rPr>
          <w:rFonts w:asciiTheme="minorHAnsi" w:hAnsiTheme="minorHAnsi" w:cstheme="minorHAnsi"/>
          <w:color w:val="000000" w:themeColor="text1"/>
          <w:spacing w:val="3"/>
          <w:shd w:val="clear" w:color="auto" w:fill="FFFFFF"/>
        </w:rPr>
        <w:t>Uso de una app médica.</w:t>
      </w:r>
    </w:p>
    <w:p w14:paraId="16979DA5" w14:textId="3F46C736"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576911EE" w14:textId="77777777" w:rsidR="00A92A3D" w:rsidRPr="00D46F69" w:rsidRDefault="00A92A3D" w:rsidP="001D1B70">
      <w:pPr>
        <w:pStyle w:val="NormalWeb"/>
        <w:spacing w:line="360" w:lineRule="auto"/>
        <w:jc w:val="both"/>
        <w:rPr>
          <w:rFonts w:asciiTheme="minorHAnsi" w:hAnsiTheme="minorHAnsi" w:cstheme="minorHAnsi"/>
          <w:color w:val="000000" w:themeColor="text1"/>
          <w:shd w:val="clear" w:color="auto" w:fill="FFFFFF"/>
        </w:rPr>
      </w:pPr>
    </w:p>
    <w:p w14:paraId="6C5C342E" w14:textId="71BAC4A7" w:rsidR="00D657B5" w:rsidRPr="00D46F69" w:rsidRDefault="00D657B5"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2E169E48" w14:textId="51878794" w:rsidR="00943F82" w:rsidRPr="00D46F69" w:rsidRDefault="00943F82" w:rsidP="001D1B70">
      <w:pPr>
        <w:pStyle w:val="NormalWeb"/>
        <w:spacing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hd w:val="clear" w:color="auto" w:fill="FFFFFF"/>
        </w:rPr>
        <w:t xml:space="preserve">Este resultado indica que la gran mayoría de los encuestados no han utilizado ninguna aplicación móvil o herramienta tecnológica para ayudar en el cuidado de la diabetes de su ser querido. Solo </w:t>
      </w:r>
      <w:r w:rsidRPr="00D46F69">
        <w:rPr>
          <w:rFonts w:asciiTheme="minorHAnsi" w:hAnsiTheme="minorHAnsi" w:cstheme="minorHAnsi"/>
          <w:color w:val="000000" w:themeColor="text1"/>
          <w:shd w:val="clear" w:color="auto" w:fill="FFFFFF"/>
        </w:rPr>
        <w:lastRenderedPageBreak/>
        <w:t>un pequeño porcentaje ha utilizado alguna forma de tecnología para este fin, lo que sugiere que existe una oportunidad considerable para introducir y promover el uso de aplicaciones móviles y herramientas tecnológicas en el cuidado de la diabetes. El hecho de que un porcentaje aún menor no esté seguro podría reflejar una falta de conocimiento sobre las opciones disponibles o una falta de familiaridad con la tecnología en este contexto.</w:t>
      </w:r>
    </w:p>
    <w:p w14:paraId="235548C1" w14:textId="5F37C5C0" w:rsidR="002051F3" w:rsidRPr="00D46F69" w:rsidRDefault="002051F3"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Dado que la mayoría de los encuestados no han utilizado aplicaciones de salud, con solo 3 personas que reportaron haberlo hecho, se considera que la muestra no es representativa para un análisis detallado del uso de estas aplicaciones. En consecuencia, se procede a analizar otros aspectos, centrándose en comprender los motivos por los cuales aquellos que no las utilizaron optaron por no hacerlo.</w:t>
      </w:r>
    </w:p>
    <w:p w14:paraId="247F3E98" w14:textId="408A4C62" w:rsidR="002051F3" w:rsidRPr="00D46F69" w:rsidRDefault="00587385"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4.2.4 </w:t>
      </w:r>
      <w:r w:rsidR="00E47B9F" w:rsidRPr="00D46F69">
        <w:rPr>
          <w:rFonts w:asciiTheme="minorHAnsi" w:hAnsiTheme="minorHAnsi" w:cstheme="minorHAnsi"/>
          <w:color w:val="000000" w:themeColor="text1"/>
          <w:shd w:val="clear" w:color="auto" w:fill="FFFFFF"/>
        </w:rPr>
        <w:t>Preferencias de Funcionalidades para la Aplicación Móvil de Diabetes Allegados, Familiares y cuidadores.</w:t>
      </w:r>
    </w:p>
    <w:p w14:paraId="52B1657C" w14:textId="7A771A3A" w:rsidR="00A92A3D" w:rsidRPr="00D46F69" w:rsidRDefault="00D657B5"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92384" behindDoc="1" locked="0" layoutInCell="1" allowOverlap="1" wp14:anchorId="223608F4" wp14:editId="4A545B21">
            <wp:simplePos x="0" y="0"/>
            <wp:positionH relativeFrom="column">
              <wp:posOffset>1745161</wp:posOffset>
            </wp:positionH>
            <wp:positionV relativeFrom="paragraph">
              <wp:posOffset>294640</wp:posOffset>
            </wp:positionV>
            <wp:extent cx="2120900" cy="960755"/>
            <wp:effectExtent l="0" t="0" r="0" b="4445"/>
            <wp:wrapTight wrapText="bothSides">
              <wp:wrapPolygon edited="0">
                <wp:start x="0" y="0"/>
                <wp:lineTo x="0" y="21414"/>
                <wp:lineTo x="21471" y="21414"/>
                <wp:lineTo x="21471" y="0"/>
                <wp:lineTo x="0" y="0"/>
              </wp:wrapPolygon>
            </wp:wrapTight>
            <wp:docPr id="1030588044" name="Imagen 119" descr="Gráfico de respuestas de formularios. Título de la pregunta: ¿Estaría interesado en utilizar una aplicación móvil para ayudar en el cuidado de su familiar con diabetes?&#10;. Número de respuestas: 27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Gráfico de respuestas de formularios. Título de la pregunta: ¿Estaría interesado en utilizar una aplicación móvil para ayudar en el cuidado de su familiar con diabetes?&#10;. Número de respuestas: 27 respuesta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20900" cy="96075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001A0CB2" w:rsidRPr="00D46F69">
        <w:rPr>
          <w:rFonts w:asciiTheme="minorHAnsi" w:hAnsiTheme="minorHAnsi" w:cstheme="minorHAnsi"/>
          <w:color w:val="000000" w:themeColor="text1"/>
          <w:spacing w:val="3"/>
          <w:shd w:val="clear" w:color="auto" w:fill="FFFFFF"/>
        </w:rPr>
        <w:t>41.</w:t>
      </w:r>
      <w:r w:rsidRPr="00D46F69">
        <w:rPr>
          <w:rFonts w:asciiTheme="minorHAnsi" w:hAnsiTheme="minorHAnsi" w:cstheme="minorHAnsi"/>
          <w:color w:val="000000" w:themeColor="text1"/>
          <w:spacing w:val="3"/>
          <w:shd w:val="clear" w:color="auto" w:fill="FFFFFF"/>
        </w:rPr>
        <w:t xml:space="preserve"> Interés en usar una app Móvil</w:t>
      </w:r>
      <w:r w:rsidR="001A0CB2" w:rsidRPr="00D46F69">
        <w:rPr>
          <w:rFonts w:asciiTheme="minorHAnsi" w:hAnsiTheme="minorHAnsi" w:cstheme="minorHAnsi"/>
          <w:color w:val="000000" w:themeColor="text1"/>
          <w:spacing w:val="3"/>
          <w:shd w:val="clear" w:color="auto" w:fill="FFFFFF"/>
        </w:rPr>
        <w:t xml:space="preserve"> para el cuidado de la Diabetes</w:t>
      </w:r>
      <w:r w:rsidRPr="00D46F69">
        <w:rPr>
          <w:rFonts w:asciiTheme="minorHAnsi" w:hAnsiTheme="minorHAnsi" w:cstheme="minorHAnsi"/>
          <w:color w:val="000000" w:themeColor="text1"/>
          <w:spacing w:val="3"/>
          <w:shd w:val="clear" w:color="auto" w:fill="FFFFFF"/>
        </w:rPr>
        <w:t>.</w:t>
      </w:r>
    </w:p>
    <w:p w14:paraId="5C6B670C" w14:textId="6960444D" w:rsidR="002051F3" w:rsidRPr="00D46F69" w:rsidRDefault="002051F3" w:rsidP="001D1B70">
      <w:pPr>
        <w:pStyle w:val="NormalWeb"/>
        <w:spacing w:line="360" w:lineRule="auto"/>
        <w:rPr>
          <w:rFonts w:asciiTheme="minorHAnsi" w:hAnsiTheme="minorHAnsi" w:cstheme="minorHAnsi"/>
          <w:color w:val="000000" w:themeColor="text1"/>
          <w:spacing w:val="3"/>
          <w:shd w:val="clear" w:color="auto" w:fill="FFFFFF"/>
        </w:rPr>
      </w:pPr>
    </w:p>
    <w:p w14:paraId="39779207" w14:textId="3EEE3FF5" w:rsidR="00A92A3D" w:rsidRPr="00D46F69" w:rsidRDefault="00A92A3D" w:rsidP="001D1B70">
      <w:pPr>
        <w:pStyle w:val="NormalWeb"/>
        <w:spacing w:line="360" w:lineRule="auto"/>
        <w:rPr>
          <w:rFonts w:asciiTheme="minorHAnsi" w:hAnsiTheme="minorHAnsi" w:cstheme="minorHAnsi"/>
          <w:color w:val="000000" w:themeColor="text1"/>
          <w:shd w:val="clear" w:color="auto" w:fill="FFFFFF"/>
        </w:rPr>
      </w:pPr>
    </w:p>
    <w:p w14:paraId="44A3E85E" w14:textId="4902B8F6" w:rsidR="00A92A3D" w:rsidRPr="00D46F69" w:rsidRDefault="001A0CB2"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4D8B8656" w14:textId="3A82BF37" w:rsidR="002051F3" w:rsidRPr="00D46F69" w:rsidRDefault="002051F3"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El alto interés expresado (85.2%) en utilizar una aplicación móvil para el cuidado de familiares con diabetes sugiere una receptividad positiva hacia esta tecnología. Aunque la mayoría de los encuestados no habían utilizado previamente aplicaciones de salud, este hallazgo señala una disposición a adoptar nuevas herramientas tecnológicas para mejorar el manejo de la diabetes en el entorno familiar. Esto resalta la importancia de desarrollar aplicaciones móviles accesibles y orientadas a las necesidades de los cuidadores de personas con diabetes.</w:t>
      </w:r>
    </w:p>
    <w:p w14:paraId="6B16646D" w14:textId="63321395" w:rsidR="00A92A3D" w:rsidRPr="00D46F69" w:rsidRDefault="001A0CB2"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lastRenderedPageBreak/>
        <w:drawing>
          <wp:anchor distT="0" distB="0" distL="114300" distR="114300" simplePos="0" relativeHeight="251732992" behindDoc="1" locked="0" layoutInCell="1" allowOverlap="1" wp14:anchorId="3F430472" wp14:editId="010E6944">
            <wp:simplePos x="0" y="0"/>
            <wp:positionH relativeFrom="column">
              <wp:posOffset>1677167</wp:posOffset>
            </wp:positionH>
            <wp:positionV relativeFrom="paragraph">
              <wp:posOffset>300355</wp:posOffset>
            </wp:positionV>
            <wp:extent cx="2195830" cy="1115695"/>
            <wp:effectExtent l="0" t="0" r="1270" b="1905"/>
            <wp:wrapTight wrapText="bothSides">
              <wp:wrapPolygon edited="0">
                <wp:start x="0" y="0"/>
                <wp:lineTo x="0" y="21391"/>
                <wp:lineTo x="21488" y="21391"/>
                <wp:lineTo x="21488" y="0"/>
                <wp:lineTo x="0" y="0"/>
              </wp:wrapPolygon>
            </wp:wrapTight>
            <wp:docPr id="2075667542" name="Imagen 121" descr="Gráfico de respuestas de formularios. Título de la pregunta: ¿Qué características o funciones le gustaría que incluyera una aplicación móvil diseñada para el cuidado de personas con diabetes?&#10;. Número de respuestas: 27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Gráfico de respuestas de formularios. Título de la pregunta: ¿Qué características o funciones le gustaría que incluyera una aplicación móvil diseñada para el cuidado de personas con diabetes?&#10;. Número de respuestas: 27 respuestas."/>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95830" cy="111569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42. Preferencias en una nueva App móvil.</w:t>
      </w:r>
    </w:p>
    <w:p w14:paraId="045ED750" w14:textId="38023E60" w:rsidR="00A92A3D" w:rsidRPr="00D46F69" w:rsidRDefault="00A92A3D" w:rsidP="001D1B70">
      <w:pPr>
        <w:pStyle w:val="NormalWeb"/>
        <w:spacing w:line="360" w:lineRule="auto"/>
        <w:rPr>
          <w:rFonts w:asciiTheme="minorHAnsi" w:hAnsiTheme="minorHAnsi" w:cstheme="minorHAnsi"/>
          <w:color w:val="000000" w:themeColor="text1"/>
          <w:shd w:val="clear" w:color="auto" w:fill="FFFFFF"/>
        </w:rPr>
      </w:pPr>
    </w:p>
    <w:p w14:paraId="56188629" w14:textId="77777777" w:rsidR="00A92A3D" w:rsidRPr="00D46F69" w:rsidRDefault="00A92A3D" w:rsidP="001D1B70">
      <w:pPr>
        <w:pStyle w:val="NormalWeb"/>
        <w:spacing w:line="360" w:lineRule="auto"/>
        <w:rPr>
          <w:rFonts w:asciiTheme="minorHAnsi" w:hAnsiTheme="minorHAnsi" w:cstheme="minorHAnsi"/>
          <w:color w:val="000000" w:themeColor="text1"/>
          <w:shd w:val="clear" w:color="auto" w:fill="FFFFFF"/>
        </w:rPr>
      </w:pPr>
    </w:p>
    <w:p w14:paraId="22E68E3C" w14:textId="77777777" w:rsidR="00F96E32" w:rsidRPr="00D46F69" w:rsidRDefault="00F96E32" w:rsidP="001D1B70">
      <w:pPr>
        <w:pStyle w:val="NormalWeb"/>
        <w:spacing w:line="360" w:lineRule="auto"/>
        <w:rPr>
          <w:rFonts w:asciiTheme="minorHAnsi" w:hAnsiTheme="minorHAnsi" w:cstheme="minorHAnsi"/>
          <w:color w:val="000000" w:themeColor="text1"/>
          <w:shd w:val="clear" w:color="auto" w:fill="FFFFFF"/>
        </w:rPr>
      </w:pPr>
    </w:p>
    <w:p w14:paraId="3B02B24D" w14:textId="6F854405" w:rsidR="00A92A3D" w:rsidRPr="00D46F69" w:rsidRDefault="001A0CB2"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270A01BD" w14:textId="172E70F0" w:rsidR="002313C6" w:rsidRPr="00D46F69" w:rsidRDefault="002313C6"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El monitoreo de los niveles de glucosa en sangre fue identificado como una característica prioritaria por la mayoría de los encuestados, lo que resalta la importancia de la gestión de la glucosa en el cuidado de personas con diabetes. Las notificaciones automáticas sobre medicamentos y citas médicas también fueron altamente valoradas, indicando la necesidad de recordatorios y seguimiento en el manejo de la medicación y las consultas médicas. Además, la posibilidad de acceso en tiempo real para familiares y cuidadores refleja la importancia de la colaboración y la coordinación en el apoyo a las personas con diabetes. Aunque el acceso a una comunidad de apoyo fue menos elegido, </w:t>
      </w:r>
      <w:r w:rsidR="00A92A3D" w:rsidRPr="00D46F69">
        <w:rPr>
          <w:rFonts w:asciiTheme="minorHAnsi" w:hAnsiTheme="minorHAnsi" w:cstheme="minorHAnsi"/>
          <w:color w:val="000000" w:themeColor="text1"/>
          <w:shd w:val="clear" w:color="auto" w:fill="FFFFFF"/>
        </w:rPr>
        <w:t>aun</w:t>
      </w:r>
      <w:r w:rsidRPr="00D46F69">
        <w:rPr>
          <w:rFonts w:asciiTheme="minorHAnsi" w:hAnsiTheme="minorHAnsi" w:cstheme="minorHAnsi"/>
          <w:color w:val="000000" w:themeColor="text1"/>
          <w:shd w:val="clear" w:color="auto" w:fill="FFFFFF"/>
        </w:rPr>
        <w:t xml:space="preserve"> así representa un aspecto relevante para algunos usuarios, destacando la importancia del apoyo social en el manejo de esta condición de salud.</w:t>
      </w:r>
    </w:p>
    <w:p w14:paraId="1B9E28A1" w14:textId="7A05E7CC" w:rsidR="002051F3" w:rsidRPr="00D46F69" w:rsidRDefault="009176FB"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93408" behindDoc="0" locked="0" layoutInCell="1" allowOverlap="1" wp14:anchorId="4B41E180" wp14:editId="47204E93">
            <wp:simplePos x="0" y="0"/>
            <wp:positionH relativeFrom="column">
              <wp:posOffset>1463040</wp:posOffset>
            </wp:positionH>
            <wp:positionV relativeFrom="paragraph">
              <wp:posOffset>381816</wp:posOffset>
            </wp:positionV>
            <wp:extent cx="2736669" cy="1150804"/>
            <wp:effectExtent l="0" t="0" r="0" b="5080"/>
            <wp:wrapSquare wrapText="bothSides"/>
            <wp:docPr id="638236364" name="Imagen 120" descr="Gráfico de respuestas de formularios. Título de la pregunta: ¿Por qué no ha utilizado una aplicación móvil para el manejo de la diabetes hasta ahora?&#10;. Número de respuestas: 27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Gráfico de respuestas de formularios. Título de la pregunta: ¿Por qué no ha utilizado una aplicación móvil para el manejo de la diabetes hasta ahora?&#10;. Número de respuestas: 27 respuestas."/>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36669" cy="1150804"/>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001A0CB2" w:rsidRPr="00D46F69">
        <w:rPr>
          <w:rFonts w:asciiTheme="minorHAnsi" w:hAnsiTheme="minorHAnsi" w:cstheme="minorHAnsi"/>
          <w:color w:val="000000" w:themeColor="text1"/>
          <w:spacing w:val="3"/>
          <w:shd w:val="clear" w:color="auto" w:fill="FFFFFF"/>
        </w:rPr>
        <w:t xml:space="preserve"> 43. </w:t>
      </w:r>
      <w:r w:rsidRPr="00D46F69">
        <w:rPr>
          <w:rFonts w:asciiTheme="minorHAnsi" w:hAnsiTheme="minorHAnsi" w:cstheme="minorHAnsi"/>
          <w:color w:val="000000" w:themeColor="text1"/>
          <w:spacing w:val="3"/>
          <w:shd w:val="clear" w:color="auto" w:fill="FFFFFF"/>
        </w:rPr>
        <w:t>Negativa ante el uso de una app</w:t>
      </w:r>
    </w:p>
    <w:p w14:paraId="39446BC3" w14:textId="32DA413F" w:rsidR="00A92A3D" w:rsidRPr="00D46F69" w:rsidRDefault="00A92A3D" w:rsidP="001D1B70">
      <w:pPr>
        <w:pStyle w:val="NormalWeb"/>
        <w:spacing w:line="360" w:lineRule="auto"/>
        <w:rPr>
          <w:rFonts w:asciiTheme="minorHAnsi" w:hAnsiTheme="minorHAnsi" w:cstheme="minorHAnsi"/>
          <w:color w:val="000000" w:themeColor="text1"/>
          <w:shd w:val="clear" w:color="auto" w:fill="FFFFFF"/>
        </w:rPr>
      </w:pPr>
    </w:p>
    <w:p w14:paraId="118BCB78" w14:textId="77777777" w:rsidR="009176FB" w:rsidRPr="00D46F69" w:rsidRDefault="009176FB" w:rsidP="001D1B70">
      <w:pPr>
        <w:pStyle w:val="NormalWeb"/>
        <w:spacing w:line="360" w:lineRule="auto"/>
        <w:rPr>
          <w:rFonts w:asciiTheme="minorHAnsi" w:hAnsiTheme="minorHAnsi" w:cstheme="minorHAnsi"/>
          <w:color w:val="000000" w:themeColor="text1"/>
          <w:shd w:val="clear" w:color="auto" w:fill="FFFFFF"/>
        </w:rPr>
      </w:pPr>
    </w:p>
    <w:p w14:paraId="19D6AEF5" w14:textId="77777777" w:rsidR="009176FB" w:rsidRPr="00D46F69" w:rsidRDefault="009176FB" w:rsidP="001D1B70">
      <w:pPr>
        <w:pStyle w:val="NormalWeb"/>
        <w:spacing w:line="360" w:lineRule="auto"/>
        <w:rPr>
          <w:rFonts w:asciiTheme="minorHAnsi" w:hAnsiTheme="minorHAnsi" w:cstheme="minorHAnsi"/>
          <w:color w:val="000000" w:themeColor="text1"/>
          <w:shd w:val="clear" w:color="auto" w:fill="FFFFFF"/>
        </w:rPr>
      </w:pPr>
    </w:p>
    <w:p w14:paraId="7FFA5F18" w14:textId="3D732E40" w:rsidR="001A0CB2" w:rsidRPr="00D46F69" w:rsidRDefault="001A0CB2"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347EA590" w14:textId="0A9C96C7" w:rsidR="002313C6" w:rsidRPr="00D46F69" w:rsidRDefault="002313C6"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La falta de conocimiento sobre la disponibilidad de aplicaciones móviles para el manejo de la diabetes fue identificada como la razón principal por la cual la mayoría de los encuestados aún no ha utilizado estas herramientas. Esto resalta la necesidad de una mayor difusión y concientización sobre las opciones tecnológicas disponibles para el cuidado de la diabetes. Además, un porcentaje significativo expresó desconocimiento sobre cómo utilizar estas aplicaciones, lo que sugiere la </w:t>
      </w:r>
      <w:r w:rsidRPr="00D46F69">
        <w:rPr>
          <w:rFonts w:asciiTheme="minorHAnsi" w:hAnsiTheme="minorHAnsi" w:cstheme="minorHAnsi"/>
          <w:color w:val="000000" w:themeColor="text1"/>
          <w:shd w:val="clear" w:color="auto" w:fill="FFFFFF"/>
        </w:rPr>
        <w:lastRenderedPageBreak/>
        <w:t>necesidad de ofrecer educación y capacitación para mejorar la alfabetización digital en este sentido. Por otro lado, una minoría expresó falta de confianza en la efectividad de estas aplicaciones, lo que subraya la importancia de demostrar la eficacia y utilidad de estas herramientas para aumentar la aceptación y adopción entre los usuarios.</w:t>
      </w:r>
    </w:p>
    <w:p w14:paraId="20E1B769" w14:textId="6C650691" w:rsidR="00A92A3D" w:rsidRPr="00D46F69" w:rsidRDefault="00F96E32"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47328" behindDoc="1" locked="0" layoutInCell="1" allowOverlap="1" wp14:anchorId="72257479" wp14:editId="73724001">
            <wp:simplePos x="0" y="0"/>
            <wp:positionH relativeFrom="column">
              <wp:posOffset>1675130</wp:posOffset>
            </wp:positionH>
            <wp:positionV relativeFrom="paragraph">
              <wp:posOffset>344170</wp:posOffset>
            </wp:positionV>
            <wp:extent cx="2477770" cy="1122045"/>
            <wp:effectExtent l="0" t="0" r="0" b="0"/>
            <wp:wrapTight wrapText="bothSides">
              <wp:wrapPolygon edited="0">
                <wp:start x="0" y="0"/>
                <wp:lineTo x="0" y="21270"/>
                <wp:lineTo x="21478" y="21270"/>
                <wp:lineTo x="21478" y="0"/>
                <wp:lineTo x="0" y="0"/>
              </wp:wrapPolygon>
            </wp:wrapTight>
            <wp:docPr id="926888142" name="Imagen 122" descr="Gráfico de respuestas de formularios. Título de la pregunta: ¿Qué tan relevante consideras que sea el costo de la aplicación para ti? ¿Prefieres que la aplicación sea gratuita o de pago?&#10;. Número de respuestas: 1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Gráfico de respuestas de formularios. Título de la pregunta: ¿Qué tan relevante consideras que sea el costo de la aplicación para ti? ¿Prefieres que la aplicación sea gratuita o de pago?&#10;. Número de respuestas: 12 respuesta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77770"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009176FB" w:rsidRPr="00D46F69">
        <w:rPr>
          <w:rFonts w:asciiTheme="minorHAnsi" w:hAnsiTheme="minorHAnsi" w:cstheme="minorHAnsi"/>
          <w:color w:val="000000" w:themeColor="text1"/>
          <w:spacing w:val="3"/>
          <w:shd w:val="clear" w:color="auto" w:fill="FFFFFF"/>
        </w:rPr>
        <w:t xml:space="preserve"> 44. Preferencia en el pago.</w:t>
      </w:r>
    </w:p>
    <w:p w14:paraId="5ED47485" w14:textId="1F251360" w:rsidR="00A92A3D" w:rsidRPr="00D46F69" w:rsidRDefault="00A92A3D" w:rsidP="001D1B70">
      <w:pPr>
        <w:pStyle w:val="NormalWeb"/>
        <w:spacing w:line="360" w:lineRule="auto"/>
        <w:rPr>
          <w:rFonts w:asciiTheme="minorHAnsi" w:hAnsiTheme="minorHAnsi" w:cstheme="minorHAnsi"/>
          <w:color w:val="000000" w:themeColor="text1"/>
          <w:shd w:val="clear" w:color="auto" w:fill="FFFFFF"/>
        </w:rPr>
      </w:pPr>
    </w:p>
    <w:p w14:paraId="314C079B" w14:textId="71548EA0" w:rsidR="00A92A3D" w:rsidRPr="00D46F69" w:rsidRDefault="00A92A3D" w:rsidP="001D1B70">
      <w:pPr>
        <w:pStyle w:val="NormalWeb"/>
        <w:spacing w:line="360" w:lineRule="auto"/>
        <w:rPr>
          <w:rFonts w:asciiTheme="minorHAnsi" w:hAnsiTheme="minorHAnsi" w:cstheme="minorHAnsi"/>
          <w:color w:val="000000" w:themeColor="text1"/>
          <w:shd w:val="clear" w:color="auto" w:fill="FFFFFF"/>
        </w:rPr>
      </w:pPr>
    </w:p>
    <w:p w14:paraId="0A963360" w14:textId="77777777" w:rsidR="00974FA1" w:rsidRPr="00D46F69" w:rsidRDefault="00974FA1" w:rsidP="001D1B70">
      <w:pPr>
        <w:pStyle w:val="NormalWeb"/>
        <w:spacing w:line="360" w:lineRule="auto"/>
        <w:rPr>
          <w:rFonts w:asciiTheme="minorHAnsi" w:hAnsiTheme="minorHAnsi" w:cstheme="minorHAnsi"/>
          <w:color w:val="000000" w:themeColor="text1"/>
          <w:shd w:val="clear" w:color="auto" w:fill="FFFFFF"/>
        </w:rPr>
      </w:pPr>
    </w:p>
    <w:p w14:paraId="73D1F96F" w14:textId="792EF7C2" w:rsidR="001A0CB2" w:rsidRPr="00D46F69" w:rsidRDefault="001A0CB2"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74E923E0" w14:textId="014FF761" w:rsidR="002313C6" w:rsidRPr="00D46F69" w:rsidRDefault="002313C6" w:rsidP="00587385">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La mayoría de los encuestados, un 75%, considera relevante que la aplicación sea gratuita, lo que sugiere una preferencia generalizada por opciones accesibles. Solo un 17.7% está dispuesto a pagar por la aplicación, lo que indica que el costo puede ser un factor limitante para algunos usuarios. </w:t>
      </w:r>
    </w:p>
    <w:p w14:paraId="16EA6EC0" w14:textId="51B02BC8" w:rsidR="00A92A3D" w:rsidRPr="00D46F69" w:rsidRDefault="002313C6" w:rsidP="00587385">
      <w:pPr>
        <w:pStyle w:val="NormalWeb"/>
        <w:spacing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ab/>
        <w:t>Ahora en relación a las personas con diabetes que respondieron no haber usado un aplicación para controlar su enfermedad se le realizaron las siguientes preguntas:</w:t>
      </w:r>
    </w:p>
    <w:p w14:paraId="5F25B104" w14:textId="538E01EC" w:rsidR="00A92A3D" w:rsidRPr="00D46F69" w:rsidRDefault="00611309"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34016" behindDoc="1" locked="0" layoutInCell="1" allowOverlap="1" wp14:anchorId="3ED80A01" wp14:editId="2EC3B749">
            <wp:simplePos x="0" y="0"/>
            <wp:positionH relativeFrom="column">
              <wp:posOffset>1776458</wp:posOffset>
            </wp:positionH>
            <wp:positionV relativeFrom="paragraph">
              <wp:posOffset>394879</wp:posOffset>
            </wp:positionV>
            <wp:extent cx="2285365" cy="960755"/>
            <wp:effectExtent l="0" t="0" r="635" b="4445"/>
            <wp:wrapTight wrapText="bothSides">
              <wp:wrapPolygon edited="0">
                <wp:start x="0" y="0"/>
                <wp:lineTo x="0" y="21414"/>
                <wp:lineTo x="21486" y="21414"/>
                <wp:lineTo x="21486" y="0"/>
                <wp:lineTo x="0" y="0"/>
              </wp:wrapPolygon>
            </wp:wrapTight>
            <wp:docPr id="456240306" name="Imagen 123" descr="Gráfico de respuestas de formularios. Título de la pregunta: ¿Estás interesado en utilizar una aplicación móvil para ayudarte en el manejo de tu diabetes?&#10;&#10;&#10;. Número de respuestas: 2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Gráfico de respuestas de formularios. Título de la pregunta: ¿Estás interesado en utilizar una aplicación móvil para ayudarte en el manejo de tu diabetes?&#10;&#10;&#10;. Número de respuestas: 25 respuesta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85365" cy="96075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45  Interés en usar una App para el control de la enfermedad.</w:t>
      </w:r>
    </w:p>
    <w:p w14:paraId="4781F1CA" w14:textId="52831E86" w:rsidR="00A92A3D" w:rsidRPr="00D46F69" w:rsidRDefault="00A92A3D" w:rsidP="001D1B70">
      <w:pPr>
        <w:pStyle w:val="NormalWeb"/>
        <w:spacing w:line="360" w:lineRule="auto"/>
        <w:rPr>
          <w:rFonts w:asciiTheme="minorHAnsi" w:hAnsiTheme="minorHAnsi" w:cstheme="minorHAnsi"/>
          <w:color w:val="000000" w:themeColor="text1"/>
          <w:spacing w:val="3"/>
          <w:shd w:val="clear" w:color="auto" w:fill="FFFFFF"/>
        </w:rPr>
      </w:pPr>
    </w:p>
    <w:p w14:paraId="537ED6B3" w14:textId="77777777" w:rsidR="00A92A3D" w:rsidRPr="00D46F69" w:rsidRDefault="00A92A3D" w:rsidP="001D1B70">
      <w:pPr>
        <w:pStyle w:val="NormalWeb"/>
        <w:spacing w:line="360" w:lineRule="auto"/>
        <w:rPr>
          <w:rFonts w:asciiTheme="minorHAnsi" w:hAnsiTheme="minorHAnsi" w:cstheme="minorHAnsi"/>
          <w:color w:val="000000" w:themeColor="text1"/>
          <w:shd w:val="clear" w:color="auto" w:fill="FFFFFF"/>
        </w:rPr>
      </w:pPr>
    </w:p>
    <w:p w14:paraId="69C110E2" w14:textId="77777777" w:rsidR="00611309" w:rsidRPr="00D46F69" w:rsidRDefault="00611309" w:rsidP="001D1B70">
      <w:pPr>
        <w:pStyle w:val="NormalWeb"/>
        <w:spacing w:line="360" w:lineRule="auto"/>
        <w:rPr>
          <w:rFonts w:asciiTheme="minorHAnsi" w:hAnsiTheme="minorHAnsi" w:cstheme="minorHAnsi"/>
          <w:color w:val="000000" w:themeColor="text1"/>
          <w:shd w:val="clear" w:color="auto" w:fill="FFFFFF"/>
        </w:rPr>
      </w:pPr>
    </w:p>
    <w:p w14:paraId="30360B0D" w14:textId="2EB1A637" w:rsidR="001A0CB2" w:rsidRPr="00D46F69" w:rsidRDefault="001A0CB2"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7F52D003" w14:textId="166EB582" w:rsidR="003F3D0E" w:rsidRPr="00D46F69" w:rsidRDefault="003F3D0E"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El interés en el uso de aplicaciones móviles para el manejo de la diabetes es alto entre las personas encuestadas, con un 84% expresando su disposición a utilizarla. Sin embargo, un 12% indicó que no están interesados en utilizar una aplicación móvil para este fin. Este resultado sugiere una </w:t>
      </w:r>
      <w:r w:rsidRPr="00D46F69">
        <w:rPr>
          <w:rFonts w:asciiTheme="minorHAnsi" w:hAnsiTheme="minorHAnsi" w:cstheme="minorHAnsi"/>
          <w:color w:val="000000" w:themeColor="text1"/>
          <w:shd w:val="clear" w:color="auto" w:fill="FFFFFF"/>
        </w:rPr>
        <w:lastRenderedPageBreak/>
        <w:t>receptividad generalizada hacia el uso de tecnología móvil en el manejo de la diabetes, pero también destaca la necesidad de abordar las preocupaciones o barreras que puedan tener algunos usuarios para su adopción.</w:t>
      </w:r>
    </w:p>
    <w:p w14:paraId="0E4ABBC4" w14:textId="1E5179AE" w:rsidR="002313C6" w:rsidRPr="00D46F69" w:rsidRDefault="00F96E32"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48352" behindDoc="1" locked="0" layoutInCell="1" allowOverlap="1" wp14:anchorId="4CA26F19" wp14:editId="49CA5D83">
            <wp:simplePos x="0" y="0"/>
            <wp:positionH relativeFrom="column">
              <wp:posOffset>1462405</wp:posOffset>
            </wp:positionH>
            <wp:positionV relativeFrom="paragraph">
              <wp:posOffset>400838</wp:posOffset>
            </wp:positionV>
            <wp:extent cx="2414905" cy="1014730"/>
            <wp:effectExtent l="0" t="0" r="0" b="1270"/>
            <wp:wrapTight wrapText="bothSides">
              <wp:wrapPolygon edited="0">
                <wp:start x="0" y="0"/>
                <wp:lineTo x="0" y="21357"/>
                <wp:lineTo x="21469" y="21357"/>
                <wp:lineTo x="21469" y="0"/>
                <wp:lineTo x="0" y="0"/>
              </wp:wrapPolygon>
            </wp:wrapTight>
            <wp:docPr id="211482875" name="Imagen 124" descr="Gráfico de respuestas de formularios. Título de la pregunta: ¿Por qué no has utilizado una aplicación móvil para el manejo de tu diabetes hasta ahora?&#10;. Número de respuestas: 2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Gráfico de respuestas de formularios. Título de la pregunta: ¿Por qué no has utilizado una aplicación móvil para el manejo de tu diabetes hasta ahora?&#10;. Número de respuestas: 25 respuesta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14905" cy="101473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00611309" w:rsidRPr="00D46F69">
        <w:rPr>
          <w:rFonts w:asciiTheme="minorHAnsi" w:hAnsiTheme="minorHAnsi" w:cstheme="minorHAnsi"/>
          <w:color w:val="000000" w:themeColor="text1"/>
          <w:spacing w:val="3"/>
          <w:shd w:val="clear" w:color="auto" w:fill="FFFFFF"/>
        </w:rPr>
        <w:t xml:space="preserve"> 46. Negativa en el uso de una App para el control de la enfermedad.</w:t>
      </w:r>
    </w:p>
    <w:p w14:paraId="73947650" w14:textId="3E1748D2" w:rsidR="003F3D0E" w:rsidRPr="00D46F69" w:rsidRDefault="003F3D0E" w:rsidP="001D1B70">
      <w:pPr>
        <w:pStyle w:val="NormalWeb"/>
        <w:spacing w:line="360" w:lineRule="auto"/>
        <w:rPr>
          <w:rFonts w:asciiTheme="minorHAnsi" w:hAnsiTheme="minorHAnsi" w:cstheme="minorHAnsi"/>
          <w:color w:val="000000" w:themeColor="text1"/>
          <w:spacing w:val="3"/>
          <w:shd w:val="clear" w:color="auto" w:fill="FFFFFF"/>
        </w:rPr>
      </w:pPr>
    </w:p>
    <w:p w14:paraId="59EA49F2" w14:textId="77777777" w:rsidR="001A0CB2" w:rsidRPr="00D46F69" w:rsidRDefault="001A0CB2" w:rsidP="001D1B70">
      <w:pPr>
        <w:pStyle w:val="NormalWeb"/>
        <w:spacing w:line="360" w:lineRule="auto"/>
        <w:jc w:val="both"/>
        <w:rPr>
          <w:rFonts w:asciiTheme="minorHAnsi" w:hAnsiTheme="minorHAnsi" w:cstheme="minorHAnsi"/>
          <w:color w:val="000000" w:themeColor="text1"/>
          <w:shd w:val="clear" w:color="auto" w:fill="FFFFFF"/>
        </w:rPr>
      </w:pPr>
    </w:p>
    <w:p w14:paraId="0AB4D26C" w14:textId="77777777" w:rsidR="00611309" w:rsidRPr="00D46F69" w:rsidRDefault="00611309" w:rsidP="001D1B70">
      <w:pPr>
        <w:pStyle w:val="NormalWeb"/>
        <w:spacing w:line="360" w:lineRule="auto"/>
        <w:jc w:val="both"/>
        <w:rPr>
          <w:rFonts w:asciiTheme="minorHAnsi" w:hAnsiTheme="minorHAnsi" w:cstheme="minorHAnsi"/>
          <w:color w:val="000000" w:themeColor="text1"/>
          <w:shd w:val="clear" w:color="auto" w:fill="FFFFFF"/>
        </w:rPr>
      </w:pPr>
    </w:p>
    <w:p w14:paraId="3FD5A2D8" w14:textId="55F93686" w:rsidR="001A0CB2" w:rsidRPr="00D46F69" w:rsidRDefault="001A0CB2"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3993B65A" w14:textId="7B13C0BA" w:rsidR="00EA0F7B" w:rsidRPr="00D46F69" w:rsidRDefault="00EA0F7B"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El principal motivo por el cual los encuestados no han utilizado una aplicación móvil para el manejo de su diabetes hasta el momento es la falta de conocimiento sobre su existencia, con un 56% de respuestas en esta categoría. Un 32% indicó que no sabe cómo encontrar una aplicación adecuada para sus necesidades. Además, un 8% expresó su falta de confianza en la eficacia de estas aplicaciones. Solo un pequeño porcentaje del 1% mencionó sentirse incómodo utilizando tecnología para el manejo de su diabetes.</w:t>
      </w:r>
    </w:p>
    <w:p w14:paraId="5B97246E" w14:textId="7DAABD8B" w:rsidR="00A92A3D" w:rsidRPr="00D46F69" w:rsidRDefault="00611309"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94432" behindDoc="0" locked="0" layoutInCell="1" allowOverlap="1" wp14:anchorId="47576CB9" wp14:editId="32678E49">
            <wp:simplePos x="0" y="0"/>
            <wp:positionH relativeFrom="column">
              <wp:posOffset>1613908</wp:posOffset>
            </wp:positionH>
            <wp:positionV relativeFrom="paragraph">
              <wp:posOffset>441325</wp:posOffset>
            </wp:positionV>
            <wp:extent cx="2117725" cy="1076325"/>
            <wp:effectExtent l="0" t="0" r="3175" b="3175"/>
            <wp:wrapSquare wrapText="bothSides"/>
            <wp:docPr id="926790554" name="Imagen 125" descr="Gráfico de respuestas de formularios. Título de la pregunta: ¿Qué funciones te gustaría que incluyera una aplicación móvil diseñada para personas con diabetes?&#10;. Número de respuestas: 2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Gráfico de respuestas de formularios. Título de la pregunta: ¿Qué funciones te gustaría que incluyera una aplicación móvil diseñada para personas con diabetes?&#10;. Número de respuestas: 25 respuestas."/>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17725" cy="1076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 xml:space="preserve">47. Preferencias para una App </w:t>
      </w:r>
      <w:r w:rsidR="00A03763" w:rsidRPr="00D46F69">
        <w:rPr>
          <w:rFonts w:asciiTheme="minorHAnsi" w:hAnsiTheme="minorHAnsi" w:cstheme="minorHAnsi"/>
          <w:color w:val="000000" w:themeColor="text1"/>
          <w:spacing w:val="3"/>
          <w:shd w:val="clear" w:color="auto" w:fill="FFFFFF"/>
        </w:rPr>
        <w:t>para Diabetes.</w:t>
      </w:r>
    </w:p>
    <w:p w14:paraId="32476950" w14:textId="604B46FA" w:rsidR="00E47B9F" w:rsidRPr="00D46F69" w:rsidRDefault="00E47B9F" w:rsidP="001D1B70">
      <w:pPr>
        <w:pStyle w:val="NormalWeb"/>
        <w:spacing w:line="360" w:lineRule="auto"/>
        <w:rPr>
          <w:rFonts w:asciiTheme="minorHAnsi" w:hAnsiTheme="minorHAnsi" w:cstheme="minorHAnsi"/>
          <w:color w:val="000000" w:themeColor="text1"/>
          <w:shd w:val="clear" w:color="auto" w:fill="FFFFFF"/>
        </w:rPr>
      </w:pPr>
    </w:p>
    <w:p w14:paraId="09DB0F0D" w14:textId="77777777" w:rsidR="00611309" w:rsidRPr="00D46F69" w:rsidRDefault="00611309" w:rsidP="001D1B70">
      <w:pPr>
        <w:pStyle w:val="NormalWeb"/>
        <w:spacing w:line="360" w:lineRule="auto"/>
        <w:jc w:val="center"/>
        <w:rPr>
          <w:rFonts w:asciiTheme="minorHAnsi" w:hAnsiTheme="minorHAnsi" w:cstheme="minorHAnsi"/>
          <w:color w:val="000000" w:themeColor="text1"/>
          <w:shd w:val="clear" w:color="auto" w:fill="FFFFFF"/>
        </w:rPr>
      </w:pPr>
    </w:p>
    <w:p w14:paraId="45D1778B" w14:textId="77777777" w:rsidR="00611309" w:rsidRPr="00D46F69" w:rsidRDefault="00611309" w:rsidP="001D1B70">
      <w:pPr>
        <w:pStyle w:val="NormalWeb"/>
        <w:spacing w:line="360" w:lineRule="auto"/>
        <w:jc w:val="center"/>
        <w:rPr>
          <w:rFonts w:asciiTheme="minorHAnsi" w:hAnsiTheme="minorHAnsi" w:cstheme="minorHAnsi"/>
          <w:color w:val="000000" w:themeColor="text1"/>
          <w:shd w:val="clear" w:color="auto" w:fill="FFFFFF"/>
        </w:rPr>
      </w:pPr>
    </w:p>
    <w:p w14:paraId="51DD76D8" w14:textId="35A05B56" w:rsidR="001A0CB2" w:rsidRPr="00D46F69" w:rsidRDefault="001A0CB2"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0A281E7E" w14:textId="63DCAFC2" w:rsidR="00974FA1" w:rsidRPr="00D46F69" w:rsidRDefault="00E47B9F" w:rsidP="001D1B70">
      <w:pPr>
        <w:pStyle w:val="NormalWeb"/>
        <w:spacing w:line="360" w:lineRule="auto"/>
        <w:jc w:val="both"/>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 xml:space="preserve">El monitoreo de los niveles de glucosa en sangre es la función más solicitada por los pacientes con diabetes, lo que refleja su importancia en el manejo diario de la enfermedad. Además, otras funciones como recordatorios de medicamentos y citas médicas, acceso a información sobre la dieta y el ejercicio, y seguimiento de síntomas y progreso también son valoradas por los usuarios. </w:t>
      </w:r>
      <w:r w:rsidRPr="00D46F69">
        <w:rPr>
          <w:rFonts w:asciiTheme="minorHAnsi" w:hAnsiTheme="minorHAnsi" w:cstheme="minorHAnsi"/>
          <w:color w:val="000000" w:themeColor="text1"/>
          <w:shd w:val="clear" w:color="auto" w:fill="FFFFFF"/>
        </w:rPr>
        <w:lastRenderedPageBreak/>
        <w:t>Por otro lado, la opción menos elegida sugiere que hay funciones que podrían no ser consideradas tan relevantes o prioritarias para los pacientes en el contexto del manejo de su diabetes.</w:t>
      </w:r>
    </w:p>
    <w:p w14:paraId="5E99079C" w14:textId="70C8B3FA" w:rsidR="00A92A3D" w:rsidRPr="00D46F69" w:rsidRDefault="00A03763"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rPr>
        <w:drawing>
          <wp:anchor distT="0" distB="0" distL="114300" distR="114300" simplePos="0" relativeHeight="251736064" behindDoc="1" locked="0" layoutInCell="1" allowOverlap="1" wp14:anchorId="0C02C795" wp14:editId="4968F6C2">
            <wp:simplePos x="0" y="0"/>
            <wp:positionH relativeFrom="column">
              <wp:posOffset>1580424</wp:posOffset>
            </wp:positionH>
            <wp:positionV relativeFrom="paragraph">
              <wp:posOffset>329112</wp:posOffset>
            </wp:positionV>
            <wp:extent cx="2338705" cy="1059815"/>
            <wp:effectExtent l="0" t="0" r="0" b="0"/>
            <wp:wrapTight wrapText="bothSides">
              <wp:wrapPolygon edited="0">
                <wp:start x="0" y="0"/>
                <wp:lineTo x="0" y="21225"/>
                <wp:lineTo x="21465" y="21225"/>
                <wp:lineTo x="21465" y="0"/>
                <wp:lineTo x="0" y="0"/>
              </wp:wrapPolygon>
            </wp:wrapTight>
            <wp:docPr id="1784003684" name="Imagen 126" descr="Gráfico de respuestas de formularios. Título de la pregunta: ¿Qué tan relevante consideras que sea el costo de la aplicación para ti? ¿Prefieres que la aplicación sea gratuita o de pago?&#10;. Número de respuestas: 11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Gráfico de respuestas de formularios. Título de la pregunta: ¿Qué tan relevante consideras que sea el costo de la aplicación para ti? ¿Prefieres que la aplicación sea gratuita o de pago?&#10;. Número de respuestas: 11 respuestas."/>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38705" cy="105981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A3D" w:rsidRPr="00D46F69">
        <w:rPr>
          <w:rFonts w:asciiTheme="minorHAnsi" w:hAnsiTheme="minorHAnsi" w:cstheme="minorHAnsi"/>
          <w:color w:val="000000" w:themeColor="text1"/>
          <w:spacing w:val="3"/>
          <w:shd w:val="clear" w:color="auto" w:fill="FFFFFF"/>
        </w:rPr>
        <w:t>Gráfico #</w:t>
      </w:r>
      <w:r w:rsidRPr="00D46F69">
        <w:rPr>
          <w:rFonts w:asciiTheme="minorHAnsi" w:hAnsiTheme="minorHAnsi" w:cstheme="minorHAnsi"/>
          <w:color w:val="000000" w:themeColor="text1"/>
          <w:spacing w:val="3"/>
          <w:shd w:val="clear" w:color="auto" w:fill="FFFFFF"/>
        </w:rPr>
        <w:t xml:space="preserve"> 48. Preferencia en el Pago.</w:t>
      </w:r>
    </w:p>
    <w:p w14:paraId="54B9823B" w14:textId="6DE6658C" w:rsidR="00A92A3D" w:rsidRPr="00D46F69" w:rsidRDefault="00A92A3D" w:rsidP="001D1B70">
      <w:pPr>
        <w:pStyle w:val="NormalWeb"/>
        <w:spacing w:line="360" w:lineRule="auto"/>
        <w:rPr>
          <w:rFonts w:asciiTheme="minorHAnsi" w:hAnsiTheme="minorHAnsi" w:cstheme="minorHAnsi"/>
          <w:color w:val="000000" w:themeColor="text1"/>
          <w:shd w:val="clear" w:color="auto" w:fill="FFFFFF"/>
        </w:rPr>
      </w:pPr>
    </w:p>
    <w:p w14:paraId="5F554123" w14:textId="77777777" w:rsidR="00A92A3D" w:rsidRPr="00D46F69" w:rsidRDefault="00A92A3D" w:rsidP="001D1B70">
      <w:pPr>
        <w:pStyle w:val="NormalWeb"/>
        <w:spacing w:line="360" w:lineRule="auto"/>
        <w:rPr>
          <w:rFonts w:asciiTheme="minorHAnsi" w:hAnsiTheme="minorHAnsi" w:cstheme="minorHAnsi"/>
          <w:color w:val="000000" w:themeColor="text1"/>
          <w:shd w:val="clear" w:color="auto" w:fill="FFFFFF"/>
        </w:rPr>
      </w:pPr>
    </w:p>
    <w:p w14:paraId="21C2523D" w14:textId="77777777" w:rsidR="00A03763" w:rsidRPr="00D46F69" w:rsidRDefault="00A03763" w:rsidP="001D1B70">
      <w:pPr>
        <w:pStyle w:val="NormalWeb"/>
        <w:spacing w:line="360" w:lineRule="auto"/>
        <w:rPr>
          <w:rFonts w:asciiTheme="minorHAnsi" w:hAnsiTheme="minorHAnsi" w:cstheme="minorHAnsi"/>
          <w:color w:val="000000" w:themeColor="text1"/>
          <w:shd w:val="clear" w:color="auto" w:fill="FFFFFF"/>
        </w:rPr>
      </w:pPr>
    </w:p>
    <w:p w14:paraId="62FCB89F" w14:textId="5A1FCD96" w:rsidR="001A0CB2" w:rsidRPr="00D46F69" w:rsidRDefault="001A0CB2"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p>
    <w:p w14:paraId="61A9B1E0" w14:textId="0FC3BB7F" w:rsidR="003F3D0E" w:rsidRPr="00D46F69" w:rsidRDefault="00EA0F7B" w:rsidP="001D1B70">
      <w:pPr>
        <w:pStyle w:val="NormalWeb"/>
        <w:spacing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hd w:val="clear" w:color="auto" w:fill="FFFFFF"/>
        </w:rPr>
        <w:t>El análisis de estos datos muestra una clara preferencia por las aplicaciones gratuitas entre la mayoría de los encuestados, lo que sugiere que el costo es un factor relevante en su elección. Sin embargo, es importante destacar que un porcentaje considerable aún está dispuesto a pagar por una aplicación, lo que indica que algunos usuarios están dispuestos a invertir en una solución que satisfaga sus necesidades específicas, incluso si implica un costo. Esto resalta la importancia de ofrecer opciones tanto gratuitas como de pago para abordar las diferentes preferencias y necesidades de los usuarios.</w:t>
      </w:r>
    </w:p>
    <w:p w14:paraId="6256996E" w14:textId="216D4E6C" w:rsidR="00EA0F7B" w:rsidRPr="00D46F69" w:rsidRDefault="003F3D0E" w:rsidP="001D1B70">
      <w:pPr>
        <w:pStyle w:val="NormalWeb"/>
        <w:spacing w:line="360" w:lineRule="auto"/>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pacing w:val="3"/>
          <w:shd w:val="clear" w:color="auto" w:fill="FFFFFF"/>
        </w:rPr>
        <w:t xml:space="preserve">Se dejo una pregunta libre </w:t>
      </w:r>
      <w:r w:rsidR="00EA0F7B" w:rsidRPr="00D46F69">
        <w:rPr>
          <w:rFonts w:asciiTheme="minorHAnsi" w:hAnsiTheme="minorHAnsi" w:cstheme="minorHAnsi"/>
          <w:color w:val="000000" w:themeColor="text1"/>
          <w:spacing w:val="3"/>
          <w:shd w:val="clear" w:color="auto" w:fill="FFFFFF"/>
        </w:rPr>
        <w:t>para que los encue</w:t>
      </w:r>
      <w:r w:rsidR="00E47B9F" w:rsidRPr="00D46F69">
        <w:rPr>
          <w:rFonts w:asciiTheme="minorHAnsi" w:hAnsiTheme="minorHAnsi" w:cstheme="minorHAnsi"/>
          <w:color w:val="000000" w:themeColor="text1"/>
          <w:spacing w:val="3"/>
          <w:shd w:val="clear" w:color="auto" w:fill="FFFFFF"/>
        </w:rPr>
        <w:t>s</w:t>
      </w:r>
      <w:r w:rsidR="00EA0F7B" w:rsidRPr="00D46F69">
        <w:rPr>
          <w:rFonts w:asciiTheme="minorHAnsi" w:hAnsiTheme="minorHAnsi" w:cstheme="minorHAnsi"/>
          <w:color w:val="000000" w:themeColor="text1"/>
          <w:spacing w:val="3"/>
          <w:shd w:val="clear" w:color="auto" w:fill="FFFFFF"/>
        </w:rPr>
        <w:t>tados dejaran algunas inquietudes no abordadas en la encuesta:</w:t>
      </w:r>
    </w:p>
    <w:p w14:paraId="3C25073B" w14:textId="796739DE" w:rsidR="00A92A3D" w:rsidRPr="00D46F69" w:rsidRDefault="00A92A3D" w:rsidP="001D1B70">
      <w:pPr>
        <w:pStyle w:val="NormalWeb"/>
        <w:spacing w:line="360" w:lineRule="auto"/>
        <w:jc w:val="center"/>
        <w:rPr>
          <w:rFonts w:asciiTheme="minorHAnsi" w:hAnsiTheme="minorHAnsi" w:cstheme="minorHAnsi"/>
          <w:color w:val="000000" w:themeColor="text1"/>
          <w:spacing w:val="3"/>
          <w:shd w:val="clear" w:color="auto" w:fill="FFFFFF"/>
        </w:rPr>
      </w:pPr>
      <w:r w:rsidRPr="00D46F69">
        <w:rPr>
          <w:rFonts w:asciiTheme="minorHAnsi" w:hAnsiTheme="minorHAnsi" w:cstheme="minorHAnsi"/>
          <w:noProof/>
          <w:color w:val="000000" w:themeColor="text1"/>
          <w:spacing w:val="3"/>
          <w:shd w:val="clear" w:color="auto" w:fill="FFFFFF"/>
        </w:rPr>
        <w:drawing>
          <wp:anchor distT="0" distB="0" distL="114300" distR="114300" simplePos="0" relativeHeight="251735040" behindDoc="1" locked="0" layoutInCell="1" allowOverlap="1" wp14:anchorId="173AA4FF" wp14:editId="7668ED61">
            <wp:simplePos x="0" y="0"/>
            <wp:positionH relativeFrom="column">
              <wp:posOffset>1783080</wp:posOffset>
            </wp:positionH>
            <wp:positionV relativeFrom="paragraph">
              <wp:posOffset>364490</wp:posOffset>
            </wp:positionV>
            <wp:extent cx="2345055" cy="1567180"/>
            <wp:effectExtent l="0" t="0" r="4445" b="0"/>
            <wp:wrapTight wrapText="bothSides">
              <wp:wrapPolygon edited="0">
                <wp:start x="0" y="0"/>
                <wp:lineTo x="0" y="21355"/>
                <wp:lineTo x="21524" y="21355"/>
                <wp:lineTo x="21524" y="0"/>
                <wp:lineTo x="0" y="0"/>
              </wp:wrapPolygon>
            </wp:wrapTight>
            <wp:docPr id="10810769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076946"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345055" cy="1567180"/>
                    </a:xfrm>
                    <a:prstGeom prst="rect">
                      <a:avLst/>
                    </a:prstGeom>
                  </pic:spPr>
                </pic:pic>
              </a:graphicData>
            </a:graphic>
            <wp14:sizeRelH relativeFrom="page">
              <wp14:pctWidth>0</wp14:pctWidth>
            </wp14:sizeRelH>
            <wp14:sizeRelV relativeFrom="page">
              <wp14:pctHeight>0</wp14:pctHeight>
            </wp14:sizeRelV>
          </wp:anchor>
        </w:drawing>
      </w:r>
      <w:r w:rsidR="00A03763" w:rsidRPr="00D46F69">
        <w:rPr>
          <w:rFonts w:asciiTheme="minorHAnsi" w:hAnsiTheme="minorHAnsi" w:cstheme="minorHAnsi"/>
          <w:color w:val="000000" w:themeColor="text1"/>
          <w:spacing w:val="3"/>
          <w:shd w:val="clear" w:color="auto" w:fill="FFFFFF"/>
        </w:rPr>
        <w:t>Figura</w:t>
      </w:r>
      <w:r w:rsidRPr="00D46F69">
        <w:rPr>
          <w:rFonts w:asciiTheme="minorHAnsi" w:hAnsiTheme="minorHAnsi" w:cstheme="minorHAnsi"/>
          <w:color w:val="000000" w:themeColor="text1"/>
          <w:spacing w:val="3"/>
          <w:shd w:val="clear" w:color="auto" w:fill="FFFFFF"/>
        </w:rPr>
        <w:t xml:space="preserve"> #</w:t>
      </w:r>
      <w:r w:rsidR="00F96E32" w:rsidRPr="00D46F69">
        <w:rPr>
          <w:rFonts w:asciiTheme="minorHAnsi" w:hAnsiTheme="minorHAnsi" w:cstheme="minorHAnsi"/>
          <w:color w:val="000000" w:themeColor="text1"/>
          <w:spacing w:val="3"/>
          <w:shd w:val="clear" w:color="auto" w:fill="FFFFFF"/>
        </w:rPr>
        <w:t>7. Mensaje o inquietudes finales.</w:t>
      </w:r>
    </w:p>
    <w:p w14:paraId="58146CC2" w14:textId="0FAA45CD" w:rsidR="00A92A3D" w:rsidRPr="00D46F69" w:rsidRDefault="00A92A3D" w:rsidP="001D1B70">
      <w:pPr>
        <w:pStyle w:val="NormalWeb"/>
        <w:spacing w:line="360" w:lineRule="auto"/>
        <w:rPr>
          <w:rFonts w:asciiTheme="minorHAnsi" w:hAnsiTheme="minorHAnsi" w:cstheme="minorHAnsi"/>
          <w:color w:val="000000" w:themeColor="text1"/>
          <w:spacing w:val="3"/>
          <w:shd w:val="clear" w:color="auto" w:fill="FFFFFF"/>
        </w:rPr>
      </w:pPr>
    </w:p>
    <w:p w14:paraId="1DD17036" w14:textId="0737DD45" w:rsidR="00EA0F7B" w:rsidRPr="00D46F69" w:rsidRDefault="00EA0F7B" w:rsidP="001D1B70">
      <w:pPr>
        <w:pStyle w:val="NormalWeb"/>
        <w:spacing w:line="360" w:lineRule="auto"/>
        <w:rPr>
          <w:rFonts w:asciiTheme="minorHAnsi" w:hAnsiTheme="minorHAnsi" w:cstheme="minorHAnsi"/>
          <w:color w:val="000000" w:themeColor="text1"/>
          <w:spacing w:val="3"/>
          <w:shd w:val="clear" w:color="auto" w:fill="FFFFFF"/>
        </w:rPr>
      </w:pPr>
    </w:p>
    <w:p w14:paraId="6251679F" w14:textId="77777777" w:rsidR="00A92A3D" w:rsidRPr="00D46F69" w:rsidRDefault="00A92A3D" w:rsidP="001D1B70">
      <w:pPr>
        <w:pStyle w:val="NormalWeb"/>
        <w:spacing w:line="360" w:lineRule="auto"/>
        <w:rPr>
          <w:rFonts w:asciiTheme="minorHAnsi" w:hAnsiTheme="minorHAnsi" w:cstheme="minorHAnsi"/>
          <w:color w:val="000000" w:themeColor="text1"/>
          <w:shd w:val="clear" w:color="auto" w:fill="FFFFFF"/>
        </w:rPr>
      </w:pPr>
    </w:p>
    <w:p w14:paraId="10EBC669" w14:textId="77777777" w:rsidR="00F96E32" w:rsidRPr="00D46F69" w:rsidRDefault="00F96E32" w:rsidP="001D1B70">
      <w:pPr>
        <w:pStyle w:val="NormalWeb"/>
        <w:spacing w:line="360" w:lineRule="auto"/>
        <w:rPr>
          <w:rFonts w:asciiTheme="minorHAnsi" w:hAnsiTheme="minorHAnsi" w:cstheme="minorHAnsi"/>
          <w:color w:val="000000" w:themeColor="text1"/>
          <w:shd w:val="clear" w:color="auto" w:fill="FFFFFF"/>
        </w:rPr>
      </w:pPr>
    </w:p>
    <w:p w14:paraId="7209D4B3" w14:textId="7E31D354" w:rsidR="00F96E32" w:rsidRPr="00D46F69" w:rsidRDefault="001A0CB2" w:rsidP="001D1B70">
      <w:pPr>
        <w:pStyle w:val="NormalWeb"/>
        <w:spacing w:line="360" w:lineRule="auto"/>
        <w:jc w:val="center"/>
        <w:rPr>
          <w:rFonts w:asciiTheme="minorHAnsi" w:hAnsiTheme="minorHAnsi" w:cstheme="minorHAnsi"/>
          <w:color w:val="000000" w:themeColor="text1"/>
          <w:shd w:val="clear" w:color="auto" w:fill="FFFFFF"/>
        </w:rPr>
      </w:pPr>
      <w:r w:rsidRPr="00D46F69">
        <w:rPr>
          <w:rFonts w:asciiTheme="minorHAnsi" w:hAnsiTheme="minorHAnsi" w:cstheme="minorHAnsi"/>
          <w:color w:val="000000" w:themeColor="text1"/>
          <w:shd w:val="clear" w:color="auto" w:fill="FFFFFF"/>
        </w:rPr>
        <w:t>Fuente: Elaboración Propia</w:t>
      </w:r>
      <w:r w:rsidR="00F96E32" w:rsidRPr="00D46F69">
        <w:rPr>
          <w:rFonts w:asciiTheme="minorHAnsi" w:hAnsiTheme="minorHAnsi" w:cstheme="minorHAnsi"/>
          <w:color w:val="000000" w:themeColor="text1"/>
          <w:shd w:val="clear" w:color="auto" w:fill="FFFFFF"/>
        </w:rPr>
        <w:t>.</w:t>
      </w:r>
    </w:p>
    <w:p w14:paraId="47C5B813" w14:textId="591995F8" w:rsidR="00EA0F7B" w:rsidRPr="00D46F69" w:rsidRDefault="00EA0F7B" w:rsidP="001D1B70">
      <w:pPr>
        <w:pStyle w:val="NormalWeb"/>
        <w:spacing w:line="360" w:lineRule="auto"/>
        <w:jc w:val="both"/>
        <w:rPr>
          <w:rFonts w:asciiTheme="minorHAnsi" w:hAnsiTheme="minorHAnsi" w:cstheme="minorHAnsi"/>
          <w:color w:val="000000" w:themeColor="text1"/>
          <w:spacing w:val="3"/>
          <w:shd w:val="clear" w:color="auto" w:fill="FFFFFF"/>
        </w:rPr>
      </w:pPr>
      <w:r w:rsidRPr="00D46F69">
        <w:rPr>
          <w:rFonts w:asciiTheme="minorHAnsi" w:hAnsiTheme="minorHAnsi" w:cstheme="minorHAnsi"/>
          <w:color w:val="000000" w:themeColor="text1"/>
          <w:shd w:val="clear" w:color="auto" w:fill="FFFFFF"/>
        </w:rPr>
        <w:lastRenderedPageBreak/>
        <w:t>Estos comentarios ofrecen una variedad de perspectivas sobre las expectativas y necesidades de los usuarios con respecto a una aplicación para el manejo de la diabetes. La solicitud de una aplicación gratuita refleja la preocupación por el acceso a herramientas útiles sin costo adicional. Además, se destaca la importancia del análisis avanzado de datos y la capacidad de proporcionar estimaciones precisas, como las ofrecidas por Dexcom</w:t>
      </w:r>
      <w:r w:rsidR="00587385" w:rsidRPr="00D46F69">
        <w:rPr>
          <w:rFonts w:asciiTheme="minorHAnsi" w:hAnsiTheme="minorHAnsi" w:cstheme="minorHAnsi"/>
          <w:color w:val="000000" w:themeColor="text1"/>
          <w:shd w:val="clear" w:color="auto" w:fill="FFFFFF"/>
        </w:rPr>
        <w:t xml:space="preserve"> One</w:t>
      </w:r>
      <w:r w:rsidRPr="00D46F69">
        <w:rPr>
          <w:rFonts w:asciiTheme="minorHAnsi" w:hAnsiTheme="minorHAnsi" w:cstheme="minorHAnsi"/>
          <w:color w:val="000000" w:themeColor="text1"/>
          <w:shd w:val="clear" w:color="auto" w:fill="FFFFFF"/>
        </w:rPr>
        <w:t xml:space="preserve"> con su aplicación </w:t>
      </w:r>
      <w:proofErr w:type="spellStart"/>
      <w:r w:rsidRPr="00D46F69">
        <w:rPr>
          <w:rFonts w:asciiTheme="minorHAnsi" w:hAnsiTheme="minorHAnsi" w:cstheme="minorHAnsi"/>
          <w:color w:val="000000" w:themeColor="text1"/>
          <w:shd w:val="clear" w:color="auto" w:fill="FFFFFF"/>
        </w:rPr>
        <w:t>Clarity</w:t>
      </w:r>
      <w:proofErr w:type="spellEnd"/>
      <w:r w:rsidRPr="00D46F69">
        <w:rPr>
          <w:rFonts w:asciiTheme="minorHAnsi" w:hAnsiTheme="minorHAnsi" w:cstheme="minorHAnsi"/>
          <w:color w:val="000000" w:themeColor="text1"/>
          <w:shd w:val="clear" w:color="auto" w:fill="FFFFFF"/>
        </w:rPr>
        <w:t>. También se resalta la necesidad de herramientas específicas para la diabetes gestacional, lo que subraya la importancia de abordar diferentes tipos de diabetes en el desarrollo de la aplicación. Las preguntas sobre la disponibilidad y el tiempo de lanzamiento también son relevantes, lo que indica un interés activo por parte de los usuarios en la implementación de la aplicación.</w:t>
      </w:r>
    </w:p>
    <w:p w14:paraId="5E1FDFF8" w14:textId="3DA4D761" w:rsidR="00653115" w:rsidRPr="00D46F69" w:rsidRDefault="00477296" w:rsidP="001D1B70">
      <w:pPr>
        <w:pStyle w:val="NormalWeb"/>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4.</w:t>
      </w:r>
      <w:r w:rsidR="00587385" w:rsidRPr="00D46F69">
        <w:rPr>
          <w:rFonts w:asciiTheme="minorHAnsi" w:hAnsiTheme="minorHAnsi" w:cstheme="minorHAnsi"/>
          <w:color w:val="000000" w:themeColor="text1"/>
        </w:rPr>
        <w:t>2.5</w:t>
      </w:r>
      <w:r w:rsidRPr="00D46F69">
        <w:rPr>
          <w:rFonts w:asciiTheme="minorHAnsi" w:hAnsiTheme="minorHAnsi" w:cstheme="minorHAnsi"/>
          <w:color w:val="000000" w:themeColor="text1"/>
        </w:rPr>
        <w:t xml:space="preserve"> </w:t>
      </w:r>
      <w:r w:rsidR="00653115" w:rsidRPr="00D46F69">
        <w:rPr>
          <w:rFonts w:asciiTheme="minorHAnsi" w:hAnsiTheme="minorHAnsi" w:cstheme="minorHAnsi"/>
          <w:color w:val="000000" w:themeColor="text1"/>
        </w:rPr>
        <w:t>P</w:t>
      </w:r>
      <w:r w:rsidRPr="00D46F69">
        <w:rPr>
          <w:rFonts w:asciiTheme="minorHAnsi" w:hAnsiTheme="minorHAnsi" w:cstheme="minorHAnsi"/>
          <w:color w:val="000000" w:themeColor="text1"/>
        </w:rPr>
        <w:t>rincipales conclusiones</w:t>
      </w:r>
    </w:p>
    <w:p w14:paraId="7FA98455" w14:textId="309BA544" w:rsidR="00653115" w:rsidRPr="00D46F69" w:rsidRDefault="00653115" w:rsidP="00587385">
      <w:pPr>
        <w:pStyle w:val="NormalWeb"/>
        <w:numPr>
          <w:ilvl w:val="0"/>
          <w:numId w:val="73"/>
        </w:num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Existe un alto interés en el uso de aplicaciones móviles para el manejo de la diabetes, especialmente entre los familiares y cuidadores de personas con esta enfermedad.</w:t>
      </w:r>
    </w:p>
    <w:p w14:paraId="2546A492" w14:textId="77777777" w:rsidR="00653115" w:rsidRPr="00D46F69" w:rsidRDefault="00653115" w:rsidP="00587385">
      <w:pPr>
        <w:pStyle w:val="Prrafodelista"/>
        <w:numPr>
          <w:ilvl w:val="0"/>
          <w:numId w:val="73"/>
        </w:numPr>
        <w:spacing w:line="360" w:lineRule="auto"/>
        <w:jc w:val="both"/>
        <w:rPr>
          <w:rFonts w:cstheme="minorHAnsi"/>
          <w:color w:val="000000" w:themeColor="text1"/>
        </w:rPr>
      </w:pPr>
      <w:r w:rsidRPr="00D46F69">
        <w:rPr>
          <w:rFonts w:cstheme="minorHAnsi"/>
          <w:color w:val="000000" w:themeColor="text1"/>
        </w:rPr>
        <w:t>La mayoría de los encuestados no ha utilizado aplicaciones móviles para el manejo de la diabetes hasta ahora, principalmente debido a la falta de conciencia sobre su existencia o cómo encontrar una adecuada.</w:t>
      </w:r>
    </w:p>
    <w:p w14:paraId="222439E6" w14:textId="77777777" w:rsidR="00653115" w:rsidRPr="00D46F69" w:rsidRDefault="00653115" w:rsidP="00587385">
      <w:pPr>
        <w:pStyle w:val="Prrafodelista"/>
        <w:numPr>
          <w:ilvl w:val="0"/>
          <w:numId w:val="73"/>
        </w:numPr>
        <w:spacing w:line="360" w:lineRule="auto"/>
        <w:jc w:val="both"/>
        <w:rPr>
          <w:rFonts w:cstheme="minorHAnsi"/>
          <w:color w:val="000000" w:themeColor="text1"/>
        </w:rPr>
      </w:pPr>
      <w:r w:rsidRPr="00D46F69">
        <w:rPr>
          <w:rFonts w:cstheme="minorHAnsi"/>
          <w:color w:val="000000" w:themeColor="text1"/>
        </w:rPr>
        <w:t>Las características más demandadas en una aplicación móvil para el cuidado de la diabetes incluyen el monitoreo de los niveles de glucosa en sangre, notificaciones automáticas sobre medicamentos y citas médicas, y funcionalidades que permitan el acceso en tiempo real a familiares y cuidadores.</w:t>
      </w:r>
    </w:p>
    <w:p w14:paraId="62CE039F" w14:textId="77777777" w:rsidR="00653115" w:rsidRPr="00D46F69" w:rsidRDefault="00653115" w:rsidP="00587385">
      <w:pPr>
        <w:pStyle w:val="Prrafodelista"/>
        <w:numPr>
          <w:ilvl w:val="0"/>
          <w:numId w:val="73"/>
        </w:numPr>
        <w:spacing w:line="360" w:lineRule="auto"/>
        <w:jc w:val="both"/>
        <w:rPr>
          <w:rFonts w:cstheme="minorHAnsi"/>
          <w:color w:val="000000" w:themeColor="text1"/>
        </w:rPr>
      </w:pPr>
      <w:r w:rsidRPr="00D46F69">
        <w:rPr>
          <w:rFonts w:cstheme="minorHAnsi"/>
          <w:color w:val="000000" w:themeColor="text1"/>
        </w:rPr>
        <w:t>La accesibilidad y la gratuidad son factores importantes a considerar en el desarrollo de la aplicación, ya que la mayoría prefiere que sea gratuita.</w:t>
      </w:r>
    </w:p>
    <w:p w14:paraId="2902218A" w14:textId="5AF55A53" w:rsidR="008D2EDE" w:rsidRPr="00D46F69" w:rsidRDefault="00653115" w:rsidP="00587385">
      <w:pPr>
        <w:pStyle w:val="Prrafodelista"/>
        <w:numPr>
          <w:ilvl w:val="0"/>
          <w:numId w:val="73"/>
        </w:numPr>
        <w:spacing w:line="360" w:lineRule="auto"/>
        <w:jc w:val="both"/>
        <w:rPr>
          <w:rFonts w:cstheme="minorHAnsi"/>
          <w:color w:val="000000" w:themeColor="text1"/>
        </w:rPr>
      </w:pPr>
      <w:r w:rsidRPr="00D46F69">
        <w:rPr>
          <w:rFonts w:cstheme="minorHAnsi"/>
          <w:color w:val="000000" w:themeColor="text1"/>
        </w:rPr>
        <w:t>Aunque la calidad de vida de las personas con diabetes se describe en su mayoría como buena, aún existen desafíos y preocupaciones relacionadas con el manejo de la enfermedad, como la comprensión de la dieta, la preparación para emergencias y el acceso a recursos de apoyo.</w:t>
      </w:r>
    </w:p>
    <w:p w14:paraId="13C54306" w14:textId="77777777" w:rsidR="008D2EDE" w:rsidRPr="00D46F69" w:rsidRDefault="008D2EDE" w:rsidP="001D1B70">
      <w:pPr>
        <w:spacing w:line="360" w:lineRule="auto"/>
        <w:rPr>
          <w:rFonts w:asciiTheme="minorHAnsi" w:hAnsiTheme="minorHAnsi" w:cstheme="minorHAnsi"/>
          <w:color w:val="000000" w:themeColor="text1"/>
        </w:rPr>
      </w:pPr>
    </w:p>
    <w:p w14:paraId="4F8A3D7D" w14:textId="18BB2F56" w:rsidR="008D4A16" w:rsidRPr="00D46F69" w:rsidRDefault="008D4A16" w:rsidP="001D1B70">
      <w:pPr>
        <w:pStyle w:val="Ttulo2"/>
        <w:spacing w:line="360" w:lineRule="auto"/>
        <w:rPr>
          <w:rFonts w:asciiTheme="minorHAnsi" w:hAnsiTheme="minorHAnsi" w:cstheme="minorHAnsi"/>
          <w:color w:val="000000" w:themeColor="text1"/>
          <w:sz w:val="24"/>
          <w:szCs w:val="24"/>
        </w:rPr>
      </w:pPr>
      <w:bookmarkStart w:id="60" w:name="_Toc174702133"/>
      <w:r w:rsidRPr="00D46F69">
        <w:rPr>
          <w:rFonts w:asciiTheme="minorHAnsi" w:hAnsiTheme="minorHAnsi" w:cstheme="minorHAnsi"/>
          <w:color w:val="000000" w:themeColor="text1"/>
          <w:sz w:val="24"/>
          <w:szCs w:val="24"/>
        </w:rPr>
        <w:t>4.</w:t>
      </w:r>
      <w:r w:rsidR="002D34BA" w:rsidRPr="00D46F69">
        <w:rPr>
          <w:rFonts w:asciiTheme="minorHAnsi" w:hAnsiTheme="minorHAnsi" w:cstheme="minorHAnsi"/>
          <w:color w:val="000000" w:themeColor="text1"/>
          <w:sz w:val="24"/>
          <w:szCs w:val="24"/>
        </w:rPr>
        <w:t>3</w:t>
      </w:r>
      <w:r w:rsidRPr="00D46F69">
        <w:rPr>
          <w:rFonts w:asciiTheme="minorHAnsi" w:hAnsiTheme="minorHAnsi" w:cstheme="minorHAnsi"/>
          <w:color w:val="000000" w:themeColor="text1"/>
          <w:sz w:val="24"/>
          <w:szCs w:val="24"/>
        </w:rPr>
        <w:t xml:space="preserve"> Entrevistas</w:t>
      </w:r>
      <w:bookmarkEnd w:id="60"/>
    </w:p>
    <w:p w14:paraId="29C07479" w14:textId="77777777" w:rsidR="00653115" w:rsidRPr="00D46F69" w:rsidRDefault="00653115" w:rsidP="001D1B70">
      <w:pPr>
        <w:spacing w:line="360" w:lineRule="auto"/>
        <w:rPr>
          <w:rFonts w:asciiTheme="minorHAnsi" w:hAnsiTheme="minorHAnsi" w:cstheme="minorHAnsi"/>
          <w:color w:val="000000" w:themeColor="text1"/>
        </w:rPr>
      </w:pPr>
    </w:p>
    <w:p w14:paraId="404290BC" w14:textId="5851C79E" w:rsidR="003C3537" w:rsidRPr="00D46F69" w:rsidRDefault="003C3537" w:rsidP="001D1B70">
      <w:pPr>
        <w:spacing w:line="360" w:lineRule="auto"/>
        <w:ind w:left="360"/>
        <w:rPr>
          <w:rFonts w:asciiTheme="minorHAnsi" w:hAnsiTheme="minorHAnsi" w:cstheme="minorHAnsi"/>
          <w:color w:val="000000" w:themeColor="text1"/>
        </w:rPr>
      </w:pPr>
      <w:r w:rsidRPr="00D46F69">
        <w:rPr>
          <w:rFonts w:asciiTheme="minorHAnsi" w:hAnsiTheme="minorHAnsi" w:cstheme="minorHAnsi"/>
          <w:color w:val="000000" w:themeColor="text1"/>
        </w:rPr>
        <w:t>4.</w:t>
      </w:r>
      <w:r w:rsidR="002D34BA" w:rsidRPr="00D46F69">
        <w:rPr>
          <w:rFonts w:asciiTheme="minorHAnsi" w:hAnsiTheme="minorHAnsi" w:cstheme="minorHAnsi"/>
          <w:color w:val="000000" w:themeColor="text1"/>
        </w:rPr>
        <w:t>3</w:t>
      </w:r>
      <w:r w:rsidRPr="00D46F69">
        <w:rPr>
          <w:rFonts w:asciiTheme="minorHAnsi" w:hAnsiTheme="minorHAnsi" w:cstheme="minorHAnsi"/>
          <w:color w:val="000000" w:themeColor="text1"/>
        </w:rPr>
        <w:t xml:space="preserve">.1 Entrevista a profundidad paciente con diabetes tipo 1 </w:t>
      </w:r>
    </w:p>
    <w:p w14:paraId="6D51E886" w14:textId="4026710F" w:rsidR="00657916" w:rsidRPr="00D46F69" w:rsidRDefault="00657916" w:rsidP="006F336D">
      <w:pPr>
        <w:pStyle w:val="NormalWeb"/>
        <w:numPr>
          <w:ilvl w:val="0"/>
          <w:numId w:val="11"/>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lastRenderedPageBreak/>
        <w:t>Nombre:</w:t>
      </w:r>
      <w:r w:rsidRPr="00D46F69">
        <w:rPr>
          <w:rFonts w:asciiTheme="minorHAnsi" w:hAnsiTheme="minorHAnsi" w:cstheme="minorHAnsi"/>
          <w:color w:val="000000" w:themeColor="text1"/>
        </w:rPr>
        <w:t xml:space="preserve"> Alain Eduardo Álvarez </w:t>
      </w:r>
    </w:p>
    <w:p w14:paraId="3C6150FF" w14:textId="0927AE28" w:rsidR="00974FA1" w:rsidRPr="00D46F69" w:rsidRDefault="00974FA1" w:rsidP="006F336D">
      <w:pPr>
        <w:pStyle w:val="NormalWeb"/>
        <w:numPr>
          <w:ilvl w:val="0"/>
          <w:numId w:val="11"/>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t xml:space="preserve">Edad: </w:t>
      </w:r>
      <w:r w:rsidRPr="00D46F69">
        <w:rPr>
          <w:rFonts w:asciiTheme="minorHAnsi" w:hAnsiTheme="minorHAnsi" w:cstheme="minorHAnsi"/>
          <w:color w:val="000000" w:themeColor="text1"/>
        </w:rPr>
        <w:t>24 años</w:t>
      </w:r>
    </w:p>
    <w:p w14:paraId="1072EC44" w14:textId="7EA5F082" w:rsidR="00657916" w:rsidRPr="00D46F69" w:rsidRDefault="00657916" w:rsidP="006F336D">
      <w:pPr>
        <w:pStyle w:val="NormalWeb"/>
        <w:numPr>
          <w:ilvl w:val="0"/>
          <w:numId w:val="11"/>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t>¿Cuánto tiempo has vivido con diabetes tipo 1?</w:t>
      </w:r>
      <w:r w:rsidRPr="00D46F69">
        <w:rPr>
          <w:rFonts w:asciiTheme="minorHAnsi" w:hAnsiTheme="minorHAnsi" w:cstheme="minorHAnsi"/>
          <w:color w:val="000000" w:themeColor="text1"/>
        </w:rPr>
        <w:t xml:space="preserve"> 11 años</w:t>
      </w:r>
    </w:p>
    <w:p w14:paraId="15CC2A8C" w14:textId="409101E7" w:rsidR="00657916" w:rsidRPr="00D46F69" w:rsidRDefault="00657916" w:rsidP="006F336D">
      <w:pPr>
        <w:pStyle w:val="NormalWeb"/>
        <w:numPr>
          <w:ilvl w:val="0"/>
          <w:numId w:val="11"/>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t xml:space="preserve">¿Qué desafíos has enfrentado en el manejo de tu diabetes tipo 1 en tu vida diaria? </w:t>
      </w:r>
      <w:r w:rsidRPr="00D46F69">
        <w:rPr>
          <w:rFonts w:asciiTheme="minorHAnsi" w:hAnsiTheme="minorHAnsi" w:cstheme="minorHAnsi"/>
          <w:color w:val="000000" w:themeColor="text1"/>
        </w:rPr>
        <w:t xml:space="preserve">Las hipoglucemias y control con los carbohidratos </w:t>
      </w:r>
    </w:p>
    <w:p w14:paraId="0D69BC01" w14:textId="7AA25482" w:rsidR="00657916" w:rsidRPr="00D46F69" w:rsidRDefault="00657916" w:rsidP="006F336D">
      <w:pPr>
        <w:pStyle w:val="NormalWeb"/>
        <w:numPr>
          <w:ilvl w:val="0"/>
          <w:numId w:val="11"/>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t xml:space="preserve">¿Qué tipo de apoyo brinda tu familia en términos de manejo de la diabetes? </w:t>
      </w:r>
      <w:r w:rsidRPr="00D46F69">
        <w:rPr>
          <w:rFonts w:asciiTheme="minorHAnsi" w:hAnsiTheme="minorHAnsi" w:cstheme="minorHAnsi"/>
          <w:color w:val="000000" w:themeColor="text1"/>
        </w:rPr>
        <w:t xml:space="preserve"> Mi familia se educa bien en el tema y siempre buscan darme apoyo tanto emocional como económico para así poder comprar los sensores </w:t>
      </w:r>
    </w:p>
    <w:p w14:paraId="353CFF7E" w14:textId="0466F6A3" w:rsidR="00657916" w:rsidRPr="00D46F69" w:rsidRDefault="00657916" w:rsidP="006F336D">
      <w:pPr>
        <w:pStyle w:val="NormalWeb"/>
        <w:numPr>
          <w:ilvl w:val="0"/>
          <w:numId w:val="11"/>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t xml:space="preserve">¿Cuáles son las principales razones por las que eliges utilizar una aplicación de monitoreo continuo de glucosa en lugar de otros métodos tradicionales de monitoreo? </w:t>
      </w:r>
      <w:r w:rsidRPr="00D46F69">
        <w:rPr>
          <w:rFonts w:asciiTheme="minorHAnsi" w:hAnsiTheme="minorHAnsi" w:cstheme="minorHAnsi"/>
          <w:color w:val="000000" w:themeColor="text1"/>
        </w:rPr>
        <w:t xml:space="preserve">Me da una lectura continua de glucosa y además evito pincharme demasiado tiempo los dedos, lo cual es doloroso a veces </w:t>
      </w:r>
    </w:p>
    <w:p w14:paraId="0022449E" w14:textId="7B7EC14E" w:rsidR="00657916" w:rsidRPr="00D46F69" w:rsidRDefault="00657916" w:rsidP="00587385">
      <w:pPr>
        <w:pStyle w:val="NormalWeb"/>
        <w:shd w:val="clear" w:color="auto" w:fill="FFFFFF"/>
        <w:spacing w:line="360" w:lineRule="auto"/>
        <w:ind w:left="360"/>
        <w:jc w:val="both"/>
        <w:rPr>
          <w:rFonts w:asciiTheme="minorHAnsi" w:hAnsiTheme="minorHAnsi" w:cstheme="minorHAnsi"/>
          <w:b/>
          <w:bCs/>
          <w:color w:val="000000" w:themeColor="text1"/>
        </w:rPr>
      </w:pPr>
      <w:r w:rsidRPr="00D46F69">
        <w:rPr>
          <w:rFonts w:asciiTheme="minorHAnsi" w:hAnsiTheme="minorHAnsi" w:cstheme="minorHAnsi"/>
          <w:b/>
          <w:bCs/>
          <w:color w:val="000000" w:themeColor="text1"/>
        </w:rPr>
        <w:t>Experiencia con aplicaciones</w:t>
      </w:r>
    </w:p>
    <w:p w14:paraId="0FBA14B2" w14:textId="1BC64A94" w:rsidR="00657916" w:rsidRPr="00D46F69" w:rsidRDefault="00657916" w:rsidP="006F336D">
      <w:pPr>
        <w:pStyle w:val="NormalWeb"/>
        <w:numPr>
          <w:ilvl w:val="0"/>
          <w:numId w:val="11"/>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t>¿Has utilizado alguna aplicación móvil específicamente diseñada para el manejo de la diabetes tipo 1? Si es así, ¿qué aplicaciones has utilizado y cómo ha sido tu experiencia con ellas?</w:t>
      </w:r>
      <w:r w:rsidRPr="00D46F69">
        <w:rPr>
          <w:rFonts w:asciiTheme="minorHAnsi" w:hAnsiTheme="minorHAnsi" w:cstheme="minorHAnsi"/>
          <w:color w:val="000000" w:themeColor="text1"/>
        </w:rPr>
        <w:t xml:space="preserve"> He utilizado Dexcom </w:t>
      </w:r>
      <w:r w:rsidR="00587385" w:rsidRPr="00D46F69">
        <w:rPr>
          <w:rFonts w:asciiTheme="minorHAnsi" w:hAnsiTheme="minorHAnsi" w:cstheme="minorHAnsi"/>
          <w:color w:val="000000" w:themeColor="text1"/>
        </w:rPr>
        <w:t>One</w:t>
      </w:r>
      <w:r w:rsidRPr="00D46F69">
        <w:rPr>
          <w:rFonts w:asciiTheme="minorHAnsi" w:hAnsiTheme="minorHAnsi" w:cstheme="minorHAnsi"/>
          <w:color w:val="000000" w:themeColor="text1"/>
        </w:rPr>
        <w:t xml:space="preserve"> que es la del medidor continuo de glucosa y además también he utilizado social diabetes, son apps buenas, pero quisiera una app que tuviera algunas opciones que me ayudaran más</w:t>
      </w:r>
      <w:r w:rsidR="002D69E7"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 xml:space="preserve"> </w:t>
      </w:r>
    </w:p>
    <w:p w14:paraId="13D148EB" w14:textId="59506EBF" w:rsidR="00657916" w:rsidRPr="00D46F69" w:rsidRDefault="00657916" w:rsidP="006F336D">
      <w:pPr>
        <w:pStyle w:val="NormalWeb"/>
        <w:numPr>
          <w:ilvl w:val="0"/>
          <w:numId w:val="11"/>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t xml:space="preserve">¿Cómo seleccionaste la aplicación que estás utilizando actualmente para el manejo de tu diabetes? </w:t>
      </w:r>
      <w:r w:rsidRPr="00D46F69">
        <w:rPr>
          <w:rFonts w:asciiTheme="minorHAnsi" w:hAnsiTheme="minorHAnsi" w:cstheme="minorHAnsi"/>
          <w:color w:val="000000" w:themeColor="text1"/>
        </w:rPr>
        <w:t xml:space="preserve">La seleccione porque es la única que funciona con el sensor de monitoreo continuo de glucosa Dexcom </w:t>
      </w:r>
      <w:r w:rsidR="00587385" w:rsidRPr="00D46F69">
        <w:rPr>
          <w:rFonts w:asciiTheme="minorHAnsi" w:hAnsiTheme="minorHAnsi" w:cstheme="minorHAnsi"/>
          <w:color w:val="000000" w:themeColor="text1"/>
        </w:rPr>
        <w:t>One.</w:t>
      </w:r>
    </w:p>
    <w:p w14:paraId="0DE440B2" w14:textId="2CA484C1" w:rsidR="00657916" w:rsidRPr="00D46F69" w:rsidRDefault="00657916" w:rsidP="006F336D">
      <w:pPr>
        <w:pStyle w:val="NormalWeb"/>
        <w:numPr>
          <w:ilvl w:val="0"/>
          <w:numId w:val="11"/>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t>¿Qué tan importante fue para ti que la aplicación fuera gratuita o de pago?</w:t>
      </w:r>
      <w:r w:rsidRPr="00D46F69">
        <w:rPr>
          <w:rFonts w:asciiTheme="minorHAnsi" w:hAnsiTheme="minorHAnsi" w:cstheme="minorHAnsi"/>
          <w:color w:val="000000" w:themeColor="text1"/>
        </w:rPr>
        <w:t xml:space="preserve"> Es importante que haya sido gratuita ya que el sensor es costoso y tener que pagar la aplicación sería aún más dinero </w:t>
      </w:r>
    </w:p>
    <w:p w14:paraId="0BB26FBD" w14:textId="616A98D4" w:rsidR="00657916" w:rsidRPr="00D46F69" w:rsidRDefault="00657916" w:rsidP="006F336D">
      <w:pPr>
        <w:pStyle w:val="NormalWeb"/>
        <w:numPr>
          <w:ilvl w:val="0"/>
          <w:numId w:val="11"/>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t xml:space="preserve">¿Consultaste con tu médico o profesional de la salud antes de elegir una aplicación? </w:t>
      </w:r>
      <w:r w:rsidRPr="00D46F69">
        <w:rPr>
          <w:rFonts w:asciiTheme="minorHAnsi" w:hAnsiTheme="minorHAnsi" w:cstheme="minorHAnsi"/>
          <w:color w:val="000000" w:themeColor="text1"/>
        </w:rPr>
        <w:t xml:space="preserve">No, nunca he consultado </w:t>
      </w:r>
    </w:p>
    <w:p w14:paraId="37CD8A2E" w14:textId="32986A6A" w:rsidR="00657916" w:rsidRPr="00D46F69" w:rsidRDefault="00657916" w:rsidP="006F336D">
      <w:pPr>
        <w:pStyle w:val="NormalWeb"/>
        <w:numPr>
          <w:ilvl w:val="0"/>
          <w:numId w:val="11"/>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t xml:space="preserve">¿Qué tan satisfecho estás con la aplicación que estás utilizando actualmente? </w:t>
      </w:r>
      <w:r w:rsidRPr="00D46F69">
        <w:rPr>
          <w:rFonts w:asciiTheme="minorHAnsi" w:hAnsiTheme="minorHAnsi" w:cstheme="minorHAnsi"/>
          <w:color w:val="000000" w:themeColor="text1"/>
        </w:rPr>
        <w:t xml:space="preserve">En escala del 1 al 10, sería un 6, hay factores que deberían agregar como el notificar a un familiar </w:t>
      </w:r>
      <w:r w:rsidRPr="00D46F69">
        <w:rPr>
          <w:rFonts w:asciiTheme="minorHAnsi" w:hAnsiTheme="minorHAnsi" w:cstheme="minorHAnsi"/>
          <w:color w:val="000000" w:themeColor="text1"/>
        </w:rPr>
        <w:lastRenderedPageBreak/>
        <w:t>cuando tenga híper o hipoglucemia, si llega a un nivel de hipoglucemia muy riesgoso poder llamar a emergencias si uno no responde.</w:t>
      </w:r>
    </w:p>
    <w:p w14:paraId="633AC93F" w14:textId="77777777" w:rsidR="00657916" w:rsidRPr="00D46F69" w:rsidRDefault="00657916" w:rsidP="001D1B70">
      <w:pPr>
        <w:pStyle w:val="NormalWeb"/>
        <w:shd w:val="clear" w:color="auto" w:fill="FFFFFF"/>
        <w:spacing w:line="360" w:lineRule="auto"/>
        <w:ind w:left="720"/>
        <w:jc w:val="both"/>
        <w:rPr>
          <w:rFonts w:asciiTheme="minorHAnsi" w:hAnsiTheme="minorHAnsi" w:cstheme="minorHAnsi"/>
          <w:b/>
          <w:bCs/>
          <w:color w:val="000000" w:themeColor="text1"/>
        </w:rPr>
      </w:pPr>
      <w:r w:rsidRPr="00D46F69">
        <w:rPr>
          <w:rFonts w:asciiTheme="minorHAnsi" w:hAnsiTheme="minorHAnsi" w:cstheme="minorHAnsi"/>
          <w:b/>
          <w:bCs/>
          <w:color w:val="000000" w:themeColor="text1"/>
        </w:rPr>
        <w:t>Necesidades y expectativas</w:t>
      </w:r>
    </w:p>
    <w:p w14:paraId="7443574A" w14:textId="011AB262" w:rsidR="00657916" w:rsidRPr="00D46F69" w:rsidRDefault="00657916" w:rsidP="006F336D">
      <w:pPr>
        <w:pStyle w:val="NormalWeb"/>
        <w:numPr>
          <w:ilvl w:val="0"/>
          <w:numId w:val="11"/>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t>¿Qué características o funcionalidades te gustaría ver en una aplicación móvil para el manejo de la diabetes tipo 1?</w:t>
      </w:r>
      <w:r w:rsidRPr="00D46F69">
        <w:rPr>
          <w:rFonts w:asciiTheme="minorHAnsi" w:hAnsiTheme="minorHAnsi" w:cstheme="minorHAnsi"/>
          <w:color w:val="000000" w:themeColor="text1"/>
        </w:rPr>
        <w:t xml:space="preserve"> Conteo de carbohidratos, notificaciones de hipoglucemia e hiperglucemias, notificaciones a familiares y número de emergencia en caso de hipoglucemia </w:t>
      </w:r>
    </w:p>
    <w:p w14:paraId="321115FB" w14:textId="6B91FB52" w:rsidR="00657916" w:rsidRPr="00D46F69" w:rsidRDefault="00657916" w:rsidP="006F336D">
      <w:pPr>
        <w:pStyle w:val="NormalWeb"/>
        <w:numPr>
          <w:ilvl w:val="0"/>
          <w:numId w:val="11"/>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t xml:space="preserve">En situaciones de emergencia debido a hipoglucemia o hiperglucemia, ¿cómo crees que una aplicación podría ayudarte a minimizar el riesgo o a afrontar la emergencia de manera efectiva? </w:t>
      </w:r>
      <w:r w:rsidRPr="00D46F69">
        <w:rPr>
          <w:rFonts w:asciiTheme="minorHAnsi" w:hAnsiTheme="minorHAnsi" w:cstheme="minorHAnsi"/>
          <w:color w:val="000000" w:themeColor="text1"/>
        </w:rPr>
        <w:t xml:space="preserve">Si llega a ser un caso extremo enviando un mensaje a mi contacto de emergencia que contenga mi geolocalización </w:t>
      </w:r>
    </w:p>
    <w:p w14:paraId="52BFA007" w14:textId="6DE1264C" w:rsidR="007B267E" w:rsidRPr="00D46F69" w:rsidRDefault="00CF6DB2" w:rsidP="006F336D">
      <w:pPr>
        <w:pStyle w:val="NormalWeb"/>
        <w:numPr>
          <w:ilvl w:val="0"/>
          <w:numId w:val="11"/>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t>Puedes contar una situación en donde tu vida ha estado en peligro por una emergencia por hipoglucemia:</w:t>
      </w:r>
      <w:r w:rsidR="007B267E" w:rsidRPr="00D46F69">
        <w:rPr>
          <w:rFonts w:asciiTheme="minorHAnsi" w:hAnsiTheme="minorHAnsi" w:cstheme="minorHAnsi"/>
          <w:b/>
          <w:bCs/>
          <w:color w:val="000000" w:themeColor="text1"/>
        </w:rPr>
        <w:t xml:space="preserve"> </w:t>
      </w:r>
      <w:r w:rsidR="007B267E" w:rsidRPr="00D46F69">
        <w:rPr>
          <w:rFonts w:asciiTheme="minorHAnsi" w:hAnsiTheme="minorHAnsi" w:cstheme="minorHAnsi"/>
          <w:color w:val="000000" w:themeColor="text1"/>
        </w:rPr>
        <w:t xml:space="preserve">He tenido muchas hipoglucemias, pero algunas han sido </w:t>
      </w:r>
      <w:r w:rsidR="006212F0" w:rsidRPr="00D46F69">
        <w:rPr>
          <w:rFonts w:asciiTheme="minorHAnsi" w:hAnsiTheme="minorHAnsi" w:cstheme="minorHAnsi"/>
          <w:color w:val="000000" w:themeColor="text1"/>
        </w:rPr>
        <w:t>muy</w:t>
      </w:r>
      <w:r w:rsidR="007B267E" w:rsidRPr="00D46F69">
        <w:rPr>
          <w:rFonts w:asciiTheme="minorHAnsi" w:hAnsiTheme="minorHAnsi" w:cstheme="minorHAnsi"/>
          <w:color w:val="000000" w:themeColor="text1"/>
        </w:rPr>
        <w:t xml:space="preserve"> difíciles. La primera fue a los 15 años, mientras estaba en el colegio. Empecé a sentirme extraño, sin saber qué me pasaba, ya que era mi primera hipoglucemia. Mis compañeros pensaron que estaba bromeando, pero uno de ellos se dio cuenta de que algo no estaba bien y me llevó a casa. Recuerdo pedirle a mi mamá que no me dejara morir. Fue muy duro, mi cuerpo experimentaba cosas que nunca antes había sentido.</w:t>
      </w:r>
    </w:p>
    <w:p w14:paraId="1C6B039D" w14:textId="55C31FAA" w:rsidR="007B267E" w:rsidRPr="00D46F69" w:rsidRDefault="007B267E" w:rsidP="001D1B70">
      <w:pPr>
        <w:pStyle w:val="NormalWeb"/>
        <w:shd w:val="clear" w:color="auto" w:fill="FFFFFF"/>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Ya de adulto, tuve otra experiencia en la calle. Comencé a sentirme débil y mis piernas no me sostenían. Caí al suelo y aunque intentaba pedir ayuda, no podía hablar. Logré llamar a mi mamá por videollamada y, aunque no podía hablar, ella entendió la situación al ver mi entorno. </w:t>
      </w:r>
      <w:r w:rsidR="00AE309F" w:rsidRPr="00D46F69">
        <w:rPr>
          <w:rFonts w:asciiTheme="minorHAnsi" w:hAnsiTheme="minorHAnsi" w:cstheme="minorHAnsi"/>
          <w:color w:val="000000" w:themeColor="text1"/>
        </w:rPr>
        <w:t>Gracias a Dios</w:t>
      </w:r>
      <w:r w:rsidRPr="00D46F69">
        <w:rPr>
          <w:rFonts w:asciiTheme="minorHAnsi" w:hAnsiTheme="minorHAnsi" w:cstheme="minorHAnsi"/>
          <w:color w:val="000000" w:themeColor="text1"/>
        </w:rPr>
        <w:t>, estaba cerca de casa y pudo llegar rápidamente para ayudarme.</w:t>
      </w:r>
    </w:p>
    <w:p w14:paraId="3E406E7C" w14:textId="27081FFA" w:rsidR="00F96E32" w:rsidRPr="00D46F69" w:rsidRDefault="007B267E" w:rsidP="001D1B70">
      <w:pPr>
        <w:pStyle w:val="NormalWeb"/>
        <w:shd w:val="clear" w:color="auto" w:fill="FFFFFF"/>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La más difícil</w:t>
      </w:r>
      <w:r w:rsidR="006212F0" w:rsidRPr="00D46F69">
        <w:rPr>
          <w:rFonts w:asciiTheme="minorHAnsi" w:hAnsiTheme="minorHAnsi" w:cstheme="minorHAnsi"/>
          <w:color w:val="000000" w:themeColor="text1"/>
        </w:rPr>
        <w:t xml:space="preserve"> fue hace poco</w:t>
      </w:r>
      <w:r w:rsidRPr="00D46F69">
        <w:rPr>
          <w:rFonts w:asciiTheme="minorHAnsi" w:hAnsiTheme="minorHAnsi" w:cstheme="minorHAnsi"/>
          <w:color w:val="000000" w:themeColor="text1"/>
        </w:rPr>
        <w:t>, mientras dormía. No podía despertar ni moverme.</w:t>
      </w:r>
      <w:r w:rsidR="00233800" w:rsidRPr="00D46F69">
        <w:rPr>
          <w:rFonts w:asciiTheme="minorHAnsi" w:hAnsiTheme="minorHAnsi" w:cstheme="minorHAnsi"/>
          <w:color w:val="000000" w:themeColor="text1"/>
        </w:rPr>
        <w:t xml:space="preserve"> Mi teléfono sonaba con la alerta, pero solo yo podía escucharl</w:t>
      </w:r>
      <w:r w:rsidR="00AE309F" w:rsidRPr="00D46F69">
        <w:rPr>
          <w:rFonts w:asciiTheme="minorHAnsi" w:hAnsiTheme="minorHAnsi" w:cstheme="minorHAnsi"/>
          <w:color w:val="000000" w:themeColor="text1"/>
        </w:rPr>
        <w:t>o</w:t>
      </w:r>
      <w:r w:rsidR="00233800"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 xml:space="preserve"> Mi hermana entró a mi habitación y me hablaba, pero no podía responder</w:t>
      </w:r>
      <w:r w:rsidR="00AE309F" w:rsidRPr="00D46F69">
        <w:rPr>
          <w:rFonts w:asciiTheme="minorHAnsi" w:hAnsiTheme="minorHAnsi" w:cstheme="minorHAnsi"/>
          <w:color w:val="000000" w:themeColor="text1"/>
        </w:rPr>
        <w:t>le</w:t>
      </w:r>
      <w:r w:rsidR="00233800" w:rsidRPr="00D46F69">
        <w:rPr>
          <w:rFonts w:asciiTheme="minorHAnsi" w:hAnsiTheme="minorHAnsi" w:cstheme="minorHAnsi"/>
          <w:color w:val="000000" w:themeColor="text1"/>
        </w:rPr>
        <w:t xml:space="preserve">, ella </w:t>
      </w:r>
      <w:r w:rsidR="00AE309F" w:rsidRPr="00D46F69">
        <w:rPr>
          <w:rFonts w:asciiTheme="minorHAnsi" w:hAnsiTheme="minorHAnsi" w:cstheme="minorHAnsi"/>
          <w:color w:val="000000" w:themeColor="text1"/>
        </w:rPr>
        <w:t>supo</w:t>
      </w:r>
      <w:r w:rsidRPr="00D46F69">
        <w:rPr>
          <w:rFonts w:asciiTheme="minorHAnsi" w:hAnsiTheme="minorHAnsi" w:cstheme="minorHAnsi"/>
          <w:color w:val="000000" w:themeColor="text1"/>
        </w:rPr>
        <w:t xml:space="preserve"> que estaba teniendo una hipoglucemia. A pesar de </w:t>
      </w:r>
      <w:r w:rsidR="00AE309F" w:rsidRPr="00D46F69">
        <w:rPr>
          <w:rFonts w:asciiTheme="minorHAnsi" w:hAnsiTheme="minorHAnsi" w:cstheme="minorHAnsi"/>
          <w:color w:val="000000" w:themeColor="text1"/>
        </w:rPr>
        <w:t>que ella hizo lo común</w:t>
      </w:r>
      <w:r w:rsidRPr="00D46F69">
        <w:rPr>
          <w:rFonts w:asciiTheme="minorHAnsi" w:hAnsiTheme="minorHAnsi" w:cstheme="minorHAnsi"/>
          <w:color w:val="000000" w:themeColor="text1"/>
        </w:rPr>
        <w:t xml:space="preserve"> por hacerme reaccionar, mi cuerpo no respondía, </w:t>
      </w:r>
      <w:r w:rsidR="00AE309F" w:rsidRPr="00D46F69">
        <w:rPr>
          <w:rFonts w:asciiTheme="minorHAnsi" w:hAnsiTheme="minorHAnsi" w:cstheme="minorHAnsi"/>
          <w:color w:val="000000" w:themeColor="text1"/>
        </w:rPr>
        <w:t xml:space="preserve">toda mi familia estaba junto a mi intentando hacer y darme de todo para que yo reaccionara pero no podía y mi </w:t>
      </w:r>
      <w:r w:rsidRPr="00D46F69">
        <w:rPr>
          <w:rFonts w:asciiTheme="minorHAnsi" w:hAnsiTheme="minorHAnsi" w:cstheme="minorHAnsi"/>
          <w:color w:val="000000" w:themeColor="text1"/>
        </w:rPr>
        <w:t xml:space="preserve">familia pensó que estaba en </w:t>
      </w:r>
      <w:r w:rsidR="006212F0" w:rsidRPr="00D46F69">
        <w:rPr>
          <w:rFonts w:asciiTheme="minorHAnsi" w:hAnsiTheme="minorHAnsi" w:cstheme="minorHAnsi"/>
          <w:color w:val="000000" w:themeColor="text1"/>
        </w:rPr>
        <w:t xml:space="preserve">una situación realmente de emergencia por lo </w:t>
      </w:r>
      <w:r w:rsidR="006212F0" w:rsidRPr="00D46F69">
        <w:rPr>
          <w:rFonts w:asciiTheme="minorHAnsi" w:hAnsiTheme="minorHAnsi" w:cstheme="minorHAnsi"/>
          <w:color w:val="000000" w:themeColor="text1"/>
        </w:rPr>
        <w:lastRenderedPageBreak/>
        <w:t>que llamaron a</w:t>
      </w:r>
      <w:r w:rsidR="00C76A9C" w:rsidRPr="00D46F69">
        <w:rPr>
          <w:rFonts w:asciiTheme="minorHAnsi" w:hAnsiTheme="minorHAnsi" w:cstheme="minorHAnsi"/>
          <w:color w:val="000000" w:themeColor="text1"/>
        </w:rPr>
        <w:t>l 911</w:t>
      </w:r>
      <w:r w:rsidR="006212F0" w:rsidRP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rPr>
        <w:t xml:space="preserve"> </w:t>
      </w:r>
      <w:r w:rsidR="00C76A9C" w:rsidRPr="00D46F69">
        <w:rPr>
          <w:rFonts w:asciiTheme="minorHAnsi" w:hAnsiTheme="minorHAnsi" w:cstheme="minorHAnsi"/>
          <w:color w:val="000000" w:themeColor="text1"/>
        </w:rPr>
        <w:t>M</w:t>
      </w:r>
      <w:r w:rsidR="00AE309F" w:rsidRPr="00D46F69">
        <w:rPr>
          <w:rFonts w:asciiTheme="minorHAnsi" w:hAnsiTheme="minorHAnsi" w:cstheme="minorHAnsi"/>
          <w:color w:val="000000" w:themeColor="text1"/>
        </w:rPr>
        <w:t>is</w:t>
      </w:r>
      <w:r w:rsidRPr="00D46F69">
        <w:rPr>
          <w:rFonts w:asciiTheme="minorHAnsi" w:hAnsiTheme="minorHAnsi" w:cstheme="minorHAnsi"/>
          <w:color w:val="000000" w:themeColor="text1"/>
        </w:rPr>
        <w:t xml:space="preserve"> niveles de glucosa </w:t>
      </w:r>
      <w:r w:rsidR="006212F0" w:rsidRPr="00D46F69">
        <w:rPr>
          <w:rFonts w:asciiTheme="minorHAnsi" w:hAnsiTheme="minorHAnsi" w:cstheme="minorHAnsi"/>
          <w:color w:val="000000" w:themeColor="text1"/>
        </w:rPr>
        <w:t>eran tan baj</w:t>
      </w:r>
      <w:r w:rsidR="00C76A9C" w:rsidRPr="00D46F69">
        <w:rPr>
          <w:rFonts w:asciiTheme="minorHAnsi" w:hAnsiTheme="minorHAnsi" w:cstheme="minorHAnsi"/>
          <w:color w:val="000000" w:themeColor="text1"/>
        </w:rPr>
        <w:t>o</w:t>
      </w:r>
      <w:r w:rsidR="006212F0" w:rsidRPr="00D46F69">
        <w:rPr>
          <w:rFonts w:asciiTheme="minorHAnsi" w:hAnsiTheme="minorHAnsi" w:cstheme="minorHAnsi"/>
          <w:color w:val="000000" w:themeColor="text1"/>
        </w:rPr>
        <w:t>s que marcaban error</w:t>
      </w:r>
      <w:r w:rsidRPr="00D46F69">
        <w:rPr>
          <w:rFonts w:asciiTheme="minorHAnsi" w:hAnsiTheme="minorHAnsi" w:cstheme="minorHAnsi"/>
          <w:color w:val="000000" w:themeColor="text1"/>
        </w:rPr>
        <w:t xml:space="preserve"> y estuv</w:t>
      </w:r>
      <w:r w:rsidR="006212F0" w:rsidRPr="00D46F69">
        <w:rPr>
          <w:rFonts w:asciiTheme="minorHAnsi" w:hAnsiTheme="minorHAnsi" w:cstheme="minorHAnsi"/>
          <w:color w:val="000000" w:themeColor="text1"/>
        </w:rPr>
        <w:t xml:space="preserve">e </w:t>
      </w:r>
      <w:r w:rsidRPr="00D46F69">
        <w:rPr>
          <w:rFonts w:asciiTheme="minorHAnsi" w:hAnsiTheme="minorHAnsi" w:cstheme="minorHAnsi"/>
          <w:color w:val="000000" w:themeColor="text1"/>
        </w:rPr>
        <w:t>así por mucho tiempo. Realmente me sentí muy mal.</w:t>
      </w:r>
    </w:p>
    <w:p w14:paraId="0EB2C9FB" w14:textId="35FE7531" w:rsidR="00657916" w:rsidRPr="00D46F69" w:rsidRDefault="00657916" w:rsidP="006F336D">
      <w:pPr>
        <w:pStyle w:val="NormalWeb"/>
        <w:numPr>
          <w:ilvl w:val="0"/>
          <w:numId w:val="11"/>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t>¿Qué tan importante es para ti poder compartir información sobre tu diabetes con tus familiares o cuidadores a través de una aplicación móvil?</w:t>
      </w:r>
      <w:r w:rsidRPr="00D46F69">
        <w:rPr>
          <w:rFonts w:asciiTheme="minorHAnsi" w:hAnsiTheme="minorHAnsi" w:cstheme="minorHAnsi"/>
          <w:color w:val="000000" w:themeColor="text1"/>
        </w:rPr>
        <w:t xml:space="preserve"> Es importante, para que ellos también se informen de cómo trabaja el cuerpo de uno el diabético</w:t>
      </w:r>
      <w:r w:rsidR="00C76A9C" w:rsidRPr="00D46F69">
        <w:rPr>
          <w:rFonts w:asciiTheme="minorHAnsi" w:hAnsiTheme="minorHAnsi" w:cstheme="minorHAnsi"/>
          <w:color w:val="000000" w:themeColor="text1"/>
        </w:rPr>
        <w:t>.</w:t>
      </w:r>
    </w:p>
    <w:p w14:paraId="72461AC1" w14:textId="0E347328" w:rsidR="00657916" w:rsidRPr="00D46F69" w:rsidRDefault="00657916" w:rsidP="006F336D">
      <w:pPr>
        <w:pStyle w:val="NormalWeb"/>
        <w:numPr>
          <w:ilvl w:val="0"/>
          <w:numId w:val="11"/>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t>¿Considerarías útil una función de la aplicación que te proporcionara recursos educativos y de apoyo adicionales relacionados con la diabetes tipo 1, como consejos de nutrición, ejercicios, apoyo entre comunidades y manejo del estrés?</w:t>
      </w:r>
      <w:r w:rsidRPr="00D46F69">
        <w:rPr>
          <w:rFonts w:asciiTheme="minorHAnsi" w:hAnsiTheme="minorHAnsi" w:cstheme="minorHAnsi"/>
          <w:color w:val="000000" w:themeColor="text1"/>
        </w:rPr>
        <w:t xml:space="preserve"> Si, serían muy buenos recursos </w:t>
      </w:r>
    </w:p>
    <w:p w14:paraId="35188181" w14:textId="6FEE7A6D" w:rsidR="00657916" w:rsidRPr="00D46F69" w:rsidRDefault="00657916" w:rsidP="006F336D">
      <w:pPr>
        <w:pStyle w:val="NormalWeb"/>
        <w:numPr>
          <w:ilvl w:val="0"/>
          <w:numId w:val="11"/>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t>¿Qué herramientas o características te gustaría que una aplicación proporcionara para facilitar la comunicación con tu equipo médico?</w:t>
      </w:r>
      <w:r w:rsidRPr="00D46F69">
        <w:rPr>
          <w:rFonts w:asciiTheme="minorHAnsi" w:hAnsiTheme="minorHAnsi" w:cstheme="minorHAnsi"/>
          <w:color w:val="000000" w:themeColor="text1"/>
        </w:rPr>
        <w:t xml:space="preserve"> Transmisión de datos como lectura de glucemia y un estimado de glucemia glicosilada</w:t>
      </w:r>
    </w:p>
    <w:p w14:paraId="4018ED3D" w14:textId="43CA82CC" w:rsidR="00657916" w:rsidRPr="00D46F69" w:rsidRDefault="00657916" w:rsidP="006F336D">
      <w:pPr>
        <w:pStyle w:val="NormalWeb"/>
        <w:numPr>
          <w:ilvl w:val="0"/>
          <w:numId w:val="11"/>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t>¿Qué medidas de privacidad y seguridad consideras importantes que tenga una aplicación móvil para proteger tus datos de salud?</w:t>
      </w:r>
      <w:r w:rsidRPr="00D46F69">
        <w:rPr>
          <w:rFonts w:asciiTheme="minorHAnsi" w:hAnsiTheme="minorHAnsi" w:cstheme="minorHAnsi"/>
          <w:color w:val="000000" w:themeColor="text1"/>
        </w:rPr>
        <w:t xml:space="preserve"> No compartir mis datos personales con cualquier persona</w:t>
      </w:r>
    </w:p>
    <w:p w14:paraId="4479DEF7" w14:textId="254C1308" w:rsidR="00657916" w:rsidRPr="00D46F69" w:rsidRDefault="00657916" w:rsidP="006F336D">
      <w:pPr>
        <w:pStyle w:val="NormalWeb"/>
        <w:numPr>
          <w:ilvl w:val="0"/>
          <w:numId w:val="11"/>
        </w:numPr>
        <w:shd w:val="clear" w:color="auto" w:fill="FFFFFF"/>
        <w:spacing w:line="360" w:lineRule="auto"/>
        <w:jc w:val="both"/>
        <w:rPr>
          <w:rFonts w:asciiTheme="minorHAnsi" w:hAnsiTheme="minorHAnsi" w:cstheme="minorHAnsi"/>
          <w:b/>
          <w:bCs/>
          <w:color w:val="000000" w:themeColor="text1"/>
        </w:rPr>
      </w:pPr>
      <w:r w:rsidRPr="00D46F69">
        <w:rPr>
          <w:rFonts w:asciiTheme="minorHAnsi" w:hAnsiTheme="minorHAnsi" w:cstheme="minorHAnsi"/>
          <w:b/>
          <w:bCs/>
          <w:color w:val="000000" w:themeColor="text1"/>
        </w:rPr>
        <w:t xml:space="preserve">¿Cómo te gustaría que fuera el soporte al cliente y la atención al usuario de la aplicación? </w:t>
      </w:r>
      <w:r w:rsidRPr="00D46F69">
        <w:rPr>
          <w:rFonts w:asciiTheme="minorHAnsi" w:hAnsiTheme="minorHAnsi" w:cstheme="minorHAnsi"/>
          <w:color w:val="000000" w:themeColor="text1"/>
        </w:rPr>
        <w:t>Rápida y resolutiva</w:t>
      </w:r>
      <w:r w:rsidRPr="00D46F69">
        <w:rPr>
          <w:rFonts w:asciiTheme="minorHAnsi" w:hAnsiTheme="minorHAnsi" w:cstheme="minorHAnsi"/>
          <w:b/>
          <w:bCs/>
          <w:color w:val="000000" w:themeColor="text1"/>
        </w:rPr>
        <w:t xml:space="preserve"> </w:t>
      </w:r>
    </w:p>
    <w:p w14:paraId="126B744A" w14:textId="77777777" w:rsidR="00657916" w:rsidRPr="00D46F69" w:rsidRDefault="00657916" w:rsidP="001D1B70">
      <w:pPr>
        <w:pStyle w:val="NormalWeb"/>
        <w:shd w:val="clear" w:color="auto" w:fill="FFFFFF"/>
        <w:spacing w:line="360" w:lineRule="auto"/>
        <w:ind w:left="720"/>
        <w:jc w:val="both"/>
        <w:rPr>
          <w:rFonts w:asciiTheme="minorHAnsi" w:hAnsiTheme="minorHAnsi" w:cstheme="minorHAnsi"/>
          <w:b/>
          <w:bCs/>
          <w:color w:val="000000" w:themeColor="text1"/>
        </w:rPr>
      </w:pPr>
      <w:r w:rsidRPr="00D46F69">
        <w:rPr>
          <w:rFonts w:asciiTheme="minorHAnsi" w:hAnsiTheme="minorHAnsi" w:cstheme="minorHAnsi"/>
          <w:b/>
          <w:bCs/>
          <w:color w:val="000000" w:themeColor="text1"/>
        </w:rPr>
        <w:t>Opiniones finales</w:t>
      </w:r>
    </w:p>
    <w:p w14:paraId="1E3062CC" w14:textId="34C51634" w:rsidR="00CF6DB2" w:rsidRPr="00D46F69" w:rsidRDefault="00657916" w:rsidP="006F336D">
      <w:pPr>
        <w:pStyle w:val="NormalWeb"/>
        <w:numPr>
          <w:ilvl w:val="0"/>
          <w:numId w:val="11"/>
        </w:numPr>
        <w:shd w:val="clear" w:color="auto" w:fill="FFFFFF"/>
        <w:spacing w:line="360" w:lineRule="auto"/>
        <w:jc w:val="both"/>
        <w:rPr>
          <w:rFonts w:asciiTheme="minorHAnsi" w:hAnsiTheme="minorHAnsi" w:cstheme="minorHAnsi"/>
          <w:b/>
          <w:bCs/>
          <w:color w:val="000000" w:themeColor="text1"/>
        </w:rPr>
      </w:pPr>
      <w:r w:rsidRPr="00D46F69">
        <w:rPr>
          <w:rFonts w:asciiTheme="minorHAnsi" w:hAnsiTheme="minorHAnsi" w:cstheme="minorHAnsi"/>
          <w:b/>
          <w:bCs/>
          <w:color w:val="000000" w:themeColor="text1"/>
        </w:rPr>
        <w:t>¿Hay algo más que te gustaría agregar o compartir sobre tus experiencias o necesidades en el manejo de la diabetes tipo 1?</w:t>
      </w:r>
      <w:r w:rsidR="00974FA1" w:rsidRPr="00D46F69">
        <w:rPr>
          <w:rFonts w:asciiTheme="minorHAnsi" w:hAnsiTheme="minorHAnsi" w:cstheme="minorHAnsi"/>
          <w:b/>
          <w:bCs/>
          <w:color w:val="000000" w:themeColor="text1"/>
        </w:rPr>
        <w:t xml:space="preserve"> </w:t>
      </w:r>
      <w:r w:rsidRPr="00D46F69">
        <w:rPr>
          <w:rFonts w:asciiTheme="minorHAnsi" w:hAnsiTheme="minorHAnsi" w:cstheme="minorHAnsi"/>
          <w:color w:val="000000" w:themeColor="text1"/>
        </w:rPr>
        <w:t>Me gustaría que a través de la app mucha gente se integren y conozcan más la diabetes para ayudar a más personas diabéticas</w:t>
      </w:r>
    </w:p>
    <w:p w14:paraId="1D91D5A7" w14:textId="35CF679C" w:rsidR="003C3537" w:rsidRPr="00D46F69" w:rsidRDefault="003C3537" w:rsidP="006F336D">
      <w:pPr>
        <w:pStyle w:val="Prrafodelista"/>
        <w:numPr>
          <w:ilvl w:val="2"/>
          <w:numId w:val="3"/>
        </w:numPr>
        <w:spacing w:line="360" w:lineRule="auto"/>
        <w:rPr>
          <w:rFonts w:cstheme="minorHAnsi"/>
          <w:color w:val="000000" w:themeColor="text1"/>
        </w:rPr>
      </w:pPr>
      <w:r w:rsidRPr="00D46F69">
        <w:rPr>
          <w:rFonts w:cstheme="minorHAnsi"/>
          <w:color w:val="000000" w:themeColor="text1"/>
        </w:rPr>
        <w:t>Entrevista a profundidad paciente con diabetes tipo 2</w:t>
      </w:r>
    </w:p>
    <w:p w14:paraId="5D71F421" w14:textId="77777777" w:rsidR="003C3537" w:rsidRPr="00D46F69" w:rsidRDefault="003C3537" w:rsidP="001D1B70">
      <w:pPr>
        <w:spacing w:line="360" w:lineRule="auto"/>
        <w:rPr>
          <w:rFonts w:asciiTheme="minorHAnsi" w:hAnsiTheme="minorHAnsi" w:cstheme="minorHAnsi"/>
          <w:color w:val="000000" w:themeColor="text1"/>
        </w:rPr>
      </w:pPr>
    </w:p>
    <w:p w14:paraId="7A578B1F" w14:textId="4CA4BE00" w:rsidR="006D4735" w:rsidRPr="00D46F69" w:rsidRDefault="003C3537" w:rsidP="006F336D">
      <w:pPr>
        <w:pStyle w:val="Prrafodelista"/>
        <w:numPr>
          <w:ilvl w:val="0"/>
          <w:numId w:val="4"/>
        </w:numPr>
        <w:spacing w:line="360" w:lineRule="auto"/>
        <w:jc w:val="both"/>
        <w:rPr>
          <w:rFonts w:cstheme="minorHAnsi"/>
          <w:color w:val="000000" w:themeColor="text1"/>
        </w:rPr>
      </w:pPr>
      <w:r w:rsidRPr="00D46F69">
        <w:rPr>
          <w:rFonts w:cstheme="minorHAnsi"/>
          <w:b/>
          <w:bCs/>
          <w:color w:val="000000" w:themeColor="text1"/>
        </w:rPr>
        <w:t>Nombre</w:t>
      </w:r>
      <w:r w:rsidRPr="00D46F69">
        <w:rPr>
          <w:rFonts w:cstheme="minorHAnsi"/>
          <w:color w:val="000000" w:themeColor="text1"/>
        </w:rPr>
        <w:t xml:space="preserve"> Alejandra </w:t>
      </w:r>
      <w:proofErr w:type="spellStart"/>
      <w:r w:rsidRPr="00D46F69">
        <w:rPr>
          <w:rFonts w:cstheme="minorHAnsi"/>
          <w:color w:val="000000" w:themeColor="text1"/>
        </w:rPr>
        <w:t>Fauceglia</w:t>
      </w:r>
      <w:proofErr w:type="spellEnd"/>
    </w:p>
    <w:p w14:paraId="7242EE2A" w14:textId="54A74217" w:rsidR="003C3537" w:rsidRPr="00D46F69" w:rsidRDefault="003C3537" w:rsidP="006F336D">
      <w:pPr>
        <w:pStyle w:val="Prrafodelista"/>
        <w:numPr>
          <w:ilvl w:val="0"/>
          <w:numId w:val="4"/>
        </w:numPr>
        <w:spacing w:line="360" w:lineRule="auto"/>
        <w:jc w:val="both"/>
        <w:rPr>
          <w:rFonts w:cstheme="minorHAnsi"/>
          <w:color w:val="000000" w:themeColor="text1"/>
        </w:rPr>
      </w:pPr>
      <w:r w:rsidRPr="00D46F69">
        <w:rPr>
          <w:rFonts w:cstheme="minorHAnsi"/>
          <w:b/>
          <w:bCs/>
          <w:color w:val="000000" w:themeColor="text1"/>
        </w:rPr>
        <w:t>¿</w:t>
      </w:r>
      <w:r w:rsidR="00F75CB5" w:rsidRPr="00D46F69">
        <w:rPr>
          <w:rFonts w:cstheme="minorHAnsi"/>
          <w:b/>
          <w:bCs/>
          <w:color w:val="000000" w:themeColor="text1"/>
        </w:rPr>
        <w:t>Qué</w:t>
      </w:r>
      <w:r w:rsidRPr="00D46F69">
        <w:rPr>
          <w:rFonts w:cstheme="minorHAnsi"/>
          <w:b/>
          <w:bCs/>
          <w:color w:val="000000" w:themeColor="text1"/>
        </w:rPr>
        <w:t xml:space="preserve"> edad tienes?</w:t>
      </w:r>
      <w:r w:rsidRPr="00D46F69">
        <w:rPr>
          <w:rFonts w:cstheme="minorHAnsi"/>
          <w:color w:val="000000" w:themeColor="text1"/>
        </w:rPr>
        <w:t xml:space="preserve"> 48</w:t>
      </w:r>
    </w:p>
    <w:p w14:paraId="7D3CB15B" w14:textId="6C3C168F" w:rsidR="006D4735" w:rsidRPr="00D46F69" w:rsidRDefault="003C3537" w:rsidP="006F336D">
      <w:pPr>
        <w:pStyle w:val="Prrafodelista"/>
        <w:numPr>
          <w:ilvl w:val="0"/>
          <w:numId w:val="4"/>
        </w:numPr>
        <w:spacing w:line="360" w:lineRule="auto"/>
        <w:jc w:val="both"/>
        <w:rPr>
          <w:rFonts w:cstheme="minorHAnsi"/>
          <w:color w:val="000000" w:themeColor="text1"/>
        </w:rPr>
      </w:pPr>
      <w:r w:rsidRPr="00D46F69">
        <w:rPr>
          <w:rFonts w:cstheme="minorHAnsi"/>
          <w:b/>
          <w:bCs/>
          <w:color w:val="000000" w:themeColor="text1"/>
        </w:rPr>
        <w:t>¿Qué tan familiarizado estás con el manejo de tu condición?</w:t>
      </w:r>
      <w:r w:rsidRPr="00D46F69">
        <w:rPr>
          <w:rFonts w:cstheme="minorHAnsi"/>
          <w:color w:val="000000" w:themeColor="text1"/>
        </w:rPr>
        <w:t xml:space="preserve">  </w:t>
      </w:r>
      <w:r w:rsidR="00F75CB5" w:rsidRPr="00D46F69">
        <w:rPr>
          <w:rFonts w:cstheme="minorHAnsi"/>
          <w:color w:val="000000" w:themeColor="text1"/>
        </w:rPr>
        <w:t>aprendiendo</w:t>
      </w:r>
      <w:r w:rsidRPr="00D46F69">
        <w:rPr>
          <w:rFonts w:cstheme="minorHAnsi"/>
          <w:color w:val="000000" w:themeColor="text1"/>
        </w:rPr>
        <w:t xml:space="preserve"> cada día más, es </w:t>
      </w:r>
      <w:r w:rsidR="00F75CB5" w:rsidRPr="00D46F69">
        <w:rPr>
          <w:rFonts w:cstheme="minorHAnsi"/>
          <w:color w:val="000000" w:themeColor="text1"/>
        </w:rPr>
        <w:t>difícil</w:t>
      </w:r>
      <w:r w:rsidRPr="00D46F69">
        <w:rPr>
          <w:rFonts w:cstheme="minorHAnsi"/>
          <w:color w:val="000000" w:themeColor="text1"/>
        </w:rPr>
        <w:t xml:space="preserve"> pero podría decir que estoy familiarizada</w:t>
      </w:r>
    </w:p>
    <w:p w14:paraId="0999FBE9" w14:textId="172F3407" w:rsidR="006D4735" w:rsidRPr="00D46F69" w:rsidRDefault="006D4735" w:rsidP="006F336D">
      <w:pPr>
        <w:pStyle w:val="Prrafodelista"/>
        <w:numPr>
          <w:ilvl w:val="0"/>
          <w:numId w:val="4"/>
        </w:numPr>
        <w:spacing w:line="360" w:lineRule="auto"/>
        <w:jc w:val="both"/>
        <w:rPr>
          <w:rFonts w:cstheme="minorHAnsi"/>
          <w:color w:val="000000" w:themeColor="text1"/>
        </w:rPr>
      </w:pPr>
      <w:r w:rsidRPr="00D46F69">
        <w:rPr>
          <w:rFonts w:cstheme="minorHAnsi"/>
          <w:b/>
          <w:bCs/>
          <w:color w:val="000000" w:themeColor="text1"/>
        </w:rPr>
        <w:lastRenderedPageBreak/>
        <w:t>¿Qué desafíos has enfrentado en el manejo de tu diabetes tipo 2 en tu vida diaria?</w:t>
      </w:r>
      <w:r w:rsidRPr="00D46F69">
        <w:rPr>
          <w:rFonts w:cstheme="minorHAnsi"/>
          <w:color w:val="000000" w:themeColor="text1"/>
        </w:rPr>
        <w:t xml:space="preserve">  la alimentación diaria es un desafío y la vez que me internaron con la azúcar muy alta desde esa vez vivo con el miedo diario que vuelva a ocurrir, además de medicarme todos los días que no se me olvide la medicación</w:t>
      </w:r>
    </w:p>
    <w:p w14:paraId="21DFB085" w14:textId="2FD26634" w:rsidR="006D4735" w:rsidRPr="00D46F69" w:rsidRDefault="006D4735" w:rsidP="00587385">
      <w:pPr>
        <w:pStyle w:val="Prrafodelista"/>
        <w:numPr>
          <w:ilvl w:val="0"/>
          <w:numId w:val="4"/>
        </w:numPr>
        <w:spacing w:line="360" w:lineRule="auto"/>
        <w:jc w:val="both"/>
        <w:rPr>
          <w:rFonts w:cstheme="minorHAnsi"/>
          <w:color w:val="000000" w:themeColor="text1"/>
        </w:rPr>
      </w:pPr>
      <w:r w:rsidRPr="00D46F69">
        <w:rPr>
          <w:rFonts w:cstheme="minorHAnsi"/>
          <w:b/>
          <w:bCs/>
          <w:color w:val="000000" w:themeColor="text1"/>
        </w:rPr>
        <w:t xml:space="preserve">¿Con qué frecuencia controlas tu glucosa en sangre a lo largo del día? </w:t>
      </w:r>
      <w:r w:rsidRPr="00D46F69">
        <w:rPr>
          <w:rFonts w:cstheme="minorHAnsi"/>
          <w:color w:val="000000" w:themeColor="text1"/>
        </w:rPr>
        <w:t xml:space="preserve"> el doctor me dijo 1 o 2 veces diarias pero a veces no tengo tiras y lo hago cada 2 días, pero por lo</w:t>
      </w:r>
      <w:r w:rsidR="00587385" w:rsidRPr="00D46F69">
        <w:rPr>
          <w:rFonts w:cstheme="minorHAnsi"/>
          <w:color w:val="000000" w:themeColor="text1"/>
        </w:rPr>
        <w:t xml:space="preserve"> </w:t>
      </w:r>
      <w:r w:rsidRPr="00D46F69">
        <w:rPr>
          <w:rFonts w:cstheme="minorHAnsi"/>
          <w:color w:val="000000" w:themeColor="text1"/>
        </w:rPr>
        <w:t>general intento diario</w:t>
      </w:r>
      <w:r w:rsidR="00587385" w:rsidRPr="00D46F69">
        <w:rPr>
          <w:rFonts w:cstheme="minorHAnsi"/>
          <w:color w:val="000000" w:themeColor="text1"/>
        </w:rPr>
        <w:t>.</w:t>
      </w:r>
    </w:p>
    <w:p w14:paraId="5DB3B320" w14:textId="35A79788" w:rsidR="006D4735" w:rsidRPr="00D46F69" w:rsidRDefault="006D4735" w:rsidP="006F336D">
      <w:pPr>
        <w:pStyle w:val="Prrafodelista"/>
        <w:numPr>
          <w:ilvl w:val="0"/>
          <w:numId w:val="4"/>
        </w:numPr>
        <w:spacing w:line="360" w:lineRule="auto"/>
        <w:jc w:val="both"/>
        <w:rPr>
          <w:rFonts w:cstheme="minorHAnsi"/>
          <w:b/>
          <w:bCs/>
          <w:color w:val="000000" w:themeColor="text1"/>
        </w:rPr>
      </w:pPr>
      <w:r w:rsidRPr="00D46F69">
        <w:rPr>
          <w:rFonts w:cstheme="minorHAnsi"/>
          <w:b/>
          <w:bCs/>
          <w:color w:val="000000" w:themeColor="text1"/>
        </w:rPr>
        <w:t xml:space="preserve">¿Qué herramientas utilizas actualmente para gestionar tu diabetes? (Por ejemplo, aplicaciones móviles, dispositivos de medición de glucosa, registros manuales, etc.) </w:t>
      </w:r>
      <w:r w:rsidRPr="00D46F69">
        <w:rPr>
          <w:rFonts w:cstheme="minorHAnsi"/>
          <w:color w:val="000000" w:themeColor="text1"/>
        </w:rPr>
        <w:t>uso todas apps de diabetes, sensor con tiras y llevo un registro manual para llevarle al medico</w:t>
      </w:r>
    </w:p>
    <w:p w14:paraId="41F0AE49" w14:textId="574AD9F1" w:rsidR="006D4735" w:rsidRPr="00D46F69" w:rsidRDefault="006D4735" w:rsidP="006F336D">
      <w:pPr>
        <w:pStyle w:val="Prrafodelista"/>
        <w:numPr>
          <w:ilvl w:val="0"/>
          <w:numId w:val="4"/>
        </w:numPr>
        <w:spacing w:line="360" w:lineRule="auto"/>
        <w:jc w:val="both"/>
        <w:rPr>
          <w:rFonts w:cstheme="minorHAnsi"/>
          <w:b/>
          <w:bCs/>
          <w:color w:val="000000" w:themeColor="text1"/>
        </w:rPr>
      </w:pPr>
      <w:r w:rsidRPr="00D46F69">
        <w:rPr>
          <w:rFonts w:cstheme="minorHAnsi"/>
          <w:b/>
          <w:bCs/>
          <w:color w:val="000000" w:themeColor="text1"/>
        </w:rPr>
        <w:t>¿Utilizas o ha utilizado aplicaciones móvil para el manejo de la diabetes tipo 2 en el  pasado</w:t>
      </w:r>
      <w:r w:rsidRPr="00D46F69">
        <w:rPr>
          <w:rFonts w:cstheme="minorHAnsi"/>
          <w:color w:val="000000" w:themeColor="text1"/>
        </w:rPr>
        <w:t xml:space="preserve">? </w:t>
      </w:r>
      <w:r w:rsidRPr="00D46F69">
        <w:rPr>
          <w:rFonts w:cstheme="minorHAnsi"/>
          <w:b/>
          <w:bCs/>
          <w:color w:val="000000" w:themeColor="text1"/>
        </w:rPr>
        <w:t>Si es así, ¿qué aplicaciones has utilizado y cómo ha sido tu experiencia con ellas?</w:t>
      </w:r>
      <w:r w:rsidR="00653115" w:rsidRPr="00D46F69">
        <w:rPr>
          <w:rFonts w:cstheme="minorHAnsi"/>
          <w:b/>
          <w:bCs/>
          <w:color w:val="000000" w:themeColor="text1"/>
        </w:rPr>
        <w:t xml:space="preserve"> </w:t>
      </w:r>
      <w:r w:rsidRPr="00D46F69">
        <w:rPr>
          <w:rFonts w:cstheme="minorHAnsi"/>
          <w:color w:val="000000" w:themeColor="text1"/>
        </w:rPr>
        <w:t xml:space="preserve">si la primera vez que use una fue la de </w:t>
      </w:r>
      <w:proofErr w:type="spellStart"/>
      <w:r w:rsidRPr="00D46F69">
        <w:rPr>
          <w:rFonts w:cstheme="minorHAnsi"/>
          <w:color w:val="000000" w:themeColor="text1"/>
        </w:rPr>
        <w:t>freestyle</w:t>
      </w:r>
      <w:proofErr w:type="spellEnd"/>
      <w:r w:rsidRPr="00D46F69">
        <w:rPr>
          <w:rFonts w:cstheme="minorHAnsi"/>
          <w:color w:val="000000" w:themeColor="text1"/>
        </w:rPr>
        <w:t xml:space="preserve"> que es la del sensor que va en el brazo y fue cuando me inyectaba insulina para aprender a medirme y saber mis valores y ahora una de alimentación y seguimiento de la diabetes que se llama </w:t>
      </w:r>
      <w:proofErr w:type="spellStart"/>
      <w:r w:rsidR="00587385" w:rsidRPr="00D46F69">
        <w:rPr>
          <w:rFonts w:cstheme="minorHAnsi"/>
          <w:color w:val="000000" w:themeColor="text1"/>
        </w:rPr>
        <w:t>myS</w:t>
      </w:r>
      <w:r w:rsidRPr="00D46F69">
        <w:rPr>
          <w:rFonts w:cstheme="minorHAnsi"/>
          <w:color w:val="000000" w:themeColor="text1"/>
        </w:rPr>
        <w:t>ugar</w:t>
      </w:r>
      <w:proofErr w:type="spellEnd"/>
    </w:p>
    <w:p w14:paraId="1EF5F53B" w14:textId="610DE517" w:rsidR="006D4735" w:rsidRPr="00D46F69" w:rsidRDefault="006D4735" w:rsidP="006F336D">
      <w:pPr>
        <w:pStyle w:val="Prrafodelista"/>
        <w:numPr>
          <w:ilvl w:val="0"/>
          <w:numId w:val="4"/>
        </w:numPr>
        <w:spacing w:line="360" w:lineRule="auto"/>
        <w:jc w:val="both"/>
        <w:rPr>
          <w:rFonts w:cstheme="minorHAnsi"/>
          <w:color w:val="000000" w:themeColor="text1"/>
        </w:rPr>
      </w:pPr>
      <w:r w:rsidRPr="00D46F69">
        <w:rPr>
          <w:rFonts w:cstheme="minorHAnsi"/>
          <w:b/>
          <w:bCs/>
          <w:color w:val="000000" w:themeColor="text1"/>
        </w:rPr>
        <w:t>¿Cómo seleccionaste la aplicación?</w:t>
      </w:r>
      <w:r w:rsidRPr="00D46F69">
        <w:rPr>
          <w:rFonts w:cstheme="minorHAnsi"/>
          <w:color w:val="000000" w:themeColor="text1"/>
        </w:rPr>
        <w:t xml:space="preserve">  el doctor me dijo la de </w:t>
      </w:r>
      <w:proofErr w:type="spellStart"/>
      <w:r w:rsidRPr="00D46F69">
        <w:rPr>
          <w:rFonts w:cstheme="minorHAnsi"/>
          <w:color w:val="000000" w:themeColor="text1"/>
        </w:rPr>
        <w:t>freestyle</w:t>
      </w:r>
      <w:proofErr w:type="spellEnd"/>
      <w:r w:rsidRPr="00D46F69">
        <w:rPr>
          <w:rFonts w:cstheme="minorHAnsi"/>
          <w:color w:val="000000" w:themeColor="text1"/>
        </w:rPr>
        <w:t xml:space="preserve"> y </w:t>
      </w:r>
      <w:proofErr w:type="spellStart"/>
      <w:r w:rsidRPr="00D46F69">
        <w:rPr>
          <w:rFonts w:cstheme="minorHAnsi"/>
          <w:color w:val="000000" w:themeColor="text1"/>
        </w:rPr>
        <w:t>mysugar</w:t>
      </w:r>
      <w:proofErr w:type="spellEnd"/>
      <w:r w:rsidRPr="00D46F69">
        <w:rPr>
          <w:rFonts w:cstheme="minorHAnsi"/>
          <w:color w:val="000000" w:themeColor="text1"/>
        </w:rPr>
        <w:t xml:space="preserve"> la busque por internet</w:t>
      </w:r>
    </w:p>
    <w:p w14:paraId="365888F5" w14:textId="47581607" w:rsidR="006D4735" w:rsidRPr="00D46F69" w:rsidRDefault="006D4735" w:rsidP="006F336D">
      <w:pPr>
        <w:pStyle w:val="Prrafodelista"/>
        <w:numPr>
          <w:ilvl w:val="0"/>
          <w:numId w:val="4"/>
        </w:numPr>
        <w:spacing w:line="360" w:lineRule="auto"/>
        <w:jc w:val="both"/>
        <w:rPr>
          <w:rFonts w:cstheme="minorHAnsi"/>
          <w:color w:val="000000" w:themeColor="text1"/>
        </w:rPr>
      </w:pPr>
      <w:r w:rsidRPr="00D46F69">
        <w:rPr>
          <w:rFonts w:cstheme="minorHAnsi"/>
          <w:b/>
          <w:bCs/>
          <w:color w:val="000000" w:themeColor="text1"/>
        </w:rPr>
        <w:t>¿Investigaste en línea o leíste reseñas antes de tomar tu decisión?</w:t>
      </w:r>
      <w:r w:rsidRPr="00D46F69">
        <w:rPr>
          <w:rFonts w:cstheme="minorHAnsi"/>
          <w:color w:val="000000" w:themeColor="text1"/>
        </w:rPr>
        <w:t xml:space="preserve"> si investigue en redes sociales, en línea y encontré esa que era la que mejor valor tenía en </w:t>
      </w:r>
      <w:proofErr w:type="spellStart"/>
      <w:r w:rsidRPr="00D46F69">
        <w:rPr>
          <w:rFonts w:cstheme="minorHAnsi"/>
          <w:color w:val="000000" w:themeColor="text1"/>
        </w:rPr>
        <w:t>play</w:t>
      </w:r>
      <w:proofErr w:type="spellEnd"/>
      <w:r w:rsidRPr="00D46F69">
        <w:rPr>
          <w:rFonts w:cstheme="minorHAnsi"/>
          <w:color w:val="000000" w:themeColor="text1"/>
        </w:rPr>
        <w:t xml:space="preserve"> store no investigue más</w:t>
      </w:r>
    </w:p>
    <w:p w14:paraId="08753C99" w14:textId="23C7CD1A" w:rsidR="006D4735" w:rsidRPr="00D46F69" w:rsidRDefault="006D4735" w:rsidP="006F336D">
      <w:pPr>
        <w:pStyle w:val="Prrafodelista"/>
        <w:numPr>
          <w:ilvl w:val="0"/>
          <w:numId w:val="4"/>
        </w:numPr>
        <w:spacing w:line="360" w:lineRule="auto"/>
        <w:jc w:val="both"/>
        <w:rPr>
          <w:rFonts w:cstheme="minorHAnsi"/>
          <w:color w:val="000000" w:themeColor="text1"/>
        </w:rPr>
      </w:pPr>
      <w:r w:rsidRPr="00D46F69">
        <w:rPr>
          <w:rFonts w:cstheme="minorHAnsi"/>
          <w:b/>
          <w:bCs/>
          <w:color w:val="000000" w:themeColor="text1"/>
        </w:rPr>
        <w:t>¿Qué características específicas de la aplicación te llamaron la atención?</w:t>
      </w:r>
      <w:r w:rsidRPr="00D46F69">
        <w:rPr>
          <w:rFonts w:cstheme="minorHAnsi"/>
          <w:color w:val="000000" w:themeColor="text1"/>
        </w:rPr>
        <w:t xml:space="preserve"> me pareció sencilla para usar y todo era nuevo para mi así que decidí descargarla para intentarlo</w:t>
      </w:r>
    </w:p>
    <w:p w14:paraId="472C3FEE" w14:textId="39105A0A" w:rsidR="006D4735" w:rsidRPr="00D46F69" w:rsidRDefault="006D4735" w:rsidP="006F336D">
      <w:pPr>
        <w:pStyle w:val="Prrafodelista"/>
        <w:numPr>
          <w:ilvl w:val="0"/>
          <w:numId w:val="4"/>
        </w:numPr>
        <w:spacing w:line="360" w:lineRule="auto"/>
        <w:jc w:val="both"/>
        <w:rPr>
          <w:rFonts w:cstheme="minorHAnsi"/>
          <w:color w:val="000000" w:themeColor="text1"/>
        </w:rPr>
      </w:pPr>
      <w:r w:rsidRPr="00D46F69">
        <w:rPr>
          <w:rFonts w:cstheme="minorHAnsi"/>
          <w:b/>
          <w:bCs/>
          <w:color w:val="000000" w:themeColor="text1"/>
        </w:rPr>
        <w:t>¿Qué tan importante fue para ti que la aplicación fuera gratuita o de pago?</w:t>
      </w:r>
      <w:r w:rsidRPr="00D46F69">
        <w:rPr>
          <w:rFonts w:cstheme="minorHAnsi"/>
          <w:color w:val="000000" w:themeColor="text1"/>
        </w:rPr>
        <w:t xml:space="preserve"> importante porque como dije todo era nuevo y quería probarla primero, pero podría pagar si es más personalizada con mis controles</w:t>
      </w:r>
    </w:p>
    <w:p w14:paraId="468DC0BB" w14:textId="565B8545" w:rsidR="006D4735" w:rsidRPr="00D46F69" w:rsidRDefault="006D4735" w:rsidP="006F336D">
      <w:pPr>
        <w:pStyle w:val="Prrafodelista"/>
        <w:numPr>
          <w:ilvl w:val="0"/>
          <w:numId w:val="4"/>
        </w:numPr>
        <w:spacing w:line="360" w:lineRule="auto"/>
        <w:jc w:val="both"/>
        <w:rPr>
          <w:rFonts w:cstheme="minorHAnsi"/>
          <w:b/>
          <w:bCs/>
          <w:color w:val="000000" w:themeColor="text1"/>
        </w:rPr>
      </w:pPr>
      <w:r w:rsidRPr="00D46F69">
        <w:rPr>
          <w:rFonts w:cstheme="minorHAnsi"/>
          <w:b/>
          <w:bCs/>
          <w:color w:val="000000" w:themeColor="text1"/>
        </w:rPr>
        <w:t xml:space="preserve">¿Consultaste con tu médico o profesional de la salud antes de elegir una aplicación?  </w:t>
      </w:r>
      <w:r w:rsidRPr="00D46F69">
        <w:rPr>
          <w:rFonts w:cstheme="minorHAnsi"/>
          <w:color w:val="000000" w:themeColor="text1"/>
        </w:rPr>
        <w:t>no, no lo pensé.</w:t>
      </w:r>
    </w:p>
    <w:p w14:paraId="62285DFB" w14:textId="74CADB83" w:rsidR="006D4735" w:rsidRPr="00D46F69" w:rsidRDefault="006D4735" w:rsidP="006F336D">
      <w:pPr>
        <w:pStyle w:val="Prrafodelista"/>
        <w:numPr>
          <w:ilvl w:val="0"/>
          <w:numId w:val="4"/>
        </w:numPr>
        <w:spacing w:line="360" w:lineRule="auto"/>
        <w:jc w:val="both"/>
        <w:rPr>
          <w:rFonts w:cstheme="minorHAnsi"/>
          <w:b/>
          <w:bCs/>
          <w:color w:val="000000" w:themeColor="text1"/>
        </w:rPr>
      </w:pPr>
      <w:r w:rsidRPr="00D46F69">
        <w:rPr>
          <w:rFonts w:cstheme="minorHAnsi"/>
          <w:b/>
          <w:bCs/>
          <w:color w:val="000000" w:themeColor="text1"/>
        </w:rPr>
        <w:t xml:space="preserve">¿Qué funciones te gustaría ver en una nueva aplicación para </w:t>
      </w:r>
      <w:proofErr w:type="spellStart"/>
      <w:r w:rsidRPr="00D46F69">
        <w:rPr>
          <w:rFonts w:cstheme="minorHAnsi"/>
          <w:b/>
          <w:bCs/>
          <w:color w:val="000000" w:themeColor="text1"/>
        </w:rPr>
        <w:t>diabéticos</w:t>
      </w:r>
      <w:proofErr w:type="spellEnd"/>
      <w:r w:rsidRPr="00D46F69">
        <w:rPr>
          <w:rFonts w:cstheme="minorHAnsi"/>
          <w:b/>
          <w:bCs/>
          <w:color w:val="000000" w:themeColor="text1"/>
        </w:rPr>
        <w:t xml:space="preserve"> que no estén disponibles en las aplicaciones actuales?  </w:t>
      </w:r>
      <w:r w:rsidRPr="00D46F69">
        <w:rPr>
          <w:rFonts w:cstheme="minorHAnsi"/>
          <w:color w:val="000000" w:themeColor="text1"/>
        </w:rPr>
        <w:t xml:space="preserve">Es </w:t>
      </w:r>
      <w:r w:rsidR="00587385" w:rsidRPr="00D46F69">
        <w:rPr>
          <w:rFonts w:cstheme="minorHAnsi"/>
          <w:color w:val="000000" w:themeColor="text1"/>
        </w:rPr>
        <w:t>difícil</w:t>
      </w:r>
      <w:r w:rsidRPr="00D46F69">
        <w:rPr>
          <w:rFonts w:cstheme="minorHAnsi"/>
          <w:color w:val="000000" w:themeColor="text1"/>
        </w:rPr>
        <w:t xml:space="preserve"> cuando te detectan porque uno no sabe de la enfermedad, me dijeron que podía tener otros riesgos o inyectarme insulina de por vida y no quiero eso por eso me gustaría que ver una app más educativa y que todas </w:t>
      </w:r>
      <w:r w:rsidRPr="00D46F69">
        <w:rPr>
          <w:rFonts w:cstheme="minorHAnsi"/>
          <w:color w:val="000000" w:themeColor="text1"/>
        </w:rPr>
        <w:lastRenderedPageBreak/>
        <w:t xml:space="preserve">este en una misma aplicación, que me explique a mí y a mi familia como cuidarnos para no tener de nuevo que inyectarme </w:t>
      </w:r>
    </w:p>
    <w:p w14:paraId="2C96552E" w14:textId="257A1841" w:rsidR="006D4735" w:rsidRPr="00D46F69" w:rsidRDefault="006D4735" w:rsidP="006F336D">
      <w:pPr>
        <w:pStyle w:val="Prrafodelista"/>
        <w:numPr>
          <w:ilvl w:val="0"/>
          <w:numId w:val="4"/>
        </w:numPr>
        <w:spacing w:line="360" w:lineRule="auto"/>
        <w:jc w:val="both"/>
        <w:rPr>
          <w:rFonts w:cstheme="minorHAnsi"/>
          <w:color w:val="000000" w:themeColor="text1"/>
        </w:rPr>
      </w:pPr>
      <w:r w:rsidRPr="00D46F69">
        <w:rPr>
          <w:rFonts w:cstheme="minorHAnsi"/>
          <w:b/>
          <w:bCs/>
          <w:color w:val="000000" w:themeColor="text1"/>
        </w:rPr>
        <w:t xml:space="preserve">¿Qué características de seguridad y privacidad consideras esenciales en una aplicación  para diabéticos?  </w:t>
      </w:r>
      <w:r w:rsidRPr="00D46F69">
        <w:rPr>
          <w:rFonts w:cstheme="minorHAnsi"/>
          <w:color w:val="000000" w:themeColor="text1"/>
        </w:rPr>
        <w:t xml:space="preserve">las comunes de las aplicaciones </w:t>
      </w:r>
    </w:p>
    <w:p w14:paraId="47128F80" w14:textId="1EB26DD9" w:rsidR="006D4735" w:rsidRPr="00D46F69" w:rsidRDefault="006D4735" w:rsidP="006F336D">
      <w:pPr>
        <w:pStyle w:val="Prrafodelista"/>
        <w:numPr>
          <w:ilvl w:val="0"/>
          <w:numId w:val="4"/>
        </w:numPr>
        <w:spacing w:line="360" w:lineRule="auto"/>
        <w:jc w:val="both"/>
        <w:rPr>
          <w:rFonts w:cstheme="minorHAnsi"/>
          <w:b/>
          <w:bCs/>
          <w:color w:val="000000" w:themeColor="text1"/>
        </w:rPr>
      </w:pPr>
      <w:r w:rsidRPr="00D46F69">
        <w:rPr>
          <w:rFonts w:cstheme="minorHAnsi"/>
          <w:b/>
          <w:bCs/>
          <w:color w:val="000000" w:themeColor="text1"/>
        </w:rPr>
        <w:t xml:space="preserve">¿Prefieres una aplicación que sea gratuita, de pago único o con una suscripción mensual?  </w:t>
      </w:r>
      <w:r w:rsidRPr="00D46F69">
        <w:rPr>
          <w:rFonts w:cstheme="minorHAnsi"/>
          <w:color w:val="000000" w:themeColor="text1"/>
        </w:rPr>
        <w:t xml:space="preserve">Puedo pagar un precio accesible si es más personalizada </w:t>
      </w:r>
    </w:p>
    <w:p w14:paraId="07475822" w14:textId="29A17057" w:rsidR="006D4735" w:rsidRPr="00D46F69" w:rsidRDefault="006D4735" w:rsidP="006F336D">
      <w:pPr>
        <w:pStyle w:val="Prrafodelista"/>
        <w:numPr>
          <w:ilvl w:val="0"/>
          <w:numId w:val="4"/>
        </w:numPr>
        <w:spacing w:line="360" w:lineRule="auto"/>
        <w:jc w:val="both"/>
        <w:rPr>
          <w:rFonts w:cstheme="minorHAnsi"/>
          <w:color w:val="000000" w:themeColor="text1"/>
        </w:rPr>
      </w:pPr>
      <w:r w:rsidRPr="00D46F69">
        <w:rPr>
          <w:rFonts w:cstheme="minorHAnsi"/>
          <w:b/>
          <w:bCs/>
          <w:color w:val="000000" w:themeColor="text1"/>
        </w:rPr>
        <w:t xml:space="preserve">¿Te gustaría que la aplicación ofreciera recursos adicionales, como artículos informativos, recetas saludables o consejos de expertos, comunidades de apoyo?  </w:t>
      </w:r>
      <w:r w:rsidRPr="00D46F69">
        <w:rPr>
          <w:rFonts w:cstheme="minorHAnsi"/>
          <w:color w:val="000000" w:themeColor="text1"/>
        </w:rPr>
        <w:t xml:space="preserve">Si, consejo de expertos porque en internet hay mucha información y también las comunidades de apoyo </w:t>
      </w:r>
    </w:p>
    <w:p w14:paraId="2156BB74" w14:textId="10FBD1CE" w:rsidR="006D4735" w:rsidRPr="00D46F69" w:rsidRDefault="006D4735" w:rsidP="006F336D">
      <w:pPr>
        <w:pStyle w:val="Prrafodelista"/>
        <w:numPr>
          <w:ilvl w:val="0"/>
          <w:numId w:val="4"/>
        </w:numPr>
        <w:spacing w:line="360" w:lineRule="auto"/>
        <w:jc w:val="both"/>
        <w:rPr>
          <w:rFonts w:cstheme="minorHAnsi"/>
          <w:b/>
          <w:bCs/>
          <w:color w:val="000000" w:themeColor="text1"/>
        </w:rPr>
      </w:pPr>
      <w:r w:rsidRPr="00D46F69">
        <w:rPr>
          <w:rFonts w:cstheme="minorHAnsi"/>
          <w:b/>
          <w:bCs/>
          <w:color w:val="000000" w:themeColor="text1"/>
        </w:rPr>
        <w:t xml:space="preserve">¿Qué tipo de interfaz de usuario prefieres en una aplicación móvil para el manejo de la diabetes gestacional? (Por ejemplo, diseño intuitivo, fácil navegación, personalización de la experiencia, etc.)  </w:t>
      </w:r>
      <w:r w:rsidRPr="00D46F69">
        <w:rPr>
          <w:rFonts w:cstheme="minorHAnsi"/>
          <w:color w:val="000000" w:themeColor="text1"/>
        </w:rPr>
        <w:t xml:space="preserve">muy sencilla porque son muchas cosas que uno debe hacer para vivir con diabetes y que se pueda personalizar a mi tipo de diabetes y control </w:t>
      </w:r>
    </w:p>
    <w:p w14:paraId="34CFB199" w14:textId="6C0B598D" w:rsidR="006D4735" w:rsidRPr="00D46F69" w:rsidRDefault="006D4735" w:rsidP="006F336D">
      <w:pPr>
        <w:pStyle w:val="Prrafodelista"/>
        <w:numPr>
          <w:ilvl w:val="0"/>
          <w:numId w:val="4"/>
        </w:numPr>
        <w:spacing w:line="360" w:lineRule="auto"/>
        <w:jc w:val="both"/>
        <w:rPr>
          <w:rFonts w:cstheme="minorHAnsi"/>
          <w:b/>
          <w:bCs/>
          <w:color w:val="000000" w:themeColor="text1"/>
        </w:rPr>
      </w:pPr>
      <w:r w:rsidRPr="00D46F69">
        <w:rPr>
          <w:rFonts w:cstheme="minorHAnsi"/>
          <w:b/>
          <w:bCs/>
          <w:color w:val="000000" w:themeColor="text1"/>
        </w:rPr>
        <w:t xml:space="preserve">¿Cómo te gustaría que fuera el soporte al cliente y la atención al usuario de la aplicación en caso de que surgieran problemas o dudas?  </w:t>
      </w:r>
      <w:r w:rsidRPr="00D46F69">
        <w:rPr>
          <w:rFonts w:cstheme="minorHAnsi"/>
          <w:color w:val="000000" w:themeColor="text1"/>
        </w:rPr>
        <w:t xml:space="preserve">atento y eficaz. </w:t>
      </w:r>
    </w:p>
    <w:p w14:paraId="67725327" w14:textId="37F94CFF" w:rsidR="006D4735" w:rsidRPr="00D46F69" w:rsidRDefault="006D4735" w:rsidP="006F336D">
      <w:pPr>
        <w:pStyle w:val="NormalWeb"/>
        <w:numPr>
          <w:ilvl w:val="0"/>
          <w:numId w:val="4"/>
        </w:numPr>
        <w:shd w:val="clear" w:color="auto" w:fill="FFFFFF"/>
        <w:spacing w:line="360" w:lineRule="auto"/>
        <w:jc w:val="both"/>
        <w:rPr>
          <w:rFonts w:asciiTheme="minorHAnsi" w:hAnsiTheme="minorHAnsi" w:cstheme="minorHAnsi"/>
          <w:b/>
          <w:bCs/>
          <w:color w:val="000000" w:themeColor="text1"/>
        </w:rPr>
      </w:pPr>
      <w:r w:rsidRPr="00D46F69">
        <w:rPr>
          <w:rFonts w:asciiTheme="minorHAnsi" w:hAnsiTheme="minorHAnsi" w:cstheme="minorHAnsi"/>
          <w:b/>
          <w:bCs/>
          <w:color w:val="000000" w:themeColor="text1"/>
        </w:rPr>
        <w:t xml:space="preserve">¿Hay algo </w:t>
      </w:r>
      <w:r w:rsidR="00F75CB5" w:rsidRPr="00D46F69">
        <w:rPr>
          <w:rFonts w:asciiTheme="minorHAnsi" w:hAnsiTheme="minorHAnsi" w:cstheme="minorHAnsi"/>
          <w:b/>
          <w:bCs/>
          <w:color w:val="000000" w:themeColor="text1"/>
        </w:rPr>
        <w:t>más</w:t>
      </w:r>
      <w:r w:rsidRPr="00D46F69">
        <w:rPr>
          <w:rFonts w:asciiTheme="minorHAnsi" w:hAnsiTheme="minorHAnsi" w:cstheme="minorHAnsi"/>
          <w:b/>
          <w:bCs/>
          <w:color w:val="000000" w:themeColor="text1"/>
        </w:rPr>
        <w:t xml:space="preserve"> que te </w:t>
      </w:r>
      <w:r w:rsidR="00F75CB5" w:rsidRPr="00D46F69">
        <w:rPr>
          <w:rFonts w:asciiTheme="minorHAnsi" w:hAnsiTheme="minorHAnsi" w:cstheme="minorHAnsi"/>
          <w:b/>
          <w:bCs/>
          <w:color w:val="000000" w:themeColor="text1"/>
        </w:rPr>
        <w:t>gustaría</w:t>
      </w:r>
      <w:r w:rsidRPr="00D46F69">
        <w:rPr>
          <w:rFonts w:asciiTheme="minorHAnsi" w:hAnsiTheme="minorHAnsi" w:cstheme="minorHAnsi"/>
          <w:b/>
          <w:bCs/>
          <w:color w:val="000000" w:themeColor="text1"/>
        </w:rPr>
        <w:t xml:space="preserve"> agregar o compartir sobre tus experiencias o necesidades en el manejo de la diabetes tipo 2?  </w:t>
      </w:r>
      <w:r w:rsidRPr="00D46F69">
        <w:rPr>
          <w:rFonts w:asciiTheme="minorHAnsi" w:hAnsiTheme="minorHAnsi" w:cstheme="minorHAnsi"/>
          <w:color w:val="000000" w:themeColor="text1"/>
        </w:rPr>
        <w:t xml:space="preserve">No, </w:t>
      </w:r>
      <w:r w:rsidR="00587385" w:rsidRPr="00D46F69">
        <w:rPr>
          <w:rFonts w:asciiTheme="minorHAnsi" w:hAnsiTheme="minorHAnsi" w:cstheme="minorHAnsi"/>
          <w:color w:val="000000" w:themeColor="text1"/>
        </w:rPr>
        <w:t>seria</w:t>
      </w:r>
      <w:r w:rsidRPr="00D46F69">
        <w:rPr>
          <w:rFonts w:asciiTheme="minorHAnsi" w:hAnsiTheme="minorHAnsi" w:cstheme="minorHAnsi"/>
          <w:color w:val="000000" w:themeColor="text1"/>
        </w:rPr>
        <w:t xml:space="preserve"> todo gracias </w:t>
      </w:r>
    </w:p>
    <w:p w14:paraId="60734972" w14:textId="6D6BF8F8" w:rsidR="00653115" w:rsidRPr="00D46F69" w:rsidRDefault="003C3537" w:rsidP="006F336D">
      <w:pPr>
        <w:pStyle w:val="Prrafodelista"/>
        <w:numPr>
          <w:ilvl w:val="2"/>
          <w:numId w:val="3"/>
        </w:numPr>
        <w:spacing w:line="360" w:lineRule="auto"/>
        <w:rPr>
          <w:rFonts w:cstheme="minorHAnsi"/>
          <w:color w:val="000000" w:themeColor="text1"/>
        </w:rPr>
      </w:pPr>
      <w:r w:rsidRPr="00D46F69">
        <w:rPr>
          <w:rFonts w:cstheme="minorHAnsi"/>
          <w:color w:val="000000" w:themeColor="text1"/>
        </w:rPr>
        <w:t>Entrevista a profundidad paciente con diabetes gestacional</w:t>
      </w:r>
    </w:p>
    <w:p w14:paraId="26BAE29A" w14:textId="7816FCCE" w:rsidR="00653115" w:rsidRPr="00D46F69" w:rsidRDefault="00653115" w:rsidP="006F336D">
      <w:pPr>
        <w:pStyle w:val="NormalWeb"/>
        <w:numPr>
          <w:ilvl w:val="0"/>
          <w:numId w:val="7"/>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t>Nombre</w:t>
      </w:r>
      <w:r w:rsidRPr="00D46F69">
        <w:rPr>
          <w:rFonts w:asciiTheme="minorHAnsi" w:hAnsiTheme="minorHAnsi" w:cstheme="minorHAnsi"/>
          <w:color w:val="000000" w:themeColor="text1"/>
        </w:rPr>
        <w:t xml:space="preserve"> María Angela </w:t>
      </w:r>
      <w:r w:rsidR="00587385" w:rsidRPr="00D46F69">
        <w:rPr>
          <w:rFonts w:asciiTheme="minorHAnsi" w:hAnsiTheme="minorHAnsi" w:cstheme="minorHAnsi"/>
          <w:color w:val="000000" w:themeColor="text1"/>
        </w:rPr>
        <w:t>Delgado</w:t>
      </w:r>
    </w:p>
    <w:p w14:paraId="6A93F1D4" w14:textId="2C2BBF7D" w:rsidR="00653115" w:rsidRPr="00D46F69" w:rsidRDefault="00653115" w:rsidP="006F336D">
      <w:pPr>
        <w:pStyle w:val="NormalWeb"/>
        <w:numPr>
          <w:ilvl w:val="0"/>
          <w:numId w:val="7"/>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t>Edad:</w:t>
      </w:r>
      <w:r w:rsidRPr="00D46F69">
        <w:rPr>
          <w:rFonts w:asciiTheme="minorHAnsi" w:hAnsiTheme="minorHAnsi" w:cstheme="minorHAnsi"/>
          <w:color w:val="000000" w:themeColor="text1"/>
        </w:rPr>
        <w:t xml:space="preserve"> 40</w:t>
      </w:r>
    </w:p>
    <w:p w14:paraId="48B14195" w14:textId="77777777" w:rsidR="00653115" w:rsidRPr="00D46F69" w:rsidRDefault="00653115" w:rsidP="006F336D">
      <w:pPr>
        <w:pStyle w:val="NormalWeb"/>
        <w:numPr>
          <w:ilvl w:val="0"/>
          <w:numId w:val="7"/>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t>¿Cómo te sientes respecto al manejo de tu diabetes gestacional durante el embarazo?</w:t>
      </w:r>
      <w:r w:rsidRPr="00D46F69">
        <w:rPr>
          <w:rFonts w:asciiTheme="minorHAnsi" w:hAnsiTheme="minorHAnsi" w:cstheme="minorHAnsi"/>
          <w:color w:val="000000" w:themeColor="text1"/>
        </w:rPr>
        <w:t xml:space="preserve"> Con mucha responsabilidad por desconocer muchas cosas de esta condición </w:t>
      </w:r>
    </w:p>
    <w:p w14:paraId="532DDCBA" w14:textId="77777777" w:rsidR="00653115" w:rsidRPr="00D46F69" w:rsidRDefault="00653115" w:rsidP="006F336D">
      <w:pPr>
        <w:pStyle w:val="Prrafodelista"/>
        <w:numPr>
          <w:ilvl w:val="0"/>
          <w:numId w:val="7"/>
        </w:numPr>
        <w:spacing w:line="360" w:lineRule="auto"/>
        <w:jc w:val="both"/>
        <w:rPr>
          <w:rFonts w:cstheme="minorHAnsi"/>
          <w:b/>
          <w:bCs/>
          <w:color w:val="000000" w:themeColor="text1"/>
        </w:rPr>
      </w:pPr>
      <w:r w:rsidRPr="00D46F69">
        <w:rPr>
          <w:rFonts w:cstheme="minorHAnsi"/>
          <w:b/>
          <w:bCs/>
          <w:color w:val="000000" w:themeColor="text1"/>
        </w:rPr>
        <w:t xml:space="preserve">¿Qué herramientas utilizas actualmente para gestionar tu diabetes gestacional? (Por ejemplo, registros manuales, aplicaciones móviles, dispositivos de monitorización de glucosa, etc.) </w:t>
      </w:r>
      <w:r w:rsidRPr="00D46F69">
        <w:rPr>
          <w:rFonts w:cstheme="minorHAnsi"/>
          <w:color w:val="000000" w:themeColor="text1"/>
        </w:rPr>
        <w:t>Dispositivos de monitorización de glucosa</w:t>
      </w:r>
    </w:p>
    <w:p w14:paraId="21799F1E" w14:textId="77777777" w:rsidR="00653115" w:rsidRPr="00D46F69" w:rsidRDefault="00653115" w:rsidP="006F336D">
      <w:pPr>
        <w:pStyle w:val="Prrafodelista"/>
        <w:numPr>
          <w:ilvl w:val="0"/>
          <w:numId w:val="7"/>
        </w:numPr>
        <w:spacing w:line="360" w:lineRule="auto"/>
        <w:jc w:val="both"/>
        <w:rPr>
          <w:rFonts w:cstheme="minorHAnsi"/>
          <w:color w:val="000000" w:themeColor="text1"/>
        </w:rPr>
      </w:pPr>
      <w:r w:rsidRPr="00D46F69">
        <w:rPr>
          <w:rFonts w:cstheme="minorHAnsi"/>
          <w:b/>
          <w:bCs/>
          <w:color w:val="000000" w:themeColor="text1"/>
        </w:rPr>
        <w:lastRenderedPageBreak/>
        <w:t>¿Qué aspectos consideras más importantes en una aplicación para el manejo de la diabetes gestacional?</w:t>
      </w:r>
      <w:r w:rsidRPr="00D46F69">
        <w:rPr>
          <w:rFonts w:cstheme="minorHAnsi"/>
          <w:color w:val="000000" w:themeColor="text1"/>
        </w:rPr>
        <w:t xml:space="preserve"> Herramientas en cuanto a la alimentación para mantener el control de la diabetes</w:t>
      </w:r>
    </w:p>
    <w:p w14:paraId="51DA09AE" w14:textId="77777777" w:rsidR="00653115" w:rsidRPr="00D46F69" w:rsidRDefault="00653115" w:rsidP="006F336D">
      <w:pPr>
        <w:pStyle w:val="Prrafodelista"/>
        <w:numPr>
          <w:ilvl w:val="0"/>
          <w:numId w:val="7"/>
        </w:numPr>
        <w:spacing w:line="360" w:lineRule="auto"/>
        <w:jc w:val="both"/>
        <w:rPr>
          <w:rFonts w:cstheme="minorHAnsi"/>
          <w:color w:val="000000" w:themeColor="text1"/>
        </w:rPr>
      </w:pPr>
      <w:r w:rsidRPr="00D46F69">
        <w:rPr>
          <w:rFonts w:cstheme="minorHAnsi"/>
          <w:b/>
          <w:bCs/>
          <w:color w:val="000000" w:themeColor="text1"/>
        </w:rPr>
        <w:t>¿Qué funciones específicas te gustaría ver en una nueva aplicación para mujeres con diabetes gestacional?</w:t>
      </w:r>
      <w:r w:rsidRPr="00D46F69">
        <w:rPr>
          <w:rFonts w:cstheme="minorHAnsi"/>
          <w:color w:val="000000" w:themeColor="text1"/>
        </w:rPr>
        <w:t xml:space="preserve"> Rutinas, alimentación .</w:t>
      </w:r>
    </w:p>
    <w:p w14:paraId="34B23280" w14:textId="77777777" w:rsidR="00653115" w:rsidRPr="00D46F69" w:rsidRDefault="00653115" w:rsidP="006F336D">
      <w:pPr>
        <w:pStyle w:val="Prrafodelista"/>
        <w:numPr>
          <w:ilvl w:val="0"/>
          <w:numId w:val="7"/>
        </w:numPr>
        <w:spacing w:line="360" w:lineRule="auto"/>
        <w:jc w:val="both"/>
        <w:rPr>
          <w:rFonts w:cstheme="minorHAnsi"/>
          <w:color w:val="000000" w:themeColor="text1"/>
        </w:rPr>
      </w:pPr>
      <w:r w:rsidRPr="00D46F69">
        <w:rPr>
          <w:rFonts w:cstheme="minorHAnsi"/>
          <w:b/>
          <w:bCs/>
          <w:color w:val="000000" w:themeColor="text1"/>
        </w:rPr>
        <w:t xml:space="preserve">¿Crees que una aplicación que integre diferentes aspectos del manejo de la diabetes gestacional (como seguimiento de la glucosa, dieta, ejercicio, control de peso, etc.) sería útil para ti? </w:t>
      </w:r>
      <w:r w:rsidRPr="00D46F69">
        <w:rPr>
          <w:rFonts w:cstheme="minorHAnsi"/>
          <w:color w:val="000000" w:themeColor="text1"/>
        </w:rPr>
        <w:t>Si</w:t>
      </w:r>
    </w:p>
    <w:p w14:paraId="33482D9F" w14:textId="77777777" w:rsidR="00653115" w:rsidRPr="00D46F69" w:rsidRDefault="00653115" w:rsidP="006F336D">
      <w:pPr>
        <w:pStyle w:val="Prrafodelista"/>
        <w:numPr>
          <w:ilvl w:val="0"/>
          <w:numId w:val="7"/>
        </w:numPr>
        <w:spacing w:line="360" w:lineRule="auto"/>
        <w:jc w:val="both"/>
        <w:rPr>
          <w:rFonts w:cstheme="minorHAnsi"/>
          <w:color w:val="000000" w:themeColor="text1"/>
        </w:rPr>
      </w:pPr>
      <w:r w:rsidRPr="00D46F69">
        <w:rPr>
          <w:rFonts w:cstheme="minorHAnsi"/>
          <w:b/>
          <w:bCs/>
          <w:color w:val="000000" w:themeColor="text1"/>
        </w:rPr>
        <w:t>¿Te gustaría que la aplicación incluyera sistemas de alerta para recordarte la toma de medicación, la realización de ejercicios o el control de la glucosa?</w:t>
      </w:r>
      <w:r w:rsidRPr="00D46F69">
        <w:rPr>
          <w:rFonts w:cstheme="minorHAnsi"/>
          <w:color w:val="000000" w:themeColor="text1"/>
        </w:rPr>
        <w:t xml:space="preserve"> Si</w:t>
      </w:r>
    </w:p>
    <w:p w14:paraId="730AED6C" w14:textId="77777777" w:rsidR="00653115" w:rsidRPr="00D46F69" w:rsidRDefault="00653115" w:rsidP="006F336D">
      <w:pPr>
        <w:pStyle w:val="Prrafodelista"/>
        <w:numPr>
          <w:ilvl w:val="0"/>
          <w:numId w:val="7"/>
        </w:numPr>
        <w:spacing w:line="360" w:lineRule="auto"/>
        <w:jc w:val="both"/>
        <w:rPr>
          <w:rFonts w:cstheme="minorHAnsi"/>
          <w:color w:val="000000" w:themeColor="text1"/>
        </w:rPr>
      </w:pPr>
      <w:r w:rsidRPr="00D46F69">
        <w:rPr>
          <w:rFonts w:cstheme="minorHAnsi"/>
          <w:b/>
          <w:bCs/>
          <w:color w:val="000000" w:themeColor="text1"/>
        </w:rPr>
        <w:t>¿Considerarías importante la integración de la aplicación con dispositivos de monitorización de glucosa en tiempo real?</w:t>
      </w:r>
      <w:r w:rsidRPr="00D46F69">
        <w:rPr>
          <w:rFonts w:cstheme="minorHAnsi"/>
          <w:color w:val="000000" w:themeColor="text1"/>
        </w:rPr>
        <w:t xml:space="preserve"> Si</w:t>
      </w:r>
    </w:p>
    <w:p w14:paraId="7FD77286" w14:textId="325051D4" w:rsidR="00653115" w:rsidRPr="00D46F69" w:rsidRDefault="00653115" w:rsidP="006F336D">
      <w:pPr>
        <w:pStyle w:val="Prrafodelista"/>
        <w:numPr>
          <w:ilvl w:val="0"/>
          <w:numId w:val="7"/>
        </w:numPr>
        <w:spacing w:line="360" w:lineRule="auto"/>
        <w:jc w:val="both"/>
        <w:rPr>
          <w:rFonts w:cstheme="minorHAnsi"/>
          <w:b/>
          <w:bCs/>
          <w:color w:val="000000" w:themeColor="text1"/>
        </w:rPr>
      </w:pPr>
      <w:r w:rsidRPr="00D46F69">
        <w:rPr>
          <w:rFonts w:cstheme="minorHAnsi"/>
          <w:b/>
          <w:bCs/>
          <w:color w:val="000000" w:themeColor="text1"/>
        </w:rPr>
        <w:t>¿Te gustaría que la aplicación ofreciera recursos adicionales, como información sobre la diabetes gestacional, consejos de alimentación durante el embarazo, comunidades de apoyo etc.?</w:t>
      </w:r>
      <w:r w:rsidRPr="00D46F69">
        <w:rPr>
          <w:rFonts w:cstheme="minorHAnsi"/>
          <w:color w:val="000000" w:themeColor="text1"/>
        </w:rPr>
        <w:t xml:space="preserve"> Si , creo que sería de gran ayuda</w:t>
      </w:r>
    </w:p>
    <w:p w14:paraId="0751687B" w14:textId="77777777" w:rsidR="00653115" w:rsidRPr="00D46F69" w:rsidRDefault="00653115" w:rsidP="006F336D">
      <w:pPr>
        <w:pStyle w:val="Prrafodelista"/>
        <w:numPr>
          <w:ilvl w:val="0"/>
          <w:numId w:val="7"/>
        </w:numPr>
        <w:spacing w:line="360" w:lineRule="auto"/>
        <w:jc w:val="both"/>
        <w:rPr>
          <w:rFonts w:cstheme="minorHAnsi"/>
          <w:color w:val="000000" w:themeColor="text1"/>
        </w:rPr>
      </w:pPr>
      <w:r w:rsidRPr="00D46F69">
        <w:rPr>
          <w:rFonts w:cstheme="minorHAnsi"/>
          <w:b/>
          <w:bCs/>
          <w:color w:val="000000" w:themeColor="text1"/>
        </w:rPr>
        <w:t xml:space="preserve">¿Qué características de seguridad y privacidad consideras esenciales en una aplicación  para mujeres con diabetes gestacional? </w:t>
      </w:r>
      <w:r w:rsidRPr="00D46F69">
        <w:rPr>
          <w:rFonts w:cstheme="minorHAnsi"/>
          <w:color w:val="000000" w:themeColor="text1"/>
        </w:rPr>
        <w:t>Ninguna ya que sería de gran ayuda para todos su entorno manejar el tema de la diabetes gestacional</w:t>
      </w:r>
    </w:p>
    <w:p w14:paraId="5921FC71" w14:textId="50326259" w:rsidR="00653115" w:rsidRPr="00D46F69" w:rsidRDefault="00653115" w:rsidP="006F336D">
      <w:pPr>
        <w:pStyle w:val="Prrafodelista"/>
        <w:numPr>
          <w:ilvl w:val="0"/>
          <w:numId w:val="7"/>
        </w:numPr>
        <w:spacing w:line="360" w:lineRule="auto"/>
        <w:jc w:val="both"/>
        <w:rPr>
          <w:rFonts w:cstheme="minorHAnsi"/>
          <w:color w:val="000000" w:themeColor="text1"/>
        </w:rPr>
      </w:pPr>
      <w:r w:rsidRPr="00D46F69">
        <w:rPr>
          <w:rFonts w:cstheme="minorHAnsi"/>
          <w:b/>
          <w:bCs/>
          <w:color w:val="000000" w:themeColor="text1"/>
        </w:rPr>
        <w:t>¿Prefieres una aplicación que sea gratuita, de pago único o con una suscripción mensual?</w:t>
      </w:r>
      <w:r w:rsidRPr="00D46F69">
        <w:rPr>
          <w:rFonts w:cstheme="minorHAnsi"/>
          <w:color w:val="000000" w:themeColor="text1"/>
        </w:rPr>
        <w:t xml:space="preserve">  Gratuita , ya q no siempre se cuenta con recursos para pagar una app </w:t>
      </w:r>
    </w:p>
    <w:p w14:paraId="07DE5904" w14:textId="77777777" w:rsidR="00653115" w:rsidRPr="00D46F69" w:rsidRDefault="00653115" w:rsidP="006F336D">
      <w:pPr>
        <w:pStyle w:val="Prrafodelista"/>
        <w:numPr>
          <w:ilvl w:val="0"/>
          <w:numId w:val="7"/>
        </w:numPr>
        <w:spacing w:line="360" w:lineRule="auto"/>
        <w:jc w:val="both"/>
        <w:rPr>
          <w:rFonts w:cstheme="minorHAnsi"/>
          <w:b/>
          <w:bCs/>
          <w:color w:val="000000" w:themeColor="text1"/>
        </w:rPr>
      </w:pPr>
      <w:r w:rsidRPr="00D46F69">
        <w:rPr>
          <w:rFonts w:cstheme="minorHAnsi"/>
          <w:b/>
          <w:bCs/>
          <w:color w:val="000000" w:themeColor="text1"/>
        </w:rPr>
        <w:t xml:space="preserve">¿Utilizarías una aplicación que te permita realizar un seguimiento de tu progreso durante el  embarazo y establecer metas personalizadas para el manejo de la diabetes gestacional? </w:t>
      </w:r>
      <w:r w:rsidRPr="00D46F69">
        <w:rPr>
          <w:rFonts w:cstheme="minorHAnsi"/>
          <w:color w:val="000000" w:themeColor="text1"/>
        </w:rPr>
        <w:t>Si, creo q es justo y necesaria hoy en día</w:t>
      </w:r>
    </w:p>
    <w:p w14:paraId="78099962" w14:textId="77777777" w:rsidR="00653115" w:rsidRPr="00D46F69" w:rsidRDefault="00653115" w:rsidP="006F336D">
      <w:pPr>
        <w:pStyle w:val="NormalWeb"/>
        <w:numPr>
          <w:ilvl w:val="0"/>
          <w:numId w:val="7"/>
        </w:numPr>
        <w:shd w:val="clear" w:color="auto" w:fill="FFFFFF"/>
        <w:spacing w:line="360" w:lineRule="auto"/>
        <w:jc w:val="both"/>
        <w:rPr>
          <w:rFonts w:asciiTheme="minorHAnsi" w:hAnsiTheme="minorHAnsi" w:cstheme="minorHAnsi"/>
          <w:b/>
          <w:bCs/>
          <w:color w:val="000000" w:themeColor="text1"/>
        </w:rPr>
      </w:pPr>
      <w:r w:rsidRPr="00D46F69">
        <w:rPr>
          <w:rFonts w:asciiTheme="minorHAnsi" w:hAnsiTheme="minorHAnsi" w:cstheme="minorHAnsi"/>
          <w:b/>
          <w:bCs/>
          <w:color w:val="000000" w:themeColor="text1"/>
        </w:rPr>
        <w:t xml:space="preserve">¿Te gustaría que la aplicación facilitara la comunicación con tu equipo médico y te proporcionara herramientas para registrar tus citas médicas y resultados de análisis? </w:t>
      </w:r>
      <w:r w:rsidRPr="00D46F69">
        <w:rPr>
          <w:rFonts w:asciiTheme="minorHAnsi" w:hAnsiTheme="minorHAnsi" w:cstheme="minorHAnsi"/>
          <w:color w:val="000000" w:themeColor="text1"/>
        </w:rPr>
        <w:t xml:space="preserve">Si un enlace entre todos sería lo ideal, facilitaría muchas cosas </w:t>
      </w:r>
    </w:p>
    <w:p w14:paraId="234E47E1" w14:textId="77777777" w:rsidR="00653115" w:rsidRPr="00D46F69" w:rsidRDefault="00653115" w:rsidP="006F336D">
      <w:pPr>
        <w:pStyle w:val="NormalWeb"/>
        <w:numPr>
          <w:ilvl w:val="0"/>
          <w:numId w:val="7"/>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t>¿Qué tipo de interfaz de usuario prefieres en una aplicación móvil para el manejo de la diabetes gestacional? (Por ejemplo, diseño intuitivo, fácil navegación, personalización de la experiencia, etc.)</w:t>
      </w:r>
      <w:r w:rsidRPr="00D46F69">
        <w:rPr>
          <w:rFonts w:asciiTheme="minorHAnsi" w:hAnsiTheme="minorHAnsi" w:cstheme="minorHAnsi"/>
          <w:color w:val="000000" w:themeColor="text1"/>
        </w:rPr>
        <w:t xml:space="preserve"> Personalización </w:t>
      </w:r>
    </w:p>
    <w:p w14:paraId="0D283F35" w14:textId="77777777" w:rsidR="00653115" w:rsidRPr="00D46F69" w:rsidRDefault="00653115" w:rsidP="006F336D">
      <w:pPr>
        <w:pStyle w:val="NormalWeb"/>
        <w:numPr>
          <w:ilvl w:val="0"/>
          <w:numId w:val="7"/>
        </w:numPr>
        <w:shd w:val="clear" w:color="auto" w:fill="FFFFFF"/>
        <w:spacing w:line="360" w:lineRule="auto"/>
        <w:jc w:val="both"/>
        <w:rPr>
          <w:rFonts w:asciiTheme="minorHAnsi" w:hAnsiTheme="minorHAnsi" w:cstheme="minorHAnsi"/>
          <w:color w:val="000000" w:themeColor="text1"/>
        </w:rPr>
      </w:pPr>
      <w:r w:rsidRPr="00D46F69">
        <w:rPr>
          <w:rFonts w:asciiTheme="minorHAnsi" w:hAnsiTheme="minorHAnsi" w:cstheme="minorHAnsi"/>
          <w:b/>
          <w:bCs/>
          <w:color w:val="000000" w:themeColor="text1"/>
        </w:rPr>
        <w:t>¿Cómo te gustaría que fuera el soporte al cliente y la atención al usuario de la aplicación en caso de que surgieran problemas o dudas durante el embarazo?</w:t>
      </w:r>
      <w:r w:rsidRPr="00D46F69">
        <w:rPr>
          <w:rFonts w:asciiTheme="minorHAnsi" w:hAnsiTheme="minorHAnsi" w:cstheme="minorHAnsi"/>
          <w:color w:val="000000" w:themeColor="text1"/>
        </w:rPr>
        <w:t xml:space="preserve"> Eficaz </w:t>
      </w:r>
    </w:p>
    <w:p w14:paraId="3899C817" w14:textId="44B20941" w:rsidR="00653115" w:rsidRPr="00D46F69" w:rsidRDefault="00653115" w:rsidP="001D1B70">
      <w:pPr>
        <w:spacing w:line="360" w:lineRule="auto"/>
        <w:rPr>
          <w:rFonts w:asciiTheme="minorHAnsi" w:hAnsiTheme="minorHAnsi" w:cstheme="minorHAnsi"/>
          <w:color w:val="000000" w:themeColor="text1"/>
        </w:rPr>
      </w:pPr>
      <w:r w:rsidRPr="00D46F69">
        <w:rPr>
          <w:rFonts w:asciiTheme="minorHAnsi" w:hAnsiTheme="minorHAnsi" w:cstheme="minorHAnsi"/>
          <w:b/>
          <w:bCs/>
          <w:color w:val="000000" w:themeColor="text1"/>
        </w:rPr>
        <w:lastRenderedPageBreak/>
        <w:t>¿Hay algo más que te gustaría agregar o compartir sobre tus experiencias o necesidades en el manejo de la diabetes?</w:t>
      </w:r>
      <w:r w:rsidRPr="00D46F69">
        <w:rPr>
          <w:rFonts w:asciiTheme="minorHAnsi" w:hAnsiTheme="minorHAnsi" w:cstheme="minorHAnsi"/>
          <w:color w:val="000000" w:themeColor="text1"/>
        </w:rPr>
        <w:t xml:space="preserve">  Cómo preparar a tu entorno para que entienda el proceso de la diabetes gestaci</w:t>
      </w:r>
      <w:r w:rsidR="00587385" w:rsidRPr="00D46F69">
        <w:rPr>
          <w:rFonts w:asciiTheme="minorHAnsi" w:hAnsiTheme="minorHAnsi" w:cstheme="minorHAnsi"/>
          <w:color w:val="000000" w:themeColor="text1"/>
        </w:rPr>
        <w:t>onal</w:t>
      </w:r>
    </w:p>
    <w:p w14:paraId="04BB0F93" w14:textId="77777777" w:rsidR="00CF6DB2" w:rsidRPr="00D46F69" w:rsidRDefault="00CF6DB2" w:rsidP="001D1B70">
      <w:pPr>
        <w:spacing w:line="360" w:lineRule="auto"/>
        <w:rPr>
          <w:rFonts w:asciiTheme="minorHAnsi" w:hAnsiTheme="minorHAnsi" w:cstheme="minorHAnsi"/>
          <w:color w:val="000000" w:themeColor="text1"/>
        </w:rPr>
      </w:pPr>
    </w:p>
    <w:p w14:paraId="00D542BA" w14:textId="106D8974" w:rsidR="00CB7C9E" w:rsidRPr="00D46F69" w:rsidRDefault="003C3537" w:rsidP="006F336D">
      <w:pPr>
        <w:pStyle w:val="Prrafodelista"/>
        <w:numPr>
          <w:ilvl w:val="2"/>
          <w:numId w:val="3"/>
        </w:numPr>
        <w:spacing w:line="360" w:lineRule="auto"/>
        <w:rPr>
          <w:rFonts w:cstheme="minorHAnsi"/>
          <w:color w:val="000000" w:themeColor="text1"/>
        </w:rPr>
      </w:pPr>
      <w:r w:rsidRPr="00D46F69">
        <w:rPr>
          <w:rFonts w:cstheme="minorHAnsi"/>
          <w:color w:val="000000" w:themeColor="text1"/>
        </w:rPr>
        <w:t>Entrevista a profundidad con profesional de la salud</w:t>
      </w:r>
    </w:p>
    <w:p w14:paraId="1C935B30" w14:textId="77777777" w:rsidR="00CB7C9E" w:rsidRPr="00D46F69" w:rsidRDefault="00CB7C9E" w:rsidP="001D1B70">
      <w:pPr>
        <w:spacing w:line="360" w:lineRule="auto"/>
        <w:rPr>
          <w:rFonts w:asciiTheme="minorHAnsi" w:hAnsiTheme="minorHAnsi" w:cstheme="minorHAnsi"/>
          <w:b/>
          <w:bCs/>
          <w:color w:val="000000" w:themeColor="text1"/>
        </w:rPr>
      </w:pPr>
    </w:p>
    <w:p w14:paraId="063176BB" w14:textId="7665F6FB" w:rsidR="00CB7C9E" w:rsidRPr="00D46F69" w:rsidRDefault="00CB7C9E" w:rsidP="006F336D">
      <w:pPr>
        <w:pStyle w:val="Prrafodelista"/>
        <w:numPr>
          <w:ilvl w:val="0"/>
          <w:numId w:val="6"/>
        </w:numPr>
        <w:spacing w:line="360" w:lineRule="auto"/>
        <w:rPr>
          <w:rFonts w:cstheme="minorHAnsi"/>
          <w:b/>
          <w:bCs/>
          <w:color w:val="000000" w:themeColor="text1"/>
        </w:rPr>
      </w:pPr>
      <w:r w:rsidRPr="00D46F69">
        <w:rPr>
          <w:rFonts w:cstheme="minorHAnsi"/>
          <w:b/>
          <w:bCs/>
          <w:color w:val="000000" w:themeColor="text1"/>
        </w:rPr>
        <w:t xml:space="preserve">Nombre: </w:t>
      </w:r>
      <w:proofErr w:type="spellStart"/>
      <w:r w:rsidRPr="00D46F69">
        <w:rPr>
          <w:rFonts w:cstheme="minorHAnsi"/>
          <w:b/>
          <w:bCs/>
          <w:color w:val="000000" w:themeColor="text1"/>
        </w:rPr>
        <w:t>María</w:t>
      </w:r>
      <w:proofErr w:type="spellEnd"/>
      <w:r w:rsidRPr="00D46F69">
        <w:rPr>
          <w:rFonts w:cstheme="minorHAnsi"/>
          <w:b/>
          <w:bCs/>
          <w:color w:val="000000" w:themeColor="text1"/>
        </w:rPr>
        <w:t xml:space="preserve"> Ure </w:t>
      </w:r>
    </w:p>
    <w:p w14:paraId="6CAB9453" w14:textId="00AE3E72" w:rsidR="00CB7C9E" w:rsidRPr="00D46F69" w:rsidRDefault="003A43E3" w:rsidP="006F336D">
      <w:pPr>
        <w:pStyle w:val="Prrafodelista"/>
        <w:numPr>
          <w:ilvl w:val="0"/>
          <w:numId w:val="5"/>
        </w:numPr>
        <w:autoSpaceDE w:val="0"/>
        <w:autoSpaceDN w:val="0"/>
        <w:adjustRightInd w:val="0"/>
        <w:spacing w:after="40" w:line="360" w:lineRule="auto"/>
        <w:jc w:val="both"/>
        <w:rPr>
          <w:rFonts w:cstheme="minorHAnsi"/>
          <w:b/>
          <w:bCs/>
          <w:color w:val="000000" w:themeColor="text1"/>
          <w:lang w:val="es-MX"/>
        </w:rPr>
      </w:pPr>
      <w:r w:rsidRPr="00D46F69">
        <w:rPr>
          <w:rFonts w:cstheme="minorHAnsi"/>
          <w:b/>
          <w:bCs/>
          <w:color w:val="000000" w:themeColor="text1"/>
          <w:lang w:val="es-MX"/>
        </w:rPr>
        <w:t>¿Qué aspectos consideras más importantes en una aplicación destinada a ayudar en el manejo de la diabetes?</w:t>
      </w:r>
      <w:r w:rsidR="00CB7C9E" w:rsidRPr="00D46F69">
        <w:rPr>
          <w:rFonts w:cstheme="minorHAnsi"/>
          <w:b/>
          <w:bCs/>
          <w:color w:val="000000" w:themeColor="text1"/>
          <w:lang w:val="es-MX"/>
        </w:rPr>
        <w:t xml:space="preserve"> </w:t>
      </w:r>
      <w:r w:rsidRPr="00D46F69">
        <w:rPr>
          <w:rFonts w:cstheme="minorHAnsi"/>
          <w:color w:val="000000" w:themeColor="text1"/>
          <w:lang w:val="es-MX"/>
        </w:rPr>
        <w:t>Tips nutricional para mejorar la alimentación del diabético, que puedan empoderarse con su control de glucemia especialmente en diabéticos tipo 1 para evitar hipoglucemias o hiperglucemias.</w:t>
      </w:r>
      <w:r w:rsidR="00CB7C9E" w:rsidRPr="00D46F69">
        <w:rPr>
          <w:rFonts w:cstheme="minorHAnsi"/>
          <w:b/>
          <w:bCs/>
          <w:color w:val="000000" w:themeColor="text1"/>
          <w:lang w:val="es-MX"/>
        </w:rPr>
        <w:t xml:space="preserve"> </w:t>
      </w:r>
    </w:p>
    <w:p w14:paraId="3375CA67" w14:textId="41FAF428" w:rsidR="003A43E3" w:rsidRPr="00D46F69" w:rsidRDefault="003A43E3" w:rsidP="006F336D">
      <w:pPr>
        <w:pStyle w:val="Prrafodelista"/>
        <w:numPr>
          <w:ilvl w:val="0"/>
          <w:numId w:val="5"/>
        </w:numPr>
        <w:autoSpaceDE w:val="0"/>
        <w:autoSpaceDN w:val="0"/>
        <w:adjustRightInd w:val="0"/>
        <w:spacing w:line="360" w:lineRule="auto"/>
        <w:jc w:val="both"/>
        <w:rPr>
          <w:rFonts w:cstheme="minorHAnsi"/>
          <w:b/>
          <w:bCs/>
          <w:color w:val="000000" w:themeColor="text1"/>
          <w:lang w:val="es-MX"/>
        </w:rPr>
      </w:pPr>
      <w:r w:rsidRPr="00D46F69">
        <w:rPr>
          <w:rFonts w:cstheme="minorHAnsi"/>
          <w:b/>
          <w:bCs/>
          <w:color w:val="000000" w:themeColor="text1"/>
          <w:lang w:val="es-MX"/>
        </w:rPr>
        <w:t>¿Has notado alguna diferencia en el manejo de la diabetes entre tus pacientes que utilizan aplicaciones y aquellos que no las utilizan?</w:t>
      </w:r>
      <w:r w:rsidR="00CB7C9E" w:rsidRPr="00D46F69">
        <w:rPr>
          <w:rFonts w:cstheme="minorHAnsi"/>
          <w:b/>
          <w:bCs/>
          <w:color w:val="000000" w:themeColor="text1"/>
          <w:lang w:val="es-MX"/>
        </w:rPr>
        <w:t xml:space="preserve"> </w:t>
      </w:r>
      <w:r w:rsidRPr="00D46F69">
        <w:rPr>
          <w:rFonts w:cstheme="minorHAnsi"/>
          <w:color w:val="000000" w:themeColor="text1"/>
          <w:lang w:val="es-MX"/>
        </w:rPr>
        <w:t>En mi experiencia he observado una diferencia significativa en el manejo de la enfermedad, puntualmente he visto en pacientes con constantes episodios de hipoglucemia una reducción  y una mejora general en la calidad de vida.</w:t>
      </w:r>
    </w:p>
    <w:p w14:paraId="7EECCA4D" w14:textId="0E7FECCC" w:rsidR="00CB7C9E" w:rsidRPr="00D46F69" w:rsidRDefault="003A43E3" w:rsidP="006F336D">
      <w:pPr>
        <w:pStyle w:val="Prrafodelista"/>
        <w:numPr>
          <w:ilvl w:val="0"/>
          <w:numId w:val="5"/>
        </w:numPr>
        <w:autoSpaceDE w:val="0"/>
        <w:autoSpaceDN w:val="0"/>
        <w:adjustRightInd w:val="0"/>
        <w:spacing w:after="40" w:line="360" w:lineRule="auto"/>
        <w:jc w:val="both"/>
        <w:rPr>
          <w:rFonts w:cstheme="minorHAnsi"/>
          <w:b/>
          <w:bCs/>
          <w:color w:val="000000" w:themeColor="text1"/>
          <w:lang w:val="es-MX"/>
        </w:rPr>
      </w:pPr>
      <w:r w:rsidRPr="00D46F69">
        <w:rPr>
          <w:rFonts w:cstheme="minorHAnsi"/>
          <w:b/>
          <w:bCs/>
          <w:color w:val="000000" w:themeColor="text1"/>
          <w:lang w:val="es-MX"/>
        </w:rPr>
        <w:t>¿Actualmente recomienda alguna aplicación específica a sus pacientes con diabetes para ayudar en su manejo? Si es así, ¿cuál/es?</w:t>
      </w:r>
      <w:r w:rsidR="00CB7C9E" w:rsidRPr="00D46F69">
        <w:rPr>
          <w:rFonts w:cstheme="minorHAnsi"/>
          <w:b/>
          <w:bCs/>
          <w:color w:val="000000" w:themeColor="text1"/>
          <w:lang w:val="es-MX"/>
        </w:rPr>
        <w:t xml:space="preserve"> </w:t>
      </w:r>
      <w:r w:rsidRPr="00D46F69">
        <w:rPr>
          <w:rFonts w:cstheme="minorHAnsi"/>
          <w:color w:val="000000" w:themeColor="text1"/>
          <w:lang w:val="es-MX"/>
        </w:rPr>
        <w:t xml:space="preserve">Mi recomendación de aplicaciones específicas no, ya que varía según las necesidades individuales de cada paciente y las características de su condición. Sin embargo, siempre los invito a buscar en internet y consultarme. </w:t>
      </w:r>
    </w:p>
    <w:p w14:paraId="58C1ACBE" w14:textId="2BCE4A6C" w:rsidR="00CB7C9E" w:rsidRPr="00D46F69" w:rsidRDefault="003A43E3" w:rsidP="006F336D">
      <w:pPr>
        <w:pStyle w:val="Prrafodelista"/>
        <w:numPr>
          <w:ilvl w:val="0"/>
          <w:numId w:val="5"/>
        </w:numPr>
        <w:autoSpaceDE w:val="0"/>
        <w:autoSpaceDN w:val="0"/>
        <w:adjustRightInd w:val="0"/>
        <w:spacing w:after="40" w:line="360" w:lineRule="auto"/>
        <w:jc w:val="both"/>
        <w:rPr>
          <w:rFonts w:cstheme="minorHAnsi"/>
          <w:b/>
          <w:bCs/>
          <w:color w:val="000000" w:themeColor="text1"/>
          <w:lang w:val="es-MX"/>
        </w:rPr>
      </w:pPr>
      <w:r w:rsidRPr="00D46F69">
        <w:rPr>
          <w:rFonts w:cstheme="minorHAnsi"/>
          <w:b/>
          <w:bCs/>
          <w:color w:val="000000" w:themeColor="text1"/>
          <w:lang w:val="es-MX"/>
        </w:rPr>
        <w:t>¿Cuáles son los principales desafíos que enfrenta al recomendar aplicaciones para el manejo de la diabetes a sus pacientes?</w:t>
      </w:r>
      <w:r w:rsidR="00CB7C9E" w:rsidRPr="00D46F69">
        <w:rPr>
          <w:rFonts w:cstheme="minorHAnsi"/>
          <w:b/>
          <w:bCs/>
          <w:color w:val="000000" w:themeColor="text1"/>
          <w:lang w:val="es-MX"/>
        </w:rPr>
        <w:t xml:space="preserve"> </w:t>
      </w:r>
      <w:r w:rsidRPr="00D46F69">
        <w:rPr>
          <w:rFonts w:cstheme="minorHAnsi"/>
          <w:color w:val="000000" w:themeColor="text1"/>
          <w:lang w:val="es-MX"/>
        </w:rPr>
        <w:t>Si bien deseo recomendar una aplicación que mejore el control de los niveles de glucosa en sangre para todos mis pacientes, es importante reconocer que no todos tienen acceso a sensores de glucosa continua debido a limitaciones económicas. Esta realidad condiciona la forma en que las familias gestionan la diabetes, ya que deben adaptarse a las circunstancias económicas del país, lo que añade una complejidad a la situación.</w:t>
      </w:r>
    </w:p>
    <w:p w14:paraId="00B15944" w14:textId="150EAA8E" w:rsidR="00CB7C9E" w:rsidRPr="00D46F69" w:rsidRDefault="003A43E3" w:rsidP="006F336D">
      <w:pPr>
        <w:pStyle w:val="Prrafodelista"/>
        <w:numPr>
          <w:ilvl w:val="0"/>
          <w:numId w:val="5"/>
        </w:numPr>
        <w:autoSpaceDE w:val="0"/>
        <w:autoSpaceDN w:val="0"/>
        <w:adjustRightInd w:val="0"/>
        <w:spacing w:after="40" w:line="360" w:lineRule="auto"/>
        <w:jc w:val="both"/>
        <w:rPr>
          <w:rFonts w:cstheme="minorHAnsi"/>
          <w:b/>
          <w:bCs/>
          <w:color w:val="000000" w:themeColor="text1"/>
          <w:lang w:val="es-MX"/>
        </w:rPr>
      </w:pPr>
      <w:r w:rsidRPr="00D46F69">
        <w:rPr>
          <w:rFonts w:cstheme="minorHAnsi"/>
          <w:b/>
          <w:bCs/>
          <w:color w:val="000000" w:themeColor="text1"/>
          <w:lang w:val="es-MX"/>
        </w:rPr>
        <w:t>¿Considera que las aplicaciones para el manejo de la diabetes son igualmente útiles para todos los pacientes, o existen ciertos grupos de pacientes para los que son más beneficiosas?</w:t>
      </w:r>
      <w:r w:rsidR="00CB7C9E" w:rsidRPr="00D46F69">
        <w:rPr>
          <w:rFonts w:cstheme="minorHAnsi"/>
          <w:b/>
          <w:bCs/>
          <w:color w:val="000000" w:themeColor="text1"/>
          <w:lang w:val="es-MX"/>
        </w:rPr>
        <w:t xml:space="preserve"> </w:t>
      </w:r>
      <w:r w:rsidRPr="00D46F69">
        <w:rPr>
          <w:rFonts w:cstheme="minorHAnsi"/>
          <w:color w:val="000000" w:themeColor="text1"/>
          <w:lang w:val="es-MX"/>
        </w:rPr>
        <w:t xml:space="preserve">Las aplicaciones son útiles para diferentes pacientes. Ofrecen educación y </w:t>
      </w:r>
      <w:r w:rsidRPr="00D46F69">
        <w:rPr>
          <w:rFonts w:cstheme="minorHAnsi"/>
          <w:color w:val="000000" w:themeColor="text1"/>
          <w:lang w:val="es-MX"/>
        </w:rPr>
        <w:lastRenderedPageBreak/>
        <w:t>seguimiento para los recién diagnosticados, monitoreo constante para quienes tienen diabetes tipo 1, y herramientas de control para mejorar el manejo glucémico. Durante el embarazo, ayudan a controlar la dieta y niveles de glucosa en pacientes con diabetes gestacional. También son útiles para los familiares, les permite participar en el control de la diabetes.</w:t>
      </w:r>
    </w:p>
    <w:p w14:paraId="34336C18" w14:textId="0D9D9E59" w:rsidR="00CB7C9E" w:rsidRPr="00D46F69" w:rsidRDefault="003A43E3" w:rsidP="006F336D">
      <w:pPr>
        <w:pStyle w:val="Prrafodelista"/>
        <w:numPr>
          <w:ilvl w:val="0"/>
          <w:numId w:val="5"/>
        </w:numPr>
        <w:autoSpaceDE w:val="0"/>
        <w:autoSpaceDN w:val="0"/>
        <w:adjustRightInd w:val="0"/>
        <w:spacing w:after="40" w:line="360" w:lineRule="auto"/>
        <w:jc w:val="both"/>
        <w:rPr>
          <w:rFonts w:cstheme="minorHAnsi"/>
          <w:b/>
          <w:bCs/>
          <w:color w:val="000000" w:themeColor="text1"/>
          <w:lang w:val="es-MX"/>
        </w:rPr>
      </w:pPr>
      <w:r w:rsidRPr="00D46F69">
        <w:rPr>
          <w:rFonts w:cstheme="minorHAnsi"/>
          <w:b/>
          <w:bCs/>
          <w:color w:val="000000" w:themeColor="text1"/>
          <w:lang w:val="es-MX"/>
        </w:rPr>
        <w:t>¿Qué funcionalidades específicas te gustaría ver en una nueva aplicación diseñada para el tratamiento de pacientes con diabetes?</w:t>
      </w:r>
      <w:r w:rsidR="00CB7C9E" w:rsidRPr="00D46F69">
        <w:rPr>
          <w:rFonts w:cstheme="minorHAnsi"/>
          <w:b/>
          <w:bCs/>
          <w:color w:val="000000" w:themeColor="text1"/>
          <w:lang w:val="es-MX"/>
        </w:rPr>
        <w:t xml:space="preserve"> </w:t>
      </w:r>
      <w:r w:rsidRPr="00D46F69">
        <w:rPr>
          <w:rFonts w:cstheme="minorHAnsi"/>
          <w:color w:val="000000" w:themeColor="text1"/>
          <w:lang w:val="es-MX"/>
        </w:rPr>
        <w:t>Para quienes viven con diabetes, hay muchas preocupaciones y ocupaciones. Los pacientes pueden descargan aplicaciones, pero luego dejan de usarlas. Una aplicación debe  mantener el interés, debe ser fácil de usar, dinámica, atractiva e intuitiva. Debe ofrecer funcionalidades útiles y relevantes, que se adapten a las necesidades específicas de cada paciente. Una experiencia personalizada y centralizada que mantenga a los pacientes comprometidos y motivados.</w:t>
      </w:r>
    </w:p>
    <w:p w14:paraId="4CE6D57C" w14:textId="7158C47D" w:rsidR="00CB7C9E" w:rsidRPr="00D46F69" w:rsidRDefault="003A43E3" w:rsidP="006F336D">
      <w:pPr>
        <w:pStyle w:val="Prrafodelista"/>
        <w:numPr>
          <w:ilvl w:val="0"/>
          <w:numId w:val="5"/>
        </w:numPr>
        <w:autoSpaceDE w:val="0"/>
        <w:autoSpaceDN w:val="0"/>
        <w:adjustRightInd w:val="0"/>
        <w:spacing w:after="40" w:line="360" w:lineRule="auto"/>
        <w:jc w:val="both"/>
        <w:rPr>
          <w:rFonts w:cstheme="minorHAnsi"/>
          <w:b/>
          <w:bCs/>
          <w:color w:val="000000" w:themeColor="text1"/>
          <w:lang w:val="es-MX"/>
        </w:rPr>
      </w:pPr>
      <w:r w:rsidRPr="00D46F69">
        <w:rPr>
          <w:rFonts w:cstheme="minorHAnsi"/>
          <w:b/>
          <w:bCs/>
          <w:color w:val="000000" w:themeColor="text1"/>
          <w:lang w:val="es-MX"/>
        </w:rPr>
        <w:t>¿Consideras que una aplicación que alerte a la familia sobre los valores de glucosa en tiempo real, especialmente en casos de diabetes tipo 1 en niños y adolescentes, sería una herramienta útil para mejorar el manejo de la enfermedad?</w:t>
      </w:r>
      <w:r w:rsidR="00CB7C9E" w:rsidRPr="00D46F69">
        <w:rPr>
          <w:rFonts w:cstheme="minorHAnsi"/>
          <w:b/>
          <w:bCs/>
          <w:color w:val="000000" w:themeColor="text1"/>
          <w:lang w:val="es-MX"/>
        </w:rPr>
        <w:t xml:space="preserve"> </w:t>
      </w:r>
      <w:r w:rsidRPr="00D46F69">
        <w:rPr>
          <w:rFonts w:cstheme="minorHAnsi"/>
          <w:color w:val="000000" w:themeColor="text1"/>
          <w:lang w:val="es-MX"/>
        </w:rPr>
        <w:t>Muchos de mis pacientes debutantes vienen llenos de preocupaciones. Los padres tienen que estar muy cerca de sus hijos para saber sus niveles de azúcar en sangre. Si se alejan más de 6 metros aún con un monitor de glucosa continua, ya no pueden saber el valor de la glucosa. Esto significa que si los papás tienen que trabajar o hacer algo, les preocupa dejar a sus hijos solos. Cuando los niños son diagnosticados, les damos un montón de información, y hasta que tanto ellos como sus padres no entiendan bien todo, no pueden irse a casa. Pero eso puede ser difícil, especialmente cuando los niños son muy pequeños y hay tantas cosas que controlar, especialmente el impacto emocional en la familia.</w:t>
      </w:r>
    </w:p>
    <w:p w14:paraId="7CFE7577" w14:textId="7D19ED4F" w:rsidR="00CB7C9E" w:rsidRPr="00D46F69" w:rsidRDefault="003A43E3" w:rsidP="006F336D">
      <w:pPr>
        <w:pStyle w:val="Prrafodelista"/>
        <w:numPr>
          <w:ilvl w:val="0"/>
          <w:numId w:val="5"/>
        </w:numPr>
        <w:autoSpaceDE w:val="0"/>
        <w:autoSpaceDN w:val="0"/>
        <w:adjustRightInd w:val="0"/>
        <w:spacing w:after="40" w:line="360" w:lineRule="auto"/>
        <w:jc w:val="both"/>
        <w:rPr>
          <w:rFonts w:cstheme="minorHAnsi"/>
          <w:b/>
          <w:bCs/>
          <w:color w:val="000000" w:themeColor="text1"/>
          <w:lang w:val="es-MX"/>
        </w:rPr>
      </w:pPr>
      <w:r w:rsidRPr="00D46F69">
        <w:rPr>
          <w:rFonts w:cstheme="minorHAnsi"/>
          <w:b/>
          <w:bCs/>
          <w:color w:val="000000" w:themeColor="text1"/>
          <w:lang w:val="es-MX"/>
        </w:rPr>
        <w:t>¿Qué criterios utilizarías para evaluar la eficacia y la utilidad de una aplicación para el manejo de la diabetes en tu práctica?</w:t>
      </w:r>
      <w:r w:rsidR="00CB7C9E" w:rsidRPr="00D46F69">
        <w:rPr>
          <w:rFonts w:cstheme="minorHAnsi"/>
          <w:b/>
          <w:bCs/>
          <w:color w:val="000000" w:themeColor="text1"/>
          <w:lang w:val="es-MX"/>
        </w:rPr>
        <w:t xml:space="preserve"> </w:t>
      </w:r>
      <w:r w:rsidRPr="00D46F69">
        <w:rPr>
          <w:rFonts w:cstheme="minorHAnsi"/>
          <w:color w:val="000000" w:themeColor="text1"/>
          <w:lang w:val="es-MX"/>
        </w:rPr>
        <w:t>considerando su precisión, facilidad de uso, personalización, funcionalidades relevantes, interoperabilidad, educación y soporte, seguridad y sobre todo su impacto en la salud del paciente.</w:t>
      </w:r>
    </w:p>
    <w:p w14:paraId="4AD62F6E" w14:textId="1CCB0E89" w:rsidR="00CB7C9E" w:rsidRPr="00D46F69" w:rsidRDefault="003A43E3" w:rsidP="006F336D">
      <w:pPr>
        <w:pStyle w:val="Prrafodelista"/>
        <w:numPr>
          <w:ilvl w:val="0"/>
          <w:numId w:val="5"/>
        </w:numPr>
        <w:autoSpaceDE w:val="0"/>
        <w:autoSpaceDN w:val="0"/>
        <w:adjustRightInd w:val="0"/>
        <w:spacing w:after="40" w:line="360" w:lineRule="auto"/>
        <w:jc w:val="both"/>
        <w:rPr>
          <w:rFonts w:cstheme="minorHAnsi"/>
          <w:b/>
          <w:bCs/>
          <w:color w:val="000000" w:themeColor="text1"/>
          <w:lang w:val="es-MX"/>
        </w:rPr>
      </w:pPr>
      <w:r w:rsidRPr="00D46F69">
        <w:rPr>
          <w:rFonts w:cstheme="minorHAnsi"/>
          <w:b/>
          <w:bCs/>
          <w:color w:val="000000" w:themeColor="text1"/>
          <w:lang w:val="es-MX"/>
        </w:rPr>
        <w:t>¿Cómo crees que la posibilidad de que la familia supervise los niveles de glucosa de un paciente con diabetes, a través de una aplicación móvil, podría influir en la dinámica familiar y en la gestión de la enfermedad?</w:t>
      </w:r>
      <w:r w:rsidR="00CB7C9E" w:rsidRPr="00D46F69">
        <w:rPr>
          <w:rFonts w:cstheme="minorHAnsi"/>
          <w:b/>
          <w:bCs/>
          <w:color w:val="000000" w:themeColor="text1"/>
          <w:lang w:val="es-MX"/>
        </w:rPr>
        <w:t xml:space="preserve"> </w:t>
      </w:r>
      <w:r w:rsidRPr="00D46F69">
        <w:rPr>
          <w:rFonts w:cstheme="minorHAnsi"/>
          <w:color w:val="000000" w:themeColor="text1"/>
          <w:lang w:val="es-MX"/>
        </w:rPr>
        <w:t xml:space="preserve">Creo que podría mejorar la </w:t>
      </w:r>
      <w:r w:rsidRPr="00D46F69">
        <w:rPr>
          <w:rFonts w:cstheme="minorHAnsi"/>
          <w:color w:val="000000" w:themeColor="text1"/>
          <w:lang w:val="es-MX"/>
        </w:rPr>
        <w:lastRenderedPageBreak/>
        <w:t>tranquilidad de la familia al proporcionar una supervisión continua de los niveles, podría reducir la ansiedad y el estrés relacionados con hipoglucemias</w:t>
      </w:r>
    </w:p>
    <w:p w14:paraId="7FEA86AE" w14:textId="34E1C29D" w:rsidR="003A43E3" w:rsidRPr="00D46F69" w:rsidRDefault="003A43E3" w:rsidP="006F336D">
      <w:pPr>
        <w:pStyle w:val="Prrafodelista"/>
        <w:numPr>
          <w:ilvl w:val="0"/>
          <w:numId w:val="5"/>
        </w:numPr>
        <w:autoSpaceDE w:val="0"/>
        <w:autoSpaceDN w:val="0"/>
        <w:adjustRightInd w:val="0"/>
        <w:spacing w:after="40" w:line="360" w:lineRule="auto"/>
        <w:jc w:val="both"/>
        <w:rPr>
          <w:rFonts w:cstheme="minorHAnsi"/>
          <w:b/>
          <w:bCs/>
          <w:color w:val="000000" w:themeColor="text1"/>
          <w:lang w:val="es-MX"/>
        </w:rPr>
      </w:pPr>
      <w:r w:rsidRPr="00D46F69">
        <w:rPr>
          <w:rFonts w:cstheme="minorHAnsi"/>
          <w:b/>
          <w:bCs/>
          <w:color w:val="000000" w:themeColor="text1"/>
          <w:lang w:val="es-MX"/>
        </w:rPr>
        <w:t>¿Crees que las aplicaciones móviles pueden desempeñar un papel importante en la educación y concienciación sobre la diabetes entre los pacientes y sus familias?</w:t>
      </w:r>
      <w:r w:rsidR="00CB7C9E" w:rsidRPr="00D46F69">
        <w:rPr>
          <w:rFonts w:cstheme="minorHAnsi"/>
          <w:b/>
          <w:bCs/>
          <w:color w:val="000000" w:themeColor="text1"/>
          <w:lang w:val="es-MX"/>
        </w:rPr>
        <w:t xml:space="preserve"> </w:t>
      </w:r>
      <w:r w:rsidRPr="00D46F69">
        <w:rPr>
          <w:rFonts w:cstheme="minorHAnsi"/>
          <w:color w:val="000000" w:themeColor="text1"/>
          <w:lang w:val="es-MX"/>
        </w:rPr>
        <w:t xml:space="preserve">siempre y cuando la información provenga de fuentes confiables y profesionales certificados. </w:t>
      </w:r>
    </w:p>
    <w:p w14:paraId="315BC081" w14:textId="11DE3D36" w:rsidR="003A43E3" w:rsidRPr="00D46F69" w:rsidRDefault="003A43E3" w:rsidP="006F336D">
      <w:pPr>
        <w:pStyle w:val="Prrafodelista"/>
        <w:numPr>
          <w:ilvl w:val="0"/>
          <w:numId w:val="5"/>
        </w:numPr>
        <w:autoSpaceDE w:val="0"/>
        <w:autoSpaceDN w:val="0"/>
        <w:adjustRightInd w:val="0"/>
        <w:spacing w:after="40" w:line="360" w:lineRule="auto"/>
        <w:jc w:val="both"/>
        <w:rPr>
          <w:rFonts w:cstheme="minorHAnsi"/>
          <w:b/>
          <w:bCs/>
          <w:color w:val="000000" w:themeColor="text1"/>
          <w:lang w:val="es-MX"/>
        </w:rPr>
      </w:pPr>
      <w:r w:rsidRPr="00D46F69">
        <w:rPr>
          <w:rFonts w:cstheme="minorHAnsi"/>
          <w:b/>
          <w:bCs/>
          <w:color w:val="000000" w:themeColor="text1"/>
          <w:lang w:val="es-MX"/>
        </w:rPr>
        <w:t>¿Qué medidas de seguridad y privacidad consideras esenciales en una aplicación utilizada en el contexto médico?</w:t>
      </w:r>
      <w:r w:rsidR="00CB7C9E" w:rsidRPr="00D46F69">
        <w:rPr>
          <w:rFonts w:cstheme="minorHAnsi"/>
          <w:b/>
          <w:bCs/>
          <w:color w:val="000000" w:themeColor="text1"/>
          <w:lang w:val="es-MX"/>
        </w:rPr>
        <w:t xml:space="preserve"> </w:t>
      </w:r>
      <w:r w:rsidR="00587385" w:rsidRPr="00D46F69">
        <w:rPr>
          <w:rFonts w:cstheme="minorHAnsi"/>
          <w:color w:val="000000" w:themeColor="text1"/>
          <w:lang w:val="es-MX"/>
        </w:rPr>
        <w:t>D</w:t>
      </w:r>
      <w:r w:rsidRPr="00D46F69">
        <w:rPr>
          <w:rFonts w:cstheme="minorHAnsi"/>
          <w:color w:val="000000" w:themeColor="text1"/>
          <w:lang w:val="es-MX"/>
        </w:rPr>
        <w:t>atos</w:t>
      </w:r>
      <w:r w:rsidR="00587385" w:rsidRPr="00D46F69">
        <w:rPr>
          <w:rFonts w:cstheme="minorHAnsi"/>
          <w:color w:val="000000" w:themeColor="text1"/>
          <w:lang w:val="es-MX"/>
        </w:rPr>
        <w:t xml:space="preserve"> y</w:t>
      </w:r>
      <w:r w:rsidRPr="00D46F69">
        <w:rPr>
          <w:rFonts w:cstheme="minorHAnsi"/>
          <w:color w:val="000000" w:themeColor="text1"/>
          <w:lang w:val="es-MX"/>
        </w:rPr>
        <w:t xml:space="preserve"> acceso seguro </w:t>
      </w:r>
    </w:p>
    <w:p w14:paraId="6B2E5DBB" w14:textId="47C428A6" w:rsidR="003A43E3" w:rsidRPr="00D46F69" w:rsidRDefault="003A43E3" w:rsidP="006F336D">
      <w:pPr>
        <w:pStyle w:val="Prrafodelista"/>
        <w:numPr>
          <w:ilvl w:val="0"/>
          <w:numId w:val="5"/>
        </w:numPr>
        <w:autoSpaceDE w:val="0"/>
        <w:autoSpaceDN w:val="0"/>
        <w:adjustRightInd w:val="0"/>
        <w:spacing w:after="40" w:line="360" w:lineRule="auto"/>
        <w:jc w:val="both"/>
        <w:rPr>
          <w:rFonts w:cstheme="minorHAnsi"/>
          <w:b/>
          <w:bCs/>
          <w:color w:val="000000" w:themeColor="text1"/>
          <w:lang w:val="es-MX"/>
        </w:rPr>
      </w:pPr>
      <w:r w:rsidRPr="00D46F69">
        <w:rPr>
          <w:rFonts w:cstheme="minorHAnsi"/>
          <w:b/>
          <w:bCs/>
          <w:color w:val="000000" w:themeColor="text1"/>
          <w:lang w:val="es-MX"/>
        </w:rPr>
        <w:t>¿Cómo crees que una aplicación podría mejorar la comunicación y la colaboración entre tú y tus pacientes durante el tratamiento de la diabetes?</w:t>
      </w:r>
      <w:r w:rsidR="00CB7C9E" w:rsidRPr="00D46F69">
        <w:rPr>
          <w:rFonts w:cstheme="minorHAnsi"/>
          <w:b/>
          <w:bCs/>
          <w:color w:val="000000" w:themeColor="text1"/>
          <w:lang w:val="es-MX"/>
        </w:rPr>
        <w:t xml:space="preserve"> </w:t>
      </w:r>
      <w:r w:rsidRPr="00D46F69">
        <w:rPr>
          <w:rFonts w:cstheme="minorHAnsi"/>
          <w:color w:val="000000" w:themeColor="text1"/>
          <w:lang w:val="es-MX"/>
        </w:rPr>
        <w:t xml:space="preserve">podría mejorar la comunicación y la colaboración al permitir un seguimiento más cercano de los datos de los pacientes, podría incluso facilitar la comunicación </w:t>
      </w:r>
    </w:p>
    <w:p w14:paraId="48962571" w14:textId="25F0A5AD" w:rsidR="006A7C7B" w:rsidRPr="00D46F69" w:rsidRDefault="003A43E3" w:rsidP="006F336D">
      <w:pPr>
        <w:pStyle w:val="Prrafodelista"/>
        <w:numPr>
          <w:ilvl w:val="0"/>
          <w:numId w:val="5"/>
        </w:numPr>
        <w:autoSpaceDE w:val="0"/>
        <w:autoSpaceDN w:val="0"/>
        <w:adjustRightInd w:val="0"/>
        <w:spacing w:after="40" w:line="360" w:lineRule="auto"/>
        <w:jc w:val="both"/>
        <w:rPr>
          <w:rFonts w:cstheme="minorHAnsi"/>
          <w:b/>
          <w:bCs/>
          <w:color w:val="000000" w:themeColor="text1"/>
          <w:lang w:val="es-MX"/>
        </w:rPr>
      </w:pPr>
      <w:r w:rsidRPr="00D46F69">
        <w:rPr>
          <w:rFonts w:cstheme="minorHAnsi"/>
          <w:b/>
          <w:bCs/>
          <w:color w:val="000000" w:themeColor="text1"/>
          <w:lang w:val="es-MX"/>
        </w:rPr>
        <w:t>¿Qué tipo de datos o métricas te gustaría poder recopilar y analizar a través de una aplicación para evaluar el progreso y los resultados del tratamiento?</w:t>
      </w:r>
      <w:r w:rsidR="00CB7C9E" w:rsidRPr="00D46F69">
        <w:rPr>
          <w:rFonts w:cstheme="minorHAnsi"/>
          <w:b/>
          <w:bCs/>
          <w:color w:val="000000" w:themeColor="text1"/>
          <w:lang w:val="es-MX"/>
        </w:rPr>
        <w:t xml:space="preserve"> </w:t>
      </w:r>
      <w:r w:rsidRPr="00D46F69">
        <w:rPr>
          <w:rFonts w:cstheme="minorHAnsi"/>
          <w:color w:val="000000" w:themeColor="text1"/>
          <w:lang w:val="es-MX"/>
        </w:rPr>
        <w:t xml:space="preserve">analizar datos como los niveles de glucosa en sangre, la ingesta de alimentos, la actividad física, las dosis de insulina, los registros de medicamentos y cualquier síntoma relevante experimentado por el paciente. </w:t>
      </w:r>
    </w:p>
    <w:p w14:paraId="4DC4AAE7" w14:textId="15DEF299" w:rsidR="00526255" w:rsidRPr="00D46F69" w:rsidRDefault="003A43E3" w:rsidP="006F336D">
      <w:pPr>
        <w:pStyle w:val="Prrafodelista"/>
        <w:numPr>
          <w:ilvl w:val="0"/>
          <w:numId w:val="5"/>
        </w:numPr>
        <w:autoSpaceDE w:val="0"/>
        <w:autoSpaceDN w:val="0"/>
        <w:adjustRightInd w:val="0"/>
        <w:spacing w:after="40" w:line="360" w:lineRule="auto"/>
        <w:jc w:val="both"/>
        <w:rPr>
          <w:rFonts w:cstheme="minorHAnsi"/>
          <w:b/>
          <w:bCs/>
          <w:color w:val="000000" w:themeColor="text1"/>
          <w:lang w:val="es-MX"/>
        </w:rPr>
      </w:pPr>
      <w:r w:rsidRPr="00D46F69">
        <w:rPr>
          <w:rFonts w:cstheme="minorHAnsi"/>
          <w:b/>
          <w:bCs/>
          <w:color w:val="000000" w:themeColor="text1"/>
          <w:lang w:val="es-MX"/>
        </w:rPr>
        <w:t>¿Qué consideraciones éticas o legales crees que son importantes tener en cuenta al utilizar una aplicación para el manejo de la diabetes en un entorno clínico?</w:t>
      </w:r>
      <w:r w:rsidR="00CB7C9E" w:rsidRPr="00D46F69">
        <w:rPr>
          <w:rFonts w:cstheme="minorHAnsi"/>
          <w:b/>
          <w:bCs/>
          <w:color w:val="000000" w:themeColor="text1"/>
          <w:lang w:val="es-MX"/>
        </w:rPr>
        <w:t xml:space="preserve"> </w:t>
      </w:r>
      <w:r w:rsidRPr="00D46F69">
        <w:rPr>
          <w:rFonts w:cstheme="minorHAnsi"/>
          <w:color w:val="000000" w:themeColor="text1"/>
          <w:lang w:val="es-MX"/>
        </w:rPr>
        <w:t>garantizar que la información proporcionada por la aplicación sea precisa y esté respaldada por evidencia científica sólida. Es crucial el consentimiento informado del paciente para utilizar la aplicación y asegurarse de que comprendan cómo se utilizarán sus datos.</w:t>
      </w:r>
    </w:p>
    <w:p w14:paraId="1E3F8EE2" w14:textId="77777777" w:rsidR="00587385" w:rsidRDefault="00587385" w:rsidP="00D46F69">
      <w:pPr>
        <w:pStyle w:val="Ttulo1"/>
        <w:spacing w:line="360" w:lineRule="auto"/>
        <w:rPr>
          <w:rFonts w:asciiTheme="minorHAnsi" w:hAnsiTheme="minorHAnsi" w:cstheme="minorHAnsi"/>
          <w:b/>
          <w:bCs/>
          <w:color w:val="000000" w:themeColor="text1"/>
          <w:sz w:val="24"/>
          <w:szCs w:val="24"/>
        </w:rPr>
      </w:pPr>
      <w:bookmarkStart w:id="61" w:name="_Toc174702134"/>
    </w:p>
    <w:p w14:paraId="729D53ED" w14:textId="77777777" w:rsidR="00D46F69" w:rsidRPr="00D46F69" w:rsidRDefault="00D46F69" w:rsidP="00D46F69"/>
    <w:p w14:paraId="4942DBCF" w14:textId="2BE57ED5" w:rsidR="00C256E2" w:rsidRPr="00D46F69" w:rsidRDefault="00C256E2" w:rsidP="001D1B70">
      <w:pPr>
        <w:pStyle w:val="Ttulo1"/>
        <w:spacing w:line="360" w:lineRule="auto"/>
        <w:jc w:val="center"/>
        <w:rPr>
          <w:rFonts w:asciiTheme="minorHAnsi" w:hAnsiTheme="minorHAnsi" w:cstheme="minorHAnsi"/>
          <w:b/>
          <w:bCs/>
          <w:color w:val="000000" w:themeColor="text1"/>
          <w:sz w:val="24"/>
          <w:szCs w:val="24"/>
        </w:rPr>
      </w:pPr>
      <w:r w:rsidRPr="00D46F69">
        <w:rPr>
          <w:rFonts w:asciiTheme="minorHAnsi" w:hAnsiTheme="minorHAnsi" w:cstheme="minorHAnsi"/>
          <w:b/>
          <w:bCs/>
          <w:color w:val="000000" w:themeColor="text1"/>
          <w:sz w:val="24"/>
          <w:szCs w:val="24"/>
        </w:rPr>
        <w:lastRenderedPageBreak/>
        <w:t>CAPITULO 5. LA IDEA DEL PRODUCTO</w:t>
      </w:r>
      <w:bookmarkEnd w:id="61"/>
    </w:p>
    <w:p w14:paraId="1CA071FA" w14:textId="77777777" w:rsidR="00587385" w:rsidRPr="00D46F69" w:rsidRDefault="00587385" w:rsidP="00587385">
      <w:pPr>
        <w:pStyle w:val="Ttulo2"/>
        <w:spacing w:line="360" w:lineRule="auto"/>
        <w:jc w:val="both"/>
        <w:rPr>
          <w:rFonts w:asciiTheme="minorHAnsi" w:hAnsiTheme="minorHAnsi" w:cstheme="minorHAnsi"/>
          <w:color w:val="000000" w:themeColor="text1"/>
          <w:sz w:val="24"/>
          <w:szCs w:val="24"/>
        </w:rPr>
      </w:pPr>
      <w:bookmarkStart w:id="62" w:name="_Toc174702135"/>
    </w:p>
    <w:p w14:paraId="25303672" w14:textId="5A5F5BDF" w:rsidR="00587385" w:rsidRPr="00D46F69" w:rsidRDefault="00587385" w:rsidP="00587385">
      <w:pPr>
        <w:pStyle w:val="Ttulo2"/>
        <w:spacing w:line="360" w:lineRule="auto"/>
        <w:jc w:val="both"/>
        <w:rPr>
          <w:rFonts w:asciiTheme="minorHAnsi" w:hAnsiTheme="minorHAnsi" w:cstheme="minorHAnsi"/>
          <w:color w:val="000000" w:themeColor="text1"/>
          <w:sz w:val="24"/>
          <w:szCs w:val="24"/>
        </w:rPr>
      </w:pPr>
      <w:r w:rsidRPr="00587385">
        <w:rPr>
          <w:rFonts w:asciiTheme="minorHAnsi" w:hAnsiTheme="minorHAnsi" w:cstheme="minorHAnsi"/>
          <w:color w:val="000000" w:themeColor="text1"/>
          <w:sz w:val="24"/>
          <w:szCs w:val="24"/>
        </w:rPr>
        <w:t>Este proyecto nació de una experiencia personal y de observar cómo la diabetes</w:t>
      </w:r>
      <w:r w:rsidRPr="00D46F69">
        <w:rPr>
          <w:rFonts w:asciiTheme="minorHAnsi" w:hAnsiTheme="minorHAnsi" w:cstheme="minorHAnsi"/>
          <w:color w:val="000000" w:themeColor="text1"/>
          <w:sz w:val="24"/>
          <w:szCs w:val="24"/>
        </w:rPr>
        <w:t xml:space="preserve"> es </w:t>
      </w:r>
      <w:r w:rsidRPr="00587385">
        <w:rPr>
          <w:rFonts w:asciiTheme="minorHAnsi" w:hAnsiTheme="minorHAnsi" w:cstheme="minorHAnsi"/>
          <w:color w:val="000000" w:themeColor="text1"/>
          <w:sz w:val="24"/>
          <w:szCs w:val="24"/>
        </w:rPr>
        <w:t>cada vez más común en todo el mundo. Millones de personas, directa o indirectamente, lidian con esta enfermedad. La falta de herramientas adecuadas para manejar la diabetes a menudo lleva a complicaciones graves que podrían evitarse con un mejor control.</w:t>
      </w:r>
    </w:p>
    <w:p w14:paraId="0B54F9D3" w14:textId="77777777" w:rsidR="00587385" w:rsidRPr="00D46F69" w:rsidRDefault="00587385" w:rsidP="00587385">
      <w:pPr>
        <w:spacing w:line="360" w:lineRule="auto"/>
        <w:rPr>
          <w:color w:val="000000" w:themeColor="text1"/>
        </w:rPr>
      </w:pPr>
    </w:p>
    <w:p w14:paraId="45A578B9" w14:textId="0A43BA81" w:rsidR="00587385" w:rsidRPr="00587385" w:rsidRDefault="00587385" w:rsidP="00587385">
      <w:pPr>
        <w:pStyle w:val="Ttulo2"/>
        <w:spacing w:line="360" w:lineRule="auto"/>
        <w:jc w:val="both"/>
        <w:rPr>
          <w:rFonts w:asciiTheme="minorHAnsi" w:hAnsiTheme="minorHAnsi" w:cstheme="minorHAnsi"/>
          <w:color w:val="000000" w:themeColor="text1"/>
          <w:sz w:val="24"/>
          <w:szCs w:val="24"/>
        </w:rPr>
      </w:pPr>
      <w:r w:rsidRPr="00D46F69">
        <w:rPr>
          <w:rFonts w:ascii="Times New Roman" w:eastAsia="Times New Roman" w:hAnsi="Times New Roman" w:cs="Times New Roman"/>
          <w:color w:val="000000" w:themeColor="text1"/>
          <w:kern w:val="0"/>
          <w:sz w:val="24"/>
          <w:szCs w:val="24"/>
          <w14:ligatures w14:val="none"/>
        </w:rPr>
        <w:t>Este proyecto no solo se enfoca en solucionar el problema individual de los pacientes con diabetes, sino que también busca proporcionar una herramienta integral que beneficie a sus familiares y cuidadores. </w:t>
      </w:r>
      <w:r w:rsidRPr="00587385">
        <w:rPr>
          <w:rFonts w:asciiTheme="minorHAnsi" w:hAnsiTheme="minorHAnsi" w:cstheme="minorHAnsi"/>
          <w:color w:val="000000" w:themeColor="text1"/>
          <w:sz w:val="24"/>
          <w:szCs w:val="24"/>
        </w:rPr>
        <w:t>La idea es ofrecer una herramienta fácil de usar, completa y eficiente, que realmente haga una diferencia en la vida diaria de todos ellos.</w:t>
      </w:r>
    </w:p>
    <w:p w14:paraId="08E033F4" w14:textId="77777777" w:rsidR="00587385" w:rsidRPr="00D46F69" w:rsidRDefault="00587385" w:rsidP="001D1B70">
      <w:pPr>
        <w:pStyle w:val="Ttulo2"/>
        <w:spacing w:line="360" w:lineRule="auto"/>
        <w:rPr>
          <w:rFonts w:asciiTheme="minorHAnsi" w:hAnsiTheme="minorHAnsi" w:cstheme="minorHAnsi"/>
          <w:color w:val="000000" w:themeColor="text1"/>
          <w:sz w:val="24"/>
          <w:szCs w:val="24"/>
        </w:rPr>
      </w:pPr>
    </w:p>
    <w:p w14:paraId="371EA837" w14:textId="023D688A" w:rsidR="00C76A9C" w:rsidRPr="00D46F69" w:rsidRDefault="00BF7D05" w:rsidP="001D1B70">
      <w:pPr>
        <w:pStyle w:val="Ttulo2"/>
        <w:spacing w:line="360" w:lineRule="auto"/>
        <w:rPr>
          <w:rFonts w:asciiTheme="minorHAnsi" w:hAnsiTheme="minorHAnsi" w:cstheme="minorHAnsi"/>
          <w:color w:val="000000" w:themeColor="text1"/>
          <w:sz w:val="24"/>
          <w:szCs w:val="24"/>
          <w:lang w:val="es"/>
        </w:rPr>
      </w:pPr>
      <w:r w:rsidRPr="00D46F69">
        <w:rPr>
          <w:rFonts w:asciiTheme="minorHAnsi" w:hAnsiTheme="minorHAnsi" w:cstheme="minorHAnsi"/>
          <w:color w:val="000000" w:themeColor="text1"/>
          <w:sz w:val="24"/>
          <w:szCs w:val="24"/>
          <w:lang w:val="es"/>
        </w:rPr>
        <w:t>5</w:t>
      </w:r>
      <w:r w:rsidR="00C256E2" w:rsidRPr="00D46F69">
        <w:rPr>
          <w:rFonts w:asciiTheme="minorHAnsi" w:hAnsiTheme="minorHAnsi" w:cstheme="minorHAnsi"/>
          <w:color w:val="000000" w:themeColor="text1"/>
          <w:sz w:val="24"/>
          <w:szCs w:val="24"/>
          <w:lang w:val="es"/>
        </w:rPr>
        <w:t>.</w:t>
      </w:r>
      <w:r w:rsidR="00042A48" w:rsidRPr="00D46F69">
        <w:rPr>
          <w:rFonts w:asciiTheme="minorHAnsi" w:hAnsiTheme="minorHAnsi" w:cstheme="minorHAnsi"/>
          <w:color w:val="000000" w:themeColor="text1"/>
          <w:sz w:val="24"/>
          <w:szCs w:val="24"/>
          <w:lang w:val="es"/>
        </w:rPr>
        <w:t>1</w:t>
      </w:r>
      <w:r w:rsidR="00C256E2" w:rsidRPr="00D46F69">
        <w:rPr>
          <w:rFonts w:asciiTheme="minorHAnsi" w:hAnsiTheme="minorHAnsi" w:cstheme="minorHAnsi"/>
          <w:color w:val="000000" w:themeColor="text1"/>
          <w:sz w:val="24"/>
          <w:szCs w:val="24"/>
          <w:lang w:val="es"/>
        </w:rPr>
        <w:t xml:space="preserve"> Idea inicial del producto</w:t>
      </w:r>
      <w:bookmarkEnd w:id="62"/>
    </w:p>
    <w:p w14:paraId="13C93AB4" w14:textId="633B2A00" w:rsidR="00C256E2" w:rsidRPr="00D46F69" w:rsidRDefault="00C256E2" w:rsidP="001D1B70">
      <w:pPr>
        <w:spacing w:line="360" w:lineRule="auto"/>
        <w:ind w:right="112"/>
        <w:jc w:val="both"/>
        <w:rPr>
          <w:rFonts w:asciiTheme="minorHAnsi" w:eastAsiaTheme="minorHAnsi" w:hAnsiTheme="minorHAnsi" w:cstheme="minorHAnsi"/>
          <w:color w:val="000000" w:themeColor="text1"/>
          <w:kern w:val="2"/>
          <w:lang w:val="es" w:eastAsia="en-US"/>
          <w14:ligatures w14:val="standardContextual"/>
        </w:rPr>
      </w:pPr>
      <w:r w:rsidRPr="00D46F69">
        <w:rPr>
          <w:rFonts w:asciiTheme="minorHAnsi" w:hAnsiTheme="minorHAnsi" w:cstheme="minorHAnsi"/>
          <w:color w:val="000000" w:themeColor="text1"/>
          <w:lang w:val="es"/>
        </w:rPr>
        <w:t xml:space="preserve"> </w:t>
      </w:r>
      <w:r w:rsidRPr="00D46F69">
        <w:rPr>
          <w:rFonts w:asciiTheme="minorHAnsi" w:hAnsiTheme="minorHAnsi" w:cstheme="minorHAnsi"/>
          <w:color w:val="000000" w:themeColor="text1"/>
        </w:rPr>
        <w:t>Los primeros avances del proyecto consistieron en materializar la idea en un prototipo funcional, seguido de pruebas de usabilidad con usuarios reales para asegurar que la aplicación cumpl</w:t>
      </w:r>
      <w:r w:rsidR="00587385" w:rsidRPr="00D46F69">
        <w:rPr>
          <w:rFonts w:asciiTheme="minorHAnsi" w:hAnsiTheme="minorHAnsi" w:cstheme="minorHAnsi"/>
          <w:color w:val="000000" w:themeColor="text1"/>
        </w:rPr>
        <w:t>a</w:t>
      </w:r>
      <w:r w:rsidRPr="00D46F69">
        <w:rPr>
          <w:rFonts w:asciiTheme="minorHAnsi" w:hAnsiTheme="minorHAnsi" w:cstheme="minorHAnsi"/>
          <w:color w:val="000000" w:themeColor="text1"/>
        </w:rPr>
        <w:t xml:space="preserve"> con las expectativas y necesidades de los pacientes. A continuación, se describen en detalle las etapas iniciales del desarrollo, los elementos específicos de la interfaz de usuario y las pruebas realizadas.</w:t>
      </w:r>
    </w:p>
    <w:p w14:paraId="5DF49722" w14:textId="6CDDC76F" w:rsidR="00C256E2" w:rsidRPr="00D46F69" w:rsidRDefault="00BF7D05" w:rsidP="001D1B70">
      <w:pPr>
        <w:spacing w:line="360" w:lineRule="auto"/>
        <w:ind w:left="708"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5</w:t>
      </w:r>
      <w:r w:rsidR="00C256E2" w:rsidRPr="00D46F69">
        <w:rPr>
          <w:rFonts w:asciiTheme="minorHAnsi" w:hAnsiTheme="minorHAnsi" w:cstheme="minorHAnsi"/>
          <w:color w:val="000000" w:themeColor="text1"/>
          <w:lang w:val="es"/>
        </w:rPr>
        <w:t>.1.2 Concepción del producto</w:t>
      </w:r>
    </w:p>
    <w:p w14:paraId="72828AC3" w14:textId="15125B6B" w:rsidR="00C76A9C" w:rsidRPr="00D46F69" w:rsidRDefault="00C256E2" w:rsidP="001D1B70">
      <w:pPr>
        <w:spacing w:line="360" w:lineRule="auto"/>
        <w:ind w:left="708"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Se realizó un relevamiento de aplicaciones enfocadas a pacientes con diabetes y se detectó que ninguna tenía un sistema de alerta de niveles de glucosa efectivo y que integrara a los pacientes como a los contactos cercanos, que pudiera dar aviso ante un caso de emergencia.</w:t>
      </w:r>
    </w:p>
    <w:p w14:paraId="20C0A1D1" w14:textId="3868BD66" w:rsidR="00C256E2" w:rsidRPr="00D46F69" w:rsidRDefault="00C76A9C"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Figura 8. Relevamiento de aplicaciones</w:t>
      </w:r>
    </w:p>
    <w:p w14:paraId="190CA5EC" w14:textId="7BCCC462" w:rsidR="00C256E2" w:rsidRPr="00D46F69" w:rsidRDefault="00587385" w:rsidP="00587385">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noProof/>
          <w:color w:val="000000" w:themeColor="text1"/>
          <w:lang w:val="es"/>
        </w:rPr>
        <w:lastRenderedPageBreak/>
        <w:drawing>
          <wp:anchor distT="0" distB="0" distL="114300" distR="114300" simplePos="0" relativeHeight="251805696" behindDoc="1" locked="0" layoutInCell="1" allowOverlap="1" wp14:anchorId="58FDA70D" wp14:editId="5C9A646B">
            <wp:simplePos x="0" y="0"/>
            <wp:positionH relativeFrom="column">
              <wp:posOffset>1150944</wp:posOffset>
            </wp:positionH>
            <wp:positionV relativeFrom="paragraph">
              <wp:posOffset>2787650</wp:posOffset>
            </wp:positionV>
            <wp:extent cx="3522980" cy="1457960"/>
            <wp:effectExtent l="0" t="0" r="0" b="2540"/>
            <wp:wrapTight wrapText="bothSides">
              <wp:wrapPolygon edited="0">
                <wp:start x="0" y="0"/>
                <wp:lineTo x="0" y="21449"/>
                <wp:lineTo x="21491" y="21449"/>
                <wp:lineTo x="21491" y="0"/>
                <wp:lineTo x="0" y="0"/>
              </wp:wrapPolygon>
            </wp:wrapTight>
            <wp:docPr id="1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4">
                      <a:extLst>
                        <a:ext uri="{28A0092B-C50C-407E-A947-70E740481C1C}">
                          <a14:useLocalDpi xmlns:a14="http://schemas.microsoft.com/office/drawing/2010/main" val="0"/>
                        </a:ext>
                      </a:extLst>
                    </a:blip>
                    <a:srcRect t="12219" b="5153"/>
                    <a:stretch>
                      <a:fillRect/>
                    </a:stretch>
                  </pic:blipFill>
                  <pic:spPr>
                    <a:xfrm>
                      <a:off x="0" y="0"/>
                      <a:ext cx="3522980" cy="1457960"/>
                    </a:xfrm>
                    <a:prstGeom prst="rect">
                      <a:avLst/>
                    </a:prstGeom>
                    <a:ln/>
                  </pic:spPr>
                </pic:pic>
              </a:graphicData>
            </a:graphic>
            <wp14:sizeRelH relativeFrom="page">
              <wp14:pctWidth>0</wp14:pctWidth>
            </wp14:sizeRelH>
            <wp14:sizeRelV relativeFrom="page">
              <wp14:pctHeight>0</wp14:pctHeight>
            </wp14:sizeRelV>
          </wp:anchor>
        </w:drawing>
      </w:r>
      <w:r w:rsidR="00C76A9C" w:rsidRPr="00D46F69">
        <w:rPr>
          <w:rFonts w:asciiTheme="minorHAnsi" w:hAnsiTheme="minorHAnsi" w:cstheme="minorHAnsi"/>
          <w:noProof/>
          <w:color w:val="000000" w:themeColor="text1"/>
          <w:lang w:val="es"/>
        </w:rPr>
        <w:drawing>
          <wp:inline distT="0" distB="0" distL="0" distR="0" wp14:anchorId="20B95BF4" wp14:editId="626C9CC9">
            <wp:extent cx="3766305" cy="1323642"/>
            <wp:effectExtent l="0" t="0" r="0" b="0"/>
            <wp:docPr id="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5"/>
                    <a:srcRect t="13387" b="3958"/>
                    <a:stretch>
                      <a:fillRect/>
                    </a:stretch>
                  </pic:blipFill>
                  <pic:spPr>
                    <a:xfrm>
                      <a:off x="0" y="0"/>
                      <a:ext cx="4010346" cy="1409409"/>
                    </a:xfrm>
                    <a:prstGeom prst="rect">
                      <a:avLst/>
                    </a:prstGeom>
                    <a:ln/>
                  </pic:spPr>
                </pic:pic>
              </a:graphicData>
            </a:graphic>
          </wp:inline>
        </w:drawing>
      </w:r>
      <w:r w:rsidR="00C256E2" w:rsidRPr="00D46F69">
        <w:rPr>
          <w:rFonts w:asciiTheme="minorHAnsi" w:hAnsiTheme="minorHAnsi" w:cstheme="minorHAnsi"/>
          <w:noProof/>
          <w:color w:val="000000" w:themeColor="text1"/>
          <w:lang w:val="es"/>
        </w:rPr>
        <w:drawing>
          <wp:inline distT="0" distB="0" distL="0" distR="0" wp14:anchorId="58E16A44" wp14:editId="127F1A8C">
            <wp:extent cx="3657600" cy="1375279"/>
            <wp:effectExtent l="0" t="0" r="0" b="0"/>
            <wp:docPr id="1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6"/>
                    <a:srcRect t="11735" b="4443"/>
                    <a:stretch>
                      <a:fillRect/>
                    </a:stretch>
                  </pic:blipFill>
                  <pic:spPr>
                    <a:xfrm>
                      <a:off x="0" y="0"/>
                      <a:ext cx="3761647" cy="1414401"/>
                    </a:xfrm>
                    <a:prstGeom prst="rect">
                      <a:avLst/>
                    </a:prstGeom>
                    <a:ln/>
                  </pic:spPr>
                </pic:pic>
              </a:graphicData>
            </a:graphic>
          </wp:inline>
        </w:drawing>
      </w:r>
    </w:p>
    <w:p w14:paraId="1545FDCB" w14:textId="46758F4F" w:rsidR="00C256E2" w:rsidRPr="00D46F69" w:rsidRDefault="00C256E2" w:rsidP="00587385">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noProof/>
          <w:color w:val="000000" w:themeColor="text1"/>
          <w:lang w:val="es"/>
        </w:rPr>
        <w:drawing>
          <wp:anchor distT="0" distB="0" distL="114300" distR="114300" simplePos="0" relativeHeight="251806720" behindDoc="0" locked="0" layoutInCell="1" allowOverlap="1" wp14:anchorId="2954357F" wp14:editId="7356CDFA">
            <wp:simplePos x="0" y="0"/>
            <wp:positionH relativeFrom="column">
              <wp:posOffset>1150620</wp:posOffset>
            </wp:positionH>
            <wp:positionV relativeFrom="paragraph">
              <wp:posOffset>-2540</wp:posOffset>
            </wp:positionV>
            <wp:extent cx="3568065" cy="1713230"/>
            <wp:effectExtent l="0" t="0" r="635" b="1270"/>
            <wp:wrapNone/>
            <wp:docPr id="1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7" cstate="print">
                      <a:extLst>
                        <a:ext uri="{28A0092B-C50C-407E-A947-70E740481C1C}">
                          <a14:useLocalDpi xmlns:a14="http://schemas.microsoft.com/office/drawing/2010/main" val="0"/>
                        </a:ext>
                      </a:extLst>
                    </a:blip>
                    <a:srcRect t="14255" b="4407"/>
                    <a:stretch>
                      <a:fillRect/>
                    </a:stretch>
                  </pic:blipFill>
                  <pic:spPr>
                    <a:xfrm>
                      <a:off x="0" y="0"/>
                      <a:ext cx="3568065" cy="1713230"/>
                    </a:xfrm>
                    <a:prstGeom prst="rect">
                      <a:avLst/>
                    </a:prstGeom>
                    <a:ln/>
                  </pic:spPr>
                </pic:pic>
              </a:graphicData>
            </a:graphic>
            <wp14:sizeRelH relativeFrom="page">
              <wp14:pctWidth>0</wp14:pctWidth>
            </wp14:sizeRelH>
            <wp14:sizeRelV relativeFrom="page">
              <wp14:pctHeight>0</wp14:pctHeight>
            </wp14:sizeRelV>
          </wp:anchor>
        </w:drawing>
      </w:r>
    </w:p>
    <w:p w14:paraId="037DBFBA" w14:textId="3F8AD3EF"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4B0BC8BC" w14:textId="77777777" w:rsidR="00587385" w:rsidRPr="00D46F69" w:rsidRDefault="00587385" w:rsidP="001D1B70">
      <w:pPr>
        <w:spacing w:line="360" w:lineRule="auto"/>
        <w:ind w:right="112"/>
        <w:jc w:val="center"/>
        <w:rPr>
          <w:rFonts w:asciiTheme="minorHAnsi" w:hAnsiTheme="minorHAnsi" w:cstheme="minorHAnsi"/>
          <w:color w:val="000000" w:themeColor="text1"/>
          <w:lang w:val="es"/>
        </w:rPr>
      </w:pPr>
    </w:p>
    <w:p w14:paraId="68CAAF1B" w14:textId="77777777" w:rsidR="00587385" w:rsidRPr="00D46F69" w:rsidRDefault="00587385" w:rsidP="001D1B70">
      <w:pPr>
        <w:spacing w:line="360" w:lineRule="auto"/>
        <w:ind w:right="112"/>
        <w:jc w:val="center"/>
        <w:rPr>
          <w:rFonts w:asciiTheme="minorHAnsi" w:hAnsiTheme="minorHAnsi" w:cstheme="minorHAnsi"/>
          <w:color w:val="000000" w:themeColor="text1"/>
          <w:lang w:val="es"/>
        </w:rPr>
      </w:pPr>
    </w:p>
    <w:p w14:paraId="715D5EC7" w14:textId="77777777" w:rsidR="00587385" w:rsidRPr="00D46F69" w:rsidRDefault="00587385" w:rsidP="001D1B70">
      <w:pPr>
        <w:spacing w:line="360" w:lineRule="auto"/>
        <w:ind w:right="112"/>
        <w:jc w:val="center"/>
        <w:rPr>
          <w:rFonts w:asciiTheme="minorHAnsi" w:hAnsiTheme="minorHAnsi" w:cstheme="minorHAnsi"/>
          <w:color w:val="000000" w:themeColor="text1"/>
          <w:lang w:val="es"/>
        </w:rPr>
      </w:pPr>
    </w:p>
    <w:p w14:paraId="682FEAA4" w14:textId="77777777" w:rsidR="00587385" w:rsidRPr="00D46F69" w:rsidRDefault="00587385" w:rsidP="001D1B70">
      <w:pPr>
        <w:spacing w:line="360" w:lineRule="auto"/>
        <w:ind w:right="112"/>
        <w:jc w:val="center"/>
        <w:rPr>
          <w:rFonts w:asciiTheme="minorHAnsi" w:hAnsiTheme="minorHAnsi" w:cstheme="minorHAnsi"/>
          <w:color w:val="000000" w:themeColor="text1"/>
          <w:lang w:val="es"/>
        </w:rPr>
      </w:pPr>
    </w:p>
    <w:p w14:paraId="4A274353" w14:textId="77777777" w:rsidR="00587385" w:rsidRPr="00D46F69" w:rsidRDefault="00587385" w:rsidP="001D1B70">
      <w:pPr>
        <w:spacing w:line="360" w:lineRule="auto"/>
        <w:ind w:right="112"/>
        <w:jc w:val="center"/>
        <w:rPr>
          <w:rFonts w:asciiTheme="minorHAnsi" w:hAnsiTheme="minorHAnsi" w:cstheme="minorHAnsi"/>
          <w:color w:val="000000" w:themeColor="text1"/>
          <w:lang w:val="es"/>
        </w:rPr>
      </w:pPr>
    </w:p>
    <w:p w14:paraId="0A30FAB2" w14:textId="11497557" w:rsidR="00C256E2" w:rsidRPr="00D46F69" w:rsidRDefault="00C76A9C"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Fuente: Propia adaptada de Capturas de pantalla tomada de App Store</w:t>
      </w:r>
    </w:p>
    <w:p w14:paraId="238C01EB" w14:textId="77777777" w:rsidR="00C76A9C" w:rsidRPr="00D46F69" w:rsidRDefault="00C76A9C" w:rsidP="001D1B70">
      <w:pPr>
        <w:spacing w:line="360" w:lineRule="auto"/>
        <w:ind w:right="112"/>
        <w:jc w:val="both"/>
        <w:rPr>
          <w:rFonts w:asciiTheme="minorHAnsi" w:hAnsiTheme="minorHAnsi" w:cstheme="minorHAnsi"/>
          <w:color w:val="000000" w:themeColor="text1"/>
          <w:lang w:val="es"/>
        </w:rPr>
      </w:pPr>
    </w:p>
    <w:p w14:paraId="140E3404" w14:textId="6981C236" w:rsidR="00C256E2" w:rsidRPr="00D46F69" w:rsidRDefault="00C256E2"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Se utilizo como herramienta el Mural para analizar diferentes escenarios y así tener un análisis más completo para desarrollar la aplicación GlucoAlerta.</w:t>
      </w:r>
    </w:p>
    <w:p w14:paraId="7FEE3D83"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71BAD667" w14:textId="26FF369F" w:rsidR="00C256E2" w:rsidRPr="00D46F69" w:rsidRDefault="00020E00"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Figura</w:t>
      </w:r>
      <w:r w:rsidR="00C256E2" w:rsidRPr="00D46F69">
        <w:rPr>
          <w:rFonts w:asciiTheme="minorHAnsi" w:hAnsiTheme="minorHAnsi" w:cstheme="minorHAnsi"/>
          <w:color w:val="000000" w:themeColor="text1"/>
          <w:lang w:val="es"/>
        </w:rPr>
        <w:t xml:space="preserve"> #</w:t>
      </w:r>
      <w:r w:rsidR="00C76A9C" w:rsidRPr="00D46F69">
        <w:rPr>
          <w:rFonts w:asciiTheme="minorHAnsi" w:hAnsiTheme="minorHAnsi" w:cstheme="minorHAnsi"/>
          <w:color w:val="000000" w:themeColor="text1"/>
          <w:lang w:val="es"/>
        </w:rPr>
        <w:t xml:space="preserve">9. </w:t>
      </w:r>
      <w:r w:rsidR="00D849D7" w:rsidRPr="00D46F69">
        <w:rPr>
          <w:rFonts w:asciiTheme="minorHAnsi" w:hAnsiTheme="minorHAnsi" w:cstheme="minorHAnsi"/>
          <w:color w:val="000000" w:themeColor="text1"/>
          <w:lang w:val="es"/>
        </w:rPr>
        <w:t>Análisis de escenarios</w:t>
      </w:r>
    </w:p>
    <w:p w14:paraId="124CC264" w14:textId="45CE1722" w:rsidR="00C256E2" w:rsidRPr="00D46F69" w:rsidRDefault="00C256E2"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noProof/>
          <w:color w:val="000000" w:themeColor="text1"/>
          <w:lang w:val="es"/>
        </w:rPr>
        <w:drawing>
          <wp:inline distT="0" distB="0" distL="0" distR="0" wp14:anchorId="64C8CC58" wp14:editId="641BC77D">
            <wp:extent cx="2945057" cy="1652743"/>
            <wp:effectExtent l="0" t="0" r="1905" b="0"/>
            <wp:docPr id="13904839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483996" name=""/>
                    <pic:cNvPicPr/>
                  </pic:nvPicPr>
                  <pic:blipFill>
                    <a:blip r:embed="rId78"/>
                    <a:stretch>
                      <a:fillRect/>
                    </a:stretch>
                  </pic:blipFill>
                  <pic:spPr>
                    <a:xfrm>
                      <a:off x="0" y="0"/>
                      <a:ext cx="3043438" cy="1707954"/>
                    </a:xfrm>
                    <a:prstGeom prst="rect">
                      <a:avLst/>
                    </a:prstGeom>
                  </pic:spPr>
                </pic:pic>
              </a:graphicData>
            </a:graphic>
          </wp:inline>
        </w:drawing>
      </w:r>
    </w:p>
    <w:p w14:paraId="59F45B83" w14:textId="24045479" w:rsidR="00C256E2" w:rsidRPr="00D46F69" w:rsidRDefault="00D849D7"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Fuente: Elaboración Propia</w:t>
      </w:r>
    </w:p>
    <w:p w14:paraId="38982AC0" w14:textId="77777777" w:rsidR="00D849D7" w:rsidRPr="00D46F69" w:rsidRDefault="00D849D7" w:rsidP="001D1B70">
      <w:pPr>
        <w:spacing w:line="360" w:lineRule="auto"/>
        <w:ind w:right="112"/>
        <w:jc w:val="center"/>
        <w:rPr>
          <w:rFonts w:asciiTheme="minorHAnsi" w:hAnsiTheme="minorHAnsi" w:cstheme="minorHAnsi"/>
          <w:color w:val="000000" w:themeColor="text1"/>
          <w:lang w:val="es"/>
        </w:rPr>
      </w:pPr>
    </w:p>
    <w:p w14:paraId="6EA3B3FF" w14:textId="053D498A" w:rsidR="00D849D7" w:rsidRPr="00D46F69" w:rsidRDefault="00020E00"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Figura</w:t>
      </w:r>
      <w:r w:rsidR="00D849D7" w:rsidRPr="00D46F69">
        <w:rPr>
          <w:rFonts w:asciiTheme="minorHAnsi" w:hAnsiTheme="minorHAnsi" w:cstheme="minorHAnsi"/>
          <w:color w:val="000000" w:themeColor="text1"/>
          <w:lang w:val="es"/>
        </w:rPr>
        <w:t xml:space="preserve"> #10. </w:t>
      </w:r>
      <w:r w:rsidR="00D849D7" w:rsidRPr="00D46F69">
        <w:rPr>
          <w:rFonts w:asciiTheme="minorHAnsi" w:hAnsiTheme="minorHAnsi" w:cstheme="minorHAnsi"/>
          <w:color w:val="000000" w:themeColor="text1"/>
        </w:rPr>
        <w:t>Lienzo de propuesta de valor </w:t>
      </w:r>
    </w:p>
    <w:p w14:paraId="763B6B0B" w14:textId="63C8E845" w:rsidR="00C256E2" w:rsidRPr="00D46F69" w:rsidRDefault="00D849D7"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noProof/>
          <w:color w:val="000000" w:themeColor="text1"/>
          <w:lang w:val="es"/>
        </w:rPr>
        <w:drawing>
          <wp:inline distT="0" distB="0" distL="0" distR="0" wp14:anchorId="7DB90349" wp14:editId="3DC00493">
            <wp:extent cx="2609566" cy="2045766"/>
            <wp:effectExtent l="0" t="0" r="0" b="0"/>
            <wp:docPr id="2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9"/>
                    <a:srcRect/>
                    <a:stretch>
                      <a:fillRect/>
                    </a:stretch>
                  </pic:blipFill>
                  <pic:spPr>
                    <a:xfrm>
                      <a:off x="0" y="0"/>
                      <a:ext cx="2620806" cy="2054578"/>
                    </a:xfrm>
                    <a:prstGeom prst="rect">
                      <a:avLst/>
                    </a:prstGeom>
                    <a:ln/>
                  </pic:spPr>
                </pic:pic>
              </a:graphicData>
            </a:graphic>
          </wp:inline>
        </w:drawing>
      </w:r>
    </w:p>
    <w:p w14:paraId="504FCBC2" w14:textId="77777777" w:rsidR="00D849D7" w:rsidRPr="00D46F69" w:rsidRDefault="00D849D7"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Fuente: Elaboración Propia</w:t>
      </w:r>
    </w:p>
    <w:p w14:paraId="67580D5F" w14:textId="77777777" w:rsidR="00D849D7" w:rsidRPr="00D46F69" w:rsidRDefault="00D849D7" w:rsidP="001D1B70">
      <w:pPr>
        <w:spacing w:line="360" w:lineRule="auto"/>
        <w:ind w:right="112"/>
        <w:jc w:val="center"/>
        <w:rPr>
          <w:rFonts w:asciiTheme="minorHAnsi" w:hAnsiTheme="minorHAnsi" w:cstheme="minorHAnsi"/>
          <w:color w:val="000000" w:themeColor="text1"/>
          <w:lang w:val="es"/>
        </w:rPr>
      </w:pPr>
    </w:p>
    <w:p w14:paraId="608678E9" w14:textId="59C44FCB" w:rsidR="00C256E2" w:rsidRPr="00D46F69" w:rsidRDefault="00020E00"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Figura #11 Mapa del recorrido del cliente</w:t>
      </w:r>
    </w:p>
    <w:p w14:paraId="21D95C7C" w14:textId="473E765F" w:rsidR="00C256E2" w:rsidRPr="00D46F69" w:rsidRDefault="00D849D7"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noProof/>
          <w:color w:val="000000" w:themeColor="text1"/>
          <w:lang w:val="es"/>
        </w:rPr>
        <w:drawing>
          <wp:anchor distT="0" distB="0" distL="114300" distR="114300" simplePos="0" relativeHeight="251797504" behindDoc="0" locked="0" layoutInCell="1" allowOverlap="1" wp14:anchorId="6D9B3CE6" wp14:editId="6C6CAD7A">
            <wp:simplePos x="0" y="0"/>
            <wp:positionH relativeFrom="column">
              <wp:posOffset>1014730</wp:posOffset>
            </wp:positionH>
            <wp:positionV relativeFrom="paragraph">
              <wp:posOffset>27590</wp:posOffset>
            </wp:positionV>
            <wp:extent cx="3848103" cy="1820195"/>
            <wp:effectExtent l="0" t="0" r="0" b="0"/>
            <wp:wrapSquare wrapText="bothSides"/>
            <wp:docPr id="2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0">
                      <a:extLst>
                        <a:ext uri="{28A0092B-C50C-407E-A947-70E740481C1C}">
                          <a14:useLocalDpi xmlns:a14="http://schemas.microsoft.com/office/drawing/2010/main" val="0"/>
                        </a:ext>
                      </a:extLst>
                    </a:blip>
                    <a:srcRect/>
                    <a:stretch>
                      <a:fillRect/>
                    </a:stretch>
                  </pic:blipFill>
                  <pic:spPr>
                    <a:xfrm>
                      <a:off x="0" y="0"/>
                      <a:ext cx="3848103" cy="1820195"/>
                    </a:xfrm>
                    <a:prstGeom prst="rect">
                      <a:avLst/>
                    </a:prstGeom>
                    <a:ln/>
                  </pic:spPr>
                </pic:pic>
              </a:graphicData>
            </a:graphic>
            <wp14:sizeRelH relativeFrom="page">
              <wp14:pctWidth>0</wp14:pctWidth>
            </wp14:sizeRelH>
            <wp14:sizeRelV relativeFrom="page">
              <wp14:pctHeight>0</wp14:pctHeight>
            </wp14:sizeRelV>
          </wp:anchor>
        </w:drawing>
      </w:r>
    </w:p>
    <w:p w14:paraId="2ABDD2B8" w14:textId="0466AD93"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4F49B63C" w14:textId="711B815B" w:rsidR="00C256E2" w:rsidRPr="00D46F69" w:rsidRDefault="00C256E2" w:rsidP="001D1B70">
      <w:pPr>
        <w:spacing w:line="360" w:lineRule="auto"/>
        <w:ind w:right="112"/>
        <w:jc w:val="center"/>
        <w:rPr>
          <w:rFonts w:asciiTheme="minorHAnsi" w:hAnsiTheme="minorHAnsi" w:cstheme="minorHAnsi"/>
          <w:color w:val="000000" w:themeColor="text1"/>
          <w:lang w:val="es"/>
        </w:rPr>
      </w:pPr>
    </w:p>
    <w:p w14:paraId="59E0EA05" w14:textId="0DB499BB"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247EB3EF" w14:textId="0006EED2"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2BC9A3CE" w14:textId="633F6494"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719DD05A" w14:textId="0EF321D5"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77128BB1" w14:textId="77777777" w:rsidR="00020E00" w:rsidRPr="00D46F69" w:rsidRDefault="00020E00" w:rsidP="001D1B70">
      <w:pPr>
        <w:spacing w:line="360" w:lineRule="auto"/>
        <w:ind w:right="112"/>
        <w:jc w:val="center"/>
        <w:rPr>
          <w:rFonts w:asciiTheme="minorHAnsi" w:hAnsiTheme="minorHAnsi" w:cstheme="minorHAnsi"/>
          <w:color w:val="000000" w:themeColor="text1"/>
          <w:lang w:val="es"/>
        </w:rPr>
      </w:pPr>
    </w:p>
    <w:p w14:paraId="35350690" w14:textId="4E498F7D" w:rsidR="00020E00" w:rsidRPr="00D46F69" w:rsidRDefault="00020E00"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Fuente: Elaboración Propia</w:t>
      </w:r>
    </w:p>
    <w:p w14:paraId="37A27FEA" w14:textId="77777777" w:rsidR="00020E00" w:rsidRPr="00D46F69" w:rsidRDefault="00020E00" w:rsidP="001D1B70">
      <w:pPr>
        <w:spacing w:line="360" w:lineRule="auto"/>
        <w:ind w:right="112"/>
        <w:jc w:val="center"/>
        <w:rPr>
          <w:rFonts w:asciiTheme="minorHAnsi" w:hAnsiTheme="minorHAnsi" w:cstheme="minorHAnsi"/>
          <w:color w:val="000000" w:themeColor="text1"/>
          <w:lang w:val="es"/>
        </w:rPr>
      </w:pPr>
    </w:p>
    <w:p w14:paraId="3B309275" w14:textId="2936F2B9" w:rsidR="00020E00" w:rsidRPr="00D46F69" w:rsidRDefault="00020E00"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Figura #12. Análisis Estratégico.</w:t>
      </w:r>
    </w:p>
    <w:p w14:paraId="4E4F0794" w14:textId="3C0A5A5B" w:rsidR="00C256E2" w:rsidRPr="00D46F69" w:rsidRDefault="00020E00"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noProof/>
          <w:color w:val="000000" w:themeColor="text1"/>
          <w:lang w:val="es"/>
        </w:rPr>
        <w:drawing>
          <wp:anchor distT="0" distB="0" distL="114300" distR="114300" simplePos="0" relativeHeight="251798528" behindDoc="0" locked="0" layoutInCell="1" allowOverlap="1" wp14:anchorId="7479E412" wp14:editId="2531C37C">
            <wp:simplePos x="0" y="0"/>
            <wp:positionH relativeFrom="column">
              <wp:posOffset>1220833</wp:posOffset>
            </wp:positionH>
            <wp:positionV relativeFrom="paragraph">
              <wp:posOffset>9525</wp:posOffset>
            </wp:positionV>
            <wp:extent cx="3305810" cy="1704340"/>
            <wp:effectExtent l="0" t="0" r="0" b="0"/>
            <wp:wrapSquare wrapText="bothSides"/>
            <wp:docPr id="2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1">
                      <a:extLst>
                        <a:ext uri="{28A0092B-C50C-407E-A947-70E740481C1C}">
                          <a14:useLocalDpi xmlns:a14="http://schemas.microsoft.com/office/drawing/2010/main" val="0"/>
                        </a:ext>
                      </a:extLst>
                    </a:blip>
                    <a:srcRect/>
                    <a:stretch>
                      <a:fillRect/>
                    </a:stretch>
                  </pic:blipFill>
                  <pic:spPr>
                    <a:xfrm>
                      <a:off x="0" y="0"/>
                      <a:ext cx="3305810" cy="1704340"/>
                    </a:xfrm>
                    <a:prstGeom prst="rect">
                      <a:avLst/>
                    </a:prstGeom>
                    <a:ln/>
                  </pic:spPr>
                </pic:pic>
              </a:graphicData>
            </a:graphic>
            <wp14:sizeRelH relativeFrom="page">
              <wp14:pctWidth>0</wp14:pctWidth>
            </wp14:sizeRelH>
            <wp14:sizeRelV relativeFrom="page">
              <wp14:pctHeight>0</wp14:pctHeight>
            </wp14:sizeRelV>
          </wp:anchor>
        </w:drawing>
      </w:r>
    </w:p>
    <w:p w14:paraId="17F5A654" w14:textId="52CC8D20" w:rsidR="00D849D7" w:rsidRPr="00D46F69" w:rsidRDefault="00D849D7" w:rsidP="001D1B70">
      <w:pPr>
        <w:spacing w:line="360" w:lineRule="auto"/>
        <w:ind w:right="112"/>
        <w:jc w:val="both"/>
        <w:rPr>
          <w:rFonts w:asciiTheme="minorHAnsi" w:hAnsiTheme="minorHAnsi" w:cstheme="minorHAnsi"/>
          <w:color w:val="000000" w:themeColor="text1"/>
          <w:lang w:val="es"/>
        </w:rPr>
      </w:pPr>
    </w:p>
    <w:p w14:paraId="3CE75771" w14:textId="77777777" w:rsidR="00D849D7" w:rsidRPr="00D46F69" w:rsidRDefault="00D849D7" w:rsidP="001D1B70">
      <w:pPr>
        <w:spacing w:line="360" w:lineRule="auto"/>
        <w:ind w:right="112"/>
        <w:jc w:val="both"/>
        <w:rPr>
          <w:rFonts w:asciiTheme="minorHAnsi" w:hAnsiTheme="minorHAnsi" w:cstheme="minorHAnsi"/>
          <w:color w:val="000000" w:themeColor="text1"/>
          <w:lang w:val="es"/>
        </w:rPr>
      </w:pPr>
    </w:p>
    <w:p w14:paraId="659D7E5D" w14:textId="77777777" w:rsidR="00D849D7" w:rsidRPr="00D46F69" w:rsidRDefault="00D849D7" w:rsidP="001D1B70">
      <w:pPr>
        <w:spacing w:line="360" w:lineRule="auto"/>
        <w:ind w:right="112"/>
        <w:jc w:val="both"/>
        <w:rPr>
          <w:rFonts w:asciiTheme="minorHAnsi" w:hAnsiTheme="minorHAnsi" w:cstheme="minorHAnsi"/>
          <w:color w:val="000000" w:themeColor="text1"/>
          <w:lang w:val="es"/>
        </w:rPr>
      </w:pPr>
    </w:p>
    <w:p w14:paraId="7E74FE04" w14:textId="664CF241" w:rsidR="00D849D7" w:rsidRPr="00D46F69" w:rsidRDefault="00D849D7" w:rsidP="001D1B70">
      <w:pPr>
        <w:spacing w:line="360" w:lineRule="auto"/>
        <w:ind w:right="112"/>
        <w:jc w:val="both"/>
        <w:rPr>
          <w:rFonts w:asciiTheme="minorHAnsi" w:hAnsiTheme="minorHAnsi" w:cstheme="minorHAnsi"/>
          <w:color w:val="000000" w:themeColor="text1"/>
          <w:lang w:val="es"/>
        </w:rPr>
      </w:pPr>
    </w:p>
    <w:p w14:paraId="2127EB05" w14:textId="77777777" w:rsidR="00D849D7" w:rsidRPr="00D46F69" w:rsidRDefault="00D849D7" w:rsidP="001D1B70">
      <w:pPr>
        <w:spacing w:line="360" w:lineRule="auto"/>
        <w:ind w:right="112"/>
        <w:jc w:val="both"/>
        <w:rPr>
          <w:rFonts w:asciiTheme="minorHAnsi" w:hAnsiTheme="minorHAnsi" w:cstheme="minorHAnsi"/>
          <w:color w:val="000000" w:themeColor="text1"/>
          <w:lang w:val="es"/>
        </w:rPr>
      </w:pPr>
    </w:p>
    <w:p w14:paraId="2AD3AF3E" w14:textId="77777777" w:rsidR="00020E00" w:rsidRPr="00D46F69" w:rsidRDefault="00020E00" w:rsidP="001D1B70">
      <w:pPr>
        <w:spacing w:line="360" w:lineRule="auto"/>
        <w:ind w:right="112"/>
        <w:rPr>
          <w:rFonts w:asciiTheme="minorHAnsi" w:hAnsiTheme="minorHAnsi" w:cstheme="minorHAnsi"/>
          <w:color w:val="000000" w:themeColor="text1"/>
          <w:lang w:val="es"/>
        </w:rPr>
      </w:pPr>
    </w:p>
    <w:p w14:paraId="6BC70461" w14:textId="30EE8A1C" w:rsidR="00D849D7" w:rsidRPr="00D46F69" w:rsidRDefault="00020E00"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lastRenderedPageBreak/>
        <w:t>Fuente: Elaboración Propia</w:t>
      </w:r>
    </w:p>
    <w:p w14:paraId="180CE28A" w14:textId="419AB5EB" w:rsidR="00020E00" w:rsidRPr="00D46F69" w:rsidRDefault="00BF7D05"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5</w:t>
      </w:r>
      <w:r w:rsidR="00C256E2" w:rsidRPr="00D46F69">
        <w:rPr>
          <w:rFonts w:asciiTheme="minorHAnsi" w:hAnsiTheme="minorHAnsi" w:cstheme="minorHAnsi"/>
          <w:color w:val="000000" w:themeColor="text1"/>
          <w:lang w:val="es"/>
        </w:rPr>
        <w:t>.1.3 Primer boceto de la aplicación.</w:t>
      </w:r>
    </w:p>
    <w:p w14:paraId="33F1D0F6" w14:textId="77777777" w:rsidR="00020E00" w:rsidRPr="00D46F69" w:rsidRDefault="00020E00" w:rsidP="001D1B70">
      <w:pPr>
        <w:spacing w:line="360" w:lineRule="auto"/>
        <w:ind w:right="112"/>
        <w:jc w:val="center"/>
        <w:rPr>
          <w:rFonts w:asciiTheme="minorHAnsi" w:hAnsiTheme="minorHAnsi" w:cstheme="minorHAnsi"/>
          <w:color w:val="000000" w:themeColor="text1"/>
          <w:lang w:val="es"/>
        </w:rPr>
      </w:pPr>
    </w:p>
    <w:p w14:paraId="415B776A" w14:textId="2D5C3608" w:rsidR="00020E00" w:rsidRPr="00D46F69" w:rsidRDefault="00020E00"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Figura #13. Primer Boceto</w:t>
      </w:r>
    </w:p>
    <w:p w14:paraId="367E1D39" w14:textId="396315B2" w:rsidR="00C256E2" w:rsidRPr="00D46F69" w:rsidRDefault="00020E00"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noProof/>
          <w:color w:val="000000" w:themeColor="text1"/>
          <w:lang w:val="es"/>
        </w:rPr>
        <w:drawing>
          <wp:anchor distT="0" distB="0" distL="114300" distR="114300" simplePos="0" relativeHeight="251799552" behindDoc="0" locked="0" layoutInCell="1" allowOverlap="1" wp14:anchorId="4DE16058" wp14:editId="3C9F78B7">
            <wp:simplePos x="0" y="0"/>
            <wp:positionH relativeFrom="column">
              <wp:posOffset>1403985</wp:posOffset>
            </wp:positionH>
            <wp:positionV relativeFrom="paragraph">
              <wp:posOffset>34290</wp:posOffset>
            </wp:positionV>
            <wp:extent cx="3055529" cy="1547949"/>
            <wp:effectExtent l="0" t="0" r="5715" b="1905"/>
            <wp:wrapSquare wrapText="bothSides"/>
            <wp:docPr id="23"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82" cstate="print">
                      <a:extLst>
                        <a:ext uri="{28A0092B-C50C-407E-A947-70E740481C1C}">
                          <a14:useLocalDpi xmlns:a14="http://schemas.microsoft.com/office/drawing/2010/main" val="0"/>
                        </a:ext>
                      </a:extLst>
                    </a:blip>
                    <a:srcRect/>
                    <a:stretch>
                      <a:fillRect/>
                    </a:stretch>
                  </pic:blipFill>
                  <pic:spPr>
                    <a:xfrm>
                      <a:off x="0" y="0"/>
                      <a:ext cx="3055529" cy="1547949"/>
                    </a:xfrm>
                    <a:prstGeom prst="rect">
                      <a:avLst/>
                    </a:prstGeom>
                    <a:ln/>
                  </pic:spPr>
                </pic:pic>
              </a:graphicData>
            </a:graphic>
            <wp14:sizeRelH relativeFrom="page">
              <wp14:pctWidth>0</wp14:pctWidth>
            </wp14:sizeRelH>
            <wp14:sizeRelV relativeFrom="page">
              <wp14:pctHeight>0</wp14:pctHeight>
            </wp14:sizeRelV>
          </wp:anchor>
        </w:drawing>
      </w:r>
    </w:p>
    <w:p w14:paraId="1F33EDB3" w14:textId="2EBA3A80" w:rsidR="00C256E2" w:rsidRPr="00D46F69" w:rsidRDefault="00C256E2" w:rsidP="001D1B70">
      <w:pPr>
        <w:spacing w:line="360" w:lineRule="auto"/>
        <w:ind w:right="112"/>
        <w:jc w:val="center"/>
        <w:rPr>
          <w:rFonts w:asciiTheme="minorHAnsi" w:hAnsiTheme="minorHAnsi" w:cstheme="minorHAnsi"/>
          <w:color w:val="000000" w:themeColor="text1"/>
          <w:lang w:val="es"/>
        </w:rPr>
      </w:pPr>
    </w:p>
    <w:p w14:paraId="2632A546"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5D41A7D9" w14:textId="77777777" w:rsidR="00020E00" w:rsidRPr="00D46F69" w:rsidRDefault="00020E00" w:rsidP="001D1B70">
      <w:pPr>
        <w:spacing w:line="360" w:lineRule="auto"/>
        <w:ind w:right="112"/>
        <w:jc w:val="center"/>
        <w:rPr>
          <w:rFonts w:asciiTheme="minorHAnsi" w:hAnsiTheme="minorHAnsi" w:cstheme="minorHAnsi"/>
          <w:color w:val="000000" w:themeColor="text1"/>
          <w:lang w:val="es"/>
        </w:rPr>
      </w:pPr>
    </w:p>
    <w:p w14:paraId="0013C12B" w14:textId="77777777" w:rsidR="00020E00" w:rsidRPr="00D46F69" w:rsidRDefault="00020E00" w:rsidP="001D1B70">
      <w:pPr>
        <w:spacing w:line="360" w:lineRule="auto"/>
        <w:ind w:right="112"/>
        <w:jc w:val="center"/>
        <w:rPr>
          <w:rFonts w:asciiTheme="minorHAnsi" w:hAnsiTheme="minorHAnsi" w:cstheme="minorHAnsi"/>
          <w:color w:val="000000" w:themeColor="text1"/>
          <w:lang w:val="es"/>
        </w:rPr>
      </w:pPr>
    </w:p>
    <w:p w14:paraId="6E5715AC" w14:textId="77777777" w:rsidR="00020E00" w:rsidRPr="00D46F69" w:rsidRDefault="00020E00" w:rsidP="001D1B70">
      <w:pPr>
        <w:spacing w:line="360" w:lineRule="auto"/>
        <w:ind w:right="112"/>
        <w:jc w:val="center"/>
        <w:rPr>
          <w:rFonts w:asciiTheme="minorHAnsi" w:hAnsiTheme="minorHAnsi" w:cstheme="minorHAnsi"/>
          <w:color w:val="000000" w:themeColor="text1"/>
          <w:lang w:val="es"/>
        </w:rPr>
      </w:pPr>
    </w:p>
    <w:p w14:paraId="3D6A2643" w14:textId="77777777" w:rsidR="00587385" w:rsidRPr="00D46F69" w:rsidRDefault="00587385" w:rsidP="001D1B70">
      <w:pPr>
        <w:spacing w:line="360" w:lineRule="auto"/>
        <w:ind w:right="112"/>
        <w:jc w:val="center"/>
        <w:rPr>
          <w:rFonts w:asciiTheme="minorHAnsi" w:hAnsiTheme="minorHAnsi" w:cstheme="minorHAnsi"/>
          <w:color w:val="000000" w:themeColor="text1"/>
          <w:lang w:val="es"/>
        </w:rPr>
      </w:pPr>
    </w:p>
    <w:p w14:paraId="45B92A32" w14:textId="18C0F455" w:rsidR="00020E00" w:rsidRPr="00D46F69" w:rsidRDefault="00020E00"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Fuente: Elaboración Propia</w:t>
      </w:r>
    </w:p>
    <w:p w14:paraId="64C2DFBD"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230E40BC"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Durante el relevamiento se observó que la mayoría de las aplicaciones utilizan como isologo la gota de sangre como elemento predominante.</w:t>
      </w:r>
    </w:p>
    <w:p w14:paraId="74D6356D" w14:textId="6B94AD2F" w:rsidR="00C256E2" w:rsidRPr="00D46F69" w:rsidRDefault="00C256E2"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Al desarrollar el isologotipo de GlucoAlert</w:t>
      </w:r>
      <w:r w:rsidR="00020E00" w:rsidRPr="00D46F69">
        <w:rPr>
          <w:rFonts w:asciiTheme="minorHAnsi" w:hAnsiTheme="minorHAnsi" w:cstheme="minorHAnsi"/>
          <w:color w:val="000000" w:themeColor="text1"/>
          <w:lang w:val="es"/>
        </w:rPr>
        <w:t>a</w:t>
      </w:r>
      <w:r w:rsidRPr="00D46F69">
        <w:rPr>
          <w:rFonts w:asciiTheme="minorHAnsi" w:hAnsiTheme="minorHAnsi" w:cstheme="minorHAnsi"/>
          <w:color w:val="000000" w:themeColor="text1"/>
          <w:lang w:val="es"/>
        </w:rPr>
        <w:t>, se pensó en que esa gota de sangre tuviera la figura de un superhéroe, siendo este un ícono representativo que viene al rescate ante un caso de emergencia al momento de recibir la alerta de la aplicación.</w:t>
      </w:r>
    </w:p>
    <w:p w14:paraId="58CC7B3A"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3813CEFA" w14:textId="768DFAC5" w:rsidR="00020E00" w:rsidRPr="00D46F69" w:rsidRDefault="00020E00"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Figura #1</w:t>
      </w:r>
      <w:r w:rsidR="00226B81" w:rsidRPr="00D46F69">
        <w:rPr>
          <w:rFonts w:asciiTheme="minorHAnsi" w:hAnsiTheme="minorHAnsi" w:cstheme="minorHAnsi"/>
          <w:color w:val="000000" w:themeColor="text1"/>
          <w:lang w:val="es"/>
        </w:rPr>
        <w:t>4</w:t>
      </w:r>
      <w:r w:rsidRPr="00D46F69">
        <w:rPr>
          <w:rFonts w:asciiTheme="minorHAnsi" w:hAnsiTheme="minorHAnsi" w:cstheme="minorHAnsi"/>
          <w:color w:val="000000" w:themeColor="text1"/>
          <w:lang w:val="es"/>
        </w:rPr>
        <w:t>. Isolo</w:t>
      </w:r>
      <w:r w:rsidR="00226B81" w:rsidRPr="00D46F69">
        <w:rPr>
          <w:rFonts w:asciiTheme="minorHAnsi" w:hAnsiTheme="minorHAnsi" w:cstheme="minorHAnsi"/>
          <w:color w:val="000000" w:themeColor="text1"/>
          <w:lang w:val="es"/>
        </w:rPr>
        <w:t>gotipo</w:t>
      </w:r>
    </w:p>
    <w:p w14:paraId="4F883987" w14:textId="77777777" w:rsidR="00020E00" w:rsidRPr="00D46F69" w:rsidRDefault="00020E00" w:rsidP="001D1B70">
      <w:pPr>
        <w:spacing w:line="360" w:lineRule="auto"/>
        <w:ind w:right="112"/>
        <w:jc w:val="both"/>
        <w:rPr>
          <w:rFonts w:asciiTheme="minorHAnsi" w:hAnsiTheme="minorHAnsi" w:cstheme="minorHAnsi"/>
          <w:color w:val="000000" w:themeColor="text1"/>
          <w:lang w:val="es"/>
        </w:rPr>
      </w:pPr>
    </w:p>
    <w:p w14:paraId="37A037D0" w14:textId="77777777" w:rsidR="00C256E2" w:rsidRPr="00D46F69" w:rsidRDefault="00C256E2" w:rsidP="001D1B70">
      <w:pPr>
        <w:spacing w:line="360" w:lineRule="auto"/>
        <w:ind w:right="112"/>
        <w:jc w:val="center"/>
        <w:rPr>
          <w:rFonts w:asciiTheme="minorHAnsi" w:hAnsiTheme="minorHAnsi" w:cstheme="minorHAnsi"/>
          <w:color w:val="000000" w:themeColor="text1"/>
          <w:lang w:val="es"/>
        </w:rPr>
      </w:pPr>
      <w:bookmarkStart w:id="63" w:name="_heading=h.2et92p0" w:colFirst="0" w:colLast="0"/>
      <w:bookmarkEnd w:id="63"/>
      <w:r w:rsidRPr="00D46F69">
        <w:rPr>
          <w:rFonts w:asciiTheme="minorHAnsi" w:hAnsiTheme="minorHAnsi" w:cstheme="minorHAnsi"/>
          <w:noProof/>
          <w:color w:val="000000" w:themeColor="text1"/>
          <w:lang w:val="es"/>
        </w:rPr>
        <w:drawing>
          <wp:inline distT="114300" distB="114300" distL="114300" distR="114300" wp14:anchorId="7B07F028" wp14:editId="7A951B66">
            <wp:extent cx="4679216" cy="1407033"/>
            <wp:effectExtent l="0" t="0" r="0" b="3175"/>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3"/>
                    <a:srcRect/>
                    <a:stretch>
                      <a:fillRect/>
                    </a:stretch>
                  </pic:blipFill>
                  <pic:spPr>
                    <a:xfrm>
                      <a:off x="0" y="0"/>
                      <a:ext cx="4698595" cy="1412860"/>
                    </a:xfrm>
                    <a:prstGeom prst="rect">
                      <a:avLst/>
                    </a:prstGeom>
                    <a:ln/>
                  </pic:spPr>
                </pic:pic>
              </a:graphicData>
            </a:graphic>
          </wp:inline>
        </w:drawing>
      </w:r>
    </w:p>
    <w:p w14:paraId="1889F4F1" w14:textId="77777777" w:rsidR="00C256E2" w:rsidRPr="00D46F69" w:rsidRDefault="00C256E2" w:rsidP="001D1B70">
      <w:pPr>
        <w:spacing w:line="360" w:lineRule="auto"/>
        <w:ind w:right="112"/>
        <w:jc w:val="center"/>
        <w:rPr>
          <w:rFonts w:asciiTheme="minorHAnsi" w:hAnsiTheme="minorHAnsi" w:cstheme="minorHAnsi"/>
          <w:color w:val="000000" w:themeColor="text1"/>
          <w:lang w:val="es"/>
        </w:rPr>
      </w:pPr>
    </w:p>
    <w:p w14:paraId="506405D2" w14:textId="77777777" w:rsidR="00226B81" w:rsidRPr="00D46F69" w:rsidRDefault="00226B81"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Fuente: Elaboración Propia</w:t>
      </w:r>
    </w:p>
    <w:p w14:paraId="7F8674E0" w14:textId="77777777" w:rsidR="00C256E2" w:rsidRPr="00D46F69" w:rsidRDefault="00C256E2" w:rsidP="001D1B70">
      <w:pPr>
        <w:spacing w:line="360" w:lineRule="auto"/>
        <w:ind w:right="112"/>
        <w:jc w:val="center"/>
        <w:rPr>
          <w:rFonts w:asciiTheme="minorHAnsi" w:hAnsiTheme="minorHAnsi" w:cstheme="minorHAnsi"/>
          <w:color w:val="000000" w:themeColor="text1"/>
          <w:lang w:val="es"/>
        </w:rPr>
      </w:pPr>
    </w:p>
    <w:p w14:paraId="5178C696" w14:textId="29CD6D18" w:rsidR="00C256E2" w:rsidRPr="00D46F69" w:rsidRDefault="00BF7D05" w:rsidP="001D1B70">
      <w:pPr>
        <w:spacing w:before="100" w:beforeAutospacing="1" w:after="100" w:afterAutospacing="1"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lang w:val="es"/>
        </w:rPr>
        <w:t>5</w:t>
      </w:r>
      <w:r w:rsidR="00C256E2" w:rsidRPr="00D46F69">
        <w:rPr>
          <w:rFonts w:asciiTheme="minorHAnsi" w:hAnsiTheme="minorHAnsi" w:cstheme="minorHAnsi"/>
          <w:color w:val="000000" w:themeColor="text1"/>
          <w:lang w:val="es"/>
        </w:rPr>
        <w:t>.</w:t>
      </w:r>
      <w:r w:rsidR="00042A48" w:rsidRPr="00D46F69">
        <w:rPr>
          <w:rFonts w:asciiTheme="minorHAnsi" w:hAnsiTheme="minorHAnsi" w:cstheme="minorHAnsi"/>
          <w:color w:val="000000" w:themeColor="text1"/>
          <w:lang w:val="es"/>
        </w:rPr>
        <w:t>1</w:t>
      </w:r>
      <w:r w:rsidR="00C256E2" w:rsidRPr="00D46F69">
        <w:rPr>
          <w:rFonts w:asciiTheme="minorHAnsi" w:hAnsiTheme="minorHAnsi" w:cstheme="minorHAnsi"/>
          <w:color w:val="000000" w:themeColor="text1"/>
          <w:lang w:val="es"/>
        </w:rPr>
        <w:t>.4 Interfaz de Usuario: Prototipos.</w:t>
      </w:r>
    </w:p>
    <w:p w14:paraId="21675C55"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lastRenderedPageBreak/>
        <w:t>Para el desarrollo del prototipo se utilizó la plataforma Marvel</w:t>
      </w:r>
      <w:r w:rsidRPr="00D46F69">
        <w:rPr>
          <w:rStyle w:val="Refdenotaalpie"/>
          <w:rFonts w:asciiTheme="minorHAnsi" w:eastAsiaTheme="majorEastAsia" w:hAnsiTheme="minorHAnsi" w:cstheme="minorHAnsi"/>
          <w:color w:val="000000" w:themeColor="text1"/>
          <w:lang w:val="es"/>
        </w:rPr>
        <w:footnoteReference w:id="36"/>
      </w:r>
      <w:r w:rsidRPr="00D46F69">
        <w:rPr>
          <w:rFonts w:asciiTheme="minorHAnsi" w:hAnsiTheme="minorHAnsi" w:cstheme="minorHAnsi"/>
          <w:color w:val="000000" w:themeColor="text1"/>
          <w:lang w:val="es"/>
        </w:rPr>
        <w:t>. En cuanto al concepto, la aplicación puede visualizarse en dos modos:</w:t>
      </w:r>
    </w:p>
    <w:p w14:paraId="154DFBAD" w14:textId="73AEB3E2" w:rsidR="00C256E2" w:rsidRPr="00D46F69" w:rsidRDefault="00C256E2" w:rsidP="006F336D">
      <w:pPr>
        <w:numPr>
          <w:ilvl w:val="0"/>
          <w:numId w:val="61"/>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Modo Paciente: en esta modalidad se muestra la información de valores del propio usuario, sus vínculos (</w:t>
      </w:r>
      <w:r w:rsidR="00587385" w:rsidRPr="00D46F69">
        <w:rPr>
          <w:rFonts w:asciiTheme="minorHAnsi" w:hAnsiTheme="minorHAnsi" w:cstheme="minorHAnsi"/>
          <w:color w:val="000000" w:themeColor="text1"/>
          <w:lang w:val="es"/>
        </w:rPr>
        <w:t>“</w:t>
      </w:r>
      <w:proofErr w:type="spellStart"/>
      <w:r w:rsidRPr="00D46F69">
        <w:rPr>
          <w:rFonts w:asciiTheme="minorHAnsi" w:hAnsiTheme="minorHAnsi" w:cstheme="minorHAnsi"/>
          <w:color w:val="000000" w:themeColor="text1"/>
          <w:lang w:val="es"/>
        </w:rPr>
        <w:t>GlucoAmigos</w:t>
      </w:r>
      <w:proofErr w:type="spellEnd"/>
      <w:r w:rsidR="00587385" w:rsidRPr="00D46F69">
        <w:rPr>
          <w:rFonts w:asciiTheme="minorHAnsi" w:hAnsiTheme="minorHAnsi" w:cstheme="minorHAnsi"/>
          <w:color w:val="000000" w:themeColor="text1"/>
          <w:lang w:val="es"/>
        </w:rPr>
        <w:t>”</w:t>
      </w:r>
      <w:r w:rsidRPr="00D46F69">
        <w:rPr>
          <w:rFonts w:asciiTheme="minorHAnsi" w:hAnsiTheme="minorHAnsi" w:cstheme="minorHAnsi"/>
          <w:color w:val="000000" w:themeColor="text1"/>
          <w:lang w:val="es"/>
        </w:rPr>
        <w:t xml:space="preserve">) y configuración general de alertas (valores mínimos y máximos, tipos de alerta, customización de cada alerta). Es un modo </w:t>
      </w:r>
      <w:r w:rsidR="00587385" w:rsidRPr="00D46F69">
        <w:rPr>
          <w:rFonts w:asciiTheme="minorHAnsi" w:hAnsiTheme="minorHAnsi" w:cstheme="minorHAnsi"/>
          <w:color w:val="000000" w:themeColor="text1"/>
          <w:lang w:val="es"/>
        </w:rPr>
        <w:t>“</w:t>
      </w:r>
      <w:r w:rsidRPr="00D46F69">
        <w:rPr>
          <w:rFonts w:asciiTheme="minorHAnsi" w:hAnsiTheme="minorHAnsi" w:cstheme="minorHAnsi"/>
          <w:color w:val="000000" w:themeColor="text1"/>
          <w:lang w:val="es"/>
        </w:rPr>
        <w:t>activo</w:t>
      </w:r>
      <w:r w:rsidR="00587385" w:rsidRPr="00D46F69">
        <w:rPr>
          <w:rFonts w:asciiTheme="minorHAnsi" w:hAnsiTheme="minorHAnsi" w:cstheme="minorHAnsi"/>
          <w:color w:val="000000" w:themeColor="text1"/>
          <w:lang w:val="es"/>
        </w:rPr>
        <w:t>”</w:t>
      </w:r>
      <w:r w:rsidRPr="00D46F69">
        <w:rPr>
          <w:rFonts w:asciiTheme="minorHAnsi" w:hAnsiTheme="minorHAnsi" w:cstheme="minorHAnsi"/>
          <w:color w:val="000000" w:themeColor="text1"/>
          <w:lang w:val="es"/>
        </w:rPr>
        <w:t>.</w:t>
      </w:r>
    </w:p>
    <w:p w14:paraId="6BBCEAAB" w14:textId="24167566" w:rsidR="00C256E2" w:rsidRPr="00D46F69" w:rsidRDefault="00C256E2" w:rsidP="006F336D">
      <w:pPr>
        <w:numPr>
          <w:ilvl w:val="0"/>
          <w:numId w:val="61"/>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 xml:space="preserve">Modo </w:t>
      </w:r>
      <w:proofErr w:type="spellStart"/>
      <w:r w:rsidRPr="00D46F69">
        <w:rPr>
          <w:rFonts w:asciiTheme="minorHAnsi" w:hAnsiTheme="minorHAnsi" w:cstheme="minorHAnsi"/>
          <w:color w:val="000000" w:themeColor="text1"/>
          <w:lang w:val="es"/>
        </w:rPr>
        <w:t>GlucoAmigo</w:t>
      </w:r>
      <w:proofErr w:type="spellEnd"/>
      <w:r w:rsidRPr="00D46F69">
        <w:rPr>
          <w:rFonts w:asciiTheme="minorHAnsi" w:hAnsiTheme="minorHAnsi" w:cstheme="minorHAnsi"/>
          <w:color w:val="000000" w:themeColor="text1"/>
          <w:lang w:val="es"/>
        </w:rPr>
        <w:t xml:space="preserve">: en esta modalidad se puede ver información de los pacientes vinculados, y recibir notificaciones ante valores fuera del umbral configurado. Es un modo </w:t>
      </w:r>
      <w:r w:rsidR="00587385" w:rsidRPr="00D46F69">
        <w:rPr>
          <w:rFonts w:asciiTheme="minorHAnsi" w:hAnsiTheme="minorHAnsi" w:cstheme="minorHAnsi"/>
          <w:color w:val="000000" w:themeColor="text1"/>
          <w:lang w:val="es"/>
        </w:rPr>
        <w:t>“</w:t>
      </w:r>
      <w:r w:rsidRPr="00D46F69">
        <w:rPr>
          <w:rFonts w:asciiTheme="minorHAnsi" w:hAnsiTheme="minorHAnsi" w:cstheme="minorHAnsi"/>
          <w:color w:val="000000" w:themeColor="text1"/>
          <w:lang w:val="es"/>
        </w:rPr>
        <w:t>pasivo</w:t>
      </w:r>
      <w:r w:rsidR="00587385" w:rsidRPr="00D46F69">
        <w:rPr>
          <w:rFonts w:asciiTheme="minorHAnsi" w:hAnsiTheme="minorHAnsi" w:cstheme="minorHAnsi"/>
          <w:color w:val="000000" w:themeColor="text1"/>
          <w:lang w:val="es"/>
        </w:rPr>
        <w:t>”</w:t>
      </w:r>
      <w:r w:rsidRPr="00D46F69">
        <w:rPr>
          <w:rFonts w:asciiTheme="minorHAnsi" w:hAnsiTheme="minorHAnsi" w:cstheme="minorHAnsi"/>
          <w:color w:val="000000" w:themeColor="text1"/>
          <w:lang w:val="es"/>
        </w:rPr>
        <w:t>.</w:t>
      </w:r>
    </w:p>
    <w:p w14:paraId="4983A59F" w14:textId="77777777" w:rsidR="00C256E2" w:rsidRPr="00D46F69" w:rsidRDefault="00C256E2" w:rsidP="001D1B70">
      <w:pPr>
        <w:spacing w:line="360" w:lineRule="auto"/>
        <w:ind w:left="720" w:right="112"/>
        <w:jc w:val="both"/>
        <w:rPr>
          <w:rFonts w:asciiTheme="minorHAnsi" w:hAnsiTheme="minorHAnsi" w:cstheme="minorHAnsi"/>
          <w:color w:val="000000" w:themeColor="text1"/>
          <w:lang w:val="es"/>
        </w:rPr>
      </w:pPr>
    </w:p>
    <w:p w14:paraId="5A759635" w14:textId="27D6916D" w:rsidR="00C256E2" w:rsidRPr="00D46F69" w:rsidRDefault="00C256E2"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 xml:space="preserve">Sobre el formato de la interfaz de usuario, se usó un enfoque de aplicación móvil clásico: encabezado con botón para abrir el menú, nombre del usuario y logo de la aplicación; cuerpo de la pantalla según la sección abierta y un menú lateral por la izquierda para poder acceder a las distintas secciones de la </w:t>
      </w:r>
      <w:r w:rsidR="00587385" w:rsidRPr="00D46F69">
        <w:rPr>
          <w:rFonts w:asciiTheme="minorHAnsi" w:hAnsiTheme="minorHAnsi" w:cstheme="minorHAnsi"/>
          <w:color w:val="000000" w:themeColor="text1"/>
          <w:lang w:val="es"/>
        </w:rPr>
        <w:t>aplicación</w:t>
      </w:r>
      <w:r w:rsidRPr="00D46F69">
        <w:rPr>
          <w:rFonts w:asciiTheme="minorHAnsi" w:hAnsiTheme="minorHAnsi" w:cstheme="minorHAnsi"/>
          <w:color w:val="000000" w:themeColor="text1"/>
          <w:lang w:val="es"/>
        </w:rPr>
        <w:t xml:space="preserve">. </w:t>
      </w:r>
    </w:p>
    <w:p w14:paraId="6C105A19"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4A5D7209"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Se prototiparon sólo tres funcionalidades:</w:t>
      </w:r>
    </w:p>
    <w:p w14:paraId="7DEC8DF8" w14:textId="77777777" w:rsidR="00C256E2" w:rsidRPr="00D46F69" w:rsidRDefault="00C256E2" w:rsidP="006F336D">
      <w:pPr>
        <w:numPr>
          <w:ilvl w:val="0"/>
          <w:numId w:val="24"/>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Configuración de modo de visualización</w:t>
      </w:r>
    </w:p>
    <w:p w14:paraId="770F66F7" w14:textId="77777777" w:rsidR="00C256E2" w:rsidRPr="00D46F69" w:rsidRDefault="00C256E2" w:rsidP="006F336D">
      <w:pPr>
        <w:numPr>
          <w:ilvl w:val="0"/>
          <w:numId w:val="24"/>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Configuración de Pantalla SOS</w:t>
      </w:r>
    </w:p>
    <w:p w14:paraId="24EE05F2" w14:textId="77777777" w:rsidR="00C256E2" w:rsidRPr="00D46F69" w:rsidRDefault="00C256E2" w:rsidP="006F336D">
      <w:pPr>
        <w:numPr>
          <w:ilvl w:val="0"/>
          <w:numId w:val="24"/>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Detalle de valores</w:t>
      </w:r>
    </w:p>
    <w:p w14:paraId="5A66E443" w14:textId="77777777" w:rsidR="00C256E2" w:rsidRPr="00D46F69" w:rsidRDefault="00C256E2" w:rsidP="001D1B70">
      <w:pPr>
        <w:spacing w:line="360" w:lineRule="auto"/>
        <w:ind w:left="720" w:right="112"/>
        <w:jc w:val="both"/>
        <w:rPr>
          <w:rFonts w:asciiTheme="minorHAnsi" w:hAnsiTheme="minorHAnsi" w:cstheme="minorHAnsi"/>
          <w:color w:val="000000" w:themeColor="text1"/>
          <w:lang w:val="es"/>
        </w:rPr>
      </w:pPr>
    </w:p>
    <w:p w14:paraId="384FC5E4" w14:textId="1CE5ACEC" w:rsidR="00C256E2" w:rsidRPr="00D46F69" w:rsidRDefault="00226B81"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 xml:space="preserve">Figura #15. </w:t>
      </w:r>
      <w:r w:rsidR="00C256E2" w:rsidRPr="00D46F69">
        <w:rPr>
          <w:rFonts w:asciiTheme="minorHAnsi" w:hAnsiTheme="minorHAnsi" w:cstheme="minorHAnsi"/>
          <w:color w:val="000000" w:themeColor="text1"/>
          <w:lang w:val="es"/>
        </w:rPr>
        <w:t>Configuración de Modo de Visualización.</w:t>
      </w:r>
    </w:p>
    <w:p w14:paraId="676796B7" w14:textId="77777777" w:rsidR="00C256E2" w:rsidRPr="00D46F69" w:rsidRDefault="00C256E2"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noProof/>
          <w:color w:val="000000" w:themeColor="text1"/>
          <w:lang w:val="es"/>
        </w:rPr>
        <w:drawing>
          <wp:inline distT="114300" distB="114300" distL="114300" distR="114300" wp14:anchorId="45491569" wp14:editId="088F2D5C">
            <wp:extent cx="1075055" cy="1696963"/>
            <wp:effectExtent l="25400" t="25400" r="29845" b="30480"/>
            <wp:docPr id="190111203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4"/>
                    <a:srcRect/>
                    <a:stretch>
                      <a:fillRect/>
                    </a:stretch>
                  </pic:blipFill>
                  <pic:spPr>
                    <a:xfrm>
                      <a:off x="0" y="0"/>
                      <a:ext cx="1103612" cy="1742039"/>
                    </a:xfrm>
                    <a:prstGeom prst="rect">
                      <a:avLst/>
                    </a:prstGeom>
                    <a:ln w="25400">
                      <a:solidFill>
                        <a:srgbClr val="CCCCCC"/>
                      </a:solidFill>
                      <a:prstDash val="solid"/>
                    </a:ln>
                  </pic:spPr>
                </pic:pic>
              </a:graphicData>
            </a:graphic>
          </wp:inline>
        </w:drawing>
      </w:r>
      <w:r w:rsidRPr="00D46F69">
        <w:rPr>
          <w:rFonts w:asciiTheme="minorHAnsi" w:hAnsiTheme="minorHAnsi" w:cstheme="minorHAnsi"/>
          <w:noProof/>
          <w:color w:val="000000" w:themeColor="text1"/>
          <w:lang w:val="es"/>
        </w:rPr>
        <w:drawing>
          <wp:inline distT="114300" distB="114300" distL="114300" distR="114300" wp14:anchorId="37EE7AB8" wp14:editId="7D7A7730">
            <wp:extent cx="1000035" cy="1704171"/>
            <wp:effectExtent l="25400" t="25400" r="29210" b="23495"/>
            <wp:docPr id="31601776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5"/>
                    <a:srcRect/>
                    <a:stretch>
                      <a:fillRect/>
                    </a:stretch>
                  </pic:blipFill>
                  <pic:spPr>
                    <a:xfrm>
                      <a:off x="0" y="0"/>
                      <a:ext cx="1022696" cy="1742788"/>
                    </a:xfrm>
                    <a:prstGeom prst="rect">
                      <a:avLst/>
                    </a:prstGeom>
                    <a:ln w="25400">
                      <a:solidFill>
                        <a:srgbClr val="CCCCCC"/>
                      </a:solidFill>
                      <a:prstDash val="solid"/>
                    </a:ln>
                  </pic:spPr>
                </pic:pic>
              </a:graphicData>
            </a:graphic>
          </wp:inline>
        </w:drawing>
      </w:r>
    </w:p>
    <w:p w14:paraId="25F1165B" w14:textId="5F6867EA" w:rsidR="00226B81" w:rsidRPr="00D46F69" w:rsidRDefault="00226B81"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Fuente: Elaboración propia</w:t>
      </w:r>
    </w:p>
    <w:p w14:paraId="0917199C" w14:textId="2EB7B2A0" w:rsidR="00C256E2" w:rsidRPr="00D46F69" w:rsidRDefault="00226B81"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 xml:space="preserve">Figura #16. </w:t>
      </w:r>
      <w:r w:rsidR="00C256E2" w:rsidRPr="00D46F69">
        <w:rPr>
          <w:rFonts w:asciiTheme="minorHAnsi" w:hAnsiTheme="minorHAnsi" w:cstheme="minorHAnsi"/>
          <w:color w:val="000000" w:themeColor="text1"/>
          <w:lang w:val="es"/>
        </w:rPr>
        <w:t>Configuración de Pantalla SOS.</w:t>
      </w:r>
    </w:p>
    <w:p w14:paraId="563E22C7" w14:textId="77777777" w:rsidR="00C256E2" w:rsidRPr="00D46F69" w:rsidRDefault="00C256E2"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noProof/>
          <w:color w:val="000000" w:themeColor="text1"/>
          <w:lang w:val="es"/>
        </w:rPr>
        <w:lastRenderedPageBreak/>
        <w:drawing>
          <wp:inline distT="114300" distB="114300" distL="114300" distR="114300" wp14:anchorId="7A7002C2" wp14:editId="1A59A2A2">
            <wp:extent cx="937169" cy="1722489"/>
            <wp:effectExtent l="25400" t="25400" r="28575" b="30480"/>
            <wp:docPr id="213222389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4"/>
                    <a:srcRect/>
                    <a:stretch>
                      <a:fillRect/>
                    </a:stretch>
                  </pic:blipFill>
                  <pic:spPr>
                    <a:xfrm>
                      <a:off x="0" y="0"/>
                      <a:ext cx="957817" cy="1760439"/>
                    </a:xfrm>
                    <a:prstGeom prst="rect">
                      <a:avLst/>
                    </a:prstGeom>
                    <a:ln w="25400">
                      <a:solidFill>
                        <a:srgbClr val="CCCCCC"/>
                      </a:solidFill>
                      <a:prstDash val="solid"/>
                    </a:ln>
                  </pic:spPr>
                </pic:pic>
              </a:graphicData>
            </a:graphic>
          </wp:inline>
        </w:drawing>
      </w:r>
      <w:r w:rsidRPr="00D46F69">
        <w:rPr>
          <w:rFonts w:asciiTheme="minorHAnsi" w:hAnsiTheme="minorHAnsi" w:cstheme="minorHAnsi"/>
          <w:noProof/>
          <w:color w:val="000000" w:themeColor="text1"/>
          <w:lang w:val="es"/>
        </w:rPr>
        <w:drawing>
          <wp:inline distT="114300" distB="114300" distL="114300" distR="114300" wp14:anchorId="0947C3CE" wp14:editId="2EC66480">
            <wp:extent cx="941523" cy="1724301"/>
            <wp:effectExtent l="25400" t="25400" r="24130" b="28575"/>
            <wp:docPr id="92040593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6"/>
                    <a:srcRect/>
                    <a:stretch>
                      <a:fillRect/>
                    </a:stretch>
                  </pic:blipFill>
                  <pic:spPr>
                    <a:xfrm>
                      <a:off x="0" y="0"/>
                      <a:ext cx="961776" cy="1761392"/>
                    </a:xfrm>
                    <a:prstGeom prst="rect">
                      <a:avLst/>
                    </a:prstGeom>
                    <a:ln w="25400">
                      <a:solidFill>
                        <a:srgbClr val="CCCCCC"/>
                      </a:solidFill>
                      <a:prstDash val="solid"/>
                    </a:ln>
                  </pic:spPr>
                </pic:pic>
              </a:graphicData>
            </a:graphic>
          </wp:inline>
        </w:drawing>
      </w:r>
      <w:r w:rsidRPr="00D46F69">
        <w:rPr>
          <w:rFonts w:asciiTheme="minorHAnsi" w:hAnsiTheme="minorHAnsi" w:cstheme="minorHAnsi"/>
          <w:noProof/>
          <w:color w:val="000000" w:themeColor="text1"/>
          <w:lang w:val="es"/>
        </w:rPr>
        <w:drawing>
          <wp:inline distT="114300" distB="114300" distL="114300" distR="114300" wp14:anchorId="35F8B06E" wp14:editId="57486BED">
            <wp:extent cx="980712" cy="1730814"/>
            <wp:effectExtent l="25400" t="25400" r="22860" b="22225"/>
            <wp:docPr id="24207389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7"/>
                    <a:srcRect/>
                    <a:stretch>
                      <a:fillRect/>
                    </a:stretch>
                  </pic:blipFill>
                  <pic:spPr>
                    <a:xfrm>
                      <a:off x="0" y="0"/>
                      <a:ext cx="1000339" cy="1765454"/>
                    </a:xfrm>
                    <a:prstGeom prst="rect">
                      <a:avLst/>
                    </a:prstGeom>
                    <a:ln w="25400">
                      <a:solidFill>
                        <a:srgbClr val="CCCCCC"/>
                      </a:solidFill>
                      <a:prstDash val="solid"/>
                    </a:ln>
                  </pic:spPr>
                </pic:pic>
              </a:graphicData>
            </a:graphic>
          </wp:inline>
        </w:drawing>
      </w:r>
      <w:r w:rsidRPr="00D46F69">
        <w:rPr>
          <w:rFonts w:asciiTheme="minorHAnsi" w:hAnsiTheme="minorHAnsi" w:cstheme="minorHAnsi"/>
          <w:noProof/>
          <w:color w:val="000000" w:themeColor="text1"/>
          <w:lang w:val="es"/>
        </w:rPr>
        <w:drawing>
          <wp:inline distT="114300" distB="114300" distL="114300" distR="114300" wp14:anchorId="17B25185" wp14:editId="63FBCF0E">
            <wp:extent cx="1094831" cy="1731057"/>
            <wp:effectExtent l="25400" t="25400" r="22860" b="21590"/>
            <wp:docPr id="83218897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8"/>
                    <a:srcRect/>
                    <a:stretch>
                      <a:fillRect/>
                    </a:stretch>
                  </pic:blipFill>
                  <pic:spPr>
                    <a:xfrm>
                      <a:off x="0" y="0"/>
                      <a:ext cx="1123026" cy="1775637"/>
                    </a:xfrm>
                    <a:prstGeom prst="rect">
                      <a:avLst/>
                    </a:prstGeom>
                    <a:ln w="25400">
                      <a:solidFill>
                        <a:srgbClr val="CCCCCC"/>
                      </a:solidFill>
                      <a:prstDash val="solid"/>
                    </a:ln>
                  </pic:spPr>
                </pic:pic>
              </a:graphicData>
            </a:graphic>
          </wp:inline>
        </w:drawing>
      </w:r>
    </w:p>
    <w:p w14:paraId="4E432F97" w14:textId="77777777" w:rsidR="00226B81" w:rsidRPr="00D46F69" w:rsidRDefault="00226B81"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Fuente: Elaboración propia</w:t>
      </w:r>
    </w:p>
    <w:p w14:paraId="3D73C347" w14:textId="77777777" w:rsidR="00226B81" w:rsidRPr="00D46F69" w:rsidRDefault="00226B81" w:rsidP="001D1B70">
      <w:pPr>
        <w:spacing w:line="360" w:lineRule="auto"/>
        <w:ind w:right="112"/>
        <w:jc w:val="both"/>
        <w:rPr>
          <w:rFonts w:asciiTheme="minorHAnsi" w:hAnsiTheme="minorHAnsi" w:cstheme="minorHAnsi"/>
          <w:color w:val="000000" w:themeColor="text1"/>
          <w:lang w:val="es"/>
        </w:rPr>
      </w:pPr>
    </w:p>
    <w:p w14:paraId="22BAA0AA" w14:textId="77777777" w:rsidR="00226B81" w:rsidRPr="00D46F69" w:rsidRDefault="00226B81" w:rsidP="001D1B70">
      <w:pPr>
        <w:spacing w:line="360" w:lineRule="auto"/>
        <w:ind w:right="112"/>
        <w:jc w:val="both"/>
        <w:rPr>
          <w:rFonts w:asciiTheme="minorHAnsi" w:hAnsiTheme="minorHAnsi" w:cstheme="minorHAnsi"/>
          <w:color w:val="000000" w:themeColor="text1"/>
          <w:lang w:val="es"/>
        </w:rPr>
      </w:pPr>
    </w:p>
    <w:p w14:paraId="44FCC101" w14:textId="6FBF4890" w:rsidR="00C256E2" w:rsidRPr="00D46F69" w:rsidRDefault="00226B81"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 xml:space="preserve">Figura #17. </w:t>
      </w:r>
      <w:r w:rsidR="00C256E2" w:rsidRPr="00D46F69">
        <w:rPr>
          <w:rFonts w:asciiTheme="minorHAnsi" w:hAnsiTheme="minorHAnsi" w:cstheme="minorHAnsi"/>
          <w:color w:val="000000" w:themeColor="text1"/>
          <w:lang w:val="es"/>
        </w:rPr>
        <w:t>Configuración de Pantalla SOS.</w:t>
      </w:r>
    </w:p>
    <w:p w14:paraId="2F85181C" w14:textId="77777777" w:rsidR="00C256E2" w:rsidRPr="00D46F69" w:rsidRDefault="00C256E2"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noProof/>
          <w:color w:val="000000" w:themeColor="text1"/>
          <w:lang w:val="es"/>
        </w:rPr>
        <w:drawing>
          <wp:inline distT="114300" distB="114300" distL="114300" distR="114300" wp14:anchorId="01048D88" wp14:editId="26B63B3A">
            <wp:extent cx="1154611" cy="1890507"/>
            <wp:effectExtent l="25400" t="25400" r="26670" b="27305"/>
            <wp:docPr id="81618873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9"/>
                    <a:srcRect/>
                    <a:stretch>
                      <a:fillRect/>
                    </a:stretch>
                  </pic:blipFill>
                  <pic:spPr>
                    <a:xfrm>
                      <a:off x="0" y="0"/>
                      <a:ext cx="1184870" cy="1940051"/>
                    </a:xfrm>
                    <a:prstGeom prst="rect">
                      <a:avLst/>
                    </a:prstGeom>
                    <a:ln w="25400">
                      <a:solidFill>
                        <a:srgbClr val="CCCCCC"/>
                      </a:solidFill>
                      <a:prstDash val="solid"/>
                    </a:ln>
                  </pic:spPr>
                </pic:pic>
              </a:graphicData>
            </a:graphic>
          </wp:inline>
        </w:drawing>
      </w:r>
      <w:r w:rsidRPr="00D46F69">
        <w:rPr>
          <w:rFonts w:asciiTheme="minorHAnsi" w:hAnsiTheme="minorHAnsi" w:cstheme="minorHAnsi"/>
          <w:noProof/>
          <w:color w:val="000000" w:themeColor="text1"/>
          <w:lang w:val="es"/>
        </w:rPr>
        <w:drawing>
          <wp:inline distT="114300" distB="114300" distL="114300" distR="114300" wp14:anchorId="380AE8FA" wp14:editId="15989A0C">
            <wp:extent cx="1241697" cy="1892917"/>
            <wp:effectExtent l="25400" t="25400" r="28575" b="25400"/>
            <wp:docPr id="6278329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0"/>
                    <a:srcRect/>
                    <a:stretch>
                      <a:fillRect/>
                    </a:stretch>
                  </pic:blipFill>
                  <pic:spPr>
                    <a:xfrm>
                      <a:off x="0" y="0"/>
                      <a:ext cx="1251414" cy="1907730"/>
                    </a:xfrm>
                    <a:prstGeom prst="rect">
                      <a:avLst/>
                    </a:prstGeom>
                    <a:ln w="25400">
                      <a:solidFill>
                        <a:srgbClr val="CCCCCC"/>
                      </a:solidFill>
                      <a:prstDash val="solid"/>
                    </a:ln>
                  </pic:spPr>
                </pic:pic>
              </a:graphicData>
            </a:graphic>
          </wp:inline>
        </w:drawing>
      </w:r>
    </w:p>
    <w:p w14:paraId="451B0741" w14:textId="77777777" w:rsidR="00226B81" w:rsidRPr="00D46F69" w:rsidRDefault="00226B81"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Fuente: Elaboración propia</w:t>
      </w:r>
    </w:p>
    <w:p w14:paraId="6EFFBE22"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642E1FD3" w14:textId="0997DE1B" w:rsidR="00C256E2" w:rsidRPr="00D46F69" w:rsidRDefault="00226B81"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 xml:space="preserve">Figura #18. </w:t>
      </w:r>
      <w:r w:rsidR="00C256E2" w:rsidRPr="00D46F69">
        <w:rPr>
          <w:rFonts w:asciiTheme="minorHAnsi" w:hAnsiTheme="minorHAnsi" w:cstheme="minorHAnsi"/>
          <w:color w:val="000000" w:themeColor="text1"/>
          <w:lang w:val="es"/>
        </w:rPr>
        <w:t>Detalle de Valores.</w:t>
      </w:r>
    </w:p>
    <w:p w14:paraId="5887DD0F" w14:textId="77777777" w:rsidR="00C256E2" w:rsidRPr="00D46F69" w:rsidRDefault="00C256E2"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noProof/>
          <w:color w:val="000000" w:themeColor="text1"/>
          <w:lang w:val="es"/>
        </w:rPr>
        <w:drawing>
          <wp:inline distT="114300" distB="114300" distL="114300" distR="114300" wp14:anchorId="1A5A8AB7" wp14:editId="1E88457B">
            <wp:extent cx="1309688" cy="2248125"/>
            <wp:effectExtent l="25400" t="25400" r="25400" b="25400"/>
            <wp:docPr id="107112169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1"/>
                    <a:srcRect/>
                    <a:stretch>
                      <a:fillRect/>
                    </a:stretch>
                  </pic:blipFill>
                  <pic:spPr>
                    <a:xfrm>
                      <a:off x="0" y="0"/>
                      <a:ext cx="1309688" cy="2248125"/>
                    </a:xfrm>
                    <a:prstGeom prst="rect">
                      <a:avLst/>
                    </a:prstGeom>
                    <a:ln w="25400">
                      <a:solidFill>
                        <a:srgbClr val="CCCCCC"/>
                      </a:solidFill>
                      <a:prstDash val="solid"/>
                    </a:ln>
                  </pic:spPr>
                </pic:pic>
              </a:graphicData>
            </a:graphic>
          </wp:inline>
        </w:drawing>
      </w:r>
      <w:r w:rsidRPr="00D46F69">
        <w:rPr>
          <w:rFonts w:asciiTheme="minorHAnsi" w:hAnsiTheme="minorHAnsi" w:cstheme="minorHAnsi"/>
          <w:noProof/>
          <w:color w:val="000000" w:themeColor="text1"/>
          <w:lang w:val="es"/>
        </w:rPr>
        <w:drawing>
          <wp:inline distT="114300" distB="114300" distL="114300" distR="114300" wp14:anchorId="6CDE3F98" wp14:editId="253AA81A">
            <wp:extent cx="1290638" cy="2261197"/>
            <wp:effectExtent l="25400" t="25400" r="25400" b="25400"/>
            <wp:docPr id="157836041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2"/>
                    <a:srcRect/>
                    <a:stretch>
                      <a:fillRect/>
                    </a:stretch>
                  </pic:blipFill>
                  <pic:spPr>
                    <a:xfrm>
                      <a:off x="0" y="0"/>
                      <a:ext cx="1290638" cy="2261197"/>
                    </a:xfrm>
                    <a:prstGeom prst="rect">
                      <a:avLst/>
                    </a:prstGeom>
                    <a:ln w="25400">
                      <a:solidFill>
                        <a:srgbClr val="CCCCCC"/>
                      </a:solidFill>
                      <a:prstDash val="solid"/>
                    </a:ln>
                  </pic:spPr>
                </pic:pic>
              </a:graphicData>
            </a:graphic>
          </wp:inline>
        </w:drawing>
      </w:r>
    </w:p>
    <w:p w14:paraId="312A7076" w14:textId="77777777" w:rsidR="00226B81" w:rsidRPr="00D46F69" w:rsidRDefault="00226B81"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lastRenderedPageBreak/>
        <w:t>Fuente: Elaboración propia</w:t>
      </w:r>
    </w:p>
    <w:p w14:paraId="620E17D2"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51B4AFF9" w14:textId="2E0AD2CC" w:rsidR="00C256E2" w:rsidRPr="00D46F69" w:rsidRDefault="00BF7D05"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5</w:t>
      </w:r>
      <w:r w:rsidR="00C256E2" w:rsidRPr="00D46F69">
        <w:rPr>
          <w:rFonts w:asciiTheme="minorHAnsi" w:hAnsiTheme="minorHAnsi" w:cstheme="minorHAnsi"/>
          <w:color w:val="000000" w:themeColor="text1"/>
          <w:lang w:val="es"/>
        </w:rPr>
        <w:t>.</w:t>
      </w:r>
      <w:r w:rsidR="00042A48" w:rsidRPr="00D46F69">
        <w:rPr>
          <w:rFonts w:asciiTheme="minorHAnsi" w:hAnsiTheme="minorHAnsi" w:cstheme="minorHAnsi"/>
          <w:color w:val="000000" w:themeColor="text1"/>
          <w:lang w:val="es"/>
        </w:rPr>
        <w:t>1</w:t>
      </w:r>
      <w:r w:rsidR="00C256E2" w:rsidRPr="00D46F69">
        <w:rPr>
          <w:rFonts w:asciiTheme="minorHAnsi" w:hAnsiTheme="minorHAnsi" w:cstheme="minorHAnsi"/>
          <w:color w:val="000000" w:themeColor="text1"/>
          <w:lang w:val="es"/>
        </w:rPr>
        <w:t xml:space="preserve">.5 </w:t>
      </w:r>
      <w:proofErr w:type="spellStart"/>
      <w:r w:rsidR="00C256E2" w:rsidRPr="00D46F69">
        <w:rPr>
          <w:rFonts w:asciiTheme="minorHAnsi" w:hAnsiTheme="minorHAnsi" w:cstheme="minorHAnsi"/>
          <w:color w:val="000000" w:themeColor="text1"/>
          <w:lang w:val="es"/>
        </w:rPr>
        <w:t>User</w:t>
      </w:r>
      <w:proofErr w:type="spellEnd"/>
      <w:r w:rsidR="00C256E2" w:rsidRPr="00D46F69">
        <w:rPr>
          <w:rFonts w:asciiTheme="minorHAnsi" w:hAnsiTheme="minorHAnsi" w:cstheme="minorHAnsi"/>
          <w:color w:val="000000" w:themeColor="text1"/>
          <w:lang w:val="es"/>
        </w:rPr>
        <w:t xml:space="preserve"> </w:t>
      </w:r>
      <w:proofErr w:type="spellStart"/>
      <w:r w:rsidR="00C256E2" w:rsidRPr="00D46F69">
        <w:rPr>
          <w:rFonts w:asciiTheme="minorHAnsi" w:hAnsiTheme="minorHAnsi" w:cstheme="minorHAnsi"/>
          <w:color w:val="000000" w:themeColor="text1"/>
          <w:lang w:val="es"/>
        </w:rPr>
        <w:t>Testing</w:t>
      </w:r>
      <w:proofErr w:type="spellEnd"/>
      <w:r w:rsidR="00C256E2" w:rsidRPr="00D46F69">
        <w:rPr>
          <w:rFonts w:asciiTheme="minorHAnsi" w:hAnsiTheme="minorHAnsi" w:cstheme="minorHAnsi"/>
          <w:color w:val="000000" w:themeColor="text1"/>
          <w:lang w:val="es"/>
        </w:rPr>
        <w:t>.</w:t>
      </w:r>
    </w:p>
    <w:p w14:paraId="1BCFD7C0" w14:textId="1075F15D" w:rsidR="00C256E2" w:rsidRPr="00D46F69" w:rsidRDefault="00C256E2"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 xml:space="preserve">Se realizó un test de usuarios de la funcionalidad </w:t>
      </w:r>
      <w:r w:rsidR="00587385" w:rsidRPr="00D46F69">
        <w:rPr>
          <w:rFonts w:asciiTheme="minorHAnsi" w:hAnsiTheme="minorHAnsi" w:cstheme="minorHAnsi"/>
          <w:color w:val="000000" w:themeColor="text1"/>
          <w:lang w:val="es"/>
        </w:rPr>
        <w:t>“</w:t>
      </w:r>
      <w:r w:rsidRPr="00D46F69">
        <w:rPr>
          <w:rFonts w:asciiTheme="minorHAnsi" w:hAnsiTheme="minorHAnsi" w:cstheme="minorHAnsi"/>
          <w:color w:val="000000" w:themeColor="text1"/>
          <w:lang w:val="es"/>
        </w:rPr>
        <w:t>Configuración de Pantalla SOS</w:t>
      </w:r>
      <w:r w:rsidR="00587385" w:rsidRPr="00D46F69">
        <w:rPr>
          <w:rFonts w:asciiTheme="minorHAnsi" w:hAnsiTheme="minorHAnsi" w:cstheme="minorHAnsi"/>
          <w:color w:val="000000" w:themeColor="text1"/>
          <w:lang w:val="es"/>
        </w:rPr>
        <w:t>”</w:t>
      </w:r>
      <w:r w:rsidRPr="00D46F69">
        <w:rPr>
          <w:rFonts w:asciiTheme="minorHAnsi" w:hAnsiTheme="minorHAnsi" w:cstheme="minorHAnsi"/>
          <w:color w:val="000000" w:themeColor="text1"/>
          <w:lang w:val="es"/>
        </w:rPr>
        <w:t xml:space="preserve">. Para ello se utilizó la plataforma </w:t>
      </w:r>
      <w:proofErr w:type="spellStart"/>
      <w:r w:rsidRPr="00D46F69">
        <w:rPr>
          <w:rFonts w:asciiTheme="minorHAnsi" w:hAnsiTheme="minorHAnsi" w:cstheme="minorHAnsi"/>
          <w:color w:val="000000" w:themeColor="text1"/>
          <w:lang w:val="es"/>
        </w:rPr>
        <w:t>Maze</w:t>
      </w:r>
      <w:proofErr w:type="spellEnd"/>
      <w:r w:rsidRPr="00D46F69">
        <w:rPr>
          <w:rStyle w:val="Refdenotaalpie"/>
          <w:rFonts w:asciiTheme="minorHAnsi" w:eastAsiaTheme="majorEastAsia" w:hAnsiTheme="minorHAnsi" w:cstheme="minorHAnsi"/>
          <w:color w:val="000000" w:themeColor="text1"/>
          <w:lang w:val="es"/>
        </w:rPr>
        <w:footnoteReference w:id="37"/>
      </w:r>
      <w:r w:rsidRPr="00D46F69">
        <w:rPr>
          <w:rFonts w:asciiTheme="minorHAnsi" w:hAnsiTheme="minorHAnsi" w:cstheme="minorHAnsi"/>
          <w:color w:val="000000" w:themeColor="text1"/>
          <w:lang w:val="es"/>
        </w:rPr>
        <w:t xml:space="preserve"> que permite importar el proyecto de Marvel y en base a la interactividad definida allí, indicar los caminos de prueba para validar la usabilidad.</w:t>
      </w:r>
    </w:p>
    <w:p w14:paraId="0F9490A2"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517D4CF3"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El test consistió en la definición de dos caminos directos a través de las pantallas mencionadas en el apartado anterior.</w:t>
      </w:r>
    </w:p>
    <w:p w14:paraId="4EFDE5A9"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7D6066FF"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Como objetivo de la misión se utilizó el siguiente texto:</w:t>
      </w:r>
    </w:p>
    <w:p w14:paraId="33096C1E" w14:textId="631B2A40" w:rsidR="00226B81" w:rsidRPr="00D46F69" w:rsidRDefault="00226B81"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Figura #19. Contexto para el test</w:t>
      </w:r>
    </w:p>
    <w:p w14:paraId="2BEB51FF" w14:textId="53AC9E66" w:rsidR="00226B81" w:rsidRPr="00D46F69" w:rsidRDefault="00226B81"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noProof/>
          <w:color w:val="000000" w:themeColor="text1"/>
          <w:lang w:val="es"/>
        </w:rPr>
        <w:drawing>
          <wp:anchor distT="0" distB="0" distL="114300" distR="114300" simplePos="0" relativeHeight="251800576" behindDoc="0" locked="0" layoutInCell="1" allowOverlap="1" wp14:anchorId="564FA6EA" wp14:editId="797ABA31">
            <wp:simplePos x="0" y="0"/>
            <wp:positionH relativeFrom="column">
              <wp:posOffset>907142</wp:posOffset>
            </wp:positionH>
            <wp:positionV relativeFrom="paragraph">
              <wp:posOffset>27667</wp:posOffset>
            </wp:positionV>
            <wp:extent cx="3807877" cy="908595"/>
            <wp:effectExtent l="25400" t="25400" r="27940" b="31750"/>
            <wp:wrapSquare wrapText="bothSides"/>
            <wp:docPr id="31753507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3" cstate="print">
                      <a:extLst>
                        <a:ext uri="{28A0092B-C50C-407E-A947-70E740481C1C}">
                          <a14:useLocalDpi xmlns:a14="http://schemas.microsoft.com/office/drawing/2010/main" val="0"/>
                        </a:ext>
                      </a:extLst>
                    </a:blip>
                    <a:srcRect/>
                    <a:stretch>
                      <a:fillRect/>
                    </a:stretch>
                  </pic:blipFill>
                  <pic:spPr>
                    <a:xfrm>
                      <a:off x="0" y="0"/>
                      <a:ext cx="3807877" cy="908595"/>
                    </a:xfrm>
                    <a:prstGeom prst="rect">
                      <a:avLst/>
                    </a:prstGeom>
                    <a:ln w="25400">
                      <a:solidFill>
                        <a:srgbClr val="B7B7B7"/>
                      </a:solidFill>
                      <a:prstDash val="solid"/>
                    </a:ln>
                  </pic:spPr>
                </pic:pic>
              </a:graphicData>
            </a:graphic>
            <wp14:sizeRelH relativeFrom="page">
              <wp14:pctWidth>0</wp14:pctWidth>
            </wp14:sizeRelH>
            <wp14:sizeRelV relativeFrom="page">
              <wp14:pctHeight>0</wp14:pctHeight>
            </wp14:sizeRelV>
          </wp:anchor>
        </w:drawing>
      </w:r>
    </w:p>
    <w:p w14:paraId="765C4656" w14:textId="7DFC5097"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4D033B44"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674E57B9" w14:textId="77777777" w:rsidR="00226B81" w:rsidRPr="00D46F69" w:rsidRDefault="00226B81" w:rsidP="001D1B70">
      <w:pPr>
        <w:spacing w:line="360" w:lineRule="auto"/>
        <w:ind w:right="112"/>
        <w:jc w:val="both"/>
        <w:rPr>
          <w:rFonts w:asciiTheme="minorHAnsi" w:hAnsiTheme="minorHAnsi" w:cstheme="minorHAnsi"/>
          <w:color w:val="000000" w:themeColor="text1"/>
          <w:lang w:val="es"/>
        </w:rPr>
      </w:pPr>
    </w:p>
    <w:p w14:paraId="29B6B406" w14:textId="77777777" w:rsidR="00226B81" w:rsidRPr="00D46F69" w:rsidRDefault="00226B81"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Fuente: Elaboración propia</w:t>
      </w:r>
    </w:p>
    <w:p w14:paraId="0A7C6A11" w14:textId="77777777" w:rsidR="00226B81" w:rsidRPr="00D46F69" w:rsidRDefault="00226B81" w:rsidP="001D1B70">
      <w:pPr>
        <w:spacing w:line="360" w:lineRule="auto"/>
        <w:ind w:right="112"/>
        <w:jc w:val="both"/>
        <w:rPr>
          <w:rFonts w:asciiTheme="minorHAnsi" w:hAnsiTheme="minorHAnsi" w:cstheme="minorHAnsi"/>
          <w:color w:val="000000" w:themeColor="text1"/>
          <w:lang w:val="es"/>
        </w:rPr>
      </w:pPr>
    </w:p>
    <w:p w14:paraId="10057A72" w14:textId="35AE1AC1" w:rsidR="00C256E2" w:rsidRPr="00D46F69" w:rsidRDefault="00226B81"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 xml:space="preserve">Adicionalmente, </w:t>
      </w:r>
      <w:r w:rsidR="00C256E2" w:rsidRPr="00D46F69">
        <w:rPr>
          <w:rFonts w:asciiTheme="minorHAnsi" w:hAnsiTheme="minorHAnsi" w:cstheme="minorHAnsi"/>
          <w:color w:val="000000" w:themeColor="text1"/>
          <w:lang w:val="es"/>
        </w:rPr>
        <w:t xml:space="preserve">se agregaron cuatro bloques para recopilar </w:t>
      </w:r>
      <w:proofErr w:type="spellStart"/>
      <w:r w:rsidR="00C256E2" w:rsidRPr="00D46F69">
        <w:rPr>
          <w:rFonts w:asciiTheme="minorHAnsi" w:hAnsiTheme="minorHAnsi" w:cstheme="minorHAnsi"/>
          <w:color w:val="000000" w:themeColor="text1"/>
          <w:lang w:val="es"/>
        </w:rPr>
        <w:t>feedback</w:t>
      </w:r>
      <w:proofErr w:type="spellEnd"/>
      <w:r w:rsidR="00C256E2" w:rsidRPr="00D46F69">
        <w:rPr>
          <w:rFonts w:asciiTheme="minorHAnsi" w:hAnsiTheme="minorHAnsi" w:cstheme="minorHAnsi"/>
          <w:color w:val="000000" w:themeColor="text1"/>
          <w:lang w:val="es"/>
        </w:rPr>
        <w:t xml:space="preserve"> de los usuarios que testearon:</w:t>
      </w:r>
    </w:p>
    <w:p w14:paraId="3D37199E" w14:textId="77777777" w:rsidR="00C256E2" w:rsidRPr="00D46F69" w:rsidRDefault="00C256E2" w:rsidP="006F336D">
      <w:pPr>
        <w:numPr>
          <w:ilvl w:val="0"/>
          <w:numId w:val="16"/>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¿Qué tan simple te resultó cumplir el objetivo del test? (escala 1 al 5)</w:t>
      </w:r>
    </w:p>
    <w:p w14:paraId="05DE90B4" w14:textId="77777777" w:rsidR="00C256E2" w:rsidRPr="00D46F69" w:rsidRDefault="00C256E2" w:rsidP="006F336D">
      <w:pPr>
        <w:numPr>
          <w:ilvl w:val="0"/>
          <w:numId w:val="16"/>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¿Te resultó agradable la interfaz de usuario? (escala 1 al 5)</w:t>
      </w:r>
    </w:p>
    <w:p w14:paraId="4661F5C0" w14:textId="77777777" w:rsidR="00C256E2" w:rsidRPr="00D46F69" w:rsidRDefault="00C256E2" w:rsidP="006F336D">
      <w:pPr>
        <w:numPr>
          <w:ilvl w:val="0"/>
          <w:numId w:val="16"/>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¿Te resultó amigable la navegación entre secciones? (escala 1 al 5)</w:t>
      </w:r>
    </w:p>
    <w:p w14:paraId="371D8E9B" w14:textId="77777777" w:rsidR="00C256E2" w:rsidRPr="00D46F69" w:rsidRDefault="00C256E2" w:rsidP="006F336D">
      <w:pPr>
        <w:numPr>
          <w:ilvl w:val="0"/>
          <w:numId w:val="16"/>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w:t>
      </w:r>
      <w:proofErr w:type="spellStart"/>
      <w:r w:rsidRPr="00D46F69">
        <w:rPr>
          <w:rFonts w:asciiTheme="minorHAnsi" w:hAnsiTheme="minorHAnsi" w:cstheme="minorHAnsi"/>
          <w:color w:val="000000" w:themeColor="text1"/>
          <w:lang w:val="es"/>
        </w:rPr>
        <w:t>Querés</w:t>
      </w:r>
      <w:proofErr w:type="spellEnd"/>
      <w:r w:rsidRPr="00D46F69">
        <w:rPr>
          <w:rFonts w:asciiTheme="minorHAnsi" w:hAnsiTheme="minorHAnsi" w:cstheme="minorHAnsi"/>
          <w:color w:val="000000" w:themeColor="text1"/>
          <w:lang w:val="es"/>
        </w:rPr>
        <w:t xml:space="preserve"> dejarnos algún mensaje, crítica, opinión o recomendación? (pregunta abierta)</w:t>
      </w:r>
    </w:p>
    <w:p w14:paraId="03F4B192"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5D4CD8AC" w14:textId="3BEC4DC3" w:rsidR="00C256E2" w:rsidRPr="00D46F69" w:rsidRDefault="00BF7D05"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5</w:t>
      </w:r>
      <w:r w:rsidR="00C256E2" w:rsidRPr="00D46F69">
        <w:rPr>
          <w:rFonts w:asciiTheme="minorHAnsi" w:hAnsiTheme="minorHAnsi" w:cstheme="minorHAnsi"/>
          <w:color w:val="000000" w:themeColor="text1"/>
          <w:lang w:val="es"/>
        </w:rPr>
        <w:t>.</w:t>
      </w:r>
      <w:r w:rsidR="00042A48" w:rsidRPr="00D46F69">
        <w:rPr>
          <w:rFonts w:asciiTheme="minorHAnsi" w:hAnsiTheme="minorHAnsi" w:cstheme="minorHAnsi"/>
          <w:color w:val="000000" w:themeColor="text1"/>
          <w:lang w:val="es"/>
        </w:rPr>
        <w:t>1</w:t>
      </w:r>
      <w:r w:rsidR="00C256E2" w:rsidRPr="00D46F69">
        <w:rPr>
          <w:rFonts w:asciiTheme="minorHAnsi" w:hAnsiTheme="minorHAnsi" w:cstheme="minorHAnsi"/>
          <w:color w:val="000000" w:themeColor="text1"/>
          <w:lang w:val="es"/>
        </w:rPr>
        <w:t>.6 Resultados de las Pruebas.</w:t>
      </w:r>
    </w:p>
    <w:p w14:paraId="682125E2"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5AB7426A"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Se distribuyó el link del test, obteniendo como resultado los siguientes datos (</w:t>
      </w:r>
      <w:hyperlink r:id="rId94">
        <w:r w:rsidRPr="00D46F69">
          <w:rPr>
            <w:rStyle w:val="Hipervnculo"/>
            <w:rFonts w:asciiTheme="minorHAnsi" w:eastAsiaTheme="majorEastAsia" w:hAnsiTheme="minorHAnsi" w:cstheme="minorHAnsi"/>
            <w:color w:val="000000" w:themeColor="text1"/>
            <w:u w:val="none"/>
            <w:lang w:val="es"/>
          </w:rPr>
          <w:t>​​https://app.maze.co/report/GlucoAlert-20/2q91wtlpq70wym/intro</w:t>
        </w:r>
      </w:hyperlink>
      <w:r w:rsidRPr="00D46F69">
        <w:rPr>
          <w:rFonts w:asciiTheme="minorHAnsi" w:hAnsiTheme="minorHAnsi" w:cstheme="minorHAnsi"/>
          <w:color w:val="000000" w:themeColor="text1"/>
          <w:lang w:val="es"/>
        </w:rPr>
        <w:t>):</w:t>
      </w:r>
    </w:p>
    <w:p w14:paraId="327FFE2C" w14:textId="77777777" w:rsidR="00226B81" w:rsidRPr="00D46F69" w:rsidRDefault="00226B81" w:rsidP="001D1B70">
      <w:pPr>
        <w:spacing w:line="360" w:lineRule="auto"/>
        <w:ind w:right="112"/>
        <w:rPr>
          <w:rFonts w:asciiTheme="minorHAnsi" w:hAnsiTheme="minorHAnsi" w:cstheme="minorHAnsi"/>
          <w:color w:val="000000" w:themeColor="text1"/>
          <w:lang w:val="es"/>
        </w:rPr>
      </w:pPr>
    </w:p>
    <w:p w14:paraId="1F5F4B53" w14:textId="42040BD6" w:rsidR="00226B81" w:rsidRPr="00D46F69" w:rsidRDefault="00226B81" w:rsidP="001D1B70">
      <w:pPr>
        <w:pStyle w:val="Prrafodelista"/>
        <w:spacing w:line="360" w:lineRule="auto"/>
        <w:ind w:left="2496" w:right="112"/>
        <w:jc w:val="both"/>
        <w:rPr>
          <w:rFonts w:cstheme="minorHAnsi"/>
          <w:color w:val="000000" w:themeColor="text1"/>
          <w:lang w:val="es"/>
        </w:rPr>
      </w:pPr>
      <w:r w:rsidRPr="00D46F69">
        <w:rPr>
          <w:rFonts w:cstheme="minorHAnsi"/>
          <w:color w:val="000000" w:themeColor="text1"/>
          <w:lang w:val="es"/>
        </w:rPr>
        <w:lastRenderedPageBreak/>
        <w:t>Figura #20. Métricas sobre el Test.</w:t>
      </w:r>
    </w:p>
    <w:p w14:paraId="3DE2C6F5" w14:textId="25D97955" w:rsidR="00226B81" w:rsidRPr="00D46F69" w:rsidRDefault="00226B81" w:rsidP="001D1B70">
      <w:pPr>
        <w:spacing w:line="360" w:lineRule="auto"/>
        <w:ind w:right="112"/>
        <w:jc w:val="center"/>
        <w:rPr>
          <w:rFonts w:asciiTheme="minorHAnsi" w:hAnsiTheme="minorHAnsi" w:cstheme="minorHAnsi"/>
          <w:color w:val="000000" w:themeColor="text1"/>
          <w:lang w:val="es"/>
        </w:rPr>
      </w:pPr>
    </w:p>
    <w:p w14:paraId="1FBAD540" w14:textId="77777777" w:rsidR="00C256E2" w:rsidRPr="00D46F69" w:rsidRDefault="00C256E2"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noProof/>
          <w:color w:val="000000" w:themeColor="text1"/>
          <w:lang w:val="es"/>
        </w:rPr>
        <w:drawing>
          <wp:inline distT="114300" distB="114300" distL="114300" distR="114300" wp14:anchorId="063D396D" wp14:editId="142F3C80">
            <wp:extent cx="4010116" cy="843462"/>
            <wp:effectExtent l="25400" t="25400" r="28575" b="20320"/>
            <wp:docPr id="189461746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5"/>
                    <a:srcRect/>
                    <a:stretch>
                      <a:fillRect/>
                    </a:stretch>
                  </pic:blipFill>
                  <pic:spPr>
                    <a:xfrm>
                      <a:off x="0" y="0"/>
                      <a:ext cx="4159059" cy="874790"/>
                    </a:xfrm>
                    <a:prstGeom prst="rect">
                      <a:avLst/>
                    </a:prstGeom>
                    <a:ln w="25400">
                      <a:solidFill>
                        <a:srgbClr val="CCCCCC"/>
                      </a:solidFill>
                      <a:prstDash val="solid"/>
                    </a:ln>
                  </pic:spPr>
                </pic:pic>
              </a:graphicData>
            </a:graphic>
          </wp:inline>
        </w:drawing>
      </w:r>
    </w:p>
    <w:p w14:paraId="5D93BBE9" w14:textId="77777777" w:rsidR="00C256E2" w:rsidRPr="00D46F69" w:rsidRDefault="00C256E2"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noProof/>
          <w:color w:val="000000" w:themeColor="text1"/>
          <w:lang w:val="es"/>
        </w:rPr>
        <w:drawing>
          <wp:inline distT="114300" distB="114300" distL="114300" distR="114300" wp14:anchorId="66D8F0E3" wp14:editId="7B736EFF">
            <wp:extent cx="4043680" cy="375467"/>
            <wp:effectExtent l="25400" t="25400" r="20320" b="31115"/>
            <wp:docPr id="54719915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6"/>
                    <a:srcRect t="24045" b="24590"/>
                    <a:stretch>
                      <a:fillRect/>
                    </a:stretch>
                  </pic:blipFill>
                  <pic:spPr>
                    <a:xfrm>
                      <a:off x="0" y="0"/>
                      <a:ext cx="4253048" cy="394907"/>
                    </a:xfrm>
                    <a:prstGeom prst="rect">
                      <a:avLst/>
                    </a:prstGeom>
                    <a:ln w="25400">
                      <a:solidFill>
                        <a:srgbClr val="CCCCCC"/>
                      </a:solidFill>
                      <a:prstDash val="solid"/>
                    </a:ln>
                  </pic:spPr>
                </pic:pic>
              </a:graphicData>
            </a:graphic>
          </wp:inline>
        </w:drawing>
      </w:r>
    </w:p>
    <w:p w14:paraId="0264481A" w14:textId="77777777" w:rsidR="00226B81" w:rsidRPr="00D46F69" w:rsidRDefault="00226B81"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Fuente: Elaboración propia</w:t>
      </w:r>
    </w:p>
    <w:p w14:paraId="079CB450"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21BE0C4C" w14:textId="71E94920" w:rsidR="00C256E2" w:rsidRPr="00D46F69" w:rsidRDefault="00226B81" w:rsidP="001D1B70">
      <w:pPr>
        <w:pStyle w:val="Prrafodelista"/>
        <w:spacing w:line="360" w:lineRule="auto"/>
        <w:ind w:left="2496" w:right="112"/>
        <w:jc w:val="both"/>
        <w:rPr>
          <w:rFonts w:cstheme="minorHAnsi"/>
          <w:color w:val="000000" w:themeColor="text1"/>
          <w:lang w:val="es"/>
        </w:rPr>
      </w:pPr>
      <w:r w:rsidRPr="00D46F69">
        <w:rPr>
          <w:rFonts w:cstheme="minorHAnsi"/>
          <w:color w:val="000000" w:themeColor="text1"/>
          <w:lang w:val="es"/>
        </w:rPr>
        <w:t xml:space="preserve">Figura #21. </w:t>
      </w:r>
      <w:proofErr w:type="spellStart"/>
      <w:r w:rsidR="00C256E2" w:rsidRPr="00D46F69">
        <w:rPr>
          <w:rFonts w:cstheme="minorHAnsi"/>
          <w:color w:val="000000" w:themeColor="text1"/>
          <w:lang w:val="es"/>
        </w:rPr>
        <w:t>Feedback</w:t>
      </w:r>
      <w:proofErr w:type="spellEnd"/>
      <w:r w:rsidR="00C256E2" w:rsidRPr="00D46F69">
        <w:rPr>
          <w:rFonts w:cstheme="minorHAnsi"/>
          <w:color w:val="000000" w:themeColor="text1"/>
          <w:lang w:val="es"/>
        </w:rPr>
        <w:t xml:space="preserve"> de las Preguntas.</w:t>
      </w:r>
    </w:p>
    <w:p w14:paraId="12EA9209" w14:textId="7814CAD6" w:rsidR="00C256E2" w:rsidRPr="00D46F69" w:rsidRDefault="00C256E2"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noProof/>
          <w:color w:val="000000" w:themeColor="text1"/>
          <w:lang w:val="es"/>
        </w:rPr>
        <w:drawing>
          <wp:inline distT="114300" distB="114300" distL="114300" distR="114300" wp14:anchorId="6D746B84" wp14:editId="0C3FD21E">
            <wp:extent cx="1606342" cy="1705428"/>
            <wp:effectExtent l="25400" t="25400" r="19685" b="22225"/>
            <wp:docPr id="32078120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7"/>
                    <a:srcRect/>
                    <a:stretch>
                      <a:fillRect/>
                    </a:stretch>
                  </pic:blipFill>
                  <pic:spPr>
                    <a:xfrm>
                      <a:off x="0" y="0"/>
                      <a:ext cx="1634711" cy="1735546"/>
                    </a:xfrm>
                    <a:prstGeom prst="rect">
                      <a:avLst/>
                    </a:prstGeom>
                    <a:ln w="25400">
                      <a:solidFill>
                        <a:srgbClr val="CCCCCC"/>
                      </a:solidFill>
                      <a:prstDash val="solid"/>
                    </a:ln>
                  </pic:spPr>
                </pic:pic>
              </a:graphicData>
            </a:graphic>
          </wp:inline>
        </w:drawing>
      </w:r>
      <w:r w:rsidR="00226B81" w:rsidRPr="00D46F69">
        <w:rPr>
          <w:rFonts w:asciiTheme="minorHAnsi" w:hAnsiTheme="minorHAnsi" w:cstheme="minorHAnsi"/>
          <w:noProof/>
          <w:color w:val="000000" w:themeColor="text1"/>
          <w:lang w:val="es"/>
        </w:rPr>
        <w:drawing>
          <wp:inline distT="114300" distB="114300" distL="114300" distR="114300" wp14:anchorId="1962D427" wp14:editId="6A3319A7">
            <wp:extent cx="1823720" cy="1698716"/>
            <wp:effectExtent l="25400" t="25400" r="30480" b="28575"/>
            <wp:docPr id="204350216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8"/>
                    <a:srcRect/>
                    <a:stretch>
                      <a:fillRect/>
                    </a:stretch>
                  </pic:blipFill>
                  <pic:spPr>
                    <a:xfrm>
                      <a:off x="0" y="0"/>
                      <a:ext cx="1849090" cy="1722347"/>
                    </a:xfrm>
                    <a:prstGeom prst="rect">
                      <a:avLst/>
                    </a:prstGeom>
                    <a:ln w="25400">
                      <a:solidFill>
                        <a:srgbClr val="CCCCCC"/>
                      </a:solidFill>
                      <a:prstDash val="solid"/>
                    </a:ln>
                  </pic:spPr>
                </pic:pic>
              </a:graphicData>
            </a:graphic>
          </wp:inline>
        </w:drawing>
      </w:r>
      <w:r w:rsidR="00226B81" w:rsidRPr="00D46F69">
        <w:rPr>
          <w:rFonts w:asciiTheme="minorHAnsi" w:hAnsiTheme="minorHAnsi" w:cstheme="minorHAnsi"/>
          <w:noProof/>
          <w:color w:val="000000" w:themeColor="text1"/>
          <w:lang w:val="es"/>
        </w:rPr>
        <w:drawing>
          <wp:inline distT="114300" distB="114300" distL="114300" distR="114300" wp14:anchorId="50B65B5E" wp14:editId="727FAA36">
            <wp:extent cx="1829435" cy="1701184"/>
            <wp:effectExtent l="25400" t="25400" r="24765" b="26035"/>
            <wp:docPr id="33181668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9"/>
                    <a:srcRect/>
                    <a:stretch>
                      <a:fillRect/>
                    </a:stretch>
                  </pic:blipFill>
                  <pic:spPr>
                    <a:xfrm>
                      <a:off x="0" y="0"/>
                      <a:ext cx="1860707" cy="1730263"/>
                    </a:xfrm>
                    <a:prstGeom prst="rect">
                      <a:avLst/>
                    </a:prstGeom>
                    <a:ln w="25400">
                      <a:solidFill>
                        <a:srgbClr val="CCCCCC"/>
                      </a:solidFill>
                      <a:prstDash val="solid"/>
                    </a:ln>
                  </pic:spPr>
                </pic:pic>
              </a:graphicData>
            </a:graphic>
          </wp:inline>
        </w:drawing>
      </w:r>
    </w:p>
    <w:p w14:paraId="4BF10F41" w14:textId="55CFE0A1" w:rsidR="00C256E2" w:rsidRPr="00D46F69" w:rsidRDefault="00C256E2"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noProof/>
          <w:color w:val="000000" w:themeColor="text1"/>
          <w:lang w:val="es"/>
        </w:rPr>
        <w:drawing>
          <wp:inline distT="114300" distB="114300" distL="114300" distR="114300" wp14:anchorId="3D058098" wp14:editId="17230ABB">
            <wp:extent cx="2747111" cy="700422"/>
            <wp:effectExtent l="25400" t="25400" r="25400" b="25400"/>
            <wp:docPr id="7871980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0"/>
                    <a:srcRect/>
                    <a:stretch>
                      <a:fillRect/>
                    </a:stretch>
                  </pic:blipFill>
                  <pic:spPr>
                    <a:xfrm>
                      <a:off x="0" y="0"/>
                      <a:ext cx="2747111" cy="700422"/>
                    </a:xfrm>
                    <a:prstGeom prst="rect">
                      <a:avLst/>
                    </a:prstGeom>
                    <a:ln w="25400">
                      <a:solidFill>
                        <a:srgbClr val="CCCCCC"/>
                      </a:solidFill>
                      <a:prstDash val="solid"/>
                    </a:ln>
                  </pic:spPr>
                </pic:pic>
              </a:graphicData>
            </a:graphic>
          </wp:inline>
        </w:drawing>
      </w:r>
    </w:p>
    <w:p w14:paraId="23DF0FDF" w14:textId="77777777" w:rsidR="00226B81" w:rsidRPr="00D46F69" w:rsidRDefault="00226B81" w:rsidP="001D1B70">
      <w:pPr>
        <w:spacing w:line="360" w:lineRule="auto"/>
        <w:ind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Fuente: Elaboración propia</w:t>
      </w:r>
    </w:p>
    <w:p w14:paraId="79E2FBFD"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13EA0EC6" w14:textId="0E20A8CF" w:rsidR="00C256E2" w:rsidRPr="00D46F69" w:rsidRDefault="00C256E2"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 xml:space="preserve">Respecto a la pregunta 4 se obtuvieron 27 respuestas, de las cuales el </w:t>
      </w:r>
      <w:proofErr w:type="spellStart"/>
      <w:r w:rsidRPr="00D46F69">
        <w:rPr>
          <w:rFonts w:asciiTheme="minorHAnsi" w:hAnsiTheme="minorHAnsi" w:cstheme="minorHAnsi"/>
          <w:color w:val="000000" w:themeColor="text1"/>
          <w:lang w:val="es"/>
        </w:rPr>
        <w:t>feedback</w:t>
      </w:r>
      <w:proofErr w:type="spellEnd"/>
      <w:r w:rsidRPr="00D46F69">
        <w:rPr>
          <w:rFonts w:asciiTheme="minorHAnsi" w:hAnsiTheme="minorHAnsi" w:cstheme="minorHAnsi"/>
          <w:color w:val="000000" w:themeColor="text1"/>
          <w:lang w:val="es"/>
        </w:rPr>
        <w:t xml:space="preserve"> general fue positivo (</w:t>
      </w:r>
      <w:r w:rsidR="00587385" w:rsidRPr="00D46F69">
        <w:rPr>
          <w:rFonts w:asciiTheme="minorHAnsi" w:hAnsiTheme="minorHAnsi" w:cstheme="minorHAnsi"/>
          <w:color w:val="000000" w:themeColor="text1"/>
          <w:lang w:val="es"/>
        </w:rPr>
        <w:t>“</w:t>
      </w:r>
      <w:r w:rsidRPr="00D46F69">
        <w:rPr>
          <w:rFonts w:asciiTheme="minorHAnsi" w:hAnsiTheme="minorHAnsi" w:cstheme="minorHAnsi"/>
          <w:color w:val="000000" w:themeColor="text1"/>
          <w:lang w:val="es"/>
        </w:rPr>
        <w:t>Genial</w:t>
      </w:r>
      <w:r w:rsidR="00587385" w:rsidRPr="00D46F69">
        <w:rPr>
          <w:rFonts w:asciiTheme="minorHAnsi" w:hAnsiTheme="minorHAnsi" w:cstheme="minorHAnsi"/>
          <w:color w:val="000000" w:themeColor="text1"/>
          <w:lang w:val="es"/>
        </w:rPr>
        <w:t>”</w:t>
      </w:r>
      <w:r w:rsidRPr="00D46F69">
        <w:rPr>
          <w:rFonts w:asciiTheme="minorHAnsi" w:hAnsiTheme="minorHAnsi" w:cstheme="minorHAnsi"/>
          <w:color w:val="000000" w:themeColor="text1"/>
          <w:lang w:val="es"/>
        </w:rPr>
        <w:t xml:space="preserve">, </w:t>
      </w:r>
      <w:r w:rsidR="00587385" w:rsidRPr="00D46F69">
        <w:rPr>
          <w:rFonts w:asciiTheme="minorHAnsi" w:hAnsiTheme="minorHAnsi" w:cstheme="minorHAnsi"/>
          <w:color w:val="000000" w:themeColor="text1"/>
          <w:lang w:val="es"/>
        </w:rPr>
        <w:t>“</w:t>
      </w:r>
      <w:r w:rsidRPr="00D46F69">
        <w:rPr>
          <w:rFonts w:asciiTheme="minorHAnsi" w:hAnsiTheme="minorHAnsi" w:cstheme="minorHAnsi"/>
          <w:color w:val="000000" w:themeColor="text1"/>
          <w:lang w:val="es"/>
        </w:rPr>
        <w:t>Muy bien</w:t>
      </w:r>
      <w:r w:rsidR="00587385" w:rsidRPr="00D46F69">
        <w:rPr>
          <w:rFonts w:asciiTheme="minorHAnsi" w:hAnsiTheme="minorHAnsi" w:cstheme="minorHAnsi"/>
          <w:color w:val="000000" w:themeColor="text1"/>
          <w:lang w:val="es"/>
        </w:rPr>
        <w:t>”</w:t>
      </w:r>
      <w:r w:rsidRPr="00D46F69">
        <w:rPr>
          <w:rFonts w:asciiTheme="minorHAnsi" w:hAnsiTheme="minorHAnsi" w:cstheme="minorHAnsi"/>
          <w:color w:val="000000" w:themeColor="text1"/>
          <w:lang w:val="es"/>
        </w:rPr>
        <w:t xml:space="preserve">, </w:t>
      </w:r>
      <w:r w:rsidR="00587385" w:rsidRPr="00D46F69">
        <w:rPr>
          <w:rFonts w:asciiTheme="minorHAnsi" w:hAnsiTheme="minorHAnsi" w:cstheme="minorHAnsi"/>
          <w:color w:val="000000" w:themeColor="text1"/>
          <w:lang w:val="es"/>
        </w:rPr>
        <w:t>“</w:t>
      </w:r>
      <w:r w:rsidRPr="00D46F69">
        <w:rPr>
          <w:rFonts w:asciiTheme="minorHAnsi" w:hAnsiTheme="minorHAnsi" w:cstheme="minorHAnsi"/>
          <w:color w:val="000000" w:themeColor="text1"/>
          <w:lang w:val="es"/>
        </w:rPr>
        <w:t>Todo muy bien</w:t>
      </w:r>
      <w:r w:rsidR="00587385" w:rsidRPr="00D46F69">
        <w:rPr>
          <w:rFonts w:asciiTheme="minorHAnsi" w:hAnsiTheme="minorHAnsi" w:cstheme="minorHAnsi"/>
          <w:color w:val="000000" w:themeColor="text1"/>
          <w:lang w:val="es"/>
        </w:rPr>
        <w:t>”</w:t>
      </w:r>
      <w:r w:rsidRPr="00D46F69">
        <w:rPr>
          <w:rFonts w:asciiTheme="minorHAnsi" w:hAnsiTheme="minorHAnsi" w:cstheme="minorHAnsi"/>
          <w:color w:val="000000" w:themeColor="text1"/>
          <w:lang w:val="es"/>
        </w:rPr>
        <w:t xml:space="preserve">, </w:t>
      </w:r>
      <w:r w:rsidR="00587385" w:rsidRPr="00D46F69">
        <w:rPr>
          <w:rFonts w:asciiTheme="minorHAnsi" w:hAnsiTheme="minorHAnsi" w:cstheme="minorHAnsi"/>
          <w:color w:val="000000" w:themeColor="text1"/>
          <w:lang w:val="es"/>
        </w:rPr>
        <w:t>“</w:t>
      </w:r>
      <w:r w:rsidRPr="00D46F69">
        <w:rPr>
          <w:rFonts w:asciiTheme="minorHAnsi" w:hAnsiTheme="minorHAnsi" w:cstheme="minorHAnsi"/>
          <w:color w:val="000000" w:themeColor="text1"/>
          <w:lang w:val="es"/>
        </w:rPr>
        <w:t>Excelente</w:t>
      </w:r>
      <w:r w:rsidR="00587385" w:rsidRPr="00D46F69">
        <w:rPr>
          <w:rFonts w:asciiTheme="minorHAnsi" w:hAnsiTheme="minorHAnsi" w:cstheme="minorHAnsi"/>
          <w:color w:val="000000" w:themeColor="text1"/>
          <w:lang w:val="es"/>
        </w:rPr>
        <w:t>”</w:t>
      </w:r>
      <w:r w:rsidRPr="00D46F69">
        <w:rPr>
          <w:rFonts w:asciiTheme="minorHAnsi" w:hAnsiTheme="minorHAnsi" w:cstheme="minorHAnsi"/>
          <w:color w:val="000000" w:themeColor="text1"/>
          <w:lang w:val="es"/>
        </w:rPr>
        <w:t xml:space="preserve">, etc.). Particularmente, de las respuestas con </w:t>
      </w:r>
      <w:proofErr w:type="spellStart"/>
      <w:r w:rsidRPr="00D46F69">
        <w:rPr>
          <w:rFonts w:asciiTheme="minorHAnsi" w:hAnsiTheme="minorHAnsi" w:cstheme="minorHAnsi"/>
          <w:color w:val="000000" w:themeColor="text1"/>
          <w:lang w:val="es"/>
        </w:rPr>
        <w:t>feedback</w:t>
      </w:r>
      <w:proofErr w:type="spellEnd"/>
      <w:r w:rsidRPr="00D46F69">
        <w:rPr>
          <w:rFonts w:asciiTheme="minorHAnsi" w:hAnsiTheme="minorHAnsi" w:cstheme="minorHAnsi"/>
          <w:color w:val="000000" w:themeColor="text1"/>
          <w:lang w:val="es"/>
        </w:rPr>
        <w:t xml:space="preserve"> negativo o crítico, podemos mencionar las siguientes:</w:t>
      </w:r>
    </w:p>
    <w:p w14:paraId="15459122"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28DD789B" w14:textId="0C74BF34" w:rsidR="00C256E2" w:rsidRPr="00D46F69" w:rsidRDefault="00587385" w:rsidP="006F336D">
      <w:pPr>
        <w:numPr>
          <w:ilvl w:val="0"/>
          <w:numId w:val="62"/>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“D</w:t>
      </w:r>
      <w:r w:rsidR="00C256E2" w:rsidRPr="00D46F69">
        <w:rPr>
          <w:rFonts w:asciiTheme="minorHAnsi" w:hAnsiTheme="minorHAnsi" w:cstheme="minorHAnsi"/>
          <w:color w:val="000000" w:themeColor="text1"/>
          <w:lang w:val="es"/>
        </w:rPr>
        <w:t>ebe ser más intuitivo y sencillo, podría ser un paso a paso hasta llegar al objetivo</w:t>
      </w:r>
      <w:r w:rsidRPr="00D46F69">
        <w:rPr>
          <w:rFonts w:asciiTheme="minorHAnsi" w:hAnsiTheme="minorHAnsi" w:cstheme="minorHAnsi"/>
          <w:color w:val="000000" w:themeColor="text1"/>
          <w:lang w:val="es"/>
        </w:rPr>
        <w:t>”</w:t>
      </w:r>
    </w:p>
    <w:p w14:paraId="53688F13" w14:textId="4F96ED2A" w:rsidR="00C256E2" w:rsidRPr="00D46F69" w:rsidRDefault="00587385" w:rsidP="006F336D">
      <w:pPr>
        <w:numPr>
          <w:ilvl w:val="0"/>
          <w:numId w:val="62"/>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w:t>
      </w:r>
      <w:r w:rsidR="00C256E2" w:rsidRPr="00D46F69">
        <w:rPr>
          <w:rFonts w:asciiTheme="minorHAnsi" w:hAnsiTheme="minorHAnsi" w:cstheme="minorHAnsi"/>
          <w:color w:val="000000" w:themeColor="text1"/>
          <w:lang w:val="es"/>
        </w:rPr>
        <w:t>Poco indicativa</w:t>
      </w:r>
      <w:r w:rsidRPr="00D46F69">
        <w:rPr>
          <w:rFonts w:asciiTheme="minorHAnsi" w:hAnsiTheme="minorHAnsi" w:cstheme="minorHAnsi"/>
          <w:color w:val="000000" w:themeColor="text1"/>
          <w:lang w:val="es"/>
        </w:rPr>
        <w:t>”</w:t>
      </w:r>
    </w:p>
    <w:p w14:paraId="6D45B1A7" w14:textId="29408C49" w:rsidR="00C256E2" w:rsidRPr="00D46F69" w:rsidRDefault="00587385" w:rsidP="006F336D">
      <w:pPr>
        <w:numPr>
          <w:ilvl w:val="0"/>
          <w:numId w:val="62"/>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w:t>
      </w:r>
      <w:r w:rsidR="00C256E2" w:rsidRPr="00D46F69">
        <w:rPr>
          <w:rFonts w:asciiTheme="minorHAnsi" w:hAnsiTheme="minorHAnsi" w:cstheme="minorHAnsi"/>
          <w:color w:val="000000" w:themeColor="text1"/>
          <w:lang w:val="es"/>
        </w:rPr>
        <w:t>Las instrucciones muy difíciles y extensas :)</w:t>
      </w:r>
      <w:r w:rsidRPr="00D46F69">
        <w:rPr>
          <w:rFonts w:asciiTheme="minorHAnsi" w:hAnsiTheme="minorHAnsi" w:cstheme="minorHAnsi"/>
          <w:color w:val="000000" w:themeColor="text1"/>
          <w:lang w:val="es"/>
        </w:rPr>
        <w:t>”</w:t>
      </w:r>
    </w:p>
    <w:p w14:paraId="25BD4722" w14:textId="2926D5F2" w:rsidR="00C256E2" w:rsidRPr="00D46F69" w:rsidRDefault="00587385" w:rsidP="006F336D">
      <w:pPr>
        <w:numPr>
          <w:ilvl w:val="0"/>
          <w:numId w:val="62"/>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w:t>
      </w:r>
      <w:r w:rsidR="00C256E2" w:rsidRPr="00D46F69">
        <w:rPr>
          <w:rFonts w:asciiTheme="minorHAnsi" w:hAnsiTheme="minorHAnsi" w:cstheme="minorHAnsi"/>
          <w:color w:val="000000" w:themeColor="text1"/>
          <w:lang w:val="es"/>
        </w:rPr>
        <w:t>Las instrucciones deben aparecer en una pantalla principal.</w:t>
      </w:r>
      <w:r w:rsidRPr="00D46F69">
        <w:rPr>
          <w:rFonts w:asciiTheme="minorHAnsi" w:hAnsiTheme="minorHAnsi" w:cstheme="minorHAnsi"/>
          <w:color w:val="000000" w:themeColor="text1"/>
          <w:lang w:val="es"/>
        </w:rPr>
        <w:t>”</w:t>
      </w:r>
    </w:p>
    <w:p w14:paraId="695EB9BE" w14:textId="5BA5323B" w:rsidR="00C256E2" w:rsidRPr="00D46F69" w:rsidRDefault="00587385" w:rsidP="006F336D">
      <w:pPr>
        <w:numPr>
          <w:ilvl w:val="0"/>
          <w:numId w:val="62"/>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lastRenderedPageBreak/>
        <w:t>“</w:t>
      </w:r>
      <w:r w:rsidR="00C256E2" w:rsidRPr="00D46F69">
        <w:rPr>
          <w:rFonts w:asciiTheme="minorHAnsi" w:hAnsiTheme="minorHAnsi" w:cstheme="minorHAnsi"/>
          <w:color w:val="000000" w:themeColor="text1"/>
          <w:lang w:val="es"/>
        </w:rPr>
        <w:t>Hay que perfeccionar, soy diabética me parece muy bien, pero en un principio me costó en hacerlo</w:t>
      </w:r>
      <w:r w:rsidRPr="00D46F69">
        <w:rPr>
          <w:rFonts w:asciiTheme="minorHAnsi" w:hAnsiTheme="minorHAnsi" w:cstheme="minorHAnsi"/>
          <w:color w:val="000000" w:themeColor="text1"/>
          <w:lang w:val="es"/>
        </w:rPr>
        <w:t>”</w:t>
      </w:r>
    </w:p>
    <w:p w14:paraId="7208986B" w14:textId="5EE4EE8B" w:rsidR="00C256E2" w:rsidRPr="00D46F69" w:rsidRDefault="00587385" w:rsidP="006F336D">
      <w:pPr>
        <w:numPr>
          <w:ilvl w:val="0"/>
          <w:numId w:val="62"/>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w:t>
      </w:r>
      <w:r w:rsidR="00C256E2" w:rsidRPr="00D46F69">
        <w:rPr>
          <w:rFonts w:asciiTheme="minorHAnsi" w:hAnsiTheme="minorHAnsi" w:cstheme="minorHAnsi"/>
          <w:color w:val="000000" w:themeColor="text1"/>
          <w:lang w:val="es"/>
        </w:rPr>
        <w:t xml:space="preserve">agradezco la ayuda que están haciendo a los pacientes con diabetes, como aporte a la de pantalla de emergencia podría ser más dinámica, incluso agregar sugerencias para tratarlo, la ficha médica del paciente, más llamativo, contactos visibles de emergencia, etc. </w:t>
      </w:r>
      <w:r w:rsidRPr="00D46F69">
        <w:rPr>
          <w:rFonts w:asciiTheme="minorHAnsi" w:hAnsiTheme="minorHAnsi" w:cstheme="minorHAnsi"/>
          <w:color w:val="000000" w:themeColor="text1"/>
          <w:lang w:val="es"/>
        </w:rPr>
        <w:t>F</w:t>
      </w:r>
      <w:r w:rsidR="00C256E2" w:rsidRPr="00D46F69">
        <w:rPr>
          <w:rFonts w:asciiTheme="minorHAnsi" w:hAnsiTheme="minorHAnsi" w:cstheme="minorHAnsi"/>
          <w:color w:val="000000" w:themeColor="text1"/>
          <w:lang w:val="es"/>
        </w:rPr>
        <w:t>elicidades</w:t>
      </w:r>
      <w:r w:rsidRPr="00D46F69">
        <w:rPr>
          <w:rFonts w:asciiTheme="minorHAnsi" w:hAnsiTheme="minorHAnsi" w:cstheme="minorHAnsi"/>
          <w:color w:val="000000" w:themeColor="text1"/>
          <w:lang w:val="es"/>
        </w:rPr>
        <w:t>”</w:t>
      </w:r>
    </w:p>
    <w:p w14:paraId="4ECC3E60" w14:textId="145479DA" w:rsidR="00C256E2" w:rsidRPr="00D46F69" w:rsidRDefault="00587385" w:rsidP="006F336D">
      <w:pPr>
        <w:numPr>
          <w:ilvl w:val="0"/>
          <w:numId w:val="62"/>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w:t>
      </w:r>
      <w:r w:rsidR="00C256E2" w:rsidRPr="00D46F69">
        <w:rPr>
          <w:rFonts w:asciiTheme="minorHAnsi" w:hAnsiTheme="minorHAnsi" w:cstheme="minorHAnsi"/>
          <w:color w:val="000000" w:themeColor="text1"/>
          <w:lang w:val="es"/>
        </w:rPr>
        <w:t>Es difícil de avanzar y es lento el procesamiento</w:t>
      </w:r>
      <w:r w:rsidRPr="00D46F69">
        <w:rPr>
          <w:rFonts w:asciiTheme="minorHAnsi" w:hAnsiTheme="minorHAnsi" w:cstheme="minorHAnsi"/>
          <w:color w:val="000000" w:themeColor="text1"/>
          <w:lang w:val="es"/>
        </w:rPr>
        <w:t>”</w:t>
      </w:r>
    </w:p>
    <w:p w14:paraId="0C81CC4F"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6A87A799" w14:textId="2C37E6FD" w:rsidR="00C256E2" w:rsidRPr="00D46F69" w:rsidRDefault="00BF7D05"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5</w:t>
      </w:r>
      <w:r w:rsidR="00C256E2" w:rsidRPr="00D46F69">
        <w:rPr>
          <w:rFonts w:asciiTheme="minorHAnsi" w:hAnsiTheme="minorHAnsi" w:cstheme="minorHAnsi"/>
          <w:color w:val="000000" w:themeColor="text1"/>
          <w:lang w:val="es"/>
        </w:rPr>
        <w:t>.</w:t>
      </w:r>
      <w:r w:rsidR="00042A48" w:rsidRPr="00D46F69">
        <w:rPr>
          <w:rFonts w:asciiTheme="minorHAnsi" w:hAnsiTheme="minorHAnsi" w:cstheme="minorHAnsi"/>
          <w:color w:val="000000" w:themeColor="text1"/>
          <w:lang w:val="es"/>
        </w:rPr>
        <w:t>1</w:t>
      </w:r>
      <w:r w:rsidR="00C256E2" w:rsidRPr="00D46F69">
        <w:rPr>
          <w:rFonts w:asciiTheme="minorHAnsi" w:hAnsiTheme="minorHAnsi" w:cstheme="minorHAnsi"/>
          <w:color w:val="000000" w:themeColor="text1"/>
          <w:lang w:val="es"/>
        </w:rPr>
        <w:t>.6.3 Análisis de los resultados</w:t>
      </w:r>
    </w:p>
    <w:p w14:paraId="71357B8F" w14:textId="065AF4D3" w:rsidR="00C256E2" w:rsidRPr="00D46F69" w:rsidRDefault="00C256E2"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 xml:space="preserve">Algo llamativo es que, si bien la mayoría de las respuestas fueron positivas, sólo 15 </w:t>
      </w:r>
      <w:proofErr w:type="spellStart"/>
      <w:r w:rsidRPr="00D46F69">
        <w:rPr>
          <w:rFonts w:asciiTheme="minorHAnsi" w:hAnsiTheme="minorHAnsi" w:cstheme="minorHAnsi"/>
          <w:color w:val="000000" w:themeColor="text1"/>
          <w:lang w:val="es"/>
        </w:rPr>
        <w:t>testers</w:t>
      </w:r>
      <w:proofErr w:type="spellEnd"/>
      <w:r w:rsidRPr="00D46F69">
        <w:rPr>
          <w:rFonts w:asciiTheme="minorHAnsi" w:hAnsiTheme="minorHAnsi" w:cstheme="minorHAnsi"/>
          <w:color w:val="000000" w:themeColor="text1"/>
          <w:lang w:val="es"/>
        </w:rPr>
        <w:t xml:space="preserve"> realmente pudieron completar la misión, pero 24 personas indicaron que les resultó </w:t>
      </w:r>
      <w:r w:rsidR="00587385" w:rsidRPr="00D46F69">
        <w:rPr>
          <w:rFonts w:asciiTheme="minorHAnsi" w:hAnsiTheme="minorHAnsi" w:cstheme="minorHAnsi"/>
          <w:color w:val="000000" w:themeColor="text1"/>
          <w:lang w:val="es"/>
        </w:rPr>
        <w:t>“</w:t>
      </w:r>
      <w:r w:rsidRPr="00D46F69">
        <w:rPr>
          <w:rFonts w:asciiTheme="minorHAnsi" w:hAnsiTheme="minorHAnsi" w:cstheme="minorHAnsi"/>
          <w:color w:val="000000" w:themeColor="text1"/>
          <w:lang w:val="es"/>
        </w:rPr>
        <w:t>fácil</w:t>
      </w:r>
      <w:r w:rsidR="00587385" w:rsidRPr="00D46F69">
        <w:rPr>
          <w:rFonts w:asciiTheme="minorHAnsi" w:hAnsiTheme="minorHAnsi" w:cstheme="minorHAnsi"/>
          <w:color w:val="000000" w:themeColor="text1"/>
          <w:lang w:val="es"/>
        </w:rPr>
        <w:t>”</w:t>
      </w:r>
      <w:r w:rsidRPr="00D46F69">
        <w:rPr>
          <w:rFonts w:asciiTheme="minorHAnsi" w:hAnsiTheme="minorHAnsi" w:cstheme="minorHAnsi"/>
          <w:color w:val="000000" w:themeColor="text1"/>
          <w:lang w:val="es"/>
        </w:rPr>
        <w:t xml:space="preserve"> o </w:t>
      </w:r>
      <w:r w:rsidR="00587385" w:rsidRPr="00D46F69">
        <w:rPr>
          <w:rFonts w:asciiTheme="minorHAnsi" w:hAnsiTheme="minorHAnsi" w:cstheme="minorHAnsi"/>
          <w:color w:val="000000" w:themeColor="text1"/>
          <w:lang w:val="es"/>
        </w:rPr>
        <w:t>“</w:t>
      </w:r>
      <w:r w:rsidRPr="00D46F69">
        <w:rPr>
          <w:rFonts w:asciiTheme="minorHAnsi" w:hAnsiTheme="minorHAnsi" w:cstheme="minorHAnsi"/>
          <w:color w:val="000000" w:themeColor="text1"/>
          <w:lang w:val="es"/>
        </w:rPr>
        <w:t>muy fácil</w:t>
      </w:r>
      <w:r w:rsidR="00587385" w:rsidRPr="00D46F69">
        <w:rPr>
          <w:rFonts w:asciiTheme="minorHAnsi" w:hAnsiTheme="minorHAnsi" w:cstheme="minorHAnsi"/>
          <w:color w:val="000000" w:themeColor="text1"/>
          <w:lang w:val="es"/>
        </w:rPr>
        <w:t>”</w:t>
      </w:r>
      <w:r w:rsidRPr="00D46F69">
        <w:rPr>
          <w:rFonts w:asciiTheme="minorHAnsi" w:hAnsiTheme="minorHAnsi" w:cstheme="minorHAnsi"/>
          <w:color w:val="000000" w:themeColor="text1"/>
          <w:lang w:val="es"/>
        </w:rPr>
        <w:t xml:space="preserve"> cumplir el objetivo del test (pregunta 1). Con lo cual eso evidencia que la mayoría no comprendió qué es lo que tenía que hacer como parte de la misión, o no estaba lo suficientemente enfocado en el rol de </w:t>
      </w:r>
      <w:proofErr w:type="spellStart"/>
      <w:r w:rsidRPr="00D46F69">
        <w:rPr>
          <w:rFonts w:asciiTheme="minorHAnsi" w:hAnsiTheme="minorHAnsi" w:cstheme="minorHAnsi"/>
          <w:color w:val="000000" w:themeColor="text1"/>
          <w:lang w:val="es"/>
        </w:rPr>
        <w:t>tester</w:t>
      </w:r>
      <w:proofErr w:type="spellEnd"/>
      <w:r w:rsidRPr="00D46F69">
        <w:rPr>
          <w:rFonts w:asciiTheme="minorHAnsi" w:hAnsiTheme="minorHAnsi" w:cstheme="minorHAnsi"/>
          <w:color w:val="000000" w:themeColor="text1"/>
          <w:lang w:val="es"/>
        </w:rPr>
        <w:t xml:space="preserve"> que debe cumplir un objetivo determinado.</w:t>
      </w:r>
    </w:p>
    <w:p w14:paraId="2BD21B21"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36679655"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 xml:space="preserve">También, en base al </w:t>
      </w:r>
      <w:proofErr w:type="spellStart"/>
      <w:r w:rsidRPr="00D46F69">
        <w:rPr>
          <w:rFonts w:asciiTheme="minorHAnsi" w:hAnsiTheme="minorHAnsi" w:cstheme="minorHAnsi"/>
          <w:color w:val="000000" w:themeColor="text1"/>
          <w:lang w:val="es"/>
        </w:rPr>
        <w:t>feedback</w:t>
      </w:r>
      <w:proofErr w:type="spellEnd"/>
      <w:r w:rsidRPr="00D46F69">
        <w:rPr>
          <w:rFonts w:asciiTheme="minorHAnsi" w:hAnsiTheme="minorHAnsi" w:cstheme="minorHAnsi"/>
          <w:color w:val="000000" w:themeColor="text1"/>
          <w:lang w:val="es"/>
        </w:rPr>
        <w:t xml:space="preserve"> personal no registrado en los </w:t>
      </w:r>
      <w:proofErr w:type="spellStart"/>
      <w:r w:rsidRPr="00D46F69">
        <w:rPr>
          <w:rFonts w:asciiTheme="minorHAnsi" w:hAnsiTheme="minorHAnsi" w:cstheme="minorHAnsi"/>
          <w:color w:val="000000" w:themeColor="text1"/>
          <w:lang w:val="es"/>
        </w:rPr>
        <w:t>tests</w:t>
      </w:r>
      <w:proofErr w:type="spellEnd"/>
      <w:r w:rsidRPr="00D46F69">
        <w:rPr>
          <w:rFonts w:asciiTheme="minorHAnsi" w:hAnsiTheme="minorHAnsi" w:cstheme="minorHAnsi"/>
          <w:color w:val="000000" w:themeColor="text1"/>
          <w:lang w:val="es"/>
        </w:rPr>
        <w:t>, pudimos identificar algunas falencias propias de la herramienta (</w:t>
      </w:r>
      <w:proofErr w:type="spellStart"/>
      <w:r w:rsidRPr="00D46F69">
        <w:rPr>
          <w:rFonts w:asciiTheme="minorHAnsi" w:hAnsiTheme="minorHAnsi" w:cstheme="minorHAnsi"/>
          <w:color w:val="000000" w:themeColor="text1"/>
          <w:lang w:val="es"/>
        </w:rPr>
        <w:t>Maze</w:t>
      </w:r>
      <w:proofErr w:type="spellEnd"/>
      <w:r w:rsidRPr="00D46F69">
        <w:rPr>
          <w:rFonts w:asciiTheme="minorHAnsi" w:hAnsiTheme="minorHAnsi" w:cstheme="minorHAnsi"/>
          <w:color w:val="000000" w:themeColor="text1"/>
          <w:lang w:val="es"/>
        </w:rPr>
        <w:t>) que hicieron que algunas pruebas no se pudieran completar satisfactoriamente:</w:t>
      </w:r>
    </w:p>
    <w:p w14:paraId="3EFF1073"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5A26CFE3" w14:textId="77777777" w:rsidR="00C256E2" w:rsidRPr="00D46F69" w:rsidRDefault="00C256E2" w:rsidP="006F336D">
      <w:pPr>
        <w:numPr>
          <w:ilvl w:val="0"/>
          <w:numId w:val="63"/>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Una vez que la pestaña con el objetivo de la misión se minimizaba, los usuarios no sabían cómo volver a visualizarla, entonces se olvidaban qué tenían que hacer y desistían.</w:t>
      </w:r>
    </w:p>
    <w:p w14:paraId="1BF95273" w14:textId="77777777" w:rsidR="00226B81" w:rsidRPr="00D46F69" w:rsidRDefault="00C256E2" w:rsidP="006F336D">
      <w:pPr>
        <w:numPr>
          <w:ilvl w:val="0"/>
          <w:numId w:val="63"/>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Algunos usuarios mencionaron que al cambiar de contexto (abrir otra aplicación), el test finalizaba y los enviaba directamente a la pantalla de despedida. Como el test estaba configurado para usuarios únicos, no podían volver a reutilizar el link por lo tanto la prueba arrojaba que la misión no se pudo completar.</w:t>
      </w:r>
    </w:p>
    <w:p w14:paraId="0D75368C" w14:textId="77777777" w:rsidR="00226B81" w:rsidRPr="00D46F69" w:rsidRDefault="00C256E2" w:rsidP="006F336D">
      <w:pPr>
        <w:numPr>
          <w:ilvl w:val="0"/>
          <w:numId w:val="63"/>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 xml:space="preserve">También pudimos observar que varios usuarios no encontraron el botón de menú de </w:t>
      </w:r>
      <w:r w:rsidR="00226B81" w:rsidRPr="00D46F69">
        <w:rPr>
          <w:rFonts w:asciiTheme="minorHAnsi" w:hAnsiTheme="minorHAnsi" w:cstheme="minorHAnsi"/>
          <w:color w:val="000000" w:themeColor="text1"/>
          <w:lang w:val="es"/>
        </w:rPr>
        <w:t>GlucoAlerta</w:t>
      </w:r>
      <w:r w:rsidRPr="00D46F69">
        <w:rPr>
          <w:rFonts w:asciiTheme="minorHAnsi" w:hAnsiTheme="minorHAnsi" w:cstheme="minorHAnsi"/>
          <w:color w:val="000000" w:themeColor="text1"/>
          <w:lang w:val="es"/>
        </w:rPr>
        <w:t xml:space="preserve">. Analizando más detalladamente, observamos que en ciertos dispositivos la pantalla principal se </w:t>
      </w:r>
      <w:proofErr w:type="spellStart"/>
      <w:r w:rsidRPr="00D46F69">
        <w:rPr>
          <w:rFonts w:asciiTheme="minorHAnsi" w:hAnsiTheme="minorHAnsi" w:cstheme="minorHAnsi"/>
          <w:color w:val="000000" w:themeColor="text1"/>
          <w:lang w:val="es"/>
        </w:rPr>
        <w:t>scrolleaba</w:t>
      </w:r>
      <w:proofErr w:type="spellEnd"/>
      <w:r w:rsidRPr="00D46F69">
        <w:rPr>
          <w:rFonts w:asciiTheme="minorHAnsi" w:hAnsiTheme="minorHAnsi" w:cstheme="minorHAnsi"/>
          <w:color w:val="000000" w:themeColor="text1"/>
          <w:lang w:val="es"/>
        </w:rPr>
        <w:t>, quedando el encabezado fuera del área visible. Eso hacía que el botón no pudiera visualizarse, y el usuario se perdiera al no saber cómo continuar.</w:t>
      </w:r>
    </w:p>
    <w:p w14:paraId="31045DAF" w14:textId="62092B26" w:rsidR="00C256E2" w:rsidRPr="00D46F69" w:rsidRDefault="00C256E2" w:rsidP="001D1B70">
      <w:pPr>
        <w:spacing w:line="360" w:lineRule="auto"/>
        <w:ind w:left="720"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 xml:space="preserve">Otros, si bien pudieron abrir el menú, no identificaron que se pedía que ingresen a la sección </w:t>
      </w:r>
      <w:r w:rsidR="00587385" w:rsidRPr="00D46F69">
        <w:rPr>
          <w:rFonts w:asciiTheme="minorHAnsi" w:hAnsiTheme="minorHAnsi" w:cstheme="minorHAnsi"/>
          <w:color w:val="000000" w:themeColor="text1"/>
          <w:lang w:val="es"/>
        </w:rPr>
        <w:t>“</w:t>
      </w:r>
      <w:r w:rsidRPr="00D46F69">
        <w:rPr>
          <w:rFonts w:asciiTheme="minorHAnsi" w:hAnsiTheme="minorHAnsi" w:cstheme="minorHAnsi"/>
          <w:color w:val="000000" w:themeColor="text1"/>
          <w:lang w:val="es"/>
        </w:rPr>
        <w:t>Configuración de Alertas</w:t>
      </w:r>
      <w:r w:rsidR="00587385" w:rsidRPr="00D46F69">
        <w:rPr>
          <w:rFonts w:asciiTheme="minorHAnsi" w:hAnsiTheme="minorHAnsi" w:cstheme="minorHAnsi"/>
          <w:color w:val="000000" w:themeColor="text1"/>
          <w:lang w:val="es"/>
        </w:rPr>
        <w:t>”</w:t>
      </w:r>
      <w:r w:rsidRPr="00D46F69">
        <w:rPr>
          <w:rFonts w:asciiTheme="minorHAnsi" w:hAnsiTheme="minorHAnsi" w:cstheme="minorHAnsi"/>
          <w:color w:val="000000" w:themeColor="text1"/>
          <w:lang w:val="es"/>
        </w:rPr>
        <w:t>.</w:t>
      </w:r>
    </w:p>
    <w:p w14:paraId="0F8AC56A"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59C427E2" w14:textId="19BFE123" w:rsidR="00C256E2" w:rsidRPr="00D46F69" w:rsidRDefault="00BF7D05"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5</w:t>
      </w:r>
      <w:r w:rsidR="00C256E2" w:rsidRPr="00D46F69">
        <w:rPr>
          <w:rFonts w:asciiTheme="minorHAnsi" w:hAnsiTheme="minorHAnsi" w:cstheme="minorHAnsi"/>
          <w:color w:val="000000" w:themeColor="text1"/>
          <w:lang w:val="es"/>
        </w:rPr>
        <w:t>.</w:t>
      </w:r>
      <w:r w:rsidR="00042A48" w:rsidRPr="00D46F69">
        <w:rPr>
          <w:rFonts w:asciiTheme="minorHAnsi" w:hAnsiTheme="minorHAnsi" w:cstheme="minorHAnsi"/>
          <w:color w:val="000000" w:themeColor="text1"/>
          <w:lang w:val="es"/>
        </w:rPr>
        <w:t>1</w:t>
      </w:r>
      <w:r w:rsidR="00C256E2" w:rsidRPr="00D46F69">
        <w:rPr>
          <w:rFonts w:asciiTheme="minorHAnsi" w:hAnsiTheme="minorHAnsi" w:cstheme="minorHAnsi"/>
          <w:color w:val="000000" w:themeColor="text1"/>
          <w:lang w:val="es"/>
        </w:rPr>
        <w:t>.7 Oportunidades de Mejora.</w:t>
      </w:r>
    </w:p>
    <w:p w14:paraId="553AE1AA"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4EF02B6C"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 xml:space="preserve">A partir del análisis mencionado, surgieron los siguientes </w:t>
      </w:r>
      <w:proofErr w:type="spellStart"/>
      <w:r w:rsidRPr="00D46F69">
        <w:rPr>
          <w:rFonts w:asciiTheme="minorHAnsi" w:hAnsiTheme="minorHAnsi" w:cstheme="minorHAnsi"/>
          <w:color w:val="000000" w:themeColor="text1"/>
          <w:lang w:val="es"/>
        </w:rPr>
        <w:t>items</w:t>
      </w:r>
      <w:proofErr w:type="spellEnd"/>
      <w:r w:rsidRPr="00D46F69">
        <w:rPr>
          <w:rFonts w:asciiTheme="minorHAnsi" w:hAnsiTheme="minorHAnsi" w:cstheme="minorHAnsi"/>
          <w:color w:val="000000" w:themeColor="text1"/>
          <w:lang w:val="es"/>
        </w:rPr>
        <w:t xml:space="preserve"> para tomar en cuenta para mejorar las siguientes iteraciones:</w:t>
      </w:r>
    </w:p>
    <w:p w14:paraId="6EBEA0F4" w14:textId="77777777" w:rsidR="00C256E2" w:rsidRPr="00D46F69" w:rsidRDefault="00C256E2" w:rsidP="001D1B70">
      <w:pPr>
        <w:spacing w:line="360" w:lineRule="auto"/>
        <w:ind w:right="112"/>
        <w:jc w:val="both"/>
        <w:rPr>
          <w:rFonts w:asciiTheme="minorHAnsi" w:hAnsiTheme="minorHAnsi" w:cstheme="minorHAnsi"/>
          <w:color w:val="000000" w:themeColor="text1"/>
          <w:lang w:val="es"/>
        </w:rPr>
      </w:pPr>
    </w:p>
    <w:p w14:paraId="22319EDD" w14:textId="77777777" w:rsidR="00C256E2" w:rsidRPr="00D46F69" w:rsidRDefault="00C256E2" w:rsidP="006F336D">
      <w:pPr>
        <w:numPr>
          <w:ilvl w:val="0"/>
          <w:numId w:val="15"/>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 xml:space="preserve">Ajustar los mockups para un tamaño de pantalla que permita que la mayor parte de los dispositivos puedan renderizar en forma completa sin necesidad de </w:t>
      </w:r>
      <w:proofErr w:type="spellStart"/>
      <w:r w:rsidRPr="00D46F69">
        <w:rPr>
          <w:rFonts w:asciiTheme="minorHAnsi" w:hAnsiTheme="minorHAnsi" w:cstheme="minorHAnsi"/>
          <w:color w:val="000000" w:themeColor="text1"/>
          <w:lang w:val="es"/>
        </w:rPr>
        <w:t>scrollear</w:t>
      </w:r>
      <w:proofErr w:type="spellEnd"/>
      <w:r w:rsidRPr="00D46F69">
        <w:rPr>
          <w:rFonts w:asciiTheme="minorHAnsi" w:hAnsiTheme="minorHAnsi" w:cstheme="minorHAnsi"/>
          <w:color w:val="000000" w:themeColor="text1"/>
          <w:lang w:val="es"/>
        </w:rPr>
        <w:t>.</w:t>
      </w:r>
    </w:p>
    <w:p w14:paraId="5B61378C" w14:textId="00890B5C" w:rsidR="00226B81" w:rsidRPr="00D46F69" w:rsidRDefault="00C256E2" w:rsidP="006F336D">
      <w:pPr>
        <w:numPr>
          <w:ilvl w:val="0"/>
          <w:numId w:val="18"/>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 xml:space="preserve">Mejorar la pantalla de inicio, reemplazando la sección </w:t>
      </w:r>
      <w:r w:rsidR="00587385" w:rsidRPr="00D46F69">
        <w:rPr>
          <w:rFonts w:asciiTheme="minorHAnsi" w:hAnsiTheme="minorHAnsi" w:cstheme="minorHAnsi"/>
          <w:color w:val="000000" w:themeColor="text1"/>
          <w:lang w:val="es"/>
        </w:rPr>
        <w:t>“</w:t>
      </w:r>
      <w:proofErr w:type="spellStart"/>
      <w:r w:rsidRPr="00D46F69">
        <w:rPr>
          <w:rFonts w:asciiTheme="minorHAnsi" w:hAnsiTheme="minorHAnsi" w:cstheme="minorHAnsi"/>
          <w:color w:val="000000" w:themeColor="text1"/>
          <w:lang w:val="es"/>
        </w:rPr>
        <w:t>GlucoAmigos</w:t>
      </w:r>
      <w:proofErr w:type="spellEnd"/>
      <w:r w:rsidR="00587385" w:rsidRPr="00D46F69">
        <w:rPr>
          <w:rFonts w:asciiTheme="minorHAnsi" w:hAnsiTheme="minorHAnsi" w:cstheme="minorHAnsi"/>
          <w:color w:val="000000" w:themeColor="text1"/>
          <w:lang w:val="es"/>
        </w:rPr>
        <w:t>”</w:t>
      </w:r>
      <w:r w:rsidRPr="00D46F69">
        <w:rPr>
          <w:rFonts w:asciiTheme="minorHAnsi" w:hAnsiTheme="minorHAnsi" w:cstheme="minorHAnsi"/>
          <w:color w:val="000000" w:themeColor="text1"/>
          <w:lang w:val="es"/>
        </w:rPr>
        <w:t xml:space="preserve"> por un conjunto de accesos directos a las distintas funcionalidades. Estos accesos directos podrían además tener íconos para captar la vista del usuario más fácilmente.</w:t>
      </w:r>
      <w:r w:rsidRPr="00D46F69">
        <w:rPr>
          <w:rFonts w:asciiTheme="minorHAnsi" w:hAnsiTheme="minorHAnsi" w:cstheme="minorHAnsi"/>
          <w:color w:val="000000" w:themeColor="text1"/>
          <w:lang w:val="es"/>
        </w:rPr>
        <w:br/>
        <w:t xml:space="preserve">Agregar los mismos íconos al menú de inicio para unificar los elementos visuales. </w:t>
      </w:r>
    </w:p>
    <w:p w14:paraId="258F7895" w14:textId="30E4FA40" w:rsidR="00C256E2" w:rsidRPr="00D46F69" w:rsidRDefault="00C256E2" w:rsidP="006F336D">
      <w:pPr>
        <w:numPr>
          <w:ilvl w:val="0"/>
          <w:numId w:val="18"/>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Se podría realizar un A/B-</w:t>
      </w:r>
      <w:proofErr w:type="spellStart"/>
      <w:r w:rsidRPr="00D46F69">
        <w:rPr>
          <w:rFonts w:asciiTheme="minorHAnsi" w:hAnsiTheme="minorHAnsi" w:cstheme="minorHAnsi"/>
          <w:color w:val="000000" w:themeColor="text1"/>
          <w:lang w:val="es"/>
        </w:rPr>
        <w:t>testing</w:t>
      </w:r>
      <w:proofErr w:type="spellEnd"/>
      <w:r w:rsidRPr="00D46F69">
        <w:rPr>
          <w:rFonts w:asciiTheme="minorHAnsi" w:hAnsiTheme="minorHAnsi" w:cstheme="minorHAnsi"/>
          <w:color w:val="000000" w:themeColor="text1"/>
          <w:lang w:val="es"/>
        </w:rPr>
        <w:t xml:space="preserve"> de ambas pantallas y observar cuál tiene mejores resultados.</w:t>
      </w:r>
    </w:p>
    <w:p w14:paraId="0C11A90D" w14:textId="77777777" w:rsidR="00C256E2" w:rsidRPr="00D46F69" w:rsidRDefault="00C256E2" w:rsidP="006F336D">
      <w:pPr>
        <w:numPr>
          <w:ilvl w:val="0"/>
          <w:numId w:val="19"/>
        </w:numPr>
        <w:spacing w:line="360" w:lineRule="auto"/>
        <w:ind w:right="112"/>
        <w:jc w:val="both"/>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t>Acompañar el link del test con un mensaje aún más detallado para concientizar al usuario/</w:t>
      </w:r>
      <w:proofErr w:type="spellStart"/>
      <w:r w:rsidRPr="00D46F69">
        <w:rPr>
          <w:rFonts w:asciiTheme="minorHAnsi" w:hAnsiTheme="minorHAnsi" w:cstheme="minorHAnsi"/>
          <w:color w:val="000000" w:themeColor="text1"/>
          <w:lang w:val="es"/>
        </w:rPr>
        <w:t>tester</w:t>
      </w:r>
      <w:proofErr w:type="spellEnd"/>
      <w:r w:rsidRPr="00D46F69">
        <w:rPr>
          <w:rFonts w:asciiTheme="minorHAnsi" w:hAnsiTheme="minorHAnsi" w:cstheme="minorHAnsi"/>
          <w:color w:val="000000" w:themeColor="text1"/>
          <w:lang w:val="es"/>
        </w:rPr>
        <w:t xml:space="preserve"> qué rol va a cumplir y la importancia de que se comprometa con el objetivo requerido. </w:t>
      </w:r>
    </w:p>
    <w:p w14:paraId="4CA3E7BE" w14:textId="77777777" w:rsidR="00226B81" w:rsidRPr="00D46F69" w:rsidRDefault="00226B81" w:rsidP="001D1B70">
      <w:pPr>
        <w:spacing w:line="360" w:lineRule="auto"/>
        <w:ind w:left="360" w:right="112"/>
        <w:jc w:val="both"/>
        <w:rPr>
          <w:rFonts w:asciiTheme="minorHAnsi" w:hAnsiTheme="minorHAnsi" w:cstheme="minorHAnsi"/>
          <w:color w:val="000000" w:themeColor="text1"/>
          <w:lang w:val="es"/>
        </w:rPr>
      </w:pPr>
    </w:p>
    <w:p w14:paraId="54A72A18" w14:textId="26133528" w:rsidR="00226B81" w:rsidRPr="00D46F69" w:rsidRDefault="00226B81" w:rsidP="001D1B70">
      <w:pPr>
        <w:pStyle w:val="Prrafodelista"/>
        <w:spacing w:line="360" w:lineRule="auto"/>
        <w:ind w:left="2496" w:right="112"/>
        <w:jc w:val="both"/>
        <w:rPr>
          <w:rFonts w:cstheme="minorHAnsi"/>
          <w:color w:val="000000" w:themeColor="text1"/>
          <w:lang w:val="es"/>
        </w:rPr>
      </w:pPr>
      <w:r w:rsidRPr="00D46F69">
        <w:rPr>
          <w:rFonts w:cstheme="minorHAnsi"/>
          <w:color w:val="000000" w:themeColor="text1"/>
          <w:lang w:val="es"/>
        </w:rPr>
        <w:t xml:space="preserve">Figura #22. Mejorar del </w:t>
      </w:r>
      <w:proofErr w:type="spellStart"/>
      <w:r w:rsidRPr="00D46F69">
        <w:rPr>
          <w:rFonts w:cstheme="minorHAnsi"/>
          <w:color w:val="000000" w:themeColor="text1"/>
          <w:lang w:val="es"/>
        </w:rPr>
        <w:t>feedback</w:t>
      </w:r>
      <w:proofErr w:type="spellEnd"/>
      <w:r w:rsidRPr="00D46F69">
        <w:rPr>
          <w:rFonts w:cstheme="minorHAnsi"/>
          <w:color w:val="000000" w:themeColor="text1"/>
          <w:lang w:val="es"/>
        </w:rPr>
        <w:t xml:space="preserve"> recibido</w:t>
      </w:r>
    </w:p>
    <w:p w14:paraId="77C63F29" w14:textId="0F60B562" w:rsidR="00C256E2" w:rsidRPr="00D46F69" w:rsidRDefault="00C256E2" w:rsidP="001D1B70">
      <w:pPr>
        <w:spacing w:line="360" w:lineRule="auto"/>
        <w:ind w:left="360" w:right="112"/>
        <w:jc w:val="center"/>
        <w:rPr>
          <w:rFonts w:asciiTheme="minorHAnsi" w:hAnsiTheme="minorHAnsi" w:cstheme="minorHAnsi"/>
          <w:color w:val="000000" w:themeColor="text1"/>
          <w:lang w:val="es"/>
        </w:rPr>
      </w:pPr>
      <w:r w:rsidRPr="00D46F69">
        <w:rPr>
          <w:rFonts w:asciiTheme="minorHAnsi" w:hAnsiTheme="minorHAnsi" w:cstheme="minorHAnsi"/>
          <w:color w:val="000000" w:themeColor="text1"/>
          <w:lang w:val="es"/>
        </w:rPr>
        <w:br/>
      </w:r>
      <w:r w:rsidRPr="00D46F69">
        <w:rPr>
          <w:rFonts w:asciiTheme="minorHAnsi" w:hAnsiTheme="minorHAnsi" w:cstheme="minorHAnsi"/>
          <w:noProof/>
          <w:color w:val="000000" w:themeColor="text1"/>
          <w:lang w:val="es"/>
        </w:rPr>
        <w:drawing>
          <wp:inline distT="114300" distB="114300" distL="114300" distR="114300" wp14:anchorId="365F74A9" wp14:editId="03207A92">
            <wp:extent cx="1174963" cy="1794329"/>
            <wp:effectExtent l="25400" t="25400" r="19050" b="22225"/>
            <wp:docPr id="141884118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1"/>
                    <a:srcRect/>
                    <a:stretch>
                      <a:fillRect/>
                    </a:stretch>
                  </pic:blipFill>
                  <pic:spPr>
                    <a:xfrm>
                      <a:off x="0" y="0"/>
                      <a:ext cx="1219905" cy="1862961"/>
                    </a:xfrm>
                    <a:prstGeom prst="rect">
                      <a:avLst/>
                    </a:prstGeom>
                    <a:ln w="25400">
                      <a:solidFill>
                        <a:srgbClr val="CCCCCC"/>
                      </a:solidFill>
                      <a:prstDash val="solid"/>
                    </a:ln>
                  </pic:spPr>
                </pic:pic>
              </a:graphicData>
            </a:graphic>
          </wp:inline>
        </w:drawing>
      </w:r>
      <w:r w:rsidRPr="00D46F69">
        <w:rPr>
          <w:rFonts w:asciiTheme="minorHAnsi" w:hAnsiTheme="minorHAnsi" w:cstheme="minorHAnsi"/>
          <w:noProof/>
          <w:color w:val="000000" w:themeColor="text1"/>
          <w:lang w:val="es"/>
        </w:rPr>
        <w:drawing>
          <wp:inline distT="114300" distB="114300" distL="114300" distR="114300" wp14:anchorId="58383C78" wp14:editId="23E047EA">
            <wp:extent cx="973908" cy="1790388"/>
            <wp:effectExtent l="25400" t="25400" r="29845" b="26035"/>
            <wp:docPr id="9002525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2"/>
                    <a:srcRect/>
                    <a:stretch>
                      <a:fillRect/>
                    </a:stretch>
                  </pic:blipFill>
                  <pic:spPr>
                    <a:xfrm>
                      <a:off x="0" y="0"/>
                      <a:ext cx="1002245" cy="1842482"/>
                    </a:xfrm>
                    <a:prstGeom prst="rect">
                      <a:avLst/>
                    </a:prstGeom>
                    <a:ln w="25400">
                      <a:solidFill>
                        <a:srgbClr val="CCCCCC"/>
                      </a:solidFill>
                      <a:prstDash val="solid"/>
                    </a:ln>
                  </pic:spPr>
                </pic:pic>
              </a:graphicData>
            </a:graphic>
          </wp:inline>
        </w:drawing>
      </w:r>
      <w:r w:rsidRPr="00D46F69">
        <w:rPr>
          <w:rFonts w:asciiTheme="minorHAnsi" w:hAnsiTheme="minorHAnsi" w:cstheme="minorHAnsi"/>
          <w:color w:val="000000" w:themeColor="text1"/>
          <w:lang w:val="es"/>
        </w:rPr>
        <w:br/>
      </w:r>
      <w:r w:rsidR="00226B81" w:rsidRPr="00D46F69">
        <w:rPr>
          <w:rFonts w:asciiTheme="minorHAnsi" w:hAnsiTheme="minorHAnsi" w:cstheme="minorHAnsi"/>
          <w:color w:val="000000" w:themeColor="text1"/>
          <w:lang w:val="es"/>
        </w:rPr>
        <w:t>Fuente: Elaboración propia</w:t>
      </w:r>
    </w:p>
    <w:p w14:paraId="3194470F" w14:textId="77777777" w:rsidR="00BD1EAD" w:rsidRPr="00D46F69" w:rsidRDefault="00BD1EAD" w:rsidP="001D1B70">
      <w:pPr>
        <w:pStyle w:val="Ttulo2"/>
        <w:spacing w:line="360" w:lineRule="auto"/>
        <w:rPr>
          <w:rFonts w:asciiTheme="minorHAnsi" w:hAnsiTheme="minorHAnsi" w:cstheme="minorHAnsi"/>
          <w:color w:val="000000" w:themeColor="text1"/>
          <w:sz w:val="24"/>
          <w:szCs w:val="24"/>
        </w:rPr>
      </w:pPr>
    </w:p>
    <w:p w14:paraId="4786EB2D" w14:textId="59584756" w:rsidR="00C256E2" w:rsidRPr="00D46F69" w:rsidRDefault="00BF7D05" w:rsidP="001D1B70">
      <w:pPr>
        <w:pStyle w:val="Ttulo2"/>
        <w:spacing w:line="360" w:lineRule="auto"/>
        <w:rPr>
          <w:rFonts w:asciiTheme="minorHAnsi" w:hAnsiTheme="minorHAnsi" w:cstheme="minorHAnsi"/>
          <w:color w:val="000000" w:themeColor="text1"/>
          <w:sz w:val="24"/>
          <w:szCs w:val="24"/>
        </w:rPr>
      </w:pPr>
      <w:bookmarkStart w:id="64" w:name="_Toc174702136"/>
      <w:r w:rsidRPr="00D46F69">
        <w:rPr>
          <w:rFonts w:asciiTheme="minorHAnsi" w:hAnsiTheme="minorHAnsi" w:cstheme="minorHAnsi"/>
          <w:color w:val="000000" w:themeColor="text1"/>
          <w:sz w:val="24"/>
          <w:szCs w:val="24"/>
        </w:rPr>
        <w:t>5</w:t>
      </w:r>
      <w:r w:rsidR="00C256E2" w:rsidRPr="00D46F69">
        <w:rPr>
          <w:rFonts w:asciiTheme="minorHAnsi" w:hAnsiTheme="minorHAnsi" w:cstheme="minorHAnsi"/>
          <w:color w:val="000000" w:themeColor="text1"/>
          <w:sz w:val="24"/>
          <w:szCs w:val="24"/>
        </w:rPr>
        <w:t>.</w:t>
      </w:r>
      <w:r w:rsidR="00042A48" w:rsidRPr="00D46F69">
        <w:rPr>
          <w:rFonts w:asciiTheme="minorHAnsi" w:hAnsiTheme="minorHAnsi" w:cstheme="minorHAnsi"/>
          <w:color w:val="000000" w:themeColor="text1"/>
          <w:sz w:val="24"/>
          <w:szCs w:val="24"/>
        </w:rPr>
        <w:t>2</w:t>
      </w:r>
      <w:r w:rsidR="00C256E2" w:rsidRPr="00D46F69">
        <w:rPr>
          <w:rFonts w:asciiTheme="minorHAnsi" w:hAnsiTheme="minorHAnsi" w:cstheme="minorHAnsi"/>
          <w:color w:val="000000" w:themeColor="text1"/>
          <w:sz w:val="24"/>
          <w:szCs w:val="24"/>
        </w:rPr>
        <w:t xml:space="preserve"> Descripción del Producto</w:t>
      </w:r>
      <w:bookmarkEnd w:id="64"/>
    </w:p>
    <w:p w14:paraId="1DF8F9BD" w14:textId="5A6804DD" w:rsidR="00C256E2" w:rsidRPr="00D46F69" w:rsidRDefault="00C256E2" w:rsidP="001D1B70">
      <w:pPr>
        <w:spacing w:before="100" w:beforeAutospacing="1" w:after="100" w:afterAutospacing="1"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Basándose en la concepción inicial de la idea y la investigación de mercado detallada en los capítulos 2 y 4 de este proyecto, se ha definido que el producto final, una aplicación llamada GlucoAlerta, que no solo se destinará a pacientes con diabetes tipo 1</w:t>
      </w:r>
      <w:r w:rsidR="00587385" w:rsidRPr="00D46F69">
        <w:rPr>
          <w:rFonts w:asciiTheme="minorHAnsi" w:hAnsiTheme="minorHAnsi" w:cstheme="minorHAnsi"/>
          <w:color w:val="000000" w:themeColor="text1"/>
        </w:rPr>
        <w:t>,  ya que l</w:t>
      </w:r>
      <w:r w:rsidRPr="00D46F69">
        <w:rPr>
          <w:rFonts w:asciiTheme="minorHAnsi" w:hAnsiTheme="minorHAnsi" w:cstheme="minorHAnsi"/>
          <w:color w:val="000000" w:themeColor="text1"/>
        </w:rPr>
        <w:t>a investigación de mercado ha revelado la necesidad de una solución integral que atienda a todos los tipos de diabetes, incluyendo prediabetes y diabetes gestacional.</w:t>
      </w:r>
    </w:p>
    <w:p w14:paraId="739179B6" w14:textId="77777777" w:rsidR="00C256E2" w:rsidRPr="00D46F69" w:rsidRDefault="00C256E2" w:rsidP="001D1B70">
      <w:pPr>
        <w:spacing w:before="100" w:beforeAutospacing="1" w:after="100" w:afterAutospacing="1"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GlucoAlerta se caracterizará por ofrecer funcionalidades específicas adaptadas a cada tipo de diabetes, permitiendo una gestión personalizada y eficiente de la enfermedad. Una característica fundamental de la aplicación es su capacidad de integración con cuidadores y familiares. Esta funcionalidad permite a los familiares involucrarse y participar de manera más activa en el cuidado del paciente. Los cuidadores podrán acceder a la aplicación mediante una cuenta propia de usuario, sincronizando automáticamente la información con la del paciente.</w:t>
      </w:r>
    </w:p>
    <w:p w14:paraId="2EF721D8" w14:textId="2F0A39B8" w:rsidR="00C256E2" w:rsidRPr="00D46F69" w:rsidRDefault="00C256E2" w:rsidP="001D1B70">
      <w:pPr>
        <w:spacing w:before="100" w:beforeAutospacing="1" w:after="100" w:afterAutospacing="1"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El paciente tendrá el control sobre qué información desea compartir, asegurando así la privacidad de sus datos médicos. Esta función de sincronización automática y controlada permitirá una mayor colaboración y apoyo por parte de los familiares y cuidadores, sin comprometer la privacidad del paciente.</w:t>
      </w:r>
    </w:p>
    <w:p w14:paraId="59DA3681" w14:textId="4F70BC5A" w:rsidR="00C256E2" w:rsidRPr="00D46F69" w:rsidRDefault="00C256E2" w:rsidP="001D1B70">
      <w:pPr>
        <w:spacing w:before="100" w:beforeAutospacing="1" w:after="100" w:afterAutospacing="1"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Este enfoque integral y personalizado no solo mejora la gestión diaria de la diabetes, sino que también fomenta un entorno de apoyo y cuidado colaborativo, esencial para el bienestar de los pacientes.</w:t>
      </w:r>
    </w:p>
    <w:p w14:paraId="4176BCDD" w14:textId="11439E87" w:rsidR="005F300B" w:rsidRPr="00D46F69" w:rsidRDefault="00BF7D05"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5</w:t>
      </w:r>
      <w:r w:rsidR="00C256E2" w:rsidRPr="00D46F69">
        <w:rPr>
          <w:rFonts w:asciiTheme="minorHAnsi" w:hAnsiTheme="minorHAnsi" w:cstheme="minorHAnsi"/>
          <w:color w:val="000000" w:themeColor="text1"/>
        </w:rPr>
        <w:t>.</w:t>
      </w:r>
      <w:r w:rsidR="00042A48" w:rsidRPr="00D46F69">
        <w:rPr>
          <w:rFonts w:asciiTheme="minorHAnsi" w:hAnsiTheme="minorHAnsi" w:cstheme="minorHAnsi"/>
          <w:color w:val="000000" w:themeColor="text1"/>
        </w:rPr>
        <w:t>2</w:t>
      </w:r>
      <w:r w:rsidR="00C256E2" w:rsidRPr="00D46F69">
        <w:rPr>
          <w:rFonts w:asciiTheme="minorHAnsi" w:hAnsiTheme="minorHAnsi" w:cstheme="minorHAnsi"/>
          <w:color w:val="000000" w:themeColor="text1"/>
        </w:rPr>
        <w:t xml:space="preserve">.1 Funcionalidades </w:t>
      </w:r>
      <w:proofErr w:type="spellStart"/>
      <w:r w:rsidR="00C256E2" w:rsidRPr="00D46F69">
        <w:rPr>
          <w:rFonts w:asciiTheme="minorHAnsi" w:hAnsiTheme="minorHAnsi" w:cstheme="minorHAnsi"/>
          <w:color w:val="000000" w:themeColor="text1"/>
        </w:rPr>
        <w:t>Fremium</w:t>
      </w:r>
      <w:proofErr w:type="spellEnd"/>
    </w:p>
    <w:p w14:paraId="1C9B81A6" w14:textId="75587EF9" w:rsidR="00C256E2" w:rsidRPr="00D46F69" w:rsidRDefault="00C256E2" w:rsidP="00D46F69">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Las funcionalidades que tendrá la versión gratuita de </w:t>
      </w:r>
      <w:r w:rsidR="00D46F69">
        <w:rPr>
          <w:rFonts w:asciiTheme="minorHAnsi" w:hAnsiTheme="minorHAnsi" w:cstheme="minorHAnsi"/>
          <w:color w:val="000000" w:themeColor="text1"/>
        </w:rPr>
        <w:t>la aplicación</w:t>
      </w:r>
      <w:r w:rsidRPr="00D46F69">
        <w:rPr>
          <w:rFonts w:asciiTheme="minorHAnsi" w:hAnsiTheme="minorHAnsi" w:cstheme="minorHAnsi"/>
          <w:color w:val="000000" w:themeColor="text1"/>
        </w:rPr>
        <w:t xml:space="preserve"> asegurará que los usuarios reciban un valor significativo desde el inicio, promoviendo la adopción y el compromiso con GlucoAlerta. Estas funcionalidades incluyen:</w:t>
      </w:r>
    </w:p>
    <w:p w14:paraId="0EC4BCA9" w14:textId="565FB1FB" w:rsidR="00C256E2" w:rsidRPr="00D46F69" w:rsidRDefault="00C256E2" w:rsidP="001D1B70">
      <w:pPr>
        <w:spacing w:line="360" w:lineRule="auto"/>
        <w:jc w:val="both"/>
        <w:rPr>
          <w:rFonts w:asciiTheme="minorHAnsi" w:hAnsiTheme="minorHAnsi" w:cstheme="minorHAnsi"/>
          <w:color w:val="000000" w:themeColor="text1"/>
        </w:rPr>
      </w:pPr>
    </w:p>
    <w:p w14:paraId="2F8F0861" w14:textId="1EE29EC2" w:rsidR="00226B81" w:rsidRPr="00D46F69" w:rsidRDefault="005F300B" w:rsidP="001D1B70">
      <w:pPr>
        <w:pStyle w:val="Prrafodelista"/>
        <w:spacing w:line="360" w:lineRule="auto"/>
        <w:ind w:left="2496" w:right="112"/>
        <w:rPr>
          <w:rFonts w:cstheme="minorHAnsi"/>
          <w:color w:val="000000" w:themeColor="text1"/>
          <w:lang w:val="es"/>
        </w:rPr>
      </w:pPr>
      <w:r w:rsidRPr="00D46F69">
        <w:rPr>
          <w:rFonts w:cstheme="minorHAnsi"/>
          <w:noProof/>
          <w:color w:val="000000" w:themeColor="text1"/>
        </w:rPr>
        <w:lastRenderedPageBreak/>
        <w:drawing>
          <wp:anchor distT="0" distB="0" distL="114300" distR="114300" simplePos="0" relativeHeight="251801600" behindDoc="0" locked="0" layoutInCell="1" allowOverlap="1" wp14:anchorId="77728C69" wp14:editId="057BCD2C">
            <wp:simplePos x="0" y="0"/>
            <wp:positionH relativeFrom="column">
              <wp:posOffset>1024709</wp:posOffset>
            </wp:positionH>
            <wp:positionV relativeFrom="paragraph">
              <wp:posOffset>203473</wp:posOffset>
            </wp:positionV>
            <wp:extent cx="3872865" cy="2783205"/>
            <wp:effectExtent l="0" t="0" r="635" b="0"/>
            <wp:wrapSquare wrapText="bothSides"/>
            <wp:docPr id="9373561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356171" name=""/>
                    <pic:cNvPicPr/>
                  </pic:nvPicPr>
                  <pic:blipFill rotWithShape="1">
                    <a:blip r:embed="rId103" cstate="print">
                      <a:extLst>
                        <a:ext uri="{28A0092B-C50C-407E-A947-70E740481C1C}">
                          <a14:useLocalDpi xmlns:a14="http://schemas.microsoft.com/office/drawing/2010/main" val="0"/>
                        </a:ext>
                      </a:extLst>
                    </a:blip>
                    <a:srcRect b="28115"/>
                    <a:stretch/>
                  </pic:blipFill>
                  <pic:spPr bwMode="auto">
                    <a:xfrm>
                      <a:off x="0" y="0"/>
                      <a:ext cx="3872865" cy="2783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6B81" w:rsidRPr="00D46F69">
        <w:rPr>
          <w:rFonts w:cstheme="minorHAnsi"/>
          <w:color w:val="000000" w:themeColor="text1"/>
          <w:lang w:val="es"/>
        </w:rPr>
        <w:t>Figura #2</w:t>
      </w:r>
      <w:r w:rsidRPr="00D46F69">
        <w:rPr>
          <w:rFonts w:cstheme="minorHAnsi"/>
          <w:color w:val="000000" w:themeColor="text1"/>
          <w:lang w:val="es"/>
        </w:rPr>
        <w:t>4</w:t>
      </w:r>
      <w:r w:rsidR="00226B81" w:rsidRPr="00D46F69">
        <w:rPr>
          <w:rFonts w:cstheme="minorHAnsi"/>
          <w:color w:val="000000" w:themeColor="text1"/>
          <w:lang w:val="es"/>
        </w:rPr>
        <w:t>. Funcionalidades Freemium</w:t>
      </w:r>
    </w:p>
    <w:p w14:paraId="2C864FE0" w14:textId="7180FF78" w:rsidR="00C256E2" w:rsidRPr="00D46F69" w:rsidRDefault="00C256E2" w:rsidP="001D1B70">
      <w:pPr>
        <w:spacing w:line="360" w:lineRule="auto"/>
        <w:jc w:val="both"/>
        <w:rPr>
          <w:rFonts w:asciiTheme="minorHAnsi" w:hAnsiTheme="minorHAnsi" w:cstheme="minorHAnsi"/>
          <w:color w:val="000000" w:themeColor="text1"/>
        </w:rPr>
      </w:pPr>
    </w:p>
    <w:p w14:paraId="37B30BDC" w14:textId="3FDB9478" w:rsidR="00C256E2" w:rsidRPr="00D46F69" w:rsidRDefault="00C256E2" w:rsidP="001D1B70">
      <w:pPr>
        <w:spacing w:line="360" w:lineRule="auto"/>
        <w:jc w:val="both"/>
        <w:rPr>
          <w:rFonts w:asciiTheme="minorHAnsi" w:hAnsiTheme="minorHAnsi" w:cstheme="minorHAnsi"/>
          <w:color w:val="000000" w:themeColor="text1"/>
        </w:rPr>
      </w:pPr>
    </w:p>
    <w:p w14:paraId="6ADAB556" w14:textId="2FA302AA" w:rsidR="00C256E2" w:rsidRPr="00D46F69" w:rsidRDefault="00C256E2" w:rsidP="001D1B70">
      <w:pPr>
        <w:spacing w:line="360" w:lineRule="auto"/>
        <w:jc w:val="both"/>
        <w:rPr>
          <w:rFonts w:asciiTheme="minorHAnsi" w:hAnsiTheme="minorHAnsi" w:cstheme="minorHAnsi"/>
          <w:color w:val="000000" w:themeColor="text1"/>
        </w:rPr>
      </w:pPr>
    </w:p>
    <w:p w14:paraId="636B89D8" w14:textId="7E5279A3" w:rsidR="00C256E2" w:rsidRPr="00D46F69" w:rsidRDefault="00C256E2" w:rsidP="001D1B70">
      <w:pPr>
        <w:spacing w:line="360" w:lineRule="auto"/>
        <w:jc w:val="both"/>
        <w:rPr>
          <w:rFonts w:asciiTheme="minorHAnsi" w:hAnsiTheme="minorHAnsi" w:cstheme="minorHAnsi"/>
          <w:color w:val="000000" w:themeColor="text1"/>
        </w:rPr>
      </w:pPr>
    </w:p>
    <w:p w14:paraId="2F9408FF" w14:textId="38480740" w:rsidR="00C256E2" w:rsidRPr="00D46F69" w:rsidRDefault="00C256E2" w:rsidP="001D1B70">
      <w:pPr>
        <w:spacing w:line="360" w:lineRule="auto"/>
        <w:jc w:val="both"/>
        <w:rPr>
          <w:rFonts w:asciiTheme="minorHAnsi" w:hAnsiTheme="minorHAnsi" w:cstheme="minorHAnsi"/>
          <w:color w:val="000000" w:themeColor="text1"/>
        </w:rPr>
      </w:pPr>
    </w:p>
    <w:p w14:paraId="5FC89AA9" w14:textId="77777777" w:rsidR="005F300B" w:rsidRPr="00D46F69" w:rsidRDefault="005F300B" w:rsidP="001D1B70">
      <w:pPr>
        <w:spacing w:line="360" w:lineRule="auto"/>
        <w:jc w:val="both"/>
        <w:rPr>
          <w:rFonts w:asciiTheme="minorHAnsi" w:hAnsiTheme="minorHAnsi" w:cstheme="minorHAnsi"/>
          <w:color w:val="000000" w:themeColor="text1"/>
        </w:rPr>
      </w:pPr>
    </w:p>
    <w:p w14:paraId="5A9AE704" w14:textId="77777777" w:rsidR="005F300B" w:rsidRPr="00D46F69" w:rsidRDefault="005F300B" w:rsidP="001D1B70">
      <w:pPr>
        <w:spacing w:line="360" w:lineRule="auto"/>
        <w:jc w:val="both"/>
        <w:rPr>
          <w:rFonts w:asciiTheme="minorHAnsi" w:hAnsiTheme="minorHAnsi" w:cstheme="minorHAnsi"/>
          <w:color w:val="000000" w:themeColor="text1"/>
        </w:rPr>
      </w:pPr>
    </w:p>
    <w:p w14:paraId="469BFBE7" w14:textId="77777777" w:rsidR="005F300B" w:rsidRPr="00D46F69" w:rsidRDefault="005F300B" w:rsidP="001D1B70">
      <w:pPr>
        <w:spacing w:line="360" w:lineRule="auto"/>
        <w:jc w:val="both"/>
        <w:rPr>
          <w:rFonts w:asciiTheme="minorHAnsi" w:hAnsiTheme="minorHAnsi" w:cstheme="minorHAnsi"/>
          <w:color w:val="000000" w:themeColor="text1"/>
        </w:rPr>
      </w:pPr>
    </w:p>
    <w:p w14:paraId="63A2C01D" w14:textId="77777777" w:rsidR="005F300B" w:rsidRPr="00D46F69" w:rsidRDefault="005F300B" w:rsidP="001D1B70">
      <w:pPr>
        <w:spacing w:line="360" w:lineRule="auto"/>
        <w:jc w:val="both"/>
        <w:rPr>
          <w:rFonts w:asciiTheme="minorHAnsi" w:hAnsiTheme="minorHAnsi" w:cstheme="minorHAnsi"/>
          <w:color w:val="000000" w:themeColor="text1"/>
        </w:rPr>
      </w:pPr>
    </w:p>
    <w:p w14:paraId="23B3377E" w14:textId="77777777" w:rsidR="005F300B" w:rsidRPr="00D46F69" w:rsidRDefault="005F300B" w:rsidP="001D1B70">
      <w:pPr>
        <w:spacing w:line="360" w:lineRule="auto"/>
        <w:jc w:val="both"/>
        <w:rPr>
          <w:rFonts w:asciiTheme="minorHAnsi" w:hAnsiTheme="minorHAnsi" w:cstheme="minorHAnsi"/>
          <w:color w:val="000000" w:themeColor="text1"/>
        </w:rPr>
      </w:pPr>
    </w:p>
    <w:p w14:paraId="092394B7" w14:textId="77777777" w:rsidR="005F300B" w:rsidRPr="00D46F69" w:rsidRDefault="005F300B" w:rsidP="001D1B70">
      <w:pPr>
        <w:spacing w:line="360" w:lineRule="auto"/>
        <w:jc w:val="both"/>
        <w:rPr>
          <w:rFonts w:asciiTheme="minorHAnsi" w:hAnsiTheme="minorHAnsi" w:cstheme="minorHAnsi"/>
          <w:color w:val="000000" w:themeColor="text1"/>
        </w:rPr>
      </w:pPr>
    </w:p>
    <w:p w14:paraId="4A0DC5A0" w14:textId="0E13107E" w:rsidR="005F300B" w:rsidRPr="00D46F69" w:rsidRDefault="005F300B" w:rsidP="001D1B70">
      <w:pPr>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Fuente: Elaboración Propia</w:t>
      </w:r>
    </w:p>
    <w:p w14:paraId="420BE6FD" w14:textId="77777777" w:rsidR="005F300B" w:rsidRPr="00D46F69" w:rsidRDefault="005F300B" w:rsidP="001D1B70">
      <w:pPr>
        <w:spacing w:line="360" w:lineRule="auto"/>
        <w:jc w:val="both"/>
        <w:rPr>
          <w:rFonts w:asciiTheme="minorHAnsi" w:hAnsiTheme="minorHAnsi" w:cstheme="minorHAnsi"/>
          <w:color w:val="000000" w:themeColor="text1"/>
        </w:rPr>
      </w:pPr>
    </w:p>
    <w:p w14:paraId="66210928" w14:textId="03D29E34" w:rsidR="00C256E2" w:rsidRPr="00D46F69" w:rsidRDefault="00C256E2"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Algunas de esas funciones se verían en el celular de la siguiente manera:</w:t>
      </w:r>
    </w:p>
    <w:p w14:paraId="7C9CECDF" w14:textId="77777777" w:rsidR="005F300B" w:rsidRPr="00D46F69" w:rsidRDefault="005F300B" w:rsidP="001D1B70">
      <w:pPr>
        <w:pStyle w:val="Prrafodelista"/>
        <w:spacing w:line="360" w:lineRule="auto"/>
        <w:ind w:left="2496" w:right="112"/>
        <w:rPr>
          <w:rFonts w:cstheme="minorHAnsi"/>
          <w:color w:val="000000" w:themeColor="text1"/>
          <w:lang w:val="es"/>
        </w:rPr>
      </w:pPr>
    </w:p>
    <w:p w14:paraId="64F19267" w14:textId="5DEFD73E" w:rsidR="005F300B" w:rsidRPr="00D46F69" w:rsidRDefault="005F300B" w:rsidP="001D1B70">
      <w:pPr>
        <w:pStyle w:val="Prrafodelista"/>
        <w:spacing w:line="360" w:lineRule="auto"/>
        <w:ind w:left="2496" w:right="112"/>
        <w:rPr>
          <w:rFonts w:cstheme="minorHAnsi"/>
          <w:color w:val="000000" w:themeColor="text1"/>
          <w:lang w:val="es"/>
        </w:rPr>
      </w:pPr>
      <w:r w:rsidRPr="00D46F69">
        <w:rPr>
          <w:rFonts w:cstheme="minorHAnsi"/>
          <w:color w:val="000000" w:themeColor="text1"/>
          <w:lang w:val="es"/>
        </w:rPr>
        <w:t xml:space="preserve">Figura #24. Visualización de funcionalidades </w:t>
      </w:r>
    </w:p>
    <w:p w14:paraId="1C693A4C" w14:textId="77777777" w:rsidR="00C256E2" w:rsidRPr="00D46F69" w:rsidRDefault="00C256E2" w:rsidP="001D1B70">
      <w:pPr>
        <w:spacing w:line="360" w:lineRule="auto"/>
        <w:jc w:val="both"/>
        <w:rPr>
          <w:rFonts w:asciiTheme="minorHAnsi" w:hAnsiTheme="minorHAnsi" w:cstheme="minorHAnsi"/>
          <w:color w:val="000000" w:themeColor="text1"/>
        </w:rPr>
      </w:pPr>
    </w:p>
    <w:p w14:paraId="0BEE2544" w14:textId="77777777" w:rsidR="00C256E2" w:rsidRPr="00D46F69" w:rsidRDefault="00C256E2" w:rsidP="001D1B70">
      <w:pPr>
        <w:spacing w:line="360" w:lineRule="auto"/>
        <w:jc w:val="center"/>
        <w:rPr>
          <w:rFonts w:asciiTheme="minorHAnsi" w:hAnsiTheme="minorHAnsi" w:cstheme="minorHAnsi"/>
          <w:color w:val="000000" w:themeColor="text1"/>
        </w:rPr>
      </w:pPr>
      <w:r w:rsidRPr="00D46F69">
        <w:rPr>
          <w:rFonts w:asciiTheme="minorHAnsi" w:hAnsiTheme="minorHAnsi" w:cstheme="minorHAnsi"/>
          <w:noProof/>
          <w:color w:val="000000" w:themeColor="text1"/>
        </w:rPr>
        <w:drawing>
          <wp:inline distT="0" distB="0" distL="0" distR="0" wp14:anchorId="588BEA37" wp14:editId="5BBE6D05">
            <wp:extent cx="4038509" cy="1965212"/>
            <wp:effectExtent l="0" t="0" r="635" b="3810"/>
            <wp:docPr id="10589406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940661" name=""/>
                    <pic:cNvPicPr/>
                  </pic:nvPicPr>
                  <pic:blipFill rotWithShape="1">
                    <a:blip r:embed="rId104"/>
                    <a:srcRect t="6301" b="45036"/>
                    <a:stretch/>
                  </pic:blipFill>
                  <pic:spPr bwMode="auto">
                    <a:xfrm>
                      <a:off x="0" y="0"/>
                      <a:ext cx="4117208" cy="2003508"/>
                    </a:xfrm>
                    <a:prstGeom prst="rect">
                      <a:avLst/>
                    </a:prstGeom>
                    <a:ln>
                      <a:noFill/>
                    </a:ln>
                    <a:extLst>
                      <a:ext uri="{53640926-AAD7-44D8-BBD7-CCE9431645EC}">
                        <a14:shadowObscured xmlns:a14="http://schemas.microsoft.com/office/drawing/2010/main"/>
                      </a:ext>
                    </a:extLst>
                  </pic:spPr>
                </pic:pic>
              </a:graphicData>
            </a:graphic>
          </wp:inline>
        </w:drawing>
      </w:r>
    </w:p>
    <w:p w14:paraId="4A186942" w14:textId="49830645" w:rsidR="00C256E2" w:rsidRPr="00D46F69" w:rsidRDefault="00CF6DB2" w:rsidP="001D1B70">
      <w:pPr>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Fuente: Elaboración Propia</w:t>
      </w:r>
    </w:p>
    <w:p w14:paraId="74135E19" w14:textId="37222D3A" w:rsidR="009B1BFB" w:rsidRPr="00D46F69" w:rsidRDefault="00BF7D05" w:rsidP="001D1B70">
      <w:pPr>
        <w:pStyle w:val="Ttulo2"/>
        <w:spacing w:line="360" w:lineRule="auto"/>
        <w:rPr>
          <w:rFonts w:asciiTheme="minorHAnsi" w:hAnsiTheme="minorHAnsi" w:cstheme="minorHAnsi"/>
          <w:color w:val="000000" w:themeColor="text1"/>
          <w:sz w:val="24"/>
          <w:szCs w:val="24"/>
        </w:rPr>
      </w:pPr>
      <w:bookmarkStart w:id="65" w:name="_Toc174702137"/>
      <w:r w:rsidRPr="00D46F69">
        <w:rPr>
          <w:rFonts w:asciiTheme="minorHAnsi" w:hAnsiTheme="minorHAnsi" w:cstheme="minorHAnsi"/>
          <w:color w:val="000000" w:themeColor="text1"/>
          <w:sz w:val="24"/>
          <w:szCs w:val="24"/>
        </w:rPr>
        <w:t>5</w:t>
      </w:r>
      <w:r w:rsidR="00BD1EAD" w:rsidRPr="00D46F69">
        <w:rPr>
          <w:rFonts w:asciiTheme="minorHAnsi" w:hAnsiTheme="minorHAnsi" w:cstheme="minorHAnsi"/>
          <w:color w:val="000000" w:themeColor="text1"/>
          <w:sz w:val="24"/>
          <w:szCs w:val="24"/>
        </w:rPr>
        <w:t>.</w:t>
      </w:r>
      <w:r w:rsidR="00042A48" w:rsidRPr="00D46F69">
        <w:rPr>
          <w:rFonts w:asciiTheme="minorHAnsi" w:hAnsiTheme="minorHAnsi" w:cstheme="minorHAnsi"/>
          <w:color w:val="000000" w:themeColor="text1"/>
          <w:sz w:val="24"/>
          <w:szCs w:val="24"/>
        </w:rPr>
        <w:t>3</w:t>
      </w:r>
      <w:r w:rsidR="00BD1EAD" w:rsidRPr="00D46F69">
        <w:rPr>
          <w:rFonts w:asciiTheme="minorHAnsi" w:hAnsiTheme="minorHAnsi" w:cstheme="minorHAnsi"/>
          <w:color w:val="000000" w:themeColor="text1"/>
          <w:sz w:val="24"/>
          <w:szCs w:val="24"/>
        </w:rPr>
        <w:t xml:space="preserve"> </w:t>
      </w:r>
      <w:r w:rsidR="00CF6DB2" w:rsidRPr="00D46F69">
        <w:rPr>
          <w:rFonts w:asciiTheme="minorHAnsi" w:hAnsiTheme="minorHAnsi" w:cstheme="minorHAnsi"/>
          <w:color w:val="000000" w:themeColor="text1"/>
          <w:sz w:val="24"/>
          <w:szCs w:val="24"/>
        </w:rPr>
        <w:t xml:space="preserve"> </w:t>
      </w:r>
      <w:r w:rsidR="00C256E2" w:rsidRPr="00D46F69">
        <w:rPr>
          <w:rFonts w:asciiTheme="minorHAnsi" w:hAnsiTheme="minorHAnsi" w:cstheme="minorHAnsi"/>
          <w:color w:val="000000" w:themeColor="text1"/>
          <w:sz w:val="24"/>
          <w:szCs w:val="24"/>
        </w:rPr>
        <w:t>Función de Alerta de Emergencia por Hipoglucemia o Hiperglucemia</w:t>
      </w:r>
      <w:bookmarkEnd w:id="65"/>
    </w:p>
    <w:p w14:paraId="6598D224" w14:textId="5F0C19E1" w:rsidR="00C256E2" w:rsidRPr="00D46F69" w:rsidRDefault="00C256E2" w:rsidP="001D1B70">
      <w:pPr>
        <w:spacing w:before="100" w:beforeAutospacing="1" w:after="100" w:afterAutospacing="1"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La función de alerta de emergencia de la aplicación está diseñada para garantizar la seguridad de los pacientes en casos de hipoglucemia o hiperglucemia. Esta funcionalidad permite al paciente definir manualmente los rangos críticos de glucosa que desencadenarán alertas de emergencia, </w:t>
      </w:r>
      <w:r w:rsidRPr="00D46F69">
        <w:rPr>
          <w:rFonts w:asciiTheme="minorHAnsi" w:hAnsiTheme="minorHAnsi" w:cstheme="minorHAnsi"/>
          <w:color w:val="000000" w:themeColor="text1"/>
        </w:rPr>
        <w:lastRenderedPageBreak/>
        <w:t>notificando tanto al paciente como a sus contactos de emergencia, y activando medidas adicionales si no se recibe una respuesta. La función de alerta de emergencia de GlucoAlerta es una característica vital que combina</w:t>
      </w:r>
      <w:r w:rsidR="00587385" w:rsidRPr="00D46F69">
        <w:rPr>
          <w:rFonts w:asciiTheme="minorHAnsi" w:hAnsiTheme="minorHAnsi" w:cstheme="minorHAnsi"/>
          <w:color w:val="000000" w:themeColor="text1"/>
        </w:rPr>
        <w:t>ra</w:t>
      </w:r>
      <w:r w:rsidRPr="00D46F69">
        <w:rPr>
          <w:rFonts w:asciiTheme="minorHAnsi" w:hAnsiTheme="minorHAnsi" w:cstheme="minorHAnsi"/>
          <w:color w:val="000000" w:themeColor="text1"/>
        </w:rPr>
        <w:t xml:space="preserve"> tecnología avanzada con un diseño centrado en la seguridad del paciente. Su objetivo </w:t>
      </w:r>
      <w:r w:rsidR="00587385" w:rsidRPr="00D46F69">
        <w:rPr>
          <w:rFonts w:asciiTheme="minorHAnsi" w:hAnsiTheme="minorHAnsi" w:cstheme="minorHAnsi"/>
          <w:color w:val="000000" w:themeColor="text1"/>
        </w:rPr>
        <w:t>será</w:t>
      </w:r>
      <w:r w:rsidRPr="00D46F69">
        <w:rPr>
          <w:rFonts w:asciiTheme="minorHAnsi" w:hAnsiTheme="minorHAnsi" w:cstheme="minorHAnsi"/>
          <w:color w:val="000000" w:themeColor="text1"/>
        </w:rPr>
        <w:t xml:space="preserve"> proporcionar tranquilidad tanto a los pacientes como a sus familiares, asegurando que se tomen medidas rápidas y efectivas en situaciones de emergencia relacionadas con la diabetes.</w:t>
      </w:r>
    </w:p>
    <w:p w14:paraId="32C2A385" w14:textId="3D05EDE3" w:rsidR="00C256E2" w:rsidRPr="00D46F69" w:rsidRDefault="00BF7D05" w:rsidP="001D1B70">
      <w:pPr>
        <w:spacing w:before="100" w:beforeAutospacing="1" w:after="100" w:afterAutospacing="1"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5</w:t>
      </w:r>
      <w:r w:rsidR="00CF6DB2" w:rsidRPr="00D46F69">
        <w:rPr>
          <w:rFonts w:asciiTheme="minorHAnsi" w:hAnsiTheme="minorHAnsi" w:cstheme="minorHAnsi"/>
          <w:color w:val="000000" w:themeColor="text1"/>
        </w:rPr>
        <w:t>.</w:t>
      </w:r>
      <w:r w:rsidR="00042A48" w:rsidRPr="00D46F69">
        <w:rPr>
          <w:rFonts w:asciiTheme="minorHAnsi" w:hAnsiTheme="minorHAnsi" w:cstheme="minorHAnsi"/>
          <w:color w:val="000000" w:themeColor="text1"/>
        </w:rPr>
        <w:t>3</w:t>
      </w:r>
      <w:r w:rsidR="00CF6DB2" w:rsidRPr="00D46F69">
        <w:rPr>
          <w:rFonts w:asciiTheme="minorHAnsi" w:hAnsiTheme="minorHAnsi" w:cstheme="minorHAnsi"/>
          <w:color w:val="000000" w:themeColor="text1"/>
        </w:rPr>
        <w:t xml:space="preserve">.1 </w:t>
      </w:r>
      <w:r w:rsidR="00C256E2" w:rsidRPr="00D46F69">
        <w:rPr>
          <w:rFonts w:asciiTheme="minorHAnsi" w:hAnsiTheme="minorHAnsi" w:cstheme="minorHAnsi"/>
          <w:color w:val="000000" w:themeColor="text1"/>
        </w:rPr>
        <w:t>Características Clave</w:t>
      </w:r>
    </w:p>
    <w:p w14:paraId="7007E321" w14:textId="09B0DFAC" w:rsidR="00C256E2" w:rsidRPr="00D46F69" w:rsidRDefault="00BF7D05"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5</w:t>
      </w:r>
      <w:r w:rsidR="00CF6DB2" w:rsidRPr="00D46F69">
        <w:rPr>
          <w:rFonts w:asciiTheme="minorHAnsi" w:hAnsiTheme="minorHAnsi" w:cstheme="minorHAnsi"/>
          <w:color w:val="000000" w:themeColor="text1"/>
        </w:rPr>
        <w:t>.</w:t>
      </w:r>
      <w:r w:rsidR="00042A48" w:rsidRPr="00D46F69">
        <w:rPr>
          <w:rFonts w:asciiTheme="minorHAnsi" w:hAnsiTheme="minorHAnsi" w:cstheme="minorHAnsi"/>
          <w:color w:val="000000" w:themeColor="text1"/>
        </w:rPr>
        <w:t>3</w:t>
      </w:r>
      <w:r w:rsidR="00BD1EAD" w:rsidRPr="00D46F69">
        <w:rPr>
          <w:rFonts w:asciiTheme="minorHAnsi" w:hAnsiTheme="minorHAnsi" w:cstheme="minorHAnsi"/>
          <w:color w:val="000000" w:themeColor="text1"/>
        </w:rPr>
        <w:t>.1.1</w:t>
      </w:r>
      <w:r w:rsidR="00CF6DB2" w:rsidRPr="00D46F69">
        <w:rPr>
          <w:rFonts w:asciiTheme="minorHAnsi" w:hAnsiTheme="minorHAnsi" w:cstheme="minorHAnsi"/>
          <w:color w:val="000000" w:themeColor="text1"/>
        </w:rPr>
        <w:t xml:space="preserve"> </w:t>
      </w:r>
      <w:r w:rsidR="00C256E2" w:rsidRPr="00D46F69">
        <w:rPr>
          <w:rFonts w:asciiTheme="minorHAnsi" w:hAnsiTheme="minorHAnsi" w:cstheme="minorHAnsi"/>
          <w:color w:val="000000" w:themeColor="text1"/>
        </w:rPr>
        <w:t>Definición Manual de Rangos de Emergencia</w:t>
      </w:r>
    </w:p>
    <w:p w14:paraId="79A16391" w14:textId="77777777" w:rsidR="00C256E2" w:rsidRPr="00D46F69" w:rsidRDefault="00C256E2" w:rsidP="006F336D">
      <w:pPr>
        <w:pStyle w:val="Prrafodelista"/>
        <w:numPr>
          <w:ilvl w:val="0"/>
          <w:numId w:val="20"/>
        </w:numPr>
        <w:spacing w:line="360" w:lineRule="auto"/>
        <w:ind w:left="1092"/>
        <w:jc w:val="both"/>
        <w:rPr>
          <w:rFonts w:cstheme="minorHAnsi"/>
          <w:color w:val="000000" w:themeColor="text1"/>
        </w:rPr>
      </w:pPr>
      <w:r w:rsidRPr="00D46F69">
        <w:rPr>
          <w:rFonts w:cstheme="minorHAnsi"/>
          <w:color w:val="000000" w:themeColor="text1"/>
        </w:rPr>
        <w:t>Descripción: El paciente puede establecer los valores de glucosa en sangre que considera peligrosos, tanto para hipoglucemia como para hiperglucemia.</w:t>
      </w:r>
    </w:p>
    <w:p w14:paraId="3F75B82C" w14:textId="77777777" w:rsidR="00C256E2" w:rsidRPr="00D46F69" w:rsidRDefault="00C256E2" w:rsidP="006F336D">
      <w:pPr>
        <w:pStyle w:val="Prrafodelista"/>
        <w:numPr>
          <w:ilvl w:val="0"/>
          <w:numId w:val="20"/>
        </w:numPr>
        <w:spacing w:before="100" w:beforeAutospacing="1" w:after="100" w:afterAutospacing="1" w:line="360" w:lineRule="auto"/>
        <w:ind w:left="1092"/>
        <w:jc w:val="both"/>
        <w:rPr>
          <w:rFonts w:cstheme="minorHAnsi"/>
          <w:color w:val="000000" w:themeColor="text1"/>
        </w:rPr>
      </w:pPr>
      <w:r w:rsidRPr="00D46F69">
        <w:rPr>
          <w:rFonts w:cstheme="minorHAnsi"/>
          <w:color w:val="000000" w:themeColor="text1"/>
        </w:rPr>
        <w:t>Tecnología: Interfaz de usuario intuitiva que permite la entrada manual de valores críticos y el almacenamiento seguro de estos valores en la base de datos de la app.</w:t>
      </w:r>
    </w:p>
    <w:p w14:paraId="22274BA0" w14:textId="3E5C09C8" w:rsidR="00C256E2" w:rsidRPr="00D46F69" w:rsidRDefault="00BF7D05" w:rsidP="001D1B70">
      <w:pPr>
        <w:spacing w:line="360" w:lineRule="auto"/>
        <w:ind w:left="732"/>
        <w:jc w:val="both"/>
        <w:rPr>
          <w:rFonts w:asciiTheme="minorHAnsi" w:hAnsiTheme="minorHAnsi" w:cstheme="minorHAnsi"/>
          <w:color w:val="000000" w:themeColor="text1"/>
        </w:rPr>
      </w:pPr>
      <w:r w:rsidRPr="00D46F69">
        <w:rPr>
          <w:rFonts w:asciiTheme="minorHAnsi" w:hAnsiTheme="minorHAnsi" w:cstheme="minorHAnsi"/>
          <w:color w:val="000000" w:themeColor="text1"/>
        </w:rPr>
        <w:t>5</w:t>
      </w:r>
      <w:r w:rsidR="00CF6DB2" w:rsidRPr="00D46F69">
        <w:rPr>
          <w:rFonts w:asciiTheme="minorHAnsi" w:hAnsiTheme="minorHAnsi" w:cstheme="minorHAnsi"/>
          <w:color w:val="000000" w:themeColor="text1"/>
        </w:rPr>
        <w:t>.</w:t>
      </w:r>
      <w:r w:rsidR="00042A48" w:rsidRPr="00D46F69">
        <w:rPr>
          <w:rFonts w:asciiTheme="minorHAnsi" w:hAnsiTheme="minorHAnsi" w:cstheme="minorHAnsi"/>
          <w:color w:val="000000" w:themeColor="text1"/>
        </w:rPr>
        <w:t>3</w:t>
      </w:r>
      <w:r w:rsidR="00BD1EAD" w:rsidRPr="00D46F69">
        <w:rPr>
          <w:rFonts w:asciiTheme="minorHAnsi" w:hAnsiTheme="minorHAnsi" w:cstheme="minorHAnsi"/>
          <w:color w:val="000000" w:themeColor="text1"/>
        </w:rPr>
        <w:t xml:space="preserve">.1.2 </w:t>
      </w:r>
      <w:r w:rsidR="00CF6DB2" w:rsidRPr="00D46F69">
        <w:rPr>
          <w:rFonts w:asciiTheme="minorHAnsi" w:hAnsiTheme="minorHAnsi" w:cstheme="minorHAnsi"/>
          <w:color w:val="000000" w:themeColor="text1"/>
        </w:rPr>
        <w:t xml:space="preserve"> </w:t>
      </w:r>
      <w:r w:rsidR="00C256E2" w:rsidRPr="00D46F69">
        <w:rPr>
          <w:rFonts w:asciiTheme="minorHAnsi" w:hAnsiTheme="minorHAnsi" w:cstheme="minorHAnsi"/>
          <w:color w:val="000000" w:themeColor="text1"/>
        </w:rPr>
        <w:t>Emisión de Alertas Graduales</w:t>
      </w:r>
    </w:p>
    <w:p w14:paraId="588CF238" w14:textId="77777777" w:rsidR="00C256E2" w:rsidRPr="00D46F69" w:rsidRDefault="00C256E2" w:rsidP="006F336D">
      <w:pPr>
        <w:numPr>
          <w:ilvl w:val="1"/>
          <w:numId w:val="21"/>
        </w:numPr>
        <w:spacing w:line="360" w:lineRule="auto"/>
        <w:ind w:left="1452"/>
        <w:jc w:val="both"/>
        <w:rPr>
          <w:rFonts w:asciiTheme="minorHAnsi" w:hAnsiTheme="minorHAnsi" w:cstheme="minorHAnsi"/>
          <w:color w:val="000000" w:themeColor="text1"/>
        </w:rPr>
      </w:pPr>
      <w:r w:rsidRPr="00D46F69">
        <w:rPr>
          <w:rFonts w:asciiTheme="minorHAnsi" w:hAnsiTheme="minorHAnsi" w:cstheme="minorHAnsi"/>
          <w:color w:val="000000" w:themeColor="text1"/>
        </w:rPr>
        <w:t>Descripción: La aplicación emite alertas a medida que los niveles de glucosa se acercan a los valores críticos definidos.</w:t>
      </w:r>
    </w:p>
    <w:p w14:paraId="323537EB" w14:textId="77777777" w:rsidR="00C256E2" w:rsidRPr="00D46F69" w:rsidRDefault="00C256E2" w:rsidP="006F336D">
      <w:pPr>
        <w:numPr>
          <w:ilvl w:val="1"/>
          <w:numId w:val="21"/>
        </w:numPr>
        <w:spacing w:line="360" w:lineRule="auto"/>
        <w:ind w:left="1452"/>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Tecnología: Sistema de notificaciones </w:t>
      </w:r>
      <w:proofErr w:type="spellStart"/>
      <w:r w:rsidRPr="00D46F69">
        <w:rPr>
          <w:rFonts w:asciiTheme="minorHAnsi" w:hAnsiTheme="minorHAnsi" w:cstheme="minorHAnsi"/>
          <w:color w:val="000000" w:themeColor="text1"/>
        </w:rPr>
        <w:t>push</w:t>
      </w:r>
      <w:proofErr w:type="spellEnd"/>
      <w:r w:rsidRPr="00D46F69">
        <w:rPr>
          <w:rFonts w:asciiTheme="minorHAnsi" w:hAnsiTheme="minorHAnsi" w:cstheme="minorHAnsi"/>
          <w:color w:val="000000" w:themeColor="text1"/>
        </w:rPr>
        <w:t xml:space="preserve"> y alertas sonoras que se activan progresivamente conforme los niveles de glucosa se aproximan a los umbrales críticos.</w:t>
      </w:r>
    </w:p>
    <w:p w14:paraId="3EAF0997" w14:textId="761B2549" w:rsidR="00C256E2" w:rsidRPr="00D46F69" w:rsidRDefault="00BF7D05" w:rsidP="001D1B70">
      <w:pPr>
        <w:spacing w:line="360" w:lineRule="auto"/>
        <w:ind w:left="732"/>
        <w:jc w:val="both"/>
        <w:rPr>
          <w:rFonts w:asciiTheme="minorHAnsi" w:hAnsiTheme="minorHAnsi" w:cstheme="minorHAnsi"/>
          <w:color w:val="000000" w:themeColor="text1"/>
        </w:rPr>
      </w:pPr>
      <w:r w:rsidRPr="00D46F69">
        <w:rPr>
          <w:rFonts w:asciiTheme="minorHAnsi" w:hAnsiTheme="minorHAnsi" w:cstheme="minorHAnsi"/>
          <w:color w:val="000000" w:themeColor="text1"/>
        </w:rPr>
        <w:t>5</w:t>
      </w:r>
      <w:r w:rsidR="00CF6DB2" w:rsidRPr="00D46F69">
        <w:rPr>
          <w:rFonts w:asciiTheme="minorHAnsi" w:hAnsiTheme="minorHAnsi" w:cstheme="minorHAnsi"/>
          <w:color w:val="000000" w:themeColor="text1"/>
        </w:rPr>
        <w:t>.</w:t>
      </w:r>
      <w:r w:rsidR="00042A48" w:rsidRPr="00D46F69">
        <w:rPr>
          <w:rFonts w:asciiTheme="minorHAnsi" w:hAnsiTheme="minorHAnsi" w:cstheme="minorHAnsi"/>
          <w:color w:val="000000" w:themeColor="text1"/>
        </w:rPr>
        <w:t>3</w:t>
      </w:r>
      <w:r w:rsidR="00CF6DB2" w:rsidRPr="00D46F69">
        <w:rPr>
          <w:rFonts w:asciiTheme="minorHAnsi" w:hAnsiTheme="minorHAnsi" w:cstheme="minorHAnsi"/>
          <w:color w:val="000000" w:themeColor="text1"/>
        </w:rPr>
        <w:t xml:space="preserve">.1.3 </w:t>
      </w:r>
      <w:r w:rsidR="00C256E2" w:rsidRPr="00D46F69">
        <w:rPr>
          <w:rFonts w:asciiTheme="minorHAnsi" w:hAnsiTheme="minorHAnsi" w:cstheme="minorHAnsi"/>
          <w:color w:val="000000" w:themeColor="text1"/>
        </w:rPr>
        <w:t>Notificación a Familiares y Cuidadores</w:t>
      </w:r>
    </w:p>
    <w:p w14:paraId="5C0FA9D0" w14:textId="77777777" w:rsidR="00C256E2" w:rsidRPr="00D46F69" w:rsidRDefault="00C256E2" w:rsidP="006F336D">
      <w:pPr>
        <w:numPr>
          <w:ilvl w:val="1"/>
          <w:numId w:val="22"/>
        </w:numPr>
        <w:spacing w:line="360" w:lineRule="auto"/>
        <w:ind w:left="1452"/>
        <w:jc w:val="both"/>
        <w:rPr>
          <w:rFonts w:asciiTheme="minorHAnsi" w:hAnsiTheme="minorHAnsi" w:cstheme="minorHAnsi"/>
          <w:color w:val="000000" w:themeColor="text1"/>
        </w:rPr>
      </w:pPr>
      <w:r w:rsidRPr="00D46F69">
        <w:rPr>
          <w:rFonts w:asciiTheme="minorHAnsi" w:hAnsiTheme="minorHAnsi" w:cstheme="minorHAnsi"/>
          <w:color w:val="000000" w:themeColor="text1"/>
        </w:rPr>
        <w:t>Descripción: Las alertas también se envían a los contactos de emergencia seleccionados por el paciente.</w:t>
      </w:r>
    </w:p>
    <w:p w14:paraId="5FF28719" w14:textId="77777777" w:rsidR="00C256E2" w:rsidRPr="00D46F69" w:rsidRDefault="00C256E2" w:rsidP="006F336D">
      <w:pPr>
        <w:numPr>
          <w:ilvl w:val="1"/>
          <w:numId w:val="22"/>
        </w:numPr>
        <w:spacing w:before="100" w:beforeAutospacing="1" w:after="100" w:afterAutospacing="1" w:line="360" w:lineRule="auto"/>
        <w:ind w:left="1452"/>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Tecnología: Integración de sistema de mensajería y notificaciones </w:t>
      </w:r>
      <w:proofErr w:type="spellStart"/>
      <w:r w:rsidRPr="00D46F69">
        <w:rPr>
          <w:rFonts w:asciiTheme="minorHAnsi" w:hAnsiTheme="minorHAnsi" w:cstheme="minorHAnsi"/>
          <w:color w:val="000000" w:themeColor="text1"/>
        </w:rPr>
        <w:t>push</w:t>
      </w:r>
      <w:proofErr w:type="spellEnd"/>
      <w:r w:rsidRPr="00D46F69">
        <w:rPr>
          <w:rFonts w:asciiTheme="minorHAnsi" w:hAnsiTheme="minorHAnsi" w:cstheme="minorHAnsi"/>
          <w:color w:val="000000" w:themeColor="text1"/>
        </w:rPr>
        <w:t xml:space="preserve"> para enviar alertas a los dispositivos de familiares y cuidadores en tiempo real.</w:t>
      </w:r>
    </w:p>
    <w:p w14:paraId="7635B18E" w14:textId="61AB817C" w:rsidR="00C256E2" w:rsidRPr="00D46F69" w:rsidRDefault="00BF7D05"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5</w:t>
      </w:r>
      <w:r w:rsidR="00CF6DB2" w:rsidRPr="00D46F69">
        <w:rPr>
          <w:rFonts w:asciiTheme="minorHAnsi" w:hAnsiTheme="minorHAnsi" w:cstheme="minorHAnsi"/>
          <w:color w:val="000000" w:themeColor="text1"/>
        </w:rPr>
        <w:t>.</w:t>
      </w:r>
      <w:r w:rsidR="00042A48" w:rsidRPr="00D46F69">
        <w:rPr>
          <w:rFonts w:asciiTheme="minorHAnsi" w:hAnsiTheme="minorHAnsi" w:cstheme="minorHAnsi"/>
          <w:color w:val="000000" w:themeColor="text1"/>
        </w:rPr>
        <w:t>3</w:t>
      </w:r>
      <w:r w:rsidR="00BD1EAD" w:rsidRPr="00D46F69">
        <w:rPr>
          <w:rFonts w:asciiTheme="minorHAnsi" w:hAnsiTheme="minorHAnsi" w:cstheme="minorHAnsi"/>
          <w:color w:val="000000" w:themeColor="text1"/>
        </w:rPr>
        <w:t>.1.</w:t>
      </w:r>
      <w:r w:rsidR="00CF6DB2" w:rsidRPr="00D46F69">
        <w:rPr>
          <w:rFonts w:asciiTheme="minorHAnsi" w:hAnsiTheme="minorHAnsi" w:cstheme="minorHAnsi"/>
          <w:color w:val="000000" w:themeColor="text1"/>
        </w:rPr>
        <w:t xml:space="preserve">4 </w:t>
      </w:r>
      <w:r w:rsidR="00C256E2" w:rsidRPr="00D46F69">
        <w:rPr>
          <w:rFonts w:asciiTheme="minorHAnsi" w:hAnsiTheme="minorHAnsi" w:cstheme="minorHAnsi"/>
          <w:color w:val="000000" w:themeColor="text1"/>
        </w:rPr>
        <w:t>Alerta de Emergencia Extrema</w:t>
      </w:r>
    </w:p>
    <w:p w14:paraId="04E98EDF" w14:textId="77777777" w:rsidR="00C256E2" w:rsidRPr="00D46F69" w:rsidRDefault="00C256E2" w:rsidP="006F336D">
      <w:pPr>
        <w:numPr>
          <w:ilvl w:val="1"/>
          <w:numId w:val="23"/>
        </w:numPr>
        <w:spacing w:line="360" w:lineRule="auto"/>
        <w:ind w:left="1452"/>
        <w:jc w:val="both"/>
        <w:rPr>
          <w:rFonts w:asciiTheme="minorHAnsi" w:hAnsiTheme="minorHAnsi" w:cstheme="minorHAnsi"/>
          <w:color w:val="000000" w:themeColor="text1"/>
        </w:rPr>
      </w:pPr>
      <w:r w:rsidRPr="00D46F69">
        <w:rPr>
          <w:rFonts w:asciiTheme="minorHAnsi" w:hAnsiTheme="minorHAnsi" w:cstheme="minorHAnsi"/>
          <w:color w:val="000000" w:themeColor="text1"/>
        </w:rPr>
        <w:t>Descripción: Si se alcanza un valor de glucosa extremo y no se recibe una respuesta en la aplicación, se activa una alerta de emergencia.</w:t>
      </w:r>
    </w:p>
    <w:p w14:paraId="449E4C28" w14:textId="29B46A32" w:rsidR="00042A48" w:rsidRPr="00D46F69" w:rsidRDefault="00C256E2" w:rsidP="006F336D">
      <w:pPr>
        <w:numPr>
          <w:ilvl w:val="1"/>
          <w:numId w:val="23"/>
        </w:numPr>
        <w:spacing w:line="360" w:lineRule="auto"/>
        <w:ind w:left="1452"/>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 xml:space="preserve">Tecnología: Algoritmo de monitoreo continuo que detecta la falta de respuesta y activa una alerta de emergencia a través de notificaciones </w:t>
      </w:r>
      <w:r w:rsidR="00587385" w:rsidRPr="00D46F69">
        <w:rPr>
          <w:rFonts w:asciiTheme="minorHAnsi" w:hAnsiTheme="minorHAnsi" w:cstheme="minorHAnsi"/>
          <w:color w:val="000000" w:themeColor="text1"/>
        </w:rPr>
        <w:t>audibles</w:t>
      </w:r>
      <w:r w:rsidRPr="00D46F69">
        <w:rPr>
          <w:rFonts w:asciiTheme="minorHAnsi" w:hAnsiTheme="minorHAnsi" w:cstheme="minorHAnsi"/>
          <w:color w:val="000000" w:themeColor="text1"/>
        </w:rPr>
        <w:t xml:space="preserve"> persistentes y vibraciones del dispositivo.</w:t>
      </w:r>
    </w:p>
    <w:p w14:paraId="3689E6E3" w14:textId="77777777" w:rsidR="00042A48" w:rsidRPr="00D46F69" w:rsidRDefault="00042A48" w:rsidP="001D1B70">
      <w:pPr>
        <w:spacing w:line="360" w:lineRule="auto"/>
        <w:ind w:left="2124"/>
        <w:jc w:val="both"/>
        <w:rPr>
          <w:rFonts w:asciiTheme="minorHAnsi" w:hAnsiTheme="minorHAnsi" w:cstheme="minorHAnsi"/>
          <w:color w:val="000000" w:themeColor="text1"/>
        </w:rPr>
      </w:pPr>
    </w:p>
    <w:p w14:paraId="110ED41E" w14:textId="241CB659" w:rsidR="00C256E2" w:rsidRPr="00D46F69" w:rsidRDefault="00C256E2" w:rsidP="006F336D">
      <w:pPr>
        <w:pStyle w:val="Prrafodelista"/>
        <w:numPr>
          <w:ilvl w:val="3"/>
          <w:numId w:val="75"/>
        </w:numPr>
        <w:spacing w:line="360" w:lineRule="auto"/>
        <w:ind w:left="1392"/>
        <w:jc w:val="both"/>
        <w:rPr>
          <w:rFonts w:cstheme="minorHAnsi"/>
          <w:color w:val="000000" w:themeColor="text1"/>
        </w:rPr>
      </w:pPr>
      <w:r w:rsidRPr="00D46F69">
        <w:rPr>
          <w:rFonts w:cstheme="minorHAnsi"/>
          <w:color w:val="000000" w:themeColor="text1"/>
        </w:rPr>
        <w:t>Modo de Emergencia</w:t>
      </w:r>
    </w:p>
    <w:p w14:paraId="4AE4A89C" w14:textId="1ED27B37" w:rsidR="009A41F9" w:rsidRPr="00D46F69" w:rsidRDefault="00C256E2" w:rsidP="006F336D">
      <w:pPr>
        <w:pStyle w:val="Prrafodelista"/>
        <w:numPr>
          <w:ilvl w:val="0"/>
          <w:numId w:val="66"/>
        </w:numPr>
        <w:spacing w:before="100" w:beforeAutospacing="1" w:after="100" w:afterAutospacing="1" w:line="360" w:lineRule="auto"/>
        <w:jc w:val="both"/>
        <w:rPr>
          <w:rFonts w:cstheme="minorHAnsi"/>
          <w:color w:val="000000" w:themeColor="text1"/>
        </w:rPr>
      </w:pPr>
      <w:r w:rsidRPr="00D46F69">
        <w:rPr>
          <w:rFonts w:cstheme="minorHAnsi"/>
          <w:color w:val="000000" w:themeColor="text1"/>
        </w:rPr>
        <w:t>Si no se recibe respuesta en un tiempo definido, la aplicación entra en un modo de emergencia emitiendo un mensaje pregrabado</w:t>
      </w:r>
      <w:r w:rsidR="00587385" w:rsidRPr="00D46F69">
        <w:rPr>
          <w:rFonts w:cstheme="minorHAnsi"/>
          <w:color w:val="000000" w:themeColor="text1"/>
        </w:rPr>
        <w:t xml:space="preserve"> </w:t>
      </w:r>
      <w:r w:rsidRPr="00D46F69">
        <w:rPr>
          <w:rFonts w:cstheme="minorHAnsi"/>
          <w:color w:val="000000" w:themeColor="text1"/>
        </w:rPr>
        <w:t>de forma continua.</w:t>
      </w:r>
    </w:p>
    <w:p w14:paraId="5E1215D0" w14:textId="4BD64C22" w:rsidR="009A41F9" w:rsidRPr="00D46F69" w:rsidRDefault="00C256E2" w:rsidP="006F336D">
      <w:pPr>
        <w:pStyle w:val="Prrafodelista"/>
        <w:numPr>
          <w:ilvl w:val="0"/>
          <w:numId w:val="66"/>
        </w:numPr>
        <w:spacing w:before="100" w:beforeAutospacing="1" w:after="100" w:afterAutospacing="1" w:line="360" w:lineRule="auto"/>
        <w:jc w:val="both"/>
        <w:rPr>
          <w:rFonts w:cstheme="minorHAnsi"/>
          <w:color w:val="000000" w:themeColor="text1"/>
        </w:rPr>
      </w:pPr>
      <w:r w:rsidRPr="00D46F69">
        <w:rPr>
          <w:rFonts w:cstheme="minorHAnsi"/>
          <w:color w:val="000000" w:themeColor="text1"/>
        </w:rPr>
        <w:t>Modo de pantalla completa que muestra un mensaje pregrabado y utiliza el altavoz del dispositivo para emitir una alerta audible constante.</w:t>
      </w:r>
    </w:p>
    <w:p w14:paraId="1AE953E0" w14:textId="78F3B4C0" w:rsidR="00C256E2" w:rsidRPr="00D46F69" w:rsidRDefault="00BF7D05" w:rsidP="001D1B70">
      <w:pPr>
        <w:spacing w:line="360" w:lineRule="auto"/>
        <w:ind w:left="1068"/>
        <w:jc w:val="both"/>
        <w:rPr>
          <w:rFonts w:asciiTheme="minorHAnsi" w:hAnsiTheme="minorHAnsi" w:cstheme="minorHAnsi"/>
          <w:color w:val="000000" w:themeColor="text1"/>
        </w:rPr>
      </w:pPr>
      <w:r w:rsidRPr="00D46F69">
        <w:rPr>
          <w:rFonts w:asciiTheme="minorHAnsi" w:hAnsiTheme="minorHAnsi" w:cstheme="minorHAnsi"/>
          <w:color w:val="000000" w:themeColor="text1"/>
        </w:rPr>
        <w:t>5</w:t>
      </w:r>
      <w:r w:rsidR="00CF6DB2" w:rsidRPr="00D46F69">
        <w:rPr>
          <w:rFonts w:asciiTheme="minorHAnsi" w:hAnsiTheme="minorHAnsi" w:cstheme="minorHAnsi"/>
          <w:color w:val="000000" w:themeColor="text1"/>
        </w:rPr>
        <w:t>.</w:t>
      </w:r>
      <w:r w:rsidR="00042A48" w:rsidRPr="00D46F69">
        <w:rPr>
          <w:rFonts w:asciiTheme="minorHAnsi" w:hAnsiTheme="minorHAnsi" w:cstheme="minorHAnsi"/>
          <w:color w:val="000000" w:themeColor="text1"/>
        </w:rPr>
        <w:t>3</w:t>
      </w:r>
      <w:r w:rsidR="00CF6DB2" w:rsidRPr="00D46F69">
        <w:rPr>
          <w:rFonts w:asciiTheme="minorHAnsi" w:hAnsiTheme="minorHAnsi" w:cstheme="minorHAnsi"/>
          <w:color w:val="000000" w:themeColor="text1"/>
        </w:rPr>
        <w:t>.1</w:t>
      </w:r>
      <w:r w:rsidRPr="00D46F69">
        <w:rPr>
          <w:rFonts w:asciiTheme="minorHAnsi" w:hAnsiTheme="minorHAnsi" w:cstheme="minorHAnsi"/>
          <w:color w:val="000000" w:themeColor="text1"/>
        </w:rPr>
        <w:t>.</w:t>
      </w:r>
      <w:r w:rsidR="00CF6DB2" w:rsidRPr="00D46F69">
        <w:rPr>
          <w:rFonts w:asciiTheme="minorHAnsi" w:hAnsiTheme="minorHAnsi" w:cstheme="minorHAnsi"/>
          <w:color w:val="000000" w:themeColor="text1"/>
        </w:rPr>
        <w:t xml:space="preserve">6 </w:t>
      </w:r>
      <w:r w:rsidR="00C256E2" w:rsidRPr="00D46F69">
        <w:rPr>
          <w:rFonts w:asciiTheme="minorHAnsi" w:hAnsiTheme="minorHAnsi" w:cstheme="minorHAnsi"/>
          <w:color w:val="000000" w:themeColor="text1"/>
        </w:rPr>
        <w:t>Llamada Automática al 911</w:t>
      </w:r>
    </w:p>
    <w:p w14:paraId="20A125F1" w14:textId="77777777" w:rsidR="00C256E2" w:rsidRPr="00D46F69" w:rsidRDefault="00C256E2" w:rsidP="001D1B70">
      <w:pPr>
        <w:spacing w:line="360" w:lineRule="auto"/>
        <w:ind w:left="1080"/>
        <w:jc w:val="both"/>
        <w:rPr>
          <w:rFonts w:asciiTheme="minorHAnsi" w:hAnsiTheme="minorHAnsi" w:cstheme="minorHAnsi"/>
          <w:color w:val="000000" w:themeColor="text1"/>
        </w:rPr>
      </w:pPr>
      <w:r w:rsidRPr="00D46F69">
        <w:rPr>
          <w:rFonts w:asciiTheme="minorHAnsi" w:hAnsiTheme="minorHAnsi" w:cstheme="minorHAnsi"/>
          <w:color w:val="000000" w:themeColor="text1"/>
        </w:rPr>
        <w:t>La funcionalidad de llamada automática al 911 está diseñada para situaciones de emergencia extrema. En tales casos, la aplicación realizará automáticamente una llamada al 911 con un mensaje pregrabado. Este mensaje incluirá información crítica, como la situación de emergencia, el valor de la glucosa, la dirección exacta del paciente (obtenida mediante GPS), y el nombre del paciente. Esta característica garantiza una respuesta rápida y eficiente en casos de emergencias relacionadas con la salud del usuario.</w:t>
      </w:r>
    </w:p>
    <w:p w14:paraId="7D84B9C1" w14:textId="77777777" w:rsidR="009B1BFB" w:rsidRPr="00D46F69" w:rsidRDefault="009B1BFB" w:rsidP="001D1B70">
      <w:pPr>
        <w:spacing w:line="360" w:lineRule="auto"/>
        <w:ind w:left="1080"/>
        <w:jc w:val="both"/>
        <w:rPr>
          <w:rFonts w:asciiTheme="minorHAnsi" w:hAnsiTheme="minorHAnsi" w:cstheme="minorHAnsi"/>
          <w:color w:val="000000" w:themeColor="text1"/>
        </w:rPr>
      </w:pPr>
    </w:p>
    <w:p w14:paraId="39DE355F" w14:textId="5A1D9B4D" w:rsidR="00C256E2" w:rsidRPr="00D46F69" w:rsidRDefault="00BF7D05"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5</w:t>
      </w:r>
      <w:r w:rsidR="00CF6DB2" w:rsidRPr="00D46F69">
        <w:rPr>
          <w:rFonts w:asciiTheme="minorHAnsi" w:hAnsiTheme="minorHAnsi" w:cstheme="minorHAnsi"/>
          <w:color w:val="000000" w:themeColor="text1"/>
        </w:rPr>
        <w:t>.</w:t>
      </w:r>
      <w:r w:rsidR="00042A48" w:rsidRPr="00D46F69">
        <w:rPr>
          <w:rFonts w:asciiTheme="minorHAnsi" w:hAnsiTheme="minorHAnsi" w:cstheme="minorHAnsi"/>
          <w:color w:val="000000" w:themeColor="text1"/>
        </w:rPr>
        <w:t>3</w:t>
      </w:r>
      <w:r w:rsidRPr="00D46F69">
        <w:rPr>
          <w:rFonts w:asciiTheme="minorHAnsi" w:hAnsiTheme="minorHAnsi" w:cstheme="minorHAnsi"/>
          <w:color w:val="000000" w:themeColor="text1"/>
        </w:rPr>
        <w:t>.2</w:t>
      </w:r>
      <w:r w:rsidR="00CF6DB2" w:rsidRPr="00D46F69">
        <w:rPr>
          <w:rFonts w:asciiTheme="minorHAnsi" w:hAnsiTheme="minorHAnsi" w:cstheme="minorHAnsi"/>
          <w:color w:val="000000" w:themeColor="text1"/>
        </w:rPr>
        <w:t xml:space="preserve"> </w:t>
      </w:r>
      <w:r w:rsidR="00C256E2" w:rsidRPr="00D46F69">
        <w:rPr>
          <w:rFonts w:asciiTheme="minorHAnsi" w:hAnsiTheme="minorHAnsi" w:cstheme="minorHAnsi"/>
          <w:color w:val="000000" w:themeColor="text1"/>
        </w:rPr>
        <w:t>Tecnología</w:t>
      </w:r>
    </w:p>
    <w:p w14:paraId="61394BC4" w14:textId="042FD3D5" w:rsidR="00C256E2" w:rsidRPr="00D46F69" w:rsidRDefault="00C256E2"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 La implementación de esta funcionalidad se basa en la integración con las </w:t>
      </w:r>
      <w:proofErr w:type="spellStart"/>
      <w:r w:rsidRPr="00D46F69">
        <w:rPr>
          <w:rFonts w:asciiTheme="minorHAnsi" w:hAnsiTheme="minorHAnsi" w:cstheme="minorHAnsi"/>
          <w:color w:val="000000" w:themeColor="text1"/>
        </w:rPr>
        <w:t>APIs</w:t>
      </w:r>
      <w:proofErr w:type="spellEnd"/>
      <w:r w:rsidRPr="00D46F69">
        <w:rPr>
          <w:rFonts w:asciiTheme="minorHAnsi" w:hAnsiTheme="minorHAnsi" w:cstheme="minorHAnsi"/>
          <w:color w:val="000000" w:themeColor="text1"/>
        </w:rPr>
        <w:t xml:space="preserve"> de llamadas de emergencia del dispositivo móvil. Estas </w:t>
      </w:r>
      <w:proofErr w:type="spellStart"/>
      <w:r w:rsidRPr="00D46F69">
        <w:rPr>
          <w:rFonts w:asciiTheme="minorHAnsi" w:hAnsiTheme="minorHAnsi" w:cstheme="minorHAnsi"/>
          <w:color w:val="000000" w:themeColor="text1"/>
        </w:rPr>
        <w:t>APIs</w:t>
      </w:r>
      <w:proofErr w:type="spellEnd"/>
      <w:r w:rsidRPr="00D46F69">
        <w:rPr>
          <w:rFonts w:asciiTheme="minorHAnsi" w:hAnsiTheme="minorHAnsi" w:cstheme="minorHAnsi"/>
          <w:color w:val="000000" w:themeColor="text1"/>
        </w:rPr>
        <w:t xml:space="preserve"> permiten que la aplicación inicie llamadas automáticas sin la intervención del usuario, asegurando que la información vital se transmita de manera inmediata y precisa a los servicios de emergencia.</w:t>
      </w:r>
    </w:p>
    <w:p w14:paraId="7DFF04C4" w14:textId="77777777" w:rsidR="009728D5" w:rsidRPr="00D46F69" w:rsidRDefault="009728D5" w:rsidP="001D1B70">
      <w:pPr>
        <w:spacing w:line="360" w:lineRule="auto"/>
        <w:ind w:left="720"/>
        <w:jc w:val="both"/>
        <w:rPr>
          <w:rFonts w:asciiTheme="minorHAnsi" w:hAnsiTheme="minorHAnsi" w:cstheme="minorHAnsi"/>
          <w:color w:val="000000" w:themeColor="text1"/>
        </w:rPr>
      </w:pPr>
    </w:p>
    <w:p w14:paraId="4CD851D1" w14:textId="5780D807" w:rsidR="00C256E2" w:rsidRPr="00D46F69" w:rsidRDefault="00BF7D05"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5</w:t>
      </w:r>
      <w:r w:rsidR="00CF6DB2" w:rsidRPr="00D46F69">
        <w:rPr>
          <w:rFonts w:asciiTheme="minorHAnsi" w:hAnsiTheme="minorHAnsi" w:cstheme="minorHAnsi"/>
          <w:color w:val="000000" w:themeColor="text1"/>
        </w:rPr>
        <w:t>.</w:t>
      </w:r>
      <w:r w:rsidR="00042A48" w:rsidRPr="00D46F69">
        <w:rPr>
          <w:rFonts w:asciiTheme="minorHAnsi" w:hAnsiTheme="minorHAnsi" w:cstheme="minorHAnsi"/>
          <w:color w:val="000000" w:themeColor="text1"/>
        </w:rPr>
        <w:t>3</w:t>
      </w:r>
      <w:r w:rsidR="00CF6DB2" w:rsidRPr="00D46F69">
        <w:rPr>
          <w:rFonts w:asciiTheme="minorHAnsi" w:hAnsiTheme="minorHAnsi" w:cstheme="minorHAnsi"/>
          <w:color w:val="000000" w:themeColor="text1"/>
        </w:rPr>
        <w:t xml:space="preserve">.3 </w:t>
      </w:r>
      <w:r w:rsidR="00C256E2" w:rsidRPr="00D46F69">
        <w:rPr>
          <w:rFonts w:asciiTheme="minorHAnsi" w:hAnsiTheme="minorHAnsi" w:cstheme="minorHAnsi"/>
          <w:color w:val="000000" w:themeColor="text1"/>
        </w:rPr>
        <w:t xml:space="preserve">Relevancia de la Ley </w:t>
      </w:r>
      <w:proofErr w:type="spellStart"/>
      <w:r w:rsidR="00C256E2" w:rsidRPr="00D46F69">
        <w:rPr>
          <w:rFonts w:asciiTheme="minorHAnsi" w:hAnsiTheme="minorHAnsi" w:cstheme="minorHAnsi"/>
          <w:color w:val="000000" w:themeColor="text1"/>
        </w:rPr>
        <w:t>N°</w:t>
      </w:r>
      <w:proofErr w:type="spellEnd"/>
      <w:r w:rsidR="00C256E2" w:rsidRPr="00D46F69">
        <w:rPr>
          <w:rFonts w:asciiTheme="minorHAnsi" w:hAnsiTheme="minorHAnsi" w:cstheme="minorHAnsi"/>
          <w:color w:val="000000" w:themeColor="text1"/>
        </w:rPr>
        <w:t xml:space="preserve"> 25.367</w:t>
      </w:r>
    </w:p>
    <w:p w14:paraId="6E1C8766" w14:textId="305CB2E2" w:rsidR="00C256E2" w:rsidRPr="00D46F69" w:rsidRDefault="00C256E2"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 La Ley </w:t>
      </w:r>
      <w:proofErr w:type="spellStart"/>
      <w:r w:rsidRPr="00D46F69">
        <w:rPr>
          <w:rFonts w:asciiTheme="minorHAnsi" w:hAnsiTheme="minorHAnsi" w:cstheme="minorHAnsi"/>
          <w:color w:val="000000" w:themeColor="text1"/>
        </w:rPr>
        <w:t>N°</w:t>
      </w:r>
      <w:proofErr w:type="spellEnd"/>
      <w:r w:rsidRPr="00D46F69">
        <w:rPr>
          <w:rFonts w:asciiTheme="minorHAnsi" w:hAnsiTheme="minorHAnsi" w:cstheme="minorHAnsi"/>
          <w:color w:val="000000" w:themeColor="text1"/>
        </w:rPr>
        <w:t xml:space="preserve"> 25.367 establece la gratuidad de las llamadas al 911 y la importancia del tráfico de datos y SMS entre el usuario que origina la llamada de emergencia y el </w:t>
      </w:r>
      <w:r w:rsidR="005F300B" w:rsidRPr="00D46F69">
        <w:rPr>
          <w:rFonts w:asciiTheme="minorHAnsi" w:hAnsiTheme="minorHAnsi" w:cstheme="minorHAnsi"/>
          <w:color w:val="000000" w:themeColor="text1"/>
        </w:rPr>
        <w:t>sistema de emergencias coordinadas.</w:t>
      </w:r>
      <w:r w:rsidRPr="00D46F69">
        <w:rPr>
          <w:rFonts w:asciiTheme="minorHAnsi" w:hAnsiTheme="minorHAnsi" w:cstheme="minorHAnsi"/>
          <w:color w:val="000000" w:themeColor="text1"/>
        </w:rPr>
        <w:t xml:space="preserve"> Este tráfico de datos y SMS es crucial ya que proporciona la ubicación física del dispositivo, lo cual forma parte esencial de la llamada misma. Además, la ley promueve la implementación a nivel nacional del Sistema de Atención Telefónica de </w:t>
      </w:r>
      <w:r w:rsidRPr="00D46F69">
        <w:rPr>
          <w:rFonts w:asciiTheme="minorHAnsi" w:hAnsiTheme="minorHAnsi" w:cstheme="minorHAnsi"/>
          <w:color w:val="000000" w:themeColor="text1"/>
        </w:rPr>
        <w:lastRenderedPageBreak/>
        <w:t>Emergencias (S.A.E. 911), permitiendo que todas las Policías Provinciales y otras Fuerzas de Seguridad Federales utilicen tecnología moderna en beneficio de la seguridad pública en Argentina.</w:t>
      </w:r>
    </w:p>
    <w:p w14:paraId="7358C80F" w14:textId="77777777" w:rsidR="009728D5" w:rsidRPr="00D46F69" w:rsidRDefault="009728D5" w:rsidP="001D1B70">
      <w:pPr>
        <w:spacing w:line="360" w:lineRule="auto"/>
        <w:ind w:left="720"/>
        <w:jc w:val="both"/>
        <w:rPr>
          <w:rFonts w:asciiTheme="minorHAnsi" w:hAnsiTheme="minorHAnsi" w:cstheme="minorHAnsi"/>
          <w:color w:val="000000" w:themeColor="text1"/>
        </w:rPr>
      </w:pPr>
    </w:p>
    <w:p w14:paraId="2003C445" w14:textId="7F6893AB" w:rsidR="00C256E2" w:rsidRPr="00D46F69" w:rsidRDefault="00BF7D05" w:rsidP="001D1B70">
      <w:pPr>
        <w:spacing w:line="360" w:lineRule="auto"/>
        <w:ind w:left="720"/>
        <w:jc w:val="both"/>
        <w:rPr>
          <w:rFonts w:asciiTheme="minorHAnsi" w:hAnsiTheme="minorHAnsi" w:cstheme="minorHAnsi"/>
          <w:b/>
          <w:bCs/>
          <w:color w:val="000000" w:themeColor="text1"/>
        </w:rPr>
      </w:pPr>
      <w:r w:rsidRPr="00D46F69">
        <w:rPr>
          <w:rFonts w:asciiTheme="minorHAnsi" w:hAnsiTheme="minorHAnsi" w:cstheme="minorHAnsi"/>
          <w:color w:val="000000" w:themeColor="text1"/>
        </w:rPr>
        <w:t>5</w:t>
      </w:r>
      <w:r w:rsidR="00CF6DB2" w:rsidRPr="00D46F69">
        <w:rPr>
          <w:rFonts w:asciiTheme="minorHAnsi" w:hAnsiTheme="minorHAnsi" w:cstheme="minorHAnsi"/>
          <w:color w:val="000000" w:themeColor="text1"/>
        </w:rPr>
        <w:t>.</w:t>
      </w:r>
      <w:r w:rsidR="00042A48" w:rsidRPr="00D46F69">
        <w:rPr>
          <w:rFonts w:asciiTheme="minorHAnsi" w:hAnsiTheme="minorHAnsi" w:cstheme="minorHAnsi"/>
          <w:color w:val="000000" w:themeColor="text1"/>
        </w:rPr>
        <w:t>3</w:t>
      </w:r>
      <w:r w:rsidR="00CF6DB2" w:rsidRPr="00D46F69">
        <w:rPr>
          <w:rFonts w:asciiTheme="minorHAnsi" w:hAnsiTheme="minorHAnsi" w:cstheme="minorHAnsi"/>
          <w:color w:val="000000" w:themeColor="text1"/>
        </w:rPr>
        <w:t xml:space="preserve">.4 </w:t>
      </w:r>
      <w:r w:rsidR="00C256E2" w:rsidRPr="00D46F69">
        <w:rPr>
          <w:rFonts w:asciiTheme="minorHAnsi" w:hAnsiTheme="minorHAnsi" w:cstheme="minorHAnsi"/>
          <w:color w:val="000000" w:themeColor="text1"/>
        </w:rPr>
        <w:t>Importancia de la Geolocalización</w:t>
      </w:r>
    </w:p>
    <w:p w14:paraId="57835528" w14:textId="7FCE14E0" w:rsidR="00C256E2" w:rsidRPr="00D46F69" w:rsidRDefault="00C256E2"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 Una de las principales ventajas de los dispositivos móviles es su capacidad de geolocalización, que utiliza datos obtenidos del equipo para identificar su ubicación física real. En el contexto de emergencias, esta tecnología es fundamental para el funcionamiento del Servicio de Localización Avanzada de Llamadas de Emergencias. Este servicio permite geolocalizar rápidamente el origen de la llamada de emergencia realizada al *911, lo cual acorta significativamente los tiempos de respuesta, reduciendo la pérdida de vidas humanas y mejorando la eficacia en la persecución y resolución de delitos.</w:t>
      </w:r>
    </w:p>
    <w:p w14:paraId="063EB0AA" w14:textId="77777777" w:rsidR="009728D5" w:rsidRPr="00D46F69" w:rsidRDefault="009728D5" w:rsidP="001D1B70">
      <w:pPr>
        <w:spacing w:line="360" w:lineRule="auto"/>
        <w:ind w:left="720"/>
        <w:jc w:val="both"/>
        <w:rPr>
          <w:rFonts w:asciiTheme="minorHAnsi" w:hAnsiTheme="minorHAnsi" w:cstheme="minorHAnsi"/>
          <w:color w:val="000000" w:themeColor="text1"/>
        </w:rPr>
      </w:pPr>
    </w:p>
    <w:p w14:paraId="2FC1E24A" w14:textId="1F3EA46C" w:rsidR="00C256E2" w:rsidRPr="00D46F69" w:rsidRDefault="00BF7D05" w:rsidP="001D1B70">
      <w:pPr>
        <w:spacing w:line="360" w:lineRule="auto"/>
        <w:ind w:left="720"/>
        <w:jc w:val="both"/>
        <w:rPr>
          <w:rFonts w:asciiTheme="minorHAnsi" w:hAnsiTheme="minorHAnsi" w:cstheme="minorHAnsi"/>
          <w:b/>
          <w:bCs/>
          <w:color w:val="000000" w:themeColor="text1"/>
        </w:rPr>
      </w:pPr>
      <w:r w:rsidRPr="00D46F69">
        <w:rPr>
          <w:rFonts w:asciiTheme="minorHAnsi" w:hAnsiTheme="minorHAnsi" w:cstheme="minorHAnsi"/>
          <w:color w:val="000000" w:themeColor="text1"/>
        </w:rPr>
        <w:t>5</w:t>
      </w:r>
      <w:r w:rsidR="00CF6DB2" w:rsidRPr="00D46F69">
        <w:rPr>
          <w:rFonts w:asciiTheme="minorHAnsi" w:hAnsiTheme="minorHAnsi" w:cstheme="minorHAnsi"/>
          <w:color w:val="000000" w:themeColor="text1"/>
        </w:rPr>
        <w:t>.</w:t>
      </w:r>
      <w:r w:rsidR="00042A48" w:rsidRPr="00D46F69">
        <w:rPr>
          <w:rFonts w:asciiTheme="minorHAnsi" w:hAnsiTheme="minorHAnsi" w:cstheme="minorHAnsi"/>
          <w:color w:val="000000" w:themeColor="text1"/>
        </w:rPr>
        <w:t>3</w:t>
      </w:r>
      <w:r w:rsidR="00CF6DB2" w:rsidRPr="00D46F69">
        <w:rPr>
          <w:rFonts w:asciiTheme="minorHAnsi" w:hAnsiTheme="minorHAnsi" w:cstheme="minorHAnsi"/>
          <w:color w:val="000000" w:themeColor="text1"/>
        </w:rPr>
        <w:t xml:space="preserve">.5 </w:t>
      </w:r>
      <w:r w:rsidR="00C256E2" w:rsidRPr="00D46F69">
        <w:rPr>
          <w:rFonts w:asciiTheme="minorHAnsi" w:hAnsiTheme="minorHAnsi" w:cstheme="minorHAnsi"/>
          <w:color w:val="000000" w:themeColor="text1"/>
        </w:rPr>
        <w:t>Marco Legal y Gratitud de Servicios</w:t>
      </w:r>
    </w:p>
    <w:p w14:paraId="6466B82B" w14:textId="743BA8A6" w:rsidR="00C256E2" w:rsidRPr="00D46F69" w:rsidRDefault="00C256E2"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La Ley </w:t>
      </w:r>
      <w:proofErr w:type="spellStart"/>
      <w:r w:rsidRPr="00D46F69">
        <w:rPr>
          <w:rFonts w:asciiTheme="minorHAnsi" w:hAnsiTheme="minorHAnsi" w:cstheme="minorHAnsi"/>
          <w:color w:val="000000" w:themeColor="text1"/>
        </w:rPr>
        <w:t>N°</w:t>
      </w:r>
      <w:proofErr w:type="spellEnd"/>
      <w:r w:rsidRPr="00D46F69">
        <w:rPr>
          <w:rFonts w:asciiTheme="minorHAnsi" w:hAnsiTheme="minorHAnsi" w:cstheme="minorHAnsi"/>
          <w:color w:val="000000" w:themeColor="text1"/>
        </w:rPr>
        <w:t xml:space="preserve"> 25.367, al crear el Sistema de Emergencias Coordinadas y asignar el número *911 para la recepción de denuncias, asegura la gratuidad de estas llamadas. Además, establece que los Prestadores de Servicios de Comunicaciones Móviles en todo el país deben permitir el libre tráfico de mensajes SMS y paquetes de datos móviles cuando un usuario marque un número de emergencia, facilitando la implementación del Servicio de Localización Avanzada de Llamadas de Emergencia.</w:t>
      </w:r>
    </w:p>
    <w:p w14:paraId="2A4EF33F" w14:textId="6E49BD81" w:rsidR="00587385" w:rsidRPr="00D46F69" w:rsidRDefault="00C256E2" w:rsidP="001D1B70">
      <w:pPr>
        <w:spacing w:before="100" w:beforeAutospacing="1" w:after="100" w:afterAutospacing="1"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La integración de la llamada automática al 911 en la aplicación no solo </w:t>
      </w:r>
      <w:r w:rsidR="00587385" w:rsidRPr="00D46F69">
        <w:rPr>
          <w:rFonts w:asciiTheme="minorHAnsi" w:hAnsiTheme="minorHAnsi" w:cstheme="minorHAnsi"/>
          <w:color w:val="000000" w:themeColor="text1"/>
        </w:rPr>
        <w:t>cumpliría</w:t>
      </w:r>
      <w:r w:rsidRPr="00D46F69">
        <w:rPr>
          <w:rFonts w:asciiTheme="minorHAnsi" w:hAnsiTheme="minorHAnsi" w:cstheme="minorHAnsi"/>
          <w:color w:val="000000" w:themeColor="text1"/>
        </w:rPr>
        <w:t xml:space="preserve"> con los requisitos tecnológicos necesarios, sino que también se alinea con la normativa legal vigente en Argentina. Esta funcionalidad, respaldada por la Ley </w:t>
      </w:r>
      <w:proofErr w:type="spellStart"/>
      <w:r w:rsidRPr="00D46F69">
        <w:rPr>
          <w:rFonts w:asciiTheme="minorHAnsi" w:hAnsiTheme="minorHAnsi" w:cstheme="minorHAnsi"/>
          <w:color w:val="000000" w:themeColor="text1"/>
        </w:rPr>
        <w:t>N°</w:t>
      </w:r>
      <w:proofErr w:type="spellEnd"/>
      <w:r w:rsidRPr="00D46F69">
        <w:rPr>
          <w:rFonts w:asciiTheme="minorHAnsi" w:hAnsiTheme="minorHAnsi" w:cstheme="minorHAnsi"/>
          <w:color w:val="000000" w:themeColor="text1"/>
        </w:rPr>
        <w:t xml:space="preserve"> 25.367, garantizará que los usuarios reciban asistencia inmediata en situaciones de emergencia, salvaguardando su salud y bienestar de manera eficaz y oportuna.</w:t>
      </w:r>
      <w:r w:rsidRPr="00D46F69">
        <w:rPr>
          <w:rStyle w:val="Refdenotaalpie"/>
          <w:rFonts w:asciiTheme="minorHAnsi" w:hAnsiTheme="minorHAnsi" w:cstheme="minorHAnsi"/>
          <w:color w:val="000000" w:themeColor="text1"/>
        </w:rPr>
        <w:footnoteReference w:id="38"/>
      </w:r>
      <w:r w:rsidR="005F300B" w:rsidRPr="00D46F69">
        <w:rPr>
          <w:rFonts w:asciiTheme="minorHAnsi" w:hAnsiTheme="minorHAnsi" w:cstheme="minorHAnsi"/>
          <w:color w:val="000000" w:themeColor="text1"/>
        </w:rPr>
        <w:t xml:space="preserve"> </w:t>
      </w:r>
      <w:r w:rsidR="00F47A2E" w:rsidRPr="00D46F69">
        <w:rPr>
          <w:rFonts w:asciiTheme="minorHAnsi" w:hAnsiTheme="minorHAnsi" w:cstheme="minorHAnsi"/>
          <w:color w:val="000000" w:themeColor="text1"/>
        </w:rPr>
        <w:t xml:space="preserve"> </w:t>
      </w:r>
    </w:p>
    <w:p w14:paraId="33775DB2" w14:textId="31D6916D" w:rsidR="00C256E2" w:rsidRPr="00D46F69" w:rsidRDefault="00C256E2" w:rsidP="001D1B70">
      <w:pPr>
        <w:spacing w:before="100" w:beforeAutospacing="1" w:after="100" w:afterAutospacing="1"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Ejemplo visual de la idea acerca de las notificaciones de emergencia</w:t>
      </w:r>
      <w:r w:rsidR="00587385" w:rsidRPr="00D46F69">
        <w:rPr>
          <w:rFonts w:asciiTheme="minorHAnsi" w:hAnsiTheme="minorHAnsi" w:cstheme="minorHAnsi"/>
          <w:color w:val="000000" w:themeColor="text1"/>
        </w:rPr>
        <w:t>:</w:t>
      </w:r>
    </w:p>
    <w:p w14:paraId="37BBAF52" w14:textId="5AA0CB3D" w:rsidR="005F300B" w:rsidRPr="00D46F69" w:rsidRDefault="005F300B" w:rsidP="001D1B70">
      <w:pPr>
        <w:pStyle w:val="Prrafodelista"/>
        <w:spacing w:line="360" w:lineRule="auto"/>
        <w:ind w:left="2496" w:right="112"/>
        <w:rPr>
          <w:rFonts w:cstheme="minorHAnsi"/>
          <w:color w:val="000000" w:themeColor="text1"/>
          <w:lang w:val="es"/>
        </w:rPr>
      </w:pPr>
      <w:r w:rsidRPr="00D46F69">
        <w:rPr>
          <w:rFonts w:cstheme="minorHAnsi"/>
          <w:color w:val="000000" w:themeColor="text1"/>
          <w:lang w:val="es"/>
        </w:rPr>
        <w:t xml:space="preserve">Figura #24. Visualización de funcionalidades </w:t>
      </w:r>
    </w:p>
    <w:p w14:paraId="74714046" w14:textId="65A1BE59" w:rsidR="005F300B" w:rsidRPr="00D46F69" w:rsidRDefault="00F47A2E" w:rsidP="001D1B70">
      <w:pPr>
        <w:spacing w:before="100" w:beforeAutospacing="1" w:after="100" w:afterAutospacing="1" w:line="360" w:lineRule="auto"/>
        <w:jc w:val="center"/>
        <w:rPr>
          <w:rFonts w:asciiTheme="minorHAnsi" w:hAnsiTheme="minorHAnsi" w:cstheme="minorHAnsi"/>
          <w:color w:val="000000" w:themeColor="text1"/>
        </w:rPr>
      </w:pPr>
      <w:r w:rsidRPr="00D46F69">
        <w:rPr>
          <w:rFonts w:asciiTheme="minorHAnsi" w:hAnsiTheme="minorHAnsi" w:cstheme="minorHAnsi"/>
          <w:noProof/>
          <w:color w:val="000000" w:themeColor="text1"/>
        </w:rPr>
        <w:lastRenderedPageBreak/>
        <w:drawing>
          <wp:anchor distT="0" distB="0" distL="114300" distR="114300" simplePos="0" relativeHeight="251802624" behindDoc="0" locked="0" layoutInCell="1" allowOverlap="1" wp14:anchorId="1D15250D" wp14:editId="2217F4FB">
            <wp:simplePos x="0" y="0"/>
            <wp:positionH relativeFrom="column">
              <wp:posOffset>1252855</wp:posOffset>
            </wp:positionH>
            <wp:positionV relativeFrom="paragraph">
              <wp:posOffset>29845</wp:posOffset>
            </wp:positionV>
            <wp:extent cx="3369945" cy="1583055"/>
            <wp:effectExtent l="0" t="0" r="0" b="4445"/>
            <wp:wrapSquare wrapText="bothSides"/>
            <wp:docPr id="7142308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230885" name=""/>
                    <pic:cNvPicPr/>
                  </pic:nvPicPr>
                  <pic:blipFill rotWithShape="1">
                    <a:blip r:embed="rId105" cstate="print">
                      <a:extLst>
                        <a:ext uri="{28A0092B-C50C-407E-A947-70E740481C1C}">
                          <a14:useLocalDpi xmlns:a14="http://schemas.microsoft.com/office/drawing/2010/main" val="0"/>
                        </a:ext>
                      </a:extLst>
                    </a:blip>
                    <a:srcRect t="7829" b="45196"/>
                    <a:stretch/>
                  </pic:blipFill>
                  <pic:spPr bwMode="auto">
                    <a:xfrm>
                      <a:off x="0" y="0"/>
                      <a:ext cx="3369945" cy="1583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548287" w14:textId="77777777" w:rsidR="00F47A2E" w:rsidRPr="00D46F69" w:rsidRDefault="00F47A2E" w:rsidP="001D1B70">
      <w:pPr>
        <w:spacing w:before="100" w:beforeAutospacing="1" w:after="100" w:afterAutospacing="1" w:line="360" w:lineRule="auto"/>
        <w:jc w:val="center"/>
        <w:rPr>
          <w:rFonts w:asciiTheme="minorHAnsi" w:hAnsiTheme="minorHAnsi" w:cstheme="minorHAnsi"/>
          <w:color w:val="000000" w:themeColor="text1"/>
        </w:rPr>
      </w:pPr>
    </w:p>
    <w:p w14:paraId="5C8FC5AE" w14:textId="77777777" w:rsidR="00F47A2E" w:rsidRPr="00D46F69" w:rsidRDefault="00F47A2E" w:rsidP="001D1B70">
      <w:pPr>
        <w:spacing w:before="100" w:beforeAutospacing="1" w:after="100" w:afterAutospacing="1" w:line="360" w:lineRule="auto"/>
        <w:jc w:val="center"/>
        <w:rPr>
          <w:rFonts w:asciiTheme="minorHAnsi" w:hAnsiTheme="minorHAnsi" w:cstheme="minorHAnsi"/>
          <w:color w:val="000000" w:themeColor="text1"/>
        </w:rPr>
      </w:pPr>
    </w:p>
    <w:p w14:paraId="4E4E63E8" w14:textId="77777777" w:rsidR="00F47A2E" w:rsidRPr="00D46F69" w:rsidRDefault="00F47A2E" w:rsidP="001D1B70">
      <w:pPr>
        <w:spacing w:before="100" w:beforeAutospacing="1" w:after="100" w:afterAutospacing="1" w:line="360" w:lineRule="auto"/>
        <w:jc w:val="center"/>
        <w:rPr>
          <w:rFonts w:asciiTheme="minorHAnsi" w:hAnsiTheme="minorHAnsi" w:cstheme="minorHAnsi"/>
          <w:color w:val="000000" w:themeColor="text1"/>
        </w:rPr>
      </w:pPr>
    </w:p>
    <w:p w14:paraId="40E9433C" w14:textId="77777777" w:rsidR="00C256E2" w:rsidRPr="00D46F69" w:rsidRDefault="00C256E2" w:rsidP="001D1B70">
      <w:pPr>
        <w:spacing w:before="100" w:beforeAutospacing="1" w:after="100" w:afterAutospacing="1" w:line="360" w:lineRule="auto"/>
        <w:jc w:val="center"/>
        <w:rPr>
          <w:rFonts w:asciiTheme="minorHAnsi" w:hAnsiTheme="minorHAnsi" w:cstheme="minorHAnsi"/>
          <w:color w:val="000000" w:themeColor="text1"/>
        </w:rPr>
      </w:pPr>
      <w:r w:rsidRPr="00D46F69">
        <w:rPr>
          <w:rFonts w:asciiTheme="minorHAnsi" w:hAnsiTheme="minorHAnsi" w:cstheme="minorHAnsi"/>
          <w:noProof/>
          <w:color w:val="000000" w:themeColor="text1"/>
        </w:rPr>
        <w:drawing>
          <wp:inline distT="0" distB="0" distL="0" distR="0" wp14:anchorId="3B72ADFE" wp14:editId="2E0C1F42">
            <wp:extent cx="3360844" cy="1631468"/>
            <wp:effectExtent l="0" t="0" r="5080" b="0"/>
            <wp:docPr id="117061018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610183" name="Imagen 1170610183"/>
                    <pic:cNvPicPr/>
                  </pic:nvPicPr>
                  <pic:blipFill rotWithShape="1">
                    <a:blip r:embed="rId106" cstate="print">
                      <a:extLst>
                        <a:ext uri="{28A0092B-C50C-407E-A947-70E740481C1C}">
                          <a14:useLocalDpi xmlns:a14="http://schemas.microsoft.com/office/drawing/2010/main" val="0"/>
                        </a:ext>
                      </a:extLst>
                    </a:blip>
                    <a:srcRect t="6720" r="1385" b="45409"/>
                    <a:stretch/>
                  </pic:blipFill>
                  <pic:spPr bwMode="auto">
                    <a:xfrm>
                      <a:off x="0" y="0"/>
                      <a:ext cx="3391315" cy="1646260"/>
                    </a:xfrm>
                    <a:prstGeom prst="rect">
                      <a:avLst/>
                    </a:prstGeom>
                    <a:ln>
                      <a:noFill/>
                    </a:ln>
                    <a:extLst>
                      <a:ext uri="{53640926-AAD7-44D8-BBD7-CCE9431645EC}">
                        <a14:shadowObscured xmlns:a14="http://schemas.microsoft.com/office/drawing/2010/main"/>
                      </a:ext>
                    </a:extLst>
                  </pic:spPr>
                </pic:pic>
              </a:graphicData>
            </a:graphic>
          </wp:inline>
        </w:drawing>
      </w:r>
    </w:p>
    <w:p w14:paraId="2CFA411C" w14:textId="6E565D2F" w:rsidR="00CF6DB2" w:rsidRPr="00D46F69" w:rsidRDefault="00CF6DB2" w:rsidP="001D1B70">
      <w:pPr>
        <w:spacing w:before="100" w:beforeAutospacing="1" w:after="100" w:afterAutospacing="1"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Fuente: Elaboración Propia</w:t>
      </w:r>
    </w:p>
    <w:p w14:paraId="4FC5305C" w14:textId="617D9566" w:rsidR="00C256E2" w:rsidRPr="00D46F69" w:rsidRDefault="00BF7D05"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5</w:t>
      </w:r>
      <w:r w:rsidR="00CF6DB2" w:rsidRPr="00D46F69">
        <w:rPr>
          <w:rFonts w:asciiTheme="minorHAnsi" w:hAnsiTheme="minorHAnsi" w:cstheme="minorHAnsi"/>
          <w:color w:val="000000" w:themeColor="text1"/>
        </w:rPr>
        <w:t>.</w:t>
      </w:r>
      <w:r w:rsidR="00042A48" w:rsidRPr="00D46F69">
        <w:rPr>
          <w:rFonts w:asciiTheme="minorHAnsi" w:hAnsiTheme="minorHAnsi" w:cstheme="minorHAnsi"/>
          <w:color w:val="000000" w:themeColor="text1"/>
        </w:rPr>
        <w:t>3</w:t>
      </w:r>
      <w:r w:rsidR="00CF6DB2" w:rsidRPr="00D46F69">
        <w:rPr>
          <w:rFonts w:asciiTheme="minorHAnsi" w:hAnsiTheme="minorHAnsi" w:cstheme="minorHAnsi"/>
          <w:color w:val="000000" w:themeColor="text1"/>
        </w:rPr>
        <w:t xml:space="preserve">.6 </w:t>
      </w:r>
      <w:r w:rsidR="00C256E2" w:rsidRPr="00D46F69">
        <w:rPr>
          <w:rFonts w:asciiTheme="minorHAnsi" w:hAnsiTheme="minorHAnsi" w:cstheme="minorHAnsi"/>
          <w:color w:val="000000" w:themeColor="text1"/>
        </w:rPr>
        <w:t>Consideraciones Técnicas:</w:t>
      </w:r>
    </w:p>
    <w:p w14:paraId="54A93CBB" w14:textId="77777777" w:rsidR="008E6E61" w:rsidRPr="00D46F69" w:rsidRDefault="00C256E2"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Integración de Dispositivos: Uso de Bluetooth LE y </w:t>
      </w:r>
      <w:proofErr w:type="spellStart"/>
      <w:r w:rsidRPr="00D46F69">
        <w:rPr>
          <w:rFonts w:asciiTheme="minorHAnsi" w:hAnsiTheme="minorHAnsi" w:cstheme="minorHAnsi"/>
          <w:color w:val="000000" w:themeColor="text1"/>
        </w:rPr>
        <w:t>APIs</w:t>
      </w:r>
      <w:proofErr w:type="spellEnd"/>
      <w:r w:rsidRPr="00D46F69">
        <w:rPr>
          <w:rFonts w:asciiTheme="minorHAnsi" w:hAnsiTheme="minorHAnsi" w:cstheme="minorHAnsi"/>
          <w:color w:val="000000" w:themeColor="text1"/>
        </w:rPr>
        <w:t xml:space="preserve"> específicas para integrar dispositivos de monitoreo continuo de glucosa</w:t>
      </w:r>
      <w:r w:rsidR="008E6E61" w:rsidRPr="00D46F69">
        <w:rPr>
          <w:rFonts w:asciiTheme="minorHAnsi" w:hAnsiTheme="minorHAnsi" w:cstheme="minorHAnsi"/>
          <w:color w:val="000000" w:themeColor="text1"/>
        </w:rPr>
        <w:t xml:space="preserve">. </w:t>
      </w:r>
    </w:p>
    <w:p w14:paraId="6E050556" w14:textId="5E0A8550" w:rsidR="00C256E2" w:rsidRPr="00D46F69" w:rsidRDefault="00C256E2" w:rsidP="006F336D">
      <w:pPr>
        <w:pStyle w:val="Prrafodelista"/>
        <w:numPr>
          <w:ilvl w:val="0"/>
          <w:numId w:val="64"/>
        </w:numPr>
        <w:spacing w:before="100" w:beforeAutospacing="1" w:after="100" w:afterAutospacing="1" w:line="360" w:lineRule="auto"/>
        <w:ind w:left="1428"/>
        <w:jc w:val="both"/>
        <w:rPr>
          <w:rFonts w:cstheme="minorHAnsi"/>
          <w:color w:val="000000" w:themeColor="text1"/>
        </w:rPr>
      </w:pPr>
      <w:r w:rsidRPr="00D46F69">
        <w:rPr>
          <w:rFonts w:cstheme="minorHAnsi"/>
          <w:color w:val="000000" w:themeColor="text1"/>
        </w:rPr>
        <w:t>Seguridad de Datos: Encriptación de datos sensibles del paciente y cumplimiento de regulaciones de privacidad.</w:t>
      </w:r>
    </w:p>
    <w:p w14:paraId="51AAB172" w14:textId="77777777" w:rsidR="00C256E2" w:rsidRPr="00D46F69" w:rsidRDefault="00C256E2" w:rsidP="006F336D">
      <w:pPr>
        <w:pStyle w:val="Prrafodelista"/>
        <w:numPr>
          <w:ilvl w:val="1"/>
          <w:numId w:val="65"/>
        </w:numPr>
        <w:spacing w:before="100" w:beforeAutospacing="1" w:after="100" w:afterAutospacing="1" w:line="360" w:lineRule="auto"/>
        <w:jc w:val="both"/>
        <w:rPr>
          <w:rFonts w:cstheme="minorHAnsi"/>
          <w:color w:val="000000" w:themeColor="text1"/>
        </w:rPr>
      </w:pPr>
      <w:r w:rsidRPr="00D46F69">
        <w:rPr>
          <w:rFonts w:cstheme="minorHAnsi"/>
          <w:color w:val="000000" w:themeColor="text1"/>
        </w:rPr>
        <w:t>Conectividad: Dependencia de conexión estable a internet para la sincronización y envío de alertas en tiempo real.</w:t>
      </w:r>
    </w:p>
    <w:p w14:paraId="1C665056" w14:textId="77777777" w:rsidR="00C256E2" w:rsidRPr="00D46F69" w:rsidRDefault="00C256E2" w:rsidP="006F336D">
      <w:pPr>
        <w:pStyle w:val="Prrafodelista"/>
        <w:numPr>
          <w:ilvl w:val="1"/>
          <w:numId w:val="65"/>
        </w:numPr>
        <w:spacing w:before="100" w:beforeAutospacing="1" w:after="100" w:afterAutospacing="1" w:line="360" w:lineRule="auto"/>
        <w:jc w:val="both"/>
        <w:rPr>
          <w:rFonts w:cstheme="minorHAnsi"/>
          <w:color w:val="000000" w:themeColor="text1"/>
        </w:rPr>
      </w:pPr>
      <w:r w:rsidRPr="00D46F69">
        <w:rPr>
          <w:rFonts w:cstheme="minorHAnsi"/>
          <w:color w:val="000000" w:themeColor="text1"/>
        </w:rPr>
        <w:t>Accesibilidad: Interfaz de usuario diseñada para ser accesible y fácil de usar, incluso para personas con habilidades tecnológicas limitadas.</w:t>
      </w:r>
    </w:p>
    <w:p w14:paraId="799C6FCA" w14:textId="475E6474" w:rsidR="00C256E2" w:rsidRPr="00D46F69" w:rsidRDefault="00BF7D05" w:rsidP="00587385">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5</w:t>
      </w:r>
      <w:r w:rsidR="00CF6DB2" w:rsidRPr="00D46F69">
        <w:rPr>
          <w:rFonts w:asciiTheme="minorHAnsi" w:hAnsiTheme="minorHAnsi" w:cstheme="minorHAnsi"/>
          <w:color w:val="000000" w:themeColor="text1"/>
        </w:rPr>
        <w:t>.</w:t>
      </w:r>
      <w:r w:rsidR="00042A48" w:rsidRPr="00D46F69">
        <w:rPr>
          <w:rFonts w:asciiTheme="minorHAnsi" w:hAnsiTheme="minorHAnsi" w:cstheme="minorHAnsi"/>
          <w:color w:val="000000" w:themeColor="text1"/>
        </w:rPr>
        <w:t>3</w:t>
      </w:r>
      <w:r w:rsidR="00CF6DB2" w:rsidRPr="00D46F69">
        <w:rPr>
          <w:rFonts w:asciiTheme="minorHAnsi" w:hAnsiTheme="minorHAnsi" w:cstheme="minorHAnsi"/>
          <w:color w:val="000000" w:themeColor="text1"/>
        </w:rPr>
        <w:t xml:space="preserve">.7 </w:t>
      </w:r>
      <w:r w:rsidR="00C256E2" w:rsidRPr="00D46F69">
        <w:rPr>
          <w:rFonts w:asciiTheme="minorHAnsi" w:hAnsiTheme="minorHAnsi" w:cstheme="minorHAnsi"/>
          <w:color w:val="000000" w:themeColor="text1"/>
        </w:rPr>
        <w:t xml:space="preserve">Consideraciones Legales para la Función de Llamada Automática al 911 en la </w:t>
      </w:r>
      <w:r w:rsidR="00587385" w:rsidRPr="00D46F69">
        <w:rPr>
          <w:rFonts w:asciiTheme="minorHAnsi" w:hAnsiTheme="minorHAnsi" w:cstheme="minorHAnsi"/>
          <w:color w:val="000000" w:themeColor="text1"/>
        </w:rPr>
        <w:t>a</w:t>
      </w:r>
      <w:r w:rsidR="00C256E2" w:rsidRPr="00D46F69">
        <w:rPr>
          <w:rFonts w:asciiTheme="minorHAnsi" w:hAnsiTheme="minorHAnsi" w:cstheme="minorHAnsi"/>
          <w:color w:val="000000" w:themeColor="text1"/>
        </w:rPr>
        <w:t xml:space="preserve">plicación </w:t>
      </w:r>
    </w:p>
    <w:p w14:paraId="07B851A6" w14:textId="77777777" w:rsidR="00BF7D05" w:rsidRPr="00D46F69" w:rsidRDefault="00BF7D05" w:rsidP="001D1B70">
      <w:pPr>
        <w:spacing w:line="360" w:lineRule="auto"/>
        <w:ind w:left="1416"/>
        <w:rPr>
          <w:rFonts w:asciiTheme="minorHAnsi" w:hAnsiTheme="minorHAnsi" w:cstheme="minorHAnsi"/>
          <w:b/>
          <w:bCs/>
          <w:color w:val="000000" w:themeColor="text1"/>
        </w:rPr>
      </w:pPr>
      <w:r w:rsidRPr="00D46F69">
        <w:rPr>
          <w:rFonts w:asciiTheme="minorHAnsi" w:hAnsiTheme="minorHAnsi" w:cstheme="minorHAnsi"/>
          <w:color w:val="000000" w:themeColor="text1"/>
        </w:rPr>
        <w:t>5</w:t>
      </w:r>
      <w:r w:rsidR="00CF6DB2"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6</w:t>
      </w:r>
      <w:r w:rsidR="00CF6DB2" w:rsidRPr="00D46F69">
        <w:rPr>
          <w:rFonts w:asciiTheme="minorHAnsi" w:hAnsiTheme="minorHAnsi" w:cstheme="minorHAnsi"/>
          <w:color w:val="000000" w:themeColor="text1"/>
        </w:rPr>
        <w:t xml:space="preserve">.7.1 </w:t>
      </w:r>
      <w:r w:rsidR="00C256E2" w:rsidRPr="00D46F69">
        <w:rPr>
          <w:rFonts w:asciiTheme="minorHAnsi" w:hAnsiTheme="minorHAnsi" w:cstheme="minorHAnsi"/>
          <w:color w:val="000000" w:themeColor="text1"/>
        </w:rPr>
        <w:t>Creación de un Documento Legal</w:t>
      </w:r>
    </w:p>
    <w:p w14:paraId="2F66F51B" w14:textId="63C430F9" w:rsidR="00C256E2" w:rsidRPr="00D46F69" w:rsidRDefault="00C256E2" w:rsidP="00587385">
      <w:pPr>
        <w:spacing w:line="360" w:lineRule="auto"/>
        <w:ind w:left="1416"/>
        <w:jc w:val="both"/>
        <w:rPr>
          <w:rFonts w:asciiTheme="minorHAnsi" w:hAnsiTheme="minorHAnsi" w:cstheme="minorHAnsi"/>
          <w:b/>
          <w:bCs/>
          <w:color w:val="000000" w:themeColor="text1"/>
        </w:rPr>
      </w:pPr>
      <w:r w:rsidRPr="00D46F69">
        <w:rPr>
          <w:rFonts w:asciiTheme="minorHAnsi" w:hAnsiTheme="minorHAnsi" w:cstheme="minorHAnsi"/>
          <w:color w:val="000000" w:themeColor="text1"/>
        </w:rPr>
        <w:lastRenderedPageBreak/>
        <w:t>Para la implementación de la funcionalidad de llamada automática al 911 en</w:t>
      </w:r>
      <w:r w:rsidR="00587385" w:rsidRP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rPr>
        <w:t>GlucoAlerta, es crucial notificar oficialmente al Ministerio de Seguridad sobre esta característica y su respaldo legal. Este documento debe incluir:</w:t>
      </w:r>
    </w:p>
    <w:p w14:paraId="47579E84" w14:textId="77777777" w:rsidR="009B1BFB" w:rsidRPr="00D46F69" w:rsidRDefault="00C256E2" w:rsidP="006F336D">
      <w:pPr>
        <w:pStyle w:val="Prrafodelista"/>
        <w:numPr>
          <w:ilvl w:val="0"/>
          <w:numId w:val="76"/>
        </w:numPr>
        <w:spacing w:before="100" w:beforeAutospacing="1" w:after="100" w:afterAutospacing="1" w:line="360" w:lineRule="auto"/>
        <w:jc w:val="both"/>
        <w:rPr>
          <w:rFonts w:cstheme="minorHAnsi"/>
          <w:color w:val="000000" w:themeColor="text1"/>
        </w:rPr>
      </w:pPr>
      <w:r w:rsidRPr="00D46F69">
        <w:rPr>
          <w:rFonts w:cstheme="minorHAnsi"/>
          <w:color w:val="000000" w:themeColor="text1"/>
        </w:rPr>
        <w:t>Descripción de la Función: Detallar cómo la aplicación realizará llamadas automáticas al 911 en casos de emergencia extrema, incluyendo el contenido del mensaje pregrabado que se enviará.</w:t>
      </w:r>
    </w:p>
    <w:p w14:paraId="3401F0A7" w14:textId="77777777" w:rsidR="009B1BFB" w:rsidRPr="00D46F69" w:rsidRDefault="00C256E2" w:rsidP="006F336D">
      <w:pPr>
        <w:pStyle w:val="Prrafodelista"/>
        <w:numPr>
          <w:ilvl w:val="0"/>
          <w:numId w:val="74"/>
        </w:numPr>
        <w:spacing w:before="100" w:beforeAutospacing="1" w:after="100" w:afterAutospacing="1" w:line="360" w:lineRule="auto"/>
        <w:jc w:val="both"/>
        <w:rPr>
          <w:rFonts w:cstheme="minorHAnsi"/>
          <w:color w:val="000000" w:themeColor="text1"/>
        </w:rPr>
      </w:pPr>
      <w:r w:rsidRPr="00D46F69">
        <w:rPr>
          <w:rFonts w:cstheme="minorHAnsi"/>
          <w:color w:val="000000" w:themeColor="text1"/>
        </w:rPr>
        <w:t xml:space="preserve">Base Legal: Explicar cómo esta funcionalidad se alinea con la Ley </w:t>
      </w:r>
      <w:proofErr w:type="spellStart"/>
      <w:r w:rsidRPr="00D46F69">
        <w:rPr>
          <w:rFonts w:cstheme="minorHAnsi"/>
          <w:color w:val="000000" w:themeColor="text1"/>
        </w:rPr>
        <w:t>N°</w:t>
      </w:r>
      <w:proofErr w:type="spellEnd"/>
      <w:r w:rsidRPr="00D46F69">
        <w:rPr>
          <w:rFonts w:cstheme="minorHAnsi"/>
          <w:color w:val="000000" w:themeColor="text1"/>
        </w:rPr>
        <w:t xml:space="preserve"> 25.367, la cual garantiza la gratuidad de las llamadas al 911 y la relevancia del tráfico de datos y SMS en la coordinación de emergencias.</w:t>
      </w:r>
    </w:p>
    <w:p w14:paraId="65433B15" w14:textId="77777777" w:rsidR="009B1BFB" w:rsidRPr="00D46F69" w:rsidRDefault="00C256E2" w:rsidP="006F336D">
      <w:pPr>
        <w:pStyle w:val="Prrafodelista"/>
        <w:numPr>
          <w:ilvl w:val="0"/>
          <w:numId w:val="74"/>
        </w:numPr>
        <w:spacing w:before="100" w:beforeAutospacing="1" w:after="100" w:afterAutospacing="1" w:line="360" w:lineRule="auto"/>
        <w:jc w:val="both"/>
        <w:rPr>
          <w:rFonts w:cstheme="minorHAnsi"/>
          <w:color w:val="000000" w:themeColor="text1"/>
        </w:rPr>
      </w:pPr>
      <w:r w:rsidRPr="00D46F69">
        <w:rPr>
          <w:rFonts w:cstheme="minorHAnsi"/>
          <w:color w:val="000000" w:themeColor="text1"/>
        </w:rPr>
        <w:t>Geolocalización: Incluir detalles sobre cómo la aplicación utilizará la tecnología de geolocalización para proporcionar la ubicación exacta del usuario en situaciones de emergencia.</w:t>
      </w:r>
    </w:p>
    <w:p w14:paraId="4D222E3B" w14:textId="61DF2C98" w:rsidR="00BF7D05" w:rsidRPr="00D46F69" w:rsidRDefault="00BF7D05" w:rsidP="001D1B70">
      <w:pPr>
        <w:spacing w:line="360" w:lineRule="auto"/>
        <w:ind w:left="360"/>
        <w:jc w:val="both"/>
        <w:rPr>
          <w:rFonts w:asciiTheme="minorHAnsi" w:hAnsiTheme="minorHAnsi" w:cstheme="minorHAnsi"/>
          <w:color w:val="000000" w:themeColor="text1"/>
        </w:rPr>
      </w:pPr>
      <w:r w:rsidRPr="00D46F69">
        <w:rPr>
          <w:rFonts w:asciiTheme="minorHAnsi" w:hAnsiTheme="minorHAnsi" w:cstheme="minorHAnsi"/>
          <w:color w:val="000000" w:themeColor="text1"/>
        </w:rPr>
        <w:t>5</w:t>
      </w:r>
      <w:r w:rsidR="00CF6DB2" w:rsidRPr="00D46F69">
        <w:rPr>
          <w:rFonts w:asciiTheme="minorHAnsi" w:hAnsiTheme="minorHAnsi" w:cstheme="minorHAnsi"/>
          <w:color w:val="000000" w:themeColor="text1"/>
        </w:rPr>
        <w:t>.</w:t>
      </w:r>
      <w:r w:rsidR="00042A48" w:rsidRPr="00D46F69">
        <w:rPr>
          <w:rFonts w:asciiTheme="minorHAnsi" w:hAnsiTheme="minorHAnsi" w:cstheme="minorHAnsi"/>
          <w:color w:val="000000" w:themeColor="text1"/>
        </w:rPr>
        <w:t>3</w:t>
      </w:r>
      <w:r w:rsidR="00CF6DB2" w:rsidRPr="00D46F69">
        <w:rPr>
          <w:rFonts w:asciiTheme="minorHAnsi" w:hAnsiTheme="minorHAnsi" w:cstheme="minorHAnsi"/>
          <w:color w:val="000000" w:themeColor="text1"/>
        </w:rPr>
        <w:t xml:space="preserve">.8 </w:t>
      </w:r>
      <w:r w:rsidR="00C256E2" w:rsidRPr="00D46F69">
        <w:rPr>
          <w:rFonts w:asciiTheme="minorHAnsi" w:hAnsiTheme="minorHAnsi" w:cstheme="minorHAnsi"/>
          <w:color w:val="000000" w:themeColor="text1"/>
        </w:rPr>
        <w:t>Aviso Legal y Términos de Privacidad</w:t>
      </w:r>
    </w:p>
    <w:p w14:paraId="500B8646" w14:textId="49BEADC4" w:rsidR="009728D5" w:rsidRPr="00D46F69" w:rsidRDefault="00C256E2" w:rsidP="001D1B70">
      <w:pPr>
        <w:spacing w:line="360" w:lineRule="auto"/>
        <w:ind w:left="360"/>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Durante la etapa de desarrollo de GlucoAlerta, se prevé colaborar con una </w:t>
      </w:r>
      <w:r w:rsidR="00CF6DB2" w:rsidRPr="00D46F69">
        <w:rPr>
          <w:rFonts w:asciiTheme="minorHAnsi" w:hAnsiTheme="minorHAnsi" w:cstheme="minorHAnsi"/>
          <w:color w:val="000000" w:themeColor="text1"/>
        </w:rPr>
        <w:t>estudio Jurídico</w:t>
      </w:r>
      <w:r w:rsidRPr="00D46F69">
        <w:rPr>
          <w:rFonts w:asciiTheme="minorHAnsi" w:hAnsiTheme="minorHAnsi" w:cstheme="minorHAnsi"/>
          <w:color w:val="000000" w:themeColor="text1"/>
        </w:rPr>
        <w:t xml:space="preserve"> especializada en tecnología en la ciudad de Buenos Aires. Esta consultoría se encargará de desarrollar de manera explícita y detallada el Aviso Legal y los Términos de Privacidad, asegurando el cumplimiento de todas las normativas legales vigentes y la protección de los derechos de los usuarios.</w:t>
      </w:r>
    </w:p>
    <w:p w14:paraId="0DE811EA" w14:textId="77777777" w:rsidR="009728D5" w:rsidRPr="00D46F69" w:rsidRDefault="009728D5" w:rsidP="001D1B70">
      <w:pPr>
        <w:spacing w:line="360" w:lineRule="auto"/>
        <w:ind w:left="360"/>
        <w:jc w:val="both"/>
        <w:rPr>
          <w:rFonts w:asciiTheme="minorHAnsi" w:hAnsiTheme="minorHAnsi" w:cstheme="minorHAnsi"/>
          <w:color w:val="000000" w:themeColor="text1"/>
        </w:rPr>
      </w:pPr>
    </w:p>
    <w:p w14:paraId="23BB8DF8" w14:textId="522BF601" w:rsidR="00BF7D05" w:rsidRPr="00D46F69" w:rsidRDefault="00BF7D05"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5</w:t>
      </w:r>
      <w:r w:rsidR="00CF6DB2" w:rsidRPr="00D46F69">
        <w:rPr>
          <w:rFonts w:asciiTheme="minorHAnsi" w:hAnsiTheme="minorHAnsi" w:cstheme="minorHAnsi"/>
          <w:color w:val="000000" w:themeColor="text1"/>
        </w:rPr>
        <w:t>.</w:t>
      </w:r>
      <w:r w:rsidR="00042A48" w:rsidRPr="00D46F69">
        <w:rPr>
          <w:rFonts w:asciiTheme="minorHAnsi" w:hAnsiTheme="minorHAnsi" w:cstheme="minorHAnsi"/>
          <w:color w:val="000000" w:themeColor="text1"/>
        </w:rPr>
        <w:t>3</w:t>
      </w:r>
      <w:r w:rsidR="00CF6DB2" w:rsidRPr="00D46F69">
        <w:rPr>
          <w:rFonts w:asciiTheme="minorHAnsi" w:hAnsiTheme="minorHAnsi" w:cstheme="minorHAnsi"/>
          <w:color w:val="000000" w:themeColor="text1"/>
        </w:rPr>
        <w:t xml:space="preserve">.8.1 </w:t>
      </w:r>
      <w:r w:rsidR="00C256E2" w:rsidRPr="00D46F69">
        <w:rPr>
          <w:rFonts w:asciiTheme="minorHAnsi" w:hAnsiTheme="minorHAnsi" w:cstheme="minorHAnsi"/>
          <w:color w:val="000000" w:themeColor="text1"/>
        </w:rPr>
        <w:t>Aviso Legal</w:t>
      </w:r>
    </w:p>
    <w:p w14:paraId="6CB62735" w14:textId="1429D420" w:rsidR="00C256E2" w:rsidRPr="00D46F69" w:rsidRDefault="00C256E2"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GlucoAlerta se diseñará como una herramienta de autogestión para pacientes con diabetes. Su propósito será asistir a los usuarios en la gestión integral de su condición, facilitando la participación activa de sus familiares y cuidadores. Es fundamental destacar que esta aplicación no tendrá fines médicos o clínicos y no deberá ser utilizada como un sustituto del asesoramiento y tratamiento proporcionado por profesionales de la salud. Se recomendará a los usuarios consultar siempre a su médico antes de realizar cambios significativos en su tratamiento o en la gestión de su condición.</w:t>
      </w:r>
    </w:p>
    <w:p w14:paraId="7FA63597" w14:textId="77777777" w:rsidR="009728D5" w:rsidRPr="00D46F69" w:rsidRDefault="009728D5" w:rsidP="001D1B70">
      <w:pPr>
        <w:spacing w:line="360" w:lineRule="auto"/>
        <w:ind w:left="708"/>
        <w:jc w:val="both"/>
        <w:rPr>
          <w:rFonts w:asciiTheme="minorHAnsi" w:hAnsiTheme="minorHAnsi" w:cstheme="minorHAnsi"/>
          <w:color w:val="000000" w:themeColor="text1"/>
        </w:rPr>
      </w:pPr>
    </w:p>
    <w:p w14:paraId="7B35CF59" w14:textId="61CA0D39" w:rsidR="009728D5" w:rsidRPr="00D46F69" w:rsidRDefault="00BF7D05"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5</w:t>
      </w:r>
      <w:r w:rsidR="00CF6DB2" w:rsidRPr="00D46F69">
        <w:rPr>
          <w:rFonts w:asciiTheme="minorHAnsi" w:hAnsiTheme="minorHAnsi" w:cstheme="minorHAnsi"/>
          <w:color w:val="000000" w:themeColor="text1"/>
        </w:rPr>
        <w:t>.</w:t>
      </w:r>
      <w:r w:rsidR="00042A48" w:rsidRPr="00D46F69">
        <w:rPr>
          <w:rFonts w:asciiTheme="minorHAnsi" w:hAnsiTheme="minorHAnsi" w:cstheme="minorHAnsi"/>
          <w:color w:val="000000" w:themeColor="text1"/>
        </w:rPr>
        <w:t>3</w:t>
      </w:r>
      <w:r w:rsidR="00CF6DB2" w:rsidRPr="00D46F69">
        <w:rPr>
          <w:rFonts w:asciiTheme="minorHAnsi" w:hAnsiTheme="minorHAnsi" w:cstheme="minorHAnsi"/>
          <w:color w:val="000000" w:themeColor="text1"/>
        </w:rPr>
        <w:t xml:space="preserve">.8.2 </w:t>
      </w:r>
      <w:r w:rsidR="00C256E2" w:rsidRPr="00D46F69">
        <w:rPr>
          <w:rFonts w:asciiTheme="minorHAnsi" w:hAnsiTheme="minorHAnsi" w:cstheme="minorHAnsi"/>
          <w:color w:val="000000" w:themeColor="text1"/>
        </w:rPr>
        <w:t>Términos de Privacidad y Legales</w:t>
      </w:r>
    </w:p>
    <w:p w14:paraId="230B1DA8" w14:textId="706559E0" w:rsidR="00C256E2" w:rsidRPr="00D46F69" w:rsidRDefault="00C256E2"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GlucoAlerta valorará y respetará la privacidad de sus usuarios. La aplicación incluirá una sección detallada en la barra de navegación dedicada a los Términos de Privacidad y Legales. En este documento se establecerán las políticas de protección de datos personales, garantizando la confidencialidad y seguridad de la información de los usuarios. A continuación, se detallan algunos aspectos clave:</w:t>
      </w:r>
    </w:p>
    <w:p w14:paraId="4B6BB7F6" w14:textId="468343F1" w:rsidR="00C256E2" w:rsidRPr="00D46F69" w:rsidRDefault="00BF7D05" w:rsidP="001D1B70">
      <w:pPr>
        <w:spacing w:before="100" w:beforeAutospacing="1" w:after="100" w:afterAutospacing="1"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5</w:t>
      </w:r>
      <w:r w:rsidR="00CF6DB2" w:rsidRPr="00D46F69">
        <w:rPr>
          <w:rFonts w:asciiTheme="minorHAnsi" w:hAnsiTheme="minorHAnsi" w:cstheme="minorHAnsi"/>
          <w:color w:val="000000" w:themeColor="text1"/>
        </w:rPr>
        <w:t>.</w:t>
      </w:r>
      <w:r w:rsidR="00042A48" w:rsidRPr="00D46F69">
        <w:rPr>
          <w:rFonts w:asciiTheme="minorHAnsi" w:hAnsiTheme="minorHAnsi" w:cstheme="minorHAnsi"/>
          <w:color w:val="000000" w:themeColor="text1"/>
        </w:rPr>
        <w:t>3</w:t>
      </w:r>
      <w:r w:rsidR="00CF6DB2" w:rsidRPr="00D46F69">
        <w:rPr>
          <w:rFonts w:asciiTheme="minorHAnsi" w:hAnsiTheme="minorHAnsi" w:cstheme="minorHAnsi"/>
          <w:color w:val="000000" w:themeColor="text1"/>
        </w:rPr>
        <w:t xml:space="preserve">.8.3 </w:t>
      </w:r>
      <w:r w:rsidR="00C256E2" w:rsidRPr="00D46F69">
        <w:rPr>
          <w:rFonts w:asciiTheme="minorHAnsi" w:hAnsiTheme="minorHAnsi" w:cstheme="minorHAnsi"/>
          <w:color w:val="000000" w:themeColor="text1"/>
        </w:rPr>
        <w:t>Protección de Datos Personales</w:t>
      </w:r>
    </w:p>
    <w:p w14:paraId="7C7D842E" w14:textId="69DC81C8" w:rsidR="00C256E2" w:rsidRPr="00D46F69" w:rsidRDefault="00C256E2" w:rsidP="001D1B70">
      <w:pPr>
        <w:spacing w:before="100" w:beforeAutospacing="1" w:after="100" w:afterAutospacing="1"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GlucoAlerta dará gran importancia a la protección de los datos personales y de salud de los usuarios. Los datos proporcionados por los usuarios se integrarán en una base de datos bajo la titularidad de la aplicación, con el objetivo de ofrecer información relevante sobre servicios y productos. En caso necesario, estos datos podrán ser compartidos con el médico tratante del usuario o con compañías contratadas para la prestación de servicios relacionados con la propuesta de valor, o para el procesamiento de datos con el fin de optimizar la atención al usuario.</w:t>
      </w:r>
    </w:p>
    <w:p w14:paraId="5E844F63" w14:textId="4D531374" w:rsidR="009728D5" w:rsidRPr="00D46F69" w:rsidRDefault="00042A48"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5</w:t>
      </w:r>
      <w:r w:rsidR="00CF6DB2"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3</w:t>
      </w:r>
      <w:r w:rsidR="00CF6DB2" w:rsidRPr="00D46F69">
        <w:rPr>
          <w:rFonts w:asciiTheme="minorHAnsi" w:hAnsiTheme="minorHAnsi" w:cstheme="minorHAnsi"/>
          <w:color w:val="000000" w:themeColor="text1"/>
        </w:rPr>
        <w:t xml:space="preserve">.8.4 </w:t>
      </w:r>
      <w:r w:rsidR="00C256E2" w:rsidRPr="00D46F69">
        <w:rPr>
          <w:rFonts w:asciiTheme="minorHAnsi" w:hAnsiTheme="minorHAnsi" w:cstheme="minorHAnsi"/>
          <w:color w:val="000000" w:themeColor="text1"/>
        </w:rPr>
        <w:t>Derechos del Usuario</w:t>
      </w:r>
    </w:p>
    <w:p w14:paraId="471A9F05" w14:textId="425DF631" w:rsidR="00C256E2" w:rsidRPr="00D46F69" w:rsidRDefault="00C256E2"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 Los usuarios no estarán obligados a proporcionar datos sensibles y tendrán el derecho de acceso, rectificación y supresión de sus datos de la base de datos en cualquier momento. </w:t>
      </w:r>
    </w:p>
    <w:p w14:paraId="31633E7A" w14:textId="77777777" w:rsidR="009728D5" w:rsidRPr="00D46F69" w:rsidRDefault="009728D5" w:rsidP="001D1B70">
      <w:pPr>
        <w:spacing w:line="360" w:lineRule="auto"/>
        <w:ind w:left="708"/>
        <w:jc w:val="both"/>
        <w:rPr>
          <w:rFonts w:asciiTheme="minorHAnsi" w:hAnsiTheme="minorHAnsi" w:cstheme="minorHAnsi"/>
          <w:color w:val="000000" w:themeColor="text1"/>
        </w:rPr>
      </w:pPr>
    </w:p>
    <w:p w14:paraId="601E588C" w14:textId="77D7C719" w:rsidR="00C256E2" w:rsidRPr="00D46F69" w:rsidRDefault="00042A48"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5</w:t>
      </w:r>
      <w:r w:rsidR="00CF6DB2"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3</w:t>
      </w:r>
      <w:r w:rsidR="00CF6DB2" w:rsidRPr="00D46F69">
        <w:rPr>
          <w:rFonts w:asciiTheme="minorHAnsi" w:hAnsiTheme="minorHAnsi" w:cstheme="minorHAnsi"/>
          <w:color w:val="000000" w:themeColor="text1"/>
        </w:rPr>
        <w:t xml:space="preserve">.8.5 </w:t>
      </w:r>
      <w:r w:rsidR="00C256E2" w:rsidRPr="00D46F69">
        <w:rPr>
          <w:rFonts w:asciiTheme="minorHAnsi" w:hAnsiTheme="minorHAnsi" w:cstheme="minorHAnsi"/>
          <w:color w:val="000000" w:themeColor="text1"/>
        </w:rPr>
        <w:t>Confidencialidad y Seguridad</w:t>
      </w:r>
    </w:p>
    <w:p w14:paraId="2AB38F2C" w14:textId="7279048D" w:rsidR="00CF6DB2" w:rsidRPr="00D46F69" w:rsidRDefault="00C256E2"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GlucoAlerta mantendrá la confidencialidad y seguridad de los datos personales conforme a la normativa vigente en Argentina, sobre protección de datos personales. La Agencia de Acceso a la Información Pública, Órgano de Control de la Ley </w:t>
      </w:r>
      <w:proofErr w:type="spellStart"/>
      <w:r w:rsidRPr="00D46F69">
        <w:rPr>
          <w:rFonts w:asciiTheme="minorHAnsi" w:hAnsiTheme="minorHAnsi" w:cstheme="minorHAnsi"/>
          <w:color w:val="000000" w:themeColor="text1"/>
        </w:rPr>
        <w:t>Nº</w:t>
      </w:r>
      <w:proofErr w:type="spellEnd"/>
      <w:r w:rsidRPr="00D46F69">
        <w:rPr>
          <w:rFonts w:asciiTheme="minorHAnsi" w:hAnsiTheme="minorHAnsi" w:cstheme="minorHAnsi"/>
          <w:color w:val="000000" w:themeColor="text1"/>
        </w:rPr>
        <w:t xml:space="preserve"> 25.326, será el órgano de control de la normativa y tendrá la atribución de atender las denuncias y reclamos relacionados con el incumplimiento de las normas sobre protección de datos personales.</w:t>
      </w:r>
    </w:p>
    <w:p w14:paraId="3F364310" w14:textId="77777777" w:rsidR="00C256E2" w:rsidRPr="00D46F69" w:rsidRDefault="00C256E2" w:rsidP="001D1B70">
      <w:pPr>
        <w:spacing w:line="360" w:lineRule="auto"/>
        <w:jc w:val="both"/>
        <w:rPr>
          <w:rFonts w:asciiTheme="minorHAnsi" w:hAnsiTheme="minorHAnsi" w:cstheme="minorHAnsi"/>
          <w:color w:val="000000" w:themeColor="text1"/>
        </w:rPr>
      </w:pPr>
    </w:p>
    <w:p w14:paraId="0DB885EF" w14:textId="77777777" w:rsidR="00CF6DB2" w:rsidRPr="00D46F69" w:rsidRDefault="00CF6DB2" w:rsidP="001D1B70">
      <w:pPr>
        <w:spacing w:line="360" w:lineRule="auto"/>
        <w:jc w:val="both"/>
        <w:rPr>
          <w:rFonts w:asciiTheme="minorHAnsi" w:hAnsiTheme="minorHAnsi" w:cstheme="minorHAnsi"/>
          <w:color w:val="000000" w:themeColor="text1"/>
        </w:rPr>
      </w:pPr>
    </w:p>
    <w:p w14:paraId="6C64457E" w14:textId="77777777" w:rsidR="00CF6DB2" w:rsidRPr="00D46F69" w:rsidRDefault="00CF6DB2" w:rsidP="001D1B70">
      <w:pPr>
        <w:spacing w:line="360" w:lineRule="auto"/>
        <w:jc w:val="both"/>
        <w:rPr>
          <w:rFonts w:asciiTheme="minorHAnsi" w:hAnsiTheme="minorHAnsi" w:cstheme="minorHAnsi"/>
          <w:color w:val="000000" w:themeColor="text1"/>
        </w:rPr>
      </w:pPr>
    </w:p>
    <w:p w14:paraId="4C798258" w14:textId="77777777" w:rsidR="00CF6DB2" w:rsidRPr="00D46F69" w:rsidRDefault="00CF6DB2" w:rsidP="001D1B70">
      <w:pPr>
        <w:spacing w:line="360" w:lineRule="auto"/>
        <w:jc w:val="both"/>
        <w:rPr>
          <w:rFonts w:asciiTheme="minorHAnsi" w:hAnsiTheme="minorHAnsi" w:cstheme="minorHAnsi"/>
          <w:color w:val="000000" w:themeColor="text1"/>
        </w:rPr>
      </w:pPr>
    </w:p>
    <w:p w14:paraId="755FA53E" w14:textId="77777777" w:rsidR="00C256E2" w:rsidRPr="00D46F69" w:rsidRDefault="00C256E2" w:rsidP="001D1B70">
      <w:pPr>
        <w:spacing w:line="360" w:lineRule="auto"/>
        <w:ind w:right="112"/>
        <w:jc w:val="both"/>
        <w:rPr>
          <w:rFonts w:asciiTheme="minorHAnsi" w:hAnsiTheme="minorHAnsi" w:cstheme="minorHAnsi"/>
          <w:color w:val="000000" w:themeColor="text1"/>
        </w:rPr>
      </w:pPr>
    </w:p>
    <w:p w14:paraId="05BF8265" w14:textId="77777777" w:rsidR="00C256E2" w:rsidRPr="00D46F69" w:rsidRDefault="00C256E2" w:rsidP="001D1B70">
      <w:pPr>
        <w:spacing w:line="360" w:lineRule="auto"/>
        <w:ind w:right="112"/>
        <w:jc w:val="both"/>
        <w:rPr>
          <w:rFonts w:asciiTheme="minorHAnsi" w:hAnsiTheme="minorHAnsi" w:cstheme="minorHAnsi"/>
          <w:color w:val="000000" w:themeColor="text1"/>
        </w:rPr>
      </w:pPr>
    </w:p>
    <w:p w14:paraId="03C25334" w14:textId="77777777" w:rsidR="00540F4C" w:rsidRPr="00D46F69" w:rsidRDefault="00540F4C" w:rsidP="001D1B70">
      <w:pPr>
        <w:spacing w:line="360" w:lineRule="auto"/>
        <w:ind w:right="112"/>
        <w:jc w:val="both"/>
        <w:rPr>
          <w:rFonts w:asciiTheme="minorHAnsi" w:hAnsiTheme="minorHAnsi" w:cstheme="minorHAnsi"/>
          <w:color w:val="000000" w:themeColor="text1"/>
        </w:rPr>
      </w:pPr>
    </w:p>
    <w:p w14:paraId="582DFA2C" w14:textId="77777777" w:rsidR="00540F4C" w:rsidRPr="00D46F69" w:rsidRDefault="00540F4C" w:rsidP="001D1B70">
      <w:pPr>
        <w:pStyle w:val="Ttulo1"/>
        <w:spacing w:line="360" w:lineRule="auto"/>
        <w:jc w:val="center"/>
        <w:rPr>
          <w:rFonts w:asciiTheme="minorHAnsi" w:hAnsiTheme="minorHAnsi" w:cstheme="minorHAnsi"/>
          <w:b/>
          <w:bCs/>
          <w:color w:val="000000" w:themeColor="text1"/>
          <w:sz w:val="24"/>
          <w:szCs w:val="24"/>
        </w:rPr>
      </w:pPr>
      <w:bookmarkStart w:id="66" w:name="_Toc174702138"/>
      <w:r w:rsidRPr="00D46F69">
        <w:rPr>
          <w:rFonts w:asciiTheme="minorHAnsi" w:hAnsiTheme="minorHAnsi" w:cstheme="minorHAnsi"/>
          <w:b/>
          <w:bCs/>
          <w:color w:val="000000" w:themeColor="text1"/>
          <w:sz w:val="24"/>
          <w:szCs w:val="24"/>
        </w:rPr>
        <w:t>CAPÍTULO 6: PROPUESTA DE PLAN DE NEGOCIOS</w:t>
      </w:r>
      <w:bookmarkEnd w:id="66"/>
    </w:p>
    <w:p w14:paraId="4BE181DD" w14:textId="77777777" w:rsidR="00540F4C" w:rsidRPr="00D46F69" w:rsidRDefault="00540F4C" w:rsidP="001D1B70">
      <w:pPr>
        <w:pStyle w:val="JPRT3"/>
        <w:numPr>
          <w:ilvl w:val="0"/>
          <w:numId w:val="0"/>
        </w:numPr>
        <w:rPr>
          <w:rFonts w:asciiTheme="minorHAnsi" w:hAnsiTheme="minorHAnsi" w:cstheme="minorHAnsi"/>
          <w:color w:val="000000" w:themeColor="text1"/>
        </w:rPr>
      </w:pPr>
    </w:p>
    <w:p w14:paraId="253FD833" w14:textId="4E4103B5" w:rsidR="00540F4C" w:rsidRPr="00D46F69" w:rsidRDefault="00540F4C" w:rsidP="001D1B70">
      <w:pPr>
        <w:pStyle w:val="JPRT3"/>
        <w:numPr>
          <w:ilvl w:val="0"/>
          <w:numId w:val="0"/>
        </w:numPr>
        <w:outlineLvl w:val="1"/>
        <w:rPr>
          <w:rFonts w:asciiTheme="minorHAnsi" w:hAnsiTheme="minorHAnsi" w:cstheme="minorHAnsi"/>
          <w:color w:val="000000" w:themeColor="text1"/>
        </w:rPr>
      </w:pPr>
      <w:bookmarkStart w:id="67" w:name="_Toc174702139"/>
      <w:r w:rsidRPr="00D46F69">
        <w:rPr>
          <w:rFonts w:asciiTheme="minorHAnsi" w:hAnsiTheme="minorHAnsi" w:cstheme="minorHAnsi"/>
          <w:color w:val="000000" w:themeColor="text1"/>
        </w:rPr>
        <w:t>6.1. Estrategia, Identidad y Valores</w:t>
      </w:r>
      <w:bookmarkEnd w:id="67"/>
    </w:p>
    <w:p w14:paraId="1D55D8FF" w14:textId="77777777" w:rsidR="00540F4C" w:rsidRPr="00D46F69" w:rsidRDefault="00540F4C" w:rsidP="001D1B70">
      <w:pPr>
        <w:pStyle w:val="Ttulo2"/>
        <w:spacing w:line="360" w:lineRule="auto"/>
        <w:ind w:left="708"/>
        <w:jc w:val="both"/>
        <w:rPr>
          <w:rFonts w:asciiTheme="minorHAnsi" w:hAnsiTheme="minorHAnsi" w:cstheme="minorHAnsi"/>
          <w:color w:val="000000" w:themeColor="text1"/>
          <w:sz w:val="24"/>
          <w:szCs w:val="24"/>
        </w:rPr>
      </w:pPr>
    </w:p>
    <w:p w14:paraId="1F863D8A" w14:textId="6444BF39" w:rsidR="00540F4C" w:rsidRPr="00D46F69" w:rsidRDefault="00540F4C"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6.1.1. Misión </w:t>
      </w:r>
    </w:p>
    <w:p w14:paraId="7BF3ABF3" w14:textId="3F687B29" w:rsidR="00540F4C" w:rsidRPr="00D46F69" w:rsidRDefault="00587385"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M</w:t>
      </w:r>
      <w:r w:rsidR="00540F4C" w:rsidRPr="00D46F69">
        <w:rPr>
          <w:rFonts w:asciiTheme="minorHAnsi" w:hAnsiTheme="minorHAnsi" w:cstheme="minorHAnsi"/>
          <w:color w:val="000000" w:themeColor="text1"/>
        </w:rPr>
        <w:t>ejorar la calidad de vida de los pacientes con diabetes a través de una aplicación integral y accesible. El compromiso es proporcionar una herramienta que no solo supla las necesidades de monitoreo y control de la diabetes, sino que también simplifique el manejo diario de la enfermedad, involucre a las familias en el proceso y brinde tranquilidad en situaciones de emergencia.</w:t>
      </w:r>
    </w:p>
    <w:p w14:paraId="4E18864B" w14:textId="77777777" w:rsidR="00540F4C" w:rsidRPr="00D46F69" w:rsidRDefault="00540F4C" w:rsidP="001D1B70">
      <w:pPr>
        <w:spacing w:line="360" w:lineRule="auto"/>
        <w:jc w:val="both"/>
        <w:rPr>
          <w:rFonts w:asciiTheme="minorHAnsi" w:hAnsiTheme="minorHAnsi" w:cstheme="minorHAnsi"/>
          <w:color w:val="000000" w:themeColor="text1"/>
        </w:rPr>
      </w:pPr>
    </w:p>
    <w:p w14:paraId="6FAB4928" w14:textId="2649B48E" w:rsidR="00540F4C" w:rsidRPr="00D46F69" w:rsidRDefault="00540F4C" w:rsidP="00587385">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6.1.2 Visión </w:t>
      </w:r>
    </w:p>
    <w:p w14:paraId="19227D71" w14:textId="536D02B9" w:rsidR="00540F4C" w:rsidRPr="00D46F69" w:rsidRDefault="00587385"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S</w:t>
      </w:r>
      <w:r w:rsidR="00540F4C" w:rsidRPr="00D46F69">
        <w:rPr>
          <w:rFonts w:asciiTheme="minorHAnsi" w:hAnsiTheme="minorHAnsi" w:cstheme="minorHAnsi"/>
          <w:color w:val="000000" w:themeColor="text1"/>
        </w:rPr>
        <w:t xml:space="preserve">er la aplicación líder en el cuidado de la diabetes en la ciudad de Buenos Aires, reconocida por su accesibilidad, innovación y eficacia. </w:t>
      </w:r>
      <w:r w:rsidRPr="00D46F69">
        <w:rPr>
          <w:rFonts w:asciiTheme="minorHAnsi" w:hAnsiTheme="minorHAnsi" w:cstheme="minorHAnsi"/>
          <w:color w:val="000000" w:themeColor="text1"/>
        </w:rPr>
        <w:t>E</w:t>
      </w:r>
      <w:r w:rsidR="00540F4C" w:rsidRPr="00D46F69">
        <w:rPr>
          <w:rFonts w:asciiTheme="minorHAnsi" w:hAnsiTheme="minorHAnsi" w:cstheme="minorHAnsi"/>
          <w:color w:val="000000" w:themeColor="text1"/>
        </w:rPr>
        <w:t>mpoderar a los pacientes y sus familias con tecnología que mejore su calidad de vida, facilitar el control de la diabetes y promover una comunidad de apoyo y bienestar.</w:t>
      </w:r>
    </w:p>
    <w:p w14:paraId="5B331FE8" w14:textId="77777777" w:rsidR="00540F4C" w:rsidRPr="00D46F69" w:rsidRDefault="00540F4C" w:rsidP="001D1B70">
      <w:pPr>
        <w:spacing w:line="360" w:lineRule="auto"/>
        <w:ind w:left="708"/>
        <w:jc w:val="both"/>
        <w:rPr>
          <w:rFonts w:asciiTheme="minorHAnsi" w:hAnsiTheme="minorHAnsi" w:cstheme="minorHAnsi"/>
          <w:color w:val="000000" w:themeColor="text1"/>
        </w:rPr>
      </w:pPr>
    </w:p>
    <w:p w14:paraId="07F4C722" w14:textId="6A5CB365" w:rsidR="00540F4C" w:rsidRPr="00D46F69" w:rsidRDefault="00540F4C" w:rsidP="001D1B70">
      <w:pPr>
        <w:pStyle w:val="JPRT3"/>
        <w:numPr>
          <w:ilvl w:val="0"/>
          <w:numId w:val="0"/>
        </w:numPr>
        <w:ind w:left="708"/>
        <w:rPr>
          <w:rFonts w:asciiTheme="minorHAnsi" w:hAnsiTheme="minorHAnsi" w:cstheme="minorHAnsi"/>
          <w:color w:val="000000" w:themeColor="text1"/>
        </w:rPr>
      </w:pPr>
      <w:r w:rsidRPr="00D46F69">
        <w:rPr>
          <w:rFonts w:asciiTheme="minorHAnsi" w:hAnsiTheme="minorHAnsi" w:cstheme="minorHAnsi"/>
          <w:color w:val="000000" w:themeColor="text1"/>
        </w:rPr>
        <w:t xml:space="preserve">6.1.3 Valores </w:t>
      </w:r>
    </w:p>
    <w:p w14:paraId="54882463" w14:textId="231A802C" w:rsidR="00540F4C" w:rsidRPr="00D46F69" w:rsidRDefault="00587385" w:rsidP="001D1B70">
      <w:pPr>
        <w:pStyle w:val="JPRT3"/>
        <w:numPr>
          <w:ilvl w:val="0"/>
          <w:numId w:val="0"/>
        </w:numPr>
        <w:ind w:left="708"/>
        <w:rPr>
          <w:rFonts w:asciiTheme="minorHAnsi" w:hAnsiTheme="minorHAnsi" w:cstheme="minorHAnsi"/>
          <w:color w:val="000000" w:themeColor="text1"/>
        </w:rPr>
      </w:pPr>
      <w:r w:rsidRPr="00D46F69">
        <w:rPr>
          <w:rFonts w:asciiTheme="minorHAnsi" w:hAnsiTheme="minorHAnsi" w:cstheme="minorHAnsi"/>
          <w:color w:val="000000" w:themeColor="text1"/>
        </w:rPr>
        <w:t xml:space="preserve">La </w:t>
      </w:r>
      <w:r w:rsidR="00540F4C" w:rsidRPr="00D46F69">
        <w:rPr>
          <w:rFonts w:asciiTheme="minorHAnsi" w:hAnsiTheme="minorHAnsi" w:cstheme="minorHAnsi"/>
          <w:color w:val="000000" w:themeColor="text1"/>
        </w:rPr>
        <w:t xml:space="preserve">Innovación, Accesibilidad, Empoderamiento del Paciente, Soporte Familiar, Seguridad y Confianza, y el Compromiso Social. Estos principios guían todas </w:t>
      </w:r>
      <w:r w:rsidRPr="00D46F69">
        <w:rPr>
          <w:rFonts w:asciiTheme="minorHAnsi" w:hAnsiTheme="minorHAnsi" w:cstheme="minorHAnsi"/>
          <w:color w:val="000000" w:themeColor="text1"/>
        </w:rPr>
        <w:t xml:space="preserve">las </w:t>
      </w:r>
      <w:r w:rsidR="00540F4C" w:rsidRPr="00D46F69">
        <w:rPr>
          <w:rFonts w:asciiTheme="minorHAnsi" w:hAnsiTheme="minorHAnsi" w:cstheme="minorHAnsi"/>
          <w:color w:val="000000" w:themeColor="text1"/>
        </w:rPr>
        <w:t xml:space="preserve">acciones y decisiones, asegurando que </w:t>
      </w:r>
      <w:r w:rsidRPr="00D46F69">
        <w:rPr>
          <w:rFonts w:asciiTheme="minorHAnsi" w:hAnsiTheme="minorHAnsi" w:cstheme="minorHAnsi"/>
          <w:color w:val="000000" w:themeColor="text1"/>
        </w:rPr>
        <w:t xml:space="preserve">las </w:t>
      </w:r>
      <w:r w:rsidR="00540F4C" w:rsidRPr="00D46F69">
        <w:rPr>
          <w:rFonts w:asciiTheme="minorHAnsi" w:hAnsiTheme="minorHAnsi" w:cstheme="minorHAnsi"/>
          <w:color w:val="000000" w:themeColor="text1"/>
        </w:rPr>
        <w:t xml:space="preserve">soluciones no solo sean tecnológicamente avanzadas, sino también accesibles y efectivas para todos </w:t>
      </w:r>
      <w:r w:rsidRPr="00D46F69">
        <w:rPr>
          <w:rFonts w:asciiTheme="minorHAnsi" w:hAnsiTheme="minorHAnsi" w:cstheme="minorHAnsi"/>
          <w:color w:val="000000" w:themeColor="text1"/>
        </w:rPr>
        <w:t>los</w:t>
      </w:r>
      <w:r w:rsidR="00540F4C" w:rsidRPr="00D46F69">
        <w:rPr>
          <w:rFonts w:asciiTheme="minorHAnsi" w:hAnsiTheme="minorHAnsi" w:cstheme="minorHAnsi"/>
          <w:color w:val="000000" w:themeColor="text1"/>
        </w:rPr>
        <w:t xml:space="preserve"> usuarios.</w:t>
      </w:r>
    </w:p>
    <w:p w14:paraId="05E8DD49" w14:textId="77777777" w:rsidR="00540F4C" w:rsidRPr="00D46F69" w:rsidRDefault="00540F4C" w:rsidP="001D1B70">
      <w:pPr>
        <w:pStyle w:val="JPRT3"/>
        <w:numPr>
          <w:ilvl w:val="0"/>
          <w:numId w:val="0"/>
        </w:numPr>
        <w:outlineLvl w:val="1"/>
        <w:rPr>
          <w:rFonts w:asciiTheme="minorHAnsi" w:hAnsiTheme="minorHAnsi" w:cstheme="minorHAnsi"/>
          <w:color w:val="000000" w:themeColor="text1"/>
        </w:rPr>
      </w:pPr>
    </w:p>
    <w:p w14:paraId="645C0271" w14:textId="015B26E7" w:rsidR="00540F4C" w:rsidRPr="00D46F69" w:rsidRDefault="00540F4C" w:rsidP="001D1B70">
      <w:pPr>
        <w:pStyle w:val="JPRT3"/>
        <w:numPr>
          <w:ilvl w:val="0"/>
          <w:numId w:val="0"/>
        </w:numPr>
        <w:outlineLvl w:val="1"/>
        <w:rPr>
          <w:rFonts w:asciiTheme="minorHAnsi" w:hAnsiTheme="minorHAnsi" w:cstheme="minorHAnsi"/>
          <w:color w:val="000000" w:themeColor="text1"/>
        </w:rPr>
      </w:pPr>
      <w:bookmarkStart w:id="68" w:name="_Toc174702140"/>
      <w:r w:rsidRPr="00D46F69">
        <w:rPr>
          <w:rFonts w:asciiTheme="minorHAnsi" w:hAnsiTheme="minorHAnsi" w:cstheme="minorHAnsi"/>
          <w:color w:val="000000" w:themeColor="text1"/>
        </w:rPr>
        <w:t>6.2 Modelo de Negocio</w:t>
      </w:r>
      <w:bookmarkEnd w:id="68"/>
    </w:p>
    <w:p w14:paraId="38D68391" w14:textId="3CEA677C" w:rsidR="00540F4C" w:rsidRPr="00D46F69" w:rsidRDefault="00540F4C" w:rsidP="001D1B70">
      <w:pPr>
        <w:pStyle w:val="JPRT3"/>
        <w:numPr>
          <w:ilvl w:val="0"/>
          <w:numId w:val="0"/>
        </w:numPr>
        <w:rPr>
          <w:rFonts w:asciiTheme="minorHAnsi" w:hAnsiTheme="minorHAnsi" w:cstheme="minorHAnsi"/>
          <w:color w:val="000000" w:themeColor="text1"/>
        </w:rPr>
      </w:pPr>
      <w:r w:rsidRPr="00D46F69">
        <w:rPr>
          <w:rFonts w:asciiTheme="minorHAnsi" w:hAnsiTheme="minorHAnsi" w:cstheme="minorHAnsi"/>
          <w:color w:val="000000" w:themeColor="text1"/>
        </w:rPr>
        <w:t xml:space="preserve">Se ha seleccionado el método </w:t>
      </w:r>
      <w:proofErr w:type="spellStart"/>
      <w:r w:rsidRPr="00D46F69">
        <w:rPr>
          <w:rFonts w:asciiTheme="minorHAnsi" w:hAnsiTheme="minorHAnsi" w:cstheme="minorHAnsi"/>
          <w:color w:val="000000" w:themeColor="text1"/>
        </w:rPr>
        <w:t>Canvas</w:t>
      </w:r>
      <w:proofErr w:type="spellEnd"/>
      <w:r w:rsidRPr="00D46F69">
        <w:rPr>
          <w:rFonts w:asciiTheme="minorHAnsi" w:hAnsiTheme="minorHAnsi" w:cstheme="minorHAnsi"/>
          <w:color w:val="000000" w:themeColor="text1"/>
        </w:rPr>
        <w:t xml:space="preserve"> como herramienta para diseñar </w:t>
      </w:r>
      <w:r w:rsidR="00587385" w:rsidRPr="00D46F69">
        <w:rPr>
          <w:rFonts w:asciiTheme="minorHAnsi" w:hAnsiTheme="minorHAnsi" w:cstheme="minorHAnsi"/>
          <w:color w:val="000000" w:themeColor="text1"/>
        </w:rPr>
        <w:t>el</w:t>
      </w:r>
      <w:r w:rsidRPr="00D46F69">
        <w:rPr>
          <w:rFonts w:asciiTheme="minorHAnsi" w:hAnsiTheme="minorHAnsi" w:cstheme="minorHAnsi"/>
          <w:color w:val="000000" w:themeColor="text1"/>
        </w:rPr>
        <w:t xml:space="preserve"> modelo de negocio. Este método, detallado en el marco teórico,</w:t>
      </w:r>
      <w:r w:rsidR="00587385" w:rsidRP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rPr>
        <w:t>permite representarlo gráficamente y comunicarlo de manera clara y sencilla. A continuación, se detallan las fases del modelo.</w:t>
      </w:r>
    </w:p>
    <w:p w14:paraId="57A6EED0" w14:textId="77777777" w:rsidR="00540F4C" w:rsidRPr="00D46F69" w:rsidRDefault="00540F4C" w:rsidP="001D1B70">
      <w:pPr>
        <w:pStyle w:val="JPRT3"/>
        <w:numPr>
          <w:ilvl w:val="0"/>
          <w:numId w:val="0"/>
        </w:numPr>
        <w:outlineLvl w:val="1"/>
        <w:rPr>
          <w:rFonts w:asciiTheme="minorHAnsi" w:hAnsiTheme="minorHAnsi" w:cstheme="minorHAnsi"/>
          <w:color w:val="000000" w:themeColor="text1"/>
        </w:rPr>
      </w:pPr>
    </w:p>
    <w:p w14:paraId="3470D9C3" w14:textId="77777777" w:rsidR="00587385" w:rsidRPr="00D46F69" w:rsidRDefault="00540F4C" w:rsidP="00587385">
      <w:pPr>
        <w:pStyle w:val="Ttulo2"/>
        <w:spacing w:line="360" w:lineRule="auto"/>
        <w:rPr>
          <w:rFonts w:asciiTheme="minorHAnsi" w:eastAsia="Times New Roman" w:hAnsiTheme="minorHAnsi" w:cstheme="minorHAnsi"/>
          <w:color w:val="000000" w:themeColor="text1"/>
          <w:kern w:val="0"/>
          <w:sz w:val="24"/>
          <w:szCs w:val="24"/>
          <w14:ligatures w14:val="none"/>
        </w:rPr>
      </w:pPr>
      <w:bookmarkStart w:id="69" w:name="_Toc174702141"/>
      <w:r w:rsidRPr="00D46F69">
        <w:rPr>
          <w:rFonts w:asciiTheme="minorHAnsi" w:hAnsiTheme="minorHAnsi" w:cstheme="minorHAnsi"/>
          <w:color w:val="000000" w:themeColor="text1"/>
          <w:sz w:val="24"/>
          <w:szCs w:val="24"/>
        </w:rPr>
        <w:lastRenderedPageBreak/>
        <w:t xml:space="preserve">6.3 </w:t>
      </w:r>
      <w:r w:rsidRPr="00D46F69">
        <w:rPr>
          <w:rFonts w:asciiTheme="minorHAnsi" w:eastAsia="Times New Roman" w:hAnsiTheme="minorHAnsi" w:cstheme="minorHAnsi"/>
          <w:color w:val="000000" w:themeColor="text1"/>
          <w:kern w:val="0"/>
          <w:sz w:val="24"/>
          <w:szCs w:val="24"/>
          <w14:ligatures w14:val="none"/>
        </w:rPr>
        <w:t>Segmento de Clientes</w:t>
      </w:r>
      <w:bookmarkEnd w:id="69"/>
    </w:p>
    <w:p w14:paraId="5ABE9ABD" w14:textId="26F231E5" w:rsidR="00540F4C" w:rsidRPr="00D46F69" w:rsidRDefault="00540F4C" w:rsidP="00587385">
      <w:pPr>
        <w:pStyle w:val="Ttulo2"/>
        <w:spacing w:line="360" w:lineRule="auto"/>
        <w:jc w:val="both"/>
        <w:rPr>
          <w:rFonts w:asciiTheme="minorHAnsi" w:eastAsia="Times New Roman" w:hAnsiTheme="minorHAnsi" w:cstheme="minorHAnsi"/>
          <w:color w:val="000000" w:themeColor="text1"/>
          <w:kern w:val="0"/>
          <w:sz w:val="24"/>
          <w:szCs w:val="24"/>
          <w14:ligatures w14:val="none"/>
        </w:rPr>
      </w:pPr>
      <w:r w:rsidRPr="00D46F69">
        <w:rPr>
          <w:rFonts w:asciiTheme="minorHAnsi" w:hAnsiTheme="minorHAnsi" w:cstheme="minorHAnsi"/>
          <w:color w:val="000000" w:themeColor="text1"/>
        </w:rPr>
        <w:t>A través de preguntas clave como quiénes son nuestros clientes más importantes, qué piensan, ven, sienten y hacen, y si diferentes segmentos requieren enfoques de marketing diversos, podemos diseñar estrategias efectivas que posicionen nuestra aplicación como una solución integral y personalizada en el manejo de la diabetes.</w:t>
      </w:r>
    </w:p>
    <w:p w14:paraId="2A979453" w14:textId="77777777" w:rsidR="00540F4C" w:rsidRPr="00D46F69" w:rsidRDefault="00540F4C" w:rsidP="001D1B70">
      <w:pPr>
        <w:spacing w:before="100" w:beforeAutospacing="1" w:after="100" w:afterAutospacing="1"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6.3.1 Perfil del Cliente</w:t>
      </w:r>
    </w:p>
    <w:p w14:paraId="2DF99B6E" w14:textId="77777777" w:rsidR="00C165A3" w:rsidRPr="00D46F69" w:rsidRDefault="00540F4C"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6.3.1.1 Pacientes con Diabetes Tipo 1</w:t>
      </w:r>
    </w:p>
    <w:p w14:paraId="0B2C150C" w14:textId="1EC2B07E" w:rsidR="00540F4C" w:rsidRPr="00D46F69" w:rsidRDefault="00540F4C"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Enfocado principalmente en niños, adolescentes y adultos jóvenes que requieren monitoreo constante y soporte para gestionar su condición. Este grupo necesita una administración rigurosa de insulina y seguimiento continuo de glucosa.</w:t>
      </w:r>
    </w:p>
    <w:p w14:paraId="220A769E" w14:textId="77777777" w:rsidR="00C165A3" w:rsidRPr="00D46F69" w:rsidRDefault="00C165A3" w:rsidP="001D1B70">
      <w:pPr>
        <w:spacing w:line="360" w:lineRule="auto"/>
        <w:ind w:left="1416"/>
        <w:jc w:val="both"/>
        <w:rPr>
          <w:rFonts w:asciiTheme="minorHAnsi" w:hAnsiTheme="minorHAnsi" w:cstheme="minorHAnsi"/>
          <w:color w:val="000000" w:themeColor="text1"/>
        </w:rPr>
      </w:pPr>
    </w:p>
    <w:p w14:paraId="1C471B76" w14:textId="77777777" w:rsidR="00C165A3" w:rsidRPr="00D46F69" w:rsidRDefault="00540F4C"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6.3.1.2 Pacientes con Diabetes Tipo 2</w:t>
      </w:r>
    </w:p>
    <w:p w14:paraId="76AB3B88" w14:textId="07E63AD5" w:rsidR="00540F4C" w:rsidRPr="00D46F69" w:rsidRDefault="00540F4C"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Orientado a adultos que buscan herramientas de control y prevención. Esta condición es más común en la población mayor, que gestiona su diabetes mediante dieta, ejercicio, y</w:t>
      </w:r>
      <w:r w:rsidR="0000319E" w:rsidRP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rPr>
        <w:t>medicación.</w:t>
      </w:r>
    </w:p>
    <w:p w14:paraId="28BA6AC6" w14:textId="77777777" w:rsidR="00C165A3" w:rsidRPr="00D46F69" w:rsidRDefault="00C165A3" w:rsidP="001D1B70">
      <w:pPr>
        <w:spacing w:line="360" w:lineRule="auto"/>
        <w:ind w:left="1416"/>
        <w:jc w:val="both"/>
        <w:rPr>
          <w:rFonts w:asciiTheme="minorHAnsi" w:hAnsiTheme="minorHAnsi" w:cstheme="minorHAnsi"/>
          <w:color w:val="000000" w:themeColor="text1"/>
        </w:rPr>
      </w:pPr>
    </w:p>
    <w:p w14:paraId="57341629" w14:textId="77777777" w:rsidR="00C165A3" w:rsidRPr="00D46F69" w:rsidRDefault="00540F4C"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6.3.1.3 Pacientes con Diabetes Gestacional</w:t>
      </w:r>
    </w:p>
    <w:p w14:paraId="3CAA761D" w14:textId="5D6718ED" w:rsidR="00540F4C" w:rsidRPr="00D46F69" w:rsidRDefault="00540F4C"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Mujeres embarazadas que necesitan monitoreo y apoyo durante su embarazo para gestionar su condición de manera efectiva. Requieren un control estricto de sus niveles de glucosa para evitar complicaciones.</w:t>
      </w:r>
    </w:p>
    <w:p w14:paraId="192342AF" w14:textId="77777777" w:rsidR="00587385" w:rsidRPr="00D46F69" w:rsidRDefault="00587385" w:rsidP="001D1B70">
      <w:pPr>
        <w:spacing w:line="360" w:lineRule="auto"/>
        <w:ind w:left="1416"/>
        <w:jc w:val="both"/>
        <w:rPr>
          <w:rFonts w:asciiTheme="minorHAnsi" w:hAnsiTheme="minorHAnsi" w:cstheme="minorHAnsi"/>
          <w:color w:val="000000" w:themeColor="text1"/>
        </w:rPr>
      </w:pPr>
    </w:p>
    <w:p w14:paraId="391EFA79" w14:textId="77777777" w:rsidR="00587385" w:rsidRPr="00D46F69" w:rsidRDefault="00540F4C" w:rsidP="00587385">
      <w:pPr>
        <w:pStyle w:val="Prrafodelista"/>
        <w:numPr>
          <w:ilvl w:val="3"/>
          <w:numId w:val="67"/>
        </w:numPr>
        <w:spacing w:line="360" w:lineRule="auto"/>
        <w:ind w:left="2256"/>
        <w:jc w:val="both"/>
        <w:rPr>
          <w:rFonts w:cstheme="minorHAnsi"/>
          <w:color w:val="000000" w:themeColor="text1"/>
        </w:rPr>
      </w:pPr>
      <w:r w:rsidRPr="00D46F69">
        <w:rPr>
          <w:rFonts w:cstheme="minorHAnsi"/>
          <w:color w:val="000000" w:themeColor="text1"/>
        </w:rPr>
        <w:t>Personas con Prediabetes</w:t>
      </w:r>
    </w:p>
    <w:p w14:paraId="406BAC0B" w14:textId="2A953500" w:rsidR="00540F4C" w:rsidRPr="00D46F69" w:rsidRDefault="00540F4C" w:rsidP="00587385">
      <w:pPr>
        <w:spacing w:line="360" w:lineRule="auto"/>
        <w:ind w:left="1416"/>
        <w:jc w:val="both"/>
        <w:rPr>
          <w:rFonts w:cstheme="minorHAnsi"/>
          <w:color w:val="000000" w:themeColor="text1"/>
        </w:rPr>
      </w:pPr>
      <w:r w:rsidRPr="00D46F69">
        <w:rPr>
          <w:rFonts w:cstheme="minorHAnsi"/>
          <w:color w:val="000000" w:themeColor="text1"/>
        </w:rPr>
        <w:t>Personas que buscan prevenir la progresión a diabetes tipo 2 a través de cambios en el estilo de vida y monitoreo regular. Este grupo está compuesto por individuos con niveles de glucosa elevados pero no lo suficiente para ser diagnosticados con diabetes tipo 2.</w:t>
      </w:r>
    </w:p>
    <w:p w14:paraId="1DB77A1F" w14:textId="77777777" w:rsidR="0000319E" w:rsidRPr="00D46F69" w:rsidRDefault="00540F4C" w:rsidP="001D1B70">
      <w:pPr>
        <w:pStyle w:val="NormalWeb"/>
        <w:spacing w:line="360" w:lineRule="auto"/>
        <w:ind w:left="1416"/>
        <w:jc w:val="both"/>
        <w:rPr>
          <w:rStyle w:val="Textoennegrita"/>
          <w:rFonts w:asciiTheme="minorHAnsi" w:hAnsiTheme="minorHAnsi" w:cstheme="minorHAnsi"/>
          <w:b w:val="0"/>
          <w:bCs w:val="0"/>
          <w:color w:val="000000" w:themeColor="text1"/>
        </w:rPr>
      </w:pPr>
      <w:r w:rsidRPr="00D46F69">
        <w:rPr>
          <w:rFonts w:asciiTheme="minorHAnsi" w:hAnsiTheme="minorHAnsi" w:cstheme="minorHAnsi"/>
          <w:color w:val="000000" w:themeColor="text1"/>
        </w:rPr>
        <w:t xml:space="preserve">6.3.1.5 </w:t>
      </w:r>
      <w:r w:rsidRPr="00D46F69">
        <w:rPr>
          <w:rStyle w:val="Textoennegrita"/>
          <w:rFonts w:asciiTheme="minorHAnsi" w:hAnsiTheme="minorHAnsi" w:cstheme="minorHAnsi"/>
          <w:b w:val="0"/>
          <w:bCs w:val="0"/>
          <w:color w:val="000000" w:themeColor="text1"/>
        </w:rPr>
        <w:t>Familias y Cuidadores</w:t>
      </w:r>
    </w:p>
    <w:p w14:paraId="3547976A" w14:textId="5D9CDC10" w:rsidR="00540F4C" w:rsidRPr="00D46F69" w:rsidRDefault="00540F4C" w:rsidP="001D1B70">
      <w:pPr>
        <w:pStyle w:val="NormalWeb"/>
        <w:spacing w:line="360" w:lineRule="auto"/>
        <w:ind w:left="1416"/>
        <w:jc w:val="both"/>
        <w:rPr>
          <w:rFonts w:asciiTheme="minorHAnsi" w:hAnsiTheme="minorHAnsi" w:cstheme="minorHAnsi"/>
          <w:color w:val="000000" w:themeColor="text1"/>
        </w:rPr>
      </w:pPr>
      <w:r w:rsidRPr="00D46F69">
        <w:rPr>
          <w:rStyle w:val="apple-converted-space"/>
          <w:rFonts w:asciiTheme="minorHAnsi" w:hAnsiTheme="minorHAnsi" w:cstheme="minorHAnsi"/>
          <w:color w:val="000000" w:themeColor="text1"/>
        </w:rPr>
        <w:lastRenderedPageBreak/>
        <w:t> </w:t>
      </w:r>
      <w:r w:rsidRPr="00D46F69">
        <w:rPr>
          <w:rFonts w:asciiTheme="minorHAnsi" w:hAnsiTheme="minorHAnsi" w:cstheme="minorHAnsi"/>
          <w:color w:val="000000" w:themeColor="text1"/>
        </w:rPr>
        <w:t xml:space="preserve">Este segmento incluye a familiares y allegados de personas recientemente diagnosticadas con diabetes. Reconocemos que este grupo enfrenta numerosas preguntas y necesita un soporte constante. </w:t>
      </w:r>
    </w:p>
    <w:p w14:paraId="6F5EC2EF" w14:textId="4236DA54" w:rsidR="00540F4C" w:rsidRPr="00D46F69" w:rsidRDefault="00540F4C" w:rsidP="001D1B70">
      <w:pPr>
        <w:spacing w:before="100" w:beforeAutospacing="1" w:after="100" w:afterAutospacing="1"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6.3.2 Segmentos de Mercado</w:t>
      </w:r>
    </w:p>
    <w:p w14:paraId="18B7632B" w14:textId="72CEE647" w:rsidR="00540F4C" w:rsidRPr="00D46F69" w:rsidRDefault="00540F4C" w:rsidP="001D1B70">
      <w:pPr>
        <w:pStyle w:val="NormalWeb"/>
        <w:spacing w:line="360" w:lineRule="auto"/>
        <w:ind w:left="708"/>
        <w:jc w:val="both"/>
        <w:rPr>
          <w:rStyle w:val="Textoennegrita"/>
          <w:rFonts w:asciiTheme="minorHAnsi" w:hAnsiTheme="minorHAnsi" w:cstheme="minorHAnsi"/>
          <w:color w:val="000000" w:themeColor="text1"/>
        </w:rPr>
      </w:pPr>
      <w:r w:rsidRPr="00D46F69">
        <w:rPr>
          <w:rFonts w:asciiTheme="minorHAnsi" w:hAnsiTheme="minorHAnsi" w:cstheme="minorHAnsi"/>
          <w:color w:val="000000" w:themeColor="text1"/>
        </w:rPr>
        <w:t>6.3.2.1 Segmentos Geográficos</w:t>
      </w:r>
      <w:r w:rsidRPr="00D46F69">
        <w:rPr>
          <w:rStyle w:val="Textoennegrita"/>
          <w:rFonts w:asciiTheme="minorHAnsi" w:hAnsiTheme="minorHAnsi" w:cstheme="minorHAnsi"/>
          <w:color w:val="000000" w:themeColor="text1"/>
        </w:rPr>
        <w:t xml:space="preserve"> </w:t>
      </w:r>
    </w:p>
    <w:p w14:paraId="0B39A678" w14:textId="0CF2C086" w:rsidR="00540F4C" w:rsidRPr="00D46F69" w:rsidRDefault="00540F4C" w:rsidP="001D1B70">
      <w:pPr>
        <w:pStyle w:val="NormalWeb"/>
        <w:spacing w:line="360" w:lineRule="auto"/>
        <w:ind w:left="1416"/>
        <w:jc w:val="both"/>
        <w:rPr>
          <w:rStyle w:val="Textoennegrita"/>
          <w:rFonts w:asciiTheme="minorHAnsi" w:hAnsiTheme="minorHAnsi" w:cstheme="minorHAnsi"/>
          <w:b w:val="0"/>
          <w:bCs w:val="0"/>
          <w:color w:val="000000" w:themeColor="text1"/>
        </w:rPr>
      </w:pPr>
      <w:r w:rsidRPr="00D46F69">
        <w:rPr>
          <w:rFonts w:asciiTheme="minorHAnsi" w:hAnsiTheme="minorHAnsi" w:cstheme="minorHAnsi"/>
          <w:color w:val="000000" w:themeColor="text1"/>
        </w:rPr>
        <w:t xml:space="preserve">6.3.2.1.1 </w:t>
      </w:r>
      <w:r w:rsidRPr="00D46F69">
        <w:rPr>
          <w:rStyle w:val="Textoennegrita"/>
          <w:rFonts w:asciiTheme="minorHAnsi" w:hAnsiTheme="minorHAnsi" w:cstheme="minorHAnsi"/>
          <w:b w:val="0"/>
          <w:bCs w:val="0"/>
          <w:color w:val="000000" w:themeColor="text1"/>
        </w:rPr>
        <w:t>Ciudad de Buenos Aires</w:t>
      </w:r>
    </w:p>
    <w:p w14:paraId="3DF33752" w14:textId="2A3E0F52" w:rsidR="00540F4C" w:rsidRPr="00D46F69" w:rsidRDefault="00540F4C" w:rsidP="001D1B70">
      <w:pPr>
        <w:pStyle w:val="NormalWeb"/>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Inicialmente, nos enfocaremos en la Ciudad de Buenos Aires debido a su alta densidad poblacional y la amplia disponibilidad de tecnología. Esta ubicación nos permite acceder a una gran cantidad de potenciales usuarios para nuestra aplicación. En etapas posteriores, planeamos expandirnos a otras provincias </w:t>
      </w:r>
      <w:r w:rsidR="00BC3550" w:rsidRPr="00D46F69">
        <w:rPr>
          <w:rFonts w:asciiTheme="minorHAnsi" w:hAnsiTheme="minorHAnsi" w:cstheme="minorHAnsi"/>
          <w:color w:val="000000" w:themeColor="text1"/>
        </w:rPr>
        <w:t xml:space="preserve">en </w:t>
      </w:r>
      <w:r w:rsidRPr="00D46F69">
        <w:rPr>
          <w:rFonts w:asciiTheme="minorHAnsi" w:hAnsiTheme="minorHAnsi" w:cstheme="minorHAnsi"/>
          <w:color w:val="000000" w:themeColor="text1"/>
        </w:rPr>
        <w:t>argentinas y eventualmente, a otros países conforme el proyecto madure y se consolide en el mercado local.</w:t>
      </w:r>
    </w:p>
    <w:p w14:paraId="369E2812" w14:textId="2D1CA2FB" w:rsidR="00540F4C" w:rsidRPr="00D46F69" w:rsidRDefault="00540F4C" w:rsidP="001D1B70">
      <w:pPr>
        <w:pStyle w:val="NormalWeb"/>
        <w:spacing w:line="360" w:lineRule="auto"/>
        <w:ind w:left="708"/>
        <w:jc w:val="both"/>
        <w:rPr>
          <w:rFonts w:asciiTheme="minorHAnsi" w:hAnsiTheme="minorHAnsi" w:cstheme="minorHAnsi"/>
          <w:b/>
          <w:bCs/>
          <w:color w:val="000000" w:themeColor="text1"/>
        </w:rPr>
      </w:pPr>
      <w:r w:rsidRPr="00D46F69">
        <w:rPr>
          <w:rFonts w:asciiTheme="minorHAnsi" w:hAnsiTheme="minorHAnsi" w:cstheme="minorHAnsi"/>
          <w:color w:val="000000" w:themeColor="text1"/>
        </w:rPr>
        <w:t>6.3.2.2 Segmentos Demográficos</w:t>
      </w:r>
      <w:r w:rsidRPr="00D46F69">
        <w:rPr>
          <w:rStyle w:val="Textoennegrita"/>
          <w:rFonts w:asciiTheme="minorHAnsi" w:hAnsiTheme="minorHAnsi" w:cstheme="minorHAnsi"/>
          <w:color w:val="000000" w:themeColor="text1"/>
        </w:rPr>
        <w:t xml:space="preserve"> </w:t>
      </w:r>
    </w:p>
    <w:p w14:paraId="38D1D1FF" w14:textId="10999090" w:rsidR="00540F4C" w:rsidRPr="00D46F69" w:rsidRDefault="00540F4C" w:rsidP="001D1B70">
      <w:pPr>
        <w:pStyle w:val="NormalWeb"/>
        <w:spacing w:line="360" w:lineRule="auto"/>
        <w:ind w:left="1416"/>
        <w:jc w:val="both"/>
        <w:rPr>
          <w:rStyle w:val="Textoennegrita"/>
          <w:rFonts w:asciiTheme="minorHAnsi" w:hAnsiTheme="minorHAnsi" w:cstheme="minorHAnsi"/>
          <w:b w:val="0"/>
          <w:bCs w:val="0"/>
          <w:color w:val="000000" w:themeColor="text1"/>
        </w:rPr>
      </w:pPr>
      <w:r w:rsidRPr="00D46F69">
        <w:rPr>
          <w:rFonts w:asciiTheme="minorHAnsi" w:hAnsiTheme="minorHAnsi" w:cstheme="minorHAnsi"/>
          <w:color w:val="000000" w:themeColor="text1"/>
        </w:rPr>
        <w:t>6.3.2.2.1</w:t>
      </w:r>
      <w:r w:rsidRPr="00D46F69">
        <w:rPr>
          <w:rFonts w:asciiTheme="minorHAnsi" w:hAnsiTheme="minorHAnsi" w:cstheme="minorHAnsi"/>
          <w:b/>
          <w:bCs/>
          <w:color w:val="000000" w:themeColor="text1"/>
        </w:rPr>
        <w:t xml:space="preserve"> </w:t>
      </w:r>
      <w:r w:rsidRPr="00D46F69">
        <w:rPr>
          <w:rStyle w:val="Textoennegrita"/>
          <w:rFonts w:asciiTheme="minorHAnsi" w:hAnsiTheme="minorHAnsi" w:cstheme="minorHAnsi"/>
          <w:b w:val="0"/>
          <w:bCs w:val="0"/>
          <w:color w:val="000000" w:themeColor="text1"/>
        </w:rPr>
        <w:t>Rango de Edad Objetivo (10-65 años)</w:t>
      </w:r>
    </w:p>
    <w:p w14:paraId="6C7407DD" w14:textId="031E3487" w:rsidR="00540F4C" w:rsidRPr="00D46F69" w:rsidRDefault="00540F4C" w:rsidP="001D1B70">
      <w:pPr>
        <w:pStyle w:val="NormalWeb"/>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Nuestro enfoque se centra en individuos diagnosticados con diabetes desde temprana edad (como en el caso de la diabetes tipo 1). La tecnología es especialmente relevante a partir de los 10 años, cuando muchos niños comienzan a usar dispositivos móviles y se enfrentan a desafíos específicos en la escuela secundaria. Entendemos las preocupaciones de los padres sobre la integración social de sus hijos y la importancia de gestionar la diabetes de manera efectiva durante esta etapa crítica de desarrollo.</w:t>
      </w:r>
    </w:p>
    <w:p w14:paraId="490EFDBA" w14:textId="48F7145C" w:rsidR="00540F4C" w:rsidRPr="00D46F69" w:rsidRDefault="00540F4C" w:rsidP="001D1B70">
      <w:pPr>
        <w:pStyle w:val="NormalWeb"/>
        <w:spacing w:line="360" w:lineRule="auto"/>
        <w:ind w:left="1416"/>
        <w:jc w:val="both"/>
        <w:rPr>
          <w:rStyle w:val="Textoennegrita"/>
          <w:rFonts w:asciiTheme="minorHAnsi" w:hAnsiTheme="minorHAnsi" w:cstheme="minorHAnsi"/>
          <w:color w:val="000000" w:themeColor="text1"/>
        </w:rPr>
      </w:pPr>
      <w:r w:rsidRPr="00D46F69">
        <w:rPr>
          <w:rFonts w:asciiTheme="minorHAnsi" w:hAnsiTheme="minorHAnsi" w:cstheme="minorHAnsi"/>
          <w:color w:val="000000" w:themeColor="text1"/>
        </w:rPr>
        <w:t xml:space="preserve">6.3.2.2.2  </w:t>
      </w:r>
      <w:r w:rsidRPr="00D46F69">
        <w:rPr>
          <w:rStyle w:val="Textoennegrita"/>
          <w:rFonts w:asciiTheme="minorHAnsi" w:hAnsiTheme="minorHAnsi" w:cstheme="minorHAnsi"/>
          <w:b w:val="0"/>
          <w:bCs w:val="0"/>
          <w:color w:val="000000" w:themeColor="text1"/>
        </w:rPr>
        <w:t>Género</w:t>
      </w:r>
    </w:p>
    <w:p w14:paraId="2DEE79DF" w14:textId="40EC6C99" w:rsidR="00540F4C" w:rsidRPr="00D46F69" w:rsidRDefault="00540F4C" w:rsidP="001D1B70">
      <w:pPr>
        <w:pStyle w:val="NormalWeb"/>
        <w:spacing w:line="360" w:lineRule="auto"/>
        <w:ind w:left="1416"/>
        <w:jc w:val="both"/>
        <w:rPr>
          <w:rFonts w:asciiTheme="minorHAnsi" w:hAnsiTheme="minorHAnsi" w:cstheme="minorHAnsi"/>
          <w:color w:val="000000" w:themeColor="text1"/>
        </w:rPr>
      </w:pPr>
      <w:r w:rsidRPr="00D46F69">
        <w:rPr>
          <w:rStyle w:val="apple-converted-space"/>
          <w:rFonts w:asciiTheme="minorHAnsi" w:hAnsiTheme="minorHAnsi" w:cstheme="minorHAnsi"/>
          <w:color w:val="000000" w:themeColor="text1"/>
        </w:rPr>
        <w:t> </w:t>
      </w:r>
      <w:r w:rsidRPr="00D46F69">
        <w:rPr>
          <w:rFonts w:asciiTheme="minorHAnsi" w:hAnsiTheme="minorHAnsi" w:cstheme="minorHAnsi"/>
          <w:color w:val="000000" w:themeColor="text1"/>
        </w:rPr>
        <w:t xml:space="preserve">La aplicación se dirige de manera equitativa a ambos géneros, reconociendo que tanto hombres como mujeres enfrentan desafíos similares en el manejo de la </w:t>
      </w:r>
      <w:r w:rsidRPr="00D46F69">
        <w:rPr>
          <w:rFonts w:asciiTheme="minorHAnsi" w:hAnsiTheme="minorHAnsi" w:cstheme="minorHAnsi"/>
          <w:color w:val="000000" w:themeColor="text1"/>
        </w:rPr>
        <w:lastRenderedPageBreak/>
        <w:t>diabetes y pueden beneficiarse por igual de las herramientas educativas y de monitoreo ofrecidas por la plataforma.</w:t>
      </w:r>
    </w:p>
    <w:p w14:paraId="3845CA30" w14:textId="07C7265E" w:rsidR="00540F4C" w:rsidRPr="00D46F69" w:rsidRDefault="00540F4C" w:rsidP="001D1B70">
      <w:pPr>
        <w:pStyle w:val="NormalWeb"/>
        <w:spacing w:line="360" w:lineRule="auto"/>
        <w:ind w:left="1416"/>
        <w:jc w:val="both"/>
        <w:rPr>
          <w:rStyle w:val="Textoennegrita"/>
          <w:rFonts w:asciiTheme="minorHAnsi" w:hAnsiTheme="minorHAnsi" w:cstheme="minorHAnsi"/>
          <w:color w:val="000000" w:themeColor="text1"/>
        </w:rPr>
      </w:pPr>
      <w:r w:rsidRPr="00D46F69">
        <w:rPr>
          <w:rFonts w:asciiTheme="minorHAnsi" w:hAnsiTheme="minorHAnsi" w:cstheme="minorHAnsi"/>
          <w:color w:val="000000" w:themeColor="text1"/>
        </w:rPr>
        <w:t xml:space="preserve">6.3.2.2.3 </w:t>
      </w:r>
      <w:r w:rsidRPr="00D46F69">
        <w:rPr>
          <w:rStyle w:val="Textoennegrita"/>
          <w:rFonts w:asciiTheme="minorHAnsi" w:hAnsiTheme="minorHAnsi" w:cstheme="minorHAnsi"/>
          <w:b w:val="0"/>
          <w:bCs w:val="0"/>
          <w:color w:val="000000" w:themeColor="text1"/>
        </w:rPr>
        <w:t>Ingresos</w:t>
      </w:r>
    </w:p>
    <w:p w14:paraId="6388CFF0" w14:textId="65B33145" w:rsidR="00540F4C" w:rsidRPr="00D46F69" w:rsidRDefault="00540F4C" w:rsidP="001D1B70">
      <w:pPr>
        <w:pStyle w:val="NormalWeb"/>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Nuestro mercado abarca diversos niveles de ingresos, aunque con un enfoque particular en aquellos que tienen la capacidad económica para acceder a la tecnología necesaria. Entendemos que el acceso a dispositivos móviles y otros dispositivos tecnológicos es crucial para la efectividad de nuestra aplicación. </w:t>
      </w:r>
    </w:p>
    <w:p w14:paraId="66389B8A" w14:textId="49666FB9" w:rsidR="00540F4C" w:rsidRPr="00D46F69" w:rsidRDefault="00540F4C" w:rsidP="001D1B70">
      <w:pPr>
        <w:spacing w:before="100" w:beforeAutospacing="1" w:after="100" w:afterAutospacing="1" w:line="360" w:lineRule="auto"/>
        <w:ind w:left="360"/>
        <w:jc w:val="both"/>
        <w:rPr>
          <w:rFonts w:asciiTheme="minorHAnsi" w:hAnsiTheme="minorHAnsi" w:cstheme="minorHAnsi"/>
          <w:color w:val="000000" w:themeColor="text1"/>
        </w:rPr>
      </w:pPr>
      <w:r w:rsidRPr="00D46F69">
        <w:rPr>
          <w:rFonts w:asciiTheme="minorHAnsi" w:hAnsiTheme="minorHAnsi" w:cstheme="minorHAnsi"/>
          <w:color w:val="000000" w:themeColor="text1"/>
        </w:rPr>
        <w:t>6.3.2.3 Segmentos Psicográficos</w:t>
      </w:r>
    </w:p>
    <w:p w14:paraId="09D9E7E3" w14:textId="6126049D" w:rsidR="00540F4C" w:rsidRPr="00D46F69" w:rsidRDefault="00540F4C" w:rsidP="001D1B70">
      <w:pPr>
        <w:pStyle w:val="NormalWeb"/>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6.3.2.3.1 Actitud hacia la Tecnología</w:t>
      </w:r>
    </w:p>
    <w:p w14:paraId="4A15D68C" w14:textId="3A1D1C78" w:rsidR="00540F4C" w:rsidRPr="00D46F69" w:rsidRDefault="00540F4C" w:rsidP="001D1B70">
      <w:pPr>
        <w:pStyle w:val="NormalWeb"/>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Nuestros usuarios son personas que muestran disposición y confianza en utilizar dispositivos móviles y tecnología avanzada como herramientas para mejorar activamente su salud. Están abiertos a integrar soluciones tecnológicas que faciliten el monitoreo y la gestión de la diabetes en su vida diaria.</w:t>
      </w:r>
    </w:p>
    <w:p w14:paraId="555C47B2" w14:textId="556943D9" w:rsidR="00540F4C" w:rsidRPr="00D46F69" w:rsidRDefault="00540F4C" w:rsidP="001D1B70">
      <w:pPr>
        <w:pStyle w:val="NormalWeb"/>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6.3.2.3.2 Estilos de Vida</w:t>
      </w:r>
    </w:p>
    <w:p w14:paraId="42D48D3B" w14:textId="04A8A8B1" w:rsidR="00540F4C" w:rsidRPr="00D46F69" w:rsidRDefault="00540F4C" w:rsidP="001D1B70">
      <w:pPr>
        <w:pStyle w:val="NormalWeb"/>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Nos dirigimos a individuos que están comprometidos con la gestión proactiva de su salud y bienestar. Estos usuarios buscan activamente formas de mantener un estilo de vida saludable y están interesados en herramientas que les permitan gestionar eficazmente su condición de diabetes, promoviendo así una mejor calidad de vida a largo plazo.</w:t>
      </w:r>
    </w:p>
    <w:p w14:paraId="743FF74E" w14:textId="2D01CC11" w:rsidR="00540F4C" w:rsidRPr="00D46F69" w:rsidRDefault="00540F4C" w:rsidP="001D1B70">
      <w:pPr>
        <w:pStyle w:val="NormalWeb"/>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6.3.2.3.3 Necesidades Emocionales y de Apoyo Familiar</w:t>
      </w:r>
    </w:p>
    <w:p w14:paraId="6F3AEF24" w14:textId="26760DA4" w:rsidR="00540F4C" w:rsidRPr="00D46F69" w:rsidRDefault="00540F4C" w:rsidP="001D1B70">
      <w:pPr>
        <w:pStyle w:val="NormalWeb"/>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Valoramos las necesidades emocionales y prácticas de nuestros usuarios y sus familias en la gestión de la diabetes. Nuestros clientes buscan no solo apoyo médico y técnico, sino también un apoyo emocional significativo tanto en la adaptación inicial al diagnóstico como en el manejo continuo de la enfermedad. </w:t>
      </w:r>
    </w:p>
    <w:p w14:paraId="778ECC77" w14:textId="190A1560" w:rsidR="00540F4C" w:rsidRPr="00D46F69" w:rsidRDefault="00540F4C" w:rsidP="001D1B70">
      <w:pPr>
        <w:spacing w:before="100" w:beforeAutospacing="1" w:after="100" w:afterAutospacing="1"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6.3.3 Estrategias de Segmentación y Personalización</w:t>
      </w:r>
    </w:p>
    <w:p w14:paraId="57775A0E" w14:textId="77777777" w:rsidR="00587385" w:rsidRPr="00D46F69" w:rsidRDefault="00540F4C" w:rsidP="00587385">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6.3.3.1 Personalización del Servicio</w:t>
      </w:r>
    </w:p>
    <w:p w14:paraId="60A9680E" w14:textId="634B3684" w:rsidR="00587385" w:rsidRPr="00D46F69" w:rsidRDefault="00587385" w:rsidP="00587385">
      <w:pPr>
        <w:spacing w:line="360" w:lineRule="auto"/>
        <w:ind w:left="708"/>
        <w:jc w:val="both"/>
        <w:rPr>
          <w:rFonts w:asciiTheme="minorHAnsi" w:hAnsiTheme="minorHAnsi" w:cstheme="minorHAnsi"/>
          <w:color w:val="000000" w:themeColor="text1"/>
        </w:rPr>
      </w:pPr>
      <w:r w:rsidRPr="00D46F69">
        <w:rPr>
          <w:color w:val="000000" w:themeColor="text1"/>
        </w:rPr>
        <w:t>Nuestra app se adapta a las necesidades individuales de cada usuario, ofreciendo herramientas personalizadas para diferentes tipos de diabetes, recordatorios ajustados y contenido específico, como consejos sobre nutrición, medicación y ejercicio, basado en su perfil de salud.</w:t>
      </w:r>
    </w:p>
    <w:p w14:paraId="6CF2E5DA" w14:textId="50B591DB" w:rsidR="00540F4C" w:rsidRPr="00D46F69" w:rsidRDefault="00540F4C" w:rsidP="00587385">
      <w:pPr>
        <w:spacing w:before="100" w:beforeAutospacing="1" w:after="100" w:afterAutospacing="1"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6.3.3.2 Segmentación del Mercado</w:t>
      </w:r>
    </w:p>
    <w:p w14:paraId="6DA395BD" w14:textId="77777777" w:rsidR="00540F4C" w:rsidRPr="00D46F69" w:rsidRDefault="00540F4C" w:rsidP="00587385">
      <w:pPr>
        <w:spacing w:before="100" w:beforeAutospacing="1" w:after="100" w:afterAutospacing="1"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Dividimos a nuestros clientes en subgrupos manejables para implementar estrategias de marketing más efectivas y desarrollar productos que respondan a necesidades específicas. Esta segmentación nos permite personalizar nuestras ofertas y comunicarnos de manera más precisa con cada grupo.</w:t>
      </w:r>
    </w:p>
    <w:p w14:paraId="37B45BA9" w14:textId="64FFFA05" w:rsidR="00540F4C" w:rsidRPr="00D46F69" w:rsidRDefault="00540F4C" w:rsidP="00587385">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6.3.3.2.</w:t>
      </w:r>
      <w:r w:rsidR="00587385" w:rsidRPr="00D46F69">
        <w:rPr>
          <w:rFonts w:asciiTheme="minorHAnsi" w:hAnsiTheme="minorHAnsi" w:cstheme="minorHAnsi"/>
          <w:color w:val="000000" w:themeColor="text1"/>
        </w:rPr>
        <w:t>1</w:t>
      </w:r>
      <w:r w:rsidRPr="00D46F69">
        <w:rPr>
          <w:rFonts w:asciiTheme="minorHAnsi" w:hAnsiTheme="minorHAnsi" w:cstheme="minorHAnsi"/>
          <w:color w:val="000000" w:themeColor="text1"/>
        </w:rPr>
        <w:t xml:space="preserve"> Enfoque en Segmentos de Alto Valor</w:t>
      </w:r>
    </w:p>
    <w:p w14:paraId="1D2D40BB" w14:textId="77777777" w:rsidR="00540F4C" w:rsidRPr="00D46F69" w:rsidRDefault="00540F4C" w:rsidP="00587385">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Priorizamos segmentos que no solo ofrecen un retorno de inversión significativo, sino que también tienen necesidades críticas que actualmente no están completamente cubiertas. Este enfoque nos permite concentrar nuestros recursos en áreas donde podemos hacer la mayor diferencia en la vida de nuestros usuarios y sus familias. Entre los segmentos de mayor valor se encuentran:</w:t>
      </w:r>
    </w:p>
    <w:p w14:paraId="6C1913B5" w14:textId="77777777" w:rsidR="00540F4C" w:rsidRPr="00D46F69" w:rsidRDefault="00540F4C" w:rsidP="006F336D">
      <w:pPr>
        <w:pStyle w:val="Prrafodelista"/>
        <w:numPr>
          <w:ilvl w:val="0"/>
          <w:numId w:val="26"/>
        </w:numPr>
        <w:spacing w:before="100" w:beforeAutospacing="1" w:after="100" w:afterAutospacing="1" w:line="360" w:lineRule="auto"/>
        <w:jc w:val="both"/>
        <w:rPr>
          <w:rFonts w:cstheme="minorHAnsi"/>
          <w:color w:val="000000" w:themeColor="text1"/>
        </w:rPr>
      </w:pPr>
      <w:r w:rsidRPr="00D46F69">
        <w:rPr>
          <w:rFonts w:cstheme="minorHAnsi"/>
          <w:color w:val="000000" w:themeColor="text1"/>
        </w:rPr>
        <w:t>Personas que están debutando con diabetes: Este grupo tiene una necesidad inmediata de educación y apoyo para manejar su condición desde el inicio.</w:t>
      </w:r>
    </w:p>
    <w:p w14:paraId="4DB76B37" w14:textId="6EACF3FB" w:rsidR="00540F4C" w:rsidRPr="00D46F69" w:rsidRDefault="00540F4C" w:rsidP="006F336D">
      <w:pPr>
        <w:pStyle w:val="Prrafodelista"/>
        <w:numPr>
          <w:ilvl w:val="0"/>
          <w:numId w:val="26"/>
        </w:numPr>
        <w:spacing w:before="100" w:beforeAutospacing="1" w:after="100" w:afterAutospacing="1" w:line="360" w:lineRule="auto"/>
        <w:jc w:val="both"/>
        <w:rPr>
          <w:rFonts w:cstheme="minorHAnsi"/>
          <w:color w:val="000000" w:themeColor="text1"/>
        </w:rPr>
      </w:pPr>
      <w:r w:rsidRPr="00D46F69">
        <w:rPr>
          <w:rFonts w:cstheme="minorHAnsi"/>
          <w:color w:val="000000" w:themeColor="text1"/>
        </w:rPr>
        <w:t>Padres y familiares de niños con diabetes que asisten a la escuela: Consideramos sus preocupaciones únicas sobre el manejo de la enfermedad durante el horario escolar, la dependencia de la supervisión adulta y la participación en actividades sociales. Este subgrupo requiere recursos específicos y apoyo continuo para garantizar el bienestar de los niños y la tranquilidad de sus cuidadores.</w:t>
      </w:r>
    </w:p>
    <w:p w14:paraId="56093BEC" w14:textId="4EA1BA05" w:rsidR="00540F4C" w:rsidRPr="00D46F69" w:rsidRDefault="00540F4C" w:rsidP="001D1B70">
      <w:pPr>
        <w:spacing w:before="100" w:beforeAutospacing="1" w:after="100" w:afterAutospacing="1"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6.3.3.3 Capacidades de los Clientes</w:t>
      </w:r>
    </w:p>
    <w:p w14:paraId="3B4CC033" w14:textId="4B278940" w:rsidR="00540F4C" w:rsidRPr="00D46F69" w:rsidRDefault="00540F4C" w:rsidP="001D1B70">
      <w:pPr>
        <w:spacing w:before="100" w:beforeAutospacing="1" w:after="100" w:afterAutospacing="1"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6.3.3.3.1 Dispositivos de Monitoreo Continuo de Glucosa </w:t>
      </w:r>
    </w:p>
    <w:p w14:paraId="0A763AD9" w14:textId="77777777" w:rsidR="00540F4C" w:rsidRPr="00D46F69" w:rsidRDefault="00540F4C" w:rsidP="001D1B70">
      <w:pPr>
        <w:spacing w:before="100" w:beforeAutospacing="1" w:after="100" w:afterAutospacing="1"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Nos enfocamos en clientes que posean dispositivos de monitoreo continuo de glucosa. Estos dispositivos son cruciales para la funcionalidad de nuestra aplicación, permitiendo alertar y asistir en tiempo real en caso de emergencias por hipoglucemia. La integración con estos dispositivos mejora significativamente la experiencia del usuario y la eficacia del manejo de la diabetes.</w:t>
      </w:r>
    </w:p>
    <w:p w14:paraId="74BC53E5" w14:textId="4C4555F9" w:rsidR="00540F4C" w:rsidRPr="00D46F69" w:rsidRDefault="00540F4C" w:rsidP="001D1B70">
      <w:pPr>
        <w:spacing w:before="100" w:beforeAutospacing="1" w:after="100" w:afterAutospacing="1"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6.3.3.3.1 Acceso a Dispositivos Móviles </w:t>
      </w:r>
    </w:p>
    <w:p w14:paraId="77EB79D0" w14:textId="33407E98" w:rsidR="00540F4C" w:rsidRPr="00D46F69" w:rsidRDefault="00540F4C" w:rsidP="001D1B70">
      <w:pPr>
        <w:spacing w:before="100" w:beforeAutospacing="1" w:after="100" w:afterAutospacing="1"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Es esencial que nuestros clientes tengan acceso a dispositivos móviles, incluyendo smartphones compatibles con nuestras aplicaciones en plataformas Android e iOS. </w:t>
      </w:r>
    </w:p>
    <w:p w14:paraId="1FAD29E9" w14:textId="4F930E55" w:rsidR="00540F4C" w:rsidRPr="00D46F69" w:rsidRDefault="00540F4C" w:rsidP="001D1B70">
      <w:pPr>
        <w:spacing w:before="100" w:beforeAutospacing="1" w:after="100" w:afterAutospacing="1"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6.3.3.4 Enfoques de Compra</w:t>
      </w:r>
    </w:p>
    <w:p w14:paraId="512D812C" w14:textId="45EF3B03" w:rsidR="00540F4C" w:rsidRPr="00D46F69" w:rsidRDefault="00540F4C" w:rsidP="00587385">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6.3.3.4.1 Políticas Generales de Compra</w:t>
      </w:r>
    </w:p>
    <w:p w14:paraId="59C1514B" w14:textId="0D3EF271" w:rsidR="00540F4C" w:rsidRPr="00D46F69" w:rsidRDefault="00540F4C" w:rsidP="00587385">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Nuestra aplicación estará disponible en las plataformas Android e iOS, con políticas de compra orientadas a facilitar el acceso y uso de la aplicación en estos sistemas operativos. </w:t>
      </w:r>
    </w:p>
    <w:p w14:paraId="6858A20E" w14:textId="5EAFBB54" w:rsidR="00540F4C" w:rsidRPr="00D46F69" w:rsidRDefault="00540F4C" w:rsidP="001D1B70">
      <w:pPr>
        <w:spacing w:before="100" w:beforeAutospacing="1" w:after="100" w:afterAutospacing="1" w:line="360" w:lineRule="auto"/>
        <w:ind w:left="1416"/>
        <w:jc w:val="both"/>
        <w:rPr>
          <w:rFonts w:asciiTheme="minorHAnsi" w:hAnsiTheme="minorHAnsi" w:cstheme="minorHAnsi"/>
          <w:b/>
          <w:bCs/>
          <w:color w:val="000000" w:themeColor="text1"/>
        </w:rPr>
      </w:pPr>
      <w:r w:rsidRPr="00D46F69">
        <w:rPr>
          <w:rFonts w:asciiTheme="minorHAnsi" w:hAnsiTheme="minorHAnsi" w:cstheme="minorHAnsi"/>
          <w:color w:val="000000" w:themeColor="text1"/>
        </w:rPr>
        <w:t>6.3.3.4.2 Criterios de Compra</w:t>
      </w:r>
    </w:p>
    <w:p w14:paraId="2B4DDDEF" w14:textId="42E7930C" w:rsidR="00540F4C" w:rsidRPr="00D46F69" w:rsidRDefault="00540F4C" w:rsidP="001D1B70">
      <w:pPr>
        <w:spacing w:before="100" w:beforeAutospacing="1" w:after="100" w:afterAutospacing="1"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Los criterios de compra se basarán en la búsqueda de calidad, seguridad y una solución integral para el manejo de la diabetes. Además, ofreceremos precios competitivos para superar las limitaciones económicas y aumentar la accesibilidad y adopción de nuestra aplicación.</w:t>
      </w:r>
    </w:p>
    <w:p w14:paraId="0B0D3F10" w14:textId="178E66A2" w:rsidR="00540F4C" w:rsidRPr="00D46F69" w:rsidRDefault="00540F4C" w:rsidP="00587385">
      <w:pPr>
        <w:spacing w:line="360" w:lineRule="auto"/>
        <w:ind w:left="708"/>
        <w:rPr>
          <w:rFonts w:asciiTheme="minorHAnsi" w:hAnsiTheme="minorHAnsi" w:cstheme="minorHAnsi"/>
          <w:color w:val="000000" w:themeColor="text1"/>
        </w:rPr>
      </w:pPr>
      <w:r w:rsidRPr="00D46F69">
        <w:rPr>
          <w:rFonts w:asciiTheme="minorHAnsi" w:hAnsiTheme="minorHAnsi" w:cstheme="minorHAnsi"/>
          <w:color w:val="000000" w:themeColor="text1"/>
        </w:rPr>
        <w:t xml:space="preserve">6.3.4 </w:t>
      </w:r>
      <w:proofErr w:type="spellStart"/>
      <w:r w:rsidR="00593833" w:rsidRPr="00D46F69">
        <w:rPr>
          <w:rFonts w:asciiTheme="minorHAnsi" w:hAnsiTheme="minorHAnsi" w:cstheme="minorHAnsi"/>
          <w:color w:val="000000" w:themeColor="text1"/>
        </w:rPr>
        <w:t>Buyer</w:t>
      </w:r>
      <w:proofErr w:type="spellEnd"/>
      <w:r w:rsidRPr="00D46F69">
        <w:rPr>
          <w:rFonts w:asciiTheme="minorHAnsi" w:hAnsiTheme="minorHAnsi" w:cstheme="minorHAnsi"/>
          <w:color w:val="000000" w:themeColor="text1"/>
        </w:rPr>
        <w:t xml:space="preserve"> Persona</w:t>
      </w:r>
    </w:p>
    <w:p w14:paraId="1639007D" w14:textId="47B17498" w:rsidR="00540F4C" w:rsidRPr="00D46F69" w:rsidRDefault="00540F4C" w:rsidP="00587385">
      <w:pPr>
        <w:pStyle w:val="NormalWeb"/>
        <w:spacing w:before="0" w:beforeAutospacing="0" w:after="0" w:afterAutospacing="0"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Presentamos a continuación el perfil de "Sonia", una </w:t>
      </w:r>
      <w:proofErr w:type="spellStart"/>
      <w:r w:rsidR="00593833" w:rsidRPr="00D46F69">
        <w:rPr>
          <w:rFonts w:asciiTheme="minorHAnsi" w:hAnsiTheme="minorHAnsi" w:cstheme="minorHAnsi"/>
          <w:color w:val="000000" w:themeColor="text1"/>
        </w:rPr>
        <w:t>Buyer</w:t>
      </w:r>
      <w:proofErr w:type="spellEnd"/>
      <w:r w:rsidRPr="00D46F69">
        <w:rPr>
          <w:rFonts w:asciiTheme="minorHAnsi" w:hAnsiTheme="minorHAnsi" w:cstheme="minorHAnsi"/>
          <w:color w:val="000000" w:themeColor="text1"/>
        </w:rPr>
        <w:t xml:space="preserve"> persona que representa a madres de niños con diabetes tipo 1 recién diagnosticados. Este perfil nos permitirá crear estrategias más efectivas y personalizadas para atender las preocupaciones y expectativas de este segmento crucial.</w:t>
      </w:r>
    </w:p>
    <w:p w14:paraId="11AB5DAE" w14:textId="1F4F3D60" w:rsidR="00540F4C" w:rsidRPr="00D46F69" w:rsidRDefault="00593833" w:rsidP="001D1B70">
      <w:pPr>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Figura #25</w:t>
      </w:r>
      <w:r w:rsidR="00540F4C" w:rsidRPr="00D46F69">
        <w:rPr>
          <w:rFonts w:asciiTheme="minorHAnsi" w:hAnsiTheme="minorHAnsi" w:cstheme="minorHAnsi"/>
          <w:color w:val="000000" w:themeColor="text1"/>
        </w:rPr>
        <w:t xml:space="preserve">. </w:t>
      </w:r>
      <w:proofErr w:type="spellStart"/>
      <w:r w:rsidRPr="00D46F69">
        <w:rPr>
          <w:rFonts w:asciiTheme="minorHAnsi" w:hAnsiTheme="minorHAnsi" w:cstheme="minorHAnsi"/>
          <w:color w:val="000000" w:themeColor="text1"/>
        </w:rPr>
        <w:t>Buyer</w:t>
      </w:r>
      <w:proofErr w:type="spellEnd"/>
      <w:r w:rsidR="00540F4C" w:rsidRPr="00D46F69">
        <w:rPr>
          <w:rFonts w:asciiTheme="minorHAnsi" w:hAnsiTheme="minorHAnsi" w:cstheme="minorHAnsi"/>
          <w:color w:val="000000" w:themeColor="text1"/>
        </w:rPr>
        <w:t xml:space="preserve"> Persona</w:t>
      </w:r>
    </w:p>
    <w:p w14:paraId="14785124" w14:textId="024BDCAF" w:rsidR="00540F4C" w:rsidRPr="00D46F69" w:rsidRDefault="00587385"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noProof/>
          <w:color w:val="000000" w:themeColor="text1"/>
        </w:rPr>
        <w:lastRenderedPageBreak/>
        <w:drawing>
          <wp:anchor distT="0" distB="0" distL="114300" distR="114300" simplePos="0" relativeHeight="251807744" behindDoc="1" locked="0" layoutInCell="1" allowOverlap="1" wp14:anchorId="335DDAED" wp14:editId="647C0940">
            <wp:simplePos x="0" y="0"/>
            <wp:positionH relativeFrom="column">
              <wp:posOffset>1090749</wp:posOffset>
            </wp:positionH>
            <wp:positionV relativeFrom="paragraph">
              <wp:posOffset>454</wp:posOffset>
            </wp:positionV>
            <wp:extent cx="3546566" cy="2659925"/>
            <wp:effectExtent l="0" t="0" r="0" b="0"/>
            <wp:wrapTight wrapText="bothSides">
              <wp:wrapPolygon edited="0">
                <wp:start x="0" y="0"/>
                <wp:lineTo x="0" y="21456"/>
                <wp:lineTo x="21503" y="21456"/>
                <wp:lineTo x="21503" y="0"/>
                <wp:lineTo x="0" y="0"/>
              </wp:wrapPolygon>
            </wp:wrapTight>
            <wp:docPr id="3509136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913668"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546566" cy="2659925"/>
                    </a:xfrm>
                    <a:prstGeom prst="rect">
                      <a:avLst/>
                    </a:prstGeom>
                  </pic:spPr>
                </pic:pic>
              </a:graphicData>
            </a:graphic>
            <wp14:sizeRelH relativeFrom="page">
              <wp14:pctWidth>0</wp14:pctWidth>
            </wp14:sizeRelH>
            <wp14:sizeRelV relativeFrom="page">
              <wp14:pctHeight>0</wp14:pctHeight>
            </wp14:sizeRelV>
          </wp:anchor>
        </w:drawing>
      </w:r>
    </w:p>
    <w:p w14:paraId="5BFBA261" w14:textId="3DD65D11" w:rsidR="00540F4C" w:rsidRPr="00D46F69" w:rsidRDefault="00540F4C" w:rsidP="001D1B70">
      <w:pPr>
        <w:spacing w:line="360" w:lineRule="auto"/>
        <w:jc w:val="center"/>
        <w:rPr>
          <w:rFonts w:asciiTheme="minorHAnsi" w:hAnsiTheme="minorHAnsi" w:cstheme="minorHAnsi"/>
          <w:color w:val="000000" w:themeColor="text1"/>
        </w:rPr>
      </w:pPr>
    </w:p>
    <w:p w14:paraId="30D69646" w14:textId="2870093E" w:rsidR="00593833" w:rsidRPr="00D46F69" w:rsidRDefault="00593833" w:rsidP="001D1B70">
      <w:pPr>
        <w:pStyle w:val="JPRT3"/>
        <w:numPr>
          <w:ilvl w:val="0"/>
          <w:numId w:val="0"/>
        </w:numPr>
        <w:jc w:val="center"/>
        <w:rPr>
          <w:rFonts w:asciiTheme="minorHAnsi" w:hAnsiTheme="minorHAnsi" w:cstheme="minorHAnsi"/>
          <w:color w:val="000000" w:themeColor="text1"/>
        </w:rPr>
      </w:pPr>
    </w:p>
    <w:p w14:paraId="18AA0A42" w14:textId="327B7043" w:rsidR="00593833" w:rsidRPr="00D46F69" w:rsidRDefault="00593833" w:rsidP="001D1B70">
      <w:pPr>
        <w:pStyle w:val="JPRT3"/>
        <w:numPr>
          <w:ilvl w:val="0"/>
          <w:numId w:val="0"/>
        </w:numPr>
        <w:jc w:val="center"/>
        <w:rPr>
          <w:rFonts w:asciiTheme="minorHAnsi" w:hAnsiTheme="minorHAnsi" w:cstheme="minorHAnsi"/>
          <w:color w:val="000000" w:themeColor="text1"/>
        </w:rPr>
      </w:pPr>
    </w:p>
    <w:p w14:paraId="2C080D23" w14:textId="3B67370B" w:rsidR="00593833" w:rsidRPr="00D46F69" w:rsidRDefault="00593833" w:rsidP="001D1B70">
      <w:pPr>
        <w:pStyle w:val="JPRT3"/>
        <w:numPr>
          <w:ilvl w:val="0"/>
          <w:numId w:val="0"/>
        </w:numPr>
        <w:jc w:val="center"/>
        <w:rPr>
          <w:rFonts w:asciiTheme="minorHAnsi" w:hAnsiTheme="minorHAnsi" w:cstheme="minorHAnsi"/>
          <w:color w:val="000000" w:themeColor="text1"/>
        </w:rPr>
      </w:pPr>
    </w:p>
    <w:p w14:paraId="57300642" w14:textId="12D580A5" w:rsidR="00593833" w:rsidRPr="00D46F69" w:rsidRDefault="00593833" w:rsidP="001D1B70">
      <w:pPr>
        <w:pStyle w:val="JPRT3"/>
        <w:numPr>
          <w:ilvl w:val="0"/>
          <w:numId w:val="0"/>
        </w:numPr>
        <w:jc w:val="center"/>
        <w:rPr>
          <w:rFonts w:asciiTheme="minorHAnsi" w:hAnsiTheme="minorHAnsi" w:cstheme="minorHAnsi"/>
          <w:color w:val="000000" w:themeColor="text1"/>
        </w:rPr>
      </w:pPr>
    </w:p>
    <w:p w14:paraId="358E4360" w14:textId="4913DD7E" w:rsidR="00593833" w:rsidRPr="00D46F69" w:rsidRDefault="00593833" w:rsidP="001D1B70">
      <w:pPr>
        <w:pStyle w:val="JPRT3"/>
        <w:numPr>
          <w:ilvl w:val="0"/>
          <w:numId w:val="0"/>
        </w:numPr>
        <w:jc w:val="center"/>
        <w:rPr>
          <w:rFonts w:asciiTheme="minorHAnsi" w:hAnsiTheme="minorHAnsi" w:cstheme="minorHAnsi"/>
          <w:color w:val="000000" w:themeColor="text1"/>
        </w:rPr>
      </w:pPr>
    </w:p>
    <w:p w14:paraId="0E023D78" w14:textId="2B01782E" w:rsidR="00593833" w:rsidRPr="00D46F69" w:rsidRDefault="00593833" w:rsidP="001D1B70">
      <w:pPr>
        <w:pStyle w:val="JPRT3"/>
        <w:numPr>
          <w:ilvl w:val="0"/>
          <w:numId w:val="0"/>
        </w:numPr>
        <w:jc w:val="center"/>
        <w:rPr>
          <w:rFonts w:asciiTheme="minorHAnsi" w:hAnsiTheme="minorHAnsi" w:cstheme="minorHAnsi"/>
          <w:color w:val="000000" w:themeColor="text1"/>
        </w:rPr>
      </w:pPr>
    </w:p>
    <w:p w14:paraId="26C6F703" w14:textId="2980C644" w:rsidR="00593833" w:rsidRPr="00D46F69" w:rsidRDefault="00593833" w:rsidP="001D1B70">
      <w:pPr>
        <w:pStyle w:val="JPRT3"/>
        <w:numPr>
          <w:ilvl w:val="0"/>
          <w:numId w:val="0"/>
        </w:numPr>
        <w:jc w:val="center"/>
        <w:rPr>
          <w:rFonts w:asciiTheme="minorHAnsi" w:hAnsiTheme="minorHAnsi" w:cstheme="minorHAnsi"/>
          <w:color w:val="000000" w:themeColor="text1"/>
        </w:rPr>
      </w:pPr>
    </w:p>
    <w:p w14:paraId="0BD4F8AB" w14:textId="77777777" w:rsidR="00587385" w:rsidRPr="00D46F69" w:rsidRDefault="00587385" w:rsidP="001D1B70">
      <w:pPr>
        <w:pStyle w:val="JPRT3"/>
        <w:numPr>
          <w:ilvl w:val="0"/>
          <w:numId w:val="0"/>
        </w:numPr>
        <w:jc w:val="center"/>
        <w:rPr>
          <w:rFonts w:asciiTheme="minorHAnsi" w:hAnsiTheme="minorHAnsi" w:cstheme="minorHAnsi"/>
          <w:color w:val="000000" w:themeColor="text1"/>
        </w:rPr>
      </w:pPr>
    </w:p>
    <w:p w14:paraId="362678F4" w14:textId="77777777" w:rsidR="00587385" w:rsidRPr="00D46F69" w:rsidRDefault="00587385" w:rsidP="001D1B70">
      <w:pPr>
        <w:pStyle w:val="JPRT3"/>
        <w:numPr>
          <w:ilvl w:val="0"/>
          <w:numId w:val="0"/>
        </w:numPr>
        <w:jc w:val="center"/>
        <w:rPr>
          <w:rFonts w:asciiTheme="minorHAnsi" w:hAnsiTheme="minorHAnsi" w:cstheme="minorHAnsi"/>
          <w:color w:val="000000" w:themeColor="text1"/>
        </w:rPr>
      </w:pPr>
    </w:p>
    <w:p w14:paraId="24D58DA2" w14:textId="04546EAC" w:rsidR="00540F4C" w:rsidRPr="00D46F69" w:rsidRDefault="00CF6DB2" w:rsidP="001D1B70">
      <w:pPr>
        <w:pStyle w:val="JPRT3"/>
        <w:numPr>
          <w:ilvl w:val="0"/>
          <w:numId w:val="0"/>
        </w:numPr>
        <w:jc w:val="center"/>
        <w:rPr>
          <w:rFonts w:asciiTheme="minorHAnsi" w:hAnsiTheme="minorHAnsi" w:cstheme="minorHAnsi"/>
          <w:color w:val="000000" w:themeColor="text1"/>
        </w:rPr>
      </w:pPr>
      <w:r w:rsidRPr="00D46F69">
        <w:rPr>
          <w:rFonts w:asciiTheme="minorHAnsi" w:hAnsiTheme="minorHAnsi" w:cstheme="minorHAnsi"/>
          <w:color w:val="000000" w:themeColor="text1"/>
        </w:rPr>
        <w:t xml:space="preserve">Fuente: </w:t>
      </w:r>
      <w:r w:rsidR="00540F4C" w:rsidRPr="00D46F69">
        <w:rPr>
          <w:rFonts w:asciiTheme="minorHAnsi" w:hAnsiTheme="minorHAnsi" w:cstheme="minorHAnsi"/>
          <w:color w:val="000000" w:themeColor="text1"/>
        </w:rPr>
        <w:t xml:space="preserve">Elaboración </w:t>
      </w:r>
      <w:r w:rsidRPr="00D46F69">
        <w:rPr>
          <w:rFonts w:asciiTheme="minorHAnsi" w:hAnsiTheme="minorHAnsi" w:cstheme="minorHAnsi"/>
          <w:color w:val="000000" w:themeColor="text1"/>
        </w:rPr>
        <w:t>P</w:t>
      </w:r>
      <w:r w:rsidR="00540F4C" w:rsidRPr="00D46F69">
        <w:rPr>
          <w:rFonts w:asciiTheme="minorHAnsi" w:hAnsiTheme="minorHAnsi" w:cstheme="minorHAnsi"/>
          <w:color w:val="000000" w:themeColor="text1"/>
        </w:rPr>
        <w:t>ropia</w:t>
      </w:r>
    </w:p>
    <w:p w14:paraId="0B1E9A28" w14:textId="56106B59" w:rsidR="00540F4C" w:rsidRPr="00D46F69" w:rsidRDefault="00540F4C" w:rsidP="00587385">
      <w:pPr>
        <w:pStyle w:val="Ttulo2"/>
        <w:spacing w:line="360" w:lineRule="auto"/>
        <w:rPr>
          <w:rFonts w:asciiTheme="minorHAnsi" w:hAnsiTheme="minorHAnsi" w:cstheme="minorHAnsi"/>
          <w:color w:val="000000" w:themeColor="text1"/>
          <w:sz w:val="24"/>
          <w:szCs w:val="24"/>
        </w:rPr>
      </w:pPr>
      <w:bookmarkStart w:id="70" w:name="_Toc174702142"/>
      <w:bookmarkStart w:id="71" w:name="_Toc168322853"/>
      <w:r w:rsidRPr="00D46F69">
        <w:rPr>
          <w:rFonts w:asciiTheme="minorHAnsi" w:hAnsiTheme="minorHAnsi" w:cstheme="minorHAnsi"/>
          <w:color w:val="000000" w:themeColor="text1"/>
          <w:sz w:val="24"/>
          <w:szCs w:val="24"/>
        </w:rPr>
        <w:t>6.4 Propuesta de Valor</w:t>
      </w:r>
      <w:bookmarkEnd w:id="70"/>
      <w:r w:rsidRPr="00D46F69">
        <w:rPr>
          <w:rFonts w:asciiTheme="minorHAnsi" w:hAnsiTheme="minorHAnsi" w:cstheme="minorHAnsi"/>
          <w:color w:val="000000" w:themeColor="text1"/>
          <w:sz w:val="24"/>
          <w:szCs w:val="24"/>
        </w:rPr>
        <w:t xml:space="preserve"> </w:t>
      </w:r>
      <w:bookmarkEnd w:id="71"/>
    </w:p>
    <w:p w14:paraId="06BB721F" w14:textId="77777777" w:rsidR="00587385" w:rsidRPr="00587385" w:rsidRDefault="00587385" w:rsidP="00587385">
      <w:pPr>
        <w:pStyle w:val="JPRTEXTO"/>
        <w:ind w:left="0"/>
        <w:rPr>
          <w:rFonts w:asciiTheme="minorHAnsi" w:hAnsiTheme="minorHAnsi" w:cstheme="minorHAnsi"/>
          <w:color w:val="000000" w:themeColor="text1"/>
        </w:rPr>
      </w:pPr>
      <w:r w:rsidRPr="00587385">
        <w:rPr>
          <w:rFonts w:asciiTheme="minorHAnsi" w:hAnsiTheme="minorHAnsi" w:cstheme="minorHAnsi"/>
          <w:color w:val="000000" w:themeColor="text1"/>
        </w:rPr>
        <w:t>Nuestra app ofrecerá una solución integral y accesible para mejorar la vida de los pacientes con diabetes. Proporcionará herramientas de monitoreo efectivas, económicas y fáciles de usar, involucrando a las familias en el manejo de la enfermedad. Las alertas de emergencia conectarán a los pacientes con su red de apoyo y servicios médicos para respuestas rápidas. Además, ofrecerá recursos educativos que empoderarán a los usuarios para manejar mejor su salud.</w:t>
      </w:r>
    </w:p>
    <w:p w14:paraId="70390FAE" w14:textId="1930142E" w:rsidR="00540F4C" w:rsidRPr="00D46F69" w:rsidRDefault="00540F4C" w:rsidP="001D1B70">
      <w:pPr>
        <w:pStyle w:val="JPRTEXTO"/>
        <w:ind w:left="0"/>
        <w:rPr>
          <w:rFonts w:asciiTheme="minorHAnsi" w:hAnsiTheme="minorHAnsi" w:cstheme="minorHAnsi"/>
          <w:color w:val="000000" w:themeColor="text1"/>
        </w:rPr>
      </w:pPr>
    </w:p>
    <w:p w14:paraId="581B7C26" w14:textId="63FB0E30" w:rsidR="00540F4C" w:rsidRPr="00D46F69" w:rsidRDefault="00540F4C" w:rsidP="001D1B70">
      <w:pPr>
        <w:pStyle w:val="JPRTEXTO"/>
        <w:ind w:left="0"/>
        <w:rPr>
          <w:rFonts w:asciiTheme="minorHAnsi" w:hAnsiTheme="minorHAnsi" w:cstheme="minorHAnsi"/>
          <w:color w:val="000000" w:themeColor="text1"/>
        </w:rPr>
      </w:pPr>
      <w:r w:rsidRPr="00D46F69">
        <w:rPr>
          <w:rFonts w:asciiTheme="minorHAnsi" w:hAnsiTheme="minorHAnsi" w:cstheme="minorHAnsi"/>
          <w:color w:val="000000" w:themeColor="text1"/>
        </w:rPr>
        <w:t>Para bosquejar de una manera didáctica la propuesta de valor, siguiendo con la línea del bosquejo Gráfico se hizo uso del “lienzo de propuesta de valor”</w:t>
      </w:r>
      <w:r w:rsidRPr="00D46F69">
        <w:rPr>
          <w:rFonts w:asciiTheme="minorHAnsi" w:hAnsiTheme="minorHAnsi" w:cstheme="minorHAnsi"/>
          <w:color w:val="000000" w:themeColor="text1"/>
          <w:vertAlign w:val="superscript"/>
        </w:rPr>
        <w:t xml:space="preserve"> </w:t>
      </w:r>
      <w:sdt>
        <w:sdtPr>
          <w:rPr>
            <w:rFonts w:asciiTheme="minorHAnsi" w:hAnsiTheme="minorHAnsi" w:cstheme="minorHAnsi"/>
            <w:color w:val="000000" w:themeColor="text1"/>
            <w:vertAlign w:val="superscript"/>
          </w:rPr>
          <w:id w:val="-1674724216"/>
          <w:citation/>
        </w:sdtPr>
        <w:sdtContent>
          <w:r w:rsidRPr="00D46F69">
            <w:rPr>
              <w:rFonts w:asciiTheme="minorHAnsi" w:hAnsiTheme="minorHAnsi" w:cstheme="minorHAnsi"/>
              <w:color w:val="000000" w:themeColor="text1"/>
              <w:vertAlign w:val="superscript"/>
            </w:rPr>
            <w:fldChar w:fldCharType="begin"/>
          </w:r>
          <w:r w:rsidRPr="00D46F69">
            <w:rPr>
              <w:rFonts w:asciiTheme="minorHAnsi" w:hAnsiTheme="minorHAnsi" w:cstheme="minorHAnsi"/>
              <w:color w:val="000000" w:themeColor="text1"/>
              <w:vertAlign w:val="superscript"/>
            </w:rPr>
            <w:instrText xml:space="preserve"> CITATION OsterPV \l 11274 </w:instrText>
          </w:r>
          <w:r w:rsidRPr="00D46F69">
            <w:rPr>
              <w:rFonts w:asciiTheme="minorHAnsi" w:hAnsiTheme="minorHAnsi" w:cstheme="minorHAnsi"/>
              <w:color w:val="000000" w:themeColor="text1"/>
              <w:vertAlign w:val="superscript"/>
            </w:rPr>
            <w:fldChar w:fldCharType="separate"/>
          </w:r>
          <w:r w:rsidRPr="00D46F69">
            <w:rPr>
              <w:rFonts w:asciiTheme="minorHAnsi" w:hAnsiTheme="minorHAnsi" w:cstheme="minorHAnsi"/>
              <w:noProof/>
              <w:color w:val="000000" w:themeColor="text1"/>
            </w:rPr>
            <w:t>(Osterwalder, Pigneur, Smith, Bernarda, &amp; Papadakos, 2015)</w:t>
          </w:r>
          <w:r w:rsidRPr="00D46F69">
            <w:rPr>
              <w:rFonts w:asciiTheme="minorHAnsi" w:hAnsiTheme="minorHAnsi" w:cstheme="minorHAnsi"/>
              <w:color w:val="000000" w:themeColor="text1"/>
              <w:vertAlign w:val="superscript"/>
            </w:rPr>
            <w:fldChar w:fldCharType="end"/>
          </w:r>
        </w:sdtContent>
      </w:sdt>
      <w:r w:rsidRPr="00D46F69">
        <w:rPr>
          <w:rFonts w:asciiTheme="minorHAnsi" w:hAnsiTheme="minorHAnsi" w:cstheme="minorHAnsi"/>
          <w:color w:val="000000" w:themeColor="text1"/>
        </w:rPr>
        <w:t xml:space="preserve"> el cual describo a continuación:</w:t>
      </w:r>
    </w:p>
    <w:p w14:paraId="317693E6" w14:textId="4C798196" w:rsidR="00540F4C" w:rsidRPr="00D46F69" w:rsidRDefault="00540F4C" w:rsidP="001D1B70">
      <w:pPr>
        <w:pStyle w:val="JPRFIGURA"/>
        <w:jc w:val="both"/>
        <w:rPr>
          <w:rFonts w:asciiTheme="minorHAnsi" w:hAnsiTheme="minorHAnsi" w:cstheme="minorHAnsi"/>
          <w:color w:val="000000" w:themeColor="text1"/>
        </w:rPr>
      </w:pPr>
      <w:bookmarkStart w:id="72" w:name="_Toc21687449"/>
    </w:p>
    <w:p w14:paraId="2D14AD15" w14:textId="0360950E" w:rsidR="00540F4C" w:rsidRPr="00D46F69" w:rsidRDefault="00540F4C" w:rsidP="001D1B70">
      <w:pPr>
        <w:pStyle w:val="JPRFIGURA"/>
        <w:jc w:val="both"/>
        <w:rPr>
          <w:rFonts w:asciiTheme="minorHAnsi" w:hAnsiTheme="minorHAnsi" w:cstheme="minorHAnsi"/>
          <w:color w:val="000000" w:themeColor="text1"/>
        </w:rPr>
      </w:pPr>
      <w:r w:rsidRPr="00D46F69">
        <w:rPr>
          <w:rFonts w:asciiTheme="minorHAnsi" w:hAnsiTheme="minorHAnsi" w:cstheme="minorHAnsi"/>
          <w:color w:val="000000" w:themeColor="text1"/>
        </w:rPr>
        <w:t>Figura</w:t>
      </w:r>
      <w:r w:rsidR="00A81A91" w:rsidRPr="00D46F69">
        <w:rPr>
          <w:rFonts w:asciiTheme="minorHAnsi" w:hAnsiTheme="minorHAnsi" w:cstheme="minorHAnsi"/>
          <w:color w:val="000000" w:themeColor="text1"/>
        </w:rPr>
        <w:t xml:space="preserve"> #26</w:t>
      </w:r>
      <w:r w:rsidRPr="00D46F69">
        <w:rPr>
          <w:rFonts w:asciiTheme="minorHAnsi" w:hAnsiTheme="minorHAnsi" w:cstheme="minorHAnsi"/>
          <w:color w:val="000000" w:themeColor="text1"/>
        </w:rPr>
        <w:t>, Lienzo de la propuesta de valor</w:t>
      </w:r>
      <w:bookmarkEnd w:id="72"/>
    </w:p>
    <w:p w14:paraId="0D40BFE5" w14:textId="2B42E40C" w:rsidR="00540F4C" w:rsidRPr="00D46F69" w:rsidRDefault="00587385" w:rsidP="001D1B70">
      <w:pPr>
        <w:pStyle w:val="JPRTEXTO"/>
        <w:ind w:left="2520"/>
        <w:rPr>
          <w:rFonts w:asciiTheme="minorHAnsi" w:hAnsiTheme="minorHAnsi" w:cstheme="minorHAnsi"/>
          <w:color w:val="000000" w:themeColor="text1"/>
        </w:rPr>
      </w:pPr>
      <w:r w:rsidRPr="00D46F69">
        <w:rPr>
          <w:rFonts w:asciiTheme="minorHAnsi" w:hAnsiTheme="minorHAnsi" w:cstheme="minorHAnsi"/>
          <w:noProof/>
          <w:color w:val="000000" w:themeColor="text1"/>
        </w:rPr>
        <w:drawing>
          <wp:anchor distT="0" distB="0" distL="114300" distR="114300" simplePos="0" relativeHeight="251754496" behindDoc="0" locked="0" layoutInCell="1" allowOverlap="1" wp14:anchorId="42F87454" wp14:editId="66AD4BE0">
            <wp:simplePos x="0" y="0"/>
            <wp:positionH relativeFrom="column">
              <wp:posOffset>1346563</wp:posOffset>
            </wp:positionH>
            <wp:positionV relativeFrom="paragraph">
              <wp:posOffset>24946</wp:posOffset>
            </wp:positionV>
            <wp:extent cx="3291049" cy="2357900"/>
            <wp:effectExtent l="0" t="0" r="0" b="4445"/>
            <wp:wrapNone/>
            <wp:docPr id="4594908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490805" name=""/>
                    <pic:cNvPicPr/>
                  </pic:nvPicPr>
                  <pic:blipFill rotWithShape="1">
                    <a:blip r:embed="rId108" cstate="print">
                      <a:extLst>
                        <a:ext uri="{28A0092B-C50C-407E-A947-70E740481C1C}">
                          <a14:useLocalDpi xmlns:a14="http://schemas.microsoft.com/office/drawing/2010/main" val="0"/>
                        </a:ext>
                      </a:extLst>
                    </a:blip>
                    <a:srcRect t="14430" b="13891"/>
                    <a:stretch/>
                  </pic:blipFill>
                  <pic:spPr bwMode="auto">
                    <a:xfrm>
                      <a:off x="0" y="0"/>
                      <a:ext cx="3291049" cy="2357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0E6FB0" w14:textId="117A0BC8" w:rsidR="00540F4C" w:rsidRPr="00D46F69" w:rsidRDefault="00540F4C" w:rsidP="001D1B70">
      <w:pPr>
        <w:pStyle w:val="JPRTEXTO"/>
        <w:ind w:left="2520"/>
        <w:rPr>
          <w:rFonts w:asciiTheme="minorHAnsi" w:hAnsiTheme="minorHAnsi" w:cstheme="minorHAnsi"/>
          <w:color w:val="000000" w:themeColor="text1"/>
        </w:rPr>
      </w:pPr>
    </w:p>
    <w:p w14:paraId="2CDF6EF5" w14:textId="4061AD52" w:rsidR="00540F4C" w:rsidRPr="00D46F69" w:rsidRDefault="00540F4C" w:rsidP="001D1B70">
      <w:pPr>
        <w:pStyle w:val="JPRTEXTO"/>
        <w:ind w:left="2520"/>
        <w:rPr>
          <w:rFonts w:asciiTheme="minorHAnsi" w:hAnsiTheme="minorHAnsi" w:cstheme="minorHAnsi"/>
          <w:color w:val="000000" w:themeColor="text1"/>
        </w:rPr>
      </w:pPr>
    </w:p>
    <w:p w14:paraId="12B07371" w14:textId="10D54053" w:rsidR="00540F4C" w:rsidRPr="00D46F69" w:rsidRDefault="00540F4C" w:rsidP="001D1B70">
      <w:pPr>
        <w:pStyle w:val="JPRTEXTO"/>
        <w:ind w:left="2520"/>
        <w:rPr>
          <w:rFonts w:asciiTheme="minorHAnsi" w:hAnsiTheme="minorHAnsi" w:cstheme="minorHAnsi"/>
          <w:color w:val="000000" w:themeColor="text1"/>
        </w:rPr>
      </w:pPr>
    </w:p>
    <w:p w14:paraId="09FC219A" w14:textId="77777777" w:rsidR="00540F4C" w:rsidRPr="00D46F69" w:rsidRDefault="00540F4C" w:rsidP="001D1B70">
      <w:pPr>
        <w:pStyle w:val="JPRTEXTO"/>
        <w:ind w:left="0"/>
        <w:rPr>
          <w:rFonts w:asciiTheme="minorHAnsi" w:hAnsiTheme="minorHAnsi" w:cstheme="minorHAnsi"/>
          <w:color w:val="000000" w:themeColor="text1"/>
        </w:rPr>
      </w:pPr>
    </w:p>
    <w:p w14:paraId="662844C6" w14:textId="77777777" w:rsidR="00587385" w:rsidRPr="00D46F69" w:rsidRDefault="00587385" w:rsidP="001D1B70">
      <w:pPr>
        <w:pStyle w:val="JPRTEXTO"/>
        <w:ind w:left="0"/>
        <w:rPr>
          <w:rFonts w:asciiTheme="minorHAnsi" w:hAnsiTheme="minorHAnsi" w:cstheme="minorHAnsi"/>
          <w:color w:val="000000" w:themeColor="text1"/>
        </w:rPr>
      </w:pPr>
    </w:p>
    <w:p w14:paraId="28A1D26F" w14:textId="77777777" w:rsidR="00540F4C" w:rsidRPr="00D46F69" w:rsidRDefault="00540F4C" w:rsidP="001D1B70">
      <w:pPr>
        <w:pStyle w:val="JPRTEXTO"/>
        <w:ind w:left="2520"/>
        <w:rPr>
          <w:rFonts w:asciiTheme="minorHAnsi" w:hAnsiTheme="minorHAnsi" w:cstheme="minorHAnsi"/>
          <w:color w:val="000000" w:themeColor="text1"/>
        </w:rPr>
      </w:pPr>
    </w:p>
    <w:p w14:paraId="6312BCB8" w14:textId="10D2F084" w:rsidR="00540F4C" w:rsidRPr="00D46F69" w:rsidRDefault="00540F4C" w:rsidP="001D1B70">
      <w:pPr>
        <w:pStyle w:val="JPRTEXTO"/>
        <w:ind w:left="2520"/>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 xml:space="preserve">        Fuente: </w:t>
      </w:r>
      <w:r w:rsidR="00CF6DB2" w:rsidRPr="00D46F69">
        <w:rPr>
          <w:rFonts w:asciiTheme="minorHAnsi" w:hAnsiTheme="minorHAnsi" w:cstheme="minorHAnsi"/>
          <w:color w:val="000000" w:themeColor="text1"/>
        </w:rPr>
        <w:t>E</w:t>
      </w:r>
      <w:r w:rsidRPr="00D46F69">
        <w:rPr>
          <w:rFonts w:asciiTheme="minorHAnsi" w:hAnsiTheme="minorHAnsi" w:cstheme="minorHAnsi"/>
          <w:color w:val="000000" w:themeColor="text1"/>
        </w:rPr>
        <w:t xml:space="preserve">laboración </w:t>
      </w:r>
      <w:r w:rsidR="00CF6DB2" w:rsidRPr="00D46F69">
        <w:rPr>
          <w:rFonts w:asciiTheme="minorHAnsi" w:hAnsiTheme="minorHAnsi" w:cstheme="minorHAnsi"/>
          <w:color w:val="000000" w:themeColor="text1"/>
        </w:rPr>
        <w:t>P</w:t>
      </w:r>
      <w:r w:rsidRPr="00D46F69">
        <w:rPr>
          <w:rFonts w:asciiTheme="minorHAnsi" w:hAnsiTheme="minorHAnsi" w:cstheme="minorHAnsi"/>
          <w:color w:val="000000" w:themeColor="text1"/>
        </w:rPr>
        <w:t>ropia</w:t>
      </w:r>
    </w:p>
    <w:p w14:paraId="63B32E0F" w14:textId="77777777" w:rsidR="00540F4C" w:rsidRPr="00D46F69" w:rsidRDefault="00540F4C" w:rsidP="001D1B70">
      <w:pPr>
        <w:pStyle w:val="JPRSUBTITULO"/>
        <w:numPr>
          <w:ilvl w:val="0"/>
          <w:numId w:val="0"/>
        </w:numPr>
        <w:rPr>
          <w:rFonts w:asciiTheme="minorHAnsi" w:hAnsiTheme="minorHAnsi" w:cstheme="minorHAnsi"/>
          <w:color w:val="000000" w:themeColor="text1"/>
        </w:rPr>
      </w:pPr>
    </w:p>
    <w:p w14:paraId="6BFACEC3" w14:textId="43A6FCDB" w:rsidR="00540F4C" w:rsidRPr="00D46F69" w:rsidRDefault="00A82B06" w:rsidP="00587385">
      <w:pPr>
        <w:pStyle w:val="JPRSUBTITULO"/>
        <w:numPr>
          <w:ilvl w:val="0"/>
          <w:numId w:val="0"/>
        </w:numPr>
        <w:ind w:left="708"/>
        <w:rPr>
          <w:rFonts w:asciiTheme="minorHAnsi" w:hAnsiTheme="minorHAnsi" w:cstheme="minorHAnsi"/>
          <w:color w:val="000000" w:themeColor="text1"/>
        </w:rPr>
      </w:pPr>
      <w:r w:rsidRPr="00D46F69">
        <w:rPr>
          <w:rFonts w:asciiTheme="minorHAnsi" w:hAnsiTheme="minorHAnsi" w:cstheme="minorHAnsi"/>
          <w:color w:val="000000" w:themeColor="text1"/>
        </w:rPr>
        <w:t xml:space="preserve">6.4.1 </w:t>
      </w:r>
      <w:r w:rsidR="00540F4C" w:rsidRPr="00D46F69">
        <w:rPr>
          <w:rFonts w:asciiTheme="minorHAnsi" w:hAnsiTheme="minorHAnsi" w:cstheme="minorHAnsi"/>
          <w:color w:val="000000" w:themeColor="text1"/>
        </w:rPr>
        <w:t xml:space="preserve"> Ventaja Competitiva</w:t>
      </w:r>
    </w:p>
    <w:p w14:paraId="0B813A02" w14:textId="77777777" w:rsidR="00587385" w:rsidRPr="00D46F69" w:rsidRDefault="00587385" w:rsidP="00587385">
      <w:pPr>
        <w:pStyle w:val="Ttulo2"/>
        <w:spacing w:line="360" w:lineRule="auto"/>
        <w:ind w:left="708"/>
        <w:jc w:val="both"/>
        <w:rPr>
          <w:rFonts w:asciiTheme="minorHAnsi" w:eastAsia="Times New Roman" w:hAnsiTheme="minorHAnsi" w:cstheme="minorHAnsi"/>
          <w:color w:val="000000" w:themeColor="text1"/>
          <w:kern w:val="0"/>
          <w:sz w:val="24"/>
          <w:szCs w:val="24"/>
          <w14:ligatures w14:val="none"/>
        </w:rPr>
      </w:pPr>
      <w:bookmarkStart w:id="73" w:name="_Toc174702143"/>
      <w:r w:rsidRPr="00D46F69">
        <w:rPr>
          <w:rFonts w:asciiTheme="minorHAnsi" w:eastAsia="Times New Roman" w:hAnsiTheme="minorHAnsi" w:cstheme="minorHAnsi"/>
          <w:color w:val="000000" w:themeColor="text1"/>
          <w:kern w:val="0"/>
          <w:sz w:val="24"/>
          <w:szCs w:val="24"/>
          <w14:ligatures w14:val="none"/>
        </w:rPr>
        <w:t>Nuestra app se destacará por integrar a la familia en el manejo de la diabetes, ofreciendo apoyo emocional y práctico. Además, nuestras alertas de emergencia proporcionarán una protección adicional, posicionando la app como una opción confiable y de alta calidad en el mercado de salud digital.</w:t>
      </w:r>
    </w:p>
    <w:p w14:paraId="1040B352" w14:textId="77777777" w:rsidR="00587385" w:rsidRPr="00D46F69" w:rsidRDefault="00587385" w:rsidP="00587385">
      <w:pPr>
        <w:rPr>
          <w:color w:val="000000" w:themeColor="text1"/>
        </w:rPr>
      </w:pPr>
    </w:p>
    <w:p w14:paraId="4EDE6E6E" w14:textId="4311589C" w:rsidR="00A82B06" w:rsidRPr="00D46F69" w:rsidRDefault="00A82B06" w:rsidP="001D1B70">
      <w:pPr>
        <w:pStyle w:val="Ttulo2"/>
        <w:spacing w:line="360" w:lineRule="auto"/>
        <w:rPr>
          <w:rFonts w:asciiTheme="minorHAnsi" w:hAnsiTheme="minorHAnsi" w:cstheme="minorHAnsi"/>
          <w:color w:val="000000" w:themeColor="text1"/>
          <w:sz w:val="24"/>
          <w:szCs w:val="24"/>
        </w:rPr>
      </w:pPr>
      <w:r w:rsidRPr="00D46F69">
        <w:rPr>
          <w:rFonts w:asciiTheme="minorHAnsi" w:hAnsiTheme="minorHAnsi" w:cstheme="minorHAnsi"/>
          <w:color w:val="000000" w:themeColor="text1"/>
          <w:sz w:val="24"/>
          <w:szCs w:val="24"/>
        </w:rPr>
        <w:t>6.5. Canales</w:t>
      </w:r>
      <w:bookmarkEnd w:id="73"/>
    </w:p>
    <w:p w14:paraId="36E127B1" w14:textId="77777777" w:rsidR="00A82B06" w:rsidRPr="00D46F69" w:rsidRDefault="00A82B06" w:rsidP="001D1B70">
      <w:pPr>
        <w:spacing w:line="360" w:lineRule="auto"/>
        <w:jc w:val="both"/>
        <w:rPr>
          <w:rFonts w:asciiTheme="minorHAnsi" w:hAnsiTheme="minorHAnsi" w:cstheme="minorHAnsi"/>
          <w:color w:val="000000" w:themeColor="text1"/>
        </w:rPr>
      </w:pPr>
    </w:p>
    <w:p w14:paraId="1F751EAA" w14:textId="1D2BF9A1" w:rsidR="00A82B06" w:rsidRPr="00D46F69" w:rsidRDefault="00A82B06" w:rsidP="00587385">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6.5.1 Plan de Canales</w:t>
      </w:r>
    </w:p>
    <w:p w14:paraId="3290EA5F" w14:textId="62828E12" w:rsidR="00A82B06" w:rsidRPr="00D46F69" w:rsidRDefault="00A82B06"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Nuestro plan de canales está diseñado para maximizar el alcance y la efectividad de nuestra aplicación mediante una combinación de estrategias directas e indirectas.</w:t>
      </w:r>
    </w:p>
    <w:p w14:paraId="6D39A563" w14:textId="77777777" w:rsidR="004A3320" w:rsidRPr="00D46F69" w:rsidRDefault="004A3320" w:rsidP="001D1B70">
      <w:pPr>
        <w:spacing w:line="360" w:lineRule="auto"/>
        <w:ind w:left="708"/>
        <w:jc w:val="both"/>
        <w:rPr>
          <w:rFonts w:asciiTheme="minorHAnsi" w:hAnsiTheme="minorHAnsi" w:cstheme="minorHAnsi"/>
          <w:color w:val="000000" w:themeColor="text1"/>
        </w:rPr>
      </w:pPr>
    </w:p>
    <w:p w14:paraId="6575F46E" w14:textId="578ACAEA"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6.5.1.1 Canales Directos</w:t>
      </w:r>
    </w:p>
    <w:p w14:paraId="578FB7BF" w14:textId="3B1448BD"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Incluyen la venta directa a través de la aplicación, marketing directo por correo electrónico a usuarios registrados y otros canales donde la comunicación y la transacción sean directas con los usuarios finales. </w:t>
      </w:r>
    </w:p>
    <w:p w14:paraId="1C9C0358" w14:textId="77777777" w:rsidR="00A82B06" w:rsidRPr="00D46F69" w:rsidRDefault="00A82B06" w:rsidP="001D1B70">
      <w:pPr>
        <w:spacing w:line="360" w:lineRule="auto"/>
        <w:ind w:left="1416"/>
        <w:jc w:val="both"/>
        <w:rPr>
          <w:rFonts w:asciiTheme="minorHAnsi" w:hAnsiTheme="minorHAnsi" w:cstheme="minorHAnsi"/>
          <w:color w:val="000000" w:themeColor="text1"/>
        </w:rPr>
      </w:pPr>
    </w:p>
    <w:p w14:paraId="75EDCB0B" w14:textId="029747E8" w:rsidR="00CF6DB2"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6.5.1.2 Canales Indirectos</w:t>
      </w:r>
    </w:p>
    <w:p w14:paraId="057E1631" w14:textId="77777777"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Comprenden la distribución a través de socios comerciales como clínicas y hospitales, que recomiendan la app a sus pacientes, y acuerdos con distribuidores que colocan la app en tiendas de aplicaciones como Google Play y App Store. Estas alianzas estratégicas expanden nuestro alcance y nos permiten llegar a un público más amplio.</w:t>
      </w:r>
    </w:p>
    <w:p w14:paraId="3B79E4F6" w14:textId="77777777" w:rsidR="00A82B06" w:rsidRPr="00D46F69" w:rsidRDefault="00A82B06" w:rsidP="001D1B70">
      <w:pPr>
        <w:spacing w:line="360" w:lineRule="auto"/>
        <w:ind w:left="1416"/>
        <w:jc w:val="both"/>
        <w:rPr>
          <w:rFonts w:asciiTheme="minorHAnsi" w:hAnsiTheme="minorHAnsi" w:cstheme="minorHAnsi"/>
          <w:color w:val="000000" w:themeColor="text1"/>
        </w:rPr>
      </w:pPr>
    </w:p>
    <w:p w14:paraId="5126126B" w14:textId="77777777" w:rsidR="00A82B06" w:rsidRPr="00D46F69" w:rsidRDefault="00A82B06"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6.5.2 Estrategia de Distribución</w:t>
      </w:r>
    </w:p>
    <w:p w14:paraId="25962D1F" w14:textId="77777777" w:rsidR="00A82B06" w:rsidRPr="00D46F69" w:rsidRDefault="00A82B06" w:rsidP="001D1B70">
      <w:pPr>
        <w:spacing w:line="360" w:lineRule="auto"/>
        <w:jc w:val="both"/>
        <w:rPr>
          <w:rFonts w:asciiTheme="minorHAnsi" w:hAnsiTheme="minorHAnsi" w:cstheme="minorHAnsi"/>
          <w:color w:val="000000" w:themeColor="text1"/>
        </w:rPr>
      </w:pPr>
    </w:p>
    <w:p w14:paraId="1942078F" w14:textId="5A4E3E5D"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6.5.2.1 Asociaciones con Clínicas y Hospitales</w:t>
      </w:r>
    </w:p>
    <w:p w14:paraId="7E12B747" w14:textId="77777777"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Estableceremos colaboraciones estratégicas con centros de salud para promover y distribuir la app entre pacientes diagnosticados con diabetes. Estas asociaciones no </w:t>
      </w:r>
      <w:r w:rsidRPr="00D46F69">
        <w:rPr>
          <w:rFonts w:asciiTheme="minorHAnsi" w:hAnsiTheme="minorHAnsi" w:cstheme="minorHAnsi"/>
          <w:color w:val="000000" w:themeColor="text1"/>
        </w:rPr>
        <w:lastRenderedPageBreak/>
        <w:t>solo aumentan la credibilidad de nuestra aplicación sino que también facilitan su adopción por parte de los usuarios.</w:t>
      </w:r>
    </w:p>
    <w:p w14:paraId="335CB837" w14:textId="77777777" w:rsidR="00CF6DB2" w:rsidRPr="00D46F69" w:rsidRDefault="00CF6DB2" w:rsidP="001D1B70">
      <w:pPr>
        <w:spacing w:line="360" w:lineRule="auto"/>
        <w:ind w:left="1416"/>
        <w:jc w:val="both"/>
        <w:rPr>
          <w:rFonts w:asciiTheme="minorHAnsi" w:hAnsiTheme="minorHAnsi" w:cstheme="minorHAnsi"/>
          <w:color w:val="000000" w:themeColor="text1"/>
        </w:rPr>
      </w:pPr>
    </w:p>
    <w:p w14:paraId="6F313B3D" w14:textId="06BB662E"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6.5.2.2 Presencia en tiendas de aplicaciones</w:t>
      </w:r>
    </w:p>
    <w:p w14:paraId="4B2415AE" w14:textId="77777777"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Optimizaremos la visibilidad y la descarga de la app en Google Play y App Store mediante técnicas de App Store </w:t>
      </w:r>
      <w:proofErr w:type="spellStart"/>
      <w:r w:rsidRPr="00D46F69">
        <w:rPr>
          <w:rFonts w:asciiTheme="minorHAnsi" w:hAnsiTheme="minorHAnsi" w:cstheme="minorHAnsi"/>
          <w:color w:val="000000" w:themeColor="text1"/>
        </w:rPr>
        <w:t>Optimization</w:t>
      </w:r>
      <w:proofErr w:type="spellEnd"/>
      <w:r w:rsidRPr="00D46F69">
        <w:rPr>
          <w:rFonts w:asciiTheme="minorHAnsi" w:hAnsiTheme="minorHAnsi" w:cstheme="minorHAnsi"/>
          <w:color w:val="000000" w:themeColor="text1"/>
        </w:rPr>
        <w:t xml:space="preserve"> (ASO) y campañas de promoción. La presencia en estas plataformas es esencial para alcanzar a nuestra audiencia objetivo y facilitar el acceso a la aplicación.</w:t>
      </w:r>
    </w:p>
    <w:p w14:paraId="2E606AF1" w14:textId="77777777" w:rsidR="00A82B06" w:rsidRPr="00D46F69" w:rsidRDefault="00A82B06" w:rsidP="001D1B70">
      <w:pPr>
        <w:spacing w:line="360" w:lineRule="auto"/>
        <w:ind w:left="708"/>
        <w:jc w:val="both"/>
        <w:rPr>
          <w:rFonts w:asciiTheme="minorHAnsi" w:hAnsiTheme="minorHAnsi" w:cstheme="minorHAnsi"/>
          <w:color w:val="000000" w:themeColor="text1"/>
        </w:rPr>
      </w:pPr>
    </w:p>
    <w:p w14:paraId="42609252" w14:textId="77777777" w:rsidR="00A82B06" w:rsidRPr="00D46F69" w:rsidRDefault="00A82B06"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6.5.3 Comunicación, Publicidad y Promoción</w:t>
      </w:r>
    </w:p>
    <w:p w14:paraId="4F54490C" w14:textId="77777777" w:rsidR="00A82B06" w:rsidRPr="00D46F69" w:rsidRDefault="00A82B06" w:rsidP="00587385">
      <w:pPr>
        <w:spacing w:line="360" w:lineRule="auto"/>
        <w:jc w:val="both"/>
        <w:rPr>
          <w:rFonts w:asciiTheme="minorHAnsi" w:hAnsiTheme="minorHAnsi" w:cstheme="minorHAnsi"/>
          <w:color w:val="000000" w:themeColor="text1"/>
        </w:rPr>
      </w:pPr>
    </w:p>
    <w:p w14:paraId="67ABCE33" w14:textId="2B15F423" w:rsidR="00A82B06" w:rsidRPr="00D46F69" w:rsidRDefault="00A82B06" w:rsidP="001D1B70">
      <w:pPr>
        <w:spacing w:line="360" w:lineRule="auto"/>
        <w:ind w:left="1764"/>
        <w:jc w:val="both"/>
        <w:rPr>
          <w:rFonts w:asciiTheme="minorHAnsi" w:hAnsiTheme="minorHAnsi" w:cstheme="minorHAnsi"/>
          <w:color w:val="000000" w:themeColor="text1"/>
        </w:rPr>
      </w:pPr>
      <w:r w:rsidRPr="00D46F69">
        <w:rPr>
          <w:rFonts w:asciiTheme="minorHAnsi" w:hAnsiTheme="minorHAnsi" w:cstheme="minorHAnsi"/>
          <w:color w:val="000000" w:themeColor="text1"/>
        </w:rPr>
        <w:t>6.5.3.</w:t>
      </w:r>
      <w:r w:rsidR="00587385" w:rsidRPr="00D46F69">
        <w:rPr>
          <w:rFonts w:asciiTheme="minorHAnsi" w:hAnsiTheme="minorHAnsi" w:cstheme="minorHAnsi"/>
          <w:color w:val="000000" w:themeColor="text1"/>
        </w:rPr>
        <w:t>1</w:t>
      </w:r>
      <w:r w:rsidRPr="00D46F69">
        <w:rPr>
          <w:rFonts w:asciiTheme="minorHAnsi" w:hAnsiTheme="minorHAnsi" w:cstheme="minorHAnsi"/>
          <w:color w:val="000000" w:themeColor="text1"/>
        </w:rPr>
        <w:t xml:space="preserve"> Diseño del Mensaje</w:t>
      </w:r>
    </w:p>
    <w:p w14:paraId="1A3AB685" w14:textId="77777777" w:rsidR="00A82B06" w:rsidRPr="00D46F69" w:rsidRDefault="00A82B06" w:rsidP="001D1B70">
      <w:pPr>
        <w:spacing w:line="360" w:lineRule="auto"/>
        <w:ind w:left="1764"/>
        <w:jc w:val="both"/>
        <w:rPr>
          <w:rFonts w:asciiTheme="minorHAnsi" w:hAnsiTheme="minorHAnsi" w:cstheme="minorHAnsi"/>
          <w:color w:val="000000" w:themeColor="text1"/>
        </w:rPr>
      </w:pPr>
      <w:r w:rsidRPr="00D46F69">
        <w:rPr>
          <w:rFonts w:asciiTheme="minorHAnsi" w:hAnsiTheme="minorHAnsi" w:cstheme="minorHAnsi"/>
          <w:color w:val="000000" w:themeColor="text1"/>
        </w:rPr>
        <w:t>Definimos mensajes clave que destacan los beneficios funcionales, emocionales y prácticos de la app, organizados de manera clara y concisa para maximizar el impacto y la comprensión. Utilizamos un tono y estilo que resuene con nuestro público objetivo, enfatizando la empatía y la utilidad de la app.</w:t>
      </w:r>
    </w:p>
    <w:p w14:paraId="5092C065" w14:textId="77777777" w:rsidR="00A82B06" w:rsidRPr="00D46F69" w:rsidRDefault="00A82B06" w:rsidP="001D1B70">
      <w:pPr>
        <w:pStyle w:val="JPRFIGURA"/>
        <w:ind w:left="0"/>
        <w:jc w:val="left"/>
        <w:rPr>
          <w:rFonts w:asciiTheme="minorHAnsi" w:hAnsiTheme="minorHAnsi" w:cstheme="minorHAnsi"/>
          <w:color w:val="000000" w:themeColor="text1"/>
        </w:rPr>
      </w:pPr>
    </w:p>
    <w:p w14:paraId="7FF19B22" w14:textId="01C634D1" w:rsidR="004A3320" w:rsidRPr="00D46F69" w:rsidRDefault="004A3320" w:rsidP="001D1B70">
      <w:pPr>
        <w:pStyle w:val="JPRFIGURA"/>
        <w:jc w:val="left"/>
        <w:rPr>
          <w:rFonts w:asciiTheme="minorHAnsi" w:hAnsiTheme="minorHAnsi" w:cstheme="minorHAnsi"/>
          <w:color w:val="000000" w:themeColor="text1"/>
        </w:rPr>
      </w:pPr>
      <w:r w:rsidRPr="00D46F69">
        <w:rPr>
          <w:rFonts w:asciiTheme="minorHAnsi" w:hAnsiTheme="minorHAnsi" w:cstheme="minorHAnsi"/>
          <w:color w:val="000000" w:themeColor="text1"/>
        </w:rPr>
        <w:t xml:space="preserve">                     Figura #27, Diseño del mensaje</w:t>
      </w:r>
    </w:p>
    <w:p w14:paraId="79CA4D26" w14:textId="3F35D3AD" w:rsidR="00A82B06" w:rsidRPr="00D46F69" w:rsidRDefault="00A82B06" w:rsidP="001D1B70">
      <w:pPr>
        <w:pStyle w:val="JPRFIGURA"/>
        <w:ind w:left="0"/>
        <w:rPr>
          <w:rFonts w:asciiTheme="minorHAnsi" w:hAnsiTheme="minorHAnsi" w:cstheme="minorHAnsi"/>
          <w:color w:val="000000" w:themeColor="text1"/>
        </w:rPr>
      </w:pPr>
      <w:r w:rsidRPr="00D46F69">
        <w:rPr>
          <w:rFonts w:asciiTheme="minorHAnsi" w:hAnsiTheme="minorHAnsi" w:cstheme="minorHAnsi"/>
          <w:noProof/>
          <w:color w:val="000000" w:themeColor="text1"/>
        </w:rPr>
        <w:drawing>
          <wp:anchor distT="0" distB="0" distL="114300" distR="114300" simplePos="0" relativeHeight="251755520" behindDoc="0" locked="0" layoutInCell="1" allowOverlap="1" wp14:anchorId="513D7835" wp14:editId="48B41753">
            <wp:simplePos x="0" y="0"/>
            <wp:positionH relativeFrom="column">
              <wp:posOffset>1717675</wp:posOffset>
            </wp:positionH>
            <wp:positionV relativeFrom="paragraph">
              <wp:posOffset>101600</wp:posOffset>
            </wp:positionV>
            <wp:extent cx="2632075" cy="2371090"/>
            <wp:effectExtent l="0" t="0" r="0" b="3810"/>
            <wp:wrapSquare wrapText="bothSides"/>
            <wp:docPr id="2244194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19425"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632075" cy="2371090"/>
                    </a:xfrm>
                    <a:prstGeom prst="rect">
                      <a:avLst/>
                    </a:prstGeom>
                  </pic:spPr>
                </pic:pic>
              </a:graphicData>
            </a:graphic>
            <wp14:sizeRelH relativeFrom="page">
              <wp14:pctWidth>0</wp14:pctWidth>
            </wp14:sizeRelH>
            <wp14:sizeRelV relativeFrom="page">
              <wp14:pctHeight>0</wp14:pctHeight>
            </wp14:sizeRelV>
          </wp:anchor>
        </w:drawing>
      </w:r>
    </w:p>
    <w:p w14:paraId="1A079CAF" w14:textId="77777777" w:rsidR="00A82B06" w:rsidRPr="00D46F69" w:rsidRDefault="00A82B06" w:rsidP="001D1B70">
      <w:pPr>
        <w:pStyle w:val="JPRFIGURA"/>
        <w:ind w:left="0"/>
        <w:rPr>
          <w:rFonts w:asciiTheme="minorHAnsi" w:hAnsiTheme="minorHAnsi" w:cstheme="minorHAnsi"/>
          <w:color w:val="000000" w:themeColor="text1"/>
        </w:rPr>
      </w:pPr>
    </w:p>
    <w:p w14:paraId="32F22664" w14:textId="67AC143F" w:rsidR="00A82B06" w:rsidRPr="00D46F69" w:rsidRDefault="00A82B06" w:rsidP="001D1B70">
      <w:pPr>
        <w:spacing w:line="360" w:lineRule="auto"/>
        <w:ind w:left="1416"/>
        <w:jc w:val="both"/>
        <w:rPr>
          <w:rFonts w:asciiTheme="minorHAnsi" w:hAnsiTheme="minorHAnsi" w:cstheme="minorHAnsi"/>
          <w:color w:val="000000" w:themeColor="text1"/>
        </w:rPr>
      </w:pPr>
    </w:p>
    <w:p w14:paraId="34DE9A14" w14:textId="5BCBA1A3" w:rsidR="00A82B06" w:rsidRPr="00D46F69" w:rsidRDefault="00A82B06" w:rsidP="001D1B70">
      <w:pPr>
        <w:spacing w:line="360" w:lineRule="auto"/>
        <w:ind w:left="1416"/>
        <w:jc w:val="both"/>
        <w:rPr>
          <w:rFonts w:asciiTheme="minorHAnsi" w:hAnsiTheme="minorHAnsi" w:cstheme="minorHAnsi"/>
          <w:color w:val="000000" w:themeColor="text1"/>
        </w:rPr>
      </w:pPr>
    </w:p>
    <w:p w14:paraId="09A16692" w14:textId="39D8E54F" w:rsidR="00A82B06" w:rsidRPr="00D46F69" w:rsidRDefault="00A82B06" w:rsidP="001D1B70">
      <w:pPr>
        <w:spacing w:line="360" w:lineRule="auto"/>
        <w:ind w:left="1416"/>
        <w:jc w:val="center"/>
        <w:rPr>
          <w:rFonts w:asciiTheme="minorHAnsi" w:hAnsiTheme="minorHAnsi" w:cstheme="minorHAnsi"/>
          <w:color w:val="000000" w:themeColor="text1"/>
        </w:rPr>
      </w:pPr>
    </w:p>
    <w:p w14:paraId="0C91C39F" w14:textId="77777777" w:rsidR="00A82B06" w:rsidRPr="00D46F69" w:rsidRDefault="00A82B06" w:rsidP="001D1B70">
      <w:pPr>
        <w:spacing w:line="360" w:lineRule="auto"/>
        <w:ind w:left="1416"/>
        <w:jc w:val="center"/>
        <w:rPr>
          <w:rFonts w:asciiTheme="minorHAnsi" w:hAnsiTheme="minorHAnsi" w:cstheme="minorHAnsi"/>
          <w:color w:val="000000" w:themeColor="text1"/>
        </w:rPr>
      </w:pPr>
    </w:p>
    <w:p w14:paraId="057664E4" w14:textId="77777777" w:rsidR="00A82B06" w:rsidRPr="00D46F69" w:rsidRDefault="00A82B06" w:rsidP="001D1B70">
      <w:pPr>
        <w:spacing w:line="360" w:lineRule="auto"/>
        <w:ind w:left="1416"/>
        <w:jc w:val="both"/>
        <w:rPr>
          <w:rFonts w:asciiTheme="minorHAnsi" w:hAnsiTheme="minorHAnsi" w:cstheme="minorHAnsi"/>
          <w:color w:val="000000" w:themeColor="text1"/>
        </w:rPr>
      </w:pPr>
    </w:p>
    <w:p w14:paraId="3B9151E4" w14:textId="77777777" w:rsidR="00A82B06" w:rsidRPr="00D46F69" w:rsidRDefault="00A82B06" w:rsidP="001D1B70">
      <w:pPr>
        <w:spacing w:line="360" w:lineRule="auto"/>
        <w:ind w:left="1416"/>
        <w:jc w:val="both"/>
        <w:rPr>
          <w:rFonts w:asciiTheme="minorHAnsi" w:hAnsiTheme="minorHAnsi" w:cstheme="minorHAnsi"/>
          <w:color w:val="000000" w:themeColor="text1"/>
        </w:rPr>
      </w:pPr>
    </w:p>
    <w:p w14:paraId="449F4766" w14:textId="77777777" w:rsidR="00A82B06" w:rsidRPr="00D46F69" w:rsidRDefault="00A82B06" w:rsidP="001D1B70">
      <w:pPr>
        <w:spacing w:line="360" w:lineRule="auto"/>
        <w:jc w:val="both"/>
        <w:rPr>
          <w:rFonts w:asciiTheme="minorHAnsi" w:hAnsiTheme="minorHAnsi" w:cstheme="minorHAnsi"/>
          <w:color w:val="000000" w:themeColor="text1"/>
        </w:rPr>
      </w:pPr>
    </w:p>
    <w:p w14:paraId="1185EC08" w14:textId="77777777" w:rsidR="00A82B06" w:rsidRPr="00D46F69" w:rsidRDefault="00A82B06" w:rsidP="001D1B70">
      <w:pPr>
        <w:spacing w:line="360" w:lineRule="auto"/>
        <w:ind w:left="1416"/>
        <w:jc w:val="both"/>
        <w:rPr>
          <w:rFonts w:asciiTheme="minorHAnsi" w:hAnsiTheme="minorHAnsi" w:cstheme="minorHAnsi"/>
          <w:color w:val="000000" w:themeColor="text1"/>
        </w:rPr>
      </w:pPr>
    </w:p>
    <w:p w14:paraId="785C1DDB" w14:textId="6FDA0845" w:rsidR="00A82B06" w:rsidRPr="00D46F69" w:rsidRDefault="00A82B06" w:rsidP="001D1B70">
      <w:pPr>
        <w:pStyle w:val="JPRTEXTO"/>
        <w:rPr>
          <w:rFonts w:asciiTheme="minorHAnsi" w:hAnsiTheme="minorHAnsi" w:cstheme="minorHAnsi"/>
          <w:color w:val="000000" w:themeColor="text1"/>
        </w:rPr>
      </w:pPr>
      <w:r w:rsidRPr="00D46F69">
        <w:rPr>
          <w:rFonts w:asciiTheme="minorHAnsi" w:hAnsiTheme="minorHAnsi" w:cstheme="minorHAnsi"/>
          <w:color w:val="000000" w:themeColor="text1"/>
        </w:rPr>
        <w:t xml:space="preserve">                        Fuente: elaboración propia</w:t>
      </w:r>
    </w:p>
    <w:p w14:paraId="37129FBA" w14:textId="77777777" w:rsidR="00A82B06" w:rsidRPr="00D46F69" w:rsidRDefault="00A82B06" w:rsidP="001D1B70">
      <w:pPr>
        <w:spacing w:line="360" w:lineRule="auto"/>
        <w:ind w:left="1416"/>
        <w:jc w:val="both"/>
        <w:rPr>
          <w:rFonts w:asciiTheme="minorHAnsi" w:hAnsiTheme="minorHAnsi" w:cstheme="minorHAnsi"/>
          <w:color w:val="000000" w:themeColor="text1"/>
        </w:rPr>
      </w:pPr>
    </w:p>
    <w:p w14:paraId="28B42CEC" w14:textId="77777777" w:rsidR="00A82B06" w:rsidRPr="00D46F69" w:rsidRDefault="00A82B06" w:rsidP="001D1B70">
      <w:pPr>
        <w:spacing w:line="360" w:lineRule="auto"/>
        <w:ind w:left="1416"/>
        <w:jc w:val="both"/>
        <w:rPr>
          <w:rFonts w:asciiTheme="minorHAnsi" w:hAnsiTheme="minorHAnsi" w:cstheme="minorHAnsi"/>
          <w:color w:val="000000" w:themeColor="text1"/>
        </w:rPr>
      </w:pPr>
    </w:p>
    <w:p w14:paraId="0C285ED9" w14:textId="063AD6F9"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6.5.4 Canales Personales</w:t>
      </w:r>
    </w:p>
    <w:p w14:paraId="0CCF2D78" w14:textId="1C2AA0E7"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Realizaremos visitas directas a médicos, endocrinólogos y otros profesionales de la salud para promover la app como herramienta complementaria en el manejo de la diabetes. Además, aprovecharemos redes sociales como LinkedIn para establecer conexiones con expertos y grupos de interés</w:t>
      </w:r>
      <w:r w:rsidR="00291A4E"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 xml:space="preserve"> Facebook, TikTok e  Instagram para llegar a pacientes y sus familias.</w:t>
      </w:r>
    </w:p>
    <w:p w14:paraId="2ABD1C15" w14:textId="77777777" w:rsidR="00A82B06" w:rsidRPr="00D46F69" w:rsidRDefault="00A82B06" w:rsidP="001D1B70">
      <w:pPr>
        <w:spacing w:line="360" w:lineRule="auto"/>
        <w:ind w:left="2124"/>
        <w:jc w:val="both"/>
        <w:rPr>
          <w:rFonts w:asciiTheme="minorHAnsi" w:hAnsiTheme="minorHAnsi" w:cstheme="minorHAnsi"/>
          <w:color w:val="000000" w:themeColor="text1"/>
        </w:rPr>
      </w:pPr>
    </w:p>
    <w:p w14:paraId="030FFB30" w14:textId="352FB4CB"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6.5.5 Canales Impersonales</w:t>
      </w:r>
    </w:p>
    <w:p w14:paraId="257165D8" w14:textId="77777777" w:rsidR="00A82B06" w:rsidRPr="00D46F69" w:rsidRDefault="00A82B06" w:rsidP="001D1B70">
      <w:pPr>
        <w:spacing w:line="360" w:lineRule="auto"/>
        <w:ind w:left="1416"/>
        <w:jc w:val="both"/>
        <w:rPr>
          <w:rFonts w:asciiTheme="minorHAnsi" w:hAnsiTheme="minorHAnsi" w:cstheme="minorHAnsi"/>
          <w:color w:val="000000" w:themeColor="text1"/>
        </w:rPr>
      </w:pPr>
    </w:p>
    <w:p w14:paraId="25BD97EC" w14:textId="3FEFAECF" w:rsidR="00A82B06" w:rsidRPr="00D46F69" w:rsidRDefault="00A82B06" w:rsidP="00587385">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6.5.5.1 Información</w:t>
      </w:r>
    </w:p>
    <w:p w14:paraId="5B7F07D0" w14:textId="63B5EDA6"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Proporcionaremos información detallada sobre nuestra aplicación a través de canales digitales y físicos, incluyendo nuestro sitio web, redes sociales, </w:t>
      </w:r>
      <w:r w:rsidR="00E07357" w:rsidRPr="00D46F69">
        <w:rPr>
          <w:rFonts w:asciiTheme="minorHAnsi" w:hAnsiTheme="minorHAnsi" w:cstheme="minorHAnsi"/>
          <w:color w:val="000000" w:themeColor="text1"/>
        </w:rPr>
        <w:t>Webinar</w:t>
      </w:r>
      <w:r w:rsidRPr="00D46F69">
        <w:rPr>
          <w:rFonts w:asciiTheme="minorHAnsi" w:hAnsiTheme="minorHAnsi" w:cstheme="minorHAnsi"/>
          <w:color w:val="000000" w:themeColor="text1"/>
        </w:rPr>
        <w:t>, seminarios en línea y presenciales. Estos esfuerzos educativos ayudarán a los pacientes y sus familias a entender mejor el uso y los beneficios de la app.</w:t>
      </w:r>
    </w:p>
    <w:p w14:paraId="77B145F2" w14:textId="77777777" w:rsidR="00A82B06" w:rsidRPr="00D46F69" w:rsidRDefault="00A82B06" w:rsidP="001D1B70">
      <w:pPr>
        <w:spacing w:line="360" w:lineRule="auto"/>
        <w:ind w:left="708"/>
        <w:jc w:val="both"/>
        <w:rPr>
          <w:rFonts w:asciiTheme="minorHAnsi" w:hAnsiTheme="minorHAnsi" w:cstheme="minorHAnsi"/>
          <w:color w:val="000000" w:themeColor="text1"/>
        </w:rPr>
      </w:pPr>
    </w:p>
    <w:p w14:paraId="5A6974DB" w14:textId="2A6B7A50"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6.5.5.2 Evaluación</w:t>
      </w:r>
    </w:p>
    <w:p w14:paraId="5E4BE839" w14:textId="77777777"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Ofreceremos un MVP y una versión Beta para que los usuarios experimenten las funcionalidades básicas, junto con una versión freemium que permita acceso a características premium progresivamente. Además, presentaremos reseñas y testimonios de usuarios, y realizaremos demostraciones en vivo durante eventos y ferias.</w:t>
      </w:r>
    </w:p>
    <w:p w14:paraId="2248E4F9" w14:textId="77777777" w:rsidR="00A82B06" w:rsidRPr="00D46F69" w:rsidRDefault="00A82B06" w:rsidP="001D1B70">
      <w:pPr>
        <w:spacing w:line="360" w:lineRule="auto"/>
        <w:ind w:left="708"/>
        <w:jc w:val="both"/>
        <w:rPr>
          <w:rFonts w:asciiTheme="minorHAnsi" w:hAnsiTheme="minorHAnsi" w:cstheme="minorHAnsi"/>
          <w:color w:val="000000" w:themeColor="text1"/>
        </w:rPr>
      </w:pPr>
    </w:p>
    <w:p w14:paraId="0404C366" w14:textId="1BF31AF3"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6.5.5.3 Modo de Descarga</w:t>
      </w:r>
    </w:p>
    <w:p w14:paraId="4ADF85B0" w14:textId="77777777"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Facilitaremos la compra o descarga de nuestra aplicación mediante su disponibilidad en las principales tiendas de aplicaciones y directamente desde nuestro sitio web. Estableceremos alianzas con clínicas y hospitales para recomendar y distribuir la app a sus pacientes, y participaremos en eventos de salud para ofrecer descargas en el lugar.</w:t>
      </w:r>
    </w:p>
    <w:p w14:paraId="440E72F3" w14:textId="77777777" w:rsidR="00A82B06" w:rsidRPr="00D46F69" w:rsidRDefault="00A82B06" w:rsidP="001D1B70">
      <w:pPr>
        <w:spacing w:line="360" w:lineRule="auto"/>
        <w:jc w:val="both"/>
        <w:rPr>
          <w:rFonts w:asciiTheme="minorHAnsi" w:hAnsiTheme="minorHAnsi" w:cstheme="minorHAnsi"/>
          <w:color w:val="000000" w:themeColor="text1"/>
        </w:rPr>
      </w:pPr>
    </w:p>
    <w:p w14:paraId="7C187C63" w14:textId="6010868B" w:rsidR="00A82B06" w:rsidRPr="00D46F69" w:rsidRDefault="00A82B06"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6.5.6 Marketing Digital</w:t>
      </w:r>
    </w:p>
    <w:p w14:paraId="4325E890" w14:textId="77777777" w:rsidR="00A82B06" w:rsidRPr="00D46F69" w:rsidRDefault="00A82B06" w:rsidP="001D1B70">
      <w:pPr>
        <w:spacing w:line="360" w:lineRule="auto"/>
        <w:ind w:left="708"/>
        <w:jc w:val="both"/>
        <w:rPr>
          <w:rFonts w:asciiTheme="minorHAnsi" w:hAnsiTheme="minorHAnsi" w:cstheme="minorHAnsi"/>
          <w:color w:val="000000" w:themeColor="text1"/>
        </w:rPr>
      </w:pPr>
    </w:p>
    <w:p w14:paraId="5268DECB" w14:textId="5CD382FC"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6.5.6.1 Redes Sociales</w:t>
      </w:r>
    </w:p>
    <w:p w14:paraId="1C38031D" w14:textId="77777777"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Utilizaremos plataformas como Instagram, Facebook, TikTok y YouTube para generar conciencia y atraer descargas mediante publicaciones, anuncios pagados, contenido en video y transmisiones en vivo.</w:t>
      </w:r>
    </w:p>
    <w:p w14:paraId="06ACA495" w14:textId="77777777" w:rsidR="00A82B06" w:rsidRPr="00D46F69" w:rsidRDefault="00A82B06" w:rsidP="001D1B70">
      <w:pPr>
        <w:spacing w:line="360" w:lineRule="auto"/>
        <w:ind w:left="1416"/>
        <w:jc w:val="both"/>
        <w:rPr>
          <w:rFonts w:asciiTheme="minorHAnsi" w:hAnsiTheme="minorHAnsi" w:cstheme="minorHAnsi"/>
          <w:color w:val="000000" w:themeColor="text1"/>
        </w:rPr>
      </w:pPr>
    </w:p>
    <w:p w14:paraId="2BDC428F" w14:textId="2D78CD07"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6.5.6.2 Búsqueda en Internet</w:t>
      </w:r>
    </w:p>
    <w:p w14:paraId="3BF22551" w14:textId="77777777"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Implementaremos una estrategia de SEO y SEM en Google para que la aplicación aparezca en los primeros resultados de búsqueda relacionados con la diabetes.</w:t>
      </w:r>
    </w:p>
    <w:p w14:paraId="538CBAA5" w14:textId="77777777" w:rsidR="00A82B06" w:rsidRPr="00D46F69" w:rsidRDefault="00A82B06" w:rsidP="001D1B70">
      <w:pPr>
        <w:spacing w:line="360" w:lineRule="auto"/>
        <w:ind w:left="708"/>
        <w:jc w:val="both"/>
        <w:rPr>
          <w:rFonts w:asciiTheme="minorHAnsi" w:hAnsiTheme="minorHAnsi" w:cstheme="minorHAnsi"/>
          <w:color w:val="000000" w:themeColor="text1"/>
        </w:rPr>
      </w:pPr>
    </w:p>
    <w:p w14:paraId="7401E947" w14:textId="2E59A809"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6.5.6.3 Contenidos Especializados</w:t>
      </w:r>
    </w:p>
    <w:p w14:paraId="18CD2807" w14:textId="77777777"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Colaboraremos con blogs especializados en salud para publicar contenido relevante que mencione y recomiende nuestra aplicación.</w:t>
      </w:r>
    </w:p>
    <w:p w14:paraId="4AA58EA1" w14:textId="77777777" w:rsidR="00A82B06" w:rsidRPr="00D46F69" w:rsidRDefault="00A82B06" w:rsidP="001D1B70">
      <w:pPr>
        <w:spacing w:line="360" w:lineRule="auto"/>
        <w:ind w:left="1416"/>
        <w:jc w:val="both"/>
        <w:rPr>
          <w:rFonts w:asciiTheme="minorHAnsi" w:hAnsiTheme="minorHAnsi" w:cstheme="minorHAnsi"/>
          <w:color w:val="000000" w:themeColor="text1"/>
        </w:rPr>
      </w:pPr>
    </w:p>
    <w:p w14:paraId="535AC35E" w14:textId="014E27CE"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6.5.6.4 Creadores de Contenido y Embajadores</w:t>
      </w:r>
    </w:p>
    <w:p w14:paraId="41149A65" w14:textId="4C5FE058"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Trabajaremos con creadores de contenido en el ámbito de la salud y la diabetes, y desarrollaremos un programa de embajadores para que los usuarios satisfechos compartan sus experiencias y beneficios de la app.</w:t>
      </w:r>
    </w:p>
    <w:p w14:paraId="5FFDBAEB" w14:textId="77777777" w:rsidR="00832B62" w:rsidRPr="00D46F69" w:rsidRDefault="00832B62" w:rsidP="001D1B70">
      <w:pPr>
        <w:spacing w:line="360" w:lineRule="auto"/>
        <w:ind w:left="1416"/>
        <w:jc w:val="both"/>
        <w:rPr>
          <w:rFonts w:asciiTheme="minorHAnsi" w:hAnsiTheme="minorHAnsi" w:cstheme="minorHAnsi"/>
          <w:color w:val="000000" w:themeColor="text1"/>
        </w:rPr>
      </w:pPr>
    </w:p>
    <w:p w14:paraId="330ADFF0" w14:textId="6ADE73E2" w:rsidR="00A82B06" w:rsidRPr="00D46F69" w:rsidRDefault="00832B62"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                 Figura #28, Ejemplo Creadores de Contenido y Embajadores</w:t>
      </w:r>
    </w:p>
    <w:p w14:paraId="63C44334" w14:textId="38C1F573" w:rsidR="00832B62" w:rsidRPr="00D46F69" w:rsidRDefault="00832B62"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noProof/>
          <w:color w:val="000000" w:themeColor="text1"/>
        </w:rPr>
        <w:drawing>
          <wp:anchor distT="0" distB="0" distL="114300" distR="114300" simplePos="0" relativeHeight="251804672" behindDoc="0" locked="0" layoutInCell="1" allowOverlap="1" wp14:anchorId="6BD7E3C4" wp14:editId="05240F90">
            <wp:simplePos x="0" y="0"/>
            <wp:positionH relativeFrom="column">
              <wp:posOffset>1143000</wp:posOffset>
            </wp:positionH>
            <wp:positionV relativeFrom="paragraph">
              <wp:posOffset>46990</wp:posOffset>
            </wp:positionV>
            <wp:extent cx="4838700" cy="2326640"/>
            <wp:effectExtent l="0" t="0" r="0" b="0"/>
            <wp:wrapSquare wrapText="bothSides"/>
            <wp:docPr id="11506162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616283" name=""/>
                    <pic:cNvPicPr/>
                  </pic:nvPicPr>
                  <pic:blipFill rotWithShape="1">
                    <a:blip r:embed="rId110" cstate="print">
                      <a:extLst>
                        <a:ext uri="{28A0092B-C50C-407E-A947-70E740481C1C}">
                          <a14:useLocalDpi xmlns:a14="http://schemas.microsoft.com/office/drawing/2010/main" val="0"/>
                        </a:ext>
                      </a:extLst>
                    </a:blip>
                    <a:srcRect l="8398" t="11694" b="29579"/>
                    <a:stretch/>
                  </pic:blipFill>
                  <pic:spPr bwMode="auto">
                    <a:xfrm>
                      <a:off x="0" y="0"/>
                      <a:ext cx="4838700" cy="2326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CBC0E1" w14:textId="77777777" w:rsidR="00832B62" w:rsidRPr="00D46F69" w:rsidRDefault="00832B62" w:rsidP="001D1B70">
      <w:pPr>
        <w:spacing w:line="360" w:lineRule="auto"/>
        <w:ind w:left="1416"/>
        <w:jc w:val="both"/>
        <w:rPr>
          <w:rFonts w:asciiTheme="minorHAnsi" w:hAnsiTheme="minorHAnsi" w:cstheme="minorHAnsi"/>
          <w:color w:val="000000" w:themeColor="text1"/>
        </w:rPr>
      </w:pPr>
    </w:p>
    <w:p w14:paraId="0473A44F" w14:textId="77777777" w:rsidR="00832B62" w:rsidRPr="00D46F69" w:rsidRDefault="00832B62" w:rsidP="001D1B70">
      <w:pPr>
        <w:spacing w:line="360" w:lineRule="auto"/>
        <w:ind w:left="1416"/>
        <w:jc w:val="both"/>
        <w:rPr>
          <w:rFonts w:asciiTheme="minorHAnsi" w:hAnsiTheme="minorHAnsi" w:cstheme="minorHAnsi"/>
          <w:color w:val="000000" w:themeColor="text1"/>
        </w:rPr>
      </w:pPr>
    </w:p>
    <w:p w14:paraId="549E1BE5" w14:textId="77777777" w:rsidR="00832B62" w:rsidRPr="00D46F69" w:rsidRDefault="00832B62" w:rsidP="001D1B70">
      <w:pPr>
        <w:spacing w:line="360" w:lineRule="auto"/>
        <w:ind w:left="1416"/>
        <w:jc w:val="both"/>
        <w:rPr>
          <w:rFonts w:asciiTheme="minorHAnsi" w:hAnsiTheme="minorHAnsi" w:cstheme="minorHAnsi"/>
          <w:color w:val="000000" w:themeColor="text1"/>
        </w:rPr>
      </w:pPr>
    </w:p>
    <w:p w14:paraId="08EC6701" w14:textId="30DCA3EF" w:rsidR="00CF6DB2" w:rsidRPr="00D46F69" w:rsidRDefault="00CF6DB2" w:rsidP="001D1B70">
      <w:pPr>
        <w:spacing w:line="360" w:lineRule="auto"/>
        <w:ind w:left="1416"/>
        <w:jc w:val="center"/>
        <w:rPr>
          <w:rFonts w:asciiTheme="minorHAnsi" w:hAnsiTheme="minorHAnsi" w:cstheme="minorHAnsi"/>
          <w:color w:val="000000" w:themeColor="text1"/>
        </w:rPr>
      </w:pPr>
    </w:p>
    <w:p w14:paraId="60A28F00" w14:textId="77777777" w:rsidR="00832B62" w:rsidRPr="00D46F69" w:rsidRDefault="00832B62" w:rsidP="001D1B70">
      <w:pPr>
        <w:spacing w:line="360" w:lineRule="auto"/>
        <w:jc w:val="both"/>
        <w:rPr>
          <w:rFonts w:asciiTheme="minorHAnsi" w:hAnsiTheme="minorHAnsi" w:cstheme="minorHAnsi"/>
          <w:color w:val="000000" w:themeColor="text1"/>
        </w:rPr>
      </w:pPr>
    </w:p>
    <w:p w14:paraId="2692F7C5" w14:textId="77777777" w:rsidR="00832B62" w:rsidRPr="00D46F69" w:rsidRDefault="00832B62" w:rsidP="001D1B70">
      <w:pPr>
        <w:spacing w:line="360" w:lineRule="auto"/>
        <w:jc w:val="both"/>
        <w:rPr>
          <w:rFonts w:asciiTheme="minorHAnsi" w:hAnsiTheme="minorHAnsi" w:cstheme="minorHAnsi"/>
          <w:color w:val="000000" w:themeColor="text1"/>
        </w:rPr>
      </w:pPr>
    </w:p>
    <w:p w14:paraId="5994E495" w14:textId="77777777" w:rsidR="00125EB1" w:rsidRDefault="00125EB1" w:rsidP="001D1B70">
      <w:pPr>
        <w:spacing w:line="360" w:lineRule="auto"/>
        <w:ind w:left="708"/>
        <w:jc w:val="center"/>
        <w:rPr>
          <w:rFonts w:asciiTheme="minorHAnsi" w:hAnsiTheme="minorHAnsi" w:cstheme="minorHAnsi"/>
          <w:color w:val="000000" w:themeColor="text1"/>
        </w:rPr>
      </w:pPr>
    </w:p>
    <w:p w14:paraId="669448AA" w14:textId="77777777" w:rsidR="00125EB1" w:rsidRDefault="00125EB1" w:rsidP="001D1B70">
      <w:pPr>
        <w:spacing w:line="360" w:lineRule="auto"/>
        <w:ind w:left="708"/>
        <w:jc w:val="center"/>
        <w:rPr>
          <w:rFonts w:asciiTheme="minorHAnsi" w:hAnsiTheme="minorHAnsi" w:cstheme="minorHAnsi"/>
          <w:color w:val="000000" w:themeColor="text1"/>
        </w:rPr>
      </w:pPr>
    </w:p>
    <w:p w14:paraId="67CAA227" w14:textId="77777777" w:rsidR="00125EB1" w:rsidRDefault="00125EB1" w:rsidP="001D1B70">
      <w:pPr>
        <w:spacing w:line="360" w:lineRule="auto"/>
        <w:ind w:left="708"/>
        <w:jc w:val="center"/>
        <w:rPr>
          <w:rFonts w:asciiTheme="minorHAnsi" w:hAnsiTheme="minorHAnsi" w:cstheme="minorHAnsi"/>
          <w:color w:val="000000" w:themeColor="text1"/>
        </w:rPr>
      </w:pPr>
    </w:p>
    <w:p w14:paraId="72478BE9" w14:textId="61B49525" w:rsidR="00832B62" w:rsidRPr="00D46F69" w:rsidRDefault="00832B62" w:rsidP="001D1B70">
      <w:pPr>
        <w:spacing w:line="360" w:lineRule="auto"/>
        <w:ind w:left="708"/>
        <w:jc w:val="center"/>
        <w:rPr>
          <w:rFonts w:asciiTheme="minorHAnsi" w:hAnsiTheme="minorHAnsi" w:cstheme="minorHAnsi"/>
          <w:color w:val="000000" w:themeColor="text1"/>
        </w:rPr>
      </w:pPr>
      <w:r w:rsidRPr="00D46F69">
        <w:rPr>
          <w:rFonts w:asciiTheme="minorHAnsi" w:hAnsiTheme="minorHAnsi" w:cstheme="minorHAnsi"/>
          <w:color w:val="000000" w:themeColor="text1"/>
        </w:rPr>
        <w:t>Fuente:  Perfiles tomados de Instagram y adaptación Propia.</w:t>
      </w:r>
    </w:p>
    <w:p w14:paraId="552E68D8" w14:textId="77777777" w:rsidR="00832B62" w:rsidRPr="00D46F69" w:rsidRDefault="00832B62" w:rsidP="001D1B70">
      <w:pPr>
        <w:spacing w:line="360" w:lineRule="auto"/>
        <w:ind w:left="708"/>
        <w:jc w:val="both"/>
        <w:rPr>
          <w:rFonts w:asciiTheme="minorHAnsi" w:hAnsiTheme="minorHAnsi" w:cstheme="minorHAnsi"/>
          <w:color w:val="000000" w:themeColor="text1"/>
        </w:rPr>
      </w:pPr>
    </w:p>
    <w:p w14:paraId="1F02616F" w14:textId="3DCF4F9F"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6.5.7 Promociones de Ventas</w:t>
      </w:r>
    </w:p>
    <w:p w14:paraId="4F145A47" w14:textId="77777777"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Ofreceremos descuentos temporales, pruebas gratuitas, paquetes familiares y programas de referidos para incentivar la adopción y el uso de nuestra aplicación.</w:t>
      </w:r>
    </w:p>
    <w:p w14:paraId="4D1FA3C7" w14:textId="77777777" w:rsidR="00A82B06" w:rsidRPr="00D46F69" w:rsidRDefault="00A82B06" w:rsidP="001D1B70">
      <w:pPr>
        <w:spacing w:line="360" w:lineRule="auto"/>
        <w:ind w:left="708"/>
        <w:jc w:val="both"/>
        <w:rPr>
          <w:rFonts w:asciiTheme="minorHAnsi" w:hAnsiTheme="minorHAnsi" w:cstheme="minorHAnsi"/>
          <w:color w:val="000000" w:themeColor="text1"/>
        </w:rPr>
      </w:pPr>
    </w:p>
    <w:p w14:paraId="5AD83A32" w14:textId="73A0D33D"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6.5.8 Eventos y Experiencias</w:t>
      </w:r>
    </w:p>
    <w:p w14:paraId="3A680E85" w14:textId="01A57C6A"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Participaremos en conferencias, ferias de salud, talleres, seminarios y </w:t>
      </w:r>
      <w:r w:rsidR="00E07357" w:rsidRPr="00D46F69">
        <w:rPr>
          <w:rFonts w:asciiTheme="minorHAnsi" w:hAnsiTheme="minorHAnsi" w:cstheme="minorHAnsi"/>
          <w:color w:val="000000" w:themeColor="text1"/>
        </w:rPr>
        <w:t>Webinar</w:t>
      </w:r>
      <w:r w:rsidRPr="00D46F69">
        <w:rPr>
          <w:rFonts w:asciiTheme="minorHAnsi" w:hAnsiTheme="minorHAnsi" w:cstheme="minorHAnsi"/>
          <w:color w:val="000000" w:themeColor="text1"/>
        </w:rPr>
        <w:t xml:space="preserve"> para aumentar la visibilidad y credibilidad de nuestra app, y crear experiencias únicas para nuestros usuarios.</w:t>
      </w:r>
    </w:p>
    <w:p w14:paraId="7250063D" w14:textId="77777777" w:rsidR="00A82B06" w:rsidRPr="00D46F69" w:rsidRDefault="00A82B06" w:rsidP="001D1B70">
      <w:pPr>
        <w:spacing w:line="360" w:lineRule="auto"/>
        <w:ind w:left="1416"/>
        <w:jc w:val="both"/>
        <w:rPr>
          <w:rFonts w:asciiTheme="minorHAnsi" w:hAnsiTheme="minorHAnsi" w:cstheme="minorHAnsi"/>
          <w:color w:val="000000" w:themeColor="text1"/>
        </w:rPr>
      </w:pPr>
    </w:p>
    <w:p w14:paraId="3562DFA7" w14:textId="79F9E84B"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6.5.9 Relaciones Públicas</w:t>
      </w:r>
    </w:p>
    <w:p w14:paraId="2D2AE65B" w14:textId="001C3D40"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Emitiremos comunicados de prensa, colaboraremos con creadores de contenido y expertos. Publicaremos historias de éxito y testimonios para construir y mantener una imagen positiva de nuestra marca.</w:t>
      </w:r>
    </w:p>
    <w:p w14:paraId="34FF2666" w14:textId="77777777" w:rsidR="00A82B06" w:rsidRPr="00D46F69" w:rsidRDefault="00A82B06" w:rsidP="001D1B70">
      <w:pPr>
        <w:spacing w:line="360" w:lineRule="auto"/>
        <w:ind w:left="1416"/>
        <w:jc w:val="both"/>
        <w:rPr>
          <w:rFonts w:asciiTheme="minorHAnsi" w:hAnsiTheme="minorHAnsi" w:cstheme="minorHAnsi"/>
          <w:color w:val="000000" w:themeColor="text1"/>
        </w:rPr>
      </w:pPr>
    </w:p>
    <w:p w14:paraId="5DA196D2" w14:textId="1B23CC29"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6.5.10 Canales Offline</w:t>
      </w:r>
    </w:p>
    <w:p w14:paraId="1CE9DFCB" w14:textId="77777777"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Distribuiremos materiales impresos en clínicas, hospitales y farmacias, invertiremos en publicidad en medios tradicionales, y colaboraremos con proveedores de salud para recomendar nuestra app a sus pacientes. Participaremos en eventos locales relacionados con la salud para interactuar directamente con los pacientes y sus familias.</w:t>
      </w:r>
    </w:p>
    <w:p w14:paraId="5C473AA9" w14:textId="77777777" w:rsidR="000A5F54" w:rsidRPr="00D46F69" w:rsidRDefault="000A5F54" w:rsidP="001D1B70">
      <w:pPr>
        <w:pStyle w:val="Ttulo2"/>
        <w:spacing w:line="360" w:lineRule="auto"/>
        <w:rPr>
          <w:rFonts w:asciiTheme="minorHAnsi" w:hAnsiTheme="minorHAnsi" w:cstheme="minorHAnsi"/>
          <w:color w:val="000000" w:themeColor="text1"/>
          <w:sz w:val="24"/>
          <w:szCs w:val="24"/>
        </w:rPr>
      </w:pPr>
    </w:p>
    <w:p w14:paraId="62924D7D" w14:textId="2C693C9E" w:rsidR="00A82B06" w:rsidRPr="00D46F69" w:rsidRDefault="00A82B06" w:rsidP="001D1B70">
      <w:pPr>
        <w:pStyle w:val="Ttulo2"/>
        <w:spacing w:line="360" w:lineRule="auto"/>
        <w:rPr>
          <w:rFonts w:asciiTheme="minorHAnsi" w:hAnsiTheme="minorHAnsi" w:cstheme="minorHAnsi"/>
          <w:color w:val="000000" w:themeColor="text1"/>
          <w:sz w:val="24"/>
          <w:szCs w:val="24"/>
        </w:rPr>
      </w:pPr>
      <w:bookmarkStart w:id="74" w:name="_Toc174702144"/>
      <w:r w:rsidRPr="00D46F69">
        <w:rPr>
          <w:rFonts w:asciiTheme="minorHAnsi" w:hAnsiTheme="minorHAnsi" w:cstheme="minorHAnsi"/>
          <w:color w:val="000000" w:themeColor="text1"/>
          <w:sz w:val="24"/>
          <w:szCs w:val="24"/>
        </w:rPr>
        <w:t>6.6 Relaciones con Clientes</w:t>
      </w:r>
      <w:bookmarkEnd w:id="74"/>
    </w:p>
    <w:p w14:paraId="10B2B295" w14:textId="77777777" w:rsidR="00A82B06" w:rsidRPr="00D46F69" w:rsidRDefault="00A82B06" w:rsidP="001D1B70">
      <w:pPr>
        <w:spacing w:line="360" w:lineRule="auto"/>
        <w:ind w:left="360"/>
        <w:jc w:val="both"/>
        <w:rPr>
          <w:rFonts w:asciiTheme="minorHAnsi" w:hAnsiTheme="minorHAnsi" w:cstheme="minorHAnsi"/>
          <w:color w:val="000000" w:themeColor="text1"/>
        </w:rPr>
      </w:pPr>
    </w:p>
    <w:p w14:paraId="39F80802" w14:textId="4C668231" w:rsidR="00A82B06" w:rsidRPr="00D46F69" w:rsidRDefault="00A82B06"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6.6.1 Trato Directo</w:t>
      </w:r>
    </w:p>
    <w:p w14:paraId="7FA643B8" w14:textId="77777777" w:rsidR="00A82B06" w:rsidRPr="00D46F69" w:rsidRDefault="00A82B06" w:rsidP="001D1B70">
      <w:pPr>
        <w:spacing w:line="360" w:lineRule="auto"/>
        <w:ind w:left="708"/>
        <w:jc w:val="both"/>
        <w:rPr>
          <w:rFonts w:asciiTheme="minorHAnsi" w:hAnsiTheme="minorHAnsi" w:cstheme="minorHAnsi"/>
          <w:color w:val="000000" w:themeColor="text1"/>
        </w:rPr>
      </w:pPr>
    </w:p>
    <w:p w14:paraId="64F4E880" w14:textId="5696B5D6"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6.6.1.1 Atención al Cliente Personalizada</w:t>
      </w:r>
    </w:p>
    <w:p w14:paraId="792B8543" w14:textId="585424E3" w:rsidR="00A82B06" w:rsidRPr="00D46F69" w:rsidRDefault="00A82B06"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Para asegurar que cada usuario reciba la ayuda que necesita de manera rápida y eficiente proporcionaremos soporte individualizado a los usuarios a través del </w:t>
      </w:r>
      <w:proofErr w:type="spellStart"/>
      <w:r w:rsidRPr="00D46F69">
        <w:rPr>
          <w:rFonts w:asciiTheme="minorHAnsi" w:hAnsiTheme="minorHAnsi" w:cstheme="minorHAnsi"/>
          <w:color w:val="000000" w:themeColor="text1"/>
        </w:rPr>
        <w:t>chatbot</w:t>
      </w:r>
      <w:proofErr w:type="spellEnd"/>
      <w:r w:rsidRPr="00D46F69">
        <w:rPr>
          <w:rFonts w:asciiTheme="minorHAnsi" w:hAnsiTheme="minorHAnsi" w:cstheme="minorHAnsi"/>
          <w:color w:val="000000" w:themeColor="text1"/>
        </w:rPr>
        <w:t xml:space="preserve"> y correo electrónico. Estos canales estarán disponibles para responder a consultas específicas sobre el uso de la app, interpretación de datos y recomendaciones personalizadas para el manejo de la diabetes.</w:t>
      </w:r>
    </w:p>
    <w:p w14:paraId="186F8954" w14:textId="49E817ED" w:rsidR="00A82B06" w:rsidRPr="00D46F69" w:rsidRDefault="00A82B06" w:rsidP="001D1B70">
      <w:pPr>
        <w:pStyle w:val="NormalWeb"/>
        <w:spacing w:line="360" w:lineRule="auto"/>
        <w:ind w:left="1416"/>
        <w:rPr>
          <w:rStyle w:val="Textoennegrita"/>
          <w:rFonts w:asciiTheme="minorHAnsi" w:hAnsiTheme="minorHAnsi" w:cstheme="minorHAnsi"/>
          <w:b w:val="0"/>
          <w:bCs w:val="0"/>
          <w:color w:val="000000" w:themeColor="text1"/>
        </w:rPr>
      </w:pPr>
      <w:r w:rsidRPr="00D46F69">
        <w:rPr>
          <w:rFonts w:asciiTheme="minorHAnsi" w:hAnsiTheme="minorHAnsi" w:cstheme="minorHAnsi"/>
          <w:color w:val="000000" w:themeColor="text1"/>
        </w:rPr>
        <w:lastRenderedPageBreak/>
        <w:t>6.6.1.</w:t>
      </w:r>
      <w:r w:rsidR="00CF6DB2" w:rsidRPr="00D46F69">
        <w:rPr>
          <w:rFonts w:asciiTheme="minorHAnsi" w:hAnsiTheme="minorHAnsi" w:cstheme="minorHAnsi"/>
          <w:color w:val="000000" w:themeColor="text1"/>
        </w:rPr>
        <w:t>2</w:t>
      </w:r>
      <w:r w:rsidRPr="00D46F69">
        <w:rPr>
          <w:rFonts w:asciiTheme="minorHAnsi" w:hAnsiTheme="minorHAnsi" w:cstheme="minorHAnsi"/>
          <w:color w:val="000000" w:themeColor="text1"/>
        </w:rPr>
        <w:t xml:space="preserve"> </w:t>
      </w:r>
      <w:r w:rsidRPr="00D46F69">
        <w:rPr>
          <w:rStyle w:val="Textoennegrita"/>
          <w:rFonts w:asciiTheme="minorHAnsi" w:hAnsiTheme="minorHAnsi" w:cstheme="minorHAnsi"/>
          <w:b w:val="0"/>
          <w:bCs w:val="0"/>
          <w:color w:val="000000" w:themeColor="text1"/>
        </w:rPr>
        <w:t>Guía de Usuario y Soporte de Usuario con Preguntas Frecuentes</w:t>
      </w:r>
    </w:p>
    <w:p w14:paraId="09F4137E" w14:textId="74FD31A9" w:rsidR="00A82B06" w:rsidRPr="00D46F69" w:rsidRDefault="00A82B06" w:rsidP="001D1B70">
      <w:pPr>
        <w:pStyle w:val="NormalWeb"/>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Dispo</w:t>
      </w:r>
      <w:r w:rsidR="00E07357" w:rsidRPr="00D46F69">
        <w:rPr>
          <w:rFonts w:asciiTheme="minorHAnsi" w:hAnsiTheme="minorHAnsi" w:cstheme="minorHAnsi"/>
          <w:color w:val="000000" w:themeColor="text1"/>
        </w:rPr>
        <w:t>ndremos</w:t>
      </w:r>
      <w:r w:rsidRPr="00D46F69">
        <w:rPr>
          <w:rFonts w:asciiTheme="minorHAnsi" w:hAnsiTheme="minorHAnsi" w:cstheme="minorHAnsi"/>
          <w:color w:val="000000" w:themeColor="text1"/>
        </w:rPr>
        <w:t xml:space="preserve"> de una guía de usuario completa y una sección de preguntas frecuentes en nuestra página web y dentro de la app. Estas herramientas proporcionarán información detallada sobre cómo utilizar la app, resolver problemas comunes y obtener el máximo beneficio de nuestras funcionalidades. Nuestro objetivo es facilitar el uso de la app y reducir la necesidad de soporte directo al proporcionar soluciones accesibles a problemas comunes.</w:t>
      </w:r>
    </w:p>
    <w:p w14:paraId="4704B17F" w14:textId="77777777" w:rsidR="00A82B06" w:rsidRPr="00D46F69" w:rsidRDefault="00A82B06" w:rsidP="001D1B70">
      <w:pPr>
        <w:spacing w:line="360" w:lineRule="auto"/>
        <w:jc w:val="both"/>
        <w:rPr>
          <w:rFonts w:asciiTheme="minorHAnsi" w:hAnsiTheme="minorHAnsi" w:cstheme="minorHAnsi"/>
          <w:color w:val="000000" w:themeColor="text1"/>
        </w:rPr>
      </w:pPr>
    </w:p>
    <w:p w14:paraId="6153994E" w14:textId="72EC4389" w:rsidR="00A82B06" w:rsidRPr="00D46F69" w:rsidRDefault="00A82B06"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6.6</w:t>
      </w:r>
      <w:r w:rsidR="00CF6DB2" w:rsidRPr="00D46F69">
        <w:rPr>
          <w:rFonts w:asciiTheme="minorHAnsi" w:hAnsiTheme="minorHAnsi" w:cstheme="minorHAnsi"/>
          <w:color w:val="000000" w:themeColor="text1"/>
        </w:rPr>
        <w:t>.2</w:t>
      </w:r>
      <w:r w:rsidRPr="00D46F69">
        <w:rPr>
          <w:rFonts w:asciiTheme="minorHAnsi" w:hAnsiTheme="minorHAnsi" w:cstheme="minorHAnsi"/>
          <w:color w:val="000000" w:themeColor="text1"/>
        </w:rPr>
        <w:t xml:space="preserve"> Trato Indirecto</w:t>
      </w:r>
    </w:p>
    <w:p w14:paraId="40A9EAC7" w14:textId="77777777" w:rsidR="000A5F54" w:rsidRPr="00D46F69" w:rsidRDefault="000A5F54" w:rsidP="001D1B70">
      <w:pPr>
        <w:spacing w:line="360" w:lineRule="auto"/>
        <w:ind w:left="708"/>
        <w:jc w:val="both"/>
        <w:rPr>
          <w:rFonts w:asciiTheme="minorHAnsi" w:hAnsiTheme="minorHAnsi" w:cstheme="minorHAnsi"/>
          <w:color w:val="000000" w:themeColor="text1"/>
        </w:rPr>
      </w:pPr>
    </w:p>
    <w:p w14:paraId="0362E3A3" w14:textId="77777777" w:rsidR="000A5F54" w:rsidRPr="00D46F69" w:rsidRDefault="00A82B06" w:rsidP="001D1B70">
      <w:pPr>
        <w:pStyle w:val="NormalWeb"/>
        <w:spacing w:before="0" w:beforeAutospacing="0" w:after="0" w:afterAutospacing="0" w:line="360" w:lineRule="auto"/>
        <w:ind w:left="1416"/>
        <w:jc w:val="both"/>
        <w:rPr>
          <w:rStyle w:val="apple-converted-space"/>
          <w:rFonts w:asciiTheme="minorHAnsi" w:hAnsiTheme="minorHAnsi" w:cstheme="minorHAnsi"/>
          <w:color w:val="000000" w:themeColor="text1"/>
        </w:rPr>
      </w:pPr>
      <w:r w:rsidRPr="00D46F69">
        <w:rPr>
          <w:rFonts w:asciiTheme="minorHAnsi" w:hAnsiTheme="minorHAnsi" w:cstheme="minorHAnsi"/>
          <w:color w:val="000000" w:themeColor="text1"/>
        </w:rPr>
        <w:t xml:space="preserve">6.6.2.1 </w:t>
      </w:r>
      <w:r w:rsidRPr="00D46F69">
        <w:rPr>
          <w:rStyle w:val="Textoennegrita"/>
          <w:rFonts w:asciiTheme="minorHAnsi" w:hAnsiTheme="minorHAnsi" w:cstheme="minorHAnsi"/>
          <w:b w:val="0"/>
          <w:bCs w:val="0"/>
          <w:color w:val="000000" w:themeColor="text1"/>
        </w:rPr>
        <w:t>Fomentar la Fidelización</w:t>
      </w:r>
      <w:r w:rsidRPr="00D46F69">
        <w:rPr>
          <w:rStyle w:val="apple-converted-space"/>
          <w:rFonts w:asciiTheme="minorHAnsi" w:hAnsiTheme="minorHAnsi" w:cstheme="minorHAnsi"/>
          <w:color w:val="000000" w:themeColor="text1"/>
        </w:rPr>
        <w:t> </w:t>
      </w:r>
    </w:p>
    <w:p w14:paraId="2CD07BF7" w14:textId="15875209" w:rsidR="00A82B06" w:rsidRPr="00D46F69" w:rsidRDefault="00A82B06" w:rsidP="001D1B70">
      <w:pPr>
        <w:pStyle w:val="NormalWeb"/>
        <w:spacing w:before="0" w:beforeAutospacing="0" w:after="0" w:afterAutospacing="0"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Desarrollaremos programas de fidelización que recompensen la participación activa y el uso continuo de la aplicación. Los programas incluirán recompensas por logros en la gestión de la diabetes, descuentos en productos relacionados con la salud, acceso exclusivo a contenido premium e incentivos por referir nuevos usuarios. Queremos fomentar la lealtad de los usuarios y aumentar la retención a largo plazo.</w:t>
      </w:r>
    </w:p>
    <w:p w14:paraId="084CB651" w14:textId="77777777" w:rsidR="00E07357" w:rsidRPr="00D46F69" w:rsidRDefault="00E07357" w:rsidP="001D1B70">
      <w:pPr>
        <w:pStyle w:val="NormalWeb"/>
        <w:spacing w:before="0" w:beforeAutospacing="0" w:after="0" w:afterAutospacing="0" w:line="360" w:lineRule="auto"/>
        <w:ind w:left="1416"/>
        <w:jc w:val="both"/>
        <w:rPr>
          <w:rFonts w:asciiTheme="minorHAnsi" w:hAnsiTheme="minorHAnsi" w:cstheme="minorHAnsi"/>
          <w:color w:val="000000" w:themeColor="text1"/>
        </w:rPr>
      </w:pPr>
    </w:p>
    <w:p w14:paraId="71663476" w14:textId="3D31172A" w:rsidR="00A82B06" w:rsidRPr="00D46F69" w:rsidRDefault="00A82B06" w:rsidP="00E07357">
      <w:pPr>
        <w:pStyle w:val="NormalWeb"/>
        <w:spacing w:before="0" w:beforeAutospacing="0" w:after="0" w:afterAutospacing="0" w:line="360" w:lineRule="auto"/>
        <w:ind w:left="1416"/>
        <w:jc w:val="both"/>
        <w:rPr>
          <w:rStyle w:val="apple-converted-space"/>
          <w:rFonts w:asciiTheme="minorHAnsi" w:hAnsiTheme="minorHAnsi" w:cstheme="minorHAnsi"/>
          <w:color w:val="000000" w:themeColor="text1"/>
        </w:rPr>
      </w:pPr>
      <w:r w:rsidRPr="00D46F69">
        <w:rPr>
          <w:rFonts w:asciiTheme="minorHAnsi" w:hAnsiTheme="minorHAnsi" w:cstheme="minorHAnsi"/>
          <w:color w:val="000000" w:themeColor="text1"/>
        </w:rPr>
        <w:t>6.6</w:t>
      </w:r>
      <w:r w:rsidR="00CF6DB2"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 xml:space="preserve">2.2 </w:t>
      </w:r>
      <w:r w:rsidRPr="00D46F69">
        <w:rPr>
          <w:rStyle w:val="Textoennegrita"/>
          <w:rFonts w:asciiTheme="minorHAnsi" w:hAnsiTheme="minorHAnsi" w:cstheme="minorHAnsi"/>
          <w:b w:val="0"/>
          <w:bCs w:val="0"/>
          <w:color w:val="000000" w:themeColor="text1"/>
        </w:rPr>
        <w:t xml:space="preserve">Encuestas de Satisfacción y </w:t>
      </w:r>
      <w:proofErr w:type="spellStart"/>
      <w:r w:rsidRPr="00D46F69">
        <w:rPr>
          <w:rStyle w:val="Textoennegrita"/>
          <w:rFonts w:asciiTheme="minorHAnsi" w:hAnsiTheme="minorHAnsi" w:cstheme="minorHAnsi"/>
          <w:b w:val="0"/>
          <w:bCs w:val="0"/>
          <w:color w:val="000000" w:themeColor="text1"/>
        </w:rPr>
        <w:t>Feedback</w:t>
      </w:r>
      <w:proofErr w:type="spellEnd"/>
      <w:r w:rsidRPr="00D46F69">
        <w:rPr>
          <w:rStyle w:val="apple-converted-space"/>
          <w:rFonts w:asciiTheme="minorHAnsi" w:hAnsiTheme="minorHAnsi" w:cstheme="minorHAnsi"/>
          <w:color w:val="000000" w:themeColor="text1"/>
        </w:rPr>
        <w:t> </w:t>
      </w:r>
    </w:p>
    <w:p w14:paraId="553082FA" w14:textId="4DA5EC47" w:rsidR="00A82B06" w:rsidRPr="00D46F69" w:rsidRDefault="00A82B06" w:rsidP="00E07357">
      <w:pPr>
        <w:pStyle w:val="NormalWeb"/>
        <w:spacing w:before="0" w:beforeAutospacing="0" w:after="0" w:afterAutospacing="0"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Implementaremos encuestas periódicas para recoger la retroalimentación de los usuarios, identificar áreas de mejora y ajustar continuamente la oferta de la app para satisfacer mejor las necesidades y expectativas de los usuarios. Nuestro objetivo es asegurar la satisfacción continua del cliente y mejorar la aplicación basándonos en el </w:t>
      </w:r>
      <w:proofErr w:type="spellStart"/>
      <w:r w:rsidRPr="00D46F69">
        <w:rPr>
          <w:rFonts w:asciiTheme="minorHAnsi" w:hAnsiTheme="minorHAnsi" w:cstheme="minorHAnsi"/>
          <w:color w:val="000000" w:themeColor="text1"/>
        </w:rPr>
        <w:t>feedback</w:t>
      </w:r>
      <w:proofErr w:type="spellEnd"/>
      <w:r w:rsidRPr="00D46F69">
        <w:rPr>
          <w:rFonts w:asciiTheme="minorHAnsi" w:hAnsiTheme="minorHAnsi" w:cstheme="minorHAnsi"/>
          <w:color w:val="000000" w:themeColor="text1"/>
        </w:rPr>
        <w:t xml:space="preserve"> recibido.</w:t>
      </w:r>
    </w:p>
    <w:p w14:paraId="1358962E" w14:textId="77777777" w:rsidR="00E07357" w:rsidRPr="00D46F69" w:rsidRDefault="00E07357" w:rsidP="00E07357">
      <w:pPr>
        <w:pStyle w:val="NormalWeb"/>
        <w:spacing w:before="0" w:beforeAutospacing="0" w:after="0" w:afterAutospacing="0" w:line="360" w:lineRule="auto"/>
        <w:ind w:left="1416"/>
        <w:jc w:val="both"/>
        <w:rPr>
          <w:rFonts w:asciiTheme="minorHAnsi" w:hAnsiTheme="minorHAnsi" w:cstheme="minorHAnsi"/>
          <w:color w:val="000000" w:themeColor="text1"/>
        </w:rPr>
      </w:pPr>
    </w:p>
    <w:p w14:paraId="5FDC0FBC" w14:textId="77777777" w:rsidR="000A5F54" w:rsidRPr="00D46F69" w:rsidRDefault="00A82B06" w:rsidP="001D1B70">
      <w:pPr>
        <w:pStyle w:val="NormalWeb"/>
        <w:spacing w:before="0" w:beforeAutospacing="0" w:after="0" w:afterAutospacing="0" w:line="360" w:lineRule="auto"/>
        <w:ind w:left="1416"/>
        <w:jc w:val="both"/>
        <w:rPr>
          <w:rStyle w:val="apple-converted-space"/>
          <w:rFonts w:asciiTheme="minorHAnsi" w:hAnsiTheme="minorHAnsi" w:cstheme="minorHAnsi"/>
          <w:color w:val="000000" w:themeColor="text1"/>
        </w:rPr>
      </w:pPr>
      <w:r w:rsidRPr="00D46F69">
        <w:rPr>
          <w:rFonts w:asciiTheme="minorHAnsi" w:hAnsiTheme="minorHAnsi" w:cstheme="minorHAnsi"/>
          <w:color w:val="000000" w:themeColor="text1"/>
        </w:rPr>
        <w:t>6.6</w:t>
      </w:r>
      <w:r w:rsidR="00CF6DB2"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 xml:space="preserve">2.3 </w:t>
      </w:r>
      <w:r w:rsidRPr="00D46F69">
        <w:rPr>
          <w:rStyle w:val="Textoennegrita"/>
          <w:rFonts w:asciiTheme="minorHAnsi" w:hAnsiTheme="minorHAnsi" w:cstheme="minorHAnsi"/>
          <w:b w:val="0"/>
          <w:bCs w:val="0"/>
          <w:color w:val="000000" w:themeColor="text1"/>
        </w:rPr>
        <w:t>Creación de una Comunidad de Usuarios</w:t>
      </w:r>
      <w:r w:rsidRPr="00D46F69">
        <w:rPr>
          <w:rStyle w:val="apple-converted-space"/>
          <w:rFonts w:asciiTheme="minorHAnsi" w:hAnsiTheme="minorHAnsi" w:cstheme="minorHAnsi"/>
          <w:color w:val="000000" w:themeColor="text1"/>
        </w:rPr>
        <w:t> </w:t>
      </w:r>
    </w:p>
    <w:p w14:paraId="411D9F44" w14:textId="6E00D534" w:rsidR="00A82B06" w:rsidRPr="00D46F69" w:rsidRDefault="00A82B06" w:rsidP="001D1B70">
      <w:pPr>
        <w:pStyle w:val="NormalWeb"/>
        <w:spacing w:before="0" w:beforeAutospacing="0" w:after="0" w:afterAutospacing="0"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Fomentaremos la creación de una comunidad de usuarios donde los pacientes con diabetes y sus familiares puedan interactuar, compartir experiencias y ofrecerse apoyo mutuo. Utilizaremos plataformas de redes sociales como Instagram, Facebook, TikTok y YouTube para construir y mantener esta comunidad. </w:t>
      </w:r>
    </w:p>
    <w:p w14:paraId="28BF7C75" w14:textId="77777777" w:rsidR="0008430E" w:rsidRPr="00D46F69" w:rsidRDefault="0008430E" w:rsidP="001D1B70">
      <w:pPr>
        <w:pStyle w:val="NormalWeb"/>
        <w:spacing w:before="0" w:beforeAutospacing="0" w:after="0" w:afterAutospacing="0" w:line="360" w:lineRule="auto"/>
        <w:ind w:left="1416"/>
        <w:jc w:val="both"/>
        <w:rPr>
          <w:rFonts w:asciiTheme="minorHAnsi" w:hAnsiTheme="minorHAnsi" w:cstheme="minorHAnsi"/>
          <w:color w:val="000000" w:themeColor="text1"/>
        </w:rPr>
      </w:pPr>
    </w:p>
    <w:p w14:paraId="2B95B7B9" w14:textId="3D18E3CD" w:rsidR="0008430E" w:rsidRPr="00D46F69" w:rsidRDefault="0008430E"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 xml:space="preserve">                 Figura #29. Ejemplo Trato directo e indirecto</w:t>
      </w:r>
    </w:p>
    <w:p w14:paraId="38572A07" w14:textId="1B09A0E8" w:rsidR="00540F4C" w:rsidRPr="00D46F69" w:rsidRDefault="00540F4C" w:rsidP="001D1B70">
      <w:pPr>
        <w:spacing w:line="360" w:lineRule="auto"/>
        <w:jc w:val="both"/>
        <w:rPr>
          <w:rFonts w:asciiTheme="minorHAnsi" w:hAnsiTheme="minorHAnsi" w:cstheme="minorHAnsi"/>
          <w:color w:val="000000" w:themeColor="text1"/>
        </w:rPr>
      </w:pPr>
    </w:p>
    <w:p w14:paraId="477BD127" w14:textId="27AB48DE" w:rsidR="00790BC2" w:rsidRPr="00D46F69" w:rsidRDefault="00790BC2" w:rsidP="001D1B70">
      <w:pPr>
        <w:spacing w:line="360" w:lineRule="auto"/>
        <w:jc w:val="center"/>
        <w:rPr>
          <w:rFonts w:asciiTheme="minorHAnsi" w:hAnsiTheme="minorHAnsi" w:cstheme="minorHAnsi"/>
          <w:color w:val="000000" w:themeColor="text1"/>
        </w:rPr>
      </w:pPr>
      <w:r w:rsidRPr="00D46F69">
        <w:rPr>
          <w:rFonts w:asciiTheme="minorHAnsi" w:hAnsiTheme="minorHAnsi" w:cstheme="minorHAnsi"/>
          <w:noProof/>
          <w:color w:val="000000" w:themeColor="text1"/>
        </w:rPr>
        <w:drawing>
          <wp:inline distT="0" distB="0" distL="0" distR="0" wp14:anchorId="572E218E" wp14:editId="393B013D">
            <wp:extent cx="3398982" cy="3398982"/>
            <wp:effectExtent l="0" t="0" r="5080" b="5080"/>
            <wp:docPr id="9082188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218895" name=""/>
                    <pic:cNvPicPr/>
                  </pic:nvPicPr>
                  <pic:blipFill>
                    <a:blip r:embed="rId111"/>
                    <a:stretch>
                      <a:fillRect/>
                    </a:stretch>
                  </pic:blipFill>
                  <pic:spPr>
                    <a:xfrm>
                      <a:off x="0" y="0"/>
                      <a:ext cx="3408015" cy="3408015"/>
                    </a:xfrm>
                    <a:prstGeom prst="rect">
                      <a:avLst/>
                    </a:prstGeom>
                  </pic:spPr>
                </pic:pic>
              </a:graphicData>
            </a:graphic>
          </wp:inline>
        </w:drawing>
      </w:r>
    </w:p>
    <w:p w14:paraId="03025E4F" w14:textId="652F663D" w:rsidR="00540F4C" w:rsidRPr="00D46F69" w:rsidRDefault="00540F4C" w:rsidP="001D1B70">
      <w:pPr>
        <w:spacing w:line="360" w:lineRule="auto"/>
        <w:jc w:val="both"/>
        <w:rPr>
          <w:rFonts w:asciiTheme="minorHAnsi" w:hAnsiTheme="minorHAnsi" w:cstheme="minorHAnsi"/>
          <w:color w:val="000000" w:themeColor="text1"/>
        </w:rPr>
      </w:pPr>
    </w:p>
    <w:p w14:paraId="1333590A" w14:textId="55166101" w:rsidR="00540F4C" w:rsidRPr="00D46F69" w:rsidRDefault="00CF6DB2" w:rsidP="001D1B70">
      <w:pPr>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Fuente: Elaboración Propia</w:t>
      </w:r>
    </w:p>
    <w:p w14:paraId="6F60F9DD" w14:textId="77777777" w:rsidR="00540F4C" w:rsidRPr="00D46F69" w:rsidRDefault="00540F4C" w:rsidP="001D1B70">
      <w:pPr>
        <w:spacing w:line="360" w:lineRule="auto"/>
        <w:jc w:val="both"/>
        <w:rPr>
          <w:rFonts w:asciiTheme="minorHAnsi" w:hAnsiTheme="minorHAnsi" w:cstheme="minorHAnsi"/>
          <w:color w:val="000000" w:themeColor="text1"/>
        </w:rPr>
      </w:pPr>
    </w:p>
    <w:p w14:paraId="12EA82CD" w14:textId="227FE937" w:rsidR="00CF6DB2" w:rsidRPr="00D46F69" w:rsidRDefault="00A82B06" w:rsidP="001D1B70">
      <w:pPr>
        <w:pStyle w:val="Ttulo2"/>
        <w:spacing w:line="360" w:lineRule="auto"/>
        <w:rPr>
          <w:rFonts w:asciiTheme="minorHAnsi" w:hAnsiTheme="minorHAnsi" w:cstheme="minorHAnsi"/>
          <w:color w:val="000000" w:themeColor="text1"/>
          <w:sz w:val="24"/>
          <w:szCs w:val="24"/>
        </w:rPr>
      </w:pPr>
      <w:bookmarkStart w:id="75" w:name="_Toc174702145"/>
      <w:r w:rsidRPr="00D46F69">
        <w:rPr>
          <w:rFonts w:asciiTheme="minorHAnsi" w:hAnsiTheme="minorHAnsi" w:cstheme="minorHAnsi"/>
          <w:color w:val="000000" w:themeColor="text1"/>
          <w:sz w:val="24"/>
          <w:szCs w:val="24"/>
        </w:rPr>
        <w:t>6.7 Fuente de Ingresos</w:t>
      </w:r>
      <w:bookmarkEnd w:id="75"/>
    </w:p>
    <w:p w14:paraId="20EB7591" w14:textId="77777777" w:rsidR="00A82B06" w:rsidRPr="00D46F69" w:rsidRDefault="00A82B06" w:rsidP="001D1B70">
      <w:pPr>
        <w:pStyle w:val="JPRTEXTO"/>
        <w:ind w:left="0"/>
        <w:rPr>
          <w:rFonts w:asciiTheme="minorHAnsi" w:hAnsiTheme="minorHAnsi" w:cstheme="minorHAnsi"/>
          <w:color w:val="000000" w:themeColor="text1"/>
        </w:rPr>
      </w:pPr>
      <w:r w:rsidRPr="00D46F69">
        <w:rPr>
          <w:rFonts w:asciiTheme="minorHAnsi" w:hAnsiTheme="minorHAnsi" w:cstheme="minorHAnsi"/>
          <w:color w:val="000000" w:themeColor="text1"/>
        </w:rPr>
        <w:t>Entre las principales fuentes de ingresos que se van a tener estarían las siguientes:</w:t>
      </w:r>
    </w:p>
    <w:p w14:paraId="0409EC75" w14:textId="77777777" w:rsidR="00A82B06" w:rsidRPr="00D46F69" w:rsidRDefault="00A82B06" w:rsidP="006F336D">
      <w:pPr>
        <w:numPr>
          <w:ilvl w:val="0"/>
          <w:numId w:val="25"/>
        </w:numPr>
        <w:tabs>
          <w:tab w:val="clear" w:pos="2484"/>
          <w:tab w:val="num" w:pos="3192"/>
        </w:tabs>
        <w:spacing w:before="100" w:beforeAutospacing="1" w:after="100" w:afterAutospacing="1" w:line="360" w:lineRule="auto"/>
        <w:ind w:left="3192"/>
        <w:rPr>
          <w:rFonts w:asciiTheme="minorHAnsi" w:hAnsiTheme="minorHAnsi" w:cstheme="minorHAnsi"/>
          <w:color w:val="000000" w:themeColor="text1"/>
        </w:rPr>
      </w:pPr>
      <w:r w:rsidRPr="00D46F69">
        <w:rPr>
          <w:rFonts w:asciiTheme="minorHAnsi" w:hAnsiTheme="minorHAnsi" w:cstheme="minorHAnsi"/>
          <w:color w:val="000000" w:themeColor="text1"/>
        </w:rPr>
        <w:t>Publicidad y Patrocinios</w:t>
      </w:r>
    </w:p>
    <w:p w14:paraId="58A7C912" w14:textId="53EE2650" w:rsidR="00A82B06" w:rsidRPr="00D46F69" w:rsidRDefault="00A82B06" w:rsidP="006F336D">
      <w:pPr>
        <w:numPr>
          <w:ilvl w:val="0"/>
          <w:numId w:val="25"/>
        </w:numPr>
        <w:tabs>
          <w:tab w:val="clear" w:pos="2484"/>
          <w:tab w:val="num" w:pos="3192"/>
        </w:tabs>
        <w:spacing w:before="100" w:beforeAutospacing="1" w:after="100" w:afterAutospacing="1" w:line="360" w:lineRule="auto"/>
        <w:ind w:left="3192"/>
        <w:rPr>
          <w:rFonts w:asciiTheme="minorHAnsi" w:hAnsiTheme="minorHAnsi" w:cstheme="minorHAnsi"/>
          <w:color w:val="000000" w:themeColor="text1"/>
        </w:rPr>
      </w:pPr>
      <w:r w:rsidRPr="00D46F69">
        <w:rPr>
          <w:rFonts w:asciiTheme="minorHAnsi" w:hAnsiTheme="minorHAnsi" w:cstheme="minorHAnsi"/>
          <w:color w:val="000000" w:themeColor="text1"/>
        </w:rPr>
        <w:t>Suscripciones Premium</w:t>
      </w:r>
    </w:p>
    <w:p w14:paraId="04EC5956" w14:textId="77777777" w:rsidR="00A82B06" w:rsidRPr="00D46F69" w:rsidRDefault="00A82B06"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Nuestro modelo de negocio para la aplicación se centra en asegurar la sostenibilidad financiera mientras proporcionamos valor significativo a nuestros usuarios. Este plan se divide en fases escalonadas que se adaptan al crecimiento y las necesidades de nuestra comunidad diabética.</w:t>
      </w:r>
    </w:p>
    <w:p w14:paraId="184665DE" w14:textId="77777777" w:rsidR="00A82B06" w:rsidRPr="00D46F69" w:rsidRDefault="00A82B06" w:rsidP="001D1B70">
      <w:pPr>
        <w:spacing w:line="360" w:lineRule="auto"/>
        <w:jc w:val="both"/>
        <w:rPr>
          <w:rFonts w:asciiTheme="minorHAnsi" w:hAnsiTheme="minorHAnsi" w:cstheme="minorHAnsi"/>
          <w:color w:val="000000" w:themeColor="text1"/>
        </w:rPr>
      </w:pPr>
    </w:p>
    <w:p w14:paraId="44301FAD" w14:textId="7876E169" w:rsidR="00A82B06" w:rsidRPr="00D46F69" w:rsidRDefault="00A82B06" w:rsidP="00E07357">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6.7.2 Fase </w:t>
      </w:r>
      <w:r w:rsidR="00E07357" w:rsidRPr="00D46F69">
        <w:rPr>
          <w:rFonts w:asciiTheme="minorHAnsi" w:hAnsiTheme="minorHAnsi" w:cstheme="minorHAnsi"/>
          <w:color w:val="000000" w:themeColor="text1"/>
        </w:rPr>
        <w:t>1</w:t>
      </w:r>
      <w:r w:rsidRPr="00D46F69">
        <w:rPr>
          <w:rFonts w:asciiTheme="minorHAnsi" w:hAnsiTheme="minorHAnsi" w:cstheme="minorHAnsi"/>
          <w:color w:val="000000" w:themeColor="text1"/>
        </w:rPr>
        <w:t>: Modelo Freemium</w:t>
      </w:r>
    </w:p>
    <w:p w14:paraId="394D5300" w14:textId="03B26A37" w:rsidR="00A82B06" w:rsidRPr="00D46F69" w:rsidRDefault="00A82B06"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Los usuarios podrán acceder a funciones básicas de forma gratuita, con la opción de suscribirse a funciones premium que ofrecen beneficios adicionales significativos. Estas </w:t>
      </w:r>
      <w:r w:rsidRPr="00D46F69">
        <w:rPr>
          <w:rFonts w:asciiTheme="minorHAnsi" w:hAnsiTheme="minorHAnsi" w:cstheme="minorHAnsi"/>
          <w:color w:val="000000" w:themeColor="text1"/>
        </w:rPr>
        <w:lastRenderedPageBreak/>
        <w:t>funcionalidades avanzadas incluirán herramientas de análisis de datos personalizados, asesoramiento médico virtual y acceso prioritario a actualizaciones de la aplicación.</w:t>
      </w:r>
    </w:p>
    <w:p w14:paraId="68FF311E" w14:textId="77777777" w:rsidR="00A82B06" w:rsidRPr="00D46F69" w:rsidRDefault="00A82B06" w:rsidP="001D1B70">
      <w:pPr>
        <w:spacing w:line="360" w:lineRule="auto"/>
        <w:ind w:left="708"/>
        <w:jc w:val="both"/>
        <w:rPr>
          <w:rFonts w:asciiTheme="minorHAnsi" w:hAnsiTheme="minorHAnsi" w:cstheme="minorHAnsi"/>
          <w:color w:val="000000" w:themeColor="text1"/>
        </w:rPr>
      </w:pPr>
    </w:p>
    <w:p w14:paraId="6675FC57" w14:textId="77777777" w:rsidR="00A82B06" w:rsidRPr="00D46F69" w:rsidRDefault="00A82B06"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La investigación de mercado indica que los usuarios están dispuestos a pagar entre 2 y 10 USD mensuales por estas funciones premium, lo que garantiza una base de ingresos estable y la capacidad de reinvertir en el desarrollo continuo de la aplicación.</w:t>
      </w:r>
    </w:p>
    <w:p w14:paraId="6FDEB278" w14:textId="77777777" w:rsidR="00A82B06" w:rsidRPr="00D46F69" w:rsidRDefault="00A82B06" w:rsidP="001D1B70">
      <w:pPr>
        <w:spacing w:line="360" w:lineRule="auto"/>
        <w:ind w:left="708"/>
        <w:jc w:val="both"/>
        <w:rPr>
          <w:rFonts w:asciiTheme="minorHAnsi" w:hAnsiTheme="minorHAnsi" w:cstheme="minorHAnsi"/>
          <w:color w:val="000000" w:themeColor="text1"/>
        </w:rPr>
      </w:pPr>
    </w:p>
    <w:p w14:paraId="7437EBBF" w14:textId="68555662" w:rsidR="00A82B06" w:rsidRPr="00D46F69" w:rsidRDefault="00A82B06" w:rsidP="00E07357">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6.7.3 Fase </w:t>
      </w:r>
      <w:r w:rsidR="00E07357" w:rsidRPr="00D46F69">
        <w:rPr>
          <w:rFonts w:asciiTheme="minorHAnsi" w:hAnsiTheme="minorHAnsi" w:cstheme="minorHAnsi"/>
          <w:color w:val="000000" w:themeColor="text1"/>
        </w:rPr>
        <w:t>2</w:t>
      </w:r>
      <w:r w:rsidRPr="00D46F69">
        <w:rPr>
          <w:rFonts w:asciiTheme="minorHAnsi" w:hAnsiTheme="minorHAnsi" w:cstheme="minorHAnsi"/>
          <w:color w:val="000000" w:themeColor="text1"/>
        </w:rPr>
        <w:t>: Alianzas y Expansión</w:t>
      </w:r>
    </w:p>
    <w:p w14:paraId="1EF02F77" w14:textId="77777777" w:rsidR="00A82B06" w:rsidRPr="00D46F69" w:rsidRDefault="00A82B06"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En una fase más avanzada, la aplicación buscará obtener apoyo económico de obras sociales, entidades públicas como el Ministerio de Salud de la Nación y fundaciones dedicadas a la salud. Este financiamiento permitirá que la aplicación sea más accesible y democrática para los usuarios, además de proporcionar los recursos necesarios para expandir su base de usuarios a otros países de Latinoamérica. Estas alianzas también podrían incluir la provisión de servicios médicos gratuitos o subsidiados para los usuarios de la aplicación, fortaleciendo así el compromiso con la comunidad diabética y promoviendo un acceso equitativo a la atención médica.</w:t>
      </w:r>
    </w:p>
    <w:p w14:paraId="018DF7B3" w14:textId="77777777" w:rsidR="00A82B06" w:rsidRPr="00D46F69" w:rsidRDefault="00A82B06" w:rsidP="001D1B70">
      <w:pPr>
        <w:spacing w:line="360" w:lineRule="auto"/>
        <w:ind w:left="708"/>
        <w:jc w:val="both"/>
        <w:rPr>
          <w:rFonts w:asciiTheme="minorHAnsi" w:hAnsiTheme="minorHAnsi" w:cstheme="minorHAnsi"/>
          <w:color w:val="000000" w:themeColor="text1"/>
        </w:rPr>
      </w:pPr>
    </w:p>
    <w:p w14:paraId="7F59B21B" w14:textId="272AA390" w:rsidR="00A82B06" w:rsidRPr="00D46F69" w:rsidRDefault="00A82B06"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Aunque est</w:t>
      </w:r>
      <w:r w:rsidR="00E07357" w:rsidRPr="00D46F69">
        <w:rPr>
          <w:rFonts w:asciiTheme="minorHAnsi" w:hAnsiTheme="minorHAnsi" w:cstheme="minorHAnsi"/>
          <w:color w:val="000000" w:themeColor="text1"/>
        </w:rPr>
        <w:t xml:space="preserve">a fase </w:t>
      </w:r>
      <w:r w:rsidRPr="00D46F69">
        <w:rPr>
          <w:rFonts w:asciiTheme="minorHAnsi" w:hAnsiTheme="minorHAnsi" w:cstheme="minorHAnsi"/>
          <w:color w:val="000000" w:themeColor="text1"/>
        </w:rPr>
        <w:t>no se desarrollará en profundidad en el presente proyecto, se establece como una meta futura clara y estratégica. Esta fase futura se considera esencial para la sostenibilidad a largo plazo y el impacto social de la aplicación, y se tendrá en cuenta en desarrollos posteriores.</w:t>
      </w:r>
    </w:p>
    <w:p w14:paraId="25A05055" w14:textId="77777777" w:rsidR="00540F4C" w:rsidRPr="00D46F69" w:rsidRDefault="00540F4C" w:rsidP="001D1B70">
      <w:pPr>
        <w:spacing w:line="360" w:lineRule="auto"/>
        <w:jc w:val="both"/>
        <w:rPr>
          <w:rFonts w:asciiTheme="minorHAnsi" w:hAnsiTheme="minorHAnsi" w:cstheme="minorHAnsi"/>
          <w:color w:val="000000" w:themeColor="text1"/>
        </w:rPr>
      </w:pPr>
    </w:p>
    <w:p w14:paraId="19B8335B" w14:textId="2FE2790B" w:rsidR="00A82B06" w:rsidRPr="00D46F69" w:rsidRDefault="00A82B06" w:rsidP="001D1B70">
      <w:pPr>
        <w:pStyle w:val="Ttulo2"/>
        <w:spacing w:line="360" w:lineRule="auto"/>
        <w:rPr>
          <w:rFonts w:asciiTheme="minorHAnsi" w:hAnsiTheme="minorHAnsi" w:cstheme="minorHAnsi"/>
          <w:color w:val="000000" w:themeColor="text1"/>
          <w:sz w:val="24"/>
          <w:szCs w:val="24"/>
        </w:rPr>
      </w:pPr>
      <w:bookmarkStart w:id="76" w:name="_Toc174702146"/>
      <w:r w:rsidRPr="00D46F69">
        <w:rPr>
          <w:rFonts w:asciiTheme="minorHAnsi" w:hAnsiTheme="minorHAnsi" w:cstheme="minorHAnsi"/>
          <w:color w:val="000000" w:themeColor="text1"/>
          <w:sz w:val="24"/>
          <w:szCs w:val="24"/>
        </w:rPr>
        <w:t>6.8 Actividades Clave</w:t>
      </w:r>
      <w:bookmarkEnd w:id="76"/>
    </w:p>
    <w:p w14:paraId="28F28D1B" w14:textId="77777777" w:rsidR="00A82B06" w:rsidRPr="00D46F69" w:rsidRDefault="00A82B06" w:rsidP="001D1B70">
      <w:pPr>
        <w:spacing w:line="360" w:lineRule="auto"/>
        <w:jc w:val="both"/>
        <w:rPr>
          <w:rFonts w:asciiTheme="minorHAnsi" w:hAnsiTheme="minorHAnsi" w:cstheme="minorHAnsi"/>
          <w:color w:val="000000" w:themeColor="text1"/>
        </w:rPr>
      </w:pPr>
    </w:p>
    <w:p w14:paraId="4A96D764" w14:textId="29839810" w:rsidR="00A82B06" w:rsidRPr="00D46F69" w:rsidRDefault="00A82B06"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6.8.1 Desarrollo de Producto</w:t>
      </w:r>
    </w:p>
    <w:p w14:paraId="17D1F88D" w14:textId="2CDFE8C9" w:rsidR="00A82B06" w:rsidRPr="00D46F69" w:rsidRDefault="00A82B06"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Nuestra aplicación se distingue por su adaptación a las necesidades de nuestros usuarios. Las actividades clave en esta área incluyen:</w:t>
      </w:r>
    </w:p>
    <w:p w14:paraId="591E6427" w14:textId="77777777" w:rsidR="00A82B06" w:rsidRPr="00D46F69" w:rsidRDefault="00A82B06" w:rsidP="001D1B70">
      <w:pPr>
        <w:spacing w:line="360" w:lineRule="auto"/>
        <w:ind w:left="708"/>
        <w:jc w:val="both"/>
        <w:rPr>
          <w:rFonts w:asciiTheme="minorHAnsi" w:hAnsiTheme="minorHAnsi" w:cstheme="minorHAnsi"/>
          <w:color w:val="000000" w:themeColor="text1"/>
        </w:rPr>
      </w:pPr>
    </w:p>
    <w:p w14:paraId="6D38F397" w14:textId="3EA2EF0E" w:rsidR="00A82B06" w:rsidRPr="00D46F69" w:rsidRDefault="00A82B06" w:rsidP="006F336D">
      <w:pPr>
        <w:numPr>
          <w:ilvl w:val="0"/>
          <w:numId w:val="27"/>
        </w:numPr>
        <w:spacing w:line="360" w:lineRule="auto"/>
        <w:ind w:left="2484"/>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Implementación de </w:t>
      </w:r>
      <w:r w:rsidR="00E07357" w:rsidRPr="00D46F69">
        <w:rPr>
          <w:rFonts w:asciiTheme="minorHAnsi" w:hAnsiTheme="minorHAnsi" w:cstheme="minorHAnsi"/>
          <w:color w:val="000000" w:themeColor="text1"/>
        </w:rPr>
        <w:t>t</w:t>
      </w:r>
      <w:r w:rsidRPr="00D46F69">
        <w:rPr>
          <w:rFonts w:asciiTheme="minorHAnsi" w:hAnsiTheme="minorHAnsi" w:cstheme="minorHAnsi"/>
          <w:color w:val="000000" w:themeColor="text1"/>
        </w:rPr>
        <w:t xml:space="preserve">ecnología AI para </w:t>
      </w:r>
      <w:r w:rsidR="00E07357" w:rsidRPr="00D46F69">
        <w:rPr>
          <w:rFonts w:asciiTheme="minorHAnsi" w:hAnsiTheme="minorHAnsi" w:cstheme="minorHAnsi"/>
          <w:color w:val="000000" w:themeColor="text1"/>
        </w:rPr>
        <w:t>p</w:t>
      </w:r>
      <w:r w:rsidRPr="00D46F69">
        <w:rPr>
          <w:rFonts w:asciiTheme="minorHAnsi" w:hAnsiTheme="minorHAnsi" w:cstheme="minorHAnsi"/>
          <w:color w:val="000000" w:themeColor="text1"/>
        </w:rPr>
        <w:t xml:space="preserve">redicciones y </w:t>
      </w:r>
      <w:r w:rsidR="00E07357" w:rsidRPr="00D46F69">
        <w:rPr>
          <w:rFonts w:asciiTheme="minorHAnsi" w:hAnsiTheme="minorHAnsi" w:cstheme="minorHAnsi"/>
          <w:color w:val="000000" w:themeColor="text1"/>
        </w:rPr>
        <w:t>a</w:t>
      </w:r>
      <w:r w:rsidRPr="00D46F69">
        <w:rPr>
          <w:rFonts w:asciiTheme="minorHAnsi" w:hAnsiTheme="minorHAnsi" w:cstheme="minorHAnsi"/>
          <w:color w:val="000000" w:themeColor="text1"/>
        </w:rPr>
        <w:t>nálisis</w:t>
      </w:r>
    </w:p>
    <w:p w14:paraId="3CE5D4CD" w14:textId="6AC9A0C6" w:rsidR="00A82B06" w:rsidRPr="00D46F69" w:rsidRDefault="00A82B06" w:rsidP="006F336D">
      <w:pPr>
        <w:numPr>
          <w:ilvl w:val="0"/>
          <w:numId w:val="27"/>
        </w:numPr>
        <w:spacing w:line="360" w:lineRule="auto"/>
        <w:ind w:left="2484"/>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Integración de </w:t>
      </w:r>
      <w:r w:rsidR="00E07357" w:rsidRPr="00D46F69">
        <w:rPr>
          <w:rFonts w:asciiTheme="minorHAnsi" w:hAnsiTheme="minorHAnsi" w:cstheme="minorHAnsi"/>
          <w:color w:val="000000" w:themeColor="text1"/>
        </w:rPr>
        <w:t>n</w:t>
      </w:r>
      <w:r w:rsidRPr="00D46F69">
        <w:rPr>
          <w:rFonts w:asciiTheme="minorHAnsi" w:hAnsiTheme="minorHAnsi" w:cstheme="minorHAnsi"/>
          <w:color w:val="000000" w:themeColor="text1"/>
        </w:rPr>
        <w:t xml:space="preserve">otificaciones en </w:t>
      </w:r>
      <w:r w:rsidR="00E07357" w:rsidRPr="00D46F69">
        <w:rPr>
          <w:rFonts w:asciiTheme="minorHAnsi" w:hAnsiTheme="minorHAnsi" w:cstheme="minorHAnsi"/>
          <w:color w:val="000000" w:themeColor="text1"/>
        </w:rPr>
        <w:t>t</w:t>
      </w:r>
      <w:r w:rsidRPr="00D46F69">
        <w:rPr>
          <w:rFonts w:asciiTheme="minorHAnsi" w:hAnsiTheme="minorHAnsi" w:cstheme="minorHAnsi"/>
          <w:color w:val="000000" w:themeColor="text1"/>
        </w:rPr>
        <w:t xml:space="preserve">iempo </w:t>
      </w:r>
      <w:r w:rsidR="00E07357" w:rsidRPr="00D46F69">
        <w:rPr>
          <w:rFonts w:asciiTheme="minorHAnsi" w:hAnsiTheme="minorHAnsi" w:cstheme="minorHAnsi"/>
          <w:color w:val="000000" w:themeColor="text1"/>
        </w:rPr>
        <w:t>t</w:t>
      </w:r>
      <w:r w:rsidRPr="00D46F69">
        <w:rPr>
          <w:rFonts w:asciiTheme="minorHAnsi" w:hAnsiTheme="minorHAnsi" w:cstheme="minorHAnsi"/>
          <w:color w:val="000000" w:themeColor="text1"/>
        </w:rPr>
        <w:t>eal</w:t>
      </w:r>
    </w:p>
    <w:p w14:paraId="58219A5B" w14:textId="1412DE01" w:rsidR="00A82B06" w:rsidRPr="00D46F69" w:rsidRDefault="00A82B06" w:rsidP="006F336D">
      <w:pPr>
        <w:numPr>
          <w:ilvl w:val="0"/>
          <w:numId w:val="27"/>
        </w:numPr>
        <w:spacing w:line="360" w:lineRule="auto"/>
        <w:ind w:left="2484"/>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Pruebas de calidad y usabilidad en colaboración con asesores médicos para validar la efectividad y seguridad de nuestras funcionalidades.</w:t>
      </w:r>
    </w:p>
    <w:p w14:paraId="2B707982" w14:textId="77777777" w:rsidR="00A82B06" w:rsidRPr="00D46F69" w:rsidRDefault="00A82B06" w:rsidP="001D1B70">
      <w:pPr>
        <w:spacing w:line="360" w:lineRule="auto"/>
        <w:ind w:left="2484"/>
        <w:jc w:val="both"/>
        <w:rPr>
          <w:rFonts w:asciiTheme="minorHAnsi" w:hAnsiTheme="minorHAnsi" w:cstheme="minorHAnsi"/>
          <w:color w:val="000000" w:themeColor="text1"/>
        </w:rPr>
      </w:pPr>
    </w:p>
    <w:p w14:paraId="1C2B85C1" w14:textId="2250CEA8" w:rsidR="00A82B06" w:rsidRPr="00D46F69" w:rsidRDefault="00A82B06"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6.8.2 Marketing y Ventas </w:t>
      </w:r>
    </w:p>
    <w:p w14:paraId="6F27A3EF" w14:textId="3396A126" w:rsidR="00A82B06" w:rsidRPr="00D46F69" w:rsidRDefault="00E07357"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La implementación de </w:t>
      </w:r>
      <w:r w:rsidR="00A82B06" w:rsidRPr="00D46F69">
        <w:rPr>
          <w:rFonts w:asciiTheme="minorHAnsi" w:hAnsiTheme="minorHAnsi" w:cstheme="minorHAnsi"/>
          <w:color w:val="000000" w:themeColor="text1"/>
        </w:rPr>
        <w:t xml:space="preserve">tácticas de marketing digital y tradicional específicamente diseñadas para aumentar la visibilidad de la aplicación entre nuestra audiencia objetivo. </w:t>
      </w:r>
      <w:r w:rsidRPr="00D46F69">
        <w:rPr>
          <w:rFonts w:asciiTheme="minorHAnsi" w:hAnsiTheme="minorHAnsi" w:cstheme="minorHAnsi"/>
          <w:color w:val="000000" w:themeColor="text1"/>
        </w:rPr>
        <w:t>Como se mencionó anteriormente, e</w:t>
      </w:r>
      <w:r w:rsidR="00A82B06" w:rsidRPr="00D46F69">
        <w:rPr>
          <w:rFonts w:asciiTheme="minorHAnsi" w:hAnsiTheme="minorHAnsi" w:cstheme="minorHAnsi"/>
          <w:color w:val="000000" w:themeColor="text1"/>
        </w:rPr>
        <w:t>sto incluirá campañas en redes sociales, SEO, y contenido patrocinado.</w:t>
      </w:r>
      <w:r w:rsidR="00CF6DB2" w:rsidRPr="00D46F69">
        <w:rPr>
          <w:rFonts w:asciiTheme="minorHAnsi" w:hAnsiTheme="minorHAnsi" w:cstheme="minorHAnsi"/>
          <w:color w:val="000000" w:themeColor="text1"/>
        </w:rPr>
        <w:t xml:space="preserve"> Además e</w:t>
      </w:r>
      <w:r w:rsidR="00A82B06" w:rsidRPr="00D46F69">
        <w:rPr>
          <w:rFonts w:asciiTheme="minorHAnsi" w:hAnsiTheme="minorHAnsi" w:cstheme="minorHAnsi"/>
          <w:color w:val="000000" w:themeColor="text1"/>
        </w:rPr>
        <w:t>stableceremos colaboraciones con agencias de marketing especializadas para maximizar nuestro alcance y la efectividad de nuestras campañas publicitarias.</w:t>
      </w:r>
    </w:p>
    <w:p w14:paraId="6E6EA710" w14:textId="77777777" w:rsidR="00A82B06" w:rsidRPr="00D46F69" w:rsidRDefault="00A82B06" w:rsidP="001D1B70">
      <w:pPr>
        <w:spacing w:line="360" w:lineRule="auto"/>
        <w:ind w:left="1776"/>
        <w:jc w:val="both"/>
        <w:rPr>
          <w:rFonts w:asciiTheme="minorHAnsi" w:hAnsiTheme="minorHAnsi" w:cstheme="minorHAnsi"/>
          <w:color w:val="000000" w:themeColor="text1"/>
        </w:rPr>
      </w:pPr>
    </w:p>
    <w:p w14:paraId="2452C1FB" w14:textId="5B39B7FA" w:rsidR="00A82B06" w:rsidRPr="00D46F69" w:rsidRDefault="00A82B06" w:rsidP="00E07357">
      <w:pPr>
        <w:pStyle w:val="Prrafodelista"/>
        <w:numPr>
          <w:ilvl w:val="2"/>
          <w:numId w:val="88"/>
        </w:numPr>
        <w:spacing w:line="360" w:lineRule="auto"/>
        <w:jc w:val="both"/>
        <w:rPr>
          <w:rFonts w:cstheme="minorHAnsi"/>
          <w:color w:val="000000" w:themeColor="text1"/>
        </w:rPr>
      </w:pPr>
      <w:r w:rsidRPr="00D46F69">
        <w:rPr>
          <w:rFonts w:cstheme="minorHAnsi"/>
          <w:color w:val="000000" w:themeColor="text1"/>
        </w:rPr>
        <w:t xml:space="preserve">Atención al Cliente y Soporte </w:t>
      </w:r>
    </w:p>
    <w:p w14:paraId="476645D2" w14:textId="099C49FF" w:rsidR="00A82B06" w:rsidRPr="00D46F69" w:rsidRDefault="00E07357" w:rsidP="00E07357">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La selección de u</w:t>
      </w:r>
      <w:r w:rsidR="00A82B06" w:rsidRPr="00D46F69">
        <w:rPr>
          <w:rFonts w:asciiTheme="minorHAnsi" w:hAnsiTheme="minorHAnsi" w:cstheme="minorHAnsi"/>
          <w:color w:val="000000" w:themeColor="text1"/>
        </w:rPr>
        <w:t>n equipo</w:t>
      </w:r>
      <w:r w:rsidRPr="00D46F69">
        <w:rPr>
          <w:rFonts w:asciiTheme="minorHAnsi" w:hAnsiTheme="minorHAnsi" w:cstheme="minorHAnsi"/>
          <w:color w:val="000000" w:themeColor="text1"/>
        </w:rPr>
        <w:t xml:space="preserve"> que </w:t>
      </w:r>
      <w:r w:rsidR="00A82B06" w:rsidRPr="00D46F69">
        <w:rPr>
          <w:rFonts w:asciiTheme="minorHAnsi" w:hAnsiTheme="minorHAnsi" w:cstheme="minorHAnsi"/>
          <w:color w:val="000000" w:themeColor="text1"/>
        </w:rPr>
        <w:t>gestionará las actualizaciones técnicas y funcionales de la aplicación para asegurar una experiencia de usuario mejorada y sin interrupciones</w:t>
      </w:r>
      <w:r w:rsidRPr="00D46F69">
        <w:rPr>
          <w:rFonts w:asciiTheme="minorHAnsi" w:hAnsiTheme="minorHAnsi" w:cstheme="minorHAnsi"/>
          <w:color w:val="000000" w:themeColor="text1"/>
        </w:rPr>
        <w:t xml:space="preserve">. Tal y como </w:t>
      </w:r>
      <w:proofErr w:type="spellStart"/>
      <w:r w:rsidRPr="00D46F69">
        <w:rPr>
          <w:rFonts w:asciiTheme="minorHAnsi" w:hAnsiTheme="minorHAnsi" w:cstheme="minorHAnsi"/>
          <w:color w:val="000000" w:themeColor="text1"/>
        </w:rPr>
        <w:t>sedesarrolló</w:t>
      </w:r>
      <w:proofErr w:type="spellEnd"/>
      <w:r w:rsidRPr="00D46F69">
        <w:rPr>
          <w:rFonts w:asciiTheme="minorHAnsi" w:hAnsiTheme="minorHAnsi" w:cstheme="minorHAnsi"/>
          <w:color w:val="000000" w:themeColor="text1"/>
        </w:rPr>
        <w:t xml:space="preserve"> anteriormente, i</w:t>
      </w:r>
      <w:r w:rsidR="00A82B06" w:rsidRPr="00D46F69">
        <w:rPr>
          <w:rFonts w:asciiTheme="minorHAnsi" w:hAnsiTheme="minorHAnsi" w:cstheme="minorHAnsi"/>
          <w:color w:val="000000" w:themeColor="text1"/>
        </w:rPr>
        <w:t xml:space="preserve">mplementaremos un </w:t>
      </w:r>
      <w:proofErr w:type="spellStart"/>
      <w:r w:rsidR="00A82B06" w:rsidRPr="00D46F69">
        <w:rPr>
          <w:rFonts w:asciiTheme="minorHAnsi" w:hAnsiTheme="minorHAnsi" w:cstheme="minorHAnsi"/>
          <w:color w:val="000000" w:themeColor="text1"/>
        </w:rPr>
        <w:t>chatbot</w:t>
      </w:r>
      <w:proofErr w:type="spellEnd"/>
      <w:r w:rsidR="00A82B06" w:rsidRPr="00D46F69">
        <w:rPr>
          <w:rFonts w:asciiTheme="minorHAnsi" w:hAnsiTheme="minorHAnsi" w:cstheme="minorHAnsi"/>
          <w:color w:val="000000" w:themeColor="text1"/>
        </w:rPr>
        <w:t xml:space="preserve"> inteligente para proporcionar soporte técnico 24/7, garantizando respuestas rápidas y efectivas a las consultas de los usuarios.</w:t>
      </w:r>
    </w:p>
    <w:p w14:paraId="54EEBACB" w14:textId="77777777" w:rsidR="00540F4C" w:rsidRPr="00D46F69" w:rsidRDefault="00540F4C" w:rsidP="001D1B70">
      <w:pPr>
        <w:spacing w:line="360" w:lineRule="auto"/>
        <w:jc w:val="both"/>
        <w:rPr>
          <w:rFonts w:asciiTheme="minorHAnsi" w:hAnsiTheme="minorHAnsi" w:cstheme="minorHAnsi"/>
          <w:color w:val="000000" w:themeColor="text1"/>
        </w:rPr>
      </w:pPr>
    </w:p>
    <w:p w14:paraId="60459082" w14:textId="00D6440C" w:rsidR="00A82B06" w:rsidRPr="00D46F69" w:rsidRDefault="00A82B06" w:rsidP="001D1B70">
      <w:pPr>
        <w:pStyle w:val="NormalWeb"/>
        <w:spacing w:line="360" w:lineRule="auto"/>
        <w:jc w:val="both"/>
        <w:outlineLvl w:val="1"/>
        <w:rPr>
          <w:rFonts w:asciiTheme="minorHAnsi" w:hAnsiTheme="minorHAnsi" w:cstheme="minorHAnsi"/>
          <w:color w:val="000000" w:themeColor="text1"/>
        </w:rPr>
      </w:pPr>
      <w:bookmarkStart w:id="77" w:name="_Toc174702147"/>
      <w:r w:rsidRPr="00D46F69">
        <w:rPr>
          <w:rFonts w:asciiTheme="minorHAnsi" w:hAnsiTheme="minorHAnsi" w:cstheme="minorHAnsi"/>
          <w:color w:val="000000" w:themeColor="text1"/>
        </w:rPr>
        <w:t>6.9 Socio Clave</w:t>
      </w:r>
      <w:bookmarkEnd w:id="77"/>
    </w:p>
    <w:p w14:paraId="67C5C7FB" w14:textId="0BE2AB11" w:rsidR="00A82B06" w:rsidRPr="00D46F69" w:rsidRDefault="00A82B06" w:rsidP="001D1B70">
      <w:pPr>
        <w:spacing w:line="360" w:lineRule="auto"/>
        <w:ind w:left="708"/>
        <w:rPr>
          <w:rFonts w:asciiTheme="minorHAnsi" w:hAnsiTheme="minorHAnsi" w:cstheme="minorHAnsi"/>
          <w:color w:val="000000" w:themeColor="text1"/>
        </w:rPr>
      </w:pPr>
      <w:r w:rsidRPr="00D46F69">
        <w:rPr>
          <w:rFonts w:asciiTheme="minorHAnsi" w:hAnsiTheme="minorHAnsi" w:cstheme="minorHAnsi"/>
          <w:color w:val="000000" w:themeColor="text1"/>
        </w:rPr>
        <w:t>6.9.1 Aliados en la Industria</w:t>
      </w:r>
    </w:p>
    <w:p w14:paraId="44A06D59" w14:textId="77777777" w:rsidR="00A82B06" w:rsidRPr="00D46F69" w:rsidRDefault="00A82B06" w:rsidP="001D1B70">
      <w:pPr>
        <w:spacing w:line="360" w:lineRule="auto"/>
        <w:rPr>
          <w:rFonts w:asciiTheme="minorHAnsi" w:hAnsiTheme="minorHAnsi" w:cstheme="minorHAnsi"/>
          <w:color w:val="000000" w:themeColor="text1"/>
        </w:rPr>
      </w:pPr>
    </w:p>
    <w:p w14:paraId="7C4B18E0" w14:textId="476F9FC8" w:rsidR="00E07357" w:rsidRPr="00D46F69" w:rsidRDefault="00A82B06" w:rsidP="00E07357">
      <w:pPr>
        <w:spacing w:line="360" w:lineRule="auto"/>
        <w:ind w:left="1416"/>
        <w:rPr>
          <w:rStyle w:val="Textoennegrita"/>
          <w:rFonts w:asciiTheme="minorHAnsi" w:hAnsiTheme="minorHAnsi" w:cstheme="minorHAnsi"/>
          <w:b w:val="0"/>
          <w:bCs w:val="0"/>
          <w:color w:val="000000" w:themeColor="text1"/>
        </w:rPr>
      </w:pPr>
      <w:r w:rsidRPr="00D46F69">
        <w:rPr>
          <w:rFonts w:asciiTheme="minorHAnsi" w:hAnsiTheme="minorHAnsi" w:cstheme="minorHAnsi"/>
          <w:color w:val="000000" w:themeColor="text1"/>
        </w:rPr>
        <w:t xml:space="preserve">6.9.1.1 </w:t>
      </w:r>
      <w:r w:rsidRPr="00D46F69">
        <w:rPr>
          <w:rStyle w:val="Textoennegrita"/>
          <w:rFonts w:asciiTheme="minorHAnsi" w:hAnsiTheme="minorHAnsi" w:cstheme="minorHAnsi"/>
          <w:b w:val="0"/>
          <w:bCs w:val="0"/>
          <w:color w:val="000000" w:themeColor="text1"/>
        </w:rPr>
        <w:t>Empresas de Dispositivos Médicos (</w:t>
      </w:r>
      <w:proofErr w:type="spellStart"/>
      <w:r w:rsidRPr="00D46F69">
        <w:rPr>
          <w:rStyle w:val="Textoennegrita"/>
          <w:rFonts w:asciiTheme="minorHAnsi" w:hAnsiTheme="minorHAnsi" w:cstheme="minorHAnsi"/>
          <w:b w:val="0"/>
          <w:bCs w:val="0"/>
          <w:color w:val="000000" w:themeColor="text1"/>
        </w:rPr>
        <w:t>Dexcom</w:t>
      </w:r>
      <w:proofErr w:type="spellEnd"/>
      <w:r w:rsidRPr="00D46F69">
        <w:rPr>
          <w:rStyle w:val="Textoennegrita"/>
          <w:rFonts w:asciiTheme="minorHAnsi" w:hAnsiTheme="minorHAnsi" w:cstheme="minorHAnsi"/>
          <w:b w:val="0"/>
          <w:bCs w:val="0"/>
          <w:color w:val="000000" w:themeColor="text1"/>
        </w:rPr>
        <w:t xml:space="preserve">, </w:t>
      </w:r>
      <w:proofErr w:type="spellStart"/>
      <w:r w:rsidRPr="00D46F69">
        <w:rPr>
          <w:rStyle w:val="Textoennegrita"/>
          <w:rFonts w:asciiTheme="minorHAnsi" w:hAnsiTheme="minorHAnsi" w:cstheme="minorHAnsi"/>
          <w:b w:val="0"/>
          <w:bCs w:val="0"/>
          <w:color w:val="000000" w:themeColor="text1"/>
        </w:rPr>
        <w:t>FreeStyle</w:t>
      </w:r>
      <w:proofErr w:type="spellEnd"/>
      <w:r w:rsidRPr="00D46F69">
        <w:rPr>
          <w:rStyle w:val="Textoennegrita"/>
          <w:rFonts w:asciiTheme="minorHAnsi" w:hAnsiTheme="minorHAnsi" w:cstheme="minorHAnsi"/>
          <w:b w:val="0"/>
          <w:bCs w:val="0"/>
          <w:color w:val="000000" w:themeColor="text1"/>
        </w:rPr>
        <w:t>)</w:t>
      </w:r>
      <w:r w:rsidR="00E07357" w:rsidRPr="00D46F69">
        <w:rPr>
          <w:rStyle w:val="Textoennegrita"/>
          <w:rFonts w:asciiTheme="minorHAnsi" w:hAnsiTheme="minorHAnsi" w:cstheme="minorHAnsi"/>
          <w:b w:val="0"/>
          <w:bCs w:val="0"/>
          <w:color w:val="000000" w:themeColor="text1"/>
        </w:rPr>
        <w:t xml:space="preserve"> entre otros</w:t>
      </w:r>
    </w:p>
    <w:p w14:paraId="10AA52C5" w14:textId="58A1ADD1" w:rsidR="00A82B06" w:rsidRPr="00D46F69" w:rsidRDefault="00E07357" w:rsidP="00E07357">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Las marcas como </w:t>
      </w:r>
      <w:proofErr w:type="spellStart"/>
      <w:r w:rsidRPr="00D46F69">
        <w:rPr>
          <w:rFonts w:asciiTheme="minorHAnsi" w:hAnsiTheme="minorHAnsi" w:cstheme="minorHAnsi"/>
          <w:color w:val="000000" w:themeColor="text1"/>
        </w:rPr>
        <w:t>Dexcom</w:t>
      </w:r>
      <w:proofErr w:type="spellEnd"/>
      <w:r w:rsidRPr="00D46F69">
        <w:rPr>
          <w:rFonts w:asciiTheme="minorHAnsi" w:hAnsiTheme="minorHAnsi" w:cstheme="minorHAnsi"/>
          <w:color w:val="000000" w:themeColor="text1"/>
        </w:rPr>
        <w:t xml:space="preserve"> </w:t>
      </w:r>
      <w:proofErr w:type="spellStart"/>
      <w:r w:rsidRPr="00D46F69">
        <w:rPr>
          <w:rFonts w:asciiTheme="minorHAnsi" w:hAnsiTheme="minorHAnsi" w:cstheme="minorHAnsi"/>
          <w:color w:val="000000" w:themeColor="text1"/>
        </w:rPr>
        <w:t>One</w:t>
      </w:r>
      <w:proofErr w:type="spellEnd"/>
      <w:r w:rsidRPr="00D46F69">
        <w:rPr>
          <w:rFonts w:asciiTheme="minorHAnsi" w:hAnsiTheme="minorHAnsi" w:cstheme="minorHAnsi"/>
          <w:color w:val="000000" w:themeColor="text1"/>
        </w:rPr>
        <w:t xml:space="preserve">, </w:t>
      </w:r>
      <w:proofErr w:type="spellStart"/>
      <w:r w:rsidRPr="00D46F69">
        <w:rPr>
          <w:rFonts w:asciiTheme="minorHAnsi" w:hAnsiTheme="minorHAnsi" w:cstheme="minorHAnsi"/>
          <w:color w:val="000000" w:themeColor="text1"/>
        </w:rPr>
        <w:t>FreeStyle</w:t>
      </w:r>
      <w:proofErr w:type="spellEnd"/>
      <w:r w:rsidRPr="00D46F69">
        <w:rPr>
          <w:rFonts w:asciiTheme="minorHAnsi" w:hAnsiTheme="minorHAnsi" w:cstheme="minorHAnsi"/>
          <w:color w:val="000000" w:themeColor="text1"/>
        </w:rPr>
        <w:t xml:space="preserve"> Libre, Lilly, Novo </w:t>
      </w:r>
      <w:proofErr w:type="spellStart"/>
      <w:r w:rsidRPr="00D46F69">
        <w:rPr>
          <w:rFonts w:asciiTheme="minorHAnsi" w:hAnsiTheme="minorHAnsi" w:cstheme="minorHAnsi"/>
          <w:color w:val="000000" w:themeColor="text1"/>
        </w:rPr>
        <w:t>Nordisk</w:t>
      </w:r>
      <w:proofErr w:type="spellEnd"/>
      <w:r w:rsidRPr="00D46F69">
        <w:rPr>
          <w:rFonts w:asciiTheme="minorHAnsi" w:hAnsiTheme="minorHAnsi" w:cstheme="minorHAnsi"/>
          <w:color w:val="000000" w:themeColor="text1"/>
        </w:rPr>
        <w:t xml:space="preserve">, Sanofi, Roche, Johnson &amp; Johnson, Boehringer Ingelheim, AstraZeneca, y Medtronic </w:t>
      </w:r>
      <w:r w:rsidR="00A82B06" w:rsidRPr="00D46F69">
        <w:rPr>
          <w:rFonts w:asciiTheme="minorHAnsi" w:hAnsiTheme="minorHAnsi" w:cstheme="minorHAnsi"/>
          <w:color w:val="000000" w:themeColor="text1"/>
        </w:rPr>
        <w:t xml:space="preserve">son fundamentales para la funcionalidad de la aplicación, </w:t>
      </w:r>
      <w:r w:rsidRPr="00D46F69">
        <w:rPr>
          <w:rFonts w:asciiTheme="minorHAnsi" w:hAnsiTheme="minorHAnsi" w:cstheme="minorHAnsi"/>
          <w:color w:val="000000" w:themeColor="text1"/>
        </w:rPr>
        <w:t>ya que l</w:t>
      </w:r>
      <w:r w:rsidR="00A82B06" w:rsidRPr="00D46F69">
        <w:rPr>
          <w:rFonts w:asciiTheme="minorHAnsi" w:hAnsiTheme="minorHAnsi" w:cstheme="minorHAnsi"/>
          <w:color w:val="000000" w:themeColor="text1"/>
        </w:rPr>
        <w:t>a integración de sus productos dentro de la plataforma mejora significativamente la experiencia del usuario</w:t>
      </w:r>
      <w:r w:rsidRPr="00D46F69">
        <w:rPr>
          <w:rFonts w:asciiTheme="minorHAnsi" w:hAnsiTheme="minorHAnsi" w:cstheme="minorHAnsi"/>
          <w:color w:val="000000" w:themeColor="text1"/>
        </w:rPr>
        <w:t xml:space="preserve">, </w:t>
      </w:r>
      <w:r w:rsidR="00A82B06" w:rsidRPr="00D46F69">
        <w:rPr>
          <w:rFonts w:asciiTheme="minorHAnsi" w:hAnsiTheme="minorHAnsi" w:cstheme="minorHAnsi"/>
          <w:color w:val="000000" w:themeColor="text1"/>
        </w:rPr>
        <w:t>permitiendo</w:t>
      </w:r>
      <w:r w:rsidRPr="00D46F69">
        <w:rPr>
          <w:rFonts w:asciiTheme="minorHAnsi" w:hAnsiTheme="minorHAnsi" w:cstheme="minorHAnsi"/>
          <w:color w:val="000000" w:themeColor="text1"/>
        </w:rPr>
        <w:t xml:space="preserve"> por ejemplo</w:t>
      </w:r>
      <w:r w:rsidR="00A82B06" w:rsidRPr="00D46F69">
        <w:rPr>
          <w:rFonts w:asciiTheme="minorHAnsi" w:hAnsiTheme="minorHAnsi" w:cstheme="minorHAnsi"/>
          <w:color w:val="000000" w:themeColor="text1"/>
        </w:rPr>
        <w:t xml:space="preserve"> a los usuarios recibir alertas en tiempo real sobre sus niveles de glucosa y actuar de manera proactiva en caso de emergencias. </w:t>
      </w:r>
    </w:p>
    <w:p w14:paraId="1D159A4E" w14:textId="77777777" w:rsidR="00A82B06" w:rsidRPr="00D46F69" w:rsidRDefault="00A82B06" w:rsidP="001D1B70">
      <w:pPr>
        <w:pStyle w:val="Ttulo3"/>
        <w:spacing w:line="360" w:lineRule="auto"/>
        <w:ind w:left="1416"/>
        <w:jc w:val="both"/>
        <w:rPr>
          <w:rFonts w:asciiTheme="minorHAnsi" w:hAnsiTheme="minorHAnsi" w:cstheme="minorHAnsi"/>
          <w:color w:val="000000" w:themeColor="text1"/>
        </w:rPr>
      </w:pPr>
    </w:p>
    <w:p w14:paraId="3FA139E7" w14:textId="783E7843" w:rsidR="00A82B06" w:rsidRPr="00D46F69" w:rsidRDefault="00A82B06" w:rsidP="001D1B70">
      <w:pPr>
        <w:spacing w:line="360" w:lineRule="auto"/>
        <w:ind w:left="708"/>
        <w:rPr>
          <w:rFonts w:asciiTheme="minorHAnsi" w:hAnsiTheme="minorHAnsi" w:cstheme="minorHAnsi"/>
          <w:color w:val="000000" w:themeColor="text1"/>
        </w:rPr>
      </w:pPr>
      <w:r w:rsidRPr="00D46F69">
        <w:rPr>
          <w:rFonts w:asciiTheme="minorHAnsi" w:hAnsiTheme="minorHAnsi" w:cstheme="minorHAnsi"/>
          <w:color w:val="000000" w:themeColor="text1"/>
        </w:rPr>
        <w:t xml:space="preserve"> 6.9.2 Socios Estratégicos</w:t>
      </w:r>
    </w:p>
    <w:p w14:paraId="28CD2FB0" w14:textId="77777777" w:rsidR="00E07357" w:rsidRPr="00D46F69" w:rsidRDefault="00E07357" w:rsidP="001D1B70">
      <w:pPr>
        <w:spacing w:line="360" w:lineRule="auto"/>
        <w:ind w:left="708"/>
        <w:rPr>
          <w:rFonts w:asciiTheme="minorHAnsi" w:hAnsiTheme="minorHAnsi" w:cstheme="minorHAnsi"/>
          <w:color w:val="000000" w:themeColor="text1"/>
        </w:rPr>
      </w:pPr>
    </w:p>
    <w:p w14:paraId="06F61492" w14:textId="77777777" w:rsidR="00E07357" w:rsidRPr="00D46F69" w:rsidRDefault="00A82B06" w:rsidP="00E07357">
      <w:pPr>
        <w:pStyle w:val="NormalWeb"/>
        <w:spacing w:before="0" w:beforeAutospacing="0" w:after="0" w:afterAutospacing="0"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6.9.2.1 </w:t>
      </w:r>
      <w:r w:rsidRPr="00D46F69">
        <w:rPr>
          <w:rStyle w:val="Textoennegrita"/>
          <w:rFonts w:asciiTheme="minorHAnsi" w:hAnsiTheme="minorHAnsi" w:cstheme="minorHAnsi"/>
          <w:b w:val="0"/>
          <w:bCs w:val="0"/>
          <w:color w:val="000000" w:themeColor="text1"/>
        </w:rPr>
        <w:t>Proveedores de Tecnología</w:t>
      </w:r>
      <w:r w:rsidRPr="00D46F69">
        <w:rPr>
          <w:rStyle w:val="apple-converted-space"/>
          <w:rFonts w:asciiTheme="minorHAnsi" w:hAnsiTheme="minorHAnsi" w:cstheme="minorHAnsi"/>
          <w:color w:val="000000" w:themeColor="text1"/>
        </w:rPr>
        <w:t> </w:t>
      </w:r>
      <w:r w:rsidRPr="00D46F69">
        <w:rPr>
          <w:rFonts w:asciiTheme="minorHAnsi" w:hAnsiTheme="minorHAnsi" w:cstheme="minorHAnsi"/>
          <w:color w:val="000000" w:themeColor="text1"/>
        </w:rPr>
        <w:t xml:space="preserve"> </w:t>
      </w:r>
    </w:p>
    <w:p w14:paraId="0CF326AD" w14:textId="5C12B4AC" w:rsidR="00A82B06" w:rsidRPr="00D46F69" w:rsidRDefault="00E07357" w:rsidP="00E07357">
      <w:pPr>
        <w:pStyle w:val="NormalWeb"/>
        <w:spacing w:before="0" w:beforeAutospacing="0" w:after="0" w:afterAutospacing="0"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E</w:t>
      </w:r>
      <w:r w:rsidR="00A82B06" w:rsidRPr="00D46F69">
        <w:rPr>
          <w:rFonts w:asciiTheme="minorHAnsi" w:hAnsiTheme="minorHAnsi" w:cstheme="minorHAnsi"/>
          <w:color w:val="000000" w:themeColor="text1"/>
        </w:rPr>
        <w:t>mpresas que proporcionan tanto hardware como software esenciales para el funcionamiento de nuestra aplicación</w:t>
      </w:r>
      <w:r w:rsidRPr="00D46F69">
        <w:rPr>
          <w:rFonts w:asciiTheme="minorHAnsi" w:hAnsiTheme="minorHAnsi" w:cstheme="minorHAnsi"/>
          <w:color w:val="000000" w:themeColor="text1"/>
        </w:rPr>
        <w:t xml:space="preserve">, como por ejemplo, aquellas </w:t>
      </w:r>
      <w:r w:rsidR="00A82B06" w:rsidRPr="00D46F69">
        <w:rPr>
          <w:rFonts w:asciiTheme="minorHAnsi" w:hAnsiTheme="minorHAnsi" w:cstheme="minorHAnsi"/>
          <w:color w:val="000000" w:themeColor="text1"/>
        </w:rPr>
        <w:t xml:space="preserve">plataformas de gestión de datos en la nube que cubren el almacenamiento necesario para la app. </w:t>
      </w:r>
    </w:p>
    <w:p w14:paraId="17982390" w14:textId="0C635E2A" w:rsidR="00A82B06" w:rsidRPr="00D46F69" w:rsidRDefault="00A82B06" w:rsidP="001D1B70">
      <w:pPr>
        <w:pStyle w:val="NormalWeb"/>
        <w:spacing w:line="360" w:lineRule="auto"/>
        <w:ind w:left="1416"/>
        <w:jc w:val="both"/>
        <w:rPr>
          <w:rStyle w:val="apple-converted-space"/>
          <w:rFonts w:asciiTheme="minorHAnsi" w:hAnsiTheme="minorHAnsi" w:cstheme="minorHAnsi"/>
          <w:color w:val="000000" w:themeColor="text1"/>
        </w:rPr>
      </w:pPr>
      <w:r w:rsidRPr="00D46F69">
        <w:rPr>
          <w:rFonts w:asciiTheme="minorHAnsi" w:hAnsiTheme="minorHAnsi" w:cstheme="minorHAnsi"/>
          <w:color w:val="000000" w:themeColor="text1"/>
        </w:rPr>
        <w:t xml:space="preserve">6.9.2.1 </w:t>
      </w:r>
      <w:r w:rsidRPr="00D46F69">
        <w:rPr>
          <w:rStyle w:val="Textoennegrita"/>
          <w:rFonts w:asciiTheme="minorHAnsi" w:hAnsiTheme="minorHAnsi" w:cstheme="minorHAnsi"/>
          <w:b w:val="0"/>
          <w:bCs w:val="0"/>
          <w:color w:val="000000" w:themeColor="text1"/>
        </w:rPr>
        <w:t xml:space="preserve">Profesionales </w:t>
      </w:r>
    </w:p>
    <w:p w14:paraId="671F67A7" w14:textId="4CB0AEE2" w:rsidR="00A82B06" w:rsidRPr="00D46F69" w:rsidRDefault="00A82B06" w:rsidP="001D1B70">
      <w:pPr>
        <w:pStyle w:val="NormalWeb"/>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Colaboradores esenciales que aportan su conocimiento y experiencia en el desarrollo y mantenimiento de la aplicación. Esto incluye desarrolladores de software, marketing, ventas, expertos legales, especialistas en salud, nutrición, ejercicio, y finanzas. </w:t>
      </w:r>
    </w:p>
    <w:p w14:paraId="4A762126" w14:textId="77777777" w:rsidR="00E07357" w:rsidRPr="00D46F69" w:rsidRDefault="00A82B06" w:rsidP="00E07357">
      <w:pPr>
        <w:pStyle w:val="NormalWeb"/>
        <w:spacing w:before="0" w:beforeAutospacing="0" w:after="0" w:afterAutospacing="0" w:line="360" w:lineRule="auto"/>
        <w:ind w:left="1416"/>
        <w:jc w:val="both"/>
        <w:rPr>
          <w:rStyle w:val="apple-converted-space"/>
          <w:rFonts w:asciiTheme="minorHAnsi" w:hAnsiTheme="minorHAnsi" w:cstheme="minorHAnsi"/>
          <w:color w:val="000000" w:themeColor="text1"/>
        </w:rPr>
      </w:pPr>
      <w:r w:rsidRPr="00D46F69">
        <w:rPr>
          <w:rFonts w:asciiTheme="minorHAnsi" w:hAnsiTheme="minorHAnsi" w:cstheme="minorHAnsi"/>
          <w:color w:val="000000" w:themeColor="text1"/>
        </w:rPr>
        <w:t xml:space="preserve">6.9.2.2 </w:t>
      </w:r>
      <w:r w:rsidRPr="00D46F69">
        <w:rPr>
          <w:rStyle w:val="Textoennegrita"/>
          <w:rFonts w:asciiTheme="minorHAnsi" w:hAnsiTheme="minorHAnsi" w:cstheme="minorHAnsi"/>
          <w:b w:val="0"/>
          <w:bCs w:val="0"/>
          <w:color w:val="000000" w:themeColor="text1"/>
        </w:rPr>
        <w:t>Instituciones Médicas</w:t>
      </w:r>
    </w:p>
    <w:p w14:paraId="3AD86356" w14:textId="7C7BD7CE" w:rsidR="00A82B06" w:rsidRPr="00D46F69" w:rsidRDefault="00E07357" w:rsidP="00E07357">
      <w:pPr>
        <w:pStyle w:val="NormalWeb"/>
        <w:spacing w:before="0" w:beforeAutospacing="0" w:after="0" w:afterAutospacing="0" w:line="360" w:lineRule="auto"/>
        <w:ind w:left="1416"/>
        <w:jc w:val="both"/>
        <w:rPr>
          <w:rFonts w:asciiTheme="minorHAnsi" w:hAnsiTheme="minorHAnsi" w:cstheme="minorHAnsi"/>
          <w:color w:val="000000" w:themeColor="text1"/>
        </w:rPr>
      </w:pPr>
      <w:r w:rsidRPr="00D46F69">
        <w:rPr>
          <w:rStyle w:val="apple-converted-space"/>
          <w:rFonts w:asciiTheme="minorHAnsi" w:hAnsiTheme="minorHAnsi" w:cstheme="minorHAnsi"/>
          <w:color w:val="000000" w:themeColor="text1"/>
        </w:rPr>
        <w:t>C</w:t>
      </w:r>
      <w:r w:rsidR="009965F4" w:rsidRPr="00D46F69">
        <w:rPr>
          <w:rStyle w:val="apple-converted-space"/>
          <w:rFonts w:asciiTheme="minorHAnsi" w:hAnsiTheme="minorHAnsi" w:cstheme="minorHAnsi"/>
          <w:color w:val="000000" w:themeColor="text1"/>
        </w:rPr>
        <w:t xml:space="preserve">olaborar </w:t>
      </w:r>
      <w:r w:rsidR="009965F4" w:rsidRPr="00D46F69">
        <w:rPr>
          <w:rFonts w:asciiTheme="minorHAnsi" w:hAnsiTheme="minorHAnsi" w:cstheme="minorHAnsi"/>
          <w:color w:val="000000" w:themeColor="text1"/>
        </w:rPr>
        <w:t xml:space="preserve"> c</w:t>
      </w:r>
      <w:r w:rsidR="00A82B06" w:rsidRPr="00D46F69">
        <w:rPr>
          <w:rFonts w:asciiTheme="minorHAnsi" w:hAnsiTheme="minorHAnsi" w:cstheme="minorHAnsi"/>
          <w:color w:val="000000" w:themeColor="text1"/>
        </w:rPr>
        <w:t>on hospitales, clínicas y farmacias nos permite validar nuestras herramientas y asegurar que están alineadas con las mejores prácticas y estándares médicos. Estas asociaciones también facilitan la integración con los sistemas de salud existentes.</w:t>
      </w:r>
    </w:p>
    <w:p w14:paraId="7B2E331B" w14:textId="77777777" w:rsidR="00E07357" w:rsidRPr="00D46F69" w:rsidRDefault="00E07357" w:rsidP="00E07357">
      <w:pPr>
        <w:pStyle w:val="NormalWeb"/>
        <w:spacing w:before="0" w:beforeAutospacing="0" w:after="0" w:afterAutospacing="0" w:line="360" w:lineRule="auto"/>
        <w:ind w:left="1416"/>
        <w:jc w:val="both"/>
        <w:rPr>
          <w:rFonts w:asciiTheme="minorHAnsi" w:hAnsiTheme="minorHAnsi" w:cstheme="minorHAnsi"/>
          <w:color w:val="000000" w:themeColor="text1"/>
        </w:rPr>
      </w:pPr>
    </w:p>
    <w:p w14:paraId="2AD75C1C" w14:textId="77777777" w:rsidR="009965F4" w:rsidRPr="00D46F69" w:rsidRDefault="00A82B06" w:rsidP="001D1B70">
      <w:pPr>
        <w:pStyle w:val="NormalWeb"/>
        <w:spacing w:before="0" w:beforeAutospacing="0" w:after="0" w:afterAutospacing="0" w:line="360" w:lineRule="auto"/>
        <w:ind w:left="1404"/>
        <w:jc w:val="both"/>
        <w:rPr>
          <w:rStyle w:val="Textoennegrita"/>
          <w:rFonts w:asciiTheme="minorHAnsi" w:hAnsiTheme="minorHAnsi" w:cstheme="minorHAnsi"/>
          <w:b w:val="0"/>
          <w:bCs w:val="0"/>
          <w:color w:val="000000" w:themeColor="text1"/>
        </w:rPr>
      </w:pPr>
      <w:r w:rsidRPr="00D46F69">
        <w:rPr>
          <w:rFonts w:asciiTheme="minorHAnsi" w:hAnsiTheme="minorHAnsi" w:cstheme="minorHAnsi"/>
          <w:color w:val="000000" w:themeColor="text1"/>
        </w:rPr>
        <w:t xml:space="preserve">6.9.2.3 </w:t>
      </w:r>
      <w:r w:rsidRPr="00D46F69">
        <w:rPr>
          <w:rStyle w:val="Textoennegrita"/>
          <w:rFonts w:asciiTheme="minorHAnsi" w:hAnsiTheme="minorHAnsi" w:cstheme="minorHAnsi"/>
          <w:b w:val="0"/>
          <w:bCs w:val="0"/>
          <w:color w:val="000000" w:themeColor="text1"/>
        </w:rPr>
        <w:t>Compañías de Seguros</w:t>
      </w:r>
    </w:p>
    <w:p w14:paraId="14DC592E" w14:textId="06DB6C53" w:rsidR="00A82B06" w:rsidRPr="00D46F69" w:rsidRDefault="00A82B06" w:rsidP="001D1B70">
      <w:pPr>
        <w:pStyle w:val="NormalWeb"/>
        <w:spacing w:before="0" w:beforeAutospacing="0" w:after="0" w:afterAutospacing="0" w:line="360" w:lineRule="auto"/>
        <w:ind w:left="1404"/>
        <w:jc w:val="both"/>
        <w:rPr>
          <w:rFonts w:asciiTheme="minorHAnsi" w:hAnsiTheme="minorHAnsi" w:cstheme="minorHAnsi"/>
          <w:color w:val="000000" w:themeColor="text1"/>
        </w:rPr>
      </w:pPr>
      <w:r w:rsidRPr="00D46F69">
        <w:rPr>
          <w:rFonts w:asciiTheme="minorHAnsi" w:hAnsiTheme="minorHAnsi" w:cstheme="minorHAnsi"/>
          <w:color w:val="000000" w:themeColor="text1"/>
        </w:rPr>
        <w:t>Colaborar con compañías de seguros de salud puede facilitar la adopción de nuestra aplicación por parte de los pacientes, al incluirla como parte de sus beneficios y servicios. Estas asociaciones también pueden ayudar a posicionar nuestra solución en el mercado como una herramienta fiable y eficaz para la gestión de la diabetes.</w:t>
      </w:r>
    </w:p>
    <w:p w14:paraId="001A7C3E" w14:textId="77777777" w:rsidR="00E07357" w:rsidRPr="00D46F69" w:rsidRDefault="00E07357" w:rsidP="001D1B70">
      <w:pPr>
        <w:pStyle w:val="NormalWeb"/>
        <w:spacing w:before="0" w:beforeAutospacing="0" w:after="0" w:afterAutospacing="0" w:line="360" w:lineRule="auto"/>
        <w:ind w:left="1404"/>
        <w:jc w:val="both"/>
        <w:rPr>
          <w:rFonts w:asciiTheme="minorHAnsi" w:hAnsiTheme="minorHAnsi" w:cstheme="minorHAnsi"/>
          <w:color w:val="000000" w:themeColor="text1"/>
        </w:rPr>
      </w:pPr>
    </w:p>
    <w:p w14:paraId="6455E59E" w14:textId="19BC036E" w:rsidR="00A82B06" w:rsidRPr="00D46F69" w:rsidRDefault="00A82B06" w:rsidP="00E07357">
      <w:pPr>
        <w:pStyle w:val="NormalWeb"/>
        <w:spacing w:before="0" w:beforeAutospacing="0" w:after="0" w:afterAutospacing="0" w:line="360" w:lineRule="auto"/>
        <w:ind w:left="1416"/>
        <w:jc w:val="both"/>
        <w:rPr>
          <w:rStyle w:val="apple-converted-space"/>
          <w:rFonts w:asciiTheme="minorHAnsi" w:hAnsiTheme="minorHAnsi" w:cstheme="minorHAnsi"/>
          <w:color w:val="000000" w:themeColor="text1"/>
        </w:rPr>
      </w:pPr>
      <w:r w:rsidRPr="00D46F69">
        <w:rPr>
          <w:rFonts w:asciiTheme="minorHAnsi" w:hAnsiTheme="minorHAnsi" w:cstheme="minorHAnsi"/>
          <w:color w:val="000000" w:themeColor="text1"/>
        </w:rPr>
        <w:t xml:space="preserve">6.9.2.4 </w:t>
      </w:r>
      <w:r w:rsidRPr="00D46F69">
        <w:rPr>
          <w:rStyle w:val="Textoennegrita"/>
          <w:rFonts w:asciiTheme="minorHAnsi" w:hAnsiTheme="minorHAnsi" w:cstheme="minorHAnsi"/>
          <w:b w:val="0"/>
          <w:bCs w:val="0"/>
          <w:color w:val="000000" w:themeColor="text1"/>
        </w:rPr>
        <w:t xml:space="preserve">Asociaciones de Pacientes y </w:t>
      </w:r>
      <w:proofErr w:type="spellStart"/>
      <w:r w:rsidRPr="00D46F69">
        <w:rPr>
          <w:rStyle w:val="Textoennegrita"/>
          <w:rFonts w:asciiTheme="minorHAnsi" w:hAnsiTheme="minorHAnsi" w:cstheme="minorHAnsi"/>
          <w:b w:val="0"/>
          <w:bCs w:val="0"/>
          <w:color w:val="000000" w:themeColor="text1"/>
        </w:rPr>
        <w:t>ONGs</w:t>
      </w:r>
      <w:proofErr w:type="spellEnd"/>
      <w:r w:rsidRPr="00D46F69">
        <w:rPr>
          <w:rStyle w:val="apple-converted-space"/>
          <w:rFonts w:asciiTheme="minorHAnsi" w:hAnsiTheme="minorHAnsi" w:cstheme="minorHAnsi"/>
          <w:color w:val="000000" w:themeColor="text1"/>
        </w:rPr>
        <w:t> </w:t>
      </w:r>
    </w:p>
    <w:p w14:paraId="4E56C92C" w14:textId="77777777" w:rsidR="00A82B06" w:rsidRPr="00D46F69" w:rsidRDefault="00A82B06" w:rsidP="00E07357">
      <w:pPr>
        <w:pStyle w:val="NormalWeb"/>
        <w:spacing w:before="0" w:beforeAutospacing="0" w:after="0" w:afterAutospacing="0"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Trabajar con asociaciones de pacientes con diabetes y organizaciones no gubernamentales nos ayuda a entender mejor las necesidades de nuestra audiencia y a llegar a una mayor cantidad de usuarios potenciales. Estas organizaciones pueden ofrecer </w:t>
      </w:r>
      <w:proofErr w:type="spellStart"/>
      <w:r w:rsidRPr="00D46F69">
        <w:rPr>
          <w:rFonts w:asciiTheme="minorHAnsi" w:hAnsiTheme="minorHAnsi" w:cstheme="minorHAnsi"/>
          <w:color w:val="000000" w:themeColor="text1"/>
        </w:rPr>
        <w:t>insights</w:t>
      </w:r>
      <w:proofErr w:type="spellEnd"/>
      <w:r w:rsidRPr="00D46F69">
        <w:rPr>
          <w:rFonts w:asciiTheme="minorHAnsi" w:hAnsiTheme="minorHAnsi" w:cstheme="minorHAnsi"/>
          <w:color w:val="000000" w:themeColor="text1"/>
        </w:rPr>
        <w:t xml:space="preserve"> valiosos y apoyo en la difusión de nuestra aplicación.</w:t>
      </w:r>
    </w:p>
    <w:p w14:paraId="7270709A" w14:textId="240AA4CE" w:rsidR="00A82B06" w:rsidRPr="00D46F69" w:rsidRDefault="00A82B06" w:rsidP="001D1B70">
      <w:pPr>
        <w:pStyle w:val="NormalWeb"/>
        <w:spacing w:line="360" w:lineRule="auto"/>
        <w:ind w:left="1416"/>
        <w:jc w:val="both"/>
        <w:rPr>
          <w:rStyle w:val="apple-converted-space"/>
          <w:rFonts w:asciiTheme="minorHAnsi" w:hAnsiTheme="minorHAnsi" w:cstheme="minorHAnsi"/>
          <w:color w:val="000000" w:themeColor="text1"/>
        </w:rPr>
      </w:pPr>
      <w:r w:rsidRPr="00D46F69">
        <w:rPr>
          <w:rFonts w:asciiTheme="minorHAnsi" w:hAnsiTheme="minorHAnsi" w:cstheme="minorHAnsi"/>
          <w:color w:val="000000" w:themeColor="text1"/>
        </w:rPr>
        <w:t xml:space="preserve">6.9.2.5 </w:t>
      </w:r>
      <w:r w:rsidRPr="00D46F69">
        <w:rPr>
          <w:rStyle w:val="Textoennegrita"/>
          <w:rFonts w:asciiTheme="minorHAnsi" w:hAnsiTheme="minorHAnsi" w:cstheme="minorHAnsi"/>
          <w:b w:val="0"/>
          <w:bCs w:val="0"/>
          <w:color w:val="000000" w:themeColor="text1"/>
        </w:rPr>
        <w:t>Empresas Relacionada con la Salud</w:t>
      </w:r>
      <w:r w:rsidRPr="00D46F69">
        <w:rPr>
          <w:rStyle w:val="apple-converted-space"/>
          <w:rFonts w:asciiTheme="minorHAnsi" w:hAnsiTheme="minorHAnsi" w:cstheme="minorHAnsi"/>
          <w:color w:val="000000" w:themeColor="text1"/>
        </w:rPr>
        <w:t> </w:t>
      </w:r>
    </w:p>
    <w:p w14:paraId="5E9CB90F" w14:textId="62E33E9F" w:rsidR="00A82B06" w:rsidRPr="00D46F69" w:rsidRDefault="00A82B06" w:rsidP="001D1B70">
      <w:pPr>
        <w:pStyle w:val="NormalWeb"/>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 xml:space="preserve">Estas empresas incluyen aquellas que venden medicamentos como </w:t>
      </w:r>
      <w:r w:rsidRPr="00D46F69">
        <w:rPr>
          <w:rStyle w:val="Textoennegrita"/>
          <w:rFonts w:asciiTheme="minorHAnsi" w:hAnsiTheme="minorHAnsi" w:cstheme="minorHAnsi"/>
          <w:b w:val="0"/>
          <w:bCs w:val="0"/>
          <w:color w:val="000000" w:themeColor="text1"/>
        </w:rPr>
        <w:t>Boehringer Ingelheim</w:t>
      </w:r>
      <w:r w:rsidRPr="00D46F69">
        <w:rPr>
          <w:rFonts w:asciiTheme="minorHAnsi" w:hAnsiTheme="minorHAnsi" w:cstheme="minorHAnsi"/>
          <w:color w:val="000000" w:themeColor="text1"/>
        </w:rPr>
        <w:t xml:space="preserve">, AstraZeneca, </w:t>
      </w:r>
      <w:proofErr w:type="spellStart"/>
      <w:r w:rsidRPr="00D46F69">
        <w:rPr>
          <w:rFonts w:asciiTheme="minorHAnsi" w:hAnsiTheme="minorHAnsi" w:cstheme="minorHAnsi"/>
          <w:color w:val="000000" w:themeColor="text1"/>
        </w:rPr>
        <w:t>Mannkind</w:t>
      </w:r>
      <w:proofErr w:type="spellEnd"/>
      <w:r w:rsidRPr="00D46F69">
        <w:rPr>
          <w:rFonts w:asciiTheme="minorHAnsi" w:hAnsiTheme="minorHAnsi" w:cstheme="minorHAnsi"/>
          <w:color w:val="000000" w:themeColor="text1"/>
        </w:rPr>
        <w:t xml:space="preserve">, </w:t>
      </w:r>
      <w:proofErr w:type="spellStart"/>
      <w:r w:rsidRPr="00D46F69">
        <w:rPr>
          <w:rFonts w:asciiTheme="minorHAnsi" w:hAnsiTheme="minorHAnsi" w:cstheme="minorHAnsi"/>
          <w:color w:val="000000" w:themeColor="text1"/>
        </w:rPr>
        <w:t>Insulet</w:t>
      </w:r>
      <w:proofErr w:type="spellEnd"/>
      <w:r w:rsidRPr="00D46F69">
        <w:rPr>
          <w:rFonts w:asciiTheme="minorHAnsi" w:hAnsiTheme="minorHAnsi" w:cstheme="minorHAnsi"/>
          <w:color w:val="000000" w:themeColor="text1"/>
        </w:rPr>
        <w:t xml:space="preserve">, </w:t>
      </w:r>
      <w:proofErr w:type="spellStart"/>
      <w:r w:rsidRPr="00D46F69">
        <w:rPr>
          <w:rFonts w:asciiTheme="minorHAnsi" w:hAnsiTheme="minorHAnsi" w:cstheme="minorHAnsi"/>
          <w:color w:val="000000" w:themeColor="text1"/>
        </w:rPr>
        <w:t>Senseonics</w:t>
      </w:r>
      <w:proofErr w:type="spellEnd"/>
      <w:r w:rsidRPr="00D46F69">
        <w:rPr>
          <w:rFonts w:asciiTheme="minorHAnsi" w:hAnsiTheme="minorHAnsi" w:cstheme="minorHAnsi"/>
          <w:color w:val="000000" w:themeColor="text1"/>
        </w:rPr>
        <w:t xml:space="preserve">, productos de comida saludable, </w:t>
      </w:r>
      <w:r w:rsidR="00E07357" w:rsidRPr="00D46F69">
        <w:rPr>
          <w:rFonts w:asciiTheme="minorHAnsi" w:hAnsiTheme="minorHAnsi" w:cstheme="minorHAnsi"/>
          <w:color w:val="000000" w:themeColor="text1"/>
        </w:rPr>
        <w:t xml:space="preserve">dietéticas, gimnasios </w:t>
      </w:r>
      <w:r w:rsidRPr="00D46F69">
        <w:rPr>
          <w:rFonts w:asciiTheme="minorHAnsi" w:hAnsiTheme="minorHAnsi" w:cstheme="minorHAnsi"/>
          <w:color w:val="000000" w:themeColor="text1"/>
        </w:rPr>
        <w:t>y otras entidades que puedan publicitar en nuestra página. Estos socios colaboran en la promoción y mejora de la aplicación, ofreciendo productos y servicios complementarios que beneficien a nuestros usuarios.</w:t>
      </w:r>
    </w:p>
    <w:p w14:paraId="21F4CC3A" w14:textId="2159227C" w:rsidR="00A82B06" w:rsidRPr="00D46F69" w:rsidRDefault="00A82B06" w:rsidP="001D1B70">
      <w:pPr>
        <w:pStyle w:val="NormalWeb"/>
        <w:spacing w:before="0" w:beforeAutospacing="0" w:after="0" w:afterAutospacing="0" w:line="360" w:lineRule="auto"/>
        <w:ind w:left="1416"/>
        <w:jc w:val="both"/>
        <w:rPr>
          <w:rStyle w:val="apple-converted-space"/>
          <w:rFonts w:asciiTheme="minorHAnsi" w:hAnsiTheme="minorHAnsi" w:cstheme="minorHAnsi"/>
          <w:color w:val="000000" w:themeColor="text1"/>
        </w:rPr>
      </w:pPr>
      <w:r w:rsidRPr="00D46F69">
        <w:rPr>
          <w:rFonts w:asciiTheme="minorHAnsi" w:hAnsiTheme="minorHAnsi" w:cstheme="minorHAnsi"/>
          <w:color w:val="000000" w:themeColor="text1"/>
        </w:rPr>
        <w:t xml:space="preserve">6.9.2.6 </w:t>
      </w:r>
      <w:r w:rsidRPr="00D46F69">
        <w:rPr>
          <w:rStyle w:val="Textoennegrita"/>
          <w:rFonts w:asciiTheme="minorHAnsi" w:hAnsiTheme="minorHAnsi" w:cstheme="minorHAnsi"/>
          <w:b w:val="0"/>
          <w:bCs w:val="0"/>
          <w:color w:val="000000" w:themeColor="text1"/>
        </w:rPr>
        <w:t>Gobierno de la Nación y Ministerio de Seguridad</w:t>
      </w:r>
      <w:r w:rsidRPr="00D46F69">
        <w:rPr>
          <w:rStyle w:val="apple-converted-space"/>
          <w:rFonts w:asciiTheme="minorHAnsi" w:hAnsiTheme="minorHAnsi" w:cstheme="minorHAnsi"/>
          <w:color w:val="000000" w:themeColor="text1"/>
        </w:rPr>
        <w:t> </w:t>
      </w:r>
    </w:p>
    <w:p w14:paraId="474B8950" w14:textId="77777777" w:rsidR="00A82B06" w:rsidRPr="00D46F69" w:rsidRDefault="00A82B06" w:rsidP="001D1B70">
      <w:pPr>
        <w:pStyle w:val="NormalWeb"/>
        <w:spacing w:before="0" w:beforeAutospacing="0" w:after="0" w:afterAutospacing="0"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Colaborar con entidades gubernamentales y el Ministerio de Seguridad es crucial para asegurar el cumplimiento de las normativas y obtener respaldo oficial, lo cual puede aumentar la confianza y adopción de nuestra aplicación por parte de los usuarios.</w:t>
      </w:r>
    </w:p>
    <w:p w14:paraId="196F71E8" w14:textId="77777777" w:rsidR="00E07357" w:rsidRPr="00D46F69" w:rsidRDefault="00E07357" w:rsidP="001D1B70">
      <w:pPr>
        <w:pStyle w:val="Ttulo2"/>
        <w:spacing w:line="360" w:lineRule="auto"/>
        <w:jc w:val="both"/>
        <w:rPr>
          <w:rFonts w:asciiTheme="minorHAnsi" w:hAnsiTheme="minorHAnsi" w:cstheme="minorHAnsi"/>
          <w:color w:val="000000" w:themeColor="text1"/>
          <w:sz w:val="24"/>
          <w:szCs w:val="24"/>
        </w:rPr>
      </w:pPr>
      <w:bookmarkStart w:id="78" w:name="_Toc174702148"/>
    </w:p>
    <w:p w14:paraId="3E2B8B0D" w14:textId="42E6559E" w:rsidR="00A82B06" w:rsidRPr="00D46F69" w:rsidRDefault="00A82B06" w:rsidP="001D1B70">
      <w:pPr>
        <w:pStyle w:val="Ttulo2"/>
        <w:spacing w:line="360" w:lineRule="auto"/>
        <w:jc w:val="both"/>
        <w:rPr>
          <w:rFonts w:asciiTheme="minorHAnsi" w:hAnsiTheme="minorHAnsi" w:cstheme="minorHAnsi"/>
          <w:color w:val="000000" w:themeColor="text1"/>
          <w:sz w:val="24"/>
          <w:szCs w:val="24"/>
        </w:rPr>
      </w:pPr>
      <w:r w:rsidRPr="00D46F69">
        <w:rPr>
          <w:rFonts w:asciiTheme="minorHAnsi" w:hAnsiTheme="minorHAnsi" w:cstheme="minorHAnsi"/>
          <w:color w:val="000000" w:themeColor="text1"/>
          <w:sz w:val="24"/>
          <w:szCs w:val="24"/>
        </w:rPr>
        <w:t>6.10 Recursos Clave y Estructura de Costo</w:t>
      </w:r>
      <w:bookmarkEnd w:id="78"/>
    </w:p>
    <w:p w14:paraId="111D20F2" w14:textId="77777777" w:rsidR="00A20B8C" w:rsidRPr="00D46F69" w:rsidRDefault="00A20B8C" w:rsidP="001D1B70">
      <w:pPr>
        <w:spacing w:line="360" w:lineRule="auto"/>
        <w:rPr>
          <w:rFonts w:asciiTheme="minorHAnsi" w:hAnsiTheme="minorHAnsi" w:cstheme="minorHAnsi"/>
          <w:color w:val="000000" w:themeColor="text1"/>
        </w:rPr>
      </w:pPr>
    </w:p>
    <w:p w14:paraId="27824ABD" w14:textId="77777777" w:rsidR="00A82B06" w:rsidRPr="00D46F69" w:rsidRDefault="00A82B06" w:rsidP="00E07357">
      <w:pPr>
        <w:pStyle w:val="Ttulo4"/>
        <w:spacing w:before="0" w:line="360" w:lineRule="auto"/>
        <w:ind w:left="708"/>
        <w:jc w:val="both"/>
        <w:rPr>
          <w:rFonts w:asciiTheme="minorHAnsi" w:hAnsiTheme="minorHAnsi" w:cstheme="minorHAnsi"/>
          <w:i w:val="0"/>
          <w:iCs w:val="0"/>
          <w:color w:val="000000" w:themeColor="text1"/>
        </w:rPr>
      </w:pPr>
      <w:r w:rsidRPr="00D46F69">
        <w:rPr>
          <w:rFonts w:asciiTheme="minorHAnsi" w:hAnsiTheme="minorHAnsi" w:cstheme="minorHAnsi"/>
          <w:i w:val="0"/>
          <w:iCs w:val="0"/>
          <w:color w:val="000000" w:themeColor="text1"/>
        </w:rPr>
        <w:t>6.10.1 Recursos Clave</w:t>
      </w:r>
    </w:p>
    <w:p w14:paraId="4C7A0668" w14:textId="77777777" w:rsidR="00A82B06" w:rsidRPr="00D46F69" w:rsidRDefault="00A82B06" w:rsidP="00E07357">
      <w:pPr>
        <w:pStyle w:val="NormalWeb"/>
        <w:spacing w:before="0" w:beforeAutospacing="0" w:line="360" w:lineRule="auto"/>
        <w:ind w:left="696"/>
        <w:jc w:val="both"/>
        <w:rPr>
          <w:rFonts w:asciiTheme="minorHAnsi" w:hAnsiTheme="minorHAnsi" w:cstheme="minorHAnsi"/>
          <w:color w:val="000000" w:themeColor="text1"/>
        </w:rPr>
      </w:pPr>
      <w:r w:rsidRPr="00D46F69">
        <w:rPr>
          <w:rFonts w:asciiTheme="minorHAnsi" w:hAnsiTheme="minorHAnsi" w:cstheme="minorHAnsi"/>
          <w:color w:val="000000" w:themeColor="text1"/>
        </w:rPr>
        <w:t>Para desarrollar y operar exitosamente la aplicación, es esencial contar con recursos adecuados. Estos recursos incluyen personal calificado, tecnología avanzada y financiamiento suficiente.</w:t>
      </w:r>
    </w:p>
    <w:p w14:paraId="0054A425" w14:textId="77777777" w:rsidR="00A82B06" w:rsidRPr="00D46F69" w:rsidRDefault="00A82B06" w:rsidP="001D1B70">
      <w:pPr>
        <w:pStyle w:val="NormalWeb"/>
        <w:spacing w:line="360" w:lineRule="auto"/>
        <w:ind w:left="696"/>
        <w:jc w:val="both"/>
        <w:rPr>
          <w:rFonts w:asciiTheme="minorHAnsi" w:eastAsiaTheme="majorEastAsia" w:hAnsiTheme="minorHAnsi" w:cstheme="minorHAnsi"/>
          <w:color w:val="000000" w:themeColor="text1"/>
          <w:kern w:val="2"/>
          <w14:ligatures w14:val="standardContextual"/>
        </w:rPr>
      </w:pPr>
      <w:r w:rsidRPr="00D46F69">
        <w:rPr>
          <w:rFonts w:asciiTheme="minorHAnsi" w:eastAsiaTheme="majorEastAsia" w:hAnsiTheme="minorHAnsi" w:cstheme="minorHAnsi"/>
          <w:color w:val="000000" w:themeColor="text1"/>
          <w:kern w:val="2"/>
          <w14:ligatures w14:val="standardContextual"/>
        </w:rPr>
        <w:t>6.10.2 Recursos Logísticos</w:t>
      </w:r>
    </w:p>
    <w:p w14:paraId="4A29C32F" w14:textId="77777777" w:rsidR="00A82B06" w:rsidRPr="00D46F69" w:rsidRDefault="00A82B06" w:rsidP="00E07357">
      <w:pPr>
        <w:pStyle w:val="NormalWeb"/>
        <w:spacing w:before="0" w:beforeAutospacing="0" w:after="0" w:afterAutospacing="0" w:line="360" w:lineRule="auto"/>
        <w:ind w:left="1416"/>
        <w:jc w:val="both"/>
        <w:rPr>
          <w:rFonts w:asciiTheme="minorHAnsi" w:eastAsiaTheme="majorEastAsia" w:hAnsiTheme="minorHAnsi" w:cstheme="minorHAnsi"/>
          <w:color w:val="000000" w:themeColor="text1"/>
          <w:kern w:val="2"/>
          <w14:ligatures w14:val="standardContextual"/>
        </w:rPr>
      </w:pPr>
      <w:r w:rsidRPr="00D46F69">
        <w:rPr>
          <w:rFonts w:asciiTheme="minorHAnsi" w:eastAsiaTheme="majorEastAsia" w:hAnsiTheme="minorHAnsi" w:cstheme="minorHAnsi"/>
          <w:color w:val="000000" w:themeColor="text1"/>
          <w:kern w:val="2"/>
          <w14:ligatures w14:val="standardContextual"/>
        </w:rPr>
        <w:t>6.10.2.1 Espacio de trabajo</w:t>
      </w:r>
    </w:p>
    <w:p w14:paraId="2FC5FC05" w14:textId="77777777" w:rsidR="00A82B06" w:rsidRPr="00D46F69" w:rsidRDefault="00A82B06" w:rsidP="00E07357">
      <w:pPr>
        <w:pStyle w:val="NormalWeb"/>
        <w:spacing w:before="0" w:beforeAutospacing="0" w:after="0" w:afterAutospacing="0"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Inicialmente, se puede trabajar de manera remota y realizar reuniones en un espacio de coworking. Esto permite una mayor flexibilidad y reducción de costos en las etapas iniciales del proyecto. A futuro, cuando la empresa esté más establecida, se puede considerar alquilar una oficina. En cuanto a los recursos de computación, como laptops y otros equipos, no se realizará una inversión significativa al principio, ya que el trabajo remoto permite que cada miembro del equipo utilice su propio equipo. Sin embargo, una vez que la aplicación esté más establecida y se alquile una oficina, se adquirirá todo el mobiliario necesario para el espacio de trabajo.</w:t>
      </w:r>
    </w:p>
    <w:p w14:paraId="59621FA9" w14:textId="54015D21" w:rsidR="00A82B06" w:rsidRPr="00D46F69" w:rsidRDefault="00A82B06" w:rsidP="001D1B70">
      <w:pPr>
        <w:pStyle w:val="NormalWeb"/>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El costo de un espacio de coworking en Argentina varía dependiendo de la ciudad y de las instalaciones ofrecidas. Por ejemp</w:t>
      </w:r>
      <w:r w:rsidR="00A20B8C" w:rsidRPr="00D46F69">
        <w:rPr>
          <w:rFonts w:asciiTheme="minorHAnsi" w:hAnsiTheme="minorHAnsi" w:cstheme="minorHAnsi"/>
          <w:color w:val="000000" w:themeColor="text1"/>
        </w:rPr>
        <w:t>l</w:t>
      </w:r>
      <w:r w:rsidRPr="00D46F69">
        <w:rPr>
          <w:rFonts w:asciiTheme="minorHAnsi" w:hAnsiTheme="minorHAnsi" w:cstheme="minorHAnsi"/>
          <w:color w:val="000000" w:themeColor="text1"/>
        </w:rPr>
        <w:t xml:space="preserve">o, </w:t>
      </w:r>
      <w:proofErr w:type="spellStart"/>
      <w:r w:rsidRPr="00D46F69">
        <w:rPr>
          <w:rFonts w:asciiTheme="minorHAnsi" w:hAnsiTheme="minorHAnsi" w:cstheme="minorHAnsi"/>
          <w:color w:val="000000" w:themeColor="text1"/>
        </w:rPr>
        <w:t>WeWork</w:t>
      </w:r>
      <w:proofErr w:type="spellEnd"/>
      <w:r w:rsidRPr="00D46F69">
        <w:rPr>
          <w:rStyle w:val="Refdenotaalpie"/>
          <w:rFonts w:asciiTheme="minorHAnsi" w:hAnsiTheme="minorHAnsi" w:cstheme="minorHAnsi"/>
          <w:color w:val="000000" w:themeColor="text1"/>
        </w:rPr>
        <w:footnoteReference w:id="39"/>
      </w:r>
      <w:r w:rsidRPr="00D46F69">
        <w:rPr>
          <w:rFonts w:asciiTheme="minorHAnsi" w:hAnsiTheme="minorHAnsi" w:cstheme="minorHAnsi"/>
          <w:color w:val="000000" w:themeColor="text1"/>
        </w:rPr>
        <w:t xml:space="preserve"> ofrece espacios desde aproximadamente 108,75 USD mensuales​</w:t>
      </w:r>
      <w:r w:rsidRPr="00D46F69">
        <w:rPr>
          <w:rStyle w:val="apple-converted-space"/>
          <w:rFonts w:asciiTheme="minorHAnsi" w:hAnsiTheme="minorHAnsi" w:cstheme="minorHAnsi"/>
          <w:color w:val="000000" w:themeColor="text1"/>
        </w:rPr>
        <w:t xml:space="preserve">. </w:t>
      </w:r>
    </w:p>
    <w:p w14:paraId="7CD97B73" w14:textId="29B487B0" w:rsidR="00A82B06" w:rsidRPr="00D46F69" w:rsidRDefault="00A82B06" w:rsidP="001D1B70">
      <w:pPr>
        <w:pStyle w:val="NormalWeb"/>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6.10.3 Recursos Humanos</w:t>
      </w:r>
    </w:p>
    <w:p w14:paraId="3E61E0A4" w14:textId="57AD2D6D" w:rsidR="00A82B06" w:rsidRPr="00D46F69" w:rsidRDefault="00A82B06" w:rsidP="001D1B70">
      <w:pPr>
        <w:pStyle w:val="NormalWeb"/>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6.10.3.1 Equipo Inicial</w:t>
      </w:r>
    </w:p>
    <w:p w14:paraId="44A043C3" w14:textId="1B3CAFD8" w:rsidR="00A82B06" w:rsidRPr="00D46F69" w:rsidRDefault="00A82B06" w:rsidP="00E07357">
      <w:pPr>
        <w:pStyle w:val="NormalWeb"/>
        <w:spacing w:before="0" w:beforeAutospacing="0" w:after="0" w:afterAutospacing="0"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6.10.3.1.1 Fundadora y Gerente de Proyecto</w:t>
      </w:r>
    </w:p>
    <w:p w14:paraId="4BF3C2C7" w14:textId="05AB7C69" w:rsidR="00A82B06" w:rsidRPr="00D46F69" w:rsidRDefault="00A82B06" w:rsidP="00E07357">
      <w:pPr>
        <w:pStyle w:val="NormalWeb"/>
        <w:spacing w:before="0" w:beforeAutospacing="0" w:after="0" w:afterAutospacing="0"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La Fundadora y Gerente de </w:t>
      </w:r>
      <w:r w:rsidR="00E07357" w:rsidRPr="00D46F69">
        <w:rPr>
          <w:rFonts w:asciiTheme="minorHAnsi" w:hAnsiTheme="minorHAnsi" w:cstheme="minorHAnsi"/>
          <w:color w:val="000000" w:themeColor="text1"/>
        </w:rPr>
        <w:t>p</w:t>
      </w:r>
      <w:r w:rsidRPr="00D46F69">
        <w:rPr>
          <w:rFonts w:asciiTheme="minorHAnsi" w:hAnsiTheme="minorHAnsi" w:cstheme="minorHAnsi"/>
          <w:color w:val="000000" w:themeColor="text1"/>
        </w:rPr>
        <w:t>royecto coordina las actividades del equipo, asegurando que los proyectos se completen a tiempo y dentro del presupuesto. Es responsable de la visión y dirección general del proyecto, tomando decisiones estratégicas y operativas cruciales. El salario en esta posición será simbólico hasta que la startup esté generando ingresos.</w:t>
      </w:r>
    </w:p>
    <w:p w14:paraId="12DC0B79" w14:textId="7B520592" w:rsidR="00A82B06" w:rsidRPr="00D46F69" w:rsidRDefault="00A82B06" w:rsidP="00E07357">
      <w:pPr>
        <w:pStyle w:val="NormalWeb"/>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En la fase inicial del proyecto, el equipo estará compuesto por profesionales clave que trabajarán de manera remota. Los roles necesarios incluyen:</w:t>
      </w:r>
    </w:p>
    <w:p w14:paraId="78D01722" w14:textId="682C3A24" w:rsidR="00C05D8C" w:rsidRPr="00D46F69" w:rsidRDefault="00A82B06" w:rsidP="006F336D">
      <w:pPr>
        <w:pStyle w:val="NormalWeb"/>
        <w:numPr>
          <w:ilvl w:val="2"/>
          <w:numId w:val="68"/>
        </w:numPr>
        <w:spacing w:line="360" w:lineRule="auto"/>
        <w:ind w:left="1428"/>
        <w:jc w:val="both"/>
        <w:rPr>
          <w:rFonts w:asciiTheme="minorHAnsi" w:hAnsiTheme="minorHAnsi" w:cstheme="minorHAnsi"/>
          <w:color w:val="000000" w:themeColor="text1"/>
        </w:rPr>
      </w:pPr>
      <w:r w:rsidRPr="00D46F69">
        <w:rPr>
          <w:rFonts w:asciiTheme="minorHAnsi" w:hAnsiTheme="minorHAnsi" w:cstheme="minorHAnsi"/>
          <w:color w:val="000000" w:themeColor="text1"/>
        </w:rPr>
        <w:t>Desarrollador Front-</w:t>
      </w:r>
      <w:proofErr w:type="spellStart"/>
      <w:r w:rsidRPr="00D46F69">
        <w:rPr>
          <w:rFonts w:asciiTheme="minorHAnsi" w:hAnsiTheme="minorHAnsi" w:cstheme="minorHAnsi"/>
          <w:color w:val="000000" w:themeColor="text1"/>
        </w:rPr>
        <w:t>End</w:t>
      </w:r>
      <w:proofErr w:type="spellEnd"/>
      <w:r w:rsidR="00C05D8C"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 xml:space="preserve"> </w:t>
      </w:r>
      <w:r w:rsidR="00C05D8C" w:rsidRPr="00D46F69">
        <w:rPr>
          <w:rFonts w:asciiTheme="minorHAnsi" w:hAnsiTheme="minorHAnsi" w:cstheme="minorHAnsi"/>
          <w:color w:val="000000" w:themeColor="text1"/>
        </w:rPr>
        <w:t>r</w:t>
      </w:r>
      <w:r w:rsidRPr="00D46F69">
        <w:rPr>
          <w:rFonts w:asciiTheme="minorHAnsi" w:hAnsiTheme="minorHAnsi" w:cstheme="minorHAnsi"/>
          <w:color w:val="000000" w:themeColor="text1"/>
        </w:rPr>
        <w:t>esponsable del desarrollo de la interfaz de usuario, asegurando una experiencia visual y funcional óptima. Debe contar con experiencia en el desarrollo de aplicaciones de salud y un profundo conocimiento de tecnologías. Este rol exige creatividad y una fuerte capacidad para trabajar en equipo, colaborando estrechamente con diseñadores UX/UI y desarrolladores back-</w:t>
      </w:r>
      <w:proofErr w:type="spellStart"/>
      <w:r w:rsidRPr="00D46F69">
        <w:rPr>
          <w:rFonts w:asciiTheme="minorHAnsi" w:hAnsiTheme="minorHAnsi" w:cstheme="minorHAnsi"/>
          <w:color w:val="000000" w:themeColor="text1"/>
        </w:rPr>
        <w:t>end</w:t>
      </w:r>
      <w:proofErr w:type="spellEnd"/>
      <w:r w:rsidRPr="00D46F69">
        <w:rPr>
          <w:rFonts w:asciiTheme="minorHAnsi" w:hAnsiTheme="minorHAnsi" w:cstheme="minorHAnsi"/>
          <w:color w:val="000000" w:themeColor="text1"/>
        </w:rPr>
        <w:t>.</w:t>
      </w:r>
    </w:p>
    <w:p w14:paraId="52E8D83B" w14:textId="43171923" w:rsidR="00C05D8C" w:rsidRPr="00D46F69" w:rsidRDefault="00A82B06" w:rsidP="006F336D">
      <w:pPr>
        <w:pStyle w:val="NormalWeb"/>
        <w:numPr>
          <w:ilvl w:val="2"/>
          <w:numId w:val="68"/>
        </w:numPr>
        <w:spacing w:line="360" w:lineRule="auto"/>
        <w:ind w:left="1428"/>
        <w:jc w:val="both"/>
        <w:rPr>
          <w:rFonts w:asciiTheme="minorHAnsi" w:hAnsiTheme="minorHAnsi" w:cstheme="minorHAnsi"/>
          <w:color w:val="000000" w:themeColor="text1"/>
        </w:rPr>
      </w:pPr>
      <w:r w:rsidRPr="00D46F69">
        <w:rPr>
          <w:rFonts w:asciiTheme="minorHAnsi" w:hAnsiTheme="minorHAnsi" w:cstheme="minorHAnsi"/>
          <w:color w:val="000000" w:themeColor="text1"/>
        </w:rPr>
        <w:t>Desarrollador Back-</w:t>
      </w:r>
      <w:proofErr w:type="spellStart"/>
      <w:r w:rsidRPr="00D46F69">
        <w:rPr>
          <w:rFonts w:asciiTheme="minorHAnsi" w:hAnsiTheme="minorHAnsi" w:cstheme="minorHAnsi"/>
          <w:color w:val="000000" w:themeColor="text1"/>
        </w:rPr>
        <w:t>End</w:t>
      </w:r>
      <w:proofErr w:type="spellEnd"/>
      <w:r w:rsidR="00C05D8C" w:rsidRP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rPr>
        <w:t>se encarga de la gestión de servidores, bases de datos y la lógica de la aplicación. Este puesto requiere experiencia en aplicaciones de salud y un sólido conocimiento en lenguajes de programación.</w:t>
      </w:r>
      <w:r w:rsidR="00E07357" w:rsidRP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rPr>
        <w:t xml:space="preserve"> El candidato ideal debe tener habilidades en la resolución de problemas y ser capaz de diseñar soluciones escalables y eficientes.</w:t>
      </w:r>
    </w:p>
    <w:p w14:paraId="261FFFB3" w14:textId="77777777" w:rsidR="00C05D8C" w:rsidRPr="00D46F69" w:rsidRDefault="00A82B06" w:rsidP="006F336D">
      <w:pPr>
        <w:pStyle w:val="NormalWeb"/>
        <w:numPr>
          <w:ilvl w:val="2"/>
          <w:numId w:val="68"/>
        </w:numPr>
        <w:spacing w:line="360" w:lineRule="auto"/>
        <w:ind w:left="1428"/>
        <w:jc w:val="both"/>
        <w:rPr>
          <w:rFonts w:asciiTheme="minorHAnsi" w:hAnsiTheme="minorHAnsi" w:cstheme="minorHAnsi"/>
          <w:color w:val="000000" w:themeColor="text1"/>
        </w:rPr>
      </w:pPr>
      <w:r w:rsidRPr="00D46F69">
        <w:rPr>
          <w:rFonts w:asciiTheme="minorHAnsi" w:hAnsiTheme="minorHAnsi" w:cstheme="minorHAnsi"/>
          <w:color w:val="000000" w:themeColor="text1"/>
        </w:rPr>
        <w:t>Desarrollador Full-Stack</w:t>
      </w:r>
      <w:r w:rsidR="00C05D8C"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 xml:space="preserve"> participa tanto en el desarrollo del </w:t>
      </w:r>
      <w:proofErr w:type="spellStart"/>
      <w:r w:rsidRPr="00D46F69">
        <w:rPr>
          <w:rFonts w:asciiTheme="minorHAnsi" w:hAnsiTheme="minorHAnsi" w:cstheme="minorHAnsi"/>
          <w:color w:val="000000" w:themeColor="text1"/>
        </w:rPr>
        <w:t>front-end</w:t>
      </w:r>
      <w:proofErr w:type="spellEnd"/>
      <w:r w:rsidRPr="00D46F69">
        <w:rPr>
          <w:rFonts w:asciiTheme="minorHAnsi" w:hAnsiTheme="minorHAnsi" w:cstheme="minorHAnsi"/>
          <w:color w:val="000000" w:themeColor="text1"/>
        </w:rPr>
        <w:t xml:space="preserve"> como del back-</w:t>
      </w:r>
      <w:proofErr w:type="spellStart"/>
      <w:r w:rsidRPr="00D46F69">
        <w:rPr>
          <w:rFonts w:asciiTheme="minorHAnsi" w:hAnsiTheme="minorHAnsi" w:cstheme="minorHAnsi"/>
          <w:color w:val="000000" w:themeColor="text1"/>
        </w:rPr>
        <w:t>end</w:t>
      </w:r>
      <w:proofErr w:type="spellEnd"/>
      <w:r w:rsidRPr="00D46F69">
        <w:rPr>
          <w:rFonts w:asciiTheme="minorHAnsi" w:hAnsiTheme="minorHAnsi" w:cstheme="minorHAnsi"/>
          <w:color w:val="000000" w:themeColor="text1"/>
        </w:rPr>
        <w:t xml:space="preserve"> de la aplicación. Debe poseer experiencia en aplicaciones de salud y un </w:t>
      </w:r>
      <w:r w:rsidRPr="00D46F69">
        <w:rPr>
          <w:rFonts w:asciiTheme="minorHAnsi" w:hAnsiTheme="minorHAnsi" w:cstheme="minorHAnsi"/>
          <w:color w:val="000000" w:themeColor="text1"/>
        </w:rPr>
        <w:lastRenderedPageBreak/>
        <w:t>conocimiento integral de las tecnologías necesarias para el desarrollo completo de una aplicación. Este rol demanda versatilidad y una comprensión global del ciclo de desarrollo del software.</w:t>
      </w:r>
    </w:p>
    <w:p w14:paraId="1C7A3C30" w14:textId="172B8BDA" w:rsidR="00C05D8C" w:rsidRPr="00D46F69" w:rsidRDefault="00A82B06" w:rsidP="006F336D">
      <w:pPr>
        <w:pStyle w:val="NormalWeb"/>
        <w:numPr>
          <w:ilvl w:val="2"/>
          <w:numId w:val="68"/>
        </w:numPr>
        <w:spacing w:line="360" w:lineRule="auto"/>
        <w:ind w:left="1428"/>
        <w:jc w:val="both"/>
        <w:rPr>
          <w:rFonts w:asciiTheme="minorHAnsi" w:hAnsiTheme="minorHAnsi" w:cstheme="minorHAnsi"/>
          <w:color w:val="000000" w:themeColor="text1"/>
        </w:rPr>
      </w:pPr>
      <w:r w:rsidRPr="00D46F69">
        <w:rPr>
          <w:rFonts w:asciiTheme="minorHAnsi" w:hAnsiTheme="minorHAnsi" w:cstheme="minorHAnsi"/>
          <w:color w:val="000000" w:themeColor="text1"/>
        </w:rPr>
        <w:t>El Diseñador UX/UI</w:t>
      </w:r>
      <w:r w:rsidR="00C05D8C"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 xml:space="preserve"> se encarga del diseño de la experiencia de usuario y la interfaz gráfica de la aplicación. Debe tener experiencia en el diseño de aplicaciones de salud y ser competente en herramientas de diseño. Este rol requiere un enfoque centrado en el usuario, creatividad y la habilidad para convertir requisitos complejos en diseños intuitivos.</w:t>
      </w:r>
    </w:p>
    <w:p w14:paraId="6770FB3A" w14:textId="60715C9C" w:rsidR="00A82B06" w:rsidRPr="00D46F69" w:rsidRDefault="00A82B06" w:rsidP="006F336D">
      <w:pPr>
        <w:pStyle w:val="NormalWeb"/>
        <w:numPr>
          <w:ilvl w:val="2"/>
          <w:numId w:val="68"/>
        </w:numPr>
        <w:spacing w:line="360" w:lineRule="auto"/>
        <w:ind w:left="1428"/>
        <w:jc w:val="both"/>
        <w:rPr>
          <w:rFonts w:asciiTheme="minorHAnsi" w:hAnsiTheme="minorHAnsi" w:cstheme="minorHAnsi"/>
          <w:color w:val="000000" w:themeColor="text1"/>
        </w:rPr>
      </w:pPr>
      <w:proofErr w:type="spellStart"/>
      <w:r w:rsidRPr="00D46F69">
        <w:rPr>
          <w:rFonts w:asciiTheme="minorHAnsi" w:hAnsiTheme="minorHAnsi" w:cstheme="minorHAnsi"/>
          <w:color w:val="000000" w:themeColor="text1"/>
        </w:rPr>
        <w:t>Tester</w:t>
      </w:r>
      <w:proofErr w:type="spellEnd"/>
      <w:r w:rsidR="00C05D8C"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 xml:space="preserve"> realiza pruebas funcionales y de usabilidad para asegurar la calidad de la aplicación. Debe tener experiencia en pruebas de aplicaciones de salud y conocer metodologías y herramientas de pruebas. Este puesto requiere atención al detalle, habilidades analíticas y la capacidad de identificar y documentar errores de manera efectiva.</w:t>
      </w:r>
    </w:p>
    <w:p w14:paraId="76AA2047" w14:textId="4D21306F" w:rsidR="00A82B06" w:rsidRPr="00D46F69" w:rsidRDefault="00C05D8C" w:rsidP="00E07357">
      <w:pPr>
        <w:pStyle w:val="NormalWeb"/>
        <w:spacing w:before="0" w:beforeAutospacing="0" w:after="0" w:afterAutospacing="0"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6.10.3.1.2 </w:t>
      </w:r>
      <w:r w:rsidR="00A82B06" w:rsidRPr="00D46F69">
        <w:rPr>
          <w:rFonts w:asciiTheme="minorHAnsi" w:hAnsiTheme="minorHAnsi" w:cstheme="minorHAnsi"/>
          <w:color w:val="000000" w:themeColor="text1"/>
        </w:rPr>
        <w:t>Recurso Humano Especializado</w:t>
      </w:r>
    </w:p>
    <w:p w14:paraId="263AA2D9" w14:textId="3FC1691B" w:rsidR="00CF6DB2" w:rsidRPr="00D46F69" w:rsidRDefault="00A82B06" w:rsidP="00E07357">
      <w:pPr>
        <w:pStyle w:val="NormalWeb"/>
        <w:spacing w:before="0" w:beforeAutospacing="0" w:after="0" w:afterAutospacing="0"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Para que la aplicación también tenga un componente de apoyo especializado, se requieren los siguientes roles:</w:t>
      </w:r>
    </w:p>
    <w:p w14:paraId="08F79C66" w14:textId="37D4B2FC" w:rsidR="00A82B06" w:rsidRPr="00D46F69" w:rsidRDefault="00CF6DB2" w:rsidP="00E07357">
      <w:pPr>
        <w:pStyle w:val="NormalWeb"/>
        <w:numPr>
          <w:ilvl w:val="0"/>
          <w:numId w:val="69"/>
        </w:num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Una agencia</w:t>
      </w:r>
      <w:r w:rsidR="00A82B06" w:rsidRPr="00D46F69">
        <w:rPr>
          <w:rFonts w:asciiTheme="minorHAnsi" w:hAnsiTheme="minorHAnsi" w:cstheme="minorHAnsi"/>
          <w:color w:val="000000" w:themeColor="text1"/>
        </w:rPr>
        <w:t xml:space="preserve"> en Marketing Digital</w:t>
      </w:r>
      <w:r w:rsidR="00C05D8C" w:rsidRPr="00D46F69">
        <w:rPr>
          <w:rFonts w:asciiTheme="minorHAnsi" w:hAnsiTheme="minorHAnsi" w:cstheme="minorHAnsi"/>
          <w:color w:val="000000" w:themeColor="text1"/>
        </w:rPr>
        <w:t>:</w:t>
      </w:r>
      <w:r w:rsidR="00A82B06" w:rsidRPr="00D46F69">
        <w:rPr>
          <w:rFonts w:asciiTheme="minorHAnsi" w:hAnsiTheme="minorHAnsi" w:cstheme="minorHAnsi"/>
          <w:color w:val="000000" w:themeColor="text1"/>
        </w:rPr>
        <w:t xml:space="preserve"> responsable de la estrategia de marketing digital, incluyendo la gestión de redes sociales, SEO y campañas publicitarias. </w:t>
      </w:r>
      <w:r w:rsidRPr="00D46F69">
        <w:rPr>
          <w:rFonts w:asciiTheme="minorHAnsi" w:hAnsiTheme="minorHAnsi" w:cstheme="minorHAnsi"/>
          <w:color w:val="000000" w:themeColor="text1"/>
        </w:rPr>
        <w:t xml:space="preserve">Se </w:t>
      </w:r>
      <w:r w:rsidR="00A82B06" w:rsidRPr="00D46F69">
        <w:rPr>
          <w:rFonts w:asciiTheme="minorHAnsi" w:hAnsiTheme="minorHAnsi" w:cstheme="minorHAnsi"/>
          <w:color w:val="000000" w:themeColor="text1"/>
        </w:rPr>
        <w:t xml:space="preserve"> requiere experiencia en la promoción de aplicaciones de salud y habilidades en herramientas de marketing digital.</w:t>
      </w:r>
    </w:p>
    <w:p w14:paraId="1E37A40A" w14:textId="28F4ACA2" w:rsidR="00A82B06" w:rsidRPr="00D46F69" w:rsidRDefault="00A82B06" w:rsidP="006F336D">
      <w:pPr>
        <w:pStyle w:val="NormalWeb"/>
        <w:numPr>
          <w:ilvl w:val="0"/>
          <w:numId w:val="70"/>
        </w:num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El Especialista en Ventas</w:t>
      </w:r>
      <w:r w:rsidR="00C05D8C"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 xml:space="preserve"> se encarga de la promoción y venta de la aplicación. Este puesto requiere habilidades en ventas y marketing, así como experiencia en el sector salud. Este rol es permanente para asegurar la continuidad en la estrategia de ventas.</w:t>
      </w:r>
    </w:p>
    <w:p w14:paraId="31BCC556" w14:textId="259A35D4" w:rsidR="00C05D8C" w:rsidRPr="00D46F69" w:rsidRDefault="00CF6DB2" w:rsidP="006F336D">
      <w:pPr>
        <w:pStyle w:val="NormalWeb"/>
        <w:numPr>
          <w:ilvl w:val="0"/>
          <w:numId w:val="70"/>
        </w:num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Estudio Jurídico y contable</w:t>
      </w:r>
      <w:r w:rsidR="00C05D8C" w:rsidRPr="00D46F69">
        <w:rPr>
          <w:rFonts w:asciiTheme="minorHAnsi" w:hAnsiTheme="minorHAnsi" w:cstheme="minorHAnsi"/>
          <w:color w:val="000000" w:themeColor="text1"/>
        </w:rPr>
        <w:t>: c</w:t>
      </w:r>
      <w:r w:rsidRPr="00D46F69">
        <w:rPr>
          <w:rFonts w:asciiTheme="minorHAnsi" w:hAnsiTheme="minorHAnsi" w:cstheme="minorHAnsi"/>
          <w:color w:val="000000" w:themeColor="text1"/>
        </w:rPr>
        <w:t>onsultorías que proporcionen</w:t>
      </w:r>
      <w:r w:rsidR="00A82B06" w:rsidRPr="00D46F69">
        <w:rPr>
          <w:rFonts w:asciiTheme="minorHAnsi" w:hAnsiTheme="minorHAnsi" w:cstheme="minorHAnsi"/>
          <w:color w:val="000000" w:themeColor="text1"/>
        </w:rPr>
        <w:t xml:space="preserve"> orientación en cuestiones legales, asegurando que la aplicación cumpla con todas las regulaciones pertinentes</w:t>
      </w:r>
      <w:r w:rsidRPr="00D46F69">
        <w:rPr>
          <w:rFonts w:asciiTheme="minorHAnsi" w:hAnsiTheme="minorHAnsi" w:cstheme="minorHAnsi"/>
          <w:color w:val="000000" w:themeColor="text1"/>
        </w:rPr>
        <w:t xml:space="preserve"> además de </w:t>
      </w:r>
      <w:r w:rsidR="00A82B06" w:rsidRPr="00D46F69">
        <w:rPr>
          <w:rFonts w:asciiTheme="minorHAnsi" w:hAnsiTheme="minorHAnsi" w:cstheme="minorHAnsi"/>
          <w:color w:val="000000" w:themeColor="text1"/>
        </w:rPr>
        <w:t>gestion</w:t>
      </w:r>
      <w:r w:rsidRPr="00D46F69">
        <w:rPr>
          <w:rFonts w:asciiTheme="minorHAnsi" w:hAnsiTheme="minorHAnsi" w:cstheme="minorHAnsi"/>
          <w:color w:val="000000" w:themeColor="text1"/>
        </w:rPr>
        <w:t>ar</w:t>
      </w:r>
      <w:r w:rsidR="00A82B06" w:rsidRPr="00D46F69">
        <w:rPr>
          <w:rFonts w:asciiTheme="minorHAnsi" w:hAnsiTheme="minorHAnsi" w:cstheme="minorHAnsi"/>
          <w:color w:val="000000" w:themeColor="text1"/>
        </w:rPr>
        <w:t xml:space="preserve"> las</w:t>
      </w:r>
      <w:r w:rsidRPr="00D46F69">
        <w:rPr>
          <w:rFonts w:asciiTheme="minorHAnsi" w:hAnsiTheme="minorHAnsi" w:cstheme="minorHAnsi"/>
          <w:color w:val="000000" w:themeColor="text1"/>
        </w:rPr>
        <w:t xml:space="preserve"> aspectos contables y obligaciones</w:t>
      </w:r>
      <w:r w:rsidR="00E07357" w:rsidRPr="00D46F69">
        <w:rPr>
          <w:rFonts w:asciiTheme="minorHAnsi" w:hAnsiTheme="minorHAnsi" w:cstheme="minorHAnsi"/>
          <w:color w:val="000000" w:themeColor="text1"/>
        </w:rPr>
        <w:t>.</w:t>
      </w:r>
    </w:p>
    <w:p w14:paraId="0CC1F763" w14:textId="77777777" w:rsidR="00E07357" w:rsidRPr="00D46F69" w:rsidRDefault="00A82B06" w:rsidP="0004519C">
      <w:pPr>
        <w:pStyle w:val="NormalWeb"/>
        <w:numPr>
          <w:ilvl w:val="0"/>
          <w:numId w:val="70"/>
        </w:numPr>
        <w:spacing w:line="360" w:lineRule="auto"/>
        <w:jc w:val="both"/>
        <w:outlineLvl w:val="1"/>
        <w:rPr>
          <w:rFonts w:asciiTheme="minorHAnsi" w:hAnsiTheme="minorHAnsi" w:cstheme="minorHAnsi"/>
          <w:color w:val="000000" w:themeColor="text1"/>
        </w:rPr>
      </w:pPr>
      <w:r w:rsidRPr="00D46F69">
        <w:rPr>
          <w:rFonts w:asciiTheme="minorHAnsi" w:hAnsiTheme="minorHAnsi" w:cstheme="minorHAnsi"/>
          <w:color w:val="000000" w:themeColor="text1"/>
        </w:rPr>
        <w:t>Diabetólogo</w:t>
      </w:r>
      <w:r w:rsidR="00C05D8C" w:rsidRP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rPr>
        <w:t xml:space="preserve">proporciona asesoramiento médico especializado para el desarrollo de la aplicación. Este rol es crucial para asegurar que la aplicación ofrezca recomendaciones precisas y seguras para los usuarios. </w:t>
      </w:r>
      <w:bookmarkStart w:id="79" w:name="_Toc174702149"/>
    </w:p>
    <w:p w14:paraId="2355181E" w14:textId="2B3E369D" w:rsidR="00A82B06" w:rsidRPr="00D46F69" w:rsidRDefault="00CF6DB2" w:rsidP="00E07357">
      <w:pPr>
        <w:pStyle w:val="NormalWeb"/>
        <w:spacing w:line="360" w:lineRule="auto"/>
        <w:jc w:val="both"/>
        <w:outlineLvl w:val="1"/>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 xml:space="preserve">6.11 </w:t>
      </w:r>
      <w:r w:rsidR="00A82B06" w:rsidRPr="00D46F69">
        <w:rPr>
          <w:rFonts w:asciiTheme="minorHAnsi" w:hAnsiTheme="minorHAnsi" w:cstheme="minorHAnsi"/>
          <w:color w:val="000000" w:themeColor="text1"/>
        </w:rPr>
        <w:t>Plan Organizacional</w:t>
      </w:r>
      <w:bookmarkEnd w:id="79"/>
    </w:p>
    <w:p w14:paraId="230812BC" w14:textId="53393AE1" w:rsidR="00A82B06" w:rsidRPr="00D46F69" w:rsidRDefault="00CF6DB2" w:rsidP="001D1B70">
      <w:pPr>
        <w:pStyle w:val="NormalWeb"/>
        <w:spacing w:line="360" w:lineRule="auto"/>
        <w:ind w:left="69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6.11.2 </w:t>
      </w:r>
      <w:r w:rsidR="00A82B06" w:rsidRPr="00D46F69">
        <w:rPr>
          <w:rFonts w:asciiTheme="minorHAnsi" w:hAnsiTheme="minorHAnsi" w:cstheme="minorHAnsi"/>
          <w:color w:val="000000" w:themeColor="text1"/>
        </w:rPr>
        <w:t>Estrategia Salarial</w:t>
      </w:r>
    </w:p>
    <w:p w14:paraId="721BFBCD" w14:textId="77777777" w:rsidR="00A82B06" w:rsidRPr="00D46F69" w:rsidRDefault="00A82B06" w:rsidP="006F336D">
      <w:pPr>
        <w:pStyle w:val="NormalWeb"/>
        <w:numPr>
          <w:ilvl w:val="0"/>
          <w:numId w:val="29"/>
        </w:num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Por horas: 20$ la hora para el equipo de desarrolladores y un pago a los demás por consultoría, de acuerdo con las prácticas del mercado.</w:t>
      </w:r>
    </w:p>
    <w:p w14:paraId="3697DE89" w14:textId="77777777" w:rsidR="00A82B06" w:rsidRPr="00D46F69" w:rsidRDefault="00A82B06" w:rsidP="006F336D">
      <w:pPr>
        <w:pStyle w:val="NormalWeb"/>
        <w:numPr>
          <w:ilvl w:val="0"/>
          <w:numId w:val="29"/>
        </w:num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Por sesión: Exclusivo para las capacitaciones, determinado por la tecnología a instruir y el nivel de conocimiento de la audiencia.</w:t>
      </w:r>
    </w:p>
    <w:p w14:paraId="7EF7CD9C" w14:textId="177B7BB2" w:rsidR="00A82B06" w:rsidRPr="00D46F69" w:rsidRDefault="00A82B06" w:rsidP="006F336D">
      <w:pPr>
        <w:pStyle w:val="NormalWeb"/>
        <w:numPr>
          <w:ilvl w:val="0"/>
          <w:numId w:val="29"/>
        </w:num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Por objetivos: Servicios que requieren la completitud de un proyecto, definidos por hitos o entregables específicos.</w:t>
      </w:r>
    </w:p>
    <w:p w14:paraId="5921757A" w14:textId="77777777" w:rsidR="005C3C53" w:rsidRPr="00D46F69" w:rsidRDefault="00A82B06" w:rsidP="001D1B70">
      <w:pPr>
        <w:pStyle w:val="Ttulo4"/>
        <w:spacing w:line="360" w:lineRule="auto"/>
        <w:ind w:left="708"/>
        <w:rPr>
          <w:rFonts w:asciiTheme="minorHAnsi" w:hAnsiTheme="minorHAnsi" w:cstheme="minorHAnsi"/>
          <w:i w:val="0"/>
          <w:iCs w:val="0"/>
          <w:color w:val="000000" w:themeColor="text1"/>
        </w:rPr>
      </w:pPr>
      <w:r w:rsidRPr="00D46F69">
        <w:rPr>
          <w:rFonts w:asciiTheme="minorHAnsi" w:hAnsiTheme="minorHAnsi" w:cstheme="minorHAnsi"/>
          <w:i w:val="0"/>
          <w:iCs w:val="0"/>
          <w:color w:val="000000" w:themeColor="text1"/>
        </w:rPr>
        <w:t>6.1</w:t>
      </w:r>
      <w:r w:rsidR="00CF6DB2" w:rsidRPr="00D46F69">
        <w:rPr>
          <w:rFonts w:asciiTheme="minorHAnsi" w:hAnsiTheme="minorHAnsi" w:cstheme="minorHAnsi"/>
          <w:i w:val="0"/>
          <w:iCs w:val="0"/>
          <w:color w:val="000000" w:themeColor="text1"/>
        </w:rPr>
        <w:t xml:space="preserve">1.3 </w:t>
      </w:r>
      <w:r w:rsidRPr="00D46F69">
        <w:rPr>
          <w:rFonts w:asciiTheme="minorHAnsi" w:hAnsiTheme="minorHAnsi" w:cstheme="minorHAnsi"/>
          <w:i w:val="0"/>
          <w:iCs w:val="0"/>
          <w:color w:val="000000" w:themeColor="text1"/>
        </w:rPr>
        <w:t xml:space="preserve"> Contratación de Personal</w:t>
      </w:r>
    </w:p>
    <w:p w14:paraId="1D64D041" w14:textId="10EABCDB" w:rsidR="00A82B06" w:rsidRPr="00D46F69" w:rsidRDefault="00A82B06" w:rsidP="001D1B70">
      <w:pPr>
        <w:pStyle w:val="Ttulo4"/>
        <w:spacing w:line="360" w:lineRule="auto"/>
        <w:ind w:left="708"/>
        <w:rPr>
          <w:rFonts w:asciiTheme="minorHAnsi" w:hAnsiTheme="minorHAnsi" w:cstheme="minorHAnsi"/>
          <w:i w:val="0"/>
          <w:iCs w:val="0"/>
          <w:color w:val="000000" w:themeColor="text1"/>
        </w:rPr>
      </w:pPr>
      <w:r w:rsidRPr="00D46F69">
        <w:rPr>
          <w:rFonts w:asciiTheme="minorHAnsi" w:hAnsiTheme="minorHAnsi" w:cstheme="minorHAnsi"/>
          <w:i w:val="0"/>
          <w:iCs w:val="0"/>
          <w:color w:val="000000" w:themeColor="text1"/>
        </w:rPr>
        <w:t xml:space="preserve">Para abordar las necesidades críticas de personal en las áreas de tecnología y desarrollo de aplicaciones, se contratará una agencia especializada en reclutamiento. </w:t>
      </w:r>
    </w:p>
    <w:p w14:paraId="12193F45" w14:textId="77777777" w:rsidR="005C3C53" w:rsidRPr="00D46F69" w:rsidRDefault="005C3C53" w:rsidP="001D1B70">
      <w:pPr>
        <w:spacing w:line="360" w:lineRule="auto"/>
        <w:rPr>
          <w:rFonts w:asciiTheme="minorHAnsi" w:hAnsiTheme="minorHAnsi" w:cstheme="minorHAnsi"/>
          <w:color w:val="000000" w:themeColor="text1"/>
        </w:rPr>
      </w:pPr>
    </w:p>
    <w:p w14:paraId="7EEC8FAA" w14:textId="77777777" w:rsidR="005C3C53" w:rsidRPr="00D46F69" w:rsidRDefault="00CF6DB2" w:rsidP="001D1B70">
      <w:pPr>
        <w:pStyle w:val="Ttulo4"/>
        <w:spacing w:line="360" w:lineRule="auto"/>
        <w:ind w:left="708"/>
        <w:rPr>
          <w:rFonts w:asciiTheme="minorHAnsi" w:hAnsiTheme="minorHAnsi" w:cstheme="minorHAnsi"/>
          <w:i w:val="0"/>
          <w:iCs w:val="0"/>
          <w:color w:val="000000" w:themeColor="text1"/>
        </w:rPr>
      </w:pPr>
      <w:r w:rsidRPr="00D46F69">
        <w:rPr>
          <w:rFonts w:asciiTheme="minorHAnsi" w:hAnsiTheme="minorHAnsi" w:cstheme="minorHAnsi"/>
          <w:i w:val="0"/>
          <w:iCs w:val="0"/>
          <w:color w:val="000000" w:themeColor="text1"/>
        </w:rPr>
        <w:t xml:space="preserve">6.11.4 </w:t>
      </w:r>
      <w:r w:rsidR="00A82B06" w:rsidRPr="00D46F69">
        <w:rPr>
          <w:rFonts w:asciiTheme="minorHAnsi" w:hAnsiTheme="minorHAnsi" w:cstheme="minorHAnsi"/>
          <w:i w:val="0"/>
          <w:iCs w:val="0"/>
          <w:color w:val="000000" w:themeColor="text1"/>
        </w:rPr>
        <w:t>Estrategia de Comunicación y Gestión de Proyecto</w:t>
      </w:r>
    </w:p>
    <w:p w14:paraId="21A3FB3F" w14:textId="52559CBA" w:rsidR="005C3C53" w:rsidRPr="00D46F69" w:rsidRDefault="00A82B06" w:rsidP="001D1B70">
      <w:pPr>
        <w:pStyle w:val="Ttulo4"/>
        <w:spacing w:line="360" w:lineRule="auto"/>
        <w:ind w:left="708"/>
        <w:jc w:val="both"/>
        <w:rPr>
          <w:rFonts w:asciiTheme="minorHAnsi" w:hAnsiTheme="minorHAnsi" w:cstheme="minorHAnsi"/>
          <w:i w:val="0"/>
          <w:iCs w:val="0"/>
          <w:color w:val="000000" w:themeColor="text1"/>
        </w:rPr>
      </w:pPr>
      <w:r w:rsidRPr="00D46F69">
        <w:rPr>
          <w:rFonts w:asciiTheme="minorHAnsi" w:hAnsiTheme="minorHAnsi" w:cstheme="minorHAnsi"/>
          <w:i w:val="0"/>
          <w:iCs w:val="0"/>
          <w:color w:val="000000" w:themeColor="text1"/>
        </w:rPr>
        <w:t>La adopción de la metodología ágil es fundamental para la ejecución y comunicación eficiente del proyecto. Esta metodología no solo mejora</w:t>
      </w:r>
      <w:r w:rsidR="00E07357" w:rsidRPr="00D46F69">
        <w:rPr>
          <w:rFonts w:asciiTheme="minorHAnsi" w:hAnsiTheme="minorHAnsi" w:cstheme="minorHAnsi"/>
          <w:i w:val="0"/>
          <w:iCs w:val="0"/>
          <w:color w:val="000000" w:themeColor="text1"/>
        </w:rPr>
        <w:t>ra</w:t>
      </w:r>
      <w:r w:rsidRPr="00D46F69">
        <w:rPr>
          <w:rFonts w:asciiTheme="minorHAnsi" w:hAnsiTheme="minorHAnsi" w:cstheme="minorHAnsi"/>
          <w:i w:val="0"/>
          <w:iCs w:val="0"/>
          <w:color w:val="000000" w:themeColor="text1"/>
        </w:rPr>
        <w:t xml:space="preserve"> la eficiencia operativa, sino que también facilita</w:t>
      </w:r>
      <w:r w:rsidR="00E07357" w:rsidRPr="00D46F69">
        <w:rPr>
          <w:rFonts w:asciiTheme="minorHAnsi" w:hAnsiTheme="minorHAnsi" w:cstheme="minorHAnsi"/>
          <w:i w:val="0"/>
          <w:iCs w:val="0"/>
          <w:color w:val="000000" w:themeColor="text1"/>
        </w:rPr>
        <w:t>ra</w:t>
      </w:r>
      <w:r w:rsidRPr="00D46F69">
        <w:rPr>
          <w:rFonts w:asciiTheme="minorHAnsi" w:hAnsiTheme="minorHAnsi" w:cstheme="minorHAnsi"/>
          <w:i w:val="0"/>
          <w:iCs w:val="0"/>
          <w:color w:val="000000" w:themeColor="text1"/>
        </w:rPr>
        <w:t xml:space="preserve"> una gestión de</w:t>
      </w:r>
      <w:r w:rsidR="00E07357" w:rsidRPr="00D46F69">
        <w:rPr>
          <w:rFonts w:asciiTheme="minorHAnsi" w:hAnsiTheme="minorHAnsi" w:cstheme="minorHAnsi"/>
          <w:i w:val="0"/>
          <w:iCs w:val="0"/>
          <w:color w:val="000000" w:themeColor="text1"/>
        </w:rPr>
        <w:t xml:space="preserve">l </w:t>
      </w:r>
      <w:r w:rsidRPr="00D46F69">
        <w:rPr>
          <w:rFonts w:asciiTheme="minorHAnsi" w:hAnsiTheme="minorHAnsi" w:cstheme="minorHAnsi"/>
          <w:i w:val="0"/>
          <w:iCs w:val="0"/>
          <w:color w:val="000000" w:themeColor="text1"/>
        </w:rPr>
        <w:t>proyecto más transparente y colaborativa</w:t>
      </w:r>
      <w:r w:rsidR="00E07357" w:rsidRPr="00D46F69">
        <w:rPr>
          <w:rFonts w:asciiTheme="minorHAnsi" w:hAnsiTheme="minorHAnsi" w:cstheme="minorHAnsi"/>
          <w:i w:val="0"/>
          <w:iCs w:val="0"/>
          <w:color w:val="000000" w:themeColor="text1"/>
        </w:rPr>
        <w:t>.</w:t>
      </w:r>
    </w:p>
    <w:p w14:paraId="5DF03045" w14:textId="77777777" w:rsidR="005C3C53" w:rsidRPr="00D46F69" w:rsidRDefault="005C3C53" w:rsidP="001D1B70">
      <w:pPr>
        <w:spacing w:line="360" w:lineRule="auto"/>
        <w:rPr>
          <w:rFonts w:asciiTheme="minorHAnsi" w:hAnsiTheme="minorHAnsi" w:cstheme="minorHAnsi"/>
          <w:color w:val="000000" w:themeColor="text1"/>
        </w:rPr>
      </w:pPr>
    </w:p>
    <w:p w14:paraId="7F2ACFC3" w14:textId="77777777" w:rsidR="005C3C53" w:rsidRPr="00D46F69" w:rsidRDefault="00CF6DB2" w:rsidP="00E07357">
      <w:pPr>
        <w:pStyle w:val="Ttulo4"/>
        <w:spacing w:line="360" w:lineRule="auto"/>
        <w:ind w:left="708"/>
        <w:rPr>
          <w:rFonts w:asciiTheme="minorHAnsi" w:hAnsiTheme="minorHAnsi" w:cstheme="minorHAnsi"/>
          <w:i w:val="0"/>
          <w:iCs w:val="0"/>
          <w:color w:val="000000" w:themeColor="text1"/>
        </w:rPr>
      </w:pPr>
      <w:r w:rsidRPr="00D46F69">
        <w:rPr>
          <w:rFonts w:asciiTheme="minorHAnsi" w:hAnsiTheme="minorHAnsi" w:cstheme="minorHAnsi"/>
          <w:i w:val="0"/>
          <w:iCs w:val="0"/>
          <w:color w:val="000000" w:themeColor="text1"/>
        </w:rPr>
        <w:t xml:space="preserve">6.11.5 </w:t>
      </w:r>
      <w:r w:rsidR="00A82B06" w:rsidRPr="00D46F69">
        <w:rPr>
          <w:rFonts w:asciiTheme="minorHAnsi" w:hAnsiTheme="minorHAnsi" w:cstheme="minorHAnsi"/>
          <w:i w:val="0"/>
          <w:iCs w:val="0"/>
          <w:color w:val="000000" w:themeColor="text1"/>
        </w:rPr>
        <w:t>Capacitación y Sensibilización del Equipo</w:t>
      </w:r>
    </w:p>
    <w:p w14:paraId="16063EA7" w14:textId="089E586D" w:rsidR="00E07357" w:rsidRPr="00D46F69" w:rsidRDefault="00A82B06" w:rsidP="00E07357">
      <w:pPr>
        <w:pStyle w:val="Ttulo4"/>
        <w:spacing w:line="360" w:lineRule="auto"/>
        <w:ind w:left="708"/>
        <w:jc w:val="both"/>
        <w:rPr>
          <w:rFonts w:asciiTheme="minorHAnsi" w:hAnsiTheme="minorHAnsi" w:cstheme="minorHAnsi"/>
          <w:i w:val="0"/>
          <w:iCs w:val="0"/>
          <w:color w:val="000000" w:themeColor="text1"/>
        </w:rPr>
      </w:pPr>
      <w:r w:rsidRPr="00D46F69">
        <w:rPr>
          <w:rFonts w:asciiTheme="minorHAnsi" w:hAnsiTheme="minorHAnsi" w:cstheme="minorHAnsi"/>
          <w:i w:val="0"/>
          <w:iCs w:val="0"/>
          <w:color w:val="000000" w:themeColor="text1"/>
        </w:rPr>
        <w:t xml:space="preserve">La capacitación del equipo es esencial para asegurar que todos los miembros comprendan en profundidad los objetivos y el alcance del proyecto. Además, es vital sensibilizar al equipo sobre la enfermedad que el proyecto busca abordar. Esta sensibilización fomentará la empatía y la dedicación del equipo, elementos clave para el éxito del proyecto. La capacitación incluirá sesiones informativas, talleres de sensibilización y actividades de </w:t>
      </w:r>
      <w:proofErr w:type="spellStart"/>
      <w:r w:rsidRPr="00D46F69">
        <w:rPr>
          <w:rFonts w:asciiTheme="minorHAnsi" w:hAnsiTheme="minorHAnsi" w:cstheme="minorHAnsi"/>
          <w:i w:val="0"/>
          <w:iCs w:val="0"/>
          <w:color w:val="000000" w:themeColor="text1"/>
        </w:rPr>
        <w:t>team-building</w:t>
      </w:r>
      <w:proofErr w:type="spellEnd"/>
      <w:r w:rsidRPr="00D46F69">
        <w:rPr>
          <w:rFonts w:asciiTheme="minorHAnsi" w:hAnsiTheme="minorHAnsi" w:cstheme="minorHAnsi"/>
          <w:i w:val="0"/>
          <w:iCs w:val="0"/>
          <w:color w:val="000000" w:themeColor="text1"/>
        </w:rPr>
        <w:t xml:space="preserve"> para reforzar la cohesión del equipo.</w:t>
      </w:r>
    </w:p>
    <w:p w14:paraId="15293F81" w14:textId="77777777" w:rsidR="00E07357" w:rsidRPr="00D46F69" w:rsidRDefault="00E07357" w:rsidP="00E07357">
      <w:pPr>
        <w:rPr>
          <w:color w:val="000000" w:themeColor="text1"/>
        </w:rPr>
      </w:pPr>
    </w:p>
    <w:p w14:paraId="7EA14B43" w14:textId="77777777" w:rsidR="005C3C53" w:rsidRPr="00D46F69" w:rsidRDefault="00CF6DB2" w:rsidP="001D1B70">
      <w:pPr>
        <w:pStyle w:val="Ttulo4"/>
        <w:spacing w:line="360" w:lineRule="auto"/>
        <w:ind w:left="708"/>
        <w:rPr>
          <w:rFonts w:asciiTheme="minorHAnsi" w:hAnsiTheme="minorHAnsi" w:cstheme="minorHAnsi"/>
          <w:i w:val="0"/>
          <w:iCs w:val="0"/>
          <w:color w:val="000000" w:themeColor="text1"/>
        </w:rPr>
      </w:pPr>
      <w:r w:rsidRPr="00D46F69">
        <w:rPr>
          <w:rFonts w:asciiTheme="minorHAnsi" w:hAnsiTheme="minorHAnsi" w:cstheme="minorHAnsi"/>
          <w:i w:val="0"/>
          <w:iCs w:val="0"/>
          <w:color w:val="000000" w:themeColor="text1"/>
        </w:rPr>
        <w:lastRenderedPageBreak/>
        <w:t xml:space="preserve">6.11.6 </w:t>
      </w:r>
      <w:r w:rsidR="00A82B06" w:rsidRPr="00D46F69">
        <w:rPr>
          <w:rFonts w:asciiTheme="minorHAnsi" w:hAnsiTheme="minorHAnsi" w:cstheme="minorHAnsi"/>
          <w:i w:val="0"/>
          <w:iCs w:val="0"/>
          <w:color w:val="000000" w:themeColor="text1"/>
        </w:rPr>
        <w:t>Estrategia de Retención de Talento</w:t>
      </w:r>
    </w:p>
    <w:p w14:paraId="738C4441" w14:textId="2CC810DF" w:rsidR="00A82B06" w:rsidRPr="00D46F69" w:rsidRDefault="00A82B06" w:rsidP="001D1B70">
      <w:pPr>
        <w:pStyle w:val="Ttulo4"/>
        <w:spacing w:line="360" w:lineRule="auto"/>
        <w:ind w:left="708"/>
        <w:jc w:val="both"/>
        <w:rPr>
          <w:rFonts w:asciiTheme="minorHAnsi" w:hAnsiTheme="minorHAnsi" w:cstheme="minorHAnsi"/>
          <w:i w:val="0"/>
          <w:iCs w:val="0"/>
          <w:color w:val="000000" w:themeColor="text1"/>
        </w:rPr>
      </w:pPr>
      <w:r w:rsidRPr="00D46F69">
        <w:rPr>
          <w:rFonts w:asciiTheme="minorHAnsi" w:hAnsiTheme="minorHAnsi" w:cstheme="minorHAnsi"/>
          <w:i w:val="0"/>
          <w:iCs w:val="0"/>
          <w:color w:val="000000" w:themeColor="text1"/>
        </w:rPr>
        <w:t xml:space="preserve">Para garantizar la retención del talento, se implementarán estrategias de motivación y compromiso que incluyan incentivos </w:t>
      </w:r>
      <w:r w:rsidR="00E07357" w:rsidRPr="00D46F69">
        <w:rPr>
          <w:rFonts w:asciiTheme="minorHAnsi" w:hAnsiTheme="minorHAnsi" w:cstheme="minorHAnsi"/>
          <w:i w:val="0"/>
          <w:iCs w:val="0"/>
          <w:color w:val="000000" w:themeColor="text1"/>
        </w:rPr>
        <w:t>económicos,</w:t>
      </w:r>
      <w:r w:rsidRPr="00D46F69">
        <w:rPr>
          <w:rFonts w:asciiTheme="minorHAnsi" w:hAnsiTheme="minorHAnsi" w:cstheme="minorHAnsi"/>
          <w:i w:val="0"/>
          <w:iCs w:val="0"/>
          <w:color w:val="000000" w:themeColor="text1"/>
        </w:rPr>
        <w:t xml:space="preserve"> reconocimientos profesionales y oportunidades de desarrollo. La creación de un ambiente de trabajo positivo y la oferta de beneficios competitivos son cruciales para mantener al equipo motivado y comprometido. La retención de un equipo talentoso y cohesionado hasta la finalización del proyecto es esencial para asegurar la continuidad y la calidad del desarrollo de la aplicación.</w:t>
      </w:r>
    </w:p>
    <w:p w14:paraId="546A54D5" w14:textId="77777777" w:rsidR="005C3C53" w:rsidRPr="00D46F69" w:rsidRDefault="005C3C53" w:rsidP="001D1B70">
      <w:pPr>
        <w:spacing w:line="360" w:lineRule="auto"/>
        <w:rPr>
          <w:rFonts w:asciiTheme="minorHAnsi" w:hAnsiTheme="minorHAnsi" w:cstheme="minorHAnsi"/>
          <w:color w:val="000000" w:themeColor="text1"/>
        </w:rPr>
      </w:pPr>
    </w:p>
    <w:p w14:paraId="67235A10" w14:textId="119EED22" w:rsidR="00A82B06" w:rsidRPr="00D46F69" w:rsidRDefault="00CF6DB2" w:rsidP="00E07357">
      <w:pPr>
        <w:pStyle w:val="Ttulo4"/>
        <w:spacing w:before="0" w:line="360" w:lineRule="auto"/>
        <w:ind w:left="708"/>
        <w:rPr>
          <w:rFonts w:asciiTheme="minorHAnsi" w:hAnsiTheme="minorHAnsi" w:cstheme="minorHAnsi"/>
          <w:i w:val="0"/>
          <w:iCs w:val="0"/>
          <w:color w:val="000000" w:themeColor="text1"/>
        </w:rPr>
      </w:pPr>
      <w:r w:rsidRPr="00D46F69">
        <w:rPr>
          <w:rFonts w:asciiTheme="minorHAnsi" w:hAnsiTheme="minorHAnsi" w:cstheme="minorHAnsi"/>
          <w:i w:val="0"/>
          <w:iCs w:val="0"/>
          <w:color w:val="000000" w:themeColor="text1"/>
        </w:rPr>
        <w:t xml:space="preserve">6.11.7 </w:t>
      </w:r>
      <w:r w:rsidR="00A82B06" w:rsidRPr="00D46F69">
        <w:rPr>
          <w:rFonts w:asciiTheme="minorHAnsi" w:hAnsiTheme="minorHAnsi" w:cstheme="minorHAnsi"/>
          <w:i w:val="0"/>
          <w:iCs w:val="0"/>
          <w:color w:val="000000" w:themeColor="text1"/>
        </w:rPr>
        <w:t>Aspectos Legales y de Confidencialidad</w:t>
      </w:r>
    </w:p>
    <w:p w14:paraId="7407EB9C" w14:textId="79F73688" w:rsidR="00A82B06" w:rsidRPr="00D46F69" w:rsidRDefault="00A82B06" w:rsidP="00E07357">
      <w:pPr>
        <w:pStyle w:val="NormalWeb"/>
        <w:spacing w:before="0" w:beforeAutospacing="0"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El consultor en el área legal tendrá la responsabilidad de redactar los contratos de los empleados, asegurando que, aunque se trate de </w:t>
      </w:r>
      <w:proofErr w:type="spellStart"/>
      <w:r w:rsidRPr="00D46F69">
        <w:rPr>
          <w:rFonts w:asciiTheme="minorHAnsi" w:hAnsiTheme="minorHAnsi" w:cstheme="minorHAnsi"/>
          <w:color w:val="000000" w:themeColor="text1"/>
        </w:rPr>
        <w:t>freelancers</w:t>
      </w:r>
      <w:proofErr w:type="spellEnd"/>
      <w:r w:rsidRPr="00D46F69">
        <w:rPr>
          <w:rFonts w:asciiTheme="minorHAnsi" w:hAnsiTheme="minorHAnsi" w:cstheme="minorHAnsi"/>
          <w:color w:val="000000" w:themeColor="text1"/>
        </w:rPr>
        <w:t>, los contratos cubran todos los aspectos legales necesarios. Esto incluye términos claros sobre la duración del contrato, expectativas de desempeño, y condiciones de finalización. Además, se implementarán acuerdos de confidencialidad rigurosos para proteger la información del proyecto y los datos de los pacientes. Estos acuerdos garantizarán que la información sensible no sea divulgada, protegiendo tanto los intereses del proyecto como la privacidad de los pacientes.</w:t>
      </w:r>
    </w:p>
    <w:p w14:paraId="256DF8A1" w14:textId="3B6C8D9F" w:rsidR="00A82B06" w:rsidRPr="00D46F69" w:rsidRDefault="00CF6DB2" w:rsidP="00E07357">
      <w:pPr>
        <w:pStyle w:val="Ttulo2"/>
        <w:spacing w:before="0" w:line="360" w:lineRule="auto"/>
        <w:rPr>
          <w:rFonts w:asciiTheme="minorHAnsi" w:hAnsiTheme="minorHAnsi" w:cstheme="minorHAnsi"/>
          <w:color w:val="000000" w:themeColor="text1"/>
          <w:sz w:val="24"/>
          <w:szCs w:val="24"/>
        </w:rPr>
      </w:pPr>
      <w:bookmarkStart w:id="80" w:name="_Toc174702150"/>
      <w:r w:rsidRPr="00D46F69">
        <w:rPr>
          <w:rFonts w:asciiTheme="minorHAnsi" w:hAnsiTheme="minorHAnsi" w:cstheme="minorHAnsi"/>
          <w:color w:val="000000" w:themeColor="text1"/>
          <w:sz w:val="24"/>
          <w:szCs w:val="24"/>
        </w:rPr>
        <w:t>6.12 Constitución Legal</w:t>
      </w:r>
      <w:bookmarkEnd w:id="80"/>
    </w:p>
    <w:p w14:paraId="06E7EFB7" w14:textId="3FBD377B" w:rsidR="00A82B06" w:rsidRPr="00D46F69" w:rsidRDefault="00A82B06" w:rsidP="00E07357">
      <w:pPr>
        <w:pStyle w:val="NormalWeb"/>
        <w:spacing w:before="0" w:beforeAutospacing="0"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Para constituir legalmente la empresa, se optará por la categoría de Sociedad por Acciones Simplificada (SAS). Esta forma jurídica es ideal para startups en Argentina debido a su flexibilidad y bajo costo de constitución. La SAS permite un objeto social amplio, facilitando la inclusión de actividades de desarrollo de software y aplicaciones móviles. El proceso para constituir una SAS incluye varios pasos.</w:t>
      </w:r>
    </w:p>
    <w:p w14:paraId="0AE3EDF1" w14:textId="59063EA7" w:rsidR="00A82B06" w:rsidRPr="00D46F69" w:rsidRDefault="00A82B06" w:rsidP="001D1B70">
      <w:pPr>
        <w:pStyle w:val="NormalWeb"/>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Primero, es esencial definir la estructura legal de la empresa y reservar el nombre en el Registro Público de Comercio. Luego, se debe redactar y certificar el estatuto social, que define la estructura y operación de la empresa. Este estatuto puede ser certificado por un escribano o mediante firma digital, y debe incluir específicamente el objeto social relacionado con el desarrollo de software y aplicaciones móviles.</w:t>
      </w:r>
    </w:p>
    <w:p w14:paraId="652BDB57" w14:textId="77777777" w:rsidR="00A82B06" w:rsidRPr="00D46F69" w:rsidRDefault="00A82B06" w:rsidP="001D1B70">
      <w:pPr>
        <w:pStyle w:val="NormalWeb"/>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El siguiente paso implica el depósito del capital social. Para una SAS, el capital mínimo puede ser tan bajo como dos salarios mínimos, vitales y móviles. En algunos casos, no es necesario depositar </w:t>
      </w:r>
      <w:r w:rsidRPr="00D46F69">
        <w:rPr>
          <w:rFonts w:asciiTheme="minorHAnsi" w:hAnsiTheme="minorHAnsi" w:cstheme="minorHAnsi"/>
          <w:color w:val="000000" w:themeColor="text1"/>
        </w:rPr>
        <w:lastRenderedPageBreak/>
        <w:t>el 25% del capital inicial en Banco Nación si se elige el mínimo, justificándolo con el pago del trámite.</w:t>
      </w:r>
    </w:p>
    <w:p w14:paraId="5E8A7990" w14:textId="5F9E65C2" w:rsidR="00A82B06" w:rsidRPr="00D46F69" w:rsidRDefault="00A82B06" w:rsidP="001D1B70">
      <w:pPr>
        <w:pStyle w:val="NormalWeb"/>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La creación de la empresa también requiere la publicación de un anuncio en la Gaceta Oficial, un proceso generalmente gestionado por un abogado registrado. Posteriormente, se debe registrar la empresa ante la Administración Federal de Ingresos Públicos para obtener el Código Único de Identificación Tributaria (CUIT), esencial para la gestión fiscal y tributaria.</w:t>
      </w:r>
    </w:p>
    <w:p w14:paraId="016664CE" w14:textId="116E4DE6" w:rsidR="00A82B06" w:rsidRPr="00D46F69" w:rsidRDefault="00A82B06" w:rsidP="001D1B70">
      <w:pPr>
        <w:pStyle w:val="NormalWeb"/>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Una vez registrados los libros contables y actas ante el Registro Público de Comercio, se debe abrir una cuenta bancaria corporativa, necesaria para las transacciones comerciales de la empresa.</w:t>
      </w:r>
      <w:r w:rsidR="00E53A30" w:rsidRPr="00D46F69">
        <w:rPr>
          <w:rStyle w:val="Refdenotaalpie"/>
          <w:rFonts w:asciiTheme="minorHAnsi" w:hAnsiTheme="minorHAnsi" w:cstheme="minorHAnsi"/>
          <w:color w:val="000000" w:themeColor="text1"/>
        </w:rPr>
        <w:footnoteReference w:id="40"/>
      </w:r>
    </w:p>
    <w:p w14:paraId="0D40B78C" w14:textId="1DF7E5DE" w:rsidR="0092309A" w:rsidRPr="00D46F69" w:rsidRDefault="0092309A" w:rsidP="001D1B70">
      <w:p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 xml:space="preserve">6.12.1 Recursos Clave Tecnológicos para GlucoAlerta  </w:t>
      </w:r>
    </w:p>
    <w:p w14:paraId="06CE3FD1" w14:textId="77777777" w:rsidR="0092309A" w:rsidRPr="00D46F69" w:rsidRDefault="0092309A" w:rsidP="006F336D">
      <w:pPr>
        <w:numPr>
          <w:ilvl w:val="0"/>
          <w:numId w:val="71"/>
        </w:num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 xml:space="preserve">Diseño y Prototipado: utilizaremos herramientas como Adobe XD y </w:t>
      </w:r>
      <w:proofErr w:type="spellStart"/>
      <w:r w:rsidRPr="00D46F69">
        <w:rPr>
          <w:rFonts w:asciiTheme="minorHAnsi" w:hAnsiTheme="minorHAnsi" w:cstheme="minorHAnsi"/>
          <w:color w:val="000000" w:themeColor="text1"/>
        </w:rPr>
        <w:t>Figma</w:t>
      </w:r>
      <w:proofErr w:type="spellEnd"/>
      <w:r w:rsidRPr="00D46F69">
        <w:rPr>
          <w:rFonts w:asciiTheme="minorHAnsi" w:hAnsiTheme="minorHAnsi" w:cstheme="minorHAnsi"/>
          <w:color w:val="000000" w:themeColor="text1"/>
        </w:rPr>
        <w:t xml:space="preserve"> para crear prototipos interactivos y realizar pruebas de usabilidad. Estas herramientas permiten diseñar interfaces intuitivas y probarlas con usuarios reales para asegurar una excelente experiencia de usuario.</w:t>
      </w:r>
    </w:p>
    <w:p w14:paraId="3172F31E" w14:textId="77777777" w:rsidR="0092309A" w:rsidRPr="00D46F69" w:rsidRDefault="0092309A" w:rsidP="006F336D">
      <w:pPr>
        <w:numPr>
          <w:ilvl w:val="0"/>
          <w:numId w:val="71"/>
        </w:num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 xml:space="preserve">Desarrollo </w:t>
      </w:r>
      <w:proofErr w:type="spellStart"/>
      <w:r w:rsidRPr="00D46F69">
        <w:rPr>
          <w:rFonts w:asciiTheme="minorHAnsi" w:hAnsiTheme="minorHAnsi" w:cstheme="minorHAnsi"/>
          <w:color w:val="000000" w:themeColor="text1"/>
        </w:rPr>
        <w:t>Frontend</w:t>
      </w:r>
      <w:proofErr w:type="spellEnd"/>
      <w:r w:rsidRPr="00D46F69">
        <w:rPr>
          <w:rFonts w:asciiTheme="minorHAnsi" w:hAnsiTheme="minorHAnsi" w:cstheme="minorHAnsi"/>
          <w:color w:val="000000" w:themeColor="text1"/>
        </w:rPr>
        <w:t xml:space="preserve"> y </w:t>
      </w:r>
      <w:proofErr w:type="spellStart"/>
      <w:r w:rsidRPr="00D46F69">
        <w:rPr>
          <w:rFonts w:asciiTheme="minorHAnsi" w:hAnsiTheme="minorHAnsi" w:cstheme="minorHAnsi"/>
          <w:color w:val="000000" w:themeColor="text1"/>
        </w:rPr>
        <w:t>Backend</w:t>
      </w:r>
      <w:proofErr w:type="spellEnd"/>
      <w:r w:rsidRPr="00D46F69">
        <w:rPr>
          <w:rFonts w:asciiTheme="minorHAnsi" w:hAnsiTheme="minorHAnsi" w:cstheme="minorHAnsi"/>
          <w:color w:val="000000" w:themeColor="text1"/>
        </w:rPr>
        <w:t xml:space="preserve">: en esta fase, integraremos las funcionalidades esenciales tanto en el </w:t>
      </w:r>
      <w:proofErr w:type="spellStart"/>
      <w:r w:rsidRPr="00D46F69">
        <w:rPr>
          <w:rFonts w:asciiTheme="minorHAnsi" w:hAnsiTheme="minorHAnsi" w:cstheme="minorHAnsi"/>
          <w:color w:val="000000" w:themeColor="text1"/>
        </w:rPr>
        <w:t>frontend</w:t>
      </w:r>
      <w:proofErr w:type="spellEnd"/>
      <w:r w:rsidRPr="00D46F69">
        <w:rPr>
          <w:rFonts w:asciiTheme="minorHAnsi" w:hAnsiTheme="minorHAnsi" w:cstheme="minorHAnsi"/>
          <w:color w:val="000000" w:themeColor="text1"/>
        </w:rPr>
        <w:t xml:space="preserve"> como en el backend. El </w:t>
      </w:r>
      <w:proofErr w:type="spellStart"/>
      <w:r w:rsidRPr="00D46F69">
        <w:rPr>
          <w:rFonts w:asciiTheme="minorHAnsi" w:hAnsiTheme="minorHAnsi" w:cstheme="minorHAnsi"/>
          <w:color w:val="000000" w:themeColor="text1"/>
        </w:rPr>
        <w:t>frontend</w:t>
      </w:r>
      <w:proofErr w:type="spellEnd"/>
      <w:r w:rsidRPr="00D46F69">
        <w:rPr>
          <w:rFonts w:asciiTheme="minorHAnsi" w:hAnsiTheme="minorHAnsi" w:cstheme="minorHAnsi"/>
          <w:color w:val="000000" w:themeColor="text1"/>
        </w:rPr>
        <w:t xml:space="preserve"> se centrará en la interfaz de usuario y la interacción, mientras que el backend se ocupará de la lógica del servidor, la base de datos y la integración de </w:t>
      </w:r>
      <w:proofErr w:type="spellStart"/>
      <w:r w:rsidRPr="00D46F69">
        <w:rPr>
          <w:rFonts w:asciiTheme="minorHAnsi" w:hAnsiTheme="minorHAnsi" w:cstheme="minorHAnsi"/>
          <w:color w:val="000000" w:themeColor="text1"/>
        </w:rPr>
        <w:t>APIs</w:t>
      </w:r>
      <w:proofErr w:type="spellEnd"/>
      <w:r w:rsidRPr="00D46F69">
        <w:rPr>
          <w:rFonts w:asciiTheme="minorHAnsi" w:hAnsiTheme="minorHAnsi" w:cstheme="minorHAnsi"/>
          <w:color w:val="000000" w:themeColor="text1"/>
        </w:rPr>
        <w:t>.</w:t>
      </w:r>
    </w:p>
    <w:p w14:paraId="21E59699" w14:textId="732F5DCA" w:rsidR="0092309A" w:rsidRPr="00D46F69" w:rsidRDefault="0092309A" w:rsidP="00E07357">
      <w:pPr>
        <w:numPr>
          <w:ilvl w:val="0"/>
          <w:numId w:val="71"/>
        </w:num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Seguridad y Cumplimiento Normativo: la seguridad es una prioridad en el desarrollo de aplicaciones de salud. Nos aseguraremos de que la aplicación cumpla con todas las normativas de protección de datos</w:t>
      </w:r>
      <w:r w:rsidR="002A7A5F" w:rsidRP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rPr>
        <w:t>y utilizaremos las mejores prácticas de seguridad para proteger la información del usuario.</w:t>
      </w:r>
    </w:p>
    <w:p w14:paraId="7FCF371B" w14:textId="7413D940" w:rsidR="0092309A" w:rsidRPr="00D46F69" w:rsidRDefault="0092309A" w:rsidP="00E07357">
      <w:pPr>
        <w:numPr>
          <w:ilvl w:val="0"/>
          <w:numId w:val="71"/>
        </w:num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Pruebas y QA: para garantizar la calidad de la aplicación, realizaremos pruebas automatizadas utilizando </w:t>
      </w:r>
      <w:proofErr w:type="spellStart"/>
      <w:r w:rsidRPr="00D46F69">
        <w:rPr>
          <w:rFonts w:asciiTheme="minorHAnsi" w:hAnsiTheme="minorHAnsi" w:cstheme="minorHAnsi"/>
          <w:color w:val="000000" w:themeColor="text1"/>
        </w:rPr>
        <w:t>frameworks</w:t>
      </w:r>
      <w:proofErr w:type="spellEnd"/>
      <w:r w:rsidRPr="00D46F69">
        <w:rPr>
          <w:rFonts w:asciiTheme="minorHAnsi" w:hAnsiTheme="minorHAnsi" w:cstheme="minorHAnsi"/>
          <w:color w:val="000000" w:themeColor="text1"/>
        </w:rPr>
        <w:t xml:space="preserve"> gratuitos como </w:t>
      </w:r>
      <w:proofErr w:type="spellStart"/>
      <w:r w:rsidRPr="00D46F69">
        <w:rPr>
          <w:rFonts w:asciiTheme="minorHAnsi" w:hAnsiTheme="minorHAnsi" w:cstheme="minorHAnsi"/>
          <w:color w:val="000000" w:themeColor="text1"/>
        </w:rPr>
        <w:t>Jest</w:t>
      </w:r>
      <w:proofErr w:type="spellEnd"/>
      <w:r w:rsidR="00E07357" w:rsidRPr="00D46F69">
        <w:rPr>
          <w:rStyle w:val="Refdenotaalpie"/>
          <w:rFonts w:asciiTheme="minorHAnsi" w:hAnsiTheme="minorHAnsi" w:cstheme="minorHAnsi"/>
          <w:color w:val="000000" w:themeColor="text1"/>
        </w:rPr>
        <w:footnoteReference w:id="41"/>
      </w:r>
      <w:r w:rsidRPr="00D46F69">
        <w:rPr>
          <w:rFonts w:asciiTheme="minorHAnsi" w:hAnsiTheme="minorHAnsi" w:cstheme="minorHAnsi"/>
          <w:color w:val="000000" w:themeColor="text1"/>
        </w:rPr>
        <w:t xml:space="preserve">. Para las pruebas de usabilidad, utilizaremos </w:t>
      </w:r>
      <w:proofErr w:type="spellStart"/>
      <w:r w:rsidRPr="00D46F69">
        <w:rPr>
          <w:rFonts w:asciiTheme="minorHAnsi" w:hAnsiTheme="minorHAnsi" w:cstheme="minorHAnsi"/>
          <w:color w:val="000000" w:themeColor="text1"/>
        </w:rPr>
        <w:t>UsabilityHub</w:t>
      </w:r>
      <w:proofErr w:type="spellEnd"/>
      <w:r w:rsidR="00E07357" w:rsidRPr="00D46F69">
        <w:rPr>
          <w:rStyle w:val="Refdenotaalpie"/>
          <w:rFonts w:asciiTheme="minorHAnsi" w:hAnsiTheme="minorHAnsi" w:cstheme="minorHAnsi"/>
          <w:color w:val="000000" w:themeColor="text1"/>
        </w:rPr>
        <w:footnoteReference w:id="42"/>
      </w:r>
      <w:r w:rsidRPr="00D46F69">
        <w:rPr>
          <w:rFonts w:asciiTheme="minorHAnsi" w:hAnsiTheme="minorHAnsi" w:cstheme="minorHAnsi"/>
          <w:color w:val="000000" w:themeColor="text1"/>
        </w:rPr>
        <w:t xml:space="preserve">, lo que nos permitirá obtener </w:t>
      </w:r>
      <w:proofErr w:type="spellStart"/>
      <w:r w:rsidRPr="00D46F69">
        <w:rPr>
          <w:rFonts w:asciiTheme="minorHAnsi" w:hAnsiTheme="minorHAnsi" w:cstheme="minorHAnsi"/>
          <w:color w:val="000000" w:themeColor="text1"/>
        </w:rPr>
        <w:t>feedback</w:t>
      </w:r>
      <w:proofErr w:type="spellEnd"/>
      <w:r w:rsidRPr="00D46F69">
        <w:rPr>
          <w:rFonts w:asciiTheme="minorHAnsi" w:hAnsiTheme="minorHAnsi" w:cstheme="minorHAnsi"/>
          <w:color w:val="000000" w:themeColor="text1"/>
        </w:rPr>
        <w:t xml:space="preserve"> de usuarios reales y mejorar la interfaz de usuario.</w:t>
      </w:r>
    </w:p>
    <w:p w14:paraId="4B820A9B" w14:textId="7B2E15B3" w:rsidR="0092309A" w:rsidRPr="00D46F69" w:rsidRDefault="0092309A" w:rsidP="006F336D">
      <w:pPr>
        <w:numPr>
          <w:ilvl w:val="0"/>
          <w:numId w:val="71"/>
        </w:num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 xml:space="preserve">Despliegue y Mantenimiento: utilizaremos servicios en la nube como AWS o Google Cloud para el despliegue y mantenimiento de la aplicación. Para el monitoreo y análisis del rendimiento, emplearemos herramientas como Google </w:t>
      </w:r>
      <w:proofErr w:type="spellStart"/>
      <w:r w:rsidRPr="00D46F69">
        <w:rPr>
          <w:rFonts w:asciiTheme="minorHAnsi" w:hAnsiTheme="minorHAnsi" w:cstheme="minorHAnsi"/>
          <w:color w:val="000000" w:themeColor="text1"/>
        </w:rPr>
        <w:t>Analytics</w:t>
      </w:r>
      <w:proofErr w:type="spellEnd"/>
      <w:r w:rsidRPr="00D46F69">
        <w:rPr>
          <w:rFonts w:asciiTheme="minorHAnsi" w:hAnsiTheme="minorHAnsi" w:cstheme="minorHAnsi"/>
          <w:color w:val="000000" w:themeColor="text1"/>
        </w:rPr>
        <w:t>, que nos ayudarán a identificar y resolver problemas rápidamente.</w:t>
      </w:r>
    </w:p>
    <w:p w14:paraId="56DDC9A1" w14:textId="77777777" w:rsidR="0092309A" w:rsidRPr="00D46F69" w:rsidRDefault="0092309A" w:rsidP="006F336D">
      <w:pPr>
        <w:numPr>
          <w:ilvl w:val="0"/>
          <w:numId w:val="71"/>
        </w:num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 xml:space="preserve">Soporte al Cliente: implementaremos un </w:t>
      </w:r>
      <w:proofErr w:type="spellStart"/>
      <w:r w:rsidRPr="00D46F69">
        <w:rPr>
          <w:rFonts w:asciiTheme="minorHAnsi" w:hAnsiTheme="minorHAnsi" w:cstheme="minorHAnsi"/>
          <w:color w:val="000000" w:themeColor="text1"/>
        </w:rPr>
        <w:t>chatbot</w:t>
      </w:r>
      <w:proofErr w:type="spellEnd"/>
      <w:r w:rsidRPr="00D46F69">
        <w:rPr>
          <w:rFonts w:asciiTheme="minorHAnsi" w:hAnsiTheme="minorHAnsi" w:cstheme="minorHAnsi"/>
          <w:color w:val="000000" w:themeColor="text1"/>
        </w:rPr>
        <w:t xml:space="preserve"> inicial para brindar soporte al cliente, facilitando la resolución de dudas y problemas comunes de manera rápida y eficiente.</w:t>
      </w:r>
    </w:p>
    <w:p w14:paraId="001081A0" w14:textId="77777777" w:rsidR="00951C77" w:rsidRPr="00D46F69" w:rsidRDefault="00951C77" w:rsidP="001D1B70">
      <w:pPr>
        <w:pStyle w:val="Ttulo2"/>
        <w:spacing w:line="360" w:lineRule="auto"/>
        <w:jc w:val="both"/>
        <w:rPr>
          <w:rFonts w:asciiTheme="minorHAnsi" w:hAnsiTheme="minorHAnsi" w:cstheme="minorHAnsi"/>
          <w:color w:val="000000" w:themeColor="text1"/>
          <w:sz w:val="24"/>
          <w:szCs w:val="24"/>
        </w:rPr>
      </w:pPr>
    </w:p>
    <w:p w14:paraId="60342E78" w14:textId="4FA2D5DD" w:rsidR="00A82B06" w:rsidRPr="00D46F69" w:rsidRDefault="0092309A" w:rsidP="001D1B70">
      <w:pPr>
        <w:pStyle w:val="Ttulo2"/>
        <w:spacing w:line="360" w:lineRule="auto"/>
        <w:jc w:val="both"/>
        <w:rPr>
          <w:rFonts w:asciiTheme="minorHAnsi" w:hAnsiTheme="minorHAnsi" w:cstheme="minorHAnsi"/>
          <w:color w:val="000000" w:themeColor="text1"/>
          <w:sz w:val="24"/>
          <w:szCs w:val="24"/>
        </w:rPr>
      </w:pPr>
      <w:bookmarkStart w:id="81" w:name="_Toc174702151"/>
      <w:r w:rsidRPr="00D46F69">
        <w:rPr>
          <w:rFonts w:asciiTheme="minorHAnsi" w:hAnsiTheme="minorHAnsi" w:cstheme="minorHAnsi"/>
          <w:color w:val="000000" w:themeColor="text1"/>
          <w:sz w:val="24"/>
          <w:szCs w:val="24"/>
        </w:rPr>
        <w:t>6.12.</w:t>
      </w:r>
      <w:r w:rsidR="002A7A5F" w:rsidRPr="00D46F69">
        <w:rPr>
          <w:rFonts w:asciiTheme="minorHAnsi" w:hAnsiTheme="minorHAnsi" w:cstheme="minorHAnsi"/>
          <w:color w:val="000000" w:themeColor="text1"/>
          <w:sz w:val="24"/>
          <w:szCs w:val="24"/>
        </w:rPr>
        <w:t xml:space="preserve">2 </w:t>
      </w:r>
      <w:r w:rsidR="00A82B06" w:rsidRPr="00D46F69">
        <w:rPr>
          <w:rFonts w:asciiTheme="minorHAnsi" w:hAnsiTheme="minorHAnsi" w:cstheme="minorHAnsi"/>
          <w:color w:val="000000" w:themeColor="text1"/>
          <w:sz w:val="24"/>
          <w:szCs w:val="24"/>
        </w:rPr>
        <w:t>Estructura de costo</w:t>
      </w:r>
      <w:bookmarkEnd w:id="81"/>
      <w:r w:rsidR="00CF6DB2" w:rsidRPr="00D46F69">
        <w:rPr>
          <w:rFonts w:asciiTheme="minorHAnsi" w:hAnsiTheme="minorHAnsi" w:cstheme="minorHAnsi"/>
          <w:color w:val="000000" w:themeColor="text1"/>
          <w:sz w:val="24"/>
          <w:szCs w:val="24"/>
        </w:rPr>
        <w:t xml:space="preserve"> </w:t>
      </w:r>
    </w:p>
    <w:p w14:paraId="3F008939" w14:textId="77777777" w:rsidR="00A82B06" w:rsidRPr="00D46F69" w:rsidRDefault="00A82B06" w:rsidP="001D1B70">
      <w:pPr>
        <w:spacing w:line="360" w:lineRule="auto"/>
        <w:rPr>
          <w:rFonts w:asciiTheme="minorHAnsi" w:hAnsiTheme="minorHAnsi" w:cstheme="minorHAnsi"/>
          <w:color w:val="000000" w:themeColor="text1"/>
        </w:rPr>
      </w:pPr>
    </w:p>
    <w:p w14:paraId="264F80C9" w14:textId="4B393BD9" w:rsidR="00A82B06" w:rsidRPr="00D46F69" w:rsidRDefault="002A7A5F" w:rsidP="001D1B70">
      <w:pPr>
        <w:pStyle w:val="Ttulo4"/>
        <w:spacing w:line="360" w:lineRule="auto"/>
        <w:rPr>
          <w:rFonts w:asciiTheme="minorHAnsi" w:hAnsiTheme="minorHAnsi" w:cstheme="minorHAnsi"/>
          <w:i w:val="0"/>
          <w:iCs w:val="0"/>
          <w:color w:val="000000" w:themeColor="text1"/>
        </w:rPr>
      </w:pPr>
      <w:r w:rsidRPr="00D46F69">
        <w:rPr>
          <w:rFonts w:asciiTheme="minorHAnsi" w:hAnsiTheme="minorHAnsi" w:cstheme="minorHAnsi"/>
          <w:i w:val="0"/>
          <w:iCs w:val="0"/>
          <w:color w:val="000000" w:themeColor="text1"/>
        </w:rPr>
        <w:t xml:space="preserve">6.12.2.1 </w:t>
      </w:r>
      <w:r w:rsidR="00A82B06" w:rsidRPr="00D46F69">
        <w:rPr>
          <w:rFonts w:asciiTheme="minorHAnsi" w:hAnsiTheme="minorHAnsi" w:cstheme="minorHAnsi"/>
          <w:i w:val="0"/>
          <w:iCs w:val="0"/>
          <w:color w:val="000000" w:themeColor="text1"/>
        </w:rPr>
        <w:t>Costos Fijos</w:t>
      </w:r>
    </w:p>
    <w:p w14:paraId="64E3D5C2" w14:textId="457F95AE" w:rsidR="00A82B06" w:rsidRPr="00D46F69" w:rsidRDefault="00A82B06" w:rsidP="006F336D">
      <w:pPr>
        <w:pStyle w:val="NormalWeb"/>
        <w:numPr>
          <w:ilvl w:val="0"/>
          <w:numId w:val="31"/>
        </w:numPr>
        <w:spacing w:line="360" w:lineRule="auto"/>
        <w:rPr>
          <w:rFonts w:asciiTheme="minorHAnsi" w:hAnsiTheme="minorHAnsi" w:cstheme="minorHAnsi"/>
          <w:b/>
          <w:bCs/>
          <w:color w:val="000000" w:themeColor="text1"/>
        </w:rPr>
      </w:pPr>
      <w:r w:rsidRPr="00D46F69">
        <w:rPr>
          <w:rStyle w:val="Textoennegrita"/>
          <w:rFonts w:asciiTheme="minorHAnsi" w:hAnsiTheme="minorHAnsi" w:cstheme="minorHAnsi"/>
          <w:b w:val="0"/>
          <w:bCs w:val="0"/>
          <w:color w:val="000000" w:themeColor="text1"/>
        </w:rPr>
        <w:t xml:space="preserve">Salarios y </w:t>
      </w:r>
      <w:r w:rsidR="00E07357" w:rsidRPr="00D46F69">
        <w:rPr>
          <w:rStyle w:val="Textoennegrita"/>
          <w:rFonts w:asciiTheme="minorHAnsi" w:hAnsiTheme="minorHAnsi" w:cstheme="minorHAnsi"/>
          <w:b w:val="0"/>
          <w:bCs w:val="0"/>
          <w:color w:val="000000" w:themeColor="text1"/>
        </w:rPr>
        <w:t>b</w:t>
      </w:r>
      <w:r w:rsidRPr="00D46F69">
        <w:rPr>
          <w:rStyle w:val="Textoennegrita"/>
          <w:rFonts w:asciiTheme="minorHAnsi" w:hAnsiTheme="minorHAnsi" w:cstheme="minorHAnsi"/>
          <w:b w:val="0"/>
          <w:bCs w:val="0"/>
          <w:color w:val="000000" w:themeColor="text1"/>
        </w:rPr>
        <w:t xml:space="preserve">eneficios para el </w:t>
      </w:r>
      <w:r w:rsidR="00E07357" w:rsidRPr="00D46F69">
        <w:rPr>
          <w:rStyle w:val="Textoennegrita"/>
          <w:rFonts w:asciiTheme="minorHAnsi" w:hAnsiTheme="minorHAnsi" w:cstheme="minorHAnsi"/>
          <w:b w:val="0"/>
          <w:bCs w:val="0"/>
          <w:color w:val="000000" w:themeColor="text1"/>
        </w:rPr>
        <w:t>e</w:t>
      </w:r>
      <w:r w:rsidRPr="00D46F69">
        <w:rPr>
          <w:rStyle w:val="Textoennegrita"/>
          <w:rFonts w:asciiTheme="minorHAnsi" w:hAnsiTheme="minorHAnsi" w:cstheme="minorHAnsi"/>
          <w:b w:val="0"/>
          <w:bCs w:val="0"/>
          <w:color w:val="000000" w:themeColor="text1"/>
        </w:rPr>
        <w:t xml:space="preserve">quipo de </w:t>
      </w:r>
      <w:r w:rsidR="00E07357" w:rsidRPr="00D46F69">
        <w:rPr>
          <w:rStyle w:val="Textoennegrita"/>
          <w:rFonts w:asciiTheme="minorHAnsi" w:hAnsiTheme="minorHAnsi" w:cstheme="minorHAnsi"/>
          <w:b w:val="0"/>
          <w:bCs w:val="0"/>
          <w:color w:val="000000" w:themeColor="text1"/>
        </w:rPr>
        <w:t>d</w:t>
      </w:r>
      <w:r w:rsidRPr="00D46F69">
        <w:rPr>
          <w:rStyle w:val="Textoennegrita"/>
          <w:rFonts w:asciiTheme="minorHAnsi" w:hAnsiTheme="minorHAnsi" w:cstheme="minorHAnsi"/>
          <w:b w:val="0"/>
          <w:bCs w:val="0"/>
          <w:color w:val="000000" w:themeColor="text1"/>
        </w:rPr>
        <w:t xml:space="preserve">esarrollo y </w:t>
      </w:r>
      <w:r w:rsidR="00E07357" w:rsidRPr="00D46F69">
        <w:rPr>
          <w:rStyle w:val="Textoennegrita"/>
          <w:rFonts w:asciiTheme="minorHAnsi" w:hAnsiTheme="minorHAnsi" w:cstheme="minorHAnsi"/>
          <w:b w:val="0"/>
          <w:bCs w:val="0"/>
          <w:color w:val="000000" w:themeColor="text1"/>
        </w:rPr>
        <w:t>s</w:t>
      </w:r>
      <w:r w:rsidRPr="00D46F69">
        <w:rPr>
          <w:rStyle w:val="Textoennegrita"/>
          <w:rFonts w:asciiTheme="minorHAnsi" w:hAnsiTheme="minorHAnsi" w:cstheme="minorHAnsi"/>
          <w:b w:val="0"/>
          <w:bCs w:val="0"/>
          <w:color w:val="000000" w:themeColor="text1"/>
        </w:rPr>
        <w:t>oporte</w:t>
      </w:r>
    </w:p>
    <w:p w14:paraId="514E4AF9" w14:textId="1D4266A4" w:rsidR="00A82B06" w:rsidRPr="00D46F69" w:rsidRDefault="00A82B06" w:rsidP="006F336D">
      <w:pPr>
        <w:pStyle w:val="NormalWeb"/>
        <w:numPr>
          <w:ilvl w:val="0"/>
          <w:numId w:val="31"/>
        </w:numPr>
        <w:spacing w:line="360" w:lineRule="auto"/>
        <w:rPr>
          <w:rFonts w:asciiTheme="minorHAnsi" w:hAnsiTheme="minorHAnsi" w:cstheme="minorHAnsi"/>
          <w:b/>
          <w:bCs/>
          <w:color w:val="000000" w:themeColor="text1"/>
        </w:rPr>
      </w:pPr>
      <w:r w:rsidRPr="00D46F69">
        <w:rPr>
          <w:rStyle w:val="Textoennegrita"/>
          <w:rFonts w:asciiTheme="minorHAnsi" w:hAnsiTheme="minorHAnsi" w:cstheme="minorHAnsi"/>
          <w:b w:val="0"/>
          <w:bCs w:val="0"/>
          <w:color w:val="000000" w:themeColor="text1"/>
        </w:rPr>
        <w:t xml:space="preserve">Infraestructura </w:t>
      </w:r>
      <w:r w:rsidR="00E07357" w:rsidRPr="00D46F69">
        <w:rPr>
          <w:rStyle w:val="Textoennegrita"/>
          <w:rFonts w:asciiTheme="minorHAnsi" w:hAnsiTheme="minorHAnsi" w:cstheme="minorHAnsi"/>
          <w:b w:val="0"/>
          <w:bCs w:val="0"/>
          <w:color w:val="000000" w:themeColor="text1"/>
        </w:rPr>
        <w:t>t</w:t>
      </w:r>
      <w:r w:rsidRPr="00D46F69">
        <w:rPr>
          <w:rStyle w:val="Textoennegrita"/>
          <w:rFonts w:asciiTheme="minorHAnsi" w:hAnsiTheme="minorHAnsi" w:cstheme="minorHAnsi"/>
          <w:b w:val="0"/>
          <w:bCs w:val="0"/>
          <w:color w:val="000000" w:themeColor="text1"/>
        </w:rPr>
        <w:t>ecnológica</w:t>
      </w:r>
    </w:p>
    <w:p w14:paraId="43C42197" w14:textId="09DA729E" w:rsidR="00A82B06" w:rsidRPr="00D46F69" w:rsidRDefault="00A82B06" w:rsidP="006F336D">
      <w:pPr>
        <w:pStyle w:val="NormalWeb"/>
        <w:numPr>
          <w:ilvl w:val="0"/>
          <w:numId w:val="31"/>
        </w:numPr>
        <w:spacing w:line="360" w:lineRule="auto"/>
        <w:rPr>
          <w:rFonts w:asciiTheme="minorHAnsi" w:hAnsiTheme="minorHAnsi" w:cstheme="minorHAnsi"/>
          <w:b/>
          <w:bCs/>
          <w:color w:val="000000" w:themeColor="text1"/>
        </w:rPr>
      </w:pPr>
      <w:r w:rsidRPr="00D46F69">
        <w:rPr>
          <w:rStyle w:val="Textoennegrita"/>
          <w:rFonts w:asciiTheme="minorHAnsi" w:hAnsiTheme="minorHAnsi" w:cstheme="minorHAnsi"/>
          <w:b w:val="0"/>
          <w:bCs w:val="0"/>
          <w:color w:val="000000" w:themeColor="text1"/>
        </w:rPr>
        <w:t xml:space="preserve">Costos </w:t>
      </w:r>
      <w:r w:rsidR="00E07357" w:rsidRPr="00D46F69">
        <w:rPr>
          <w:rStyle w:val="Textoennegrita"/>
          <w:rFonts w:asciiTheme="minorHAnsi" w:hAnsiTheme="minorHAnsi" w:cstheme="minorHAnsi"/>
          <w:b w:val="0"/>
          <w:bCs w:val="0"/>
          <w:color w:val="000000" w:themeColor="text1"/>
        </w:rPr>
        <w:t>a</w:t>
      </w:r>
      <w:r w:rsidRPr="00D46F69">
        <w:rPr>
          <w:rStyle w:val="Textoennegrita"/>
          <w:rFonts w:asciiTheme="minorHAnsi" w:hAnsiTheme="minorHAnsi" w:cstheme="minorHAnsi"/>
          <w:b w:val="0"/>
          <w:bCs w:val="0"/>
          <w:color w:val="000000" w:themeColor="text1"/>
        </w:rPr>
        <w:t>dministrativos</w:t>
      </w:r>
    </w:p>
    <w:p w14:paraId="44160441" w14:textId="00CB7B04" w:rsidR="00A82B06" w:rsidRPr="00D46F69" w:rsidRDefault="00A82B06" w:rsidP="006F336D">
      <w:pPr>
        <w:pStyle w:val="NormalWeb"/>
        <w:numPr>
          <w:ilvl w:val="0"/>
          <w:numId w:val="31"/>
        </w:numPr>
        <w:spacing w:line="360" w:lineRule="auto"/>
        <w:rPr>
          <w:rFonts w:asciiTheme="minorHAnsi" w:hAnsiTheme="minorHAnsi" w:cstheme="minorHAnsi"/>
          <w:b/>
          <w:bCs/>
          <w:color w:val="000000" w:themeColor="text1"/>
        </w:rPr>
      </w:pPr>
      <w:r w:rsidRPr="00D46F69">
        <w:rPr>
          <w:rStyle w:val="Textoennegrita"/>
          <w:rFonts w:asciiTheme="minorHAnsi" w:hAnsiTheme="minorHAnsi" w:cstheme="minorHAnsi"/>
          <w:b w:val="0"/>
          <w:bCs w:val="0"/>
          <w:color w:val="000000" w:themeColor="text1"/>
        </w:rPr>
        <w:t xml:space="preserve">Costos </w:t>
      </w:r>
      <w:r w:rsidR="00E07357" w:rsidRPr="00D46F69">
        <w:rPr>
          <w:rStyle w:val="Textoennegrita"/>
          <w:rFonts w:asciiTheme="minorHAnsi" w:hAnsiTheme="minorHAnsi" w:cstheme="minorHAnsi"/>
          <w:b w:val="0"/>
          <w:bCs w:val="0"/>
          <w:color w:val="000000" w:themeColor="text1"/>
        </w:rPr>
        <w:t>i</w:t>
      </w:r>
      <w:r w:rsidRPr="00D46F69">
        <w:rPr>
          <w:rStyle w:val="Textoennegrita"/>
          <w:rFonts w:asciiTheme="minorHAnsi" w:hAnsiTheme="minorHAnsi" w:cstheme="minorHAnsi"/>
          <w:b w:val="0"/>
          <w:bCs w:val="0"/>
          <w:color w:val="000000" w:themeColor="text1"/>
        </w:rPr>
        <w:t>mpositivos</w:t>
      </w:r>
    </w:p>
    <w:p w14:paraId="171349ED" w14:textId="43094B6E" w:rsidR="00CF6DB2" w:rsidRPr="00D46F69" w:rsidRDefault="002A7A5F" w:rsidP="001D1B70">
      <w:pPr>
        <w:pStyle w:val="Ttulo4"/>
        <w:spacing w:line="360" w:lineRule="auto"/>
        <w:rPr>
          <w:rFonts w:asciiTheme="minorHAnsi" w:hAnsiTheme="minorHAnsi" w:cstheme="minorHAnsi"/>
          <w:i w:val="0"/>
          <w:iCs w:val="0"/>
          <w:color w:val="000000" w:themeColor="text1"/>
        </w:rPr>
      </w:pPr>
      <w:r w:rsidRPr="00D46F69">
        <w:rPr>
          <w:rFonts w:asciiTheme="minorHAnsi" w:hAnsiTheme="minorHAnsi" w:cstheme="minorHAnsi"/>
          <w:i w:val="0"/>
          <w:iCs w:val="0"/>
          <w:color w:val="000000" w:themeColor="text1"/>
        </w:rPr>
        <w:t xml:space="preserve">6.12.2.2 </w:t>
      </w:r>
      <w:r w:rsidR="00A82B06" w:rsidRPr="00D46F69">
        <w:rPr>
          <w:rFonts w:asciiTheme="minorHAnsi" w:hAnsiTheme="minorHAnsi" w:cstheme="minorHAnsi"/>
          <w:i w:val="0"/>
          <w:iCs w:val="0"/>
          <w:color w:val="000000" w:themeColor="text1"/>
        </w:rPr>
        <w:t>Costos Variables</w:t>
      </w:r>
    </w:p>
    <w:p w14:paraId="6B6EC251" w14:textId="730821BE" w:rsidR="00A82B06" w:rsidRPr="00D46F69" w:rsidRDefault="00A82B06" w:rsidP="006F336D">
      <w:pPr>
        <w:pStyle w:val="Prrafodelista"/>
        <w:numPr>
          <w:ilvl w:val="0"/>
          <w:numId w:val="30"/>
        </w:numPr>
        <w:spacing w:before="100" w:beforeAutospacing="1" w:after="100" w:afterAutospacing="1" w:line="360" w:lineRule="auto"/>
        <w:rPr>
          <w:rFonts w:cstheme="minorHAnsi"/>
          <w:b/>
          <w:bCs/>
          <w:color w:val="000000" w:themeColor="text1"/>
        </w:rPr>
      </w:pPr>
      <w:r w:rsidRPr="00D46F69">
        <w:rPr>
          <w:rStyle w:val="Textoennegrita"/>
          <w:rFonts w:cstheme="minorHAnsi"/>
          <w:b w:val="0"/>
          <w:bCs w:val="0"/>
          <w:color w:val="000000" w:themeColor="text1"/>
        </w:rPr>
        <w:t xml:space="preserve">Desarrollo de </w:t>
      </w:r>
      <w:r w:rsidR="00E07357" w:rsidRPr="00D46F69">
        <w:rPr>
          <w:rStyle w:val="Textoennegrita"/>
          <w:rFonts w:cstheme="minorHAnsi"/>
          <w:b w:val="0"/>
          <w:bCs w:val="0"/>
          <w:color w:val="000000" w:themeColor="text1"/>
        </w:rPr>
        <w:t>n</w:t>
      </w:r>
      <w:r w:rsidRPr="00D46F69">
        <w:rPr>
          <w:rStyle w:val="Textoennegrita"/>
          <w:rFonts w:cstheme="minorHAnsi"/>
          <w:b w:val="0"/>
          <w:bCs w:val="0"/>
          <w:color w:val="000000" w:themeColor="text1"/>
        </w:rPr>
        <w:t xml:space="preserve">uevas </w:t>
      </w:r>
      <w:r w:rsidR="00E07357" w:rsidRPr="00D46F69">
        <w:rPr>
          <w:rStyle w:val="Textoennegrita"/>
          <w:rFonts w:cstheme="minorHAnsi"/>
          <w:b w:val="0"/>
          <w:bCs w:val="0"/>
          <w:color w:val="000000" w:themeColor="text1"/>
        </w:rPr>
        <w:t>f</w:t>
      </w:r>
      <w:r w:rsidRPr="00D46F69">
        <w:rPr>
          <w:rStyle w:val="Textoennegrita"/>
          <w:rFonts w:cstheme="minorHAnsi"/>
          <w:b w:val="0"/>
          <w:bCs w:val="0"/>
          <w:color w:val="000000" w:themeColor="text1"/>
        </w:rPr>
        <w:t>uncionalidades</w:t>
      </w:r>
    </w:p>
    <w:p w14:paraId="13217C70" w14:textId="0DDC0EDC" w:rsidR="00A82B06" w:rsidRPr="00D46F69" w:rsidRDefault="00A82B06" w:rsidP="006F336D">
      <w:pPr>
        <w:pStyle w:val="Prrafodelista"/>
        <w:numPr>
          <w:ilvl w:val="0"/>
          <w:numId w:val="30"/>
        </w:numPr>
        <w:spacing w:before="100" w:beforeAutospacing="1" w:after="100" w:afterAutospacing="1" w:line="360" w:lineRule="auto"/>
        <w:rPr>
          <w:rFonts w:cstheme="minorHAnsi"/>
          <w:b/>
          <w:bCs/>
          <w:color w:val="000000" w:themeColor="text1"/>
        </w:rPr>
      </w:pPr>
      <w:r w:rsidRPr="00D46F69">
        <w:rPr>
          <w:rStyle w:val="Textoennegrita"/>
          <w:rFonts w:cstheme="minorHAnsi"/>
          <w:b w:val="0"/>
          <w:bCs w:val="0"/>
          <w:color w:val="000000" w:themeColor="text1"/>
        </w:rPr>
        <w:t xml:space="preserve">Pruebas y </w:t>
      </w:r>
      <w:r w:rsidR="00E07357" w:rsidRPr="00D46F69">
        <w:rPr>
          <w:rStyle w:val="Textoennegrita"/>
          <w:rFonts w:cstheme="minorHAnsi"/>
          <w:b w:val="0"/>
          <w:bCs w:val="0"/>
          <w:color w:val="000000" w:themeColor="text1"/>
        </w:rPr>
        <w:t>v</w:t>
      </w:r>
      <w:r w:rsidRPr="00D46F69">
        <w:rPr>
          <w:rStyle w:val="Textoennegrita"/>
          <w:rFonts w:cstheme="minorHAnsi"/>
          <w:b w:val="0"/>
          <w:bCs w:val="0"/>
          <w:color w:val="000000" w:themeColor="text1"/>
        </w:rPr>
        <w:t>alidaciones</w:t>
      </w:r>
    </w:p>
    <w:p w14:paraId="06AF9475" w14:textId="0E90BC71" w:rsidR="00A82B06" w:rsidRPr="00D46F69" w:rsidRDefault="00A82B06" w:rsidP="006F336D">
      <w:pPr>
        <w:pStyle w:val="NormalWeb"/>
        <w:numPr>
          <w:ilvl w:val="0"/>
          <w:numId w:val="30"/>
        </w:numPr>
        <w:spacing w:line="360" w:lineRule="auto"/>
        <w:rPr>
          <w:rFonts w:asciiTheme="minorHAnsi" w:hAnsiTheme="minorHAnsi" w:cstheme="minorHAnsi"/>
          <w:b/>
          <w:bCs/>
          <w:color w:val="000000" w:themeColor="text1"/>
        </w:rPr>
      </w:pPr>
      <w:r w:rsidRPr="00D46F69">
        <w:rPr>
          <w:rStyle w:val="Textoennegrita"/>
          <w:rFonts w:asciiTheme="minorHAnsi" w:hAnsiTheme="minorHAnsi" w:cstheme="minorHAnsi"/>
          <w:b w:val="0"/>
          <w:bCs w:val="0"/>
          <w:color w:val="000000" w:themeColor="text1"/>
        </w:rPr>
        <w:t xml:space="preserve">Marketing y </w:t>
      </w:r>
      <w:r w:rsidR="00E07357" w:rsidRPr="00D46F69">
        <w:rPr>
          <w:rStyle w:val="Textoennegrita"/>
          <w:rFonts w:asciiTheme="minorHAnsi" w:hAnsiTheme="minorHAnsi" w:cstheme="minorHAnsi"/>
          <w:b w:val="0"/>
          <w:bCs w:val="0"/>
          <w:color w:val="000000" w:themeColor="text1"/>
        </w:rPr>
        <w:t>p</w:t>
      </w:r>
      <w:r w:rsidRPr="00D46F69">
        <w:rPr>
          <w:rStyle w:val="Textoennegrita"/>
          <w:rFonts w:asciiTheme="minorHAnsi" w:hAnsiTheme="minorHAnsi" w:cstheme="minorHAnsi"/>
          <w:b w:val="0"/>
          <w:bCs w:val="0"/>
          <w:color w:val="000000" w:themeColor="text1"/>
        </w:rPr>
        <w:t>ublicidad</w:t>
      </w:r>
    </w:p>
    <w:p w14:paraId="0DEAB88C" w14:textId="0DFD0DB2" w:rsidR="00A82B06" w:rsidRPr="00D46F69" w:rsidRDefault="00A82B06" w:rsidP="006F336D">
      <w:pPr>
        <w:pStyle w:val="NormalWeb"/>
        <w:numPr>
          <w:ilvl w:val="0"/>
          <w:numId w:val="30"/>
        </w:numPr>
        <w:spacing w:line="360" w:lineRule="auto"/>
        <w:rPr>
          <w:rFonts w:asciiTheme="minorHAnsi" w:hAnsiTheme="minorHAnsi" w:cstheme="minorHAnsi"/>
          <w:b/>
          <w:bCs/>
          <w:color w:val="000000" w:themeColor="text1"/>
        </w:rPr>
      </w:pPr>
      <w:r w:rsidRPr="00D46F69">
        <w:rPr>
          <w:rStyle w:val="Textoennegrita"/>
          <w:rFonts w:asciiTheme="minorHAnsi" w:hAnsiTheme="minorHAnsi" w:cstheme="minorHAnsi"/>
          <w:b w:val="0"/>
          <w:bCs w:val="0"/>
          <w:color w:val="000000" w:themeColor="text1"/>
        </w:rPr>
        <w:t xml:space="preserve">Atención al </w:t>
      </w:r>
      <w:r w:rsidR="00E07357" w:rsidRPr="00D46F69">
        <w:rPr>
          <w:rStyle w:val="Textoennegrita"/>
          <w:rFonts w:asciiTheme="minorHAnsi" w:hAnsiTheme="minorHAnsi" w:cstheme="minorHAnsi"/>
          <w:b w:val="0"/>
          <w:bCs w:val="0"/>
          <w:color w:val="000000" w:themeColor="text1"/>
        </w:rPr>
        <w:t>c</w:t>
      </w:r>
      <w:r w:rsidRPr="00D46F69">
        <w:rPr>
          <w:rStyle w:val="Textoennegrita"/>
          <w:rFonts w:asciiTheme="minorHAnsi" w:hAnsiTheme="minorHAnsi" w:cstheme="minorHAnsi"/>
          <w:b w:val="0"/>
          <w:bCs w:val="0"/>
          <w:color w:val="000000" w:themeColor="text1"/>
        </w:rPr>
        <w:t xml:space="preserve">liente y </w:t>
      </w:r>
      <w:r w:rsidR="00E07357" w:rsidRPr="00D46F69">
        <w:rPr>
          <w:rStyle w:val="Textoennegrita"/>
          <w:rFonts w:asciiTheme="minorHAnsi" w:hAnsiTheme="minorHAnsi" w:cstheme="minorHAnsi"/>
          <w:b w:val="0"/>
          <w:bCs w:val="0"/>
          <w:color w:val="000000" w:themeColor="text1"/>
        </w:rPr>
        <w:t>s</w:t>
      </w:r>
      <w:r w:rsidRPr="00D46F69">
        <w:rPr>
          <w:rStyle w:val="Textoennegrita"/>
          <w:rFonts w:asciiTheme="minorHAnsi" w:hAnsiTheme="minorHAnsi" w:cstheme="minorHAnsi"/>
          <w:b w:val="0"/>
          <w:bCs w:val="0"/>
          <w:color w:val="000000" w:themeColor="text1"/>
        </w:rPr>
        <w:t>oporte</w:t>
      </w:r>
    </w:p>
    <w:p w14:paraId="00B68DAF" w14:textId="1FC6DBCB" w:rsidR="00A82B06" w:rsidRPr="00D46F69" w:rsidRDefault="00A82B06" w:rsidP="006F336D">
      <w:pPr>
        <w:pStyle w:val="NormalWeb"/>
        <w:numPr>
          <w:ilvl w:val="0"/>
          <w:numId w:val="30"/>
        </w:numPr>
        <w:spacing w:line="360" w:lineRule="auto"/>
        <w:rPr>
          <w:rFonts w:asciiTheme="minorHAnsi" w:hAnsiTheme="minorHAnsi" w:cstheme="minorHAnsi"/>
          <w:b/>
          <w:bCs/>
          <w:color w:val="000000" w:themeColor="text1"/>
        </w:rPr>
      </w:pPr>
      <w:r w:rsidRPr="00D46F69">
        <w:rPr>
          <w:rStyle w:val="Textoennegrita"/>
          <w:rFonts w:asciiTheme="minorHAnsi" w:hAnsiTheme="minorHAnsi" w:cstheme="minorHAnsi"/>
          <w:b w:val="0"/>
          <w:bCs w:val="0"/>
          <w:color w:val="000000" w:themeColor="text1"/>
        </w:rPr>
        <w:t xml:space="preserve">Costo de </w:t>
      </w:r>
      <w:r w:rsidR="00E07357" w:rsidRPr="00D46F69">
        <w:rPr>
          <w:rStyle w:val="Textoennegrita"/>
          <w:rFonts w:asciiTheme="minorHAnsi" w:hAnsiTheme="minorHAnsi" w:cstheme="minorHAnsi"/>
          <w:b w:val="0"/>
          <w:bCs w:val="0"/>
          <w:color w:val="000000" w:themeColor="text1"/>
        </w:rPr>
        <w:t>a</w:t>
      </w:r>
      <w:r w:rsidRPr="00D46F69">
        <w:rPr>
          <w:rStyle w:val="Textoennegrita"/>
          <w:rFonts w:asciiTheme="minorHAnsi" w:hAnsiTheme="minorHAnsi" w:cstheme="minorHAnsi"/>
          <w:b w:val="0"/>
          <w:bCs w:val="0"/>
          <w:color w:val="000000" w:themeColor="text1"/>
        </w:rPr>
        <w:t xml:space="preserve">dquisición de </w:t>
      </w:r>
      <w:r w:rsidR="00E07357" w:rsidRPr="00D46F69">
        <w:rPr>
          <w:rStyle w:val="Textoennegrita"/>
          <w:rFonts w:asciiTheme="minorHAnsi" w:hAnsiTheme="minorHAnsi" w:cstheme="minorHAnsi"/>
          <w:b w:val="0"/>
          <w:bCs w:val="0"/>
          <w:color w:val="000000" w:themeColor="text1"/>
        </w:rPr>
        <w:t>c</w:t>
      </w:r>
      <w:r w:rsidRPr="00D46F69">
        <w:rPr>
          <w:rStyle w:val="Textoennegrita"/>
          <w:rFonts w:asciiTheme="minorHAnsi" w:hAnsiTheme="minorHAnsi" w:cstheme="minorHAnsi"/>
          <w:b w:val="0"/>
          <w:bCs w:val="0"/>
          <w:color w:val="000000" w:themeColor="text1"/>
        </w:rPr>
        <w:t xml:space="preserve">lientes </w:t>
      </w:r>
    </w:p>
    <w:p w14:paraId="1918B86D" w14:textId="03BAADCC" w:rsidR="00A82B06" w:rsidRPr="00D46F69" w:rsidRDefault="00A82B06" w:rsidP="001D1B70">
      <w:pPr>
        <w:spacing w:line="360" w:lineRule="auto"/>
        <w:rPr>
          <w:rFonts w:asciiTheme="minorHAnsi" w:hAnsiTheme="minorHAnsi" w:cstheme="minorHAnsi"/>
          <w:color w:val="000000" w:themeColor="text1"/>
        </w:rPr>
      </w:pPr>
    </w:p>
    <w:p w14:paraId="343CC0DA" w14:textId="77777777" w:rsidR="00A82B06" w:rsidRPr="00D46F69" w:rsidRDefault="00A82B06" w:rsidP="001D1B70">
      <w:pPr>
        <w:spacing w:line="360" w:lineRule="auto"/>
        <w:jc w:val="both"/>
        <w:rPr>
          <w:rFonts w:asciiTheme="minorHAnsi" w:hAnsiTheme="minorHAnsi" w:cstheme="minorHAnsi"/>
          <w:color w:val="000000" w:themeColor="text1"/>
        </w:rPr>
      </w:pPr>
    </w:p>
    <w:p w14:paraId="43C77C14" w14:textId="77777777" w:rsidR="00CF6DB2" w:rsidRPr="00D46F69" w:rsidRDefault="00CF6DB2" w:rsidP="001D1B70">
      <w:pPr>
        <w:spacing w:line="360" w:lineRule="auto"/>
        <w:jc w:val="both"/>
        <w:rPr>
          <w:rFonts w:asciiTheme="minorHAnsi" w:hAnsiTheme="minorHAnsi" w:cstheme="minorHAnsi"/>
          <w:color w:val="000000" w:themeColor="text1"/>
        </w:rPr>
      </w:pPr>
    </w:p>
    <w:p w14:paraId="4EA1F28C" w14:textId="77777777" w:rsidR="00CF6DB2" w:rsidRPr="00D46F69" w:rsidRDefault="00CF6DB2" w:rsidP="001D1B70">
      <w:pPr>
        <w:spacing w:line="360" w:lineRule="auto"/>
        <w:jc w:val="both"/>
        <w:rPr>
          <w:rFonts w:asciiTheme="minorHAnsi" w:hAnsiTheme="minorHAnsi" w:cstheme="minorHAnsi"/>
          <w:color w:val="000000" w:themeColor="text1"/>
        </w:rPr>
      </w:pPr>
    </w:p>
    <w:p w14:paraId="557E78ED" w14:textId="77777777" w:rsidR="00CF6DB2" w:rsidRPr="00D46F69" w:rsidRDefault="00CF6DB2" w:rsidP="001D1B70">
      <w:pPr>
        <w:spacing w:line="360" w:lineRule="auto"/>
        <w:jc w:val="both"/>
        <w:rPr>
          <w:rFonts w:asciiTheme="minorHAnsi" w:hAnsiTheme="minorHAnsi" w:cstheme="minorHAnsi"/>
          <w:color w:val="000000" w:themeColor="text1"/>
        </w:rPr>
      </w:pPr>
    </w:p>
    <w:p w14:paraId="24A3E75D" w14:textId="77777777" w:rsidR="00A82B06" w:rsidRPr="00D46F69" w:rsidRDefault="00A82B06" w:rsidP="001D1B70">
      <w:pPr>
        <w:spacing w:line="360" w:lineRule="auto"/>
        <w:jc w:val="both"/>
        <w:rPr>
          <w:rFonts w:asciiTheme="minorHAnsi" w:hAnsiTheme="minorHAnsi" w:cstheme="minorHAnsi"/>
          <w:color w:val="000000" w:themeColor="text1"/>
        </w:rPr>
      </w:pPr>
    </w:p>
    <w:p w14:paraId="64DD42F1" w14:textId="77777777" w:rsidR="002A7A5F" w:rsidRPr="00D46F69" w:rsidRDefault="002A7A5F" w:rsidP="001D1B70">
      <w:pPr>
        <w:spacing w:line="360" w:lineRule="auto"/>
        <w:jc w:val="both"/>
        <w:rPr>
          <w:rFonts w:asciiTheme="minorHAnsi" w:hAnsiTheme="minorHAnsi" w:cstheme="minorHAnsi"/>
          <w:color w:val="000000" w:themeColor="text1"/>
        </w:rPr>
      </w:pPr>
    </w:p>
    <w:p w14:paraId="0F661CED" w14:textId="77777777" w:rsidR="002A7A5F" w:rsidRPr="00D46F69" w:rsidRDefault="002A7A5F" w:rsidP="001D1B70">
      <w:pPr>
        <w:spacing w:line="360" w:lineRule="auto"/>
        <w:jc w:val="both"/>
        <w:rPr>
          <w:rFonts w:asciiTheme="minorHAnsi" w:hAnsiTheme="minorHAnsi" w:cstheme="minorHAnsi"/>
          <w:color w:val="000000" w:themeColor="text1"/>
        </w:rPr>
      </w:pPr>
    </w:p>
    <w:p w14:paraId="041B73E3" w14:textId="77777777" w:rsidR="002A7A5F" w:rsidRPr="00D46F69" w:rsidRDefault="002A7A5F" w:rsidP="001D1B70">
      <w:pPr>
        <w:spacing w:line="360" w:lineRule="auto"/>
        <w:jc w:val="both"/>
        <w:rPr>
          <w:rFonts w:asciiTheme="minorHAnsi" w:hAnsiTheme="minorHAnsi" w:cstheme="minorHAnsi"/>
          <w:color w:val="000000" w:themeColor="text1"/>
        </w:rPr>
      </w:pPr>
    </w:p>
    <w:p w14:paraId="194274B4" w14:textId="77777777" w:rsidR="00540F4C" w:rsidRPr="00D46F69" w:rsidRDefault="00540F4C" w:rsidP="001D1B70">
      <w:pPr>
        <w:spacing w:line="360" w:lineRule="auto"/>
        <w:jc w:val="both"/>
        <w:rPr>
          <w:rFonts w:asciiTheme="minorHAnsi" w:hAnsiTheme="minorHAnsi" w:cstheme="minorHAnsi"/>
          <w:color w:val="000000" w:themeColor="text1"/>
        </w:rPr>
      </w:pPr>
    </w:p>
    <w:p w14:paraId="04BA0978" w14:textId="77777777" w:rsidR="00CF6DB2" w:rsidRPr="00D46F69" w:rsidRDefault="00CF6DB2" w:rsidP="001D1B70">
      <w:pPr>
        <w:pStyle w:val="Prrafodelista"/>
        <w:spacing w:line="360" w:lineRule="auto"/>
        <w:jc w:val="both"/>
        <w:outlineLvl w:val="0"/>
        <w:rPr>
          <w:rFonts w:cstheme="minorHAnsi"/>
          <w:b/>
          <w:bCs/>
          <w:color w:val="000000" w:themeColor="text1"/>
        </w:rPr>
      </w:pPr>
      <w:bookmarkStart w:id="82" w:name="_Toc171518912"/>
      <w:bookmarkStart w:id="83" w:name="_Toc174702152"/>
      <w:r w:rsidRPr="00D46F69">
        <w:rPr>
          <w:rFonts w:cstheme="minorHAnsi"/>
          <w:b/>
          <w:bCs/>
          <w:color w:val="000000" w:themeColor="text1"/>
        </w:rPr>
        <w:t>CAPÍTULO 7: PROPUESTA DE PLAN OPERATIVO</w:t>
      </w:r>
      <w:bookmarkEnd w:id="82"/>
      <w:bookmarkEnd w:id="83"/>
    </w:p>
    <w:p w14:paraId="7009F5F1" w14:textId="77777777" w:rsidR="00CF6DB2" w:rsidRPr="00D46F69" w:rsidRDefault="00CF6DB2" w:rsidP="001D1B70">
      <w:pPr>
        <w:pStyle w:val="Prrafodelista"/>
        <w:spacing w:line="360" w:lineRule="auto"/>
        <w:jc w:val="both"/>
        <w:outlineLvl w:val="0"/>
        <w:rPr>
          <w:rFonts w:cstheme="minorHAnsi"/>
          <w:b/>
          <w:bCs/>
          <w:color w:val="000000" w:themeColor="text1"/>
        </w:rPr>
      </w:pPr>
    </w:p>
    <w:p w14:paraId="492D04FA" w14:textId="77777777" w:rsidR="00CF6DB2" w:rsidRPr="00D46F69" w:rsidRDefault="00CF6DB2" w:rsidP="001D1B70">
      <w:pPr>
        <w:pStyle w:val="Ttulo2"/>
        <w:spacing w:line="360" w:lineRule="auto"/>
        <w:rPr>
          <w:rFonts w:asciiTheme="minorHAnsi" w:hAnsiTheme="minorHAnsi" w:cstheme="minorHAnsi"/>
          <w:color w:val="000000" w:themeColor="text1"/>
          <w:sz w:val="24"/>
          <w:szCs w:val="24"/>
        </w:rPr>
      </w:pPr>
      <w:bookmarkStart w:id="84" w:name="_Toc174702153"/>
      <w:r w:rsidRPr="00D46F69">
        <w:rPr>
          <w:rFonts w:asciiTheme="minorHAnsi" w:hAnsiTheme="minorHAnsi" w:cstheme="minorHAnsi"/>
          <w:color w:val="000000" w:themeColor="text1"/>
          <w:sz w:val="24"/>
          <w:szCs w:val="24"/>
        </w:rPr>
        <w:t>7.1. Plan de puesta en marcha</w:t>
      </w:r>
      <w:bookmarkEnd w:id="84"/>
    </w:p>
    <w:p w14:paraId="5F24D059" w14:textId="67328B36" w:rsidR="00CF6DB2" w:rsidRPr="00D46F69" w:rsidRDefault="00CF6DB2"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Durante los primeros</w:t>
      </w:r>
      <w:r w:rsidR="00E07357" w:rsidRP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rPr>
        <w:t>meses, se procederá a la constitución legal de la empresa bajo la categoría de Sociedad por Acciones Simplificada (SAS). Esta forma jurídica es ideal para startups en Argentina debido a su flexibilidad y bajo costo de constitución. Además, se avanzará en la contratación de personal clave a través de un reclutador freelance especializado en tecnología.</w:t>
      </w:r>
    </w:p>
    <w:p w14:paraId="2259C4E5" w14:textId="77777777" w:rsidR="00CF6DB2" w:rsidRPr="00D46F69" w:rsidRDefault="00CF6DB2" w:rsidP="001D1B70">
      <w:pPr>
        <w:spacing w:line="360" w:lineRule="auto"/>
        <w:ind w:left="720"/>
        <w:jc w:val="both"/>
        <w:rPr>
          <w:rFonts w:asciiTheme="minorHAnsi" w:hAnsiTheme="minorHAnsi" w:cstheme="minorHAnsi"/>
          <w:color w:val="000000" w:themeColor="text1"/>
        </w:rPr>
      </w:pPr>
    </w:p>
    <w:p w14:paraId="68E34182" w14:textId="77777777" w:rsidR="00CF6DB2" w:rsidRPr="00D46F69" w:rsidRDefault="00CF6DB2" w:rsidP="001D1B70">
      <w:pPr>
        <w:spacing w:line="360" w:lineRule="auto"/>
        <w:ind w:left="708"/>
        <w:rPr>
          <w:rFonts w:asciiTheme="minorHAnsi" w:hAnsiTheme="minorHAnsi" w:cstheme="minorHAnsi"/>
          <w:color w:val="000000" w:themeColor="text1"/>
        </w:rPr>
      </w:pPr>
      <w:r w:rsidRPr="00D46F69">
        <w:rPr>
          <w:rFonts w:asciiTheme="minorHAnsi" w:hAnsiTheme="minorHAnsi" w:cstheme="minorHAnsi"/>
          <w:color w:val="000000" w:themeColor="text1"/>
        </w:rPr>
        <w:t>7.1.1. Forma Jurídica</w:t>
      </w:r>
    </w:p>
    <w:p w14:paraId="7154FA88" w14:textId="77777777" w:rsidR="00CF6DB2" w:rsidRPr="00D46F69" w:rsidRDefault="00CF6DB2"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Se optará por la Sociedad por Acciones Simplificada (SAS) debido a su flexibilidad y costo accesible. El capital social mínimo requerido será de dos salarios mínimos vitales y móviles, actualmente $208,800 ARS.</w:t>
      </w:r>
    </w:p>
    <w:p w14:paraId="6A140E68" w14:textId="77777777" w:rsidR="00CF6DB2" w:rsidRPr="00D46F69" w:rsidRDefault="00CF6DB2" w:rsidP="00E07357">
      <w:pPr>
        <w:spacing w:line="360" w:lineRule="auto"/>
        <w:jc w:val="both"/>
        <w:rPr>
          <w:rFonts w:asciiTheme="minorHAnsi" w:hAnsiTheme="minorHAnsi" w:cstheme="minorHAnsi"/>
          <w:color w:val="000000" w:themeColor="text1"/>
        </w:rPr>
      </w:pPr>
    </w:p>
    <w:p w14:paraId="1E79962F" w14:textId="6957F773" w:rsidR="00CF6DB2" w:rsidRPr="00D46F69" w:rsidRDefault="00CF6DB2"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7.1.</w:t>
      </w:r>
      <w:r w:rsidR="00E07357" w:rsidRPr="00D46F69">
        <w:rPr>
          <w:rFonts w:asciiTheme="minorHAnsi" w:hAnsiTheme="minorHAnsi" w:cstheme="minorHAnsi"/>
          <w:color w:val="000000" w:themeColor="text1"/>
        </w:rPr>
        <w:t>2</w:t>
      </w:r>
      <w:r w:rsidRPr="00D46F69">
        <w:rPr>
          <w:rFonts w:asciiTheme="minorHAnsi" w:hAnsiTheme="minorHAnsi" w:cstheme="minorHAnsi"/>
          <w:color w:val="000000" w:themeColor="text1"/>
        </w:rPr>
        <w:t xml:space="preserve"> Costos totales de constitución</w:t>
      </w:r>
    </w:p>
    <w:p w14:paraId="398339DA" w14:textId="77777777" w:rsidR="00CF6DB2" w:rsidRPr="00D46F69" w:rsidRDefault="00CF6DB2"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Los costos son aproximadamente los siguientes, basados en el capital social mínimo:</w:t>
      </w:r>
    </w:p>
    <w:p w14:paraId="7A4F438C" w14:textId="77777777" w:rsidR="00CF6DB2" w:rsidRPr="00D46F69" w:rsidRDefault="00CF6DB2" w:rsidP="006F336D">
      <w:pPr>
        <w:numPr>
          <w:ilvl w:val="0"/>
          <w:numId w:val="34"/>
        </w:num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Formulario: $200 ARS (aproximadamente 1 USD).</w:t>
      </w:r>
    </w:p>
    <w:p w14:paraId="4DDF4C84" w14:textId="77777777" w:rsidR="00CF6DB2" w:rsidRPr="00D46F69" w:rsidRDefault="00CF6DB2" w:rsidP="006F336D">
      <w:pPr>
        <w:numPr>
          <w:ilvl w:val="0"/>
          <w:numId w:val="34"/>
        </w:num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Matrícula mercantil: Varía según el capital social, calculado en aproximadamente $2,914 ARS.</w:t>
      </w:r>
    </w:p>
    <w:p w14:paraId="0A874B22" w14:textId="77777777" w:rsidR="00CF6DB2" w:rsidRPr="00D46F69" w:rsidRDefault="00CF6DB2" w:rsidP="006F336D">
      <w:pPr>
        <w:numPr>
          <w:ilvl w:val="0"/>
          <w:numId w:val="34"/>
        </w:num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Impuesto de registro: 0.7% del capital suscrito.</w:t>
      </w:r>
    </w:p>
    <w:p w14:paraId="035A0F67" w14:textId="77777777" w:rsidR="00CF6DB2" w:rsidRPr="00D46F69" w:rsidRDefault="00CF6DB2" w:rsidP="006F336D">
      <w:pPr>
        <w:numPr>
          <w:ilvl w:val="0"/>
          <w:numId w:val="34"/>
        </w:num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Derechos de inscripción: $300 ARS (aproximadamente 2 USD).</w:t>
      </w:r>
    </w:p>
    <w:p w14:paraId="310D90CD" w14:textId="77777777" w:rsidR="00CF6DB2" w:rsidRPr="00D46F69" w:rsidRDefault="00CF6DB2" w:rsidP="001D1B70">
      <w:pPr>
        <w:spacing w:line="360" w:lineRule="auto"/>
        <w:ind w:left="720"/>
        <w:jc w:val="both"/>
        <w:rPr>
          <w:rFonts w:asciiTheme="minorHAnsi" w:hAnsiTheme="minorHAnsi" w:cstheme="minorHAnsi"/>
          <w:color w:val="000000" w:themeColor="text1"/>
        </w:rPr>
      </w:pPr>
    </w:p>
    <w:p w14:paraId="7078CCA8" w14:textId="2278273E" w:rsidR="00CF6DB2" w:rsidRPr="00D46F69" w:rsidRDefault="00670BB6" w:rsidP="001D1B70">
      <w:pPr>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Tabla</w:t>
      </w:r>
      <w:r w:rsidR="002A7A5F" w:rsidRP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rPr>
        <w:t>1. C</w:t>
      </w:r>
      <w:r w:rsidR="00CF6DB2" w:rsidRPr="00D46F69">
        <w:rPr>
          <w:rFonts w:asciiTheme="minorHAnsi" w:hAnsiTheme="minorHAnsi" w:cstheme="minorHAnsi"/>
          <w:color w:val="000000" w:themeColor="text1"/>
        </w:rPr>
        <w:t>ostos de constitución</w:t>
      </w:r>
    </w:p>
    <w:tbl>
      <w:tblPr>
        <w:tblStyle w:val="Tablaconcuadrcula4-nfasis5"/>
        <w:tblW w:w="6698" w:type="dxa"/>
        <w:jc w:val="center"/>
        <w:tblLook w:val="04A0" w:firstRow="1" w:lastRow="0" w:firstColumn="1" w:lastColumn="0" w:noHBand="0" w:noVBand="1"/>
      </w:tblPr>
      <w:tblGrid>
        <w:gridCol w:w="2128"/>
        <w:gridCol w:w="2285"/>
        <w:gridCol w:w="2285"/>
      </w:tblGrid>
      <w:tr w:rsidR="00D46F69" w:rsidRPr="00D46F69" w14:paraId="7AC68A42" w14:textId="77777777" w:rsidTr="00E07357">
        <w:trPr>
          <w:cnfStyle w:val="100000000000" w:firstRow="1" w:lastRow="0" w:firstColumn="0" w:lastColumn="0" w:oddVBand="0" w:evenVBand="0" w:oddHBand="0"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5502E1C" w14:textId="77777777" w:rsidR="00CF6DB2" w:rsidRPr="00D46F69" w:rsidRDefault="00CF6DB2" w:rsidP="001D1B70">
            <w:pPr>
              <w:spacing w:line="360" w:lineRule="auto"/>
              <w:jc w:val="both"/>
              <w:rPr>
                <w:rFonts w:asciiTheme="minorHAnsi" w:hAnsiTheme="minorHAnsi" w:cstheme="minorHAnsi"/>
                <w:b w:val="0"/>
                <w:bCs w:val="0"/>
                <w:color w:val="000000" w:themeColor="text1"/>
                <w:sz w:val="20"/>
                <w:szCs w:val="20"/>
              </w:rPr>
            </w:pPr>
            <w:r w:rsidRPr="00D46F69">
              <w:rPr>
                <w:rFonts w:asciiTheme="minorHAnsi" w:hAnsiTheme="minorHAnsi" w:cstheme="minorHAnsi"/>
                <w:color w:val="000000" w:themeColor="text1"/>
                <w:sz w:val="20"/>
                <w:szCs w:val="20"/>
              </w:rPr>
              <w:t>Concepto</w:t>
            </w:r>
          </w:p>
        </w:tc>
        <w:tc>
          <w:tcPr>
            <w:tcW w:w="0" w:type="auto"/>
            <w:hideMark/>
          </w:tcPr>
          <w:p w14:paraId="5005C35C" w14:textId="77777777" w:rsidR="00CF6DB2" w:rsidRPr="00D46F69" w:rsidRDefault="00CF6DB2" w:rsidP="001D1B70">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0"/>
                <w:szCs w:val="20"/>
              </w:rPr>
            </w:pPr>
            <w:r w:rsidRPr="00D46F69">
              <w:rPr>
                <w:rFonts w:asciiTheme="minorHAnsi" w:hAnsiTheme="minorHAnsi" w:cstheme="minorHAnsi"/>
                <w:color w:val="000000" w:themeColor="text1"/>
                <w:sz w:val="20"/>
                <w:szCs w:val="20"/>
              </w:rPr>
              <w:t>Costo Aproximado (ARS)</w:t>
            </w:r>
          </w:p>
        </w:tc>
        <w:tc>
          <w:tcPr>
            <w:tcW w:w="0" w:type="auto"/>
            <w:hideMark/>
          </w:tcPr>
          <w:p w14:paraId="08247C70" w14:textId="77777777" w:rsidR="00CF6DB2" w:rsidRPr="00D46F69" w:rsidRDefault="00CF6DB2" w:rsidP="001D1B70">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0"/>
                <w:szCs w:val="20"/>
              </w:rPr>
            </w:pPr>
            <w:r w:rsidRPr="00D46F69">
              <w:rPr>
                <w:rFonts w:asciiTheme="minorHAnsi" w:hAnsiTheme="minorHAnsi" w:cstheme="minorHAnsi"/>
                <w:color w:val="000000" w:themeColor="text1"/>
                <w:sz w:val="20"/>
                <w:szCs w:val="20"/>
              </w:rPr>
              <w:t>Costo Aproximado (USD)</w:t>
            </w:r>
          </w:p>
        </w:tc>
      </w:tr>
      <w:tr w:rsidR="00D46F69" w:rsidRPr="00D46F69" w14:paraId="0109ED53" w14:textId="77777777" w:rsidTr="00E0735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DB3014F" w14:textId="77777777" w:rsidR="00CF6DB2" w:rsidRPr="00D46F69" w:rsidRDefault="00CF6DB2" w:rsidP="001D1B70">
            <w:pPr>
              <w:spacing w:line="360" w:lineRule="auto"/>
              <w:jc w:val="both"/>
              <w:rPr>
                <w:rFonts w:asciiTheme="minorHAnsi" w:hAnsiTheme="minorHAnsi" w:cstheme="minorHAnsi"/>
                <w:color w:val="000000" w:themeColor="text1"/>
                <w:sz w:val="20"/>
                <w:szCs w:val="20"/>
              </w:rPr>
            </w:pPr>
            <w:r w:rsidRPr="00D46F69">
              <w:rPr>
                <w:rFonts w:asciiTheme="minorHAnsi" w:hAnsiTheme="minorHAnsi" w:cstheme="minorHAnsi"/>
                <w:color w:val="000000" w:themeColor="text1"/>
                <w:sz w:val="20"/>
                <w:szCs w:val="20"/>
              </w:rPr>
              <w:t>Formulario</w:t>
            </w:r>
          </w:p>
        </w:tc>
        <w:tc>
          <w:tcPr>
            <w:tcW w:w="0" w:type="auto"/>
            <w:hideMark/>
          </w:tcPr>
          <w:p w14:paraId="47460CCA" w14:textId="77777777" w:rsidR="00CF6DB2" w:rsidRPr="00D46F69" w:rsidRDefault="00CF6DB2"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D46F69">
              <w:rPr>
                <w:rFonts w:asciiTheme="minorHAnsi" w:hAnsiTheme="minorHAnsi" w:cstheme="minorHAnsi"/>
                <w:color w:val="000000" w:themeColor="text1"/>
                <w:sz w:val="20"/>
                <w:szCs w:val="20"/>
              </w:rPr>
              <w:t>$200</w:t>
            </w:r>
          </w:p>
        </w:tc>
        <w:tc>
          <w:tcPr>
            <w:tcW w:w="0" w:type="auto"/>
            <w:hideMark/>
          </w:tcPr>
          <w:p w14:paraId="65657A19" w14:textId="77777777" w:rsidR="00CF6DB2" w:rsidRPr="00D46F69" w:rsidRDefault="00CF6DB2"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D46F69">
              <w:rPr>
                <w:rFonts w:asciiTheme="minorHAnsi" w:hAnsiTheme="minorHAnsi" w:cstheme="minorHAnsi"/>
                <w:color w:val="000000" w:themeColor="text1"/>
                <w:sz w:val="20"/>
                <w:szCs w:val="20"/>
              </w:rPr>
              <w:t>$1</w:t>
            </w:r>
          </w:p>
        </w:tc>
      </w:tr>
      <w:tr w:rsidR="00D46F69" w:rsidRPr="00D46F69" w14:paraId="4044C564" w14:textId="77777777" w:rsidTr="00E07357">
        <w:trPr>
          <w:trHeight w:val="231"/>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4E22D44" w14:textId="77777777" w:rsidR="00CF6DB2" w:rsidRPr="00D46F69" w:rsidRDefault="00CF6DB2" w:rsidP="001D1B70">
            <w:pPr>
              <w:spacing w:line="360" w:lineRule="auto"/>
              <w:jc w:val="both"/>
              <w:rPr>
                <w:rFonts w:asciiTheme="minorHAnsi" w:hAnsiTheme="minorHAnsi" w:cstheme="minorHAnsi"/>
                <w:color w:val="000000" w:themeColor="text1"/>
                <w:sz w:val="20"/>
                <w:szCs w:val="20"/>
              </w:rPr>
            </w:pPr>
            <w:r w:rsidRPr="00D46F69">
              <w:rPr>
                <w:rFonts w:asciiTheme="minorHAnsi" w:hAnsiTheme="minorHAnsi" w:cstheme="minorHAnsi"/>
                <w:color w:val="000000" w:themeColor="text1"/>
                <w:sz w:val="20"/>
                <w:szCs w:val="20"/>
              </w:rPr>
              <w:t>Matrícula mercantil</w:t>
            </w:r>
          </w:p>
        </w:tc>
        <w:tc>
          <w:tcPr>
            <w:tcW w:w="0" w:type="auto"/>
            <w:hideMark/>
          </w:tcPr>
          <w:p w14:paraId="23EF78AD" w14:textId="77777777" w:rsidR="00CF6DB2" w:rsidRPr="00D46F69" w:rsidRDefault="00CF6DB2" w:rsidP="001D1B70">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D46F69">
              <w:rPr>
                <w:rFonts w:asciiTheme="minorHAnsi" w:hAnsiTheme="minorHAnsi" w:cstheme="minorHAnsi"/>
                <w:color w:val="000000" w:themeColor="text1"/>
                <w:sz w:val="20"/>
                <w:szCs w:val="20"/>
              </w:rPr>
              <w:t>$2,914</w:t>
            </w:r>
          </w:p>
        </w:tc>
        <w:tc>
          <w:tcPr>
            <w:tcW w:w="0" w:type="auto"/>
            <w:hideMark/>
          </w:tcPr>
          <w:p w14:paraId="34F5442A" w14:textId="77777777" w:rsidR="00CF6DB2" w:rsidRPr="00D46F69" w:rsidRDefault="00CF6DB2" w:rsidP="001D1B70">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D46F69">
              <w:rPr>
                <w:rFonts w:asciiTheme="minorHAnsi" w:hAnsiTheme="minorHAnsi" w:cstheme="minorHAnsi"/>
                <w:color w:val="000000" w:themeColor="text1"/>
                <w:sz w:val="20"/>
                <w:szCs w:val="20"/>
              </w:rPr>
              <w:t>$10</w:t>
            </w:r>
          </w:p>
        </w:tc>
      </w:tr>
      <w:tr w:rsidR="00D46F69" w:rsidRPr="00D46F69" w14:paraId="04455911" w14:textId="77777777" w:rsidTr="00E0735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95567C5" w14:textId="77777777" w:rsidR="00CF6DB2" w:rsidRPr="00D46F69" w:rsidRDefault="00CF6DB2" w:rsidP="001D1B70">
            <w:pPr>
              <w:spacing w:line="360" w:lineRule="auto"/>
              <w:jc w:val="both"/>
              <w:rPr>
                <w:rFonts w:asciiTheme="minorHAnsi" w:hAnsiTheme="minorHAnsi" w:cstheme="minorHAnsi"/>
                <w:color w:val="000000" w:themeColor="text1"/>
                <w:sz w:val="20"/>
                <w:szCs w:val="20"/>
              </w:rPr>
            </w:pPr>
            <w:r w:rsidRPr="00D46F69">
              <w:rPr>
                <w:rFonts w:asciiTheme="minorHAnsi" w:hAnsiTheme="minorHAnsi" w:cstheme="minorHAnsi"/>
                <w:color w:val="000000" w:themeColor="text1"/>
                <w:sz w:val="20"/>
                <w:szCs w:val="20"/>
              </w:rPr>
              <w:t>Impuesto de registro</w:t>
            </w:r>
          </w:p>
        </w:tc>
        <w:tc>
          <w:tcPr>
            <w:tcW w:w="0" w:type="auto"/>
            <w:hideMark/>
          </w:tcPr>
          <w:p w14:paraId="4C7AAD42" w14:textId="77777777" w:rsidR="00CF6DB2" w:rsidRPr="00D46F69" w:rsidRDefault="00CF6DB2"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D46F69">
              <w:rPr>
                <w:rFonts w:asciiTheme="minorHAnsi" w:hAnsiTheme="minorHAnsi" w:cstheme="minorHAnsi"/>
                <w:color w:val="000000" w:themeColor="text1"/>
                <w:sz w:val="20"/>
                <w:szCs w:val="20"/>
              </w:rPr>
              <w:t>$1,462</w:t>
            </w:r>
          </w:p>
        </w:tc>
        <w:tc>
          <w:tcPr>
            <w:tcW w:w="0" w:type="auto"/>
            <w:hideMark/>
          </w:tcPr>
          <w:p w14:paraId="19559BC3" w14:textId="77777777" w:rsidR="00CF6DB2" w:rsidRPr="00D46F69" w:rsidRDefault="00CF6DB2"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D46F69">
              <w:rPr>
                <w:rFonts w:asciiTheme="minorHAnsi" w:hAnsiTheme="minorHAnsi" w:cstheme="minorHAnsi"/>
                <w:color w:val="000000" w:themeColor="text1"/>
                <w:sz w:val="20"/>
                <w:szCs w:val="20"/>
              </w:rPr>
              <w:t>$5</w:t>
            </w:r>
          </w:p>
        </w:tc>
      </w:tr>
      <w:tr w:rsidR="00D46F69" w:rsidRPr="00D46F69" w14:paraId="69C55051" w14:textId="77777777" w:rsidTr="00E07357">
        <w:trPr>
          <w:trHeight w:val="225"/>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37690C1" w14:textId="77777777" w:rsidR="00CF6DB2" w:rsidRPr="00D46F69" w:rsidRDefault="00CF6DB2" w:rsidP="001D1B70">
            <w:pPr>
              <w:spacing w:line="360" w:lineRule="auto"/>
              <w:jc w:val="both"/>
              <w:rPr>
                <w:rFonts w:asciiTheme="minorHAnsi" w:hAnsiTheme="minorHAnsi" w:cstheme="minorHAnsi"/>
                <w:color w:val="000000" w:themeColor="text1"/>
                <w:sz w:val="20"/>
                <w:szCs w:val="20"/>
              </w:rPr>
            </w:pPr>
            <w:r w:rsidRPr="00D46F69">
              <w:rPr>
                <w:rFonts w:asciiTheme="minorHAnsi" w:hAnsiTheme="minorHAnsi" w:cstheme="minorHAnsi"/>
                <w:color w:val="000000" w:themeColor="text1"/>
                <w:sz w:val="20"/>
                <w:szCs w:val="20"/>
              </w:rPr>
              <w:t>Derechos de inscripción</w:t>
            </w:r>
          </w:p>
        </w:tc>
        <w:tc>
          <w:tcPr>
            <w:tcW w:w="0" w:type="auto"/>
            <w:hideMark/>
          </w:tcPr>
          <w:p w14:paraId="269C2311" w14:textId="77777777" w:rsidR="00CF6DB2" w:rsidRPr="00D46F69" w:rsidRDefault="00CF6DB2" w:rsidP="001D1B70">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D46F69">
              <w:rPr>
                <w:rFonts w:asciiTheme="minorHAnsi" w:hAnsiTheme="minorHAnsi" w:cstheme="minorHAnsi"/>
                <w:color w:val="000000" w:themeColor="text1"/>
                <w:sz w:val="20"/>
                <w:szCs w:val="20"/>
              </w:rPr>
              <w:t>$300</w:t>
            </w:r>
          </w:p>
        </w:tc>
        <w:tc>
          <w:tcPr>
            <w:tcW w:w="0" w:type="auto"/>
            <w:hideMark/>
          </w:tcPr>
          <w:p w14:paraId="4EFA0CAE" w14:textId="77777777" w:rsidR="00CF6DB2" w:rsidRPr="00D46F69" w:rsidRDefault="00CF6DB2" w:rsidP="001D1B70">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D46F69">
              <w:rPr>
                <w:rFonts w:asciiTheme="minorHAnsi" w:hAnsiTheme="minorHAnsi" w:cstheme="minorHAnsi"/>
                <w:color w:val="000000" w:themeColor="text1"/>
                <w:sz w:val="20"/>
                <w:szCs w:val="20"/>
              </w:rPr>
              <w:t>$1</w:t>
            </w:r>
          </w:p>
        </w:tc>
      </w:tr>
      <w:tr w:rsidR="00D46F69" w:rsidRPr="00D46F69" w14:paraId="3DDAC81B" w14:textId="77777777" w:rsidTr="00E0735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1A71CD9" w14:textId="77777777" w:rsidR="00CF6DB2" w:rsidRPr="00D46F69" w:rsidRDefault="00CF6DB2" w:rsidP="001D1B70">
            <w:pPr>
              <w:spacing w:line="360" w:lineRule="auto"/>
              <w:jc w:val="both"/>
              <w:rPr>
                <w:rFonts w:asciiTheme="minorHAnsi" w:hAnsiTheme="minorHAnsi" w:cstheme="minorHAnsi"/>
                <w:color w:val="000000" w:themeColor="text1"/>
                <w:sz w:val="20"/>
                <w:szCs w:val="20"/>
              </w:rPr>
            </w:pPr>
            <w:r w:rsidRPr="00D46F69">
              <w:rPr>
                <w:rFonts w:asciiTheme="minorHAnsi" w:hAnsiTheme="minorHAnsi" w:cstheme="minorHAnsi"/>
                <w:color w:val="000000" w:themeColor="text1"/>
                <w:sz w:val="20"/>
                <w:szCs w:val="20"/>
              </w:rPr>
              <w:t>Total</w:t>
            </w:r>
          </w:p>
        </w:tc>
        <w:tc>
          <w:tcPr>
            <w:tcW w:w="0" w:type="auto"/>
            <w:hideMark/>
          </w:tcPr>
          <w:p w14:paraId="130AA07A" w14:textId="77777777" w:rsidR="00CF6DB2" w:rsidRPr="00D46F69" w:rsidRDefault="00CF6DB2"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D46F69">
              <w:rPr>
                <w:rFonts w:asciiTheme="minorHAnsi" w:hAnsiTheme="minorHAnsi" w:cstheme="minorHAnsi"/>
                <w:b/>
                <w:bCs/>
                <w:color w:val="000000" w:themeColor="text1"/>
                <w:sz w:val="20"/>
                <w:szCs w:val="20"/>
              </w:rPr>
              <w:t>$4,876</w:t>
            </w:r>
          </w:p>
        </w:tc>
        <w:tc>
          <w:tcPr>
            <w:tcW w:w="0" w:type="auto"/>
            <w:hideMark/>
          </w:tcPr>
          <w:p w14:paraId="19BB3486" w14:textId="77777777" w:rsidR="00CF6DB2" w:rsidRPr="00D46F69" w:rsidRDefault="00CF6DB2"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D46F69">
              <w:rPr>
                <w:rFonts w:asciiTheme="minorHAnsi" w:hAnsiTheme="minorHAnsi" w:cstheme="minorHAnsi"/>
                <w:b/>
                <w:bCs/>
                <w:color w:val="000000" w:themeColor="text1"/>
                <w:sz w:val="20"/>
                <w:szCs w:val="20"/>
              </w:rPr>
              <w:t>$17</w:t>
            </w:r>
          </w:p>
        </w:tc>
      </w:tr>
    </w:tbl>
    <w:p w14:paraId="0D3B7BF8" w14:textId="77777777" w:rsidR="00CF6DB2" w:rsidRPr="00D46F69" w:rsidRDefault="00CF6DB2" w:rsidP="001D1B70">
      <w:pPr>
        <w:spacing w:line="360" w:lineRule="auto"/>
        <w:jc w:val="both"/>
        <w:rPr>
          <w:rFonts w:asciiTheme="minorHAnsi" w:hAnsiTheme="minorHAnsi" w:cstheme="minorHAnsi"/>
          <w:b/>
          <w:bCs/>
          <w:color w:val="000000" w:themeColor="text1"/>
        </w:rPr>
      </w:pPr>
    </w:p>
    <w:p w14:paraId="0CE7A2AA" w14:textId="74DE81D3" w:rsidR="006D79B7" w:rsidRPr="00D46F69" w:rsidRDefault="006D79B7" w:rsidP="001D1B70">
      <w:pPr>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Fuente: Elaboración propia</w:t>
      </w:r>
    </w:p>
    <w:p w14:paraId="3E0F897F" w14:textId="77777777" w:rsidR="00CF6DB2" w:rsidRPr="00D46F69" w:rsidRDefault="00CF6DB2" w:rsidP="001D1B70">
      <w:pPr>
        <w:pStyle w:val="Ttulo2"/>
        <w:spacing w:line="360" w:lineRule="auto"/>
        <w:rPr>
          <w:rFonts w:asciiTheme="minorHAnsi" w:hAnsiTheme="minorHAnsi" w:cstheme="minorHAnsi"/>
          <w:color w:val="000000" w:themeColor="text1"/>
          <w:sz w:val="24"/>
          <w:szCs w:val="24"/>
        </w:rPr>
      </w:pPr>
      <w:bookmarkStart w:id="85" w:name="_Toc174702154"/>
      <w:r w:rsidRPr="00D46F69">
        <w:rPr>
          <w:rFonts w:asciiTheme="minorHAnsi" w:hAnsiTheme="minorHAnsi" w:cstheme="minorHAnsi"/>
          <w:color w:val="000000" w:themeColor="text1"/>
          <w:sz w:val="24"/>
          <w:szCs w:val="24"/>
        </w:rPr>
        <w:t>7.2 Contratación de Personal</w:t>
      </w:r>
      <w:bookmarkEnd w:id="85"/>
    </w:p>
    <w:p w14:paraId="1C78BFFE" w14:textId="1FA2730B" w:rsidR="00CF6DB2" w:rsidRPr="00D46F69" w:rsidRDefault="00CF6DB2"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Para el reclutamiento de personal clave, se contratará a un reclutador freelance especializado en tecnología. El proceso </w:t>
      </w:r>
      <w:proofErr w:type="spellStart"/>
      <w:r w:rsidR="00E07357" w:rsidRPr="00D46F69">
        <w:rPr>
          <w:rFonts w:asciiTheme="minorHAnsi" w:hAnsiTheme="minorHAnsi" w:cstheme="minorHAnsi"/>
          <w:color w:val="000000" w:themeColor="text1"/>
        </w:rPr>
        <w:t>tendra</w:t>
      </w:r>
      <w:proofErr w:type="spellEnd"/>
      <w:r w:rsidRPr="00D46F69">
        <w:rPr>
          <w:rFonts w:asciiTheme="minorHAnsi" w:hAnsiTheme="minorHAnsi" w:cstheme="minorHAnsi"/>
          <w:color w:val="000000" w:themeColor="text1"/>
        </w:rPr>
        <w:t xml:space="preserve"> un costo estimado de $10 USD por hora.</w:t>
      </w:r>
    </w:p>
    <w:p w14:paraId="5F6A3223" w14:textId="079016C5" w:rsidR="00CF6DB2" w:rsidRPr="00D46F69" w:rsidRDefault="006D79B7" w:rsidP="001D1B70">
      <w:pPr>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 xml:space="preserve">Tabla #2. </w:t>
      </w:r>
      <w:r w:rsidR="00CF6DB2" w:rsidRPr="00D46F69">
        <w:rPr>
          <w:rFonts w:asciiTheme="minorHAnsi" w:hAnsiTheme="minorHAnsi" w:cstheme="minorHAnsi"/>
          <w:color w:val="000000" w:themeColor="text1"/>
        </w:rPr>
        <w:t>Presupuesto para Reclutador</w:t>
      </w:r>
    </w:p>
    <w:p w14:paraId="081251C5" w14:textId="77777777" w:rsidR="00CF6DB2" w:rsidRPr="00D46F69" w:rsidRDefault="00CF6DB2" w:rsidP="001D1B70">
      <w:pPr>
        <w:spacing w:line="360" w:lineRule="auto"/>
        <w:jc w:val="both"/>
        <w:rPr>
          <w:rFonts w:asciiTheme="minorHAnsi" w:hAnsiTheme="minorHAnsi" w:cstheme="minorHAnsi"/>
          <w:b/>
          <w:bCs/>
          <w:color w:val="000000" w:themeColor="text1"/>
        </w:rPr>
      </w:pPr>
    </w:p>
    <w:tbl>
      <w:tblPr>
        <w:tblStyle w:val="Tablaconcuadrcula4-nfasis5"/>
        <w:tblW w:w="9151" w:type="dxa"/>
        <w:tblLook w:val="04A0" w:firstRow="1" w:lastRow="0" w:firstColumn="1" w:lastColumn="0" w:noHBand="0" w:noVBand="1"/>
      </w:tblPr>
      <w:tblGrid>
        <w:gridCol w:w="2194"/>
        <w:gridCol w:w="1105"/>
        <w:gridCol w:w="2343"/>
        <w:gridCol w:w="1542"/>
        <w:gridCol w:w="1967"/>
      </w:tblGrid>
      <w:tr w:rsidR="00D46F69" w:rsidRPr="00D46F69" w14:paraId="20E94778" w14:textId="77777777" w:rsidTr="00E07357">
        <w:trPr>
          <w:cnfStyle w:val="100000000000" w:firstRow="1" w:lastRow="0" w:firstColumn="0" w:lastColumn="0" w:oddVBand="0" w:evenVBand="0" w:oddHBand="0" w:evenHBand="0" w:firstRowFirstColumn="0" w:firstRowLastColumn="0" w:lastRowFirstColumn="0" w:lastRowLastColumn="0"/>
          <w:trHeight w:val="626"/>
        </w:trPr>
        <w:tc>
          <w:tcPr>
            <w:cnfStyle w:val="001000000000" w:firstRow="0" w:lastRow="0" w:firstColumn="1" w:lastColumn="0" w:oddVBand="0" w:evenVBand="0" w:oddHBand="0" w:evenHBand="0" w:firstRowFirstColumn="0" w:firstRowLastColumn="0" w:lastRowFirstColumn="0" w:lastRowLastColumn="0"/>
            <w:tcW w:w="0" w:type="auto"/>
            <w:hideMark/>
          </w:tcPr>
          <w:p w14:paraId="41D79901" w14:textId="77777777" w:rsidR="00CF6DB2" w:rsidRPr="00D46F69" w:rsidRDefault="00CF6DB2" w:rsidP="001D1B70">
            <w:pPr>
              <w:spacing w:line="360" w:lineRule="auto"/>
              <w:jc w:val="both"/>
              <w:rPr>
                <w:rFonts w:asciiTheme="minorHAnsi" w:hAnsiTheme="minorHAnsi" w:cstheme="minorHAnsi"/>
                <w:b w:val="0"/>
                <w:bCs w:val="0"/>
                <w:color w:val="000000" w:themeColor="text1"/>
                <w:sz w:val="22"/>
                <w:szCs w:val="22"/>
              </w:rPr>
            </w:pPr>
            <w:r w:rsidRPr="00D46F69">
              <w:rPr>
                <w:rFonts w:asciiTheme="minorHAnsi" w:hAnsiTheme="minorHAnsi" w:cstheme="minorHAnsi"/>
                <w:color w:val="000000" w:themeColor="text1"/>
                <w:sz w:val="22"/>
                <w:szCs w:val="22"/>
              </w:rPr>
              <w:t>Concepto</w:t>
            </w:r>
          </w:p>
        </w:tc>
        <w:tc>
          <w:tcPr>
            <w:tcW w:w="0" w:type="auto"/>
            <w:hideMark/>
          </w:tcPr>
          <w:p w14:paraId="07159C2D" w14:textId="77777777" w:rsidR="00CF6DB2" w:rsidRPr="00D46F69" w:rsidRDefault="00CF6DB2" w:rsidP="001D1B70">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color w:val="000000" w:themeColor="text1"/>
                <w:sz w:val="22"/>
                <w:szCs w:val="22"/>
              </w:rPr>
              <w:t>Cantidad</w:t>
            </w:r>
          </w:p>
        </w:tc>
        <w:tc>
          <w:tcPr>
            <w:tcW w:w="0" w:type="auto"/>
            <w:hideMark/>
          </w:tcPr>
          <w:p w14:paraId="63151189" w14:textId="77777777" w:rsidR="00CF6DB2" w:rsidRPr="00D46F69" w:rsidRDefault="00CF6DB2" w:rsidP="001D1B70">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color w:val="000000" w:themeColor="text1"/>
                <w:sz w:val="22"/>
                <w:szCs w:val="22"/>
              </w:rPr>
              <w:t>Costo por Hora (USD)</w:t>
            </w:r>
          </w:p>
        </w:tc>
        <w:tc>
          <w:tcPr>
            <w:tcW w:w="0" w:type="auto"/>
            <w:hideMark/>
          </w:tcPr>
          <w:p w14:paraId="3A4E8E89" w14:textId="77777777" w:rsidR="00CF6DB2" w:rsidRPr="00D46F69" w:rsidRDefault="00CF6DB2" w:rsidP="001D1B70">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color w:val="000000" w:themeColor="text1"/>
                <w:sz w:val="22"/>
                <w:szCs w:val="22"/>
              </w:rPr>
              <w:t>Horas Totales</w:t>
            </w:r>
          </w:p>
        </w:tc>
        <w:tc>
          <w:tcPr>
            <w:tcW w:w="0" w:type="auto"/>
            <w:hideMark/>
          </w:tcPr>
          <w:p w14:paraId="72BEE878" w14:textId="77777777" w:rsidR="00CF6DB2" w:rsidRPr="00D46F69" w:rsidRDefault="00CF6DB2" w:rsidP="001D1B70">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color w:val="000000" w:themeColor="text1"/>
                <w:sz w:val="22"/>
                <w:szCs w:val="22"/>
              </w:rPr>
              <w:t>Costo Total (USD)</w:t>
            </w:r>
          </w:p>
        </w:tc>
      </w:tr>
      <w:tr w:rsidR="00D46F69" w:rsidRPr="00D46F69" w14:paraId="41A52EBC" w14:textId="77777777" w:rsidTr="00E07357">
        <w:trPr>
          <w:cnfStyle w:val="000000100000" w:firstRow="0" w:lastRow="0" w:firstColumn="0" w:lastColumn="0" w:oddVBand="0" w:evenVBand="0" w:oddHBand="1" w:evenHBand="0" w:firstRowFirstColumn="0" w:firstRowLastColumn="0" w:lastRowFirstColumn="0" w:lastRowLastColumn="0"/>
          <w:trHeight w:val="633"/>
        </w:trPr>
        <w:tc>
          <w:tcPr>
            <w:cnfStyle w:val="001000000000" w:firstRow="0" w:lastRow="0" w:firstColumn="1" w:lastColumn="0" w:oddVBand="0" w:evenVBand="0" w:oddHBand="0" w:evenHBand="0" w:firstRowFirstColumn="0" w:firstRowLastColumn="0" w:lastRowFirstColumn="0" w:lastRowLastColumn="0"/>
            <w:tcW w:w="0" w:type="auto"/>
            <w:hideMark/>
          </w:tcPr>
          <w:p w14:paraId="30679472" w14:textId="77777777" w:rsidR="00CF6DB2" w:rsidRPr="00D46F69" w:rsidRDefault="00CF6DB2" w:rsidP="001D1B70">
            <w:pPr>
              <w:spacing w:line="360" w:lineRule="auto"/>
              <w:jc w:val="both"/>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Reclutador freelance</w:t>
            </w:r>
          </w:p>
        </w:tc>
        <w:tc>
          <w:tcPr>
            <w:tcW w:w="0" w:type="auto"/>
            <w:hideMark/>
          </w:tcPr>
          <w:p w14:paraId="10B6A8B1" w14:textId="77777777" w:rsidR="00CF6DB2" w:rsidRPr="00D46F69" w:rsidRDefault="00CF6DB2"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w:t>
            </w:r>
          </w:p>
        </w:tc>
        <w:tc>
          <w:tcPr>
            <w:tcW w:w="0" w:type="auto"/>
            <w:hideMark/>
          </w:tcPr>
          <w:p w14:paraId="4A724885" w14:textId="77777777" w:rsidR="00CF6DB2" w:rsidRPr="00D46F69" w:rsidRDefault="00CF6DB2"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$10</w:t>
            </w:r>
          </w:p>
        </w:tc>
        <w:tc>
          <w:tcPr>
            <w:tcW w:w="0" w:type="auto"/>
            <w:hideMark/>
          </w:tcPr>
          <w:p w14:paraId="1D54F554" w14:textId="77777777" w:rsidR="00CF6DB2" w:rsidRPr="00D46F69" w:rsidRDefault="00CF6DB2"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160</w:t>
            </w:r>
          </w:p>
        </w:tc>
        <w:tc>
          <w:tcPr>
            <w:tcW w:w="0" w:type="auto"/>
            <w:hideMark/>
          </w:tcPr>
          <w:p w14:paraId="5F545747" w14:textId="77777777" w:rsidR="00CF6DB2" w:rsidRPr="00D46F69" w:rsidRDefault="00CF6DB2"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$1,600</w:t>
            </w:r>
          </w:p>
        </w:tc>
      </w:tr>
    </w:tbl>
    <w:p w14:paraId="4549DE3B" w14:textId="0079D64B" w:rsidR="006D79B7" w:rsidRPr="00D46F69" w:rsidRDefault="006D79B7" w:rsidP="00E07357">
      <w:pPr>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Fuente: Elaboración propia</w:t>
      </w:r>
    </w:p>
    <w:p w14:paraId="527C09BD" w14:textId="77777777" w:rsidR="00CF6DB2" w:rsidRPr="00D46F69" w:rsidRDefault="00CF6DB2" w:rsidP="001D1B70">
      <w:pPr>
        <w:spacing w:line="360" w:lineRule="auto"/>
        <w:jc w:val="both"/>
        <w:rPr>
          <w:rFonts w:asciiTheme="minorHAnsi" w:hAnsiTheme="minorHAnsi" w:cstheme="minorHAnsi"/>
          <w:color w:val="000000" w:themeColor="text1"/>
        </w:rPr>
      </w:pPr>
    </w:p>
    <w:p w14:paraId="384AA00F" w14:textId="6F1F056B" w:rsidR="00CF6DB2" w:rsidRPr="00D46F69" w:rsidRDefault="00CF6DB2" w:rsidP="001D1B70">
      <w:pPr>
        <w:pStyle w:val="Ttulo2"/>
        <w:spacing w:line="360" w:lineRule="auto"/>
        <w:rPr>
          <w:rFonts w:asciiTheme="minorHAnsi" w:hAnsiTheme="minorHAnsi" w:cstheme="minorHAnsi"/>
          <w:color w:val="000000" w:themeColor="text1"/>
          <w:sz w:val="24"/>
          <w:szCs w:val="24"/>
        </w:rPr>
      </w:pPr>
      <w:bookmarkStart w:id="86" w:name="_Toc174702155"/>
      <w:r w:rsidRPr="00D46F69">
        <w:rPr>
          <w:rFonts w:asciiTheme="minorHAnsi" w:hAnsiTheme="minorHAnsi" w:cstheme="minorHAnsi"/>
          <w:color w:val="000000" w:themeColor="text1"/>
          <w:sz w:val="24"/>
          <w:szCs w:val="24"/>
        </w:rPr>
        <w:t xml:space="preserve">7.3. Planificación </w:t>
      </w:r>
      <w:r w:rsidR="00E07357" w:rsidRPr="00D46F69">
        <w:rPr>
          <w:rFonts w:asciiTheme="minorHAnsi" w:hAnsiTheme="minorHAnsi" w:cstheme="minorHAnsi"/>
          <w:color w:val="000000" w:themeColor="text1"/>
          <w:sz w:val="24"/>
          <w:szCs w:val="24"/>
        </w:rPr>
        <w:t>p</w:t>
      </w:r>
      <w:r w:rsidRPr="00D46F69">
        <w:rPr>
          <w:rFonts w:asciiTheme="minorHAnsi" w:hAnsiTheme="minorHAnsi" w:cstheme="minorHAnsi"/>
          <w:color w:val="000000" w:themeColor="text1"/>
          <w:sz w:val="24"/>
          <w:szCs w:val="24"/>
        </w:rPr>
        <w:t xml:space="preserve">revia: Primeros </w:t>
      </w:r>
      <w:r w:rsidR="00E07357" w:rsidRPr="00D46F69">
        <w:rPr>
          <w:rFonts w:asciiTheme="minorHAnsi" w:hAnsiTheme="minorHAnsi" w:cstheme="minorHAnsi"/>
          <w:color w:val="000000" w:themeColor="text1"/>
          <w:sz w:val="24"/>
          <w:szCs w:val="24"/>
        </w:rPr>
        <w:t>t</w:t>
      </w:r>
      <w:r w:rsidRPr="00D46F69">
        <w:rPr>
          <w:rFonts w:asciiTheme="minorHAnsi" w:hAnsiTheme="minorHAnsi" w:cstheme="minorHAnsi"/>
          <w:color w:val="000000" w:themeColor="text1"/>
          <w:sz w:val="24"/>
          <w:szCs w:val="24"/>
        </w:rPr>
        <w:t xml:space="preserve">res </w:t>
      </w:r>
      <w:r w:rsidR="00E07357" w:rsidRPr="00D46F69">
        <w:rPr>
          <w:rFonts w:asciiTheme="minorHAnsi" w:hAnsiTheme="minorHAnsi" w:cstheme="minorHAnsi"/>
          <w:color w:val="000000" w:themeColor="text1"/>
          <w:sz w:val="24"/>
          <w:szCs w:val="24"/>
        </w:rPr>
        <w:t>m</w:t>
      </w:r>
      <w:r w:rsidRPr="00D46F69">
        <w:rPr>
          <w:rFonts w:asciiTheme="minorHAnsi" w:hAnsiTheme="minorHAnsi" w:cstheme="minorHAnsi"/>
          <w:color w:val="000000" w:themeColor="text1"/>
          <w:sz w:val="24"/>
          <w:szCs w:val="24"/>
        </w:rPr>
        <w:t>eses</w:t>
      </w:r>
      <w:bookmarkEnd w:id="86"/>
    </w:p>
    <w:p w14:paraId="21EB2B81" w14:textId="77777777" w:rsidR="00CF6DB2" w:rsidRPr="00D46F69" w:rsidRDefault="00CF6DB2" w:rsidP="001D1B70">
      <w:pPr>
        <w:spacing w:line="360" w:lineRule="auto"/>
        <w:jc w:val="both"/>
        <w:rPr>
          <w:rFonts w:asciiTheme="minorHAnsi" w:hAnsiTheme="minorHAnsi" w:cstheme="minorHAnsi"/>
          <w:color w:val="000000" w:themeColor="text1"/>
        </w:rPr>
      </w:pPr>
    </w:p>
    <w:p w14:paraId="55F0B559" w14:textId="353C4871" w:rsidR="00CF6DB2" w:rsidRPr="00D46F69" w:rsidRDefault="00CF6DB2"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Durante los primeros tres meses, se llevarán a cabo varias actividades clave para el desarrollo del Producto Mínimo Viable (PMV) de la aplicació</w:t>
      </w:r>
      <w:r w:rsidR="00D46F69">
        <w:rPr>
          <w:rFonts w:asciiTheme="minorHAnsi" w:hAnsiTheme="minorHAnsi" w:cstheme="minorHAnsi"/>
          <w:color w:val="000000" w:themeColor="text1"/>
        </w:rPr>
        <w:t>n</w:t>
      </w:r>
      <w:r w:rsidRPr="00D46F69">
        <w:rPr>
          <w:rFonts w:asciiTheme="minorHAnsi" w:hAnsiTheme="minorHAnsi" w:cstheme="minorHAnsi"/>
          <w:color w:val="000000" w:themeColor="text1"/>
        </w:rPr>
        <w:t>. Estas actividades incluyen la planificación previa, el desarrollo técnico y la creación del PMV. A continuación, se detalla cada etapa, junto con el equipo necesario y el desglose de costos.</w:t>
      </w:r>
    </w:p>
    <w:p w14:paraId="0E6A0E19" w14:textId="77777777" w:rsidR="00CF6DB2" w:rsidRPr="00D46F69" w:rsidRDefault="00CF6DB2" w:rsidP="001D1B70">
      <w:pPr>
        <w:spacing w:line="360" w:lineRule="auto"/>
        <w:jc w:val="both"/>
        <w:rPr>
          <w:rFonts w:asciiTheme="minorHAnsi" w:hAnsiTheme="minorHAnsi" w:cstheme="minorHAnsi"/>
          <w:color w:val="000000" w:themeColor="text1"/>
        </w:rPr>
      </w:pPr>
    </w:p>
    <w:p w14:paraId="70100E37" w14:textId="249CA108" w:rsidR="00CF6DB2" w:rsidRPr="00D46F69" w:rsidRDefault="00CF6DB2"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7.3.1 Definición de Funcionalidades Esenciales</w:t>
      </w:r>
    </w:p>
    <w:p w14:paraId="32FE3FBA" w14:textId="3D8D5199" w:rsidR="00CF6DB2" w:rsidRPr="00D46F69" w:rsidRDefault="00CF6DB2"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Entre las características principales se incluirán el monitoreo de glucosa, alertas y la interoperabilidad con dispositivos médicos. Es importante clasificar estas funciones en deseadas y necesarias, priorizando las más críticas para la versión inicial. Un enfoque más efectivo </w:t>
      </w:r>
      <w:r w:rsidR="00E07357" w:rsidRPr="00D46F69">
        <w:rPr>
          <w:rFonts w:asciiTheme="minorHAnsi" w:hAnsiTheme="minorHAnsi" w:cstheme="minorHAnsi"/>
          <w:color w:val="000000" w:themeColor="text1"/>
        </w:rPr>
        <w:t>será</w:t>
      </w:r>
      <w:r w:rsidRPr="00D46F69">
        <w:rPr>
          <w:rFonts w:asciiTheme="minorHAnsi" w:hAnsiTheme="minorHAnsi" w:cstheme="minorHAnsi"/>
          <w:color w:val="000000" w:themeColor="text1"/>
        </w:rPr>
        <w:t xml:space="preserve"> enfocar</w:t>
      </w:r>
      <w:r w:rsidR="00E07357" w:rsidRPr="00D46F69">
        <w:rPr>
          <w:rFonts w:asciiTheme="minorHAnsi" w:hAnsiTheme="minorHAnsi" w:cstheme="minorHAnsi"/>
          <w:color w:val="000000" w:themeColor="text1"/>
        </w:rPr>
        <w:t>nos</w:t>
      </w:r>
      <w:r w:rsidRPr="00D46F69">
        <w:rPr>
          <w:rFonts w:asciiTheme="minorHAnsi" w:hAnsiTheme="minorHAnsi" w:cstheme="minorHAnsi"/>
          <w:color w:val="000000" w:themeColor="text1"/>
        </w:rPr>
        <w:t xml:space="preserve"> en las características esenciales </w:t>
      </w:r>
      <w:r w:rsidR="00E07357" w:rsidRPr="00D46F69">
        <w:rPr>
          <w:rFonts w:asciiTheme="minorHAnsi" w:hAnsiTheme="minorHAnsi" w:cstheme="minorHAnsi"/>
          <w:color w:val="000000" w:themeColor="text1"/>
        </w:rPr>
        <w:t>e ir</w:t>
      </w:r>
      <w:r w:rsidRPr="00D46F69">
        <w:rPr>
          <w:rFonts w:asciiTheme="minorHAnsi" w:hAnsiTheme="minorHAnsi" w:cstheme="minorHAnsi"/>
          <w:color w:val="000000" w:themeColor="text1"/>
        </w:rPr>
        <w:t xml:space="preserve"> ajusta</w:t>
      </w:r>
      <w:r w:rsidR="00E07357" w:rsidRPr="00D46F69">
        <w:rPr>
          <w:rFonts w:asciiTheme="minorHAnsi" w:hAnsiTheme="minorHAnsi" w:cstheme="minorHAnsi"/>
          <w:color w:val="000000" w:themeColor="text1"/>
        </w:rPr>
        <w:t>ndo</w:t>
      </w:r>
      <w:r w:rsidRPr="00D46F69">
        <w:rPr>
          <w:rFonts w:asciiTheme="minorHAnsi" w:hAnsiTheme="minorHAnsi" w:cstheme="minorHAnsi"/>
          <w:color w:val="000000" w:themeColor="text1"/>
        </w:rPr>
        <w:t xml:space="preserve"> según el </w:t>
      </w:r>
      <w:proofErr w:type="spellStart"/>
      <w:r w:rsidRPr="00D46F69">
        <w:rPr>
          <w:rFonts w:asciiTheme="minorHAnsi" w:hAnsiTheme="minorHAnsi" w:cstheme="minorHAnsi"/>
          <w:color w:val="000000" w:themeColor="text1"/>
        </w:rPr>
        <w:t>feedback</w:t>
      </w:r>
      <w:proofErr w:type="spellEnd"/>
      <w:r w:rsidRPr="00D46F69">
        <w:rPr>
          <w:rFonts w:asciiTheme="minorHAnsi" w:hAnsiTheme="minorHAnsi" w:cstheme="minorHAnsi"/>
          <w:color w:val="000000" w:themeColor="text1"/>
        </w:rPr>
        <w:t xml:space="preserve"> de los usuarios durante las pruebas iniciales.</w:t>
      </w:r>
    </w:p>
    <w:p w14:paraId="5EDFA40D" w14:textId="77777777" w:rsidR="00CF6DB2" w:rsidRPr="00D46F69" w:rsidRDefault="00CF6DB2" w:rsidP="001D1B70">
      <w:pPr>
        <w:spacing w:line="360" w:lineRule="auto"/>
        <w:ind w:left="708"/>
        <w:jc w:val="both"/>
        <w:rPr>
          <w:rFonts w:asciiTheme="minorHAnsi" w:hAnsiTheme="minorHAnsi" w:cstheme="minorHAnsi"/>
          <w:color w:val="000000" w:themeColor="text1"/>
        </w:rPr>
      </w:pPr>
    </w:p>
    <w:p w14:paraId="44A56CA0" w14:textId="77777777" w:rsidR="00CF6DB2" w:rsidRPr="00D46F69" w:rsidRDefault="00CF6DB2"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7.3.2 Establecer el Presupuesto</w:t>
      </w:r>
    </w:p>
    <w:p w14:paraId="1945112A" w14:textId="2EC4FDFB" w:rsidR="00CF6DB2" w:rsidRPr="00D46F69" w:rsidRDefault="00CF6DB2"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Evaluar las limitaciones financieras es un paso esencial para asegurar que todos los costos necesarios </w:t>
      </w:r>
      <w:r w:rsidR="00E07357" w:rsidRPr="00D46F69">
        <w:rPr>
          <w:rFonts w:asciiTheme="minorHAnsi" w:hAnsiTheme="minorHAnsi" w:cstheme="minorHAnsi"/>
          <w:color w:val="000000" w:themeColor="text1"/>
        </w:rPr>
        <w:t>estarán</w:t>
      </w:r>
      <w:r w:rsidRPr="00D46F69">
        <w:rPr>
          <w:rFonts w:asciiTheme="minorHAnsi" w:hAnsiTheme="minorHAnsi" w:cstheme="minorHAnsi"/>
          <w:color w:val="000000" w:themeColor="text1"/>
        </w:rPr>
        <w:t xml:space="preserve"> contemplados. Esta evaluación incluirá un análisis detallado de la complejidad técnica y los costos de mantenimiento a mediano plazo</w:t>
      </w:r>
      <w:r w:rsidR="00E07357" w:rsidRPr="00D46F69">
        <w:rPr>
          <w:rFonts w:asciiTheme="minorHAnsi" w:hAnsiTheme="minorHAnsi" w:cstheme="minorHAnsi"/>
          <w:color w:val="000000" w:themeColor="text1"/>
        </w:rPr>
        <w:t>.</w:t>
      </w:r>
    </w:p>
    <w:p w14:paraId="09B04656" w14:textId="77777777" w:rsidR="00CF6DB2" w:rsidRPr="00D46F69" w:rsidRDefault="00CF6DB2" w:rsidP="001D1B70">
      <w:pPr>
        <w:spacing w:line="360" w:lineRule="auto"/>
        <w:ind w:left="720"/>
        <w:jc w:val="both"/>
        <w:rPr>
          <w:rFonts w:asciiTheme="minorHAnsi" w:hAnsiTheme="minorHAnsi" w:cstheme="minorHAnsi"/>
          <w:color w:val="000000" w:themeColor="text1"/>
        </w:rPr>
      </w:pPr>
    </w:p>
    <w:p w14:paraId="3A5986AB" w14:textId="27DA74EB" w:rsidR="00CF6DB2" w:rsidRPr="00D46F69" w:rsidRDefault="00CF6DB2"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7.3.3 Selección de Tecnologías</w:t>
      </w:r>
    </w:p>
    <w:p w14:paraId="17902E42" w14:textId="036BD9D1" w:rsidR="00CF6DB2" w:rsidRPr="00D46F69" w:rsidRDefault="00CF6DB2"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Se identificarán los lenguajes de programación y </w:t>
      </w:r>
      <w:proofErr w:type="spellStart"/>
      <w:r w:rsidRPr="00D46F69">
        <w:rPr>
          <w:rFonts w:asciiTheme="minorHAnsi" w:hAnsiTheme="minorHAnsi" w:cstheme="minorHAnsi"/>
          <w:color w:val="000000" w:themeColor="text1"/>
        </w:rPr>
        <w:t>frameworks</w:t>
      </w:r>
      <w:proofErr w:type="spellEnd"/>
      <w:r w:rsidRPr="00D46F69">
        <w:rPr>
          <w:rFonts w:asciiTheme="minorHAnsi" w:hAnsiTheme="minorHAnsi" w:cstheme="minorHAnsi"/>
          <w:color w:val="000000" w:themeColor="text1"/>
        </w:rPr>
        <w:t xml:space="preserve"> más apropiados. Esta selección asegurará una base técnica robusta y escalable para la aplicación, permitiendo futuras mejoras y expansiones.</w:t>
      </w:r>
    </w:p>
    <w:p w14:paraId="114B4F2E" w14:textId="77777777" w:rsidR="00CF6DB2" w:rsidRPr="00D46F69" w:rsidRDefault="00CF6DB2" w:rsidP="001D1B70">
      <w:pPr>
        <w:spacing w:line="360" w:lineRule="auto"/>
        <w:ind w:left="720"/>
        <w:jc w:val="both"/>
        <w:rPr>
          <w:rFonts w:asciiTheme="minorHAnsi" w:hAnsiTheme="minorHAnsi" w:cstheme="minorHAnsi"/>
          <w:color w:val="000000" w:themeColor="text1"/>
        </w:rPr>
      </w:pPr>
    </w:p>
    <w:p w14:paraId="430D8F23" w14:textId="77777777" w:rsidR="006D79B7" w:rsidRPr="00D46F69" w:rsidRDefault="00CF6DB2"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7.3.</w:t>
      </w:r>
      <w:r w:rsidR="006D79B7" w:rsidRPr="00D46F69">
        <w:rPr>
          <w:rFonts w:asciiTheme="minorHAnsi" w:hAnsiTheme="minorHAnsi" w:cstheme="minorHAnsi"/>
          <w:color w:val="000000" w:themeColor="text1"/>
        </w:rPr>
        <w:t>4</w:t>
      </w:r>
      <w:r w:rsidRPr="00D46F69">
        <w:rPr>
          <w:rFonts w:asciiTheme="minorHAnsi" w:hAnsiTheme="minorHAnsi" w:cstheme="minorHAnsi"/>
          <w:color w:val="000000" w:themeColor="text1"/>
        </w:rPr>
        <w:t xml:space="preserve"> Crear Viajes de Usuario</w:t>
      </w:r>
    </w:p>
    <w:p w14:paraId="139F9388" w14:textId="63E0D30D" w:rsidR="00CF6DB2" w:rsidRPr="00D46F69" w:rsidRDefault="00CF6DB2"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Una vez definidas las funcionalidades y el objetivo de la app con el equipo de desarrollo, el diseñador de experiencia de usuario (UX), desarrollará </w:t>
      </w:r>
      <w:proofErr w:type="spellStart"/>
      <w:r w:rsidRPr="00D46F69">
        <w:rPr>
          <w:rFonts w:asciiTheme="minorHAnsi" w:hAnsiTheme="minorHAnsi" w:cstheme="minorHAnsi"/>
          <w:color w:val="000000" w:themeColor="text1"/>
        </w:rPr>
        <w:t>wireframes</w:t>
      </w:r>
      <w:proofErr w:type="spellEnd"/>
      <w:r w:rsidRPr="00D46F69">
        <w:rPr>
          <w:rFonts w:asciiTheme="minorHAnsi" w:hAnsiTheme="minorHAnsi" w:cstheme="minorHAnsi"/>
          <w:color w:val="000000" w:themeColor="text1"/>
        </w:rPr>
        <w:t xml:space="preserve"> y diseñará los viajes de usuario. Estos delinearán cómo los usuarios interactuarán con la app, asegurando una experiencia intuitiva y fluida.</w:t>
      </w:r>
    </w:p>
    <w:p w14:paraId="6BEB8FF6" w14:textId="77777777" w:rsidR="00CF6DB2" w:rsidRPr="00D46F69" w:rsidRDefault="00CF6DB2" w:rsidP="001D1B70">
      <w:pPr>
        <w:spacing w:line="360" w:lineRule="auto"/>
        <w:ind w:left="720"/>
        <w:jc w:val="both"/>
        <w:rPr>
          <w:rFonts w:asciiTheme="minorHAnsi" w:hAnsiTheme="minorHAnsi" w:cstheme="minorHAnsi"/>
          <w:color w:val="000000" w:themeColor="text1"/>
        </w:rPr>
      </w:pPr>
    </w:p>
    <w:p w14:paraId="4929D391" w14:textId="77777777" w:rsidR="006D79B7" w:rsidRPr="00D46F69" w:rsidRDefault="00CF6DB2"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7.3.</w:t>
      </w:r>
      <w:r w:rsidR="006D79B7" w:rsidRPr="00D46F69">
        <w:rPr>
          <w:rFonts w:asciiTheme="minorHAnsi" w:hAnsiTheme="minorHAnsi" w:cstheme="minorHAnsi"/>
          <w:color w:val="000000" w:themeColor="text1"/>
        </w:rPr>
        <w:t>5</w:t>
      </w:r>
      <w:r w:rsidRPr="00D46F69">
        <w:rPr>
          <w:rFonts w:asciiTheme="minorHAnsi" w:hAnsiTheme="minorHAnsi" w:cstheme="minorHAnsi"/>
          <w:color w:val="000000" w:themeColor="text1"/>
        </w:rPr>
        <w:t xml:space="preserve"> Evaluación para las herramientas de la Plataforma</w:t>
      </w:r>
    </w:p>
    <w:p w14:paraId="11B92D5C" w14:textId="5B8FD634" w:rsidR="00CF6DB2" w:rsidRPr="00D46F69" w:rsidRDefault="00CF6DB2"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La app se desarrollará para iOS y Android. Se evaluarán herramientas y </w:t>
      </w:r>
      <w:proofErr w:type="spellStart"/>
      <w:r w:rsidRPr="00D46F69">
        <w:rPr>
          <w:rFonts w:asciiTheme="minorHAnsi" w:hAnsiTheme="minorHAnsi" w:cstheme="minorHAnsi"/>
          <w:color w:val="000000" w:themeColor="text1"/>
        </w:rPr>
        <w:t>frameworks</w:t>
      </w:r>
      <w:proofErr w:type="spellEnd"/>
      <w:r w:rsidRPr="00D46F69">
        <w:rPr>
          <w:rFonts w:asciiTheme="minorHAnsi" w:hAnsiTheme="minorHAnsi" w:cstheme="minorHAnsi"/>
          <w:color w:val="000000" w:themeColor="text1"/>
        </w:rPr>
        <w:t xml:space="preserve"> de desarrollo multiplataforma, para asegurar eficiencia y compatibilidad. Las aplicaciones nativas también se considerarán para garantizar una integración óptima con los ecosistemas específicos de cada plataforma.</w:t>
      </w:r>
    </w:p>
    <w:p w14:paraId="080DD71A" w14:textId="77777777" w:rsidR="00CF6DB2" w:rsidRPr="00D46F69" w:rsidRDefault="00CF6DB2" w:rsidP="001D1B70">
      <w:pPr>
        <w:spacing w:line="360" w:lineRule="auto"/>
        <w:ind w:left="720"/>
        <w:jc w:val="both"/>
        <w:rPr>
          <w:rFonts w:asciiTheme="minorHAnsi" w:hAnsiTheme="minorHAnsi" w:cstheme="minorHAnsi"/>
          <w:color w:val="000000" w:themeColor="text1"/>
        </w:rPr>
      </w:pPr>
    </w:p>
    <w:p w14:paraId="7365E2FC" w14:textId="38197A55" w:rsidR="00BF4CD3" w:rsidRPr="00D46F69" w:rsidRDefault="00CF6DB2"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7.3.</w:t>
      </w:r>
      <w:r w:rsidR="00BF4CD3" w:rsidRPr="00D46F69">
        <w:rPr>
          <w:rFonts w:asciiTheme="minorHAnsi" w:hAnsiTheme="minorHAnsi" w:cstheme="minorHAnsi"/>
          <w:color w:val="000000" w:themeColor="text1"/>
        </w:rPr>
        <w:t>6</w:t>
      </w:r>
      <w:r w:rsidRPr="00D46F69">
        <w:rPr>
          <w:rFonts w:asciiTheme="minorHAnsi" w:hAnsiTheme="minorHAnsi" w:cstheme="minorHAnsi"/>
          <w:color w:val="000000" w:themeColor="text1"/>
        </w:rPr>
        <w:t xml:space="preserve"> Producto Mínimo Viable </w:t>
      </w:r>
    </w:p>
    <w:p w14:paraId="16E51C57" w14:textId="4476E8DE" w:rsidR="00CF6DB2" w:rsidRPr="00D46F69" w:rsidRDefault="00CF6DB2" w:rsidP="001D1B70">
      <w:pPr>
        <w:spacing w:line="360" w:lineRule="auto"/>
        <w:ind w:left="720"/>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El PMV representa una versión básica de la aplicación que incluye únicamente las funcionalidades esenciales. Este enfoque permite la validación inicial, probando las características clave y la usabilidad de la app con un grupo selecto de usuarios. Además, facilita la recopilación de </w:t>
      </w:r>
      <w:proofErr w:type="spellStart"/>
      <w:r w:rsidRPr="00D46F69">
        <w:rPr>
          <w:rFonts w:asciiTheme="minorHAnsi" w:hAnsiTheme="minorHAnsi" w:cstheme="minorHAnsi"/>
          <w:color w:val="000000" w:themeColor="text1"/>
        </w:rPr>
        <w:t>feedback</w:t>
      </w:r>
      <w:proofErr w:type="spellEnd"/>
      <w:r w:rsidRPr="00D46F69">
        <w:rPr>
          <w:rFonts w:asciiTheme="minorHAnsi" w:hAnsiTheme="minorHAnsi" w:cstheme="minorHAnsi"/>
          <w:color w:val="000000" w:themeColor="text1"/>
        </w:rPr>
        <w:t xml:space="preserve">, obteniendo comentarios de los usuarios tempranos sobre la funcionalidad, usabilidad y cualquier problema encontrado. A partir de este </w:t>
      </w:r>
      <w:proofErr w:type="spellStart"/>
      <w:r w:rsidRPr="00D46F69">
        <w:rPr>
          <w:rFonts w:asciiTheme="minorHAnsi" w:hAnsiTheme="minorHAnsi" w:cstheme="minorHAnsi"/>
          <w:color w:val="000000" w:themeColor="text1"/>
        </w:rPr>
        <w:t>feedback</w:t>
      </w:r>
      <w:proofErr w:type="spellEnd"/>
      <w:r w:rsidRPr="00D46F69">
        <w:rPr>
          <w:rFonts w:asciiTheme="minorHAnsi" w:hAnsiTheme="minorHAnsi" w:cstheme="minorHAnsi"/>
          <w:color w:val="000000" w:themeColor="text1"/>
        </w:rPr>
        <w:t>, se pueden realizar ajustes y mejoras de manera rápida antes del lanzamiento completo, asegurando así una iteración eficiente y efectiva</w:t>
      </w:r>
    </w:p>
    <w:p w14:paraId="445C95C1" w14:textId="77777777" w:rsidR="00CF6DB2" w:rsidRPr="00D46F69" w:rsidRDefault="00CF6DB2" w:rsidP="001D1B70">
      <w:pPr>
        <w:spacing w:line="360" w:lineRule="auto"/>
        <w:jc w:val="both"/>
        <w:rPr>
          <w:rFonts w:asciiTheme="minorHAnsi" w:hAnsiTheme="minorHAnsi" w:cstheme="minorHAnsi"/>
          <w:color w:val="000000" w:themeColor="text1"/>
          <w:highlight w:val="green"/>
        </w:rPr>
      </w:pPr>
    </w:p>
    <w:p w14:paraId="2EE9F02B" w14:textId="5459894A" w:rsidR="00CF6DB2" w:rsidRPr="00D46F69" w:rsidRDefault="00CF6DB2" w:rsidP="00E07357">
      <w:pPr>
        <w:pStyle w:val="Ttulo2"/>
        <w:spacing w:before="0" w:line="360" w:lineRule="auto"/>
        <w:rPr>
          <w:rFonts w:asciiTheme="minorHAnsi" w:hAnsiTheme="minorHAnsi" w:cstheme="minorHAnsi"/>
          <w:color w:val="000000" w:themeColor="text1"/>
          <w:sz w:val="24"/>
          <w:szCs w:val="24"/>
        </w:rPr>
      </w:pPr>
      <w:bookmarkStart w:id="87" w:name="_Toc174702156"/>
      <w:r w:rsidRPr="00D46F69">
        <w:rPr>
          <w:rFonts w:asciiTheme="minorHAnsi" w:hAnsiTheme="minorHAnsi" w:cstheme="minorHAnsi"/>
          <w:color w:val="000000" w:themeColor="text1"/>
          <w:sz w:val="24"/>
          <w:szCs w:val="24"/>
        </w:rPr>
        <w:t>7.</w:t>
      </w:r>
      <w:r w:rsidR="00BF4CD3" w:rsidRPr="00D46F69">
        <w:rPr>
          <w:rFonts w:asciiTheme="minorHAnsi" w:hAnsiTheme="minorHAnsi" w:cstheme="minorHAnsi"/>
          <w:color w:val="000000" w:themeColor="text1"/>
          <w:sz w:val="24"/>
          <w:szCs w:val="24"/>
        </w:rPr>
        <w:t xml:space="preserve">4 </w:t>
      </w:r>
      <w:r w:rsidRPr="00D46F69">
        <w:rPr>
          <w:rFonts w:asciiTheme="minorHAnsi" w:hAnsiTheme="minorHAnsi" w:cstheme="minorHAnsi"/>
          <w:color w:val="000000" w:themeColor="text1"/>
          <w:sz w:val="24"/>
          <w:szCs w:val="24"/>
        </w:rPr>
        <w:t>Validación del Producto Mínimo Viable</w:t>
      </w:r>
      <w:bookmarkEnd w:id="87"/>
    </w:p>
    <w:p w14:paraId="5FAF8067" w14:textId="141FD1E9" w:rsidR="00CF6DB2" w:rsidRPr="00D46F69" w:rsidRDefault="00CF6DB2" w:rsidP="00E07357">
      <w:pPr>
        <w:pStyle w:val="NormalWeb"/>
        <w:spacing w:before="0" w:beforeAutospacing="0"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La estrategia se centrará en realizar pruebas de usabilidad con un enfoque sistemático para identificar y solucionar problemas, mejorar la interfaz de usuario, y asegurar la funcionalidad de las características esenciales. La fase incluirá la preparación y planificación, la ejecución de pruebas, el análisis de resultados, y la implementación de mejoras.</w:t>
      </w:r>
    </w:p>
    <w:p w14:paraId="6ADDE700" w14:textId="2C15874E" w:rsidR="00CF6DB2" w:rsidRPr="00D46F69" w:rsidRDefault="00CF6DB2" w:rsidP="008F7942">
      <w:pPr>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7.</w:t>
      </w:r>
      <w:r w:rsidR="00BF4CD3" w:rsidRPr="00D46F69">
        <w:rPr>
          <w:rFonts w:asciiTheme="minorHAnsi" w:hAnsiTheme="minorHAnsi" w:cstheme="minorHAnsi"/>
          <w:color w:val="000000" w:themeColor="text1"/>
        </w:rPr>
        <w:t xml:space="preserve">4.1 </w:t>
      </w:r>
      <w:r w:rsidRPr="00D46F69">
        <w:rPr>
          <w:rFonts w:asciiTheme="minorHAnsi" w:hAnsiTheme="minorHAnsi" w:cstheme="minorHAnsi"/>
          <w:color w:val="000000" w:themeColor="text1"/>
        </w:rPr>
        <w:t xml:space="preserve">Plan para </w:t>
      </w:r>
      <w:r w:rsidR="00E07357" w:rsidRPr="00D46F69">
        <w:rPr>
          <w:rFonts w:asciiTheme="minorHAnsi" w:hAnsiTheme="minorHAnsi" w:cstheme="minorHAnsi"/>
          <w:color w:val="000000" w:themeColor="text1"/>
        </w:rPr>
        <w:t>r</w:t>
      </w:r>
      <w:r w:rsidRPr="00D46F69">
        <w:rPr>
          <w:rFonts w:asciiTheme="minorHAnsi" w:hAnsiTheme="minorHAnsi" w:cstheme="minorHAnsi"/>
          <w:color w:val="000000" w:themeColor="text1"/>
        </w:rPr>
        <w:t xml:space="preserve">ealizar </w:t>
      </w:r>
      <w:r w:rsidR="00E07357" w:rsidRPr="00D46F69">
        <w:rPr>
          <w:rFonts w:asciiTheme="minorHAnsi" w:hAnsiTheme="minorHAnsi" w:cstheme="minorHAnsi"/>
          <w:color w:val="000000" w:themeColor="text1"/>
        </w:rPr>
        <w:t>p</w:t>
      </w:r>
      <w:r w:rsidRPr="00D46F69">
        <w:rPr>
          <w:rFonts w:asciiTheme="minorHAnsi" w:hAnsiTheme="minorHAnsi" w:cstheme="minorHAnsi"/>
          <w:color w:val="000000" w:themeColor="text1"/>
        </w:rPr>
        <w:t xml:space="preserve">ruebas de </w:t>
      </w:r>
      <w:r w:rsidR="00E07357" w:rsidRPr="00D46F69">
        <w:rPr>
          <w:rFonts w:asciiTheme="minorHAnsi" w:hAnsiTheme="minorHAnsi" w:cstheme="minorHAnsi"/>
          <w:color w:val="000000" w:themeColor="text1"/>
        </w:rPr>
        <w:t>u</w:t>
      </w:r>
      <w:r w:rsidRPr="00D46F69">
        <w:rPr>
          <w:rFonts w:asciiTheme="minorHAnsi" w:hAnsiTheme="minorHAnsi" w:cstheme="minorHAnsi"/>
          <w:color w:val="000000" w:themeColor="text1"/>
        </w:rPr>
        <w:t xml:space="preserve">sabilidad del PMV </w:t>
      </w:r>
    </w:p>
    <w:p w14:paraId="5DF3E74E" w14:textId="77777777" w:rsidR="00CF6DB2" w:rsidRPr="00D46F69" w:rsidRDefault="00CF6DB2" w:rsidP="00E07357">
      <w:pPr>
        <w:pStyle w:val="NormalWeb"/>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El objetivo es realizar pruebas de usabilidad para evaluar y mejorar la experiencia del usuario del PMV de GlucoAlerta en un plazo de un mes, optimizando recursos y asegurando calidad.</w:t>
      </w:r>
    </w:p>
    <w:p w14:paraId="70FD825C" w14:textId="23FDB752" w:rsidR="00CF6DB2" w:rsidRPr="00D46F69" w:rsidRDefault="00CF6DB2" w:rsidP="00E07357">
      <w:pPr>
        <w:spacing w:before="240"/>
        <w:ind w:left="708"/>
        <w:rPr>
          <w:rFonts w:asciiTheme="minorHAnsi" w:hAnsiTheme="minorHAnsi" w:cstheme="minorHAnsi"/>
          <w:color w:val="000000" w:themeColor="text1"/>
        </w:rPr>
      </w:pPr>
      <w:r w:rsidRPr="00D46F69">
        <w:rPr>
          <w:rFonts w:asciiTheme="minorHAnsi" w:hAnsiTheme="minorHAnsi" w:cstheme="minorHAnsi"/>
          <w:color w:val="000000" w:themeColor="text1"/>
        </w:rPr>
        <w:t>7.</w:t>
      </w:r>
      <w:r w:rsidR="00BF4CD3" w:rsidRPr="00D46F69">
        <w:rPr>
          <w:rFonts w:asciiTheme="minorHAnsi" w:hAnsiTheme="minorHAnsi" w:cstheme="minorHAnsi"/>
          <w:color w:val="000000" w:themeColor="text1"/>
        </w:rPr>
        <w:t>4</w:t>
      </w:r>
      <w:r w:rsidRPr="00D46F69">
        <w:rPr>
          <w:rFonts w:asciiTheme="minorHAnsi" w:hAnsiTheme="minorHAnsi" w:cstheme="minorHAnsi"/>
          <w:color w:val="000000" w:themeColor="text1"/>
        </w:rPr>
        <w:t>.1.1 Semana 1: Preparación y Planificación</w:t>
      </w:r>
    </w:p>
    <w:p w14:paraId="487EFA42" w14:textId="77777777" w:rsidR="00CF6DB2" w:rsidRPr="00D46F69" w:rsidRDefault="00CF6DB2" w:rsidP="00E07357">
      <w:pPr>
        <w:spacing w:before="240" w:after="100" w:afterAutospacing="1"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Durante la primera semana, se procederá a definir los objetivos de las pruebas, identificando áreas clave a evaluar como la interfaz de usuario, flujos de navegación, funcionalidad de alertas e integración familiar, estableciendo criterios de éxito para cada una. Se reclutarán entre 10 y 15 usuarios representativos del público objetivo, asegurando diversidad en términos de edad, tipo de diabetes y experiencia tecnológica. Además, se prepararán materiales necesarios como guiones de pruebas de usabilidad, prototipos y versiones funcionales del PMV, configurando herramientas de grabación y software necesario. Para llevar a cabo estas actividades, se alquilará un espacio de coworking accesible y adecuado, garantizando la disponibilidad de salas privadas y equipos necesarios, con un costo estimado de $108 por mes.</w:t>
      </w:r>
    </w:p>
    <w:p w14:paraId="4A5392F6" w14:textId="486F67AE" w:rsidR="00CF6DB2" w:rsidRPr="00D46F69" w:rsidRDefault="00CF6DB2" w:rsidP="00E07357">
      <w:pPr>
        <w:ind w:left="708"/>
        <w:rPr>
          <w:rFonts w:asciiTheme="minorHAnsi" w:hAnsiTheme="minorHAnsi" w:cstheme="minorHAnsi"/>
          <w:color w:val="000000" w:themeColor="text1"/>
        </w:rPr>
      </w:pPr>
      <w:r w:rsidRPr="00D46F69">
        <w:rPr>
          <w:rFonts w:asciiTheme="minorHAnsi" w:hAnsiTheme="minorHAnsi" w:cstheme="minorHAnsi"/>
          <w:color w:val="000000" w:themeColor="text1"/>
        </w:rPr>
        <w:t>7.</w:t>
      </w:r>
      <w:r w:rsidR="00BF4CD3" w:rsidRPr="00D46F69">
        <w:rPr>
          <w:rFonts w:asciiTheme="minorHAnsi" w:hAnsiTheme="minorHAnsi" w:cstheme="minorHAnsi"/>
          <w:color w:val="000000" w:themeColor="text1"/>
        </w:rPr>
        <w:t>4</w:t>
      </w:r>
      <w:r w:rsidRPr="00D46F69">
        <w:rPr>
          <w:rFonts w:asciiTheme="minorHAnsi" w:hAnsiTheme="minorHAnsi" w:cstheme="minorHAnsi"/>
          <w:color w:val="000000" w:themeColor="text1"/>
        </w:rPr>
        <w:t>.1.2 Semana 2: Realización de Pruebas de Usabilidad Moderadas</w:t>
      </w:r>
    </w:p>
    <w:p w14:paraId="0339D12C" w14:textId="77777777" w:rsidR="00CF6DB2" w:rsidRPr="00D46F69" w:rsidRDefault="00CF6DB2" w:rsidP="00E07357">
      <w:pPr>
        <w:pStyle w:val="NormalWeb"/>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Durante la segunda semana, se llevarán a cabo pruebas de usabilidad moderadas mediante sesiones individuales con cada participante en el espacio de coworking, grabando las sesiones para un análisis posterior detallado. Además, se recogerá </w:t>
      </w:r>
      <w:proofErr w:type="spellStart"/>
      <w:r w:rsidRPr="00D46F69">
        <w:rPr>
          <w:rFonts w:asciiTheme="minorHAnsi" w:hAnsiTheme="minorHAnsi" w:cstheme="minorHAnsi"/>
          <w:color w:val="000000" w:themeColor="text1"/>
        </w:rPr>
        <w:t>feedback</w:t>
      </w:r>
      <w:proofErr w:type="spellEnd"/>
      <w:r w:rsidRPr="00D46F69">
        <w:rPr>
          <w:rFonts w:asciiTheme="minorHAnsi" w:hAnsiTheme="minorHAnsi" w:cstheme="minorHAnsi"/>
          <w:color w:val="000000" w:themeColor="text1"/>
        </w:rPr>
        <w:t xml:space="preserve"> mediante entrevistas </w:t>
      </w:r>
      <w:proofErr w:type="spellStart"/>
      <w:r w:rsidRPr="00D46F69">
        <w:rPr>
          <w:rFonts w:asciiTheme="minorHAnsi" w:hAnsiTheme="minorHAnsi" w:cstheme="minorHAnsi"/>
          <w:color w:val="000000" w:themeColor="text1"/>
        </w:rPr>
        <w:t>post-prueba</w:t>
      </w:r>
      <w:proofErr w:type="spellEnd"/>
      <w:r w:rsidRPr="00D46F69">
        <w:rPr>
          <w:rFonts w:asciiTheme="minorHAnsi" w:hAnsiTheme="minorHAnsi" w:cstheme="minorHAnsi"/>
          <w:color w:val="000000" w:themeColor="text1"/>
        </w:rPr>
        <w:t xml:space="preserve"> para obtener impresiones detalladas de los participantes y se utilizarán encuestas para recopilar datos cuantitativos sobre la experiencia del usuario, lo que permitirá identificar áreas de mejora y validar la funcionalidad del PMV.</w:t>
      </w:r>
    </w:p>
    <w:p w14:paraId="5C1A2461" w14:textId="3631846A" w:rsidR="00CF6DB2" w:rsidRPr="00D46F69" w:rsidRDefault="00CF6DB2" w:rsidP="00E07357">
      <w:pPr>
        <w:ind w:left="708"/>
        <w:rPr>
          <w:rFonts w:asciiTheme="minorHAnsi" w:hAnsiTheme="minorHAnsi" w:cstheme="minorHAnsi"/>
          <w:color w:val="000000" w:themeColor="text1"/>
        </w:rPr>
      </w:pPr>
      <w:r w:rsidRPr="00D46F69">
        <w:rPr>
          <w:rFonts w:asciiTheme="minorHAnsi" w:hAnsiTheme="minorHAnsi" w:cstheme="minorHAnsi"/>
          <w:color w:val="000000" w:themeColor="text1"/>
        </w:rPr>
        <w:t>7.</w:t>
      </w:r>
      <w:r w:rsidR="00BF4CD3" w:rsidRPr="00D46F69">
        <w:rPr>
          <w:rFonts w:asciiTheme="minorHAnsi" w:hAnsiTheme="minorHAnsi" w:cstheme="minorHAnsi"/>
          <w:color w:val="000000" w:themeColor="text1"/>
        </w:rPr>
        <w:t>4</w:t>
      </w:r>
      <w:r w:rsidRPr="00D46F69">
        <w:rPr>
          <w:rFonts w:asciiTheme="minorHAnsi" w:hAnsiTheme="minorHAnsi" w:cstheme="minorHAnsi"/>
          <w:color w:val="000000" w:themeColor="text1"/>
        </w:rPr>
        <w:t>.1.3 Semana 3: Análisis de Datos y Mejoras Iniciales</w:t>
      </w:r>
    </w:p>
    <w:p w14:paraId="71F27B33" w14:textId="77777777" w:rsidR="00CF6DB2" w:rsidRPr="00D46F69" w:rsidRDefault="00CF6DB2" w:rsidP="00E07357">
      <w:pPr>
        <w:pStyle w:val="NormalWeb"/>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Durante la tercera semana, se analizarán los resultados revisando las grabaciones y notas de las pruebas de usabilidad para identificar patrones, problemas recurrentes y áreas de mejora. Basándose en estos hallazgos, se priorizarán los cambios según la gravedad de los problemas identificados, realizando ajustes necesarios en la interfaz de usuario, los flujos de navegación y las funcionalidades críticas para mejorar la experiencia y eficiencia del PMV.</w:t>
      </w:r>
    </w:p>
    <w:p w14:paraId="7E6D3BD3" w14:textId="4DC1AF48" w:rsidR="00CF6DB2" w:rsidRPr="00D46F69" w:rsidRDefault="00CF6DB2" w:rsidP="00E07357">
      <w:pPr>
        <w:ind w:left="708"/>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7.</w:t>
      </w:r>
      <w:r w:rsidR="00BF4CD3" w:rsidRPr="00D46F69">
        <w:rPr>
          <w:rFonts w:asciiTheme="minorHAnsi" w:hAnsiTheme="minorHAnsi" w:cstheme="minorHAnsi"/>
          <w:color w:val="000000" w:themeColor="text1"/>
        </w:rPr>
        <w:t>4</w:t>
      </w:r>
      <w:r w:rsidRPr="00D46F69">
        <w:rPr>
          <w:rFonts w:asciiTheme="minorHAnsi" w:hAnsiTheme="minorHAnsi" w:cstheme="minorHAnsi"/>
          <w:color w:val="000000" w:themeColor="text1"/>
        </w:rPr>
        <w:t>.1.3 Semana 4: Pruebas de Validación y Ajustes Finales</w:t>
      </w:r>
    </w:p>
    <w:p w14:paraId="3F9D07DC" w14:textId="77777777" w:rsidR="00CF6DB2" w:rsidRPr="00D46F69" w:rsidRDefault="00CF6DB2" w:rsidP="00E07357">
      <w:pPr>
        <w:pStyle w:val="NormalWeb"/>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Durante la cuarta semana, se realizarán pruebas adicionales con un grupo reducido de participantes para validar las mejoras implementadas y asegurar que los problemas identificados previamente hayan sido resueltos. Basado en el </w:t>
      </w:r>
      <w:proofErr w:type="spellStart"/>
      <w:r w:rsidRPr="00D46F69">
        <w:rPr>
          <w:rFonts w:asciiTheme="minorHAnsi" w:hAnsiTheme="minorHAnsi" w:cstheme="minorHAnsi"/>
          <w:color w:val="000000" w:themeColor="text1"/>
        </w:rPr>
        <w:t>feedback</w:t>
      </w:r>
      <w:proofErr w:type="spellEnd"/>
      <w:r w:rsidRPr="00D46F69">
        <w:rPr>
          <w:rFonts w:asciiTheme="minorHAnsi" w:hAnsiTheme="minorHAnsi" w:cstheme="minorHAnsi"/>
          <w:color w:val="000000" w:themeColor="text1"/>
        </w:rPr>
        <w:t xml:space="preserve"> de estas pruebas de validación, se harán los ajustes finales necesarios. Esto permitirá preparar el PMV para el lanzamiento inicial o para su presentación a potenciales inversores y socios estratégicos, garantizando que el producto esté optimizado y listo para el siguiente paso en su desarrollo y comercialización.</w:t>
      </w:r>
    </w:p>
    <w:p w14:paraId="064366A8" w14:textId="131DD0D8" w:rsidR="00CF6DB2" w:rsidRPr="00D46F69" w:rsidRDefault="00CF6DB2" w:rsidP="001D1B70">
      <w:pPr>
        <w:pStyle w:val="Ttulo2"/>
        <w:spacing w:line="360" w:lineRule="auto"/>
        <w:rPr>
          <w:rFonts w:asciiTheme="minorHAnsi" w:hAnsiTheme="minorHAnsi" w:cstheme="minorHAnsi"/>
          <w:color w:val="000000" w:themeColor="text1"/>
          <w:sz w:val="24"/>
          <w:szCs w:val="24"/>
        </w:rPr>
      </w:pPr>
      <w:bookmarkStart w:id="88" w:name="_Toc174702157"/>
      <w:r w:rsidRPr="00D46F69">
        <w:rPr>
          <w:rFonts w:asciiTheme="minorHAnsi" w:hAnsiTheme="minorHAnsi" w:cstheme="minorHAnsi"/>
          <w:color w:val="000000" w:themeColor="text1"/>
          <w:sz w:val="24"/>
          <w:szCs w:val="24"/>
        </w:rPr>
        <w:t>7.</w:t>
      </w:r>
      <w:r w:rsidR="00BF4CD3" w:rsidRPr="00D46F69">
        <w:rPr>
          <w:rFonts w:asciiTheme="minorHAnsi" w:hAnsiTheme="minorHAnsi" w:cstheme="minorHAnsi"/>
          <w:color w:val="000000" w:themeColor="text1"/>
          <w:sz w:val="24"/>
          <w:szCs w:val="24"/>
        </w:rPr>
        <w:t>5</w:t>
      </w:r>
      <w:r w:rsidRPr="00D46F69">
        <w:rPr>
          <w:rFonts w:asciiTheme="minorHAnsi" w:hAnsiTheme="minorHAnsi" w:cstheme="minorHAnsi"/>
          <w:color w:val="000000" w:themeColor="text1"/>
          <w:sz w:val="24"/>
          <w:szCs w:val="24"/>
        </w:rPr>
        <w:t xml:space="preserve"> Establecer alianzas estratégicas y ajustar las funcionalidades</w:t>
      </w:r>
      <w:bookmarkEnd w:id="88"/>
    </w:p>
    <w:p w14:paraId="3269AA97" w14:textId="77777777" w:rsidR="00E07357" w:rsidRPr="00D46F69" w:rsidRDefault="00E07357" w:rsidP="00E07357">
      <w:pPr>
        <w:rPr>
          <w:color w:val="000000" w:themeColor="text1"/>
        </w:rPr>
      </w:pPr>
    </w:p>
    <w:p w14:paraId="061C8930" w14:textId="4102A2D5" w:rsidR="00CF6DB2" w:rsidRPr="00D46F69" w:rsidRDefault="00CF6DB2" w:rsidP="00E07357">
      <w:pPr>
        <w:pStyle w:val="NormalWeb"/>
        <w:spacing w:before="0" w:beforeAutospacing="0" w:after="0" w:afterAutospacing="0" w:line="360" w:lineRule="auto"/>
        <w:ind w:left="708"/>
        <w:jc w:val="both"/>
        <w:rPr>
          <w:rStyle w:val="Textoennegrita"/>
          <w:rFonts w:asciiTheme="minorHAnsi" w:hAnsiTheme="minorHAnsi" w:cstheme="minorHAnsi"/>
          <w:b w:val="0"/>
          <w:bCs w:val="0"/>
          <w:color w:val="000000" w:themeColor="text1"/>
        </w:rPr>
      </w:pPr>
      <w:r w:rsidRPr="00D46F69">
        <w:rPr>
          <w:rFonts w:asciiTheme="minorHAnsi" w:hAnsiTheme="minorHAnsi" w:cstheme="minorHAnsi"/>
          <w:color w:val="000000" w:themeColor="text1"/>
        </w:rPr>
        <w:t>7.</w:t>
      </w:r>
      <w:r w:rsidR="00BF4CD3" w:rsidRPr="00D46F69">
        <w:rPr>
          <w:rFonts w:asciiTheme="minorHAnsi" w:hAnsiTheme="minorHAnsi" w:cstheme="minorHAnsi"/>
          <w:color w:val="000000" w:themeColor="text1"/>
        </w:rPr>
        <w:t>5</w:t>
      </w:r>
      <w:r w:rsidRPr="00D46F69">
        <w:rPr>
          <w:rFonts w:asciiTheme="minorHAnsi" w:hAnsiTheme="minorHAnsi" w:cstheme="minorHAnsi"/>
          <w:color w:val="000000" w:themeColor="text1"/>
        </w:rPr>
        <w:t xml:space="preserve">.1 </w:t>
      </w:r>
      <w:r w:rsidRPr="00D46F69">
        <w:rPr>
          <w:rStyle w:val="Textoennegrita"/>
          <w:rFonts w:asciiTheme="minorHAnsi" w:hAnsiTheme="minorHAnsi" w:cstheme="minorHAnsi"/>
          <w:b w:val="0"/>
          <w:bCs w:val="0"/>
          <w:color w:val="000000" w:themeColor="text1"/>
        </w:rPr>
        <w:t xml:space="preserve">Establecimiento de </w:t>
      </w:r>
      <w:r w:rsidR="00E07357" w:rsidRPr="00D46F69">
        <w:rPr>
          <w:rStyle w:val="Textoennegrita"/>
          <w:rFonts w:asciiTheme="minorHAnsi" w:hAnsiTheme="minorHAnsi" w:cstheme="minorHAnsi"/>
          <w:b w:val="0"/>
          <w:bCs w:val="0"/>
          <w:color w:val="000000" w:themeColor="text1"/>
        </w:rPr>
        <w:t>a</w:t>
      </w:r>
      <w:r w:rsidRPr="00D46F69">
        <w:rPr>
          <w:rStyle w:val="Textoennegrita"/>
          <w:rFonts w:asciiTheme="minorHAnsi" w:hAnsiTheme="minorHAnsi" w:cstheme="minorHAnsi"/>
          <w:b w:val="0"/>
          <w:bCs w:val="0"/>
          <w:color w:val="000000" w:themeColor="text1"/>
        </w:rPr>
        <w:t xml:space="preserve">lianzas </w:t>
      </w:r>
      <w:r w:rsidR="00E07357" w:rsidRPr="00D46F69">
        <w:rPr>
          <w:rStyle w:val="Textoennegrita"/>
          <w:rFonts w:asciiTheme="minorHAnsi" w:hAnsiTheme="minorHAnsi" w:cstheme="minorHAnsi"/>
          <w:b w:val="0"/>
          <w:bCs w:val="0"/>
          <w:color w:val="000000" w:themeColor="text1"/>
        </w:rPr>
        <w:t>e</w:t>
      </w:r>
      <w:r w:rsidRPr="00D46F69">
        <w:rPr>
          <w:rStyle w:val="Textoennegrita"/>
          <w:rFonts w:asciiTheme="minorHAnsi" w:hAnsiTheme="minorHAnsi" w:cstheme="minorHAnsi"/>
          <w:b w:val="0"/>
          <w:bCs w:val="0"/>
          <w:color w:val="000000" w:themeColor="text1"/>
        </w:rPr>
        <w:t>stratégicas</w:t>
      </w:r>
    </w:p>
    <w:p w14:paraId="0FC79BAE" w14:textId="5A048C86" w:rsidR="00CF6DB2" w:rsidRPr="00D46F69" w:rsidRDefault="00CF6DB2" w:rsidP="00E07357">
      <w:pPr>
        <w:pStyle w:val="NormalWeb"/>
        <w:spacing w:before="0" w:beforeAutospacing="0" w:after="0" w:afterAutospacing="0"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 El objetivo es negociar y establecer acuerdos con </w:t>
      </w:r>
      <w:proofErr w:type="spellStart"/>
      <w:r w:rsidRPr="00D46F69">
        <w:rPr>
          <w:rFonts w:asciiTheme="minorHAnsi" w:hAnsiTheme="minorHAnsi" w:cstheme="minorHAnsi"/>
          <w:color w:val="000000" w:themeColor="text1"/>
        </w:rPr>
        <w:t>Dexcom</w:t>
      </w:r>
      <w:proofErr w:type="spellEnd"/>
      <w:r w:rsidRPr="00D46F69">
        <w:rPr>
          <w:rFonts w:asciiTheme="minorHAnsi" w:hAnsiTheme="minorHAnsi" w:cstheme="minorHAnsi"/>
          <w:color w:val="000000" w:themeColor="text1"/>
        </w:rPr>
        <w:t xml:space="preserve"> </w:t>
      </w:r>
      <w:proofErr w:type="spellStart"/>
      <w:r w:rsidRPr="00D46F69">
        <w:rPr>
          <w:rFonts w:asciiTheme="minorHAnsi" w:hAnsiTheme="minorHAnsi" w:cstheme="minorHAnsi"/>
          <w:color w:val="000000" w:themeColor="text1"/>
        </w:rPr>
        <w:t>One</w:t>
      </w:r>
      <w:proofErr w:type="spellEnd"/>
      <w:r w:rsidRPr="00D46F69">
        <w:rPr>
          <w:rFonts w:asciiTheme="minorHAnsi" w:hAnsiTheme="minorHAnsi" w:cstheme="minorHAnsi"/>
          <w:color w:val="000000" w:themeColor="text1"/>
        </w:rPr>
        <w:t xml:space="preserve"> y </w:t>
      </w:r>
      <w:proofErr w:type="spellStart"/>
      <w:r w:rsidRPr="00D46F69">
        <w:rPr>
          <w:rFonts w:asciiTheme="minorHAnsi" w:hAnsiTheme="minorHAnsi" w:cstheme="minorHAnsi"/>
          <w:color w:val="000000" w:themeColor="text1"/>
        </w:rPr>
        <w:t>FreeStyle</w:t>
      </w:r>
      <w:proofErr w:type="spellEnd"/>
      <w:r w:rsidRPr="00D46F69">
        <w:rPr>
          <w:rFonts w:asciiTheme="minorHAnsi" w:hAnsiTheme="minorHAnsi" w:cstheme="minorHAnsi"/>
          <w:color w:val="000000" w:themeColor="text1"/>
        </w:rPr>
        <w:t xml:space="preserve"> para integrar sus dispositivos y servicios con GlucoAlerta. Las actividades incluirán la presentación de datos de uso del PMV, </w:t>
      </w:r>
      <w:proofErr w:type="spellStart"/>
      <w:r w:rsidRPr="00D46F69">
        <w:rPr>
          <w:rFonts w:asciiTheme="minorHAnsi" w:hAnsiTheme="minorHAnsi" w:cstheme="minorHAnsi"/>
          <w:color w:val="000000" w:themeColor="text1"/>
        </w:rPr>
        <w:t>feedback</w:t>
      </w:r>
      <w:proofErr w:type="spellEnd"/>
      <w:r w:rsidRPr="00D46F69">
        <w:rPr>
          <w:rFonts w:asciiTheme="minorHAnsi" w:hAnsiTheme="minorHAnsi" w:cstheme="minorHAnsi"/>
          <w:color w:val="000000" w:themeColor="text1"/>
        </w:rPr>
        <w:t xml:space="preserve"> de usuarios y propuestas de valor claras. Se realizarán reuniones y presentaciones a los equipos de </w:t>
      </w:r>
      <w:proofErr w:type="spellStart"/>
      <w:r w:rsidRPr="00D46F69">
        <w:rPr>
          <w:rFonts w:asciiTheme="minorHAnsi" w:hAnsiTheme="minorHAnsi" w:cstheme="minorHAnsi"/>
          <w:color w:val="000000" w:themeColor="text1"/>
        </w:rPr>
        <w:t>Dexcom</w:t>
      </w:r>
      <w:proofErr w:type="spellEnd"/>
      <w:r w:rsidRPr="00D46F69">
        <w:rPr>
          <w:rFonts w:asciiTheme="minorHAnsi" w:hAnsiTheme="minorHAnsi" w:cstheme="minorHAnsi"/>
          <w:color w:val="000000" w:themeColor="text1"/>
        </w:rPr>
        <w:t xml:space="preserve"> y </w:t>
      </w:r>
      <w:proofErr w:type="spellStart"/>
      <w:r w:rsidRPr="00D46F69">
        <w:rPr>
          <w:rFonts w:asciiTheme="minorHAnsi" w:hAnsiTheme="minorHAnsi" w:cstheme="minorHAnsi"/>
          <w:color w:val="000000" w:themeColor="text1"/>
        </w:rPr>
        <w:t>FreeStyle</w:t>
      </w:r>
      <w:proofErr w:type="spellEnd"/>
      <w:r w:rsidRPr="00D46F69">
        <w:rPr>
          <w:rFonts w:asciiTheme="minorHAnsi" w:hAnsiTheme="minorHAnsi" w:cstheme="minorHAnsi"/>
          <w:color w:val="000000" w:themeColor="text1"/>
        </w:rPr>
        <w:t xml:space="preserve">. </w:t>
      </w:r>
    </w:p>
    <w:p w14:paraId="09BBE7A3" w14:textId="77777777" w:rsidR="00E07357" w:rsidRPr="00D46F69" w:rsidRDefault="00E07357" w:rsidP="00E07357">
      <w:pPr>
        <w:pStyle w:val="NormalWeb"/>
        <w:spacing w:before="0" w:beforeAutospacing="0" w:after="0" w:afterAutospacing="0" w:line="360" w:lineRule="auto"/>
        <w:ind w:left="708"/>
        <w:jc w:val="both"/>
        <w:rPr>
          <w:rFonts w:asciiTheme="minorHAnsi" w:hAnsiTheme="minorHAnsi" w:cstheme="minorHAnsi"/>
          <w:color w:val="000000" w:themeColor="text1"/>
        </w:rPr>
      </w:pPr>
    </w:p>
    <w:p w14:paraId="330CD6B9" w14:textId="6667C73C" w:rsidR="00CF6DB2" w:rsidRPr="00D46F69" w:rsidRDefault="00CF6DB2" w:rsidP="00E07357">
      <w:pPr>
        <w:pStyle w:val="NormalWeb"/>
        <w:spacing w:before="0" w:beforeAutospacing="0" w:after="0" w:afterAutospacing="0" w:line="360" w:lineRule="auto"/>
        <w:ind w:left="708"/>
        <w:jc w:val="both"/>
        <w:rPr>
          <w:rStyle w:val="Textoennegrita"/>
          <w:rFonts w:asciiTheme="minorHAnsi" w:hAnsiTheme="minorHAnsi" w:cstheme="minorHAnsi"/>
          <w:b w:val="0"/>
          <w:bCs w:val="0"/>
          <w:color w:val="000000" w:themeColor="text1"/>
        </w:rPr>
      </w:pPr>
      <w:r w:rsidRPr="00D46F69">
        <w:rPr>
          <w:rFonts w:asciiTheme="minorHAnsi" w:hAnsiTheme="minorHAnsi" w:cstheme="minorHAnsi"/>
          <w:color w:val="000000" w:themeColor="text1"/>
        </w:rPr>
        <w:t>7.</w:t>
      </w:r>
      <w:r w:rsidR="00BF4CD3" w:rsidRPr="00D46F69">
        <w:rPr>
          <w:rFonts w:asciiTheme="minorHAnsi" w:hAnsiTheme="minorHAnsi" w:cstheme="minorHAnsi"/>
          <w:color w:val="000000" w:themeColor="text1"/>
        </w:rPr>
        <w:t>5</w:t>
      </w:r>
      <w:r w:rsidRPr="00D46F69">
        <w:rPr>
          <w:rFonts w:asciiTheme="minorHAnsi" w:hAnsiTheme="minorHAnsi" w:cstheme="minorHAnsi"/>
          <w:color w:val="000000" w:themeColor="text1"/>
        </w:rPr>
        <w:t>.</w:t>
      </w:r>
      <w:r w:rsidR="00E07357" w:rsidRPr="00D46F69">
        <w:rPr>
          <w:rFonts w:asciiTheme="minorHAnsi" w:hAnsiTheme="minorHAnsi" w:cstheme="minorHAnsi"/>
          <w:color w:val="000000" w:themeColor="text1"/>
        </w:rPr>
        <w:t>2</w:t>
      </w:r>
      <w:r w:rsidRPr="00D46F69">
        <w:rPr>
          <w:rFonts w:asciiTheme="minorHAnsi" w:hAnsiTheme="minorHAnsi" w:cstheme="minorHAnsi"/>
          <w:color w:val="000000" w:themeColor="text1"/>
        </w:rPr>
        <w:t xml:space="preserve"> </w:t>
      </w:r>
      <w:r w:rsidRPr="00D46F69">
        <w:rPr>
          <w:rStyle w:val="Textoennegrita"/>
          <w:rFonts w:asciiTheme="minorHAnsi" w:hAnsiTheme="minorHAnsi" w:cstheme="minorHAnsi"/>
          <w:b w:val="0"/>
          <w:bCs w:val="0"/>
          <w:color w:val="000000" w:themeColor="text1"/>
        </w:rPr>
        <w:t xml:space="preserve">Preparación del </w:t>
      </w:r>
      <w:r w:rsidR="00E07357" w:rsidRPr="00D46F69">
        <w:rPr>
          <w:rStyle w:val="Textoennegrita"/>
          <w:rFonts w:asciiTheme="minorHAnsi" w:hAnsiTheme="minorHAnsi" w:cstheme="minorHAnsi"/>
          <w:b w:val="0"/>
          <w:bCs w:val="0"/>
          <w:color w:val="000000" w:themeColor="text1"/>
        </w:rPr>
        <w:t>l</w:t>
      </w:r>
      <w:r w:rsidRPr="00D46F69">
        <w:rPr>
          <w:rStyle w:val="Textoennegrita"/>
          <w:rFonts w:asciiTheme="minorHAnsi" w:hAnsiTheme="minorHAnsi" w:cstheme="minorHAnsi"/>
          <w:b w:val="0"/>
          <w:bCs w:val="0"/>
          <w:color w:val="000000" w:themeColor="text1"/>
        </w:rPr>
        <w:t xml:space="preserve">anzamiento de la </w:t>
      </w:r>
      <w:r w:rsidR="00E07357" w:rsidRPr="00D46F69">
        <w:rPr>
          <w:rStyle w:val="Textoennegrita"/>
          <w:rFonts w:asciiTheme="minorHAnsi" w:hAnsiTheme="minorHAnsi" w:cstheme="minorHAnsi"/>
          <w:b w:val="0"/>
          <w:bCs w:val="0"/>
          <w:color w:val="000000" w:themeColor="text1"/>
        </w:rPr>
        <w:t>v</w:t>
      </w:r>
      <w:r w:rsidRPr="00D46F69">
        <w:rPr>
          <w:rStyle w:val="Textoennegrita"/>
          <w:rFonts w:asciiTheme="minorHAnsi" w:hAnsiTheme="minorHAnsi" w:cstheme="minorHAnsi"/>
          <w:b w:val="0"/>
          <w:bCs w:val="0"/>
          <w:color w:val="000000" w:themeColor="text1"/>
        </w:rPr>
        <w:t xml:space="preserve">ersión </w:t>
      </w:r>
      <w:r w:rsidR="00E07357" w:rsidRPr="00D46F69">
        <w:rPr>
          <w:rStyle w:val="Textoennegrita"/>
          <w:rFonts w:asciiTheme="minorHAnsi" w:hAnsiTheme="minorHAnsi" w:cstheme="minorHAnsi"/>
          <w:b w:val="0"/>
          <w:bCs w:val="0"/>
          <w:color w:val="000000" w:themeColor="text1"/>
        </w:rPr>
        <w:t>b</w:t>
      </w:r>
      <w:r w:rsidRPr="00D46F69">
        <w:rPr>
          <w:rStyle w:val="Textoennegrita"/>
          <w:rFonts w:asciiTheme="minorHAnsi" w:hAnsiTheme="minorHAnsi" w:cstheme="minorHAnsi"/>
          <w:b w:val="0"/>
          <w:bCs w:val="0"/>
          <w:color w:val="000000" w:themeColor="text1"/>
        </w:rPr>
        <w:t>eta</w:t>
      </w:r>
    </w:p>
    <w:p w14:paraId="0E963480" w14:textId="06F99D54" w:rsidR="00CF6DB2" w:rsidRPr="00D46F69" w:rsidRDefault="00CF6DB2" w:rsidP="00E07357">
      <w:pPr>
        <w:pStyle w:val="NormalWeb"/>
        <w:spacing w:before="0" w:beforeAutospacing="0" w:after="0" w:afterAutospacing="0"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Las actividades incluyen configurar la infraestructura necesaria, asegurar la compatibilidad con dispositivos médicos y realizar pruebas finales. </w:t>
      </w:r>
    </w:p>
    <w:p w14:paraId="18715F38" w14:textId="77777777" w:rsidR="00E07357" w:rsidRPr="00D46F69" w:rsidRDefault="00E07357" w:rsidP="00E07357">
      <w:pPr>
        <w:pStyle w:val="NormalWeb"/>
        <w:spacing w:before="0" w:beforeAutospacing="0" w:after="0" w:afterAutospacing="0" w:line="360" w:lineRule="auto"/>
        <w:ind w:left="708"/>
        <w:jc w:val="both"/>
        <w:rPr>
          <w:rFonts w:asciiTheme="minorHAnsi" w:hAnsiTheme="minorHAnsi" w:cstheme="minorHAnsi"/>
          <w:color w:val="000000" w:themeColor="text1"/>
        </w:rPr>
      </w:pPr>
    </w:p>
    <w:p w14:paraId="3A2B6118" w14:textId="628E4A69" w:rsidR="00E07357" w:rsidRPr="00D46F69" w:rsidRDefault="00CF6DB2" w:rsidP="00E07357">
      <w:pPr>
        <w:pStyle w:val="NormalWeb"/>
        <w:spacing w:before="0" w:beforeAutospacing="0" w:after="0" w:afterAutospacing="0" w:line="360" w:lineRule="auto"/>
        <w:ind w:left="708"/>
        <w:jc w:val="both"/>
        <w:rPr>
          <w:rStyle w:val="Textoennegrita"/>
          <w:rFonts w:asciiTheme="minorHAnsi" w:hAnsiTheme="minorHAnsi" w:cstheme="minorHAnsi"/>
          <w:color w:val="000000" w:themeColor="text1"/>
        </w:rPr>
      </w:pPr>
      <w:r w:rsidRPr="00D46F69">
        <w:rPr>
          <w:rFonts w:asciiTheme="minorHAnsi" w:hAnsiTheme="minorHAnsi" w:cstheme="minorHAnsi"/>
          <w:color w:val="000000" w:themeColor="text1"/>
        </w:rPr>
        <w:t>7.</w:t>
      </w:r>
      <w:r w:rsidR="00BF4CD3" w:rsidRPr="00D46F69">
        <w:rPr>
          <w:rFonts w:asciiTheme="minorHAnsi" w:hAnsiTheme="minorHAnsi" w:cstheme="minorHAnsi"/>
          <w:color w:val="000000" w:themeColor="text1"/>
        </w:rPr>
        <w:t>5</w:t>
      </w:r>
      <w:r w:rsidRPr="00D46F69">
        <w:rPr>
          <w:rFonts w:asciiTheme="minorHAnsi" w:hAnsiTheme="minorHAnsi" w:cstheme="minorHAnsi"/>
          <w:color w:val="000000" w:themeColor="text1"/>
        </w:rPr>
        <w:t>.</w:t>
      </w:r>
      <w:r w:rsidR="00E07357" w:rsidRPr="00D46F69">
        <w:rPr>
          <w:rFonts w:asciiTheme="minorHAnsi" w:hAnsiTheme="minorHAnsi" w:cstheme="minorHAnsi"/>
          <w:color w:val="000000" w:themeColor="text1"/>
        </w:rPr>
        <w:t>3</w:t>
      </w:r>
      <w:r w:rsidRPr="00D46F69">
        <w:rPr>
          <w:rFonts w:asciiTheme="minorHAnsi" w:hAnsiTheme="minorHAnsi" w:cstheme="minorHAnsi"/>
          <w:color w:val="000000" w:themeColor="text1"/>
        </w:rPr>
        <w:t xml:space="preserve"> </w:t>
      </w:r>
      <w:r w:rsidRPr="00D46F69">
        <w:rPr>
          <w:rStyle w:val="Textoennegrita"/>
          <w:rFonts w:asciiTheme="minorHAnsi" w:hAnsiTheme="minorHAnsi" w:cstheme="minorHAnsi"/>
          <w:b w:val="0"/>
          <w:bCs w:val="0"/>
          <w:color w:val="000000" w:themeColor="text1"/>
        </w:rPr>
        <w:t xml:space="preserve">Contratación de </w:t>
      </w:r>
      <w:r w:rsidR="00E07357" w:rsidRPr="00D46F69">
        <w:rPr>
          <w:rStyle w:val="Textoennegrita"/>
          <w:rFonts w:asciiTheme="minorHAnsi" w:hAnsiTheme="minorHAnsi" w:cstheme="minorHAnsi"/>
          <w:b w:val="0"/>
          <w:bCs w:val="0"/>
          <w:color w:val="000000" w:themeColor="text1"/>
        </w:rPr>
        <w:t>e</w:t>
      </w:r>
      <w:r w:rsidRPr="00D46F69">
        <w:rPr>
          <w:rStyle w:val="Textoennegrita"/>
          <w:rFonts w:asciiTheme="minorHAnsi" w:hAnsiTheme="minorHAnsi" w:cstheme="minorHAnsi"/>
          <w:b w:val="0"/>
          <w:bCs w:val="0"/>
          <w:color w:val="000000" w:themeColor="text1"/>
        </w:rPr>
        <w:t xml:space="preserve">specialista en </w:t>
      </w:r>
      <w:r w:rsidR="00E07357" w:rsidRPr="00D46F69">
        <w:rPr>
          <w:rStyle w:val="Textoennegrita"/>
          <w:rFonts w:asciiTheme="minorHAnsi" w:hAnsiTheme="minorHAnsi" w:cstheme="minorHAnsi"/>
          <w:b w:val="0"/>
          <w:bCs w:val="0"/>
          <w:color w:val="000000" w:themeColor="text1"/>
        </w:rPr>
        <w:t>m</w:t>
      </w:r>
      <w:r w:rsidRPr="00D46F69">
        <w:rPr>
          <w:rStyle w:val="Textoennegrita"/>
          <w:rFonts w:asciiTheme="minorHAnsi" w:hAnsiTheme="minorHAnsi" w:cstheme="minorHAnsi"/>
          <w:b w:val="0"/>
          <w:bCs w:val="0"/>
          <w:color w:val="000000" w:themeColor="text1"/>
        </w:rPr>
        <w:t xml:space="preserve">arketing y </w:t>
      </w:r>
      <w:r w:rsidR="00E07357" w:rsidRPr="00D46F69">
        <w:rPr>
          <w:rStyle w:val="Textoennegrita"/>
          <w:rFonts w:asciiTheme="minorHAnsi" w:hAnsiTheme="minorHAnsi" w:cstheme="minorHAnsi"/>
          <w:b w:val="0"/>
          <w:bCs w:val="0"/>
          <w:color w:val="000000" w:themeColor="text1"/>
        </w:rPr>
        <w:t>v</w:t>
      </w:r>
      <w:r w:rsidRPr="00D46F69">
        <w:rPr>
          <w:rStyle w:val="Textoennegrita"/>
          <w:rFonts w:asciiTheme="minorHAnsi" w:hAnsiTheme="minorHAnsi" w:cstheme="minorHAnsi"/>
          <w:b w:val="0"/>
          <w:bCs w:val="0"/>
          <w:color w:val="000000" w:themeColor="text1"/>
        </w:rPr>
        <w:t>entas</w:t>
      </w:r>
    </w:p>
    <w:p w14:paraId="58D872F4" w14:textId="1A43E816" w:rsidR="00CF6DB2" w:rsidRPr="00D46F69" w:rsidRDefault="00CF6DB2" w:rsidP="00E07357">
      <w:pPr>
        <w:pStyle w:val="NormalWeb"/>
        <w:spacing w:before="0" w:beforeAutospacing="0" w:after="0" w:afterAutospacing="0"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Con el objetivo de buscar patrocinadores y planificar estrategias de lanzamiento, las actividades incluirán el reclutamiento de un especialista en marketing y ventas, desarrollo de propuestas de patrocinio y planificación de campañas de marketing. </w:t>
      </w:r>
    </w:p>
    <w:p w14:paraId="317B321C" w14:textId="77777777" w:rsidR="00E07357" w:rsidRPr="00D46F69" w:rsidRDefault="00E07357" w:rsidP="00E07357">
      <w:pPr>
        <w:pStyle w:val="NormalWeb"/>
        <w:spacing w:before="0" w:beforeAutospacing="0" w:after="0" w:afterAutospacing="0" w:line="360" w:lineRule="auto"/>
        <w:ind w:left="708"/>
        <w:jc w:val="both"/>
        <w:rPr>
          <w:rFonts w:asciiTheme="minorHAnsi" w:hAnsiTheme="minorHAnsi" w:cstheme="minorHAnsi"/>
          <w:b/>
          <w:bCs/>
          <w:color w:val="000000" w:themeColor="text1"/>
        </w:rPr>
      </w:pPr>
    </w:p>
    <w:p w14:paraId="63136B27" w14:textId="78E7F876" w:rsidR="00E07357" w:rsidRPr="00D46F69" w:rsidRDefault="00CF6DB2" w:rsidP="00E07357">
      <w:pPr>
        <w:pStyle w:val="NormalWeb"/>
        <w:spacing w:before="0" w:beforeAutospacing="0" w:after="0" w:afterAutospacing="0" w:line="360" w:lineRule="auto"/>
        <w:ind w:left="708"/>
        <w:jc w:val="both"/>
        <w:rPr>
          <w:rStyle w:val="Textoennegrita"/>
          <w:rFonts w:asciiTheme="minorHAnsi" w:hAnsiTheme="minorHAnsi" w:cstheme="minorHAnsi"/>
          <w:color w:val="000000" w:themeColor="text1"/>
        </w:rPr>
      </w:pPr>
      <w:r w:rsidRPr="00D46F69">
        <w:rPr>
          <w:rFonts w:asciiTheme="minorHAnsi" w:hAnsiTheme="minorHAnsi" w:cstheme="minorHAnsi"/>
          <w:color w:val="000000" w:themeColor="text1"/>
        </w:rPr>
        <w:t>7.</w:t>
      </w:r>
      <w:r w:rsidR="00BF4CD3" w:rsidRPr="00D46F69">
        <w:rPr>
          <w:rFonts w:asciiTheme="minorHAnsi" w:hAnsiTheme="minorHAnsi" w:cstheme="minorHAnsi"/>
          <w:color w:val="000000" w:themeColor="text1"/>
        </w:rPr>
        <w:t>5</w:t>
      </w:r>
      <w:r w:rsidRPr="00D46F69">
        <w:rPr>
          <w:rFonts w:asciiTheme="minorHAnsi" w:hAnsiTheme="minorHAnsi" w:cstheme="minorHAnsi"/>
          <w:color w:val="000000" w:themeColor="text1"/>
        </w:rPr>
        <w:t>.</w:t>
      </w:r>
      <w:r w:rsidR="00E07357" w:rsidRPr="00D46F69">
        <w:rPr>
          <w:rFonts w:asciiTheme="minorHAnsi" w:hAnsiTheme="minorHAnsi" w:cstheme="minorHAnsi"/>
          <w:color w:val="000000" w:themeColor="text1"/>
        </w:rPr>
        <w:t>4</w:t>
      </w:r>
      <w:r w:rsidRPr="00D46F69">
        <w:rPr>
          <w:rFonts w:asciiTheme="minorHAnsi" w:hAnsiTheme="minorHAnsi" w:cstheme="minorHAnsi"/>
          <w:color w:val="000000" w:themeColor="text1"/>
        </w:rPr>
        <w:t xml:space="preserve"> </w:t>
      </w:r>
      <w:r w:rsidRPr="00D46F69">
        <w:rPr>
          <w:rStyle w:val="Textoennegrita"/>
          <w:rFonts w:asciiTheme="minorHAnsi" w:hAnsiTheme="minorHAnsi" w:cstheme="minorHAnsi"/>
          <w:b w:val="0"/>
          <w:bCs w:val="0"/>
          <w:color w:val="000000" w:themeColor="text1"/>
        </w:rPr>
        <w:t xml:space="preserve">Estrategias de </w:t>
      </w:r>
      <w:r w:rsidR="00E07357" w:rsidRPr="00D46F69">
        <w:rPr>
          <w:rStyle w:val="Textoennegrita"/>
          <w:rFonts w:asciiTheme="minorHAnsi" w:hAnsiTheme="minorHAnsi" w:cstheme="minorHAnsi"/>
          <w:b w:val="0"/>
          <w:bCs w:val="0"/>
          <w:color w:val="000000" w:themeColor="text1"/>
        </w:rPr>
        <w:t>l</w:t>
      </w:r>
      <w:r w:rsidRPr="00D46F69">
        <w:rPr>
          <w:rStyle w:val="Textoennegrita"/>
          <w:rFonts w:asciiTheme="minorHAnsi" w:hAnsiTheme="minorHAnsi" w:cstheme="minorHAnsi"/>
          <w:b w:val="0"/>
          <w:bCs w:val="0"/>
          <w:color w:val="000000" w:themeColor="text1"/>
        </w:rPr>
        <w:t xml:space="preserve">anzamiento y </w:t>
      </w:r>
      <w:r w:rsidR="00E07357" w:rsidRPr="00D46F69">
        <w:rPr>
          <w:rStyle w:val="Textoennegrita"/>
          <w:rFonts w:asciiTheme="minorHAnsi" w:hAnsiTheme="minorHAnsi" w:cstheme="minorHAnsi"/>
          <w:b w:val="0"/>
          <w:bCs w:val="0"/>
          <w:color w:val="000000" w:themeColor="text1"/>
        </w:rPr>
        <w:t>p</w:t>
      </w:r>
      <w:r w:rsidRPr="00D46F69">
        <w:rPr>
          <w:rStyle w:val="Textoennegrita"/>
          <w:rFonts w:asciiTheme="minorHAnsi" w:hAnsiTheme="minorHAnsi" w:cstheme="minorHAnsi"/>
          <w:b w:val="0"/>
          <w:bCs w:val="0"/>
          <w:color w:val="000000" w:themeColor="text1"/>
        </w:rPr>
        <w:t>resentación</w:t>
      </w:r>
    </w:p>
    <w:p w14:paraId="6DC7C5E8" w14:textId="6AEE3E4E" w:rsidR="00CF6DB2" w:rsidRPr="00D46F69" w:rsidRDefault="00CF6DB2" w:rsidP="00E07357">
      <w:pPr>
        <w:pStyle w:val="NormalWeb"/>
        <w:spacing w:before="0" w:beforeAutospacing="0" w:after="0" w:afterAutospacing="0"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El objetivo es presentar GlucoAlerta a clínicas, fundaciones y otros socios estratégicos. </w:t>
      </w:r>
      <w:r w:rsidR="00E07357" w:rsidRPr="00D46F69">
        <w:rPr>
          <w:rFonts w:asciiTheme="minorHAnsi" w:hAnsiTheme="minorHAnsi" w:cstheme="minorHAnsi"/>
          <w:color w:val="000000" w:themeColor="text1"/>
        </w:rPr>
        <w:t>O</w:t>
      </w:r>
      <w:r w:rsidRPr="00D46F69">
        <w:rPr>
          <w:rFonts w:asciiTheme="minorHAnsi" w:hAnsiTheme="minorHAnsi" w:cstheme="minorHAnsi"/>
          <w:color w:val="000000" w:themeColor="text1"/>
        </w:rPr>
        <w:t>rganiza</w:t>
      </w:r>
      <w:r w:rsidR="00E07357" w:rsidRPr="00D46F69">
        <w:rPr>
          <w:rFonts w:asciiTheme="minorHAnsi" w:hAnsiTheme="minorHAnsi" w:cstheme="minorHAnsi"/>
          <w:color w:val="000000" w:themeColor="text1"/>
        </w:rPr>
        <w:t>ndo</w:t>
      </w:r>
      <w:r w:rsidRPr="00D46F69">
        <w:rPr>
          <w:rFonts w:asciiTheme="minorHAnsi" w:hAnsiTheme="minorHAnsi" w:cstheme="minorHAnsi"/>
          <w:color w:val="000000" w:themeColor="text1"/>
        </w:rPr>
        <w:t xml:space="preserve"> presentaciones, demostraciones de la app y campañas de marketing digital. </w:t>
      </w:r>
    </w:p>
    <w:p w14:paraId="13A81CD5" w14:textId="0C030590" w:rsidR="00E07357" w:rsidRPr="00D46F69" w:rsidRDefault="00E07357" w:rsidP="00E07357">
      <w:pPr>
        <w:pStyle w:val="NormalWeb"/>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7.5.5Envío de un documento legal al Ministerio de Seguridad</w:t>
      </w:r>
    </w:p>
    <w:p w14:paraId="240039C4" w14:textId="2BDD6A52" w:rsidR="00CF6DB2" w:rsidRPr="00D46F69" w:rsidRDefault="00E07357" w:rsidP="00E07357">
      <w:pPr>
        <w:pStyle w:val="NormalWeb"/>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 xml:space="preserve"> Junto con el consultor legal, se hará el envío de un documento legal al Ministerio de Seguridad, detallando la funcionalidad de llamada automática al 911 y su respaldo legal. Este paso es crucial para garantizar el cumplimiento normativo y la efectividad de la aplicación en situaciones de emergencia. </w:t>
      </w:r>
    </w:p>
    <w:p w14:paraId="2E65A3FC" w14:textId="790B569B" w:rsidR="00CF6DB2" w:rsidRPr="00D46F69" w:rsidRDefault="00CF6DB2" w:rsidP="00E07357">
      <w:pPr>
        <w:pStyle w:val="Ttulo2"/>
        <w:spacing w:before="0" w:line="360" w:lineRule="auto"/>
        <w:rPr>
          <w:rFonts w:asciiTheme="minorHAnsi" w:hAnsiTheme="minorHAnsi" w:cstheme="minorHAnsi"/>
          <w:color w:val="000000" w:themeColor="text1"/>
          <w:sz w:val="24"/>
          <w:szCs w:val="24"/>
        </w:rPr>
      </w:pPr>
      <w:bookmarkStart w:id="89" w:name="_Toc174702158"/>
      <w:r w:rsidRPr="00D46F69">
        <w:rPr>
          <w:rFonts w:asciiTheme="minorHAnsi" w:hAnsiTheme="minorHAnsi" w:cstheme="minorHAnsi"/>
          <w:color w:val="000000" w:themeColor="text1"/>
          <w:sz w:val="24"/>
          <w:szCs w:val="24"/>
        </w:rPr>
        <w:t>7.</w:t>
      </w:r>
      <w:r w:rsidR="00554411" w:rsidRPr="00D46F69">
        <w:rPr>
          <w:rFonts w:asciiTheme="minorHAnsi" w:hAnsiTheme="minorHAnsi" w:cstheme="minorHAnsi"/>
          <w:color w:val="000000" w:themeColor="text1"/>
          <w:sz w:val="24"/>
          <w:szCs w:val="24"/>
        </w:rPr>
        <w:t>6</w:t>
      </w:r>
      <w:r w:rsidRPr="00D46F69">
        <w:rPr>
          <w:rFonts w:asciiTheme="minorHAnsi" w:hAnsiTheme="minorHAnsi" w:cstheme="minorHAnsi"/>
          <w:color w:val="000000" w:themeColor="text1"/>
          <w:sz w:val="24"/>
          <w:szCs w:val="24"/>
        </w:rPr>
        <w:t xml:space="preserve"> Lanzamiento Oficial</w:t>
      </w:r>
      <w:bookmarkEnd w:id="89"/>
    </w:p>
    <w:p w14:paraId="1D60A47C" w14:textId="728EDFAA" w:rsidR="00CF6DB2" w:rsidRPr="00D46F69" w:rsidRDefault="00CF6DB2" w:rsidP="00E07357">
      <w:pPr>
        <w:pStyle w:val="NormalWeb"/>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Una vez completada la versión </w:t>
      </w:r>
      <w:r w:rsidR="00E07357" w:rsidRPr="00D46F69">
        <w:rPr>
          <w:rFonts w:asciiTheme="minorHAnsi" w:hAnsiTheme="minorHAnsi" w:cstheme="minorHAnsi"/>
          <w:color w:val="000000" w:themeColor="text1"/>
        </w:rPr>
        <w:t>de beta</w:t>
      </w:r>
      <w:r w:rsidRPr="00D46F69">
        <w:rPr>
          <w:rFonts w:asciiTheme="minorHAnsi" w:hAnsiTheme="minorHAnsi" w:cstheme="minorHAnsi"/>
          <w:color w:val="000000" w:themeColor="text1"/>
        </w:rPr>
        <w:t xml:space="preserve"> de la aplicación, se procederá con su publicación en la App Store de Apple y Google Play Store. </w:t>
      </w:r>
    </w:p>
    <w:p w14:paraId="1F92F673" w14:textId="5B4033C1" w:rsidR="00CF6DB2" w:rsidRPr="00D46F69" w:rsidRDefault="00CF6DB2" w:rsidP="00E07357">
      <w:pPr>
        <w:pStyle w:val="Ttulo4"/>
        <w:spacing w:line="360" w:lineRule="auto"/>
        <w:ind w:left="708"/>
        <w:jc w:val="both"/>
        <w:rPr>
          <w:rFonts w:asciiTheme="minorHAnsi" w:hAnsiTheme="minorHAnsi" w:cstheme="minorHAnsi"/>
          <w:i w:val="0"/>
          <w:iCs w:val="0"/>
          <w:color w:val="000000" w:themeColor="text1"/>
        </w:rPr>
      </w:pPr>
      <w:r w:rsidRPr="00D46F69">
        <w:rPr>
          <w:rFonts w:asciiTheme="minorHAnsi" w:hAnsiTheme="minorHAnsi" w:cstheme="minorHAnsi"/>
          <w:i w:val="0"/>
          <w:iCs w:val="0"/>
          <w:color w:val="000000" w:themeColor="text1"/>
        </w:rPr>
        <w:t>7.</w:t>
      </w:r>
      <w:r w:rsidR="00554411" w:rsidRPr="00D46F69">
        <w:rPr>
          <w:rFonts w:asciiTheme="minorHAnsi" w:hAnsiTheme="minorHAnsi" w:cstheme="minorHAnsi"/>
          <w:i w:val="0"/>
          <w:iCs w:val="0"/>
          <w:color w:val="000000" w:themeColor="text1"/>
        </w:rPr>
        <w:t>6</w:t>
      </w:r>
      <w:r w:rsidRPr="00D46F69">
        <w:rPr>
          <w:rFonts w:asciiTheme="minorHAnsi" w:hAnsiTheme="minorHAnsi" w:cstheme="minorHAnsi"/>
          <w:i w:val="0"/>
          <w:iCs w:val="0"/>
          <w:color w:val="000000" w:themeColor="text1"/>
        </w:rPr>
        <w:t xml:space="preserve">.1 </w:t>
      </w:r>
      <w:r w:rsidR="00E07357" w:rsidRPr="00D46F69">
        <w:rPr>
          <w:rFonts w:asciiTheme="minorHAnsi" w:hAnsiTheme="minorHAnsi" w:cstheme="minorHAnsi"/>
          <w:i w:val="0"/>
          <w:iCs w:val="0"/>
          <w:color w:val="000000" w:themeColor="text1"/>
        </w:rPr>
        <w:t xml:space="preserve">Costos </w:t>
      </w:r>
      <w:r w:rsidRPr="00D46F69">
        <w:rPr>
          <w:rFonts w:asciiTheme="minorHAnsi" w:hAnsiTheme="minorHAnsi" w:cstheme="minorHAnsi"/>
          <w:i w:val="0"/>
          <w:iCs w:val="0"/>
          <w:color w:val="000000" w:themeColor="text1"/>
        </w:rPr>
        <w:t xml:space="preserve">en </w:t>
      </w:r>
      <w:r w:rsidR="00E07357" w:rsidRPr="00D46F69">
        <w:rPr>
          <w:rFonts w:asciiTheme="minorHAnsi" w:hAnsiTheme="minorHAnsi" w:cstheme="minorHAnsi"/>
          <w:i w:val="0"/>
          <w:iCs w:val="0"/>
          <w:color w:val="000000" w:themeColor="text1"/>
        </w:rPr>
        <w:t>las t</w:t>
      </w:r>
      <w:r w:rsidRPr="00D46F69">
        <w:rPr>
          <w:rFonts w:asciiTheme="minorHAnsi" w:hAnsiTheme="minorHAnsi" w:cstheme="minorHAnsi"/>
          <w:i w:val="0"/>
          <w:iCs w:val="0"/>
          <w:color w:val="000000" w:themeColor="text1"/>
        </w:rPr>
        <w:t xml:space="preserve">iendas de </w:t>
      </w:r>
      <w:r w:rsidR="00E07357" w:rsidRPr="00D46F69">
        <w:rPr>
          <w:rFonts w:asciiTheme="minorHAnsi" w:hAnsiTheme="minorHAnsi" w:cstheme="minorHAnsi"/>
          <w:i w:val="0"/>
          <w:iCs w:val="0"/>
          <w:color w:val="000000" w:themeColor="text1"/>
        </w:rPr>
        <w:t>a</w:t>
      </w:r>
      <w:r w:rsidRPr="00D46F69">
        <w:rPr>
          <w:rFonts w:asciiTheme="minorHAnsi" w:hAnsiTheme="minorHAnsi" w:cstheme="minorHAnsi"/>
          <w:i w:val="0"/>
          <w:iCs w:val="0"/>
          <w:color w:val="000000" w:themeColor="text1"/>
        </w:rPr>
        <w:t>plicaciones</w:t>
      </w:r>
    </w:p>
    <w:p w14:paraId="6405659A" w14:textId="3551331E" w:rsidR="00CF6DB2" w:rsidRPr="00D46F69" w:rsidRDefault="00CF6DB2" w:rsidP="00E07357">
      <w:pPr>
        <w:pStyle w:val="NormalWeb"/>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7.</w:t>
      </w:r>
      <w:r w:rsidR="00554411" w:rsidRPr="00D46F69">
        <w:rPr>
          <w:rFonts w:asciiTheme="minorHAnsi" w:hAnsiTheme="minorHAnsi" w:cstheme="minorHAnsi"/>
          <w:color w:val="000000" w:themeColor="text1"/>
        </w:rPr>
        <w:t>6</w:t>
      </w:r>
      <w:r w:rsidRPr="00D46F69">
        <w:rPr>
          <w:rFonts w:asciiTheme="minorHAnsi" w:hAnsiTheme="minorHAnsi" w:cstheme="minorHAnsi"/>
          <w:color w:val="000000" w:themeColor="text1"/>
        </w:rPr>
        <w:t xml:space="preserve">.1.1 </w:t>
      </w:r>
      <w:r w:rsidRPr="00D46F69">
        <w:rPr>
          <w:rStyle w:val="Textoennegrita"/>
          <w:rFonts w:asciiTheme="minorHAnsi" w:hAnsiTheme="minorHAnsi" w:cstheme="minorHAnsi"/>
          <w:b w:val="0"/>
          <w:bCs w:val="0"/>
          <w:color w:val="000000" w:themeColor="text1"/>
        </w:rPr>
        <w:t>Google Play Store</w:t>
      </w:r>
      <w:r w:rsidRPr="00D46F69">
        <w:rPr>
          <w:rFonts w:asciiTheme="minorHAnsi" w:hAnsiTheme="minorHAnsi" w:cstheme="minorHAnsi"/>
          <w:b/>
          <w:bCs/>
          <w:color w:val="000000" w:themeColor="text1"/>
        </w:rPr>
        <w:t>:</w:t>
      </w:r>
      <w:r w:rsidRPr="00D46F69">
        <w:rPr>
          <w:rFonts w:asciiTheme="minorHAnsi" w:hAnsiTheme="minorHAnsi" w:cstheme="minorHAnsi"/>
          <w:color w:val="000000" w:themeColor="text1"/>
        </w:rPr>
        <w:t xml:space="preserve"> La tarifa única de publicación es de $25 USD. Este costo permite subir aplicaciones de manera indefinida, pero es importante seguir las actualizaciones de las políticas de Google para mantener la app activa.</w:t>
      </w:r>
    </w:p>
    <w:p w14:paraId="77E969F7" w14:textId="48225CD2" w:rsidR="00CF6DB2" w:rsidRPr="00D46F69" w:rsidRDefault="00CF6DB2" w:rsidP="00E07357">
      <w:pPr>
        <w:pStyle w:val="NormalWeb"/>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7.</w:t>
      </w:r>
      <w:r w:rsidR="00554411" w:rsidRPr="00D46F69">
        <w:rPr>
          <w:rFonts w:asciiTheme="minorHAnsi" w:hAnsiTheme="minorHAnsi" w:cstheme="minorHAnsi"/>
          <w:color w:val="000000" w:themeColor="text1"/>
        </w:rPr>
        <w:t>6</w:t>
      </w:r>
      <w:r w:rsidRPr="00D46F69">
        <w:rPr>
          <w:rFonts w:asciiTheme="minorHAnsi" w:hAnsiTheme="minorHAnsi" w:cstheme="minorHAnsi"/>
          <w:color w:val="000000" w:themeColor="text1"/>
        </w:rPr>
        <w:t xml:space="preserve">.1.2 </w:t>
      </w:r>
      <w:r w:rsidRPr="00D46F69">
        <w:rPr>
          <w:rStyle w:val="Textoennegrita"/>
          <w:rFonts w:asciiTheme="minorHAnsi" w:hAnsiTheme="minorHAnsi" w:cstheme="minorHAnsi"/>
          <w:b w:val="0"/>
          <w:bCs w:val="0"/>
          <w:color w:val="000000" w:themeColor="text1"/>
        </w:rPr>
        <w:t>Apple App Store</w:t>
      </w:r>
      <w:r w:rsidRPr="00D46F69">
        <w:rPr>
          <w:rFonts w:asciiTheme="minorHAnsi" w:hAnsiTheme="minorHAnsi" w:cstheme="minorHAnsi"/>
          <w:b/>
          <w:bCs/>
          <w:color w:val="000000" w:themeColor="text1"/>
        </w:rPr>
        <w:t>:</w:t>
      </w:r>
      <w:r w:rsidRPr="00D46F69">
        <w:rPr>
          <w:rFonts w:asciiTheme="minorHAnsi" w:hAnsiTheme="minorHAnsi" w:cstheme="minorHAnsi"/>
          <w:color w:val="000000" w:themeColor="text1"/>
        </w:rPr>
        <w:t xml:space="preserve"> La tarifa anual es de $99 USD. Este costo cubre el proceso de revisión y permite acceder a todas las herramientas de desarrollo y distribución de Apple​</w:t>
      </w:r>
      <w:r w:rsidR="00E07357" w:rsidRPr="00D46F69">
        <w:rPr>
          <w:rStyle w:val="apple-converted-space"/>
          <w:rFonts w:asciiTheme="minorHAnsi" w:hAnsiTheme="minorHAnsi" w:cstheme="minorHAnsi"/>
          <w:color w:val="000000" w:themeColor="text1"/>
        </w:rPr>
        <w:t>.</w:t>
      </w:r>
    </w:p>
    <w:p w14:paraId="37E3F297" w14:textId="74516FB1" w:rsidR="00CF6DB2" w:rsidRPr="00D46F69" w:rsidRDefault="00554411" w:rsidP="00E07357">
      <w:pPr>
        <w:pStyle w:val="Ttulo2"/>
        <w:spacing w:before="0" w:line="360" w:lineRule="auto"/>
        <w:rPr>
          <w:rFonts w:asciiTheme="minorHAnsi" w:hAnsiTheme="minorHAnsi" w:cstheme="minorHAnsi"/>
          <w:color w:val="000000" w:themeColor="text1"/>
          <w:sz w:val="24"/>
          <w:szCs w:val="24"/>
        </w:rPr>
      </w:pPr>
      <w:bookmarkStart w:id="90" w:name="_Toc174702159"/>
      <w:r w:rsidRPr="00D46F69">
        <w:rPr>
          <w:rFonts w:asciiTheme="minorHAnsi" w:hAnsiTheme="minorHAnsi" w:cstheme="minorHAnsi"/>
          <w:color w:val="000000" w:themeColor="text1"/>
          <w:sz w:val="24"/>
          <w:szCs w:val="24"/>
        </w:rPr>
        <w:t xml:space="preserve">7.7 </w:t>
      </w:r>
      <w:r w:rsidR="00CF6DB2" w:rsidRPr="00D46F69">
        <w:rPr>
          <w:rFonts w:asciiTheme="minorHAnsi" w:hAnsiTheme="minorHAnsi" w:cstheme="minorHAnsi"/>
          <w:color w:val="000000" w:themeColor="text1"/>
          <w:sz w:val="24"/>
          <w:szCs w:val="24"/>
        </w:rPr>
        <w:t>Tiempo de Desarrollo</w:t>
      </w:r>
      <w:bookmarkEnd w:id="90"/>
    </w:p>
    <w:p w14:paraId="3EDE5E2D" w14:textId="77777777" w:rsidR="00CF6DB2" w:rsidRPr="00D46F69" w:rsidRDefault="00CF6DB2" w:rsidP="00E07357">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El plazo esperado para el desarrollo completo del proyecto es de aproximadamente 9. Este tiempo permitirá un desarrollo cuidadoso y riguroso, asegurando una app de alta calidad y funcionalidad.</w:t>
      </w:r>
    </w:p>
    <w:p w14:paraId="3E73BD7C" w14:textId="77777777" w:rsidR="00865676" w:rsidRPr="00D46F69" w:rsidRDefault="00865676" w:rsidP="00865676">
      <w:pPr>
        <w:spacing w:line="360" w:lineRule="auto"/>
        <w:jc w:val="both"/>
        <w:rPr>
          <w:rFonts w:asciiTheme="minorHAnsi" w:hAnsiTheme="minorHAnsi" w:cstheme="minorHAnsi"/>
          <w:color w:val="000000" w:themeColor="text1"/>
        </w:rPr>
      </w:pPr>
      <w:bookmarkStart w:id="91" w:name="_Toc171518913"/>
    </w:p>
    <w:p w14:paraId="76BEF3BF" w14:textId="77777777" w:rsidR="00E07357" w:rsidRPr="00D46F69" w:rsidRDefault="00E07357" w:rsidP="00865676">
      <w:pPr>
        <w:spacing w:line="360" w:lineRule="auto"/>
        <w:jc w:val="both"/>
        <w:rPr>
          <w:rFonts w:asciiTheme="minorHAnsi" w:hAnsiTheme="minorHAnsi" w:cstheme="minorHAnsi"/>
          <w:color w:val="000000" w:themeColor="text1"/>
        </w:rPr>
      </w:pPr>
    </w:p>
    <w:p w14:paraId="26E87AC8" w14:textId="77777777" w:rsidR="00E07357" w:rsidRPr="00D46F69" w:rsidRDefault="00E07357" w:rsidP="00865676">
      <w:pPr>
        <w:spacing w:line="360" w:lineRule="auto"/>
        <w:jc w:val="both"/>
        <w:rPr>
          <w:rFonts w:asciiTheme="minorHAnsi" w:hAnsiTheme="minorHAnsi" w:cstheme="minorHAnsi"/>
          <w:color w:val="000000" w:themeColor="text1"/>
        </w:rPr>
      </w:pPr>
    </w:p>
    <w:p w14:paraId="7333DDA2" w14:textId="77777777" w:rsidR="00E07357" w:rsidRPr="00D46F69" w:rsidRDefault="00E07357" w:rsidP="00865676">
      <w:pPr>
        <w:spacing w:line="360" w:lineRule="auto"/>
        <w:jc w:val="both"/>
        <w:rPr>
          <w:rFonts w:asciiTheme="minorHAnsi" w:hAnsiTheme="minorHAnsi" w:cstheme="minorHAnsi"/>
          <w:color w:val="000000" w:themeColor="text1"/>
        </w:rPr>
      </w:pPr>
    </w:p>
    <w:p w14:paraId="56ED43EF" w14:textId="77777777" w:rsidR="00865676" w:rsidRPr="00D46F69" w:rsidRDefault="00865676" w:rsidP="00865676">
      <w:pPr>
        <w:spacing w:line="360" w:lineRule="auto"/>
        <w:jc w:val="both"/>
        <w:rPr>
          <w:rFonts w:asciiTheme="minorHAnsi" w:hAnsiTheme="minorHAnsi" w:cstheme="minorHAnsi"/>
          <w:color w:val="000000" w:themeColor="text1"/>
        </w:rPr>
      </w:pPr>
    </w:p>
    <w:p w14:paraId="76AD5E40" w14:textId="77777777" w:rsidR="00865676" w:rsidRPr="00D46F69" w:rsidRDefault="00865676" w:rsidP="00865676">
      <w:pPr>
        <w:spacing w:line="360" w:lineRule="auto"/>
        <w:jc w:val="both"/>
        <w:rPr>
          <w:rFonts w:asciiTheme="minorHAnsi" w:hAnsiTheme="minorHAnsi" w:cstheme="minorHAnsi"/>
          <w:color w:val="000000" w:themeColor="text1"/>
        </w:rPr>
      </w:pPr>
    </w:p>
    <w:p w14:paraId="284806C3" w14:textId="77777777" w:rsidR="00865676" w:rsidRPr="00D46F69" w:rsidRDefault="00865676" w:rsidP="00865676">
      <w:pPr>
        <w:spacing w:line="360" w:lineRule="auto"/>
        <w:jc w:val="both"/>
        <w:rPr>
          <w:rFonts w:asciiTheme="minorHAnsi" w:hAnsiTheme="minorHAnsi" w:cstheme="minorHAnsi"/>
          <w:color w:val="000000" w:themeColor="text1"/>
        </w:rPr>
      </w:pPr>
    </w:p>
    <w:p w14:paraId="2A9E4F78" w14:textId="77777777" w:rsidR="00865676" w:rsidRPr="00D46F69" w:rsidRDefault="00865676" w:rsidP="00865676">
      <w:pPr>
        <w:spacing w:line="360" w:lineRule="auto"/>
        <w:jc w:val="both"/>
        <w:rPr>
          <w:rFonts w:asciiTheme="minorHAnsi" w:hAnsiTheme="minorHAnsi" w:cstheme="minorHAnsi"/>
          <w:color w:val="000000" w:themeColor="text1"/>
        </w:rPr>
      </w:pPr>
    </w:p>
    <w:p w14:paraId="438BFFEC" w14:textId="77777777" w:rsidR="00865676" w:rsidRPr="00D46F69" w:rsidRDefault="00865676" w:rsidP="00865676">
      <w:pPr>
        <w:spacing w:line="360" w:lineRule="auto"/>
        <w:jc w:val="both"/>
        <w:rPr>
          <w:rFonts w:asciiTheme="minorHAnsi" w:hAnsiTheme="minorHAnsi" w:cstheme="minorHAnsi"/>
          <w:color w:val="000000" w:themeColor="text1"/>
        </w:rPr>
      </w:pPr>
    </w:p>
    <w:p w14:paraId="00FFA2D0" w14:textId="0676F0B8" w:rsidR="00CF6DB2" w:rsidRPr="00D46F69" w:rsidRDefault="00CF6DB2" w:rsidP="001D1B70">
      <w:pPr>
        <w:pStyle w:val="Ttulo1"/>
        <w:spacing w:line="360" w:lineRule="auto"/>
        <w:jc w:val="center"/>
        <w:rPr>
          <w:rFonts w:asciiTheme="minorHAnsi" w:hAnsiTheme="minorHAnsi" w:cstheme="minorHAnsi"/>
          <w:b/>
          <w:bCs/>
          <w:color w:val="000000" w:themeColor="text1"/>
          <w:sz w:val="24"/>
          <w:szCs w:val="24"/>
        </w:rPr>
      </w:pPr>
      <w:bookmarkStart w:id="92" w:name="_Toc174702160"/>
      <w:r w:rsidRPr="00D46F69">
        <w:rPr>
          <w:rFonts w:asciiTheme="minorHAnsi" w:hAnsiTheme="minorHAnsi" w:cstheme="minorHAnsi"/>
          <w:b/>
          <w:bCs/>
          <w:color w:val="000000" w:themeColor="text1"/>
          <w:sz w:val="24"/>
          <w:szCs w:val="24"/>
        </w:rPr>
        <w:lastRenderedPageBreak/>
        <w:t>CAPÍTULO 8: PLAN ECONÓMICO FINANCIERO</w:t>
      </w:r>
      <w:bookmarkEnd w:id="91"/>
      <w:bookmarkEnd w:id="92"/>
    </w:p>
    <w:p w14:paraId="6A15B43E" w14:textId="77777777" w:rsidR="00CF6DB2" w:rsidRPr="00D46F69" w:rsidRDefault="00CF6DB2" w:rsidP="001D1B70">
      <w:pPr>
        <w:spacing w:line="360" w:lineRule="auto"/>
        <w:rPr>
          <w:rFonts w:asciiTheme="minorHAnsi" w:hAnsiTheme="minorHAnsi" w:cstheme="minorHAnsi"/>
          <w:color w:val="000000" w:themeColor="text1"/>
        </w:rPr>
      </w:pPr>
    </w:p>
    <w:p w14:paraId="5DB08E95" w14:textId="77777777" w:rsidR="00CF6DB2" w:rsidRPr="00D46F69" w:rsidRDefault="00CF6DB2" w:rsidP="001D1B70">
      <w:pPr>
        <w:pStyle w:val="Ttulo2"/>
        <w:spacing w:line="360" w:lineRule="auto"/>
        <w:rPr>
          <w:rFonts w:asciiTheme="minorHAnsi" w:hAnsiTheme="minorHAnsi" w:cstheme="minorHAnsi"/>
          <w:color w:val="000000" w:themeColor="text1"/>
          <w:sz w:val="24"/>
          <w:szCs w:val="24"/>
        </w:rPr>
      </w:pPr>
      <w:bookmarkStart w:id="93" w:name="_Toc174702161"/>
      <w:r w:rsidRPr="00D46F69">
        <w:rPr>
          <w:rFonts w:asciiTheme="minorHAnsi" w:hAnsiTheme="minorHAnsi" w:cstheme="minorHAnsi"/>
          <w:color w:val="000000" w:themeColor="text1"/>
          <w:sz w:val="24"/>
          <w:szCs w:val="24"/>
        </w:rPr>
        <w:t>8.1. Objetivo del Plan Financiero</w:t>
      </w:r>
      <w:bookmarkEnd w:id="93"/>
    </w:p>
    <w:p w14:paraId="0B0B6809" w14:textId="6ADB0969" w:rsidR="00CF6DB2" w:rsidRPr="00D46F69" w:rsidRDefault="00CF6DB2" w:rsidP="001D1B70">
      <w:pPr>
        <w:pStyle w:val="NormalWeb"/>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En este plan financiero, nos enfocaremos en transformar los aspectos cualitativos discutidos previamente en resultados cuantitativos. Esto nos permitirá tener una visión más clara y fundamentada de cómo nuestras estrategias se traducen en términos económicos</w:t>
      </w:r>
      <w:r w:rsidR="00E07357" w:rsidRPr="00D46F69">
        <w:rPr>
          <w:rFonts w:asciiTheme="minorHAnsi" w:hAnsiTheme="minorHAnsi" w:cstheme="minorHAnsi"/>
          <w:color w:val="000000" w:themeColor="text1"/>
        </w:rPr>
        <w:t>.</w:t>
      </w:r>
    </w:p>
    <w:p w14:paraId="4FA2D784" w14:textId="12C83F61" w:rsidR="00CF6DB2" w:rsidRPr="00D46F69" w:rsidRDefault="00CF6DB2" w:rsidP="001D1B70">
      <w:pPr>
        <w:pStyle w:val="NormalWeb"/>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Nuestro objetivo final es asegurar que </w:t>
      </w:r>
      <w:r w:rsidR="00E30323" w:rsidRPr="00D46F69">
        <w:rPr>
          <w:rFonts w:asciiTheme="minorHAnsi" w:hAnsiTheme="minorHAnsi" w:cstheme="minorHAnsi"/>
          <w:color w:val="000000" w:themeColor="text1"/>
        </w:rPr>
        <w:t>GlucoAlerta</w:t>
      </w:r>
      <w:r w:rsidRPr="00D46F69">
        <w:rPr>
          <w:rFonts w:asciiTheme="minorHAnsi" w:hAnsiTheme="minorHAnsi" w:cstheme="minorHAnsi"/>
          <w:color w:val="000000" w:themeColor="text1"/>
        </w:rPr>
        <w:t xml:space="preserve"> no solo pueda lanzarse con éxito, sino también establecer una base sólida para un crecimiento sostenible a largo plazo. Con una planificación financiera cuidadosa y un análisis riguroso, buscamos demostrar que nuestro proyecto es viable</w:t>
      </w:r>
      <w:r w:rsidR="00E07357" w:rsidRPr="00D46F69">
        <w:rPr>
          <w:rFonts w:asciiTheme="minorHAnsi" w:hAnsiTheme="minorHAnsi" w:cstheme="minorHAnsi"/>
          <w:color w:val="000000" w:themeColor="text1"/>
        </w:rPr>
        <w:t>.</w:t>
      </w:r>
    </w:p>
    <w:p w14:paraId="796CE7CA" w14:textId="77777777" w:rsidR="00CF6DB2" w:rsidRPr="00D46F69" w:rsidRDefault="00CF6DB2" w:rsidP="00E07357">
      <w:pPr>
        <w:pStyle w:val="Ttulo2"/>
        <w:spacing w:before="0" w:line="360" w:lineRule="auto"/>
        <w:rPr>
          <w:rFonts w:asciiTheme="minorHAnsi" w:hAnsiTheme="minorHAnsi" w:cstheme="minorHAnsi"/>
          <w:color w:val="000000" w:themeColor="text1"/>
          <w:sz w:val="24"/>
          <w:szCs w:val="24"/>
        </w:rPr>
      </w:pPr>
      <w:bookmarkStart w:id="94" w:name="_Toc174702162"/>
      <w:r w:rsidRPr="00D46F69">
        <w:rPr>
          <w:rFonts w:asciiTheme="minorHAnsi" w:hAnsiTheme="minorHAnsi" w:cstheme="minorHAnsi"/>
          <w:color w:val="000000" w:themeColor="text1"/>
          <w:sz w:val="24"/>
          <w:szCs w:val="24"/>
        </w:rPr>
        <w:t>8.2 Supuestos Financieros</w:t>
      </w:r>
      <w:bookmarkEnd w:id="94"/>
    </w:p>
    <w:p w14:paraId="620532D5" w14:textId="77777777" w:rsidR="00CF6DB2" w:rsidRPr="00D46F69" w:rsidRDefault="00CF6DB2" w:rsidP="00E07357">
      <w:pPr>
        <w:pStyle w:val="NormalWeb"/>
        <w:spacing w:before="0" w:beforeAutospacing="0"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En esta sección se presentan algunos conceptos y valores hipotéticos basados en la información recopilada durante la investigación, con el fin de llevar a cabo un análisis detallado.</w:t>
      </w:r>
    </w:p>
    <w:p w14:paraId="5BC69211" w14:textId="77777777" w:rsidR="00E07357" w:rsidRPr="00D46F69" w:rsidRDefault="00CF6DB2" w:rsidP="00E07357">
      <w:pPr>
        <w:pStyle w:val="NormalWeb"/>
        <w:spacing w:before="0" w:beforeAutospacing="0" w:after="0" w:afterAutospacing="0"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8.2.1. Estructura Organizacional</w:t>
      </w:r>
    </w:p>
    <w:p w14:paraId="3AF3B93D" w14:textId="14B76C68" w:rsidR="00CF6DB2" w:rsidRPr="00D46F69" w:rsidRDefault="00CF6DB2" w:rsidP="00E07357">
      <w:pPr>
        <w:pStyle w:val="NormalWeb"/>
        <w:spacing w:before="0" w:beforeAutospacing="0" w:after="0" w:afterAutospacing="0"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En el capítulo anterior, se definió una estructura organizacional inicial para la compañía que incluía solo personal freelance y mi rol como Project Manager con un salario simbólico durante el desarrollo de la app. Sin embargo, con el lanzamiento y las expectativas de crecimiento en ventas, esta estructura podrá modificarse y expandirse según sea necesario.</w:t>
      </w:r>
    </w:p>
    <w:p w14:paraId="7502E06E" w14:textId="24832182" w:rsidR="00CF6DB2" w:rsidRPr="00D46F69" w:rsidRDefault="00CF6DB2" w:rsidP="00E07357">
      <w:pPr>
        <w:pStyle w:val="NormalWeb"/>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Se prevé la creación de un equipo de contratación fija y la formación de un equipo capaz de continuar escalando la app con nuevas integraciones y alianzas. Esto permitirá la adaptación y expansión de la aplicación en Latinoamérica, ayudando a las personas con diabetes a mejorar su calidad de vida a través de nuestra solución integral.</w:t>
      </w:r>
    </w:p>
    <w:p w14:paraId="0A68C670" w14:textId="77777777" w:rsidR="00CF6DB2" w:rsidRPr="00D46F69" w:rsidRDefault="00CF6DB2" w:rsidP="008F7942">
      <w:pPr>
        <w:rPr>
          <w:rFonts w:asciiTheme="minorHAnsi" w:hAnsiTheme="minorHAnsi" w:cstheme="minorHAnsi"/>
          <w:color w:val="000000" w:themeColor="text1"/>
        </w:rPr>
      </w:pPr>
      <w:r w:rsidRPr="00D46F69">
        <w:rPr>
          <w:rFonts w:asciiTheme="minorHAnsi" w:hAnsiTheme="minorHAnsi" w:cstheme="minorHAnsi"/>
          <w:color w:val="000000" w:themeColor="text1"/>
        </w:rPr>
        <w:t>8.2.2. Unidades de Medida del Análisis</w:t>
      </w:r>
    </w:p>
    <w:p w14:paraId="70916E82" w14:textId="044099B8" w:rsidR="00CF6DB2" w:rsidRPr="00D46F69" w:rsidRDefault="00CF6DB2" w:rsidP="001D1B70">
      <w:pPr>
        <w:pStyle w:val="NormalWeb"/>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Las unidades de medida utilizada en el proyecto </w:t>
      </w:r>
      <w:r w:rsidR="00BB77B0" w:rsidRPr="00D46F69">
        <w:rPr>
          <w:rFonts w:asciiTheme="minorHAnsi" w:hAnsiTheme="minorHAnsi" w:cstheme="minorHAnsi"/>
          <w:color w:val="000000" w:themeColor="text1"/>
        </w:rPr>
        <w:t>es</w:t>
      </w:r>
      <w:r w:rsidRPr="00D46F69">
        <w:rPr>
          <w:rFonts w:asciiTheme="minorHAnsi" w:hAnsiTheme="minorHAnsi" w:cstheme="minorHAnsi"/>
          <w:color w:val="000000" w:themeColor="text1"/>
        </w:rPr>
        <w:t xml:space="preserve"> la siguiente:</w:t>
      </w:r>
    </w:p>
    <w:p w14:paraId="1649576E" w14:textId="77777777" w:rsidR="00CF6DB2" w:rsidRPr="00D46F69" w:rsidRDefault="00CF6DB2"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8.2.2.1</w:t>
      </w:r>
      <w:r w:rsidRPr="00D46F69">
        <w:rPr>
          <w:rFonts w:asciiTheme="minorHAnsi" w:hAnsiTheme="minorHAnsi" w:cstheme="minorHAnsi"/>
          <w:b/>
          <w:bCs/>
          <w:color w:val="000000" w:themeColor="text1"/>
        </w:rPr>
        <w:t xml:space="preserve"> </w:t>
      </w:r>
      <w:r w:rsidRPr="00D46F69">
        <w:rPr>
          <w:rStyle w:val="Textoennegrita"/>
          <w:rFonts w:asciiTheme="minorHAnsi" w:hAnsiTheme="minorHAnsi" w:cstheme="minorHAnsi"/>
          <w:b w:val="0"/>
          <w:bCs w:val="0"/>
          <w:color w:val="000000" w:themeColor="text1"/>
        </w:rPr>
        <w:t>Unidad Monetaria</w:t>
      </w:r>
    </w:p>
    <w:p w14:paraId="5AB673BE" w14:textId="720E4CA3" w:rsidR="00F11902" w:rsidRPr="00D46F69" w:rsidRDefault="00CF6DB2" w:rsidP="001D1B70">
      <w:pPr>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Se utiliza el dólar estadounidense (USD) como unidad monetaria de referencia. Esto se debe a varias razones: en primer lugar, se busca estandarizar los datos, ya que </w:t>
      </w:r>
      <w:r w:rsidRPr="00D46F69">
        <w:rPr>
          <w:rFonts w:asciiTheme="minorHAnsi" w:hAnsiTheme="minorHAnsi" w:cstheme="minorHAnsi"/>
          <w:color w:val="000000" w:themeColor="text1"/>
        </w:rPr>
        <w:lastRenderedPageBreak/>
        <w:t>mucha información estadística está en dólares y en pesos argentinos; en segundo lugar, se intenta reducir la incertidumbre asociada con la alta inflación del peso argentino. Aunque se espera una disminución en los niveles de inflación, en junio de 2024 la inflación fue del 4.6%, acumulando una variación de casi el 79.8% en el primer semestre del año, con una variación interanual total nacional del 271.5%.</w:t>
      </w:r>
      <w:r w:rsidRPr="00D46F69">
        <w:rPr>
          <w:rStyle w:val="Refdenotaalpie"/>
          <w:rFonts w:asciiTheme="minorHAnsi" w:hAnsiTheme="minorHAnsi" w:cstheme="minorHAnsi"/>
          <w:color w:val="000000" w:themeColor="text1"/>
        </w:rPr>
        <w:footnoteReference w:id="43"/>
      </w:r>
    </w:p>
    <w:p w14:paraId="3A7E01B1" w14:textId="77777777" w:rsidR="00BB77B0" w:rsidRPr="00D46F69" w:rsidRDefault="00BB77B0" w:rsidP="001D1B70">
      <w:pPr>
        <w:spacing w:line="360" w:lineRule="auto"/>
        <w:ind w:left="1416"/>
        <w:jc w:val="both"/>
        <w:rPr>
          <w:rFonts w:asciiTheme="minorHAnsi" w:hAnsiTheme="minorHAnsi" w:cstheme="minorHAnsi"/>
          <w:color w:val="000000" w:themeColor="text1"/>
        </w:rPr>
      </w:pPr>
    </w:p>
    <w:p w14:paraId="2D20D56D" w14:textId="77777777" w:rsidR="00BB77B0" w:rsidRPr="00D46F69" w:rsidRDefault="00BB77B0" w:rsidP="00331649">
      <w:pPr>
        <w:spacing w:line="360" w:lineRule="auto"/>
        <w:ind w:left="708"/>
        <w:rPr>
          <w:rFonts w:asciiTheme="minorHAnsi" w:hAnsiTheme="minorHAnsi" w:cstheme="minorHAnsi"/>
          <w:color w:val="000000" w:themeColor="text1"/>
        </w:rPr>
      </w:pPr>
      <w:r w:rsidRPr="00D46F69">
        <w:rPr>
          <w:rFonts w:asciiTheme="minorHAnsi" w:hAnsiTheme="minorHAnsi" w:cstheme="minorHAnsi"/>
          <w:color w:val="000000" w:themeColor="text1"/>
        </w:rPr>
        <w:t>8.2.3 Recuperación de la Inversión</w:t>
      </w:r>
    </w:p>
    <w:p w14:paraId="1A1FC69A" w14:textId="77777777" w:rsidR="00D46F69" w:rsidRPr="00D46F69" w:rsidRDefault="00D46F69" w:rsidP="00D46F69">
      <w:pPr>
        <w:pStyle w:val="NormalWeb"/>
        <w:spacing w:before="0" w:beforeAutospacing="0" w:after="0" w:afterAutospacing="0" w:line="360" w:lineRule="auto"/>
        <w:ind w:left="708"/>
        <w:jc w:val="both"/>
        <w:rPr>
          <w:rFonts w:asciiTheme="minorHAnsi" w:eastAsiaTheme="majorEastAsia" w:hAnsiTheme="minorHAnsi" w:cstheme="minorHAnsi"/>
          <w:color w:val="000000" w:themeColor="text1"/>
        </w:rPr>
      </w:pPr>
      <w:r w:rsidRPr="00D46F69">
        <w:rPr>
          <w:rFonts w:asciiTheme="minorHAnsi" w:eastAsiaTheme="majorEastAsia" w:hAnsiTheme="minorHAnsi" w:cstheme="minorHAnsi"/>
          <w:color w:val="000000" w:themeColor="text1"/>
        </w:rPr>
        <w:t>La recuperación de la inversión requiere un enfoque estratégico que combine una gestión eficiente de los recursos con la optimización operativa para maximizar la rentabilidad. Este proceso implica la implementación de estrategias de marketing efectivas, el desarrollo continuo de la aplicación para adaptarse a las necesidades cambiantes de los usuarios, y la creación de alianzas estratégicas con actores clave en el ámbito de la salud y la tecnología.</w:t>
      </w:r>
    </w:p>
    <w:p w14:paraId="798FF8DA" w14:textId="77777777" w:rsidR="00D46F69" w:rsidRPr="00D46F69" w:rsidRDefault="00D46F69" w:rsidP="00331649">
      <w:pPr>
        <w:pStyle w:val="NormalWeb"/>
        <w:spacing w:before="0" w:beforeAutospacing="0" w:after="0" w:afterAutospacing="0" w:line="360" w:lineRule="auto"/>
        <w:jc w:val="both"/>
        <w:rPr>
          <w:rFonts w:asciiTheme="minorHAnsi" w:eastAsiaTheme="majorEastAsia" w:hAnsiTheme="minorHAnsi" w:cstheme="minorHAnsi"/>
          <w:color w:val="000000" w:themeColor="text1"/>
        </w:rPr>
      </w:pPr>
    </w:p>
    <w:p w14:paraId="009FDE6C" w14:textId="5012BAAA" w:rsidR="00CF6DB2" w:rsidRPr="00D46F69" w:rsidRDefault="00CF6DB2" w:rsidP="00331649">
      <w:pPr>
        <w:pStyle w:val="NormalWeb"/>
        <w:spacing w:before="0" w:beforeAutospacing="0" w:after="0" w:afterAutospacing="0"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8.3 Estimación de la Demanda </w:t>
      </w:r>
    </w:p>
    <w:p w14:paraId="66948928" w14:textId="69AC1288" w:rsidR="00CF6DB2" w:rsidRPr="00D46F69" w:rsidRDefault="00CF6DB2" w:rsidP="00331649">
      <w:pPr>
        <w:pStyle w:val="NormalWeb"/>
        <w:spacing w:before="0" w:beforeAutospacing="0" w:after="0" w:afterAutospacing="0"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La población de la Ciudad Autónoma de Buenos Aires en 2024 se estima en aproximadamente 3.1 millones de personas</w:t>
      </w:r>
      <w:r w:rsidR="00395D14" w:rsidRP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rPr>
        <w:t xml:space="preserve">Considerando que aproximadamente </w:t>
      </w:r>
      <w:r w:rsidR="00331649" w:rsidRPr="00D46F69">
        <w:rPr>
          <w:rFonts w:asciiTheme="minorHAnsi" w:hAnsiTheme="minorHAnsi" w:cstheme="minorHAnsi"/>
          <w:color w:val="000000" w:themeColor="text1"/>
        </w:rPr>
        <w:t>entre el</w:t>
      </w:r>
      <w:r w:rsidRPr="00D46F69">
        <w:rPr>
          <w:rFonts w:asciiTheme="minorHAnsi" w:hAnsiTheme="minorHAnsi" w:cstheme="minorHAnsi"/>
          <w:color w:val="000000" w:themeColor="text1"/>
        </w:rPr>
        <w:t xml:space="preserve"> 10</w:t>
      </w:r>
      <w:r w:rsidR="00D46F69" w:rsidRPr="00D46F69">
        <w:rPr>
          <w:rFonts w:asciiTheme="minorHAnsi" w:hAnsiTheme="minorHAnsi" w:cstheme="minorHAnsi"/>
          <w:color w:val="000000" w:themeColor="text1"/>
        </w:rPr>
        <w:t xml:space="preserve">% y el </w:t>
      </w:r>
      <w:r w:rsidRPr="00D46F69">
        <w:rPr>
          <w:rFonts w:asciiTheme="minorHAnsi" w:hAnsiTheme="minorHAnsi" w:cstheme="minorHAnsi"/>
          <w:color w:val="000000" w:themeColor="text1"/>
        </w:rPr>
        <w:t>12% de la población adulta padece diabetes, esto implica que alrededor de 310,000 a 372,000 personas en la Ciudad Autónoma de Buenos Aires podrían estar viviendo con diabetes</w:t>
      </w:r>
      <w:r w:rsidR="00395D14" w:rsidRPr="00D46F69">
        <w:rPr>
          <w:rStyle w:val="Refdenotaalpie"/>
          <w:rFonts w:asciiTheme="minorHAnsi" w:hAnsiTheme="minorHAnsi" w:cstheme="minorHAnsi"/>
          <w:color w:val="000000" w:themeColor="text1"/>
        </w:rPr>
        <w:footnoteReference w:id="44"/>
      </w:r>
      <w:r w:rsidRPr="00D46F69">
        <w:rPr>
          <w:rFonts w:asciiTheme="minorHAnsi" w:hAnsiTheme="minorHAnsi" w:cstheme="minorHAnsi"/>
          <w:color w:val="000000" w:themeColor="text1"/>
        </w:rPr>
        <w:t>.</w:t>
      </w:r>
    </w:p>
    <w:p w14:paraId="6B5EB023" w14:textId="7E605680" w:rsidR="00CF6DB2" w:rsidRPr="00D46F69" w:rsidRDefault="00395D14" w:rsidP="00331649">
      <w:pPr>
        <w:pStyle w:val="NormalWeb"/>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GlucoAlerta</w:t>
      </w:r>
      <w:r w:rsidR="00CF6DB2" w:rsidRPr="00D46F69">
        <w:rPr>
          <w:rFonts w:asciiTheme="minorHAnsi" w:hAnsiTheme="minorHAnsi" w:cstheme="minorHAnsi"/>
          <w:color w:val="000000" w:themeColor="text1"/>
        </w:rPr>
        <w:t xml:space="preserve"> está dirigida a personas entre 12 y 65 años, así como a sus familias y cuidadores. Aproximadamente el 60% de la población de la Ciudad Autónoma de Buenos Aires se encuentra en este rango de edad. Esto sugiere que el mercado objetivo inicial podría estar compuesto por aproximadamente 1.86 millones de personas.</w:t>
      </w:r>
    </w:p>
    <w:p w14:paraId="2A9826D4" w14:textId="5B8AC22B" w:rsidR="00CF6DB2" w:rsidRPr="00D46F69" w:rsidRDefault="00CF6DB2" w:rsidP="001D1B70">
      <w:pPr>
        <w:pStyle w:val="NormalWeb"/>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Si consideramos que un 10% de la población objetivo tiene diabetes, la demanda potencial inicial para </w:t>
      </w:r>
      <w:r w:rsidR="00395D14" w:rsidRPr="00D46F69">
        <w:rPr>
          <w:rFonts w:asciiTheme="minorHAnsi" w:hAnsiTheme="minorHAnsi" w:cstheme="minorHAnsi"/>
          <w:color w:val="000000" w:themeColor="text1"/>
        </w:rPr>
        <w:t>GlucoAlerta</w:t>
      </w:r>
      <w:r w:rsidRPr="00D46F69">
        <w:rPr>
          <w:rFonts w:asciiTheme="minorHAnsi" w:hAnsiTheme="minorHAnsi" w:cstheme="minorHAnsi"/>
          <w:color w:val="000000" w:themeColor="text1"/>
        </w:rPr>
        <w:t xml:space="preserve"> podría ser de alrededor de 186,000 usuarios. Además, al incluir a familiares y cuidadores, la demanda puede aumentar significativamente</w:t>
      </w:r>
    </w:p>
    <w:p w14:paraId="2A164D16" w14:textId="4D8AE213" w:rsidR="00CF6DB2" w:rsidRPr="00D46F69" w:rsidRDefault="00CF6DB2" w:rsidP="001D1B70">
      <w:pPr>
        <w:pStyle w:val="NormalWeb"/>
        <w:spacing w:line="360" w:lineRule="auto"/>
        <w:jc w:val="both"/>
        <w:outlineLvl w:val="1"/>
        <w:rPr>
          <w:rFonts w:asciiTheme="minorHAnsi" w:hAnsiTheme="minorHAnsi" w:cstheme="minorHAnsi"/>
          <w:color w:val="000000" w:themeColor="text1"/>
        </w:rPr>
      </w:pPr>
      <w:bookmarkStart w:id="95" w:name="_Toc174702163"/>
      <w:r w:rsidRPr="00D46F69">
        <w:rPr>
          <w:rFonts w:asciiTheme="minorHAnsi" w:hAnsiTheme="minorHAnsi" w:cstheme="minorHAnsi"/>
          <w:color w:val="000000" w:themeColor="text1"/>
        </w:rPr>
        <w:t xml:space="preserve">8.4  </w:t>
      </w:r>
      <w:r w:rsidR="00395D14" w:rsidRPr="00D46F69">
        <w:rPr>
          <w:rFonts w:asciiTheme="minorHAnsi" w:hAnsiTheme="minorHAnsi" w:cstheme="minorHAnsi"/>
          <w:color w:val="000000" w:themeColor="text1"/>
        </w:rPr>
        <w:t>Inversión para cada f</w:t>
      </w:r>
      <w:r w:rsidRPr="00D46F69">
        <w:rPr>
          <w:rFonts w:asciiTheme="minorHAnsi" w:hAnsiTheme="minorHAnsi" w:cstheme="minorHAnsi"/>
          <w:color w:val="000000" w:themeColor="text1"/>
        </w:rPr>
        <w:t>ase del proyecto</w:t>
      </w:r>
      <w:bookmarkEnd w:id="95"/>
    </w:p>
    <w:p w14:paraId="4993522E" w14:textId="7547CE73" w:rsidR="00CF6DB2" w:rsidRPr="00D46F69" w:rsidRDefault="00CF6DB2" w:rsidP="008F7942">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8.4.1 Inicio/Desarrollo de la Plataforma. Inversión Inicial</w:t>
      </w:r>
    </w:p>
    <w:p w14:paraId="33C49DE8" w14:textId="1C37BD7F" w:rsidR="00CF6DB2" w:rsidRPr="00D46F69" w:rsidRDefault="00CF6DB2" w:rsidP="008F7942">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El total de la inversión inicial del proyecto </w:t>
      </w:r>
      <w:r w:rsidR="00C11E27" w:rsidRPr="00D46F69">
        <w:rPr>
          <w:rFonts w:asciiTheme="minorHAnsi" w:hAnsiTheme="minorHAnsi" w:cstheme="minorHAnsi"/>
          <w:color w:val="000000" w:themeColor="text1"/>
        </w:rPr>
        <w:t>GlucoAlerta</w:t>
      </w:r>
      <w:r w:rsidRPr="00D46F69">
        <w:rPr>
          <w:rFonts w:asciiTheme="minorHAnsi" w:hAnsiTheme="minorHAnsi" w:cstheme="minorHAnsi"/>
          <w:color w:val="000000" w:themeColor="text1"/>
        </w:rPr>
        <w:t>, que incluye el registro legal de la compañía, el alquiler de espacio de coworking, los salarios del equipo de desarrollo y consultores, y las licencias de software necesarias para el desarrollo y operación de la aplicación,</w:t>
      </w:r>
      <w:r w:rsidR="00C11E27" w:rsidRPr="00D46F69">
        <w:rPr>
          <w:rFonts w:asciiTheme="minorHAnsi" w:hAnsiTheme="minorHAnsi" w:cstheme="minorHAnsi"/>
          <w:color w:val="000000" w:themeColor="text1"/>
        </w:rPr>
        <w:t xml:space="preserve"> a su vez esta versión se encuentra incluido el presupuesto para la creación de un producto mínimo viable y una versión beta, tal como se detalló en el capítulo anterior representa un total de</w:t>
      </w:r>
      <w:r w:rsidRPr="00D46F69">
        <w:rPr>
          <w:rFonts w:asciiTheme="minorHAnsi" w:hAnsiTheme="minorHAnsi" w:cstheme="minorHAnsi"/>
          <w:color w:val="000000" w:themeColor="text1"/>
        </w:rPr>
        <w:t xml:space="preserve">  </w:t>
      </w:r>
      <w:r w:rsidR="00C11E27" w:rsidRPr="00D46F69">
        <w:rPr>
          <w:rFonts w:asciiTheme="minorHAnsi" w:hAnsiTheme="minorHAnsi" w:cstheme="minorHAnsi"/>
          <w:color w:val="000000" w:themeColor="text1"/>
        </w:rPr>
        <w:t>34</w:t>
      </w:r>
      <w:r w:rsidR="00285320" w:rsidRPr="00D46F69">
        <w:rPr>
          <w:rFonts w:asciiTheme="minorHAnsi" w:hAnsiTheme="minorHAnsi" w:cstheme="minorHAnsi"/>
          <w:color w:val="000000" w:themeColor="text1"/>
        </w:rPr>
        <w:t>.</w:t>
      </w:r>
      <w:r w:rsidR="00C11E27" w:rsidRPr="00D46F69">
        <w:rPr>
          <w:rFonts w:asciiTheme="minorHAnsi" w:hAnsiTheme="minorHAnsi" w:cstheme="minorHAnsi"/>
          <w:color w:val="000000" w:themeColor="text1"/>
        </w:rPr>
        <w:t>612</w:t>
      </w:r>
      <w:r w:rsidRPr="00D46F69">
        <w:rPr>
          <w:rFonts w:asciiTheme="minorHAnsi" w:hAnsiTheme="minorHAnsi" w:cstheme="minorHAnsi"/>
          <w:color w:val="000000" w:themeColor="text1"/>
        </w:rPr>
        <w:t xml:space="preserve"> dólares.</w:t>
      </w:r>
    </w:p>
    <w:p w14:paraId="67E8490C" w14:textId="5316CCDC" w:rsidR="00CF6DB2" w:rsidRPr="00D46F69" w:rsidRDefault="00CF6DB2" w:rsidP="001D1B70">
      <w:pPr>
        <w:pStyle w:val="NormalWeb"/>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Tabla #</w:t>
      </w:r>
      <w:r w:rsidR="00C11E27" w:rsidRPr="00D46F69">
        <w:rPr>
          <w:rFonts w:asciiTheme="minorHAnsi" w:hAnsiTheme="minorHAnsi" w:cstheme="minorHAnsi"/>
          <w:color w:val="000000" w:themeColor="text1"/>
        </w:rPr>
        <w:t xml:space="preserve">3. </w:t>
      </w:r>
      <w:r w:rsidRPr="00D46F69">
        <w:rPr>
          <w:rFonts w:asciiTheme="minorHAnsi" w:hAnsiTheme="minorHAnsi" w:cstheme="minorHAnsi"/>
          <w:color w:val="000000" w:themeColor="text1"/>
        </w:rPr>
        <w:t xml:space="preserve">  Inversión Inicial</w:t>
      </w:r>
    </w:p>
    <w:tbl>
      <w:tblPr>
        <w:tblStyle w:val="Tablaconcuadrcula4-nfasis5"/>
        <w:tblW w:w="0" w:type="auto"/>
        <w:jc w:val="center"/>
        <w:tblLook w:val="04A0" w:firstRow="1" w:lastRow="0" w:firstColumn="1" w:lastColumn="0" w:noHBand="0" w:noVBand="1"/>
      </w:tblPr>
      <w:tblGrid>
        <w:gridCol w:w="3630"/>
        <w:gridCol w:w="1550"/>
      </w:tblGrid>
      <w:tr w:rsidR="00D46F69" w:rsidRPr="00D46F69" w14:paraId="2E72B743" w14:textId="77777777" w:rsidTr="00BF342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54747BF" w14:textId="77777777" w:rsidR="00CF6DB2" w:rsidRPr="00D46F69" w:rsidRDefault="00CF6DB2"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b w:val="0"/>
                <w:bCs w:val="0"/>
                <w:color w:val="000000" w:themeColor="text1"/>
              </w:rPr>
              <w:t>Categoría</w:t>
            </w:r>
          </w:p>
        </w:tc>
        <w:tc>
          <w:tcPr>
            <w:tcW w:w="0" w:type="auto"/>
            <w:hideMark/>
          </w:tcPr>
          <w:p w14:paraId="2A9843ED" w14:textId="77777777" w:rsidR="00CF6DB2" w:rsidRPr="00D46F69" w:rsidRDefault="00CF6DB2" w:rsidP="001D1B70">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rPr>
            </w:pPr>
            <w:r w:rsidRPr="00D46F69">
              <w:rPr>
                <w:rFonts w:asciiTheme="minorHAnsi" w:hAnsiTheme="minorHAnsi" w:cstheme="minorHAnsi"/>
                <w:b w:val="0"/>
                <w:bCs w:val="0"/>
                <w:color w:val="000000" w:themeColor="text1"/>
              </w:rPr>
              <w:t>Total en USD</w:t>
            </w:r>
          </w:p>
        </w:tc>
      </w:tr>
      <w:tr w:rsidR="00D46F69" w:rsidRPr="00D46F69" w14:paraId="23D3FA94" w14:textId="77777777" w:rsidTr="00BF342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1ED48DB" w14:textId="77777777" w:rsidR="00CF6DB2" w:rsidRPr="00D46F69" w:rsidRDefault="00CF6DB2" w:rsidP="001D1B70">
            <w:pPr>
              <w:spacing w:line="360" w:lineRule="auto"/>
              <w:jc w:val="both"/>
              <w:rPr>
                <w:rFonts w:asciiTheme="minorHAnsi" w:hAnsiTheme="minorHAnsi" w:cstheme="minorHAnsi"/>
                <w:b w:val="0"/>
                <w:bCs w:val="0"/>
                <w:color w:val="000000" w:themeColor="text1"/>
              </w:rPr>
            </w:pPr>
            <w:r w:rsidRPr="00D46F69">
              <w:rPr>
                <w:rFonts w:asciiTheme="minorHAnsi" w:hAnsiTheme="minorHAnsi" w:cstheme="minorHAnsi"/>
                <w:color w:val="000000" w:themeColor="text1"/>
              </w:rPr>
              <w:t>Gastos Operativos</w:t>
            </w:r>
          </w:p>
        </w:tc>
        <w:tc>
          <w:tcPr>
            <w:tcW w:w="0" w:type="auto"/>
            <w:hideMark/>
          </w:tcPr>
          <w:p w14:paraId="07109FED" w14:textId="045134A1" w:rsidR="00CF6DB2" w:rsidRPr="00D46F69" w:rsidRDefault="00CF6DB2"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D46F69">
              <w:rPr>
                <w:rFonts w:asciiTheme="minorHAnsi" w:hAnsiTheme="minorHAnsi" w:cstheme="minorHAnsi"/>
                <w:color w:val="000000" w:themeColor="text1"/>
              </w:rPr>
              <w:t>1</w:t>
            </w:r>
            <w:r w:rsidR="00285320"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038</w:t>
            </w:r>
          </w:p>
        </w:tc>
      </w:tr>
      <w:tr w:rsidR="00D46F69" w:rsidRPr="00D46F69" w14:paraId="40E583A7" w14:textId="77777777" w:rsidTr="00BF3421">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640C212" w14:textId="77777777" w:rsidR="00CF6DB2" w:rsidRPr="00D46F69" w:rsidRDefault="00CF6DB2"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Consultores</w:t>
            </w:r>
          </w:p>
        </w:tc>
        <w:tc>
          <w:tcPr>
            <w:tcW w:w="0" w:type="auto"/>
            <w:hideMark/>
          </w:tcPr>
          <w:p w14:paraId="4D61ED9D" w14:textId="098FE31B" w:rsidR="00CF6DB2" w:rsidRPr="00D46F69" w:rsidRDefault="00CF6DB2" w:rsidP="001D1B70">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sidRPr="00D46F69">
              <w:rPr>
                <w:rFonts w:asciiTheme="minorHAnsi" w:hAnsiTheme="minorHAnsi" w:cstheme="minorHAnsi"/>
                <w:color w:val="000000" w:themeColor="text1"/>
              </w:rPr>
              <w:t>6</w:t>
            </w:r>
            <w:r w:rsidR="00285320"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425</w:t>
            </w:r>
          </w:p>
        </w:tc>
      </w:tr>
      <w:tr w:rsidR="00D46F69" w:rsidRPr="00D46F69" w14:paraId="7B09B461" w14:textId="77777777" w:rsidTr="00BF342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FF87735" w14:textId="77777777" w:rsidR="00CF6DB2" w:rsidRPr="00D46F69" w:rsidRDefault="00CF6DB2"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Recursos Humanos Desarrollo</w:t>
            </w:r>
          </w:p>
        </w:tc>
        <w:tc>
          <w:tcPr>
            <w:tcW w:w="0" w:type="auto"/>
            <w:hideMark/>
          </w:tcPr>
          <w:p w14:paraId="3A02086B" w14:textId="35C29107" w:rsidR="00CF6DB2" w:rsidRPr="00D46F69" w:rsidRDefault="00CF6DB2"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D46F69">
              <w:rPr>
                <w:rFonts w:asciiTheme="minorHAnsi" w:hAnsiTheme="minorHAnsi" w:cstheme="minorHAnsi"/>
                <w:color w:val="000000" w:themeColor="text1"/>
              </w:rPr>
              <w:t>26</w:t>
            </w:r>
            <w:r w:rsidR="00285320"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305</w:t>
            </w:r>
          </w:p>
        </w:tc>
      </w:tr>
      <w:tr w:rsidR="00D46F69" w:rsidRPr="00D46F69" w14:paraId="28E904BB" w14:textId="77777777" w:rsidTr="00BF3421">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E59E054" w14:textId="77777777" w:rsidR="00CF6DB2" w:rsidRPr="00D46F69" w:rsidRDefault="00CF6DB2"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Servidores y Servicios de Hosting</w:t>
            </w:r>
          </w:p>
        </w:tc>
        <w:tc>
          <w:tcPr>
            <w:tcW w:w="0" w:type="auto"/>
            <w:hideMark/>
          </w:tcPr>
          <w:p w14:paraId="18FFD05B" w14:textId="77777777" w:rsidR="00CF6DB2" w:rsidRPr="00D46F69" w:rsidRDefault="00CF6DB2" w:rsidP="001D1B70">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sidRPr="00D46F69">
              <w:rPr>
                <w:rFonts w:asciiTheme="minorHAnsi" w:hAnsiTheme="minorHAnsi" w:cstheme="minorHAnsi"/>
                <w:color w:val="000000" w:themeColor="text1"/>
              </w:rPr>
              <w:t>844.12</w:t>
            </w:r>
          </w:p>
        </w:tc>
      </w:tr>
      <w:tr w:rsidR="00D46F69" w:rsidRPr="00D46F69" w14:paraId="36E205FE" w14:textId="77777777" w:rsidTr="00BF342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E675354" w14:textId="77777777" w:rsidR="00CF6DB2" w:rsidRPr="00D46F69" w:rsidRDefault="00CF6DB2" w:rsidP="001D1B70">
            <w:pPr>
              <w:spacing w:line="360" w:lineRule="auto"/>
              <w:jc w:val="both"/>
              <w:rPr>
                <w:rFonts w:asciiTheme="minorHAnsi" w:hAnsiTheme="minorHAnsi" w:cstheme="minorHAnsi"/>
                <w:color w:val="000000" w:themeColor="text1"/>
              </w:rPr>
            </w:pPr>
            <w:r w:rsidRPr="00D46F69">
              <w:rPr>
                <w:rStyle w:val="Textoennegrita"/>
                <w:rFonts w:asciiTheme="minorHAnsi" w:hAnsiTheme="minorHAnsi" w:cstheme="minorHAnsi"/>
                <w:color w:val="000000" w:themeColor="text1"/>
              </w:rPr>
              <w:t>Total General del Proyecto</w:t>
            </w:r>
          </w:p>
        </w:tc>
        <w:tc>
          <w:tcPr>
            <w:tcW w:w="0" w:type="auto"/>
            <w:hideMark/>
          </w:tcPr>
          <w:p w14:paraId="2CF46561" w14:textId="009F1FD6" w:rsidR="00CF6DB2" w:rsidRPr="00D46F69" w:rsidRDefault="00CF6DB2"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D46F69">
              <w:rPr>
                <w:rStyle w:val="Textoennegrita"/>
                <w:rFonts w:asciiTheme="minorHAnsi" w:hAnsiTheme="minorHAnsi" w:cstheme="minorHAnsi"/>
                <w:color w:val="000000" w:themeColor="text1"/>
              </w:rPr>
              <w:t>34</w:t>
            </w:r>
            <w:r w:rsidR="00285320" w:rsidRPr="00D46F69">
              <w:rPr>
                <w:rStyle w:val="Textoennegrita"/>
                <w:rFonts w:asciiTheme="minorHAnsi" w:hAnsiTheme="minorHAnsi" w:cstheme="minorHAnsi"/>
                <w:color w:val="000000" w:themeColor="text1"/>
              </w:rPr>
              <w:t>.</w:t>
            </w:r>
            <w:r w:rsidRPr="00D46F69">
              <w:rPr>
                <w:rStyle w:val="Textoennegrita"/>
                <w:rFonts w:asciiTheme="minorHAnsi" w:hAnsiTheme="minorHAnsi" w:cstheme="minorHAnsi"/>
                <w:color w:val="000000" w:themeColor="text1"/>
              </w:rPr>
              <w:t>612</w:t>
            </w:r>
          </w:p>
        </w:tc>
      </w:tr>
    </w:tbl>
    <w:p w14:paraId="395F5122" w14:textId="77777777" w:rsidR="00CF6DB2" w:rsidRPr="00D46F69" w:rsidRDefault="00CF6DB2" w:rsidP="00285320">
      <w:pPr>
        <w:pStyle w:val="NormalWeb"/>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Fuente: elaboración propia</w:t>
      </w:r>
    </w:p>
    <w:p w14:paraId="18B859E0" w14:textId="37C19214" w:rsidR="00CF6DB2" w:rsidRPr="00D46F69" w:rsidRDefault="00CF6DB2" w:rsidP="00285320">
      <w:pPr>
        <w:ind w:left="708"/>
        <w:rPr>
          <w:rFonts w:asciiTheme="minorHAnsi" w:hAnsiTheme="minorHAnsi" w:cstheme="minorHAnsi"/>
          <w:color w:val="000000" w:themeColor="text1"/>
        </w:rPr>
      </w:pPr>
      <w:r w:rsidRPr="00D46F69">
        <w:rPr>
          <w:rFonts w:asciiTheme="minorHAnsi" w:hAnsiTheme="minorHAnsi" w:cstheme="minorHAnsi"/>
          <w:color w:val="000000" w:themeColor="text1"/>
        </w:rPr>
        <w:t xml:space="preserve">8.4.2 Estrategia de </w:t>
      </w:r>
      <w:r w:rsidR="00E07357" w:rsidRPr="00D46F69">
        <w:rPr>
          <w:rFonts w:asciiTheme="minorHAnsi" w:hAnsiTheme="minorHAnsi" w:cstheme="minorHAnsi"/>
          <w:color w:val="000000" w:themeColor="text1"/>
        </w:rPr>
        <w:t>l</w:t>
      </w:r>
      <w:r w:rsidRPr="00D46F69">
        <w:rPr>
          <w:rFonts w:asciiTheme="minorHAnsi" w:hAnsiTheme="minorHAnsi" w:cstheme="minorHAnsi"/>
          <w:color w:val="000000" w:themeColor="text1"/>
        </w:rPr>
        <w:t xml:space="preserve">anzamiento y </w:t>
      </w:r>
      <w:r w:rsidR="00E07357" w:rsidRPr="00D46F69">
        <w:rPr>
          <w:rFonts w:asciiTheme="minorHAnsi" w:hAnsiTheme="minorHAnsi" w:cstheme="minorHAnsi"/>
          <w:color w:val="000000" w:themeColor="text1"/>
        </w:rPr>
        <w:t>m</w:t>
      </w:r>
      <w:r w:rsidRPr="00D46F69">
        <w:rPr>
          <w:rFonts w:asciiTheme="minorHAnsi" w:hAnsiTheme="minorHAnsi" w:cstheme="minorHAnsi"/>
          <w:color w:val="000000" w:themeColor="text1"/>
        </w:rPr>
        <w:t>antenimiento: Año 1</w:t>
      </w:r>
    </w:p>
    <w:p w14:paraId="735C95A7" w14:textId="6BDE9088" w:rsidR="00CF6DB2" w:rsidRPr="00D46F69" w:rsidRDefault="00CF6DB2" w:rsidP="00285320">
      <w:pPr>
        <w:pStyle w:val="NormalWeb"/>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El primer año marca la salida al mercado de la aplicación. Durante este período, la mayor inversión será en marketing y comunicación en la Ciudad Autónoma de Buenos Aires, </w:t>
      </w:r>
      <w:r w:rsidR="00307E0C" w:rsidRPr="00D46F69">
        <w:rPr>
          <w:rFonts w:asciiTheme="minorHAnsi" w:hAnsiTheme="minorHAnsi" w:cstheme="minorHAnsi"/>
          <w:color w:val="000000" w:themeColor="text1"/>
        </w:rPr>
        <w:t>tercerizado</w:t>
      </w:r>
      <w:r w:rsidRPr="00D46F69">
        <w:rPr>
          <w:rFonts w:asciiTheme="minorHAnsi" w:hAnsiTheme="minorHAnsi" w:cstheme="minorHAnsi"/>
          <w:color w:val="000000" w:themeColor="text1"/>
        </w:rPr>
        <w:t xml:space="preserve"> a una consultora especializada. </w:t>
      </w:r>
    </w:p>
    <w:p w14:paraId="41E6191C" w14:textId="6AAB6F0C" w:rsidR="00CF6DB2" w:rsidRPr="00D46F69" w:rsidRDefault="00CF6DB2" w:rsidP="00285320">
      <w:pPr>
        <w:pStyle w:val="NormalWeb"/>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Como se observó en la investigación de mercado, uno de los problemas por los que los pacientes no descargan aplicaciones para diabéticos es por desconocimiento. Por lo tanto, se requerirá una estrategia de marketing educativa para abordar esta barrera.</w:t>
      </w:r>
      <w:r w:rsidR="00E07357" w:rsidRPr="00D46F69">
        <w:rPr>
          <w:rFonts w:asciiTheme="minorHAnsi" w:hAnsiTheme="minorHAnsi" w:cstheme="minorHAnsi"/>
          <w:color w:val="000000" w:themeColor="text1"/>
        </w:rPr>
        <w:t xml:space="preserve"> La estrategia incluirá publicidad paga por descarga, promoción en redes sociales, contratación de creadores de contenido, asistencia a eventos y congresos, creación de </w:t>
      </w:r>
      <w:proofErr w:type="spellStart"/>
      <w:r w:rsidR="00E07357" w:rsidRPr="00D46F69">
        <w:rPr>
          <w:rFonts w:asciiTheme="minorHAnsi" w:hAnsiTheme="minorHAnsi" w:cstheme="minorHAnsi"/>
          <w:color w:val="000000" w:themeColor="text1"/>
        </w:rPr>
        <w:t>webinars</w:t>
      </w:r>
      <w:proofErr w:type="spellEnd"/>
      <w:r w:rsidR="00E07357" w:rsidRPr="00D46F69">
        <w:rPr>
          <w:rFonts w:asciiTheme="minorHAnsi" w:hAnsiTheme="minorHAnsi" w:cstheme="minorHAnsi"/>
          <w:color w:val="000000" w:themeColor="text1"/>
        </w:rPr>
        <w:t xml:space="preserve">, y desarrollo de material de merchandising e imagen de la empresa. </w:t>
      </w:r>
      <w:r w:rsidRPr="00D46F69">
        <w:rPr>
          <w:rFonts w:asciiTheme="minorHAnsi" w:hAnsiTheme="minorHAnsi" w:cstheme="minorHAnsi"/>
          <w:color w:val="000000" w:themeColor="text1"/>
        </w:rPr>
        <w:t xml:space="preserve"> Además, se publicarán artículos en blogs y medios especializados y se colaborará con influencers en el ámbito de la salud y la diabetes para aumentar la visibilidad y credibilidad de la aplicación.</w:t>
      </w:r>
    </w:p>
    <w:p w14:paraId="335E2129" w14:textId="77777777" w:rsidR="00CF6DB2" w:rsidRPr="00D46F69" w:rsidRDefault="00CF6DB2" w:rsidP="001D1B70">
      <w:pPr>
        <w:pStyle w:val="NormalWeb"/>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 xml:space="preserve">Durante el primer año, el equipo de desarrollo será fundamental para mantener la aplicación actualizada y funcional. Las horas dedicadas por algunos roles se reducirán, pero se mantendrán los puestos esenciales. Se considera contratar a 2 promotores para la asistencia  a eventos físicos. </w:t>
      </w:r>
    </w:p>
    <w:p w14:paraId="285F1915" w14:textId="08B14182" w:rsidR="00CA083C" w:rsidRPr="00D46F69" w:rsidRDefault="00CF6DB2" w:rsidP="001D1B70">
      <w:pPr>
        <w:pStyle w:val="NormalWeb"/>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Se espera un aumento en los gastos impositivos debido a las ganancias previstas. Adicionalmente, los costos del estudio jurídico y contable aumentarán para elaborar contratos, acuerdos y asegurar el cumplimiento legal y las obligaciones impositivas continuamente.</w:t>
      </w:r>
    </w:p>
    <w:p w14:paraId="35E58303" w14:textId="4D7DA7A9" w:rsidR="00CF6DB2" w:rsidRPr="00D46F69" w:rsidRDefault="00CF6DB2" w:rsidP="001D1B70">
      <w:pPr>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Tabla #</w:t>
      </w:r>
      <w:r w:rsidR="00CA083C" w:rsidRPr="00D46F69">
        <w:rPr>
          <w:rFonts w:asciiTheme="minorHAnsi" w:hAnsiTheme="minorHAnsi" w:cstheme="minorHAnsi"/>
          <w:color w:val="000000" w:themeColor="text1"/>
        </w:rPr>
        <w:t>4,</w:t>
      </w:r>
      <w:r w:rsidRPr="00D46F69">
        <w:rPr>
          <w:rFonts w:asciiTheme="minorHAnsi" w:hAnsiTheme="minorHAnsi" w:cstheme="minorHAnsi"/>
          <w:color w:val="000000" w:themeColor="text1"/>
        </w:rPr>
        <w:t xml:space="preserve">  Resumen Total Anual del Proyecto</w:t>
      </w:r>
      <w:r w:rsidR="00CA083C" w:rsidRPr="00D46F69">
        <w:rPr>
          <w:rFonts w:asciiTheme="minorHAnsi" w:hAnsiTheme="minorHAnsi" w:cstheme="minorHAnsi"/>
          <w:color w:val="000000" w:themeColor="text1"/>
        </w:rPr>
        <w:t>: Año 1</w:t>
      </w:r>
    </w:p>
    <w:p w14:paraId="58CF9EDC" w14:textId="77777777" w:rsidR="00CA083C" w:rsidRPr="00D46F69" w:rsidRDefault="00CA083C" w:rsidP="001D1B70">
      <w:pPr>
        <w:pStyle w:val="Ttulo3"/>
        <w:spacing w:line="360" w:lineRule="auto"/>
        <w:jc w:val="center"/>
        <w:rPr>
          <w:rFonts w:asciiTheme="minorHAnsi" w:hAnsiTheme="minorHAnsi" w:cstheme="minorHAnsi"/>
          <w:color w:val="000000" w:themeColor="text1"/>
        </w:rPr>
      </w:pPr>
    </w:p>
    <w:tbl>
      <w:tblPr>
        <w:tblStyle w:val="Tablaconcuadrcula4-nfasis5"/>
        <w:tblW w:w="5322" w:type="dxa"/>
        <w:jc w:val="center"/>
        <w:tblLook w:val="04A0" w:firstRow="1" w:lastRow="0" w:firstColumn="1" w:lastColumn="0" w:noHBand="0" w:noVBand="1"/>
      </w:tblPr>
      <w:tblGrid>
        <w:gridCol w:w="3250"/>
        <w:gridCol w:w="2072"/>
      </w:tblGrid>
      <w:tr w:rsidR="00D46F69" w:rsidRPr="00D46F69" w14:paraId="2756F58B" w14:textId="77777777" w:rsidTr="00E07357">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FFF084B" w14:textId="77777777" w:rsidR="00CA083C" w:rsidRPr="00D46F69" w:rsidRDefault="00CA083C" w:rsidP="001D1B70">
            <w:pPr>
              <w:spacing w:line="360" w:lineRule="auto"/>
              <w:jc w:val="center"/>
              <w:rPr>
                <w:rFonts w:asciiTheme="minorHAnsi" w:hAnsiTheme="minorHAnsi" w:cstheme="minorHAnsi"/>
                <w:color w:val="000000" w:themeColor="text1"/>
                <w:sz w:val="22"/>
                <w:szCs w:val="22"/>
              </w:rPr>
            </w:pPr>
            <w:r w:rsidRPr="00D46F69">
              <w:rPr>
                <w:rFonts w:asciiTheme="minorHAnsi" w:hAnsiTheme="minorHAnsi" w:cstheme="minorHAnsi"/>
                <w:b w:val="0"/>
                <w:bCs w:val="0"/>
                <w:color w:val="000000" w:themeColor="text1"/>
                <w:sz w:val="22"/>
                <w:szCs w:val="22"/>
              </w:rPr>
              <w:t>Categoría</w:t>
            </w:r>
          </w:p>
        </w:tc>
        <w:tc>
          <w:tcPr>
            <w:tcW w:w="0" w:type="auto"/>
            <w:hideMark/>
          </w:tcPr>
          <w:p w14:paraId="55EE0587" w14:textId="77777777" w:rsidR="00CA083C" w:rsidRPr="00D46F69" w:rsidRDefault="00CA083C" w:rsidP="001D1B7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b w:val="0"/>
                <w:bCs w:val="0"/>
                <w:color w:val="000000" w:themeColor="text1"/>
                <w:sz w:val="22"/>
                <w:szCs w:val="22"/>
              </w:rPr>
              <w:t>Total Anual en USD</w:t>
            </w:r>
          </w:p>
        </w:tc>
      </w:tr>
      <w:tr w:rsidR="00D46F69" w:rsidRPr="00D46F69" w14:paraId="410BC365" w14:textId="77777777" w:rsidTr="00E07357">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E16A5BE" w14:textId="77777777" w:rsidR="00CA083C" w:rsidRPr="00D46F69" w:rsidRDefault="00CA083C" w:rsidP="001D1B70">
            <w:pPr>
              <w:spacing w:line="360" w:lineRule="auto"/>
              <w:rPr>
                <w:rFonts w:asciiTheme="minorHAnsi" w:hAnsiTheme="minorHAnsi" w:cstheme="minorHAnsi"/>
                <w:b w:val="0"/>
                <w:bCs w:val="0"/>
                <w:color w:val="000000" w:themeColor="text1"/>
                <w:sz w:val="22"/>
                <w:szCs w:val="22"/>
              </w:rPr>
            </w:pPr>
            <w:r w:rsidRPr="00D46F69">
              <w:rPr>
                <w:rFonts w:asciiTheme="minorHAnsi" w:hAnsiTheme="minorHAnsi" w:cstheme="minorHAnsi"/>
                <w:color w:val="000000" w:themeColor="text1"/>
                <w:sz w:val="22"/>
                <w:szCs w:val="22"/>
              </w:rPr>
              <w:t>Equipo Necesario</w:t>
            </w:r>
          </w:p>
        </w:tc>
        <w:tc>
          <w:tcPr>
            <w:tcW w:w="0" w:type="auto"/>
            <w:hideMark/>
          </w:tcPr>
          <w:p w14:paraId="55E15877" w14:textId="65DA614D" w:rsidR="00CA083C" w:rsidRPr="00D46F69" w:rsidRDefault="00CA083C"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68</w:t>
            </w:r>
            <w:r w:rsidR="00307E0C" w:rsidRPr="00D46F69">
              <w:rPr>
                <w:rFonts w:asciiTheme="minorHAnsi" w:hAnsiTheme="minorHAnsi" w:cstheme="minorHAnsi"/>
                <w:color w:val="000000" w:themeColor="text1"/>
                <w:sz w:val="22"/>
                <w:szCs w:val="22"/>
              </w:rPr>
              <w:t>.</w:t>
            </w:r>
            <w:r w:rsidRPr="00D46F69">
              <w:rPr>
                <w:rFonts w:asciiTheme="minorHAnsi" w:hAnsiTheme="minorHAnsi" w:cstheme="minorHAnsi"/>
                <w:color w:val="000000" w:themeColor="text1"/>
                <w:sz w:val="22"/>
                <w:szCs w:val="22"/>
              </w:rPr>
              <w:t>300</w:t>
            </w:r>
          </w:p>
        </w:tc>
      </w:tr>
      <w:tr w:rsidR="00D46F69" w:rsidRPr="00D46F69" w14:paraId="2071FBAD" w14:textId="77777777" w:rsidTr="00E07357">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B53BE53" w14:textId="77777777" w:rsidR="00CA083C" w:rsidRPr="00D46F69" w:rsidRDefault="00CA083C"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Herramientas y licencias</w:t>
            </w:r>
          </w:p>
        </w:tc>
        <w:tc>
          <w:tcPr>
            <w:tcW w:w="0" w:type="auto"/>
            <w:hideMark/>
          </w:tcPr>
          <w:p w14:paraId="56B95EAD" w14:textId="24B2E761" w:rsidR="00CA083C" w:rsidRPr="00D46F69" w:rsidRDefault="00CA083C"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w:t>
            </w:r>
            <w:r w:rsidR="00307E0C" w:rsidRPr="00D46F69">
              <w:rPr>
                <w:rFonts w:asciiTheme="minorHAnsi" w:hAnsiTheme="minorHAnsi" w:cstheme="minorHAnsi"/>
                <w:color w:val="000000" w:themeColor="text1"/>
                <w:sz w:val="22"/>
                <w:szCs w:val="22"/>
              </w:rPr>
              <w:t>.</w:t>
            </w:r>
            <w:r w:rsidRPr="00D46F69">
              <w:rPr>
                <w:rFonts w:asciiTheme="minorHAnsi" w:hAnsiTheme="minorHAnsi" w:cstheme="minorHAnsi"/>
                <w:color w:val="000000" w:themeColor="text1"/>
                <w:sz w:val="22"/>
                <w:szCs w:val="22"/>
              </w:rPr>
              <w:t>000</w:t>
            </w:r>
          </w:p>
        </w:tc>
      </w:tr>
      <w:tr w:rsidR="00D46F69" w:rsidRPr="00D46F69" w14:paraId="61FF0397" w14:textId="77777777" w:rsidTr="00E07357">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FD0D3BE" w14:textId="77777777" w:rsidR="00CA083C" w:rsidRPr="00D46F69" w:rsidRDefault="00CA083C"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Gastos Operativos</w:t>
            </w:r>
          </w:p>
        </w:tc>
        <w:tc>
          <w:tcPr>
            <w:tcW w:w="0" w:type="auto"/>
            <w:hideMark/>
          </w:tcPr>
          <w:p w14:paraId="19580D32" w14:textId="41C2D1EE" w:rsidR="00CA083C" w:rsidRPr="00D46F69" w:rsidRDefault="00CA083C"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7</w:t>
            </w:r>
            <w:r w:rsidR="00307E0C" w:rsidRPr="00D46F69">
              <w:rPr>
                <w:rFonts w:asciiTheme="minorHAnsi" w:hAnsiTheme="minorHAnsi" w:cstheme="minorHAnsi"/>
                <w:color w:val="000000" w:themeColor="text1"/>
                <w:sz w:val="22"/>
                <w:szCs w:val="22"/>
              </w:rPr>
              <w:t>.</w:t>
            </w:r>
            <w:r w:rsidRPr="00D46F69">
              <w:rPr>
                <w:rFonts w:asciiTheme="minorHAnsi" w:hAnsiTheme="minorHAnsi" w:cstheme="minorHAnsi"/>
                <w:color w:val="000000" w:themeColor="text1"/>
                <w:sz w:val="22"/>
                <w:szCs w:val="22"/>
              </w:rPr>
              <w:t>600</w:t>
            </w:r>
          </w:p>
        </w:tc>
      </w:tr>
      <w:tr w:rsidR="00D46F69" w:rsidRPr="00D46F69" w14:paraId="46E84453" w14:textId="77777777" w:rsidTr="00E07357">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F399C30" w14:textId="77777777" w:rsidR="00CA083C" w:rsidRPr="00D46F69" w:rsidRDefault="00CA083C"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Consultores Externos</w:t>
            </w:r>
          </w:p>
        </w:tc>
        <w:tc>
          <w:tcPr>
            <w:tcW w:w="0" w:type="auto"/>
            <w:hideMark/>
          </w:tcPr>
          <w:p w14:paraId="3029993B" w14:textId="1545A0A1" w:rsidR="00CA083C" w:rsidRPr="00D46F69" w:rsidRDefault="00CA083C"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8</w:t>
            </w:r>
            <w:r w:rsidR="00307E0C" w:rsidRPr="00D46F69">
              <w:rPr>
                <w:rFonts w:asciiTheme="minorHAnsi" w:hAnsiTheme="minorHAnsi" w:cstheme="minorHAnsi"/>
                <w:color w:val="000000" w:themeColor="text1"/>
                <w:sz w:val="22"/>
                <w:szCs w:val="22"/>
              </w:rPr>
              <w:t>.</w:t>
            </w:r>
            <w:r w:rsidRPr="00D46F69">
              <w:rPr>
                <w:rFonts w:asciiTheme="minorHAnsi" w:hAnsiTheme="minorHAnsi" w:cstheme="minorHAnsi"/>
                <w:color w:val="000000" w:themeColor="text1"/>
                <w:sz w:val="22"/>
                <w:szCs w:val="22"/>
              </w:rPr>
              <w:t>000</w:t>
            </w:r>
          </w:p>
        </w:tc>
      </w:tr>
      <w:tr w:rsidR="00D46F69" w:rsidRPr="00D46F69" w14:paraId="0D8F25B3" w14:textId="77777777" w:rsidTr="00E07357">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7920076" w14:textId="77777777" w:rsidR="00CA083C" w:rsidRPr="00D46F69" w:rsidRDefault="00CA083C"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Presupuesto de Marketing</w:t>
            </w:r>
          </w:p>
        </w:tc>
        <w:tc>
          <w:tcPr>
            <w:tcW w:w="0" w:type="auto"/>
            <w:hideMark/>
          </w:tcPr>
          <w:p w14:paraId="1728A6AE" w14:textId="6B9206AC" w:rsidR="00CA083C" w:rsidRPr="00D46F69" w:rsidRDefault="00CA083C"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31</w:t>
            </w:r>
            <w:r w:rsidR="00307E0C" w:rsidRPr="00D46F69">
              <w:rPr>
                <w:rFonts w:asciiTheme="minorHAnsi" w:hAnsiTheme="minorHAnsi" w:cstheme="minorHAnsi"/>
                <w:color w:val="000000" w:themeColor="text1"/>
                <w:sz w:val="22"/>
                <w:szCs w:val="22"/>
              </w:rPr>
              <w:t>.</w:t>
            </w:r>
            <w:r w:rsidRPr="00D46F69">
              <w:rPr>
                <w:rFonts w:asciiTheme="minorHAnsi" w:hAnsiTheme="minorHAnsi" w:cstheme="minorHAnsi"/>
                <w:color w:val="000000" w:themeColor="text1"/>
                <w:sz w:val="22"/>
                <w:szCs w:val="22"/>
              </w:rPr>
              <w:t>000</w:t>
            </w:r>
          </w:p>
        </w:tc>
      </w:tr>
      <w:tr w:rsidR="00D46F69" w:rsidRPr="00D46F69" w14:paraId="1BDD4111" w14:textId="77777777" w:rsidTr="00E07357">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7A5F841" w14:textId="77777777" w:rsidR="00CA083C" w:rsidRPr="00D46F69" w:rsidRDefault="00CA083C"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Promotores de Eventos</w:t>
            </w:r>
          </w:p>
        </w:tc>
        <w:tc>
          <w:tcPr>
            <w:tcW w:w="0" w:type="auto"/>
            <w:hideMark/>
          </w:tcPr>
          <w:p w14:paraId="4531A03E" w14:textId="775F9990" w:rsidR="00CA083C" w:rsidRPr="00D46F69" w:rsidRDefault="00CA083C"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2</w:t>
            </w:r>
            <w:r w:rsidR="00307E0C" w:rsidRPr="00D46F69">
              <w:rPr>
                <w:rFonts w:asciiTheme="minorHAnsi" w:hAnsiTheme="minorHAnsi" w:cstheme="minorHAnsi"/>
                <w:color w:val="000000" w:themeColor="text1"/>
                <w:sz w:val="22"/>
                <w:szCs w:val="22"/>
              </w:rPr>
              <w:t>.</w:t>
            </w:r>
            <w:r w:rsidRPr="00D46F69">
              <w:rPr>
                <w:rFonts w:asciiTheme="minorHAnsi" w:hAnsiTheme="minorHAnsi" w:cstheme="minorHAnsi"/>
                <w:color w:val="000000" w:themeColor="text1"/>
                <w:sz w:val="22"/>
                <w:szCs w:val="22"/>
              </w:rPr>
              <w:t>400</w:t>
            </w:r>
          </w:p>
        </w:tc>
      </w:tr>
      <w:tr w:rsidR="00D46F69" w:rsidRPr="00D46F69" w14:paraId="6271707E" w14:textId="77777777" w:rsidTr="00E07357">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215FB27" w14:textId="77777777" w:rsidR="00CA083C" w:rsidRPr="00D46F69" w:rsidRDefault="00CA083C"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Servicios de AWS</w:t>
            </w:r>
          </w:p>
        </w:tc>
        <w:tc>
          <w:tcPr>
            <w:tcW w:w="0" w:type="auto"/>
            <w:hideMark/>
          </w:tcPr>
          <w:p w14:paraId="7050AFB4" w14:textId="0A2E86D9" w:rsidR="00CA083C" w:rsidRPr="00D46F69" w:rsidRDefault="00CA083C"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w:t>
            </w:r>
            <w:r w:rsidR="00307E0C" w:rsidRPr="00D46F69">
              <w:rPr>
                <w:rFonts w:asciiTheme="minorHAnsi" w:hAnsiTheme="minorHAnsi" w:cstheme="minorHAnsi"/>
                <w:color w:val="000000" w:themeColor="text1"/>
                <w:sz w:val="22"/>
                <w:szCs w:val="22"/>
              </w:rPr>
              <w:t>.</w:t>
            </w:r>
            <w:r w:rsidRPr="00D46F69">
              <w:rPr>
                <w:rFonts w:asciiTheme="minorHAnsi" w:hAnsiTheme="minorHAnsi" w:cstheme="minorHAnsi"/>
                <w:color w:val="000000" w:themeColor="text1"/>
                <w:sz w:val="22"/>
                <w:szCs w:val="22"/>
              </w:rPr>
              <w:t>308</w:t>
            </w:r>
          </w:p>
        </w:tc>
      </w:tr>
      <w:tr w:rsidR="00D46F69" w:rsidRPr="00D46F69" w14:paraId="24BA3E89" w14:textId="77777777" w:rsidTr="00E07357">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4F58564" w14:textId="77777777" w:rsidR="00CA083C" w:rsidRPr="00D46F69" w:rsidRDefault="00CA083C" w:rsidP="001D1B70">
            <w:pPr>
              <w:spacing w:line="360" w:lineRule="auto"/>
              <w:rPr>
                <w:rFonts w:asciiTheme="minorHAnsi" w:hAnsiTheme="minorHAnsi" w:cstheme="minorHAnsi"/>
                <w:color w:val="000000" w:themeColor="text1"/>
                <w:sz w:val="22"/>
                <w:szCs w:val="22"/>
              </w:rPr>
            </w:pPr>
            <w:r w:rsidRPr="00D46F69">
              <w:rPr>
                <w:rStyle w:val="Textoennegrita"/>
                <w:rFonts w:asciiTheme="minorHAnsi" w:hAnsiTheme="minorHAnsi" w:cstheme="minorHAnsi"/>
                <w:color w:val="000000" w:themeColor="text1"/>
                <w:sz w:val="22"/>
                <w:szCs w:val="22"/>
              </w:rPr>
              <w:t>Total General Anual del Proyecto</w:t>
            </w:r>
          </w:p>
        </w:tc>
        <w:tc>
          <w:tcPr>
            <w:tcW w:w="0" w:type="auto"/>
            <w:hideMark/>
          </w:tcPr>
          <w:p w14:paraId="4A0B0B38" w14:textId="77777777" w:rsidR="00CA083C" w:rsidRPr="00D46F69" w:rsidRDefault="00CA083C"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Style w:val="Textoennegrita"/>
                <w:rFonts w:asciiTheme="minorHAnsi" w:hAnsiTheme="minorHAnsi" w:cstheme="minorHAnsi"/>
                <w:color w:val="000000" w:themeColor="text1"/>
                <w:sz w:val="22"/>
                <w:szCs w:val="22"/>
              </w:rPr>
              <w:t>119,608</w:t>
            </w:r>
          </w:p>
        </w:tc>
      </w:tr>
    </w:tbl>
    <w:p w14:paraId="2D77F0FB" w14:textId="77777777" w:rsidR="00CA083C" w:rsidRPr="00D46F69" w:rsidRDefault="00CA083C" w:rsidP="001D1B70">
      <w:pPr>
        <w:pStyle w:val="Ttulo3"/>
        <w:spacing w:line="360" w:lineRule="auto"/>
        <w:rPr>
          <w:rFonts w:asciiTheme="minorHAnsi" w:hAnsiTheme="minorHAnsi" w:cstheme="minorHAnsi"/>
          <w:color w:val="000000" w:themeColor="text1"/>
        </w:rPr>
      </w:pPr>
    </w:p>
    <w:p w14:paraId="79FBFA99" w14:textId="465256DB" w:rsidR="00CF6DB2" w:rsidRPr="00D46F69" w:rsidRDefault="00CF6DB2" w:rsidP="006378B7">
      <w:pPr>
        <w:jc w:val="center"/>
        <w:rPr>
          <w:rFonts w:asciiTheme="minorHAnsi" w:hAnsiTheme="minorHAnsi" w:cstheme="minorHAnsi"/>
          <w:color w:val="000000" w:themeColor="text1"/>
        </w:rPr>
      </w:pPr>
      <w:r w:rsidRPr="00D46F69">
        <w:rPr>
          <w:rFonts w:asciiTheme="minorHAnsi" w:hAnsiTheme="minorHAnsi" w:cstheme="minorHAnsi"/>
          <w:color w:val="000000" w:themeColor="text1"/>
        </w:rPr>
        <w:t>Fuente: Elaboración propia</w:t>
      </w:r>
      <w:r w:rsidR="003A1CBD" w:rsidRPr="00D46F69">
        <w:rPr>
          <w:rFonts w:asciiTheme="minorHAnsi" w:hAnsiTheme="minorHAnsi" w:cstheme="minorHAnsi"/>
          <w:color w:val="000000" w:themeColor="text1"/>
        </w:rPr>
        <w:t>.</w:t>
      </w:r>
    </w:p>
    <w:p w14:paraId="5FE6075C" w14:textId="77777777" w:rsidR="006378B7" w:rsidRPr="00D46F69" w:rsidRDefault="006378B7" w:rsidP="006378B7">
      <w:pPr>
        <w:jc w:val="center"/>
        <w:rPr>
          <w:rFonts w:asciiTheme="minorHAnsi" w:hAnsiTheme="minorHAnsi" w:cstheme="minorHAnsi"/>
          <w:color w:val="000000" w:themeColor="text1"/>
        </w:rPr>
      </w:pPr>
    </w:p>
    <w:p w14:paraId="767819C5" w14:textId="77777777" w:rsidR="00C610A7" w:rsidRPr="00D46F69" w:rsidRDefault="00C610A7" w:rsidP="006378B7">
      <w:pPr>
        <w:jc w:val="center"/>
        <w:rPr>
          <w:rFonts w:asciiTheme="minorHAnsi" w:hAnsiTheme="minorHAnsi" w:cstheme="minorHAnsi"/>
          <w:color w:val="000000" w:themeColor="text1"/>
        </w:rPr>
      </w:pPr>
    </w:p>
    <w:p w14:paraId="1DE6792D" w14:textId="63B00EB4" w:rsidR="00CF6DB2" w:rsidRPr="00D46F69" w:rsidRDefault="00CF6DB2" w:rsidP="00C610A7">
      <w:pPr>
        <w:spacing w:line="360" w:lineRule="auto"/>
        <w:rPr>
          <w:rFonts w:asciiTheme="minorHAnsi" w:hAnsiTheme="minorHAnsi" w:cstheme="minorHAnsi"/>
          <w:color w:val="000000" w:themeColor="text1"/>
        </w:rPr>
      </w:pPr>
      <w:r w:rsidRPr="00D46F69">
        <w:rPr>
          <w:rFonts w:asciiTheme="minorHAnsi" w:hAnsiTheme="minorHAnsi" w:cstheme="minorHAnsi"/>
          <w:color w:val="000000" w:themeColor="text1"/>
        </w:rPr>
        <w:t>8.4.3 Estrategia de Expansión y Presupuesto: Año 2</w:t>
      </w:r>
    </w:p>
    <w:p w14:paraId="2C3FB9C3" w14:textId="02AC7350" w:rsidR="00CF6DB2" w:rsidRPr="00D46F69" w:rsidRDefault="00CF6DB2" w:rsidP="00C610A7">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En el segundo año, </w:t>
      </w:r>
      <w:r w:rsidR="00C610A7" w:rsidRPr="00D46F69">
        <w:rPr>
          <w:rFonts w:asciiTheme="minorHAnsi" w:hAnsiTheme="minorHAnsi" w:cstheme="minorHAnsi"/>
          <w:color w:val="000000" w:themeColor="text1"/>
        </w:rPr>
        <w:t>se</w:t>
      </w:r>
      <w:r w:rsidRPr="00D46F69">
        <w:rPr>
          <w:rFonts w:asciiTheme="minorHAnsi" w:hAnsiTheme="minorHAnsi" w:cstheme="minorHAnsi"/>
          <w:color w:val="000000" w:themeColor="text1"/>
        </w:rPr>
        <w:t xml:space="preserve"> buscará expandirse a la provincia de Buenos Aires</w:t>
      </w:r>
      <w:r w:rsidR="00D46F69" w:rsidRP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rPr>
        <w:t xml:space="preserve">Para lograr esto, se implementarán diversas campañas publicitarias y actividades promocionales. En primer lugar, se incrementará la inversión en publicidad paga por descarga en redes sociales y plataformas digitales. Además, se ampliará la red de influencers y creadores de contenido que promocionen la aplicación. La participación en eventos locales relacionados con la salud y la diabetes, al igual que el aumento en la frecuencia de </w:t>
      </w:r>
      <w:proofErr w:type="spellStart"/>
      <w:r w:rsidRPr="00D46F69">
        <w:rPr>
          <w:rFonts w:asciiTheme="minorHAnsi" w:hAnsiTheme="minorHAnsi" w:cstheme="minorHAnsi"/>
          <w:color w:val="000000" w:themeColor="text1"/>
        </w:rPr>
        <w:t>webinars</w:t>
      </w:r>
      <w:proofErr w:type="spellEnd"/>
      <w:r w:rsidRPr="00D46F69">
        <w:rPr>
          <w:rFonts w:asciiTheme="minorHAnsi" w:hAnsiTheme="minorHAnsi" w:cstheme="minorHAnsi"/>
          <w:color w:val="000000" w:themeColor="text1"/>
        </w:rPr>
        <w:t xml:space="preserve"> y sesiones educativas para informar sobre los beneficios de </w:t>
      </w:r>
      <w:r w:rsidR="006F5F11" w:rsidRPr="00D46F69">
        <w:rPr>
          <w:rFonts w:asciiTheme="minorHAnsi" w:hAnsiTheme="minorHAnsi" w:cstheme="minorHAnsi"/>
          <w:color w:val="000000" w:themeColor="text1"/>
        </w:rPr>
        <w:t>GlucoAlerta</w:t>
      </w:r>
      <w:r w:rsidRPr="00D46F69">
        <w:rPr>
          <w:rFonts w:asciiTheme="minorHAnsi" w:hAnsiTheme="minorHAnsi" w:cstheme="minorHAnsi"/>
          <w:color w:val="000000" w:themeColor="text1"/>
        </w:rPr>
        <w:t xml:space="preserve">. </w:t>
      </w:r>
    </w:p>
    <w:p w14:paraId="23C63F24" w14:textId="546FBBD7" w:rsidR="00CF6DB2" w:rsidRPr="00D46F69" w:rsidRDefault="00CF6DB2" w:rsidP="00C610A7">
      <w:pPr>
        <w:pStyle w:val="NormalWeb"/>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Para soportar la expansión, el equipo de desarrollo y soporte se ajustará y ampliará donde sea necesario.</w:t>
      </w:r>
      <w:r w:rsidRPr="00D46F69">
        <w:rPr>
          <w:rStyle w:val="Textoennegrita"/>
          <w:rFonts w:asciiTheme="minorHAnsi" w:hAnsiTheme="minorHAnsi" w:cstheme="minorHAnsi"/>
          <w:color w:val="000000" w:themeColor="text1"/>
        </w:rPr>
        <w:t xml:space="preserve"> </w:t>
      </w:r>
      <w:r w:rsidRPr="00D46F69">
        <w:rPr>
          <w:rStyle w:val="Textoennegrita"/>
          <w:rFonts w:asciiTheme="minorHAnsi" w:hAnsiTheme="minorHAnsi" w:cstheme="minorHAnsi"/>
          <w:b w:val="0"/>
          <w:bCs w:val="0"/>
          <w:color w:val="000000" w:themeColor="text1"/>
        </w:rPr>
        <w:t>El especialista en Diabetología</w:t>
      </w:r>
      <w:r w:rsidRPr="00D46F69">
        <w:rPr>
          <w:rFonts w:asciiTheme="minorHAnsi" w:hAnsiTheme="minorHAnsi" w:cstheme="minorHAnsi"/>
          <w:color w:val="000000" w:themeColor="text1"/>
        </w:rPr>
        <w:t xml:space="preserve"> ampliará su rol para apoyar en eventos y </w:t>
      </w:r>
      <w:proofErr w:type="spellStart"/>
      <w:r w:rsidRPr="00D46F69">
        <w:rPr>
          <w:rFonts w:asciiTheme="minorHAnsi" w:hAnsiTheme="minorHAnsi" w:cstheme="minorHAnsi"/>
          <w:color w:val="000000" w:themeColor="text1"/>
        </w:rPr>
        <w:t>webinars</w:t>
      </w:r>
      <w:proofErr w:type="spellEnd"/>
      <w:r w:rsidRPr="00D46F69">
        <w:rPr>
          <w:rFonts w:asciiTheme="minorHAnsi" w:hAnsiTheme="minorHAnsi" w:cstheme="minorHAnsi"/>
          <w:color w:val="000000" w:themeColor="text1"/>
        </w:rPr>
        <w:t xml:space="preserve">. El </w:t>
      </w:r>
      <w:r w:rsidRPr="00D46F69">
        <w:rPr>
          <w:rStyle w:val="Textoennegrita"/>
          <w:rFonts w:asciiTheme="minorHAnsi" w:hAnsiTheme="minorHAnsi" w:cstheme="minorHAnsi"/>
          <w:b w:val="0"/>
          <w:bCs w:val="0"/>
          <w:color w:val="000000" w:themeColor="text1"/>
        </w:rPr>
        <w:t xml:space="preserve">especialista en </w:t>
      </w:r>
      <w:r w:rsidR="00D46F69" w:rsidRPr="00D46F69">
        <w:rPr>
          <w:rStyle w:val="Textoennegrita"/>
          <w:rFonts w:asciiTheme="minorHAnsi" w:hAnsiTheme="minorHAnsi" w:cstheme="minorHAnsi"/>
          <w:b w:val="0"/>
          <w:bCs w:val="0"/>
          <w:color w:val="000000" w:themeColor="text1"/>
        </w:rPr>
        <w:t>v</w:t>
      </w:r>
      <w:r w:rsidRPr="00D46F69">
        <w:rPr>
          <w:rStyle w:val="Textoennegrita"/>
          <w:rFonts w:asciiTheme="minorHAnsi" w:hAnsiTheme="minorHAnsi" w:cstheme="minorHAnsi"/>
          <w:b w:val="0"/>
          <w:bCs w:val="0"/>
          <w:color w:val="000000" w:themeColor="text1"/>
        </w:rPr>
        <w:t>entas</w:t>
      </w:r>
      <w:r w:rsidRPr="00D46F69">
        <w:rPr>
          <w:rFonts w:asciiTheme="minorHAnsi" w:hAnsiTheme="minorHAnsi" w:cstheme="minorHAnsi"/>
          <w:color w:val="000000" w:themeColor="text1"/>
        </w:rPr>
        <w:t xml:space="preserve"> ampliará sus actividades para incluir toda la provincia de Buenos Aires, buscando nuevas alianzas y patrocinadores.</w:t>
      </w:r>
      <w:r w:rsidRPr="00D46F69">
        <w:rPr>
          <w:rStyle w:val="Textoennegrita"/>
          <w:rFonts w:asciiTheme="minorHAnsi" w:hAnsiTheme="minorHAnsi" w:cstheme="minorHAnsi"/>
          <w:color w:val="000000" w:themeColor="text1"/>
        </w:rPr>
        <w:t xml:space="preserve"> </w:t>
      </w:r>
      <w:r w:rsidRPr="00D46F69">
        <w:rPr>
          <w:rStyle w:val="Textoennegrita"/>
          <w:rFonts w:asciiTheme="minorHAnsi" w:hAnsiTheme="minorHAnsi" w:cstheme="minorHAnsi"/>
          <w:b w:val="0"/>
          <w:bCs w:val="0"/>
          <w:color w:val="000000" w:themeColor="text1"/>
        </w:rPr>
        <w:t>Se realizará un incremento de</w:t>
      </w:r>
      <w:r w:rsidR="00DC3296" w:rsidRPr="00D46F69">
        <w:rPr>
          <w:rStyle w:val="Textoennegrita"/>
          <w:rFonts w:asciiTheme="minorHAnsi" w:hAnsiTheme="minorHAnsi" w:cstheme="minorHAnsi"/>
          <w:b w:val="0"/>
          <w:bCs w:val="0"/>
          <w:color w:val="000000" w:themeColor="text1"/>
        </w:rPr>
        <w:t>l</w:t>
      </w:r>
      <w:r w:rsidRPr="00D46F69">
        <w:rPr>
          <w:rStyle w:val="Textoennegrita"/>
          <w:rFonts w:asciiTheme="minorHAnsi" w:hAnsiTheme="minorHAnsi" w:cstheme="minorHAnsi"/>
          <w:b w:val="0"/>
          <w:bCs w:val="0"/>
          <w:color w:val="000000" w:themeColor="text1"/>
        </w:rPr>
        <w:t xml:space="preserve"> Personal</w:t>
      </w:r>
      <w:r w:rsidRPr="00D46F69">
        <w:rPr>
          <w:rFonts w:asciiTheme="minorHAnsi" w:hAnsiTheme="minorHAnsi" w:cstheme="minorHAnsi"/>
          <w:b/>
          <w:bCs/>
          <w:color w:val="000000" w:themeColor="text1"/>
        </w:rPr>
        <w:t xml:space="preserve"> </w:t>
      </w:r>
      <w:r w:rsidRPr="00D46F69">
        <w:rPr>
          <w:rFonts w:asciiTheme="minorHAnsi" w:hAnsiTheme="minorHAnsi" w:cstheme="minorHAnsi"/>
          <w:color w:val="000000" w:themeColor="text1"/>
        </w:rPr>
        <w:t>para</w:t>
      </w:r>
      <w:r w:rsidRPr="00D46F69">
        <w:rPr>
          <w:rFonts w:asciiTheme="minorHAnsi" w:hAnsiTheme="minorHAnsi" w:cstheme="minorHAnsi"/>
          <w:b/>
          <w:bCs/>
          <w:color w:val="000000" w:themeColor="text1"/>
        </w:rPr>
        <w:t xml:space="preserve"> </w:t>
      </w:r>
      <w:r w:rsidR="00DC3296" w:rsidRPr="00D46F69">
        <w:rPr>
          <w:rStyle w:val="Textoennegrita"/>
          <w:rFonts w:asciiTheme="minorHAnsi" w:hAnsiTheme="minorHAnsi" w:cstheme="minorHAnsi"/>
          <w:b w:val="0"/>
          <w:bCs w:val="0"/>
          <w:color w:val="000000" w:themeColor="text1"/>
        </w:rPr>
        <w:t>la c</w:t>
      </w:r>
      <w:r w:rsidRPr="00D46F69">
        <w:rPr>
          <w:rFonts w:asciiTheme="minorHAnsi" w:hAnsiTheme="minorHAnsi" w:cstheme="minorHAnsi"/>
          <w:color w:val="000000" w:themeColor="text1"/>
        </w:rPr>
        <w:t xml:space="preserve">ontratación de un equipo de soporte técnico dedicado para manejar consultas y problemas de los usuarios </w:t>
      </w:r>
      <w:r w:rsidR="00DC3296" w:rsidRPr="00D46F69">
        <w:rPr>
          <w:rFonts w:asciiTheme="minorHAnsi" w:hAnsiTheme="minorHAnsi" w:cstheme="minorHAnsi"/>
          <w:color w:val="000000" w:themeColor="text1"/>
        </w:rPr>
        <w:t>y se</w:t>
      </w:r>
      <w:r w:rsidRPr="00D46F69">
        <w:rPr>
          <w:rFonts w:asciiTheme="minorHAnsi" w:hAnsiTheme="minorHAnsi" w:cstheme="minorHAnsi"/>
          <w:color w:val="000000" w:themeColor="text1"/>
        </w:rPr>
        <w:t xml:space="preserve"> incrementar</w:t>
      </w:r>
      <w:r w:rsidR="00DC3296" w:rsidRPr="00D46F69">
        <w:rPr>
          <w:rFonts w:asciiTheme="minorHAnsi" w:hAnsiTheme="minorHAnsi" w:cstheme="minorHAnsi"/>
          <w:color w:val="000000" w:themeColor="text1"/>
        </w:rPr>
        <w:t>a</w:t>
      </w:r>
      <w:r w:rsidRPr="00D46F69">
        <w:rPr>
          <w:rFonts w:asciiTheme="minorHAnsi" w:hAnsiTheme="minorHAnsi" w:cstheme="minorHAnsi"/>
          <w:color w:val="000000" w:themeColor="text1"/>
        </w:rPr>
        <w:t xml:space="preserve"> el número de promotores para eventos en la provincia.</w:t>
      </w:r>
    </w:p>
    <w:p w14:paraId="14E522F5" w14:textId="372840E5" w:rsidR="00CF6DB2" w:rsidRPr="00D46F69" w:rsidRDefault="00CF6DB2" w:rsidP="00DC3296">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Con la expansión, se espera un incremento en los gastos impositivos y legales debido a la mayor actividad y posibles ingresos adicionales. Los costos de consultoría jurídica y contable también aumentarán para asegurar el cumplimiento en la provincia de Buenos Aires.</w:t>
      </w:r>
    </w:p>
    <w:p w14:paraId="7B7157F8" w14:textId="77777777" w:rsidR="00D46F69" w:rsidRPr="00D46F69" w:rsidRDefault="00D46F69" w:rsidP="00DC3296">
      <w:pPr>
        <w:spacing w:line="360" w:lineRule="auto"/>
        <w:jc w:val="both"/>
        <w:rPr>
          <w:rFonts w:asciiTheme="minorHAnsi" w:hAnsiTheme="minorHAnsi" w:cstheme="minorHAnsi"/>
          <w:color w:val="000000" w:themeColor="text1"/>
        </w:rPr>
      </w:pPr>
    </w:p>
    <w:p w14:paraId="357ADAE2" w14:textId="2F746527" w:rsidR="00CF6DB2" w:rsidRPr="00D46F69" w:rsidRDefault="00CF6DB2" w:rsidP="006378B7">
      <w:pPr>
        <w:jc w:val="center"/>
        <w:rPr>
          <w:rFonts w:asciiTheme="minorHAnsi" w:hAnsiTheme="minorHAnsi" w:cstheme="minorHAnsi"/>
          <w:color w:val="000000" w:themeColor="text1"/>
        </w:rPr>
      </w:pPr>
      <w:r w:rsidRPr="00D46F69">
        <w:rPr>
          <w:rFonts w:asciiTheme="minorHAnsi" w:hAnsiTheme="minorHAnsi" w:cstheme="minorHAnsi"/>
          <w:color w:val="000000" w:themeColor="text1"/>
        </w:rPr>
        <w:t>Tabla #</w:t>
      </w:r>
      <w:r w:rsidR="003A1CBD" w:rsidRPr="00D46F69">
        <w:rPr>
          <w:rFonts w:asciiTheme="minorHAnsi" w:hAnsiTheme="minorHAnsi" w:cstheme="minorHAnsi"/>
          <w:color w:val="000000" w:themeColor="text1"/>
        </w:rPr>
        <w:t xml:space="preserve">5 </w:t>
      </w:r>
      <w:r w:rsidRPr="00D46F69">
        <w:rPr>
          <w:rFonts w:asciiTheme="minorHAnsi" w:hAnsiTheme="minorHAnsi" w:cstheme="minorHAnsi"/>
          <w:color w:val="000000" w:themeColor="text1"/>
        </w:rPr>
        <w:t xml:space="preserve"> Resumen Total Anual del Proyecto</w:t>
      </w:r>
      <w:r w:rsidR="003A1CBD" w:rsidRPr="00D46F69">
        <w:rPr>
          <w:rFonts w:asciiTheme="minorHAnsi" w:hAnsiTheme="minorHAnsi" w:cstheme="minorHAnsi"/>
          <w:color w:val="000000" w:themeColor="text1"/>
        </w:rPr>
        <w:t>: Año 2</w:t>
      </w:r>
    </w:p>
    <w:tbl>
      <w:tblPr>
        <w:tblStyle w:val="Tablaconcuadrcula4-nfasis5"/>
        <w:tblW w:w="4952" w:type="dxa"/>
        <w:jc w:val="center"/>
        <w:tblLook w:val="04A0" w:firstRow="1" w:lastRow="0" w:firstColumn="1" w:lastColumn="0" w:noHBand="0" w:noVBand="1"/>
      </w:tblPr>
      <w:tblGrid>
        <w:gridCol w:w="3026"/>
        <w:gridCol w:w="1926"/>
      </w:tblGrid>
      <w:tr w:rsidR="00D46F69" w:rsidRPr="00D46F69" w14:paraId="765102A7" w14:textId="77777777" w:rsidTr="00E07357">
        <w:trPr>
          <w:cnfStyle w:val="100000000000" w:firstRow="1" w:lastRow="0" w:firstColumn="0" w:lastColumn="0" w:oddVBand="0" w:evenVBand="0" w:oddHBand="0"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48E35F8" w14:textId="77777777" w:rsidR="003A1CBD" w:rsidRPr="00D46F69" w:rsidRDefault="003A1CBD" w:rsidP="001D1B70">
            <w:pPr>
              <w:spacing w:line="360" w:lineRule="auto"/>
              <w:jc w:val="center"/>
              <w:rPr>
                <w:rFonts w:asciiTheme="minorHAnsi" w:hAnsiTheme="minorHAnsi" w:cstheme="minorHAnsi"/>
                <w:color w:val="000000" w:themeColor="text1"/>
                <w:sz w:val="22"/>
                <w:szCs w:val="22"/>
              </w:rPr>
            </w:pPr>
            <w:r w:rsidRPr="00D46F69">
              <w:rPr>
                <w:rFonts w:asciiTheme="minorHAnsi" w:hAnsiTheme="minorHAnsi" w:cstheme="minorHAnsi"/>
                <w:b w:val="0"/>
                <w:bCs w:val="0"/>
                <w:color w:val="000000" w:themeColor="text1"/>
                <w:sz w:val="22"/>
                <w:szCs w:val="22"/>
              </w:rPr>
              <w:t>Categoría</w:t>
            </w:r>
          </w:p>
        </w:tc>
        <w:tc>
          <w:tcPr>
            <w:tcW w:w="0" w:type="auto"/>
            <w:hideMark/>
          </w:tcPr>
          <w:p w14:paraId="0EB9507A" w14:textId="77777777" w:rsidR="003A1CBD" w:rsidRPr="00D46F69" w:rsidRDefault="003A1CBD" w:rsidP="001D1B7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b w:val="0"/>
                <w:bCs w:val="0"/>
                <w:color w:val="000000" w:themeColor="text1"/>
                <w:sz w:val="22"/>
                <w:szCs w:val="22"/>
              </w:rPr>
              <w:t>Total Anual en USD</w:t>
            </w:r>
          </w:p>
        </w:tc>
      </w:tr>
      <w:tr w:rsidR="00D46F69" w:rsidRPr="00D46F69" w14:paraId="2DBF9DD9" w14:textId="77777777" w:rsidTr="00E07357">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CDFB290" w14:textId="77777777" w:rsidR="003A1CBD" w:rsidRPr="00D46F69" w:rsidRDefault="003A1CBD" w:rsidP="001D1B70">
            <w:pPr>
              <w:spacing w:line="360" w:lineRule="auto"/>
              <w:rPr>
                <w:rFonts w:asciiTheme="minorHAnsi" w:hAnsiTheme="minorHAnsi" w:cstheme="minorHAnsi"/>
                <w:b w:val="0"/>
                <w:bCs w:val="0"/>
                <w:color w:val="000000" w:themeColor="text1"/>
                <w:sz w:val="22"/>
                <w:szCs w:val="22"/>
              </w:rPr>
            </w:pPr>
            <w:r w:rsidRPr="00D46F69">
              <w:rPr>
                <w:rFonts w:asciiTheme="minorHAnsi" w:hAnsiTheme="minorHAnsi" w:cstheme="minorHAnsi"/>
                <w:color w:val="000000" w:themeColor="text1"/>
                <w:sz w:val="22"/>
                <w:szCs w:val="22"/>
              </w:rPr>
              <w:t>Equipo Necesario</w:t>
            </w:r>
          </w:p>
        </w:tc>
        <w:tc>
          <w:tcPr>
            <w:tcW w:w="0" w:type="auto"/>
            <w:hideMark/>
          </w:tcPr>
          <w:p w14:paraId="4CD1F562" w14:textId="77777777" w:rsidR="003A1CBD" w:rsidRPr="00D46F69" w:rsidRDefault="003A1CBD"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90,600</w:t>
            </w:r>
          </w:p>
        </w:tc>
      </w:tr>
      <w:tr w:rsidR="00D46F69" w:rsidRPr="00D46F69" w14:paraId="1C6B5C53" w14:textId="77777777" w:rsidTr="00E07357">
        <w:trPr>
          <w:trHeight w:val="398"/>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B17613B" w14:textId="77777777" w:rsidR="003A1CBD" w:rsidRPr="00D46F69" w:rsidRDefault="003A1CBD"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Herramientas y licencias</w:t>
            </w:r>
          </w:p>
        </w:tc>
        <w:tc>
          <w:tcPr>
            <w:tcW w:w="0" w:type="auto"/>
            <w:hideMark/>
          </w:tcPr>
          <w:p w14:paraId="3AF9CE47" w14:textId="77777777" w:rsidR="003A1CBD" w:rsidRPr="00D46F69" w:rsidRDefault="003A1CBD"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1,000</w:t>
            </w:r>
          </w:p>
        </w:tc>
      </w:tr>
      <w:tr w:rsidR="00D46F69" w:rsidRPr="00D46F69" w14:paraId="42B6C549" w14:textId="77777777" w:rsidTr="00E07357">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DC1B085" w14:textId="77777777" w:rsidR="003A1CBD" w:rsidRPr="00D46F69" w:rsidRDefault="003A1CBD"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Gastos Operativos</w:t>
            </w:r>
          </w:p>
        </w:tc>
        <w:tc>
          <w:tcPr>
            <w:tcW w:w="0" w:type="auto"/>
            <w:hideMark/>
          </w:tcPr>
          <w:p w14:paraId="6A9DCC62" w14:textId="77777777" w:rsidR="003A1CBD" w:rsidRPr="00D46F69" w:rsidRDefault="003A1CBD"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8,000</w:t>
            </w:r>
          </w:p>
        </w:tc>
      </w:tr>
      <w:tr w:rsidR="00D46F69" w:rsidRPr="00D46F69" w14:paraId="76D2E4FB" w14:textId="77777777" w:rsidTr="00E07357">
        <w:trPr>
          <w:trHeight w:val="388"/>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8BB5AC2" w14:textId="77777777" w:rsidR="003A1CBD" w:rsidRPr="00D46F69" w:rsidRDefault="003A1CBD"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Consultores Externos</w:t>
            </w:r>
          </w:p>
        </w:tc>
        <w:tc>
          <w:tcPr>
            <w:tcW w:w="0" w:type="auto"/>
            <w:hideMark/>
          </w:tcPr>
          <w:p w14:paraId="4695AB21" w14:textId="77777777" w:rsidR="003A1CBD" w:rsidRPr="00D46F69" w:rsidRDefault="003A1CBD"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8,000</w:t>
            </w:r>
          </w:p>
        </w:tc>
      </w:tr>
      <w:tr w:rsidR="00D46F69" w:rsidRPr="00D46F69" w14:paraId="6B3D01EC" w14:textId="77777777" w:rsidTr="00E07357">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3A762C7" w14:textId="77777777" w:rsidR="003A1CBD" w:rsidRPr="00D46F69" w:rsidRDefault="003A1CBD"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Presupuesto de Marketing</w:t>
            </w:r>
          </w:p>
        </w:tc>
        <w:tc>
          <w:tcPr>
            <w:tcW w:w="0" w:type="auto"/>
            <w:hideMark/>
          </w:tcPr>
          <w:p w14:paraId="17852DDC" w14:textId="77777777" w:rsidR="003A1CBD" w:rsidRPr="00D46F69" w:rsidRDefault="003A1CBD"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39,000</w:t>
            </w:r>
          </w:p>
        </w:tc>
      </w:tr>
      <w:tr w:rsidR="00D46F69" w:rsidRPr="00D46F69" w14:paraId="150C8AC6" w14:textId="77777777" w:rsidTr="00E07357">
        <w:trPr>
          <w:trHeight w:val="398"/>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E7FB2FF" w14:textId="77777777" w:rsidR="003A1CBD" w:rsidRPr="00D46F69" w:rsidRDefault="003A1CBD"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Servicios de AWS</w:t>
            </w:r>
          </w:p>
        </w:tc>
        <w:tc>
          <w:tcPr>
            <w:tcW w:w="0" w:type="auto"/>
            <w:hideMark/>
          </w:tcPr>
          <w:p w14:paraId="2402A8A5" w14:textId="77777777" w:rsidR="003A1CBD" w:rsidRPr="00D46F69" w:rsidRDefault="003A1CBD"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4,436</w:t>
            </w:r>
          </w:p>
        </w:tc>
      </w:tr>
      <w:tr w:rsidR="00D46F69" w:rsidRPr="00D46F69" w14:paraId="724D687A" w14:textId="77777777" w:rsidTr="00E07357">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D3496B0" w14:textId="77777777" w:rsidR="003A1CBD" w:rsidRPr="00D46F69" w:rsidRDefault="003A1CBD" w:rsidP="001D1B70">
            <w:pPr>
              <w:spacing w:line="360" w:lineRule="auto"/>
              <w:rPr>
                <w:rFonts w:asciiTheme="minorHAnsi" w:hAnsiTheme="minorHAnsi" w:cstheme="minorHAnsi"/>
                <w:color w:val="000000" w:themeColor="text1"/>
                <w:sz w:val="22"/>
                <w:szCs w:val="22"/>
              </w:rPr>
            </w:pPr>
            <w:r w:rsidRPr="00D46F69">
              <w:rPr>
                <w:rStyle w:val="Textoennegrita"/>
                <w:rFonts w:asciiTheme="minorHAnsi" w:hAnsiTheme="minorHAnsi" w:cstheme="minorHAnsi"/>
                <w:color w:val="000000" w:themeColor="text1"/>
                <w:sz w:val="22"/>
                <w:szCs w:val="22"/>
              </w:rPr>
              <w:t>Total General Anual del Proyecto</w:t>
            </w:r>
          </w:p>
        </w:tc>
        <w:tc>
          <w:tcPr>
            <w:tcW w:w="0" w:type="auto"/>
            <w:hideMark/>
          </w:tcPr>
          <w:p w14:paraId="05859FBA" w14:textId="77777777" w:rsidR="003A1CBD" w:rsidRPr="00D46F69" w:rsidRDefault="003A1CBD"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Style w:val="Textoennegrita"/>
                <w:rFonts w:asciiTheme="minorHAnsi" w:hAnsiTheme="minorHAnsi" w:cstheme="minorHAnsi"/>
                <w:color w:val="000000" w:themeColor="text1"/>
                <w:sz w:val="22"/>
                <w:szCs w:val="22"/>
              </w:rPr>
              <w:t>151,036</w:t>
            </w:r>
          </w:p>
        </w:tc>
      </w:tr>
    </w:tbl>
    <w:p w14:paraId="6EB1416A" w14:textId="33027321" w:rsidR="00CF6DB2" w:rsidRPr="00D46F69" w:rsidRDefault="00CF6DB2" w:rsidP="001D1B70">
      <w:pPr>
        <w:pStyle w:val="NormalWeb"/>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Fuente: Elaboración propia</w:t>
      </w:r>
    </w:p>
    <w:p w14:paraId="02E2804D" w14:textId="3A53B5E7" w:rsidR="00CF6DB2" w:rsidRPr="00D46F69" w:rsidRDefault="00CF6DB2" w:rsidP="006378B7">
      <w:pPr>
        <w:ind w:left="708"/>
        <w:rPr>
          <w:rFonts w:asciiTheme="minorHAnsi" w:hAnsiTheme="minorHAnsi" w:cstheme="minorHAnsi"/>
          <w:color w:val="000000" w:themeColor="text1"/>
        </w:rPr>
      </w:pPr>
      <w:r w:rsidRPr="00D46F69">
        <w:rPr>
          <w:rFonts w:asciiTheme="minorHAnsi" w:hAnsiTheme="minorHAnsi" w:cstheme="minorHAnsi"/>
          <w:color w:val="000000" w:themeColor="text1"/>
        </w:rPr>
        <w:t>8.4.4 Estrategia de Estabilización y Presupuesto: Año 3</w:t>
      </w:r>
    </w:p>
    <w:p w14:paraId="05145AD5" w14:textId="77777777" w:rsidR="008F7942" w:rsidRPr="00D46F69" w:rsidRDefault="008F7942" w:rsidP="006378B7">
      <w:pPr>
        <w:ind w:left="708"/>
        <w:rPr>
          <w:rFonts w:asciiTheme="minorHAnsi" w:hAnsiTheme="minorHAnsi" w:cstheme="minorHAnsi"/>
          <w:color w:val="000000" w:themeColor="text1"/>
        </w:rPr>
      </w:pPr>
    </w:p>
    <w:p w14:paraId="4660B13C" w14:textId="636815A3" w:rsidR="00CF6DB2" w:rsidRPr="00D46F69" w:rsidRDefault="00CF6DB2" w:rsidP="006378B7">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El objetivo del tercer año consiste en la estabilización de la plataforma</w:t>
      </w:r>
      <w:r w:rsid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rPr>
        <w:t>Para ello, se buscará mantener a los clientes actuales, asegurar el funcionamiento óptimo de la plataforma y mejorar la retención de usuarios mediante el fortalecimiento de la infraestructura tecnológica, la mejora continua del producto y la implementación de estrategias de fidelización.</w:t>
      </w:r>
    </w:p>
    <w:p w14:paraId="2B88CF59" w14:textId="77777777" w:rsidR="003A1CBD" w:rsidRPr="00D46F69" w:rsidRDefault="003A1CBD" w:rsidP="006378B7">
      <w:pPr>
        <w:spacing w:line="360" w:lineRule="auto"/>
        <w:ind w:left="708"/>
        <w:jc w:val="both"/>
        <w:rPr>
          <w:rFonts w:asciiTheme="minorHAnsi" w:hAnsiTheme="minorHAnsi" w:cstheme="minorHAnsi"/>
          <w:color w:val="000000" w:themeColor="text1"/>
        </w:rPr>
      </w:pPr>
    </w:p>
    <w:p w14:paraId="067C2B89" w14:textId="5C76D364" w:rsidR="00CF6DB2" w:rsidRPr="00D46F69" w:rsidRDefault="00CF6DB2" w:rsidP="006378B7">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En esta etapa es importante revisar si la aplicación realmente está teniendo mejoras en la calidad de vida de los usuarios, si los pacientes se sienten soportados por la app y sus familiares, y viceversa.</w:t>
      </w:r>
    </w:p>
    <w:p w14:paraId="733CEB76" w14:textId="77777777" w:rsidR="003A1CBD" w:rsidRPr="00D46F69" w:rsidRDefault="003A1CBD" w:rsidP="006378B7">
      <w:pPr>
        <w:spacing w:line="360" w:lineRule="auto"/>
        <w:ind w:left="708"/>
        <w:jc w:val="both"/>
        <w:rPr>
          <w:rFonts w:asciiTheme="minorHAnsi" w:hAnsiTheme="minorHAnsi" w:cstheme="minorHAnsi"/>
          <w:color w:val="000000" w:themeColor="text1"/>
        </w:rPr>
      </w:pPr>
    </w:p>
    <w:p w14:paraId="3DB72E18" w14:textId="0A3D7624" w:rsidR="00CF6DB2" w:rsidRPr="00D46F69" w:rsidRDefault="00CF6DB2" w:rsidP="006378B7">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Se implementarán funcionalidades adicionales basadas en el </w:t>
      </w:r>
      <w:proofErr w:type="spellStart"/>
      <w:r w:rsidRPr="00D46F69">
        <w:rPr>
          <w:rFonts w:asciiTheme="minorHAnsi" w:hAnsiTheme="minorHAnsi" w:cstheme="minorHAnsi"/>
          <w:color w:val="000000" w:themeColor="text1"/>
        </w:rPr>
        <w:t>feedback</w:t>
      </w:r>
      <w:proofErr w:type="spellEnd"/>
      <w:r w:rsidRPr="00D46F69">
        <w:rPr>
          <w:rFonts w:asciiTheme="minorHAnsi" w:hAnsiTheme="minorHAnsi" w:cstheme="minorHAnsi"/>
          <w:color w:val="000000" w:themeColor="text1"/>
        </w:rPr>
        <w:t xml:space="preserve"> de los usuarios. Se buscarán alianzas con otras apps involucradas con la diabetes, como </w:t>
      </w:r>
      <w:r w:rsidR="000D337F" w:rsidRPr="00D46F69">
        <w:rPr>
          <w:rFonts w:asciiTheme="minorHAnsi" w:hAnsiTheme="minorHAnsi" w:cstheme="minorHAnsi"/>
          <w:color w:val="000000" w:themeColor="text1"/>
        </w:rPr>
        <w:t xml:space="preserve">por ejemplo </w:t>
      </w:r>
      <w:r w:rsidRPr="00D46F69">
        <w:rPr>
          <w:rFonts w:asciiTheme="minorHAnsi" w:hAnsiTheme="minorHAnsi" w:cstheme="minorHAnsi"/>
          <w:color w:val="000000" w:themeColor="text1"/>
        </w:rPr>
        <w:t>aquellas que utilicen inteligencia artificial para chequear la vista de los pacientes</w:t>
      </w:r>
      <w:r w:rsidR="000D337F" w:rsidRPr="00D46F69">
        <w:rPr>
          <w:rFonts w:asciiTheme="minorHAnsi" w:hAnsiTheme="minorHAnsi" w:cstheme="minorHAnsi"/>
          <w:color w:val="000000" w:themeColor="text1"/>
        </w:rPr>
        <w:t xml:space="preserve"> con diabetes</w:t>
      </w:r>
      <w:r w:rsidRPr="00D46F69">
        <w:rPr>
          <w:rFonts w:asciiTheme="minorHAnsi" w:hAnsiTheme="minorHAnsi" w:cstheme="minorHAnsi"/>
          <w:color w:val="000000" w:themeColor="text1"/>
        </w:rPr>
        <w:t>. La interfaz de usuario se mejorará continuamente para hacerla más intuitiva y accesible.</w:t>
      </w:r>
    </w:p>
    <w:p w14:paraId="267D56A7" w14:textId="77777777" w:rsidR="00CF6DB2" w:rsidRPr="00D46F69" w:rsidRDefault="00CF6DB2" w:rsidP="008F7942">
      <w:pPr>
        <w:rPr>
          <w:rFonts w:asciiTheme="minorHAnsi" w:hAnsiTheme="minorHAnsi" w:cstheme="minorHAnsi"/>
          <w:color w:val="000000" w:themeColor="text1"/>
        </w:rPr>
      </w:pPr>
    </w:p>
    <w:p w14:paraId="3172101F" w14:textId="3352D681" w:rsidR="00CF6DB2" w:rsidRPr="00D46F69" w:rsidRDefault="00CF6DB2" w:rsidP="008F7942">
      <w:pPr>
        <w:jc w:val="center"/>
        <w:rPr>
          <w:rFonts w:asciiTheme="minorHAnsi" w:hAnsiTheme="minorHAnsi" w:cstheme="minorHAnsi"/>
          <w:color w:val="000000" w:themeColor="text1"/>
        </w:rPr>
      </w:pPr>
      <w:r w:rsidRPr="00D46F69">
        <w:rPr>
          <w:rFonts w:asciiTheme="minorHAnsi" w:hAnsiTheme="minorHAnsi" w:cstheme="minorHAnsi"/>
          <w:color w:val="000000" w:themeColor="text1"/>
        </w:rPr>
        <w:t>Tabla #</w:t>
      </w:r>
      <w:r w:rsidR="00A5271D" w:rsidRPr="00D46F69">
        <w:rPr>
          <w:rFonts w:asciiTheme="minorHAnsi" w:hAnsiTheme="minorHAnsi" w:cstheme="minorHAnsi"/>
          <w:color w:val="000000" w:themeColor="text1"/>
        </w:rPr>
        <w:t>6</w:t>
      </w:r>
      <w:r w:rsidRPr="00D46F69">
        <w:rPr>
          <w:rFonts w:asciiTheme="minorHAnsi" w:hAnsiTheme="minorHAnsi" w:cstheme="minorHAnsi"/>
          <w:color w:val="000000" w:themeColor="text1"/>
        </w:rPr>
        <w:t xml:space="preserve"> . Total Anual del Proyecto</w:t>
      </w:r>
      <w:r w:rsidR="00A5271D" w:rsidRPr="00D46F69">
        <w:rPr>
          <w:rFonts w:asciiTheme="minorHAnsi" w:hAnsiTheme="minorHAnsi" w:cstheme="minorHAnsi"/>
          <w:color w:val="000000" w:themeColor="text1"/>
        </w:rPr>
        <w:t>. Año: 3</w:t>
      </w:r>
    </w:p>
    <w:p w14:paraId="12884E63" w14:textId="77777777" w:rsidR="00CF6DB2" w:rsidRPr="00D46F69" w:rsidRDefault="00CF6DB2" w:rsidP="001D1B70">
      <w:pPr>
        <w:pStyle w:val="Ttulo3"/>
        <w:spacing w:line="360" w:lineRule="auto"/>
        <w:jc w:val="both"/>
        <w:rPr>
          <w:rFonts w:asciiTheme="minorHAnsi" w:hAnsiTheme="minorHAnsi" w:cstheme="minorHAnsi"/>
          <w:color w:val="000000" w:themeColor="text1"/>
        </w:rPr>
      </w:pPr>
    </w:p>
    <w:tbl>
      <w:tblPr>
        <w:tblStyle w:val="Tablaconcuadrcula4-nfasis5"/>
        <w:tblW w:w="5322" w:type="dxa"/>
        <w:jc w:val="center"/>
        <w:tblLook w:val="04A0" w:firstRow="1" w:lastRow="0" w:firstColumn="1" w:lastColumn="0" w:noHBand="0" w:noVBand="1"/>
      </w:tblPr>
      <w:tblGrid>
        <w:gridCol w:w="3250"/>
        <w:gridCol w:w="2072"/>
      </w:tblGrid>
      <w:tr w:rsidR="00D46F69" w:rsidRPr="00D46F69" w14:paraId="4DF4C602" w14:textId="77777777" w:rsidTr="00E07357">
        <w:trPr>
          <w:cnfStyle w:val="100000000000" w:firstRow="1" w:lastRow="0" w:firstColumn="0" w:lastColumn="0" w:oddVBand="0" w:evenVBand="0" w:oddHBand="0"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9843428" w14:textId="77777777" w:rsidR="00A5271D" w:rsidRPr="00D46F69" w:rsidRDefault="00A5271D" w:rsidP="001D1B70">
            <w:pPr>
              <w:spacing w:line="360" w:lineRule="auto"/>
              <w:jc w:val="center"/>
              <w:rPr>
                <w:rFonts w:asciiTheme="minorHAnsi" w:hAnsiTheme="minorHAnsi" w:cstheme="minorHAnsi"/>
                <w:color w:val="000000" w:themeColor="text1"/>
                <w:sz w:val="22"/>
                <w:szCs w:val="22"/>
              </w:rPr>
            </w:pPr>
            <w:r w:rsidRPr="00D46F69">
              <w:rPr>
                <w:rFonts w:asciiTheme="minorHAnsi" w:hAnsiTheme="minorHAnsi" w:cstheme="minorHAnsi"/>
                <w:b w:val="0"/>
                <w:bCs w:val="0"/>
                <w:color w:val="000000" w:themeColor="text1"/>
                <w:sz w:val="22"/>
                <w:szCs w:val="22"/>
              </w:rPr>
              <w:t>Categoría</w:t>
            </w:r>
          </w:p>
        </w:tc>
        <w:tc>
          <w:tcPr>
            <w:tcW w:w="0" w:type="auto"/>
            <w:hideMark/>
          </w:tcPr>
          <w:p w14:paraId="1FD1C810" w14:textId="77777777" w:rsidR="00A5271D" w:rsidRPr="00D46F69" w:rsidRDefault="00A5271D" w:rsidP="001D1B7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b w:val="0"/>
                <w:bCs w:val="0"/>
                <w:color w:val="000000" w:themeColor="text1"/>
                <w:sz w:val="22"/>
                <w:szCs w:val="22"/>
              </w:rPr>
              <w:t>Total Anual en USD</w:t>
            </w:r>
          </w:p>
        </w:tc>
      </w:tr>
      <w:tr w:rsidR="00D46F69" w:rsidRPr="00D46F69" w14:paraId="2ABC8ED2" w14:textId="77777777" w:rsidTr="00E07357">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25D1D68" w14:textId="77777777" w:rsidR="00A5271D" w:rsidRPr="00D46F69" w:rsidRDefault="00A5271D" w:rsidP="001D1B70">
            <w:pPr>
              <w:spacing w:line="360" w:lineRule="auto"/>
              <w:rPr>
                <w:rFonts w:asciiTheme="minorHAnsi" w:hAnsiTheme="minorHAnsi" w:cstheme="minorHAnsi"/>
                <w:b w:val="0"/>
                <w:bCs w:val="0"/>
                <w:color w:val="000000" w:themeColor="text1"/>
                <w:sz w:val="22"/>
                <w:szCs w:val="22"/>
              </w:rPr>
            </w:pPr>
            <w:r w:rsidRPr="00D46F69">
              <w:rPr>
                <w:rFonts w:asciiTheme="minorHAnsi" w:hAnsiTheme="minorHAnsi" w:cstheme="minorHAnsi"/>
                <w:color w:val="000000" w:themeColor="text1"/>
                <w:sz w:val="22"/>
                <w:szCs w:val="22"/>
              </w:rPr>
              <w:t>Equipo Necesario</w:t>
            </w:r>
          </w:p>
        </w:tc>
        <w:tc>
          <w:tcPr>
            <w:tcW w:w="0" w:type="auto"/>
            <w:hideMark/>
          </w:tcPr>
          <w:p w14:paraId="093E0117" w14:textId="77777777" w:rsidR="00A5271D" w:rsidRPr="00D46F69" w:rsidRDefault="00A5271D"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121,000</w:t>
            </w:r>
          </w:p>
        </w:tc>
      </w:tr>
      <w:tr w:rsidR="00D46F69" w:rsidRPr="00D46F69" w14:paraId="53535234" w14:textId="77777777" w:rsidTr="00E07357">
        <w:trPr>
          <w:trHeight w:val="399"/>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EBFE25C" w14:textId="071BFB2E" w:rsidR="00A5271D" w:rsidRPr="00D46F69" w:rsidRDefault="00A5271D"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Herramientas y licencias</w:t>
            </w:r>
          </w:p>
        </w:tc>
        <w:tc>
          <w:tcPr>
            <w:tcW w:w="0" w:type="auto"/>
            <w:hideMark/>
          </w:tcPr>
          <w:p w14:paraId="425BB59E" w14:textId="77777777" w:rsidR="00A5271D" w:rsidRPr="00D46F69" w:rsidRDefault="00A5271D"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1,000</w:t>
            </w:r>
          </w:p>
        </w:tc>
      </w:tr>
      <w:tr w:rsidR="00D46F69" w:rsidRPr="00D46F69" w14:paraId="2429F7C3" w14:textId="77777777" w:rsidTr="00E07357">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E856CA2" w14:textId="77777777" w:rsidR="00A5271D" w:rsidRPr="00D46F69" w:rsidRDefault="00A5271D"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Gastos Operativos</w:t>
            </w:r>
          </w:p>
        </w:tc>
        <w:tc>
          <w:tcPr>
            <w:tcW w:w="0" w:type="auto"/>
            <w:hideMark/>
          </w:tcPr>
          <w:p w14:paraId="1FA5513B" w14:textId="77777777" w:rsidR="00A5271D" w:rsidRPr="00D46F69" w:rsidRDefault="00A5271D"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12,000</w:t>
            </w:r>
          </w:p>
        </w:tc>
      </w:tr>
      <w:tr w:rsidR="00D46F69" w:rsidRPr="00D46F69" w14:paraId="0F1F7AD3" w14:textId="77777777" w:rsidTr="00E07357">
        <w:trPr>
          <w:trHeight w:val="388"/>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912B792" w14:textId="77777777" w:rsidR="00A5271D" w:rsidRPr="00D46F69" w:rsidRDefault="00A5271D"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Consultores Externos</w:t>
            </w:r>
          </w:p>
        </w:tc>
        <w:tc>
          <w:tcPr>
            <w:tcW w:w="0" w:type="auto"/>
            <w:hideMark/>
          </w:tcPr>
          <w:p w14:paraId="5E196408" w14:textId="77777777" w:rsidR="00A5271D" w:rsidRPr="00D46F69" w:rsidRDefault="00A5271D"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10,000</w:t>
            </w:r>
          </w:p>
        </w:tc>
      </w:tr>
      <w:tr w:rsidR="00D46F69" w:rsidRPr="00D46F69" w14:paraId="52895DE4" w14:textId="77777777" w:rsidTr="00E07357">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5B7A40E" w14:textId="77777777" w:rsidR="00A5271D" w:rsidRPr="00D46F69" w:rsidRDefault="00A5271D"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Estrategias de Fidelización</w:t>
            </w:r>
          </w:p>
        </w:tc>
        <w:tc>
          <w:tcPr>
            <w:tcW w:w="0" w:type="auto"/>
            <w:hideMark/>
          </w:tcPr>
          <w:p w14:paraId="311D77CA" w14:textId="77777777" w:rsidR="00A5271D" w:rsidRPr="00D46F69" w:rsidRDefault="00A5271D"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15,000</w:t>
            </w:r>
          </w:p>
        </w:tc>
      </w:tr>
      <w:tr w:rsidR="00D46F69" w:rsidRPr="00D46F69" w14:paraId="6BEEE0A6" w14:textId="77777777" w:rsidTr="00E07357">
        <w:trPr>
          <w:trHeight w:val="399"/>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AE3E80A" w14:textId="77777777" w:rsidR="00A5271D" w:rsidRPr="00D46F69" w:rsidRDefault="00A5271D"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Análisis y Monitoreo</w:t>
            </w:r>
          </w:p>
        </w:tc>
        <w:tc>
          <w:tcPr>
            <w:tcW w:w="0" w:type="auto"/>
            <w:hideMark/>
          </w:tcPr>
          <w:p w14:paraId="1449BD46" w14:textId="77777777" w:rsidR="00A5271D" w:rsidRPr="00D46F69" w:rsidRDefault="00A5271D"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5,000</w:t>
            </w:r>
          </w:p>
        </w:tc>
      </w:tr>
      <w:tr w:rsidR="00D46F69" w:rsidRPr="00D46F69" w14:paraId="2F20EF62" w14:textId="77777777" w:rsidTr="00E07357">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62D1F50" w14:textId="77777777" w:rsidR="00A5271D" w:rsidRPr="00D46F69" w:rsidRDefault="00A5271D"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Servicios de AWS</w:t>
            </w:r>
          </w:p>
        </w:tc>
        <w:tc>
          <w:tcPr>
            <w:tcW w:w="0" w:type="auto"/>
            <w:hideMark/>
          </w:tcPr>
          <w:p w14:paraId="4C172630" w14:textId="77777777" w:rsidR="00A5271D" w:rsidRPr="00D46F69" w:rsidRDefault="00A5271D"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4,981</w:t>
            </w:r>
          </w:p>
        </w:tc>
      </w:tr>
      <w:tr w:rsidR="00D46F69" w:rsidRPr="00D46F69" w14:paraId="22065DCE" w14:textId="77777777" w:rsidTr="00E07357">
        <w:trPr>
          <w:trHeight w:val="388"/>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D8C4451" w14:textId="77777777" w:rsidR="00A5271D" w:rsidRPr="00D46F69" w:rsidRDefault="00A5271D" w:rsidP="001D1B70">
            <w:pPr>
              <w:spacing w:line="360" w:lineRule="auto"/>
              <w:rPr>
                <w:rFonts w:asciiTheme="minorHAnsi" w:hAnsiTheme="minorHAnsi" w:cstheme="minorHAnsi"/>
                <w:color w:val="000000" w:themeColor="text1"/>
                <w:sz w:val="22"/>
                <w:szCs w:val="22"/>
              </w:rPr>
            </w:pPr>
            <w:r w:rsidRPr="00D46F69">
              <w:rPr>
                <w:rStyle w:val="Textoennegrita"/>
                <w:rFonts w:asciiTheme="minorHAnsi" w:hAnsiTheme="minorHAnsi" w:cstheme="minorHAnsi"/>
                <w:color w:val="000000" w:themeColor="text1"/>
                <w:sz w:val="22"/>
                <w:szCs w:val="22"/>
              </w:rPr>
              <w:t>Total General Anual del Proyecto</w:t>
            </w:r>
          </w:p>
        </w:tc>
        <w:tc>
          <w:tcPr>
            <w:tcW w:w="0" w:type="auto"/>
            <w:hideMark/>
          </w:tcPr>
          <w:p w14:paraId="2925965E" w14:textId="77777777" w:rsidR="00A5271D" w:rsidRPr="00D46F69" w:rsidRDefault="00A5271D"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Style w:val="Textoennegrita"/>
                <w:rFonts w:asciiTheme="minorHAnsi" w:hAnsiTheme="minorHAnsi" w:cstheme="minorHAnsi"/>
                <w:color w:val="000000" w:themeColor="text1"/>
                <w:sz w:val="22"/>
                <w:szCs w:val="22"/>
              </w:rPr>
              <w:t>168,981</w:t>
            </w:r>
          </w:p>
        </w:tc>
      </w:tr>
    </w:tbl>
    <w:p w14:paraId="005DB99B" w14:textId="77777777" w:rsidR="00A5271D" w:rsidRPr="00D46F69" w:rsidRDefault="00A5271D" w:rsidP="001D1B70">
      <w:pPr>
        <w:spacing w:line="360" w:lineRule="auto"/>
        <w:rPr>
          <w:rFonts w:asciiTheme="minorHAnsi" w:hAnsiTheme="minorHAnsi" w:cstheme="minorHAnsi"/>
          <w:color w:val="000000" w:themeColor="text1"/>
        </w:rPr>
      </w:pPr>
    </w:p>
    <w:p w14:paraId="1233ECC8" w14:textId="77777777" w:rsidR="00CF6DB2" w:rsidRPr="00D46F69" w:rsidRDefault="00CF6DB2" w:rsidP="008F7942">
      <w:pPr>
        <w:jc w:val="center"/>
        <w:rPr>
          <w:rFonts w:asciiTheme="minorHAnsi" w:hAnsiTheme="minorHAnsi" w:cstheme="minorHAnsi"/>
          <w:color w:val="000000" w:themeColor="text1"/>
        </w:rPr>
      </w:pPr>
      <w:r w:rsidRPr="00D46F69">
        <w:rPr>
          <w:rFonts w:asciiTheme="minorHAnsi" w:hAnsiTheme="minorHAnsi" w:cstheme="minorHAnsi"/>
          <w:color w:val="000000" w:themeColor="text1"/>
        </w:rPr>
        <w:t>Fuente: Elaboración propia</w:t>
      </w:r>
    </w:p>
    <w:p w14:paraId="26CA7D2E" w14:textId="77777777" w:rsidR="008F7942" w:rsidRPr="00D46F69" w:rsidRDefault="008F7942" w:rsidP="008F7942">
      <w:pPr>
        <w:jc w:val="center"/>
        <w:rPr>
          <w:rFonts w:asciiTheme="minorHAnsi" w:hAnsiTheme="minorHAnsi" w:cstheme="minorHAnsi"/>
          <w:color w:val="000000" w:themeColor="text1"/>
        </w:rPr>
      </w:pPr>
    </w:p>
    <w:p w14:paraId="6D0F6CB3" w14:textId="77777777" w:rsidR="00CF6DB2" w:rsidRPr="00D46F69" w:rsidRDefault="00CF6DB2" w:rsidP="008F7942">
      <w:pPr>
        <w:rPr>
          <w:rFonts w:asciiTheme="minorHAnsi" w:hAnsiTheme="minorHAnsi" w:cstheme="minorHAnsi"/>
          <w:color w:val="000000" w:themeColor="text1"/>
        </w:rPr>
      </w:pPr>
    </w:p>
    <w:p w14:paraId="55F34475" w14:textId="77777777" w:rsidR="00A5271D" w:rsidRPr="00D46F69" w:rsidRDefault="00CF6DB2" w:rsidP="006378B7">
      <w:pPr>
        <w:spacing w:line="360" w:lineRule="auto"/>
        <w:ind w:left="708"/>
        <w:rPr>
          <w:rFonts w:asciiTheme="minorHAnsi" w:hAnsiTheme="minorHAnsi" w:cstheme="minorHAnsi"/>
          <w:color w:val="000000" w:themeColor="text1"/>
        </w:rPr>
      </w:pPr>
      <w:r w:rsidRPr="00D46F69">
        <w:rPr>
          <w:rFonts w:asciiTheme="minorHAnsi" w:hAnsiTheme="minorHAnsi" w:cstheme="minorHAnsi"/>
          <w:color w:val="000000" w:themeColor="text1"/>
        </w:rPr>
        <w:t>8.4.5 Estrategia de Expansión y Presupuesto: Año 4</w:t>
      </w:r>
    </w:p>
    <w:p w14:paraId="360CD081" w14:textId="407FBD26" w:rsidR="00CF6DB2" w:rsidRPr="00D46F69" w:rsidRDefault="00CF6DB2" w:rsidP="006378B7">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El principal objetivo para el año 4 es expandir la plataforma </w:t>
      </w:r>
      <w:r w:rsidR="00A5271D" w:rsidRPr="00D46F69">
        <w:rPr>
          <w:rFonts w:asciiTheme="minorHAnsi" w:hAnsiTheme="minorHAnsi" w:cstheme="minorHAnsi"/>
          <w:color w:val="000000" w:themeColor="text1"/>
        </w:rPr>
        <w:t>GlucoAlerta</w:t>
      </w:r>
      <w:r w:rsidRPr="00D46F69">
        <w:rPr>
          <w:rFonts w:asciiTheme="minorHAnsi" w:hAnsiTheme="minorHAnsi" w:cstheme="minorHAnsi"/>
          <w:color w:val="000000" w:themeColor="text1"/>
        </w:rPr>
        <w:t xml:space="preserve"> a las principales ciudades de Argentina, enfocándose especialmente en las más pobladas y con mayor prevalencia de pacientes con diabetes. Las ciudades objetivo de esta expansión son Córdoba, con 1,565,112 habitantes; Rosario, con 1,342,619 habitantes; La Plata, con 743,000 habitantes; Mar del Plata, con 682,605 habitantes; San Miguel de Tucumán, con 605,767 habitantes; Salta, con 520,683 habitantes; y Santa Fe, con 391,164 habitantes. </w:t>
      </w:r>
    </w:p>
    <w:p w14:paraId="24A7BBDB" w14:textId="77777777" w:rsidR="00CF6DB2" w:rsidRPr="00D46F69" w:rsidRDefault="00CF6DB2" w:rsidP="006378B7">
      <w:pPr>
        <w:spacing w:line="360" w:lineRule="auto"/>
        <w:ind w:left="1416"/>
        <w:jc w:val="both"/>
        <w:rPr>
          <w:rFonts w:asciiTheme="minorHAnsi" w:hAnsiTheme="minorHAnsi" w:cstheme="minorHAnsi"/>
          <w:color w:val="000000" w:themeColor="text1"/>
        </w:rPr>
      </w:pPr>
    </w:p>
    <w:p w14:paraId="51DE95FA" w14:textId="6D420EC2" w:rsidR="00CF6DB2" w:rsidRPr="00D46F69" w:rsidRDefault="00CF6DB2" w:rsidP="00517C0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 xml:space="preserve">La estrategia de marketing se centrará en incrementar la visibilidad y adopción en estas ciudades. Para ello, </w:t>
      </w:r>
      <w:r w:rsidR="006818C9" w:rsidRPr="00D46F69">
        <w:rPr>
          <w:rFonts w:asciiTheme="minorHAnsi" w:hAnsiTheme="minorHAnsi" w:cstheme="minorHAnsi"/>
          <w:color w:val="000000" w:themeColor="text1"/>
        </w:rPr>
        <w:t>s</w:t>
      </w:r>
      <w:r w:rsidRPr="00D46F69">
        <w:rPr>
          <w:rFonts w:asciiTheme="minorHAnsi" w:hAnsiTheme="minorHAnsi" w:cstheme="minorHAnsi"/>
          <w:color w:val="000000" w:themeColor="text1"/>
        </w:rPr>
        <w:t>e incrementará la inversión en publicidad paga en redes sociales y plataformas digitales, además de expandir la red de influencers y creadores de contenido que promocionen la aplicación. La participación en eventos y congresos locales relacionados</w:t>
      </w:r>
      <w:r w:rsidR="006818C9" w:rsidRP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rPr>
        <w:t xml:space="preserve">al igual que aumentar la frecuencia de </w:t>
      </w:r>
      <w:r w:rsidR="00D46F69" w:rsidRPr="00D46F69">
        <w:rPr>
          <w:rFonts w:asciiTheme="minorHAnsi" w:hAnsiTheme="minorHAnsi" w:cstheme="minorHAnsi"/>
          <w:color w:val="000000" w:themeColor="text1"/>
        </w:rPr>
        <w:t>Webinar</w:t>
      </w:r>
      <w:r w:rsidRPr="00D46F69">
        <w:rPr>
          <w:rFonts w:asciiTheme="minorHAnsi" w:hAnsiTheme="minorHAnsi" w:cstheme="minorHAnsi"/>
          <w:color w:val="000000" w:themeColor="text1"/>
        </w:rPr>
        <w:t xml:space="preserve"> y sesiones educativas sobre los beneficios</w:t>
      </w:r>
      <w:r w:rsidR="006818C9" w:rsidRPr="00D46F69">
        <w:rPr>
          <w:rFonts w:asciiTheme="minorHAnsi" w:hAnsiTheme="minorHAnsi" w:cstheme="minorHAnsi"/>
          <w:color w:val="000000" w:themeColor="text1"/>
        </w:rPr>
        <w:t xml:space="preserve">. </w:t>
      </w:r>
    </w:p>
    <w:p w14:paraId="632C745B" w14:textId="77777777" w:rsidR="00CF6DB2" w:rsidRPr="00D46F69" w:rsidRDefault="00CF6DB2" w:rsidP="001D1B70">
      <w:pPr>
        <w:spacing w:line="360" w:lineRule="auto"/>
        <w:ind w:left="708"/>
        <w:jc w:val="both"/>
        <w:rPr>
          <w:rFonts w:asciiTheme="minorHAnsi" w:hAnsiTheme="minorHAnsi" w:cstheme="minorHAnsi"/>
          <w:color w:val="000000" w:themeColor="text1"/>
        </w:rPr>
      </w:pPr>
    </w:p>
    <w:p w14:paraId="3B78AD69" w14:textId="238253BB" w:rsidR="006818C9" w:rsidRPr="00D46F69" w:rsidRDefault="00CF6DB2" w:rsidP="006818C9">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Para soportar </w:t>
      </w:r>
      <w:r w:rsidR="006818C9" w:rsidRPr="00D46F69">
        <w:rPr>
          <w:rFonts w:asciiTheme="minorHAnsi" w:hAnsiTheme="minorHAnsi" w:cstheme="minorHAnsi"/>
          <w:color w:val="000000" w:themeColor="text1"/>
        </w:rPr>
        <w:t>esta</w:t>
      </w:r>
      <w:r w:rsidRPr="00D46F69">
        <w:rPr>
          <w:rFonts w:asciiTheme="minorHAnsi" w:hAnsiTheme="minorHAnsi" w:cstheme="minorHAnsi"/>
          <w:color w:val="000000" w:themeColor="text1"/>
        </w:rPr>
        <w:t xml:space="preserve"> expansión</w:t>
      </w:r>
      <w:r w:rsidR="00517C00" w:rsidRP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rPr>
        <w:t xml:space="preserve">se ajustará y ampliará </w:t>
      </w:r>
      <w:r w:rsidR="00517C00" w:rsidRPr="00D46F69">
        <w:rPr>
          <w:rFonts w:asciiTheme="minorHAnsi" w:hAnsiTheme="minorHAnsi" w:cstheme="minorHAnsi"/>
          <w:color w:val="000000" w:themeColor="text1"/>
        </w:rPr>
        <w:t xml:space="preserve">a los colaboradores </w:t>
      </w:r>
      <w:r w:rsidRPr="00D46F69">
        <w:rPr>
          <w:rFonts w:asciiTheme="minorHAnsi" w:hAnsiTheme="minorHAnsi" w:cstheme="minorHAnsi"/>
          <w:color w:val="000000" w:themeColor="text1"/>
        </w:rPr>
        <w:t xml:space="preserve">donde sea necesario.  </w:t>
      </w:r>
    </w:p>
    <w:p w14:paraId="1FA173A2" w14:textId="0A092D0B" w:rsidR="00CF6DB2" w:rsidRPr="00D46F69" w:rsidRDefault="00CF6DB2" w:rsidP="001D1B70">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Con la expansión, se espera un incremento en los gastos impositivos y legales debido a la mayor actividad y posibles ingresos adicionales</w:t>
      </w:r>
      <w:r w:rsidR="00517C00" w:rsidRPr="00D46F69">
        <w:rPr>
          <w:rFonts w:asciiTheme="minorHAnsi" w:hAnsiTheme="minorHAnsi" w:cstheme="minorHAnsi"/>
          <w:color w:val="000000" w:themeColor="text1"/>
        </w:rPr>
        <w:t>.</w:t>
      </w:r>
    </w:p>
    <w:p w14:paraId="77A0FEDE" w14:textId="77777777" w:rsidR="00483EF4" w:rsidRPr="00D46F69" w:rsidRDefault="00483EF4" w:rsidP="001D1B70">
      <w:pPr>
        <w:spacing w:line="360" w:lineRule="auto"/>
        <w:ind w:left="708"/>
        <w:jc w:val="both"/>
        <w:rPr>
          <w:rFonts w:asciiTheme="minorHAnsi" w:hAnsiTheme="minorHAnsi" w:cstheme="minorHAnsi"/>
          <w:color w:val="000000" w:themeColor="text1"/>
        </w:rPr>
      </w:pPr>
    </w:p>
    <w:p w14:paraId="0FDDC334" w14:textId="34069417" w:rsidR="00CF6DB2" w:rsidRPr="00D46F69" w:rsidRDefault="00CF6DB2" w:rsidP="006378B7">
      <w:pPr>
        <w:jc w:val="center"/>
        <w:rPr>
          <w:rFonts w:asciiTheme="minorHAnsi" w:hAnsiTheme="minorHAnsi" w:cstheme="minorHAnsi"/>
          <w:color w:val="000000" w:themeColor="text1"/>
        </w:rPr>
      </w:pPr>
      <w:r w:rsidRPr="00D46F69">
        <w:rPr>
          <w:rFonts w:asciiTheme="minorHAnsi" w:hAnsiTheme="minorHAnsi" w:cstheme="minorHAnsi"/>
          <w:color w:val="000000" w:themeColor="text1"/>
        </w:rPr>
        <w:t>Tabla #</w:t>
      </w:r>
      <w:r w:rsidR="00483EF4" w:rsidRPr="00D46F69">
        <w:rPr>
          <w:rFonts w:asciiTheme="minorHAnsi" w:hAnsiTheme="minorHAnsi" w:cstheme="minorHAnsi"/>
          <w:color w:val="000000" w:themeColor="text1"/>
        </w:rPr>
        <w:t>7</w:t>
      </w:r>
      <w:r w:rsidRPr="00D46F69">
        <w:rPr>
          <w:rFonts w:asciiTheme="minorHAnsi" w:hAnsiTheme="minorHAnsi" w:cstheme="minorHAnsi"/>
          <w:color w:val="000000" w:themeColor="text1"/>
        </w:rPr>
        <w:t xml:space="preserve"> . Presupuesto Anual para la Expansión</w:t>
      </w:r>
      <w:r w:rsidR="00483EF4" w:rsidRPr="00D46F69">
        <w:rPr>
          <w:rFonts w:asciiTheme="minorHAnsi" w:hAnsiTheme="minorHAnsi" w:cstheme="minorHAnsi"/>
          <w:color w:val="000000" w:themeColor="text1"/>
        </w:rPr>
        <w:t>. Año: 4</w:t>
      </w:r>
    </w:p>
    <w:p w14:paraId="499661F4" w14:textId="77777777" w:rsidR="00CF6DB2" w:rsidRPr="00D46F69" w:rsidRDefault="00CF6DB2" w:rsidP="001D1B70">
      <w:pPr>
        <w:spacing w:line="360" w:lineRule="auto"/>
        <w:rPr>
          <w:rFonts w:asciiTheme="minorHAnsi" w:hAnsiTheme="minorHAnsi" w:cstheme="minorHAnsi"/>
          <w:color w:val="000000" w:themeColor="text1"/>
        </w:rPr>
      </w:pPr>
    </w:p>
    <w:tbl>
      <w:tblPr>
        <w:tblStyle w:val="Tablaconcuadrcula4-nfasis5"/>
        <w:tblW w:w="4795" w:type="dxa"/>
        <w:jc w:val="center"/>
        <w:tblLook w:val="04A0" w:firstRow="1" w:lastRow="0" w:firstColumn="1" w:lastColumn="0" w:noHBand="0" w:noVBand="1"/>
      </w:tblPr>
      <w:tblGrid>
        <w:gridCol w:w="2932"/>
        <w:gridCol w:w="1863"/>
      </w:tblGrid>
      <w:tr w:rsidR="00D46F69" w:rsidRPr="00D46F69" w14:paraId="16996314" w14:textId="77777777" w:rsidTr="00E07357">
        <w:trPr>
          <w:cnfStyle w:val="100000000000" w:firstRow="1" w:lastRow="0" w:firstColumn="0" w:lastColumn="0" w:oddVBand="0" w:evenVBand="0" w:oddHBand="0" w:evenHBand="0" w:firstRowFirstColumn="0" w:firstRowLastColumn="0" w:lastRowFirstColumn="0" w:lastRowLastColumn="0"/>
          <w:trHeight w:val="391"/>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2F615CD" w14:textId="77777777" w:rsidR="00483EF4" w:rsidRPr="00D46F69" w:rsidRDefault="00483EF4" w:rsidP="001D1B70">
            <w:pPr>
              <w:spacing w:line="360" w:lineRule="auto"/>
              <w:jc w:val="center"/>
              <w:rPr>
                <w:rFonts w:asciiTheme="minorHAnsi" w:hAnsiTheme="minorHAnsi" w:cstheme="minorHAnsi"/>
                <w:color w:val="000000" w:themeColor="text1"/>
                <w:sz w:val="22"/>
                <w:szCs w:val="22"/>
              </w:rPr>
            </w:pPr>
            <w:r w:rsidRPr="00D46F69">
              <w:rPr>
                <w:rFonts w:asciiTheme="minorHAnsi" w:hAnsiTheme="minorHAnsi" w:cstheme="minorHAnsi"/>
                <w:b w:val="0"/>
                <w:bCs w:val="0"/>
                <w:color w:val="000000" w:themeColor="text1"/>
                <w:sz w:val="22"/>
                <w:szCs w:val="22"/>
              </w:rPr>
              <w:t>Categoría</w:t>
            </w:r>
          </w:p>
        </w:tc>
        <w:tc>
          <w:tcPr>
            <w:tcW w:w="0" w:type="auto"/>
            <w:hideMark/>
          </w:tcPr>
          <w:p w14:paraId="35AF0681" w14:textId="77777777" w:rsidR="00483EF4" w:rsidRPr="00D46F69" w:rsidRDefault="00483EF4" w:rsidP="001D1B7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b w:val="0"/>
                <w:bCs w:val="0"/>
                <w:color w:val="000000" w:themeColor="text1"/>
                <w:sz w:val="22"/>
                <w:szCs w:val="22"/>
              </w:rPr>
              <w:t>Total Anual en USD</w:t>
            </w:r>
          </w:p>
        </w:tc>
      </w:tr>
      <w:tr w:rsidR="00D46F69" w:rsidRPr="00D46F69" w14:paraId="46BC48C9" w14:textId="77777777" w:rsidTr="00E07357">
        <w:trPr>
          <w:cnfStyle w:val="000000100000" w:firstRow="0" w:lastRow="0" w:firstColumn="0" w:lastColumn="0" w:oddVBand="0" w:evenVBand="0" w:oddHBand="1" w:evenHBand="0" w:firstRowFirstColumn="0" w:firstRowLastColumn="0" w:lastRowFirstColumn="0" w:lastRowLastColumn="0"/>
          <w:trHeight w:val="391"/>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57AA313" w14:textId="77777777" w:rsidR="00483EF4" w:rsidRPr="00D46F69" w:rsidRDefault="00483EF4" w:rsidP="001D1B70">
            <w:pPr>
              <w:spacing w:line="360" w:lineRule="auto"/>
              <w:rPr>
                <w:rFonts w:asciiTheme="minorHAnsi" w:hAnsiTheme="minorHAnsi" w:cstheme="minorHAnsi"/>
                <w:b w:val="0"/>
                <w:bCs w:val="0"/>
                <w:color w:val="000000" w:themeColor="text1"/>
                <w:sz w:val="22"/>
                <w:szCs w:val="22"/>
              </w:rPr>
            </w:pPr>
            <w:r w:rsidRPr="00D46F69">
              <w:rPr>
                <w:rFonts w:asciiTheme="minorHAnsi" w:hAnsiTheme="minorHAnsi" w:cstheme="minorHAnsi"/>
                <w:color w:val="000000" w:themeColor="text1"/>
                <w:sz w:val="22"/>
                <w:szCs w:val="22"/>
              </w:rPr>
              <w:t>Equipo Necesario</w:t>
            </w:r>
          </w:p>
        </w:tc>
        <w:tc>
          <w:tcPr>
            <w:tcW w:w="0" w:type="auto"/>
            <w:hideMark/>
          </w:tcPr>
          <w:p w14:paraId="1CCEDB35" w14:textId="77777777" w:rsidR="00483EF4" w:rsidRPr="00D46F69" w:rsidRDefault="00483EF4"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141,000</w:t>
            </w:r>
          </w:p>
        </w:tc>
      </w:tr>
      <w:tr w:rsidR="00D46F69" w:rsidRPr="00D46F69" w14:paraId="46295F3B" w14:textId="77777777" w:rsidTr="00E07357">
        <w:trPr>
          <w:trHeight w:val="391"/>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0411A44" w14:textId="77777777" w:rsidR="00483EF4" w:rsidRPr="00D46F69" w:rsidRDefault="00483EF4"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Herramientas y licencias</w:t>
            </w:r>
          </w:p>
        </w:tc>
        <w:tc>
          <w:tcPr>
            <w:tcW w:w="0" w:type="auto"/>
            <w:hideMark/>
          </w:tcPr>
          <w:p w14:paraId="1C9974FA" w14:textId="77777777" w:rsidR="00483EF4" w:rsidRPr="00D46F69" w:rsidRDefault="00483EF4"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1,500</w:t>
            </w:r>
          </w:p>
        </w:tc>
      </w:tr>
      <w:tr w:rsidR="00D46F69" w:rsidRPr="00D46F69" w14:paraId="7C29F0E8" w14:textId="77777777" w:rsidTr="00E07357">
        <w:trPr>
          <w:cnfStyle w:val="000000100000" w:firstRow="0" w:lastRow="0" w:firstColumn="0" w:lastColumn="0" w:oddVBand="0" w:evenVBand="0" w:oddHBand="1"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C372E0E" w14:textId="77777777" w:rsidR="00483EF4" w:rsidRPr="00D46F69" w:rsidRDefault="00483EF4"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Gastos Operativos</w:t>
            </w:r>
          </w:p>
        </w:tc>
        <w:tc>
          <w:tcPr>
            <w:tcW w:w="0" w:type="auto"/>
            <w:hideMark/>
          </w:tcPr>
          <w:p w14:paraId="2BEE9DD6" w14:textId="77777777" w:rsidR="00483EF4" w:rsidRPr="00D46F69" w:rsidRDefault="00483EF4"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10,000</w:t>
            </w:r>
          </w:p>
        </w:tc>
      </w:tr>
      <w:tr w:rsidR="00D46F69" w:rsidRPr="00D46F69" w14:paraId="7B49F084" w14:textId="77777777" w:rsidTr="00E07357">
        <w:trPr>
          <w:trHeight w:val="391"/>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00BF023" w14:textId="77777777" w:rsidR="00483EF4" w:rsidRPr="00D46F69" w:rsidRDefault="00483EF4"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Consultores Externos</w:t>
            </w:r>
          </w:p>
        </w:tc>
        <w:tc>
          <w:tcPr>
            <w:tcW w:w="0" w:type="auto"/>
            <w:hideMark/>
          </w:tcPr>
          <w:p w14:paraId="1508524C" w14:textId="77777777" w:rsidR="00483EF4" w:rsidRPr="00D46F69" w:rsidRDefault="00483EF4"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10,000</w:t>
            </w:r>
          </w:p>
        </w:tc>
      </w:tr>
      <w:tr w:rsidR="00D46F69" w:rsidRPr="00D46F69" w14:paraId="2B025ACD" w14:textId="77777777" w:rsidTr="00E07357">
        <w:trPr>
          <w:cnfStyle w:val="000000100000" w:firstRow="0" w:lastRow="0" w:firstColumn="0" w:lastColumn="0" w:oddVBand="0" w:evenVBand="0" w:oddHBand="1" w:evenHBand="0" w:firstRowFirstColumn="0" w:firstRowLastColumn="0" w:lastRowFirstColumn="0" w:lastRowLastColumn="0"/>
          <w:trHeight w:val="391"/>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E9D0005" w14:textId="77777777" w:rsidR="00483EF4" w:rsidRPr="00D46F69" w:rsidRDefault="00483EF4"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Presupuesto de Marketing</w:t>
            </w:r>
          </w:p>
        </w:tc>
        <w:tc>
          <w:tcPr>
            <w:tcW w:w="0" w:type="auto"/>
            <w:hideMark/>
          </w:tcPr>
          <w:p w14:paraId="4816BAA0" w14:textId="77777777" w:rsidR="00483EF4" w:rsidRPr="00D46F69" w:rsidRDefault="00483EF4"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50,000</w:t>
            </w:r>
          </w:p>
        </w:tc>
      </w:tr>
      <w:tr w:rsidR="00D46F69" w:rsidRPr="00D46F69" w14:paraId="400C8336" w14:textId="77777777" w:rsidTr="00E07357">
        <w:trPr>
          <w:trHeight w:val="391"/>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46239AD" w14:textId="77777777" w:rsidR="00483EF4" w:rsidRPr="00D46F69" w:rsidRDefault="00483EF4"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Servicios de AWS</w:t>
            </w:r>
          </w:p>
        </w:tc>
        <w:tc>
          <w:tcPr>
            <w:tcW w:w="0" w:type="auto"/>
            <w:hideMark/>
          </w:tcPr>
          <w:p w14:paraId="174B551A" w14:textId="77777777" w:rsidR="00483EF4" w:rsidRPr="00D46F69" w:rsidRDefault="00483EF4"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6,605</w:t>
            </w:r>
          </w:p>
        </w:tc>
      </w:tr>
      <w:tr w:rsidR="00D46F69" w:rsidRPr="00D46F69" w14:paraId="7C26D659" w14:textId="77777777" w:rsidTr="00E07357">
        <w:trPr>
          <w:cnfStyle w:val="000000100000" w:firstRow="0" w:lastRow="0" w:firstColumn="0" w:lastColumn="0" w:oddVBand="0" w:evenVBand="0" w:oddHBand="1" w:evenHBand="0" w:firstRowFirstColumn="0" w:firstRowLastColumn="0" w:lastRowFirstColumn="0" w:lastRowLastColumn="0"/>
          <w:trHeight w:val="391"/>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B12945F" w14:textId="77777777" w:rsidR="00483EF4" w:rsidRPr="00D46F69" w:rsidRDefault="00483EF4" w:rsidP="001D1B70">
            <w:pPr>
              <w:spacing w:line="360" w:lineRule="auto"/>
              <w:rPr>
                <w:rFonts w:asciiTheme="minorHAnsi" w:hAnsiTheme="minorHAnsi" w:cstheme="minorHAnsi"/>
                <w:color w:val="000000" w:themeColor="text1"/>
                <w:sz w:val="22"/>
                <w:szCs w:val="22"/>
              </w:rPr>
            </w:pPr>
            <w:r w:rsidRPr="00D46F69">
              <w:rPr>
                <w:rStyle w:val="Textoennegrita"/>
                <w:rFonts w:asciiTheme="minorHAnsi" w:hAnsiTheme="minorHAnsi" w:cstheme="minorHAnsi"/>
                <w:color w:val="000000" w:themeColor="text1"/>
                <w:sz w:val="22"/>
                <w:szCs w:val="22"/>
              </w:rPr>
              <w:t>Total General Anual del Proyecto</w:t>
            </w:r>
          </w:p>
        </w:tc>
        <w:tc>
          <w:tcPr>
            <w:tcW w:w="0" w:type="auto"/>
            <w:hideMark/>
          </w:tcPr>
          <w:p w14:paraId="52D2CD9D" w14:textId="77777777" w:rsidR="00483EF4" w:rsidRPr="00D46F69" w:rsidRDefault="00483EF4"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Style w:val="Textoennegrita"/>
                <w:rFonts w:asciiTheme="minorHAnsi" w:hAnsiTheme="minorHAnsi" w:cstheme="minorHAnsi"/>
                <w:color w:val="000000" w:themeColor="text1"/>
                <w:sz w:val="22"/>
                <w:szCs w:val="22"/>
              </w:rPr>
              <w:t>219,105</w:t>
            </w:r>
          </w:p>
        </w:tc>
      </w:tr>
    </w:tbl>
    <w:p w14:paraId="5E56515E" w14:textId="77777777" w:rsidR="00CF6DB2" w:rsidRPr="00D46F69" w:rsidRDefault="00CF6DB2" w:rsidP="006378B7">
      <w:pPr>
        <w:jc w:val="center"/>
        <w:rPr>
          <w:rFonts w:asciiTheme="minorHAnsi" w:hAnsiTheme="minorHAnsi" w:cstheme="minorHAnsi"/>
          <w:color w:val="000000" w:themeColor="text1"/>
        </w:rPr>
      </w:pPr>
      <w:r w:rsidRPr="00D46F69">
        <w:rPr>
          <w:rFonts w:asciiTheme="minorHAnsi" w:hAnsiTheme="minorHAnsi" w:cstheme="minorHAnsi"/>
          <w:color w:val="000000" w:themeColor="text1"/>
        </w:rPr>
        <w:t>Fuente: Elaboración propia</w:t>
      </w:r>
    </w:p>
    <w:p w14:paraId="307C763D" w14:textId="77777777" w:rsidR="00CF6DB2" w:rsidRPr="00D46F69" w:rsidRDefault="00CF6DB2" w:rsidP="001D1B70">
      <w:pPr>
        <w:pStyle w:val="Ttulo3"/>
        <w:spacing w:line="360" w:lineRule="auto"/>
        <w:jc w:val="both"/>
        <w:rPr>
          <w:rFonts w:asciiTheme="minorHAnsi" w:hAnsiTheme="minorHAnsi" w:cstheme="minorHAnsi"/>
          <w:color w:val="000000" w:themeColor="text1"/>
        </w:rPr>
      </w:pPr>
    </w:p>
    <w:p w14:paraId="31D0DC00" w14:textId="77777777" w:rsidR="00CF6DB2" w:rsidRPr="00D46F69" w:rsidRDefault="00CF6DB2" w:rsidP="006378B7">
      <w:pPr>
        <w:ind w:left="708"/>
        <w:rPr>
          <w:rFonts w:asciiTheme="minorHAnsi" w:hAnsiTheme="minorHAnsi" w:cstheme="minorHAnsi"/>
          <w:color w:val="000000" w:themeColor="text1"/>
        </w:rPr>
      </w:pPr>
      <w:r w:rsidRPr="00D46F69">
        <w:rPr>
          <w:rFonts w:asciiTheme="minorHAnsi" w:hAnsiTheme="minorHAnsi" w:cstheme="minorHAnsi"/>
          <w:color w:val="000000" w:themeColor="text1"/>
        </w:rPr>
        <w:t>8.4.6 Estrategia de Estabilización y Presupuesto: Año 5</w:t>
      </w:r>
    </w:p>
    <w:p w14:paraId="3494BDAC" w14:textId="3ED05AA3" w:rsidR="00CF6DB2" w:rsidRPr="00D46F69" w:rsidRDefault="00CF6DB2" w:rsidP="001D1B70">
      <w:pPr>
        <w:pStyle w:val="NormalWeb"/>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En el quinto año, se espera una segunda estabilización de la plataforma con el objetivo de mantener a los clientes y garantizar el correcto funcionamiento de la aplicación. Durante este año, se buscarán más alianzas estratégicas con otras aplicaciones y se realizarán investigaciones de mercado para evaluar una posible expansión hacia los países limítrofes. Además, se presentará la app a fundaciones, obras sociales</w:t>
      </w:r>
      <w:r w:rsidR="00517C00"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 xml:space="preserve"> </w:t>
      </w:r>
      <w:r w:rsidR="00517C00" w:rsidRPr="00D46F69">
        <w:rPr>
          <w:rFonts w:asciiTheme="minorHAnsi" w:hAnsiTheme="minorHAnsi" w:cstheme="minorHAnsi"/>
          <w:color w:val="000000" w:themeColor="text1"/>
        </w:rPr>
        <w:t>G</w:t>
      </w:r>
      <w:r w:rsidRPr="00D46F69">
        <w:rPr>
          <w:rFonts w:asciiTheme="minorHAnsi" w:hAnsiTheme="minorHAnsi" w:cstheme="minorHAnsi"/>
          <w:color w:val="000000" w:themeColor="text1"/>
        </w:rPr>
        <w:t>obierno</w:t>
      </w:r>
      <w:r w:rsidR="00517C00" w:rsidRPr="00D46F69">
        <w:rPr>
          <w:rFonts w:asciiTheme="minorHAnsi" w:hAnsiTheme="minorHAnsi" w:cstheme="minorHAnsi"/>
          <w:color w:val="000000" w:themeColor="text1"/>
        </w:rPr>
        <w:t xml:space="preserve"> Nacional y el Ministerio de la Salud</w:t>
      </w:r>
      <w:r w:rsidRPr="00D46F69">
        <w:rPr>
          <w:rFonts w:asciiTheme="minorHAnsi" w:hAnsiTheme="minorHAnsi" w:cstheme="minorHAnsi"/>
          <w:color w:val="000000" w:themeColor="text1"/>
        </w:rPr>
        <w:t xml:space="preserve"> con el fin de obtener financiación e incorporar médicos que </w:t>
      </w:r>
      <w:r w:rsidRPr="00D46F69">
        <w:rPr>
          <w:rFonts w:asciiTheme="minorHAnsi" w:hAnsiTheme="minorHAnsi" w:cstheme="minorHAnsi"/>
          <w:color w:val="000000" w:themeColor="text1"/>
        </w:rPr>
        <w:lastRenderedPageBreak/>
        <w:t>presenten el servicio a la plataforma, haciendo la app más integral y democratizando el servicio. También se analizarán casos de éxito para mejorar la calidad de vida de las personas con diabetes.</w:t>
      </w:r>
    </w:p>
    <w:p w14:paraId="63F63967" w14:textId="371C4A7A" w:rsidR="00CF6DB2" w:rsidRPr="00D46F69" w:rsidRDefault="00CF6DB2" w:rsidP="001D1B70">
      <w:pPr>
        <w:pStyle w:val="NormalWeb"/>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Para retener a los usuarios, se continuarán y mejorarán los programas de lealtad para recompensar a los usuarios más activos. También se ofrecerá soporte técnico de alta calidad para resolver problemas de manera eficiente. La comunicación constante con los usuarios a través de </w:t>
      </w:r>
      <w:proofErr w:type="spellStart"/>
      <w:r w:rsidRPr="00D46F69">
        <w:rPr>
          <w:rFonts w:asciiTheme="minorHAnsi" w:hAnsiTheme="minorHAnsi" w:cstheme="minorHAnsi"/>
          <w:color w:val="000000" w:themeColor="text1"/>
        </w:rPr>
        <w:t>newsletters</w:t>
      </w:r>
      <w:proofErr w:type="spellEnd"/>
      <w:r w:rsidRPr="00D46F69">
        <w:rPr>
          <w:rFonts w:asciiTheme="minorHAnsi" w:hAnsiTheme="minorHAnsi" w:cstheme="minorHAnsi"/>
          <w:color w:val="000000" w:themeColor="text1"/>
        </w:rPr>
        <w:t xml:space="preserve">, notificaciones y actualizaciones regulares será fundamental para mantener el </w:t>
      </w:r>
      <w:proofErr w:type="spellStart"/>
      <w:r w:rsidRPr="00D46F69">
        <w:rPr>
          <w:rFonts w:asciiTheme="minorHAnsi" w:hAnsiTheme="minorHAnsi" w:cstheme="minorHAnsi"/>
          <w:color w:val="000000" w:themeColor="text1"/>
        </w:rPr>
        <w:t>engagement</w:t>
      </w:r>
      <w:proofErr w:type="spellEnd"/>
      <w:r w:rsidRPr="00D46F69">
        <w:rPr>
          <w:rFonts w:asciiTheme="minorHAnsi" w:hAnsiTheme="minorHAnsi" w:cstheme="minorHAnsi"/>
          <w:color w:val="000000" w:themeColor="text1"/>
        </w:rPr>
        <w:t>.</w:t>
      </w:r>
    </w:p>
    <w:p w14:paraId="7805206C" w14:textId="47DDA936" w:rsidR="00CF6DB2" w:rsidRPr="00D46F69" w:rsidRDefault="00144BFD" w:rsidP="006378B7">
      <w:pPr>
        <w:jc w:val="center"/>
        <w:rPr>
          <w:rFonts w:asciiTheme="minorHAnsi" w:hAnsiTheme="minorHAnsi" w:cstheme="minorHAnsi"/>
          <w:color w:val="000000" w:themeColor="text1"/>
        </w:rPr>
      </w:pPr>
      <w:r w:rsidRPr="00D46F69">
        <w:rPr>
          <w:rFonts w:asciiTheme="minorHAnsi" w:hAnsiTheme="minorHAnsi" w:cstheme="minorHAnsi"/>
          <w:color w:val="000000" w:themeColor="text1"/>
        </w:rPr>
        <w:t xml:space="preserve">Table #8. </w:t>
      </w:r>
      <w:r w:rsidR="00CF6DB2" w:rsidRPr="00D46F69">
        <w:rPr>
          <w:rFonts w:asciiTheme="minorHAnsi" w:hAnsiTheme="minorHAnsi" w:cstheme="minorHAnsi"/>
          <w:color w:val="000000" w:themeColor="text1"/>
        </w:rPr>
        <w:t>Resumen Total Anual del Proyecto</w:t>
      </w:r>
      <w:r w:rsidRPr="00D46F69">
        <w:rPr>
          <w:rFonts w:asciiTheme="minorHAnsi" w:hAnsiTheme="minorHAnsi" w:cstheme="minorHAnsi"/>
          <w:color w:val="000000" w:themeColor="text1"/>
        </w:rPr>
        <w:t>. Año: 5</w:t>
      </w:r>
    </w:p>
    <w:tbl>
      <w:tblPr>
        <w:tblStyle w:val="Tablaconcuadrcula4-nfasis5"/>
        <w:tblW w:w="0" w:type="auto"/>
        <w:jc w:val="center"/>
        <w:tblLook w:val="04A0" w:firstRow="1" w:lastRow="0" w:firstColumn="1" w:lastColumn="0" w:noHBand="0" w:noVBand="1"/>
      </w:tblPr>
      <w:tblGrid>
        <w:gridCol w:w="3185"/>
        <w:gridCol w:w="2031"/>
      </w:tblGrid>
      <w:tr w:rsidR="00D46F69" w:rsidRPr="00D46F69" w14:paraId="6145B343" w14:textId="77777777" w:rsidTr="00144BF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9324FC5" w14:textId="77777777" w:rsidR="00144BFD" w:rsidRPr="00D46F69" w:rsidRDefault="00144BFD" w:rsidP="001D1B70">
            <w:pPr>
              <w:spacing w:line="360" w:lineRule="auto"/>
              <w:jc w:val="center"/>
              <w:rPr>
                <w:rFonts w:asciiTheme="minorHAnsi" w:hAnsiTheme="minorHAnsi" w:cstheme="minorHAnsi"/>
                <w:color w:val="000000" w:themeColor="text1"/>
                <w:sz w:val="22"/>
                <w:szCs w:val="22"/>
              </w:rPr>
            </w:pPr>
            <w:r w:rsidRPr="00D46F69">
              <w:rPr>
                <w:rFonts w:asciiTheme="minorHAnsi" w:hAnsiTheme="minorHAnsi" w:cstheme="minorHAnsi"/>
                <w:b w:val="0"/>
                <w:bCs w:val="0"/>
                <w:color w:val="000000" w:themeColor="text1"/>
                <w:sz w:val="22"/>
                <w:szCs w:val="22"/>
              </w:rPr>
              <w:t>Categoría</w:t>
            </w:r>
          </w:p>
        </w:tc>
        <w:tc>
          <w:tcPr>
            <w:tcW w:w="0" w:type="auto"/>
            <w:hideMark/>
          </w:tcPr>
          <w:p w14:paraId="7A2B115A" w14:textId="77777777" w:rsidR="00144BFD" w:rsidRPr="00D46F69" w:rsidRDefault="00144BFD" w:rsidP="001D1B7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b w:val="0"/>
                <w:bCs w:val="0"/>
                <w:color w:val="000000" w:themeColor="text1"/>
                <w:sz w:val="22"/>
                <w:szCs w:val="22"/>
              </w:rPr>
              <w:t>Total Anual en USD</w:t>
            </w:r>
          </w:p>
        </w:tc>
      </w:tr>
      <w:tr w:rsidR="00D46F69" w:rsidRPr="00D46F69" w14:paraId="161A6671" w14:textId="77777777" w:rsidTr="00144BF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9FAFE0F" w14:textId="77777777" w:rsidR="00144BFD" w:rsidRPr="00D46F69" w:rsidRDefault="00144BFD" w:rsidP="001D1B70">
            <w:pPr>
              <w:spacing w:line="360" w:lineRule="auto"/>
              <w:rPr>
                <w:rFonts w:asciiTheme="minorHAnsi" w:hAnsiTheme="minorHAnsi" w:cstheme="minorHAnsi"/>
                <w:b w:val="0"/>
                <w:bCs w:val="0"/>
                <w:color w:val="000000" w:themeColor="text1"/>
                <w:sz w:val="22"/>
                <w:szCs w:val="22"/>
              </w:rPr>
            </w:pPr>
            <w:r w:rsidRPr="00D46F69">
              <w:rPr>
                <w:rFonts w:asciiTheme="minorHAnsi" w:hAnsiTheme="minorHAnsi" w:cstheme="minorHAnsi"/>
                <w:color w:val="000000" w:themeColor="text1"/>
                <w:sz w:val="22"/>
                <w:szCs w:val="22"/>
              </w:rPr>
              <w:t>Equipo Necesario</w:t>
            </w:r>
          </w:p>
        </w:tc>
        <w:tc>
          <w:tcPr>
            <w:tcW w:w="0" w:type="auto"/>
            <w:hideMark/>
          </w:tcPr>
          <w:p w14:paraId="3CF174CB" w14:textId="77777777" w:rsidR="00144BFD" w:rsidRPr="00D46F69" w:rsidRDefault="00144BFD"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125,000</w:t>
            </w:r>
          </w:p>
        </w:tc>
      </w:tr>
      <w:tr w:rsidR="00D46F69" w:rsidRPr="00D46F69" w14:paraId="6B4B5303" w14:textId="77777777" w:rsidTr="00144BFD">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DD8B699" w14:textId="77777777" w:rsidR="00144BFD" w:rsidRPr="00D46F69" w:rsidRDefault="00144BFD"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Herramientas y licencias</w:t>
            </w:r>
          </w:p>
        </w:tc>
        <w:tc>
          <w:tcPr>
            <w:tcW w:w="0" w:type="auto"/>
            <w:hideMark/>
          </w:tcPr>
          <w:p w14:paraId="4DE1D23D" w14:textId="77777777" w:rsidR="00144BFD" w:rsidRPr="00D46F69" w:rsidRDefault="00144BFD"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1,500</w:t>
            </w:r>
          </w:p>
        </w:tc>
      </w:tr>
      <w:tr w:rsidR="00D46F69" w:rsidRPr="00D46F69" w14:paraId="7BBA9146" w14:textId="77777777" w:rsidTr="00144BF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3BC86A9" w14:textId="77777777" w:rsidR="00144BFD" w:rsidRPr="00D46F69" w:rsidRDefault="00144BFD"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Gastos Operativos</w:t>
            </w:r>
          </w:p>
        </w:tc>
        <w:tc>
          <w:tcPr>
            <w:tcW w:w="0" w:type="auto"/>
            <w:hideMark/>
          </w:tcPr>
          <w:p w14:paraId="3286E2E1" w14:textId="77777777" w:rsidR="00144BFD" w:rsidRPr="00D46F69" w:rsidRDefault="00144BFD"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10,000</w:t>
            </w:r>
          </w:p>
        </w:tc>
      </w:tr>
      <w:tr w:rsidR="00D46F69" w:rsidRPr="00D46F69" w14:paraId="6C3B1E30" w14:textId="77777777" w:rsidTr="00144BFD">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F642BD5" w14:textId="77777777" w:rsidR="00144BFD" w:rsidRPr="00D46F69" w:rsidRDefault="00144BFD"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Consultores Externos</w:t>
            </w:r>
          </w:p>
        </w:tc>
        <w:tc>
          <w:tcPr>
            <w:tcW w:w="0" w:type="auto"/>
            <w:hideMark/>
          </w:tcPr>
          <w:p w14:paraId="00F25889" w14:textId="77777777" w:rsidR="00144BFD" w:rsidRPr="00D46F69" w:rsidRDefault="00144BFD"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9,000</w:t>
            </w:r>
          </w:p>
        </w:tc>
      </w:tr>
      <w:tr w:rsidR="00D46F69" w:rsidRPr="00D46F69" w14:paraId="473F3711" w14:textId="77777777" w:rsidTr="00144BF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3020DE7" w14:textId="77777777" w:rsidR="00144BFD" w:rsidRPr="00D46F69" w:rsidRDefault="00144BFD"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Estrategias de Fidelización</w:t>
            </w:r>
          </w:p>
        </w:tc>
        <w:tc>
          <w:tcPr>
            <w:tcW w:w="0" w:type="auto"/>
            <w:hideMark/>
          </w:tcPr>
          <w:p w14:paraId="70DC1C86" w14:textId="77777777" w:rsidR="00144BFD" w:rsidRPr="00D46F69" w:rsidRDefault="00144BFD"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20,000</w:t>
            </w:r>
          </w:p>
        </w:tc>
      </w:tr>
      <w:tr w:rsidR="00D46F69" w:rsidRPr="00D46F69" w14:paraId="07530575" w14:textId="77777777" w:rsidTr="00144BFD">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F3060B7" w14:textId="77777777" w:rsidR="00144BFD" w:rsidRPr="00D46F69" w:rsidRDefault="00144BFD"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Investigaciones de Mercado</w:t>
            </w:r>
          </w:p>
        </w:tc>
        <w:tc>
          <w:tcPr>
            <w:tcW w:w="0" w:type="auto"/>
            <w:hideMark/>
          </w:tcPr>
          <w:p w14:paraId="5DFB28A4" w14:textId="77777777" w:rsidR="00144BFD" w:rsidRPr="00D46F69" w:rsidRDefault="00144BFD"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7,000</w:t>
            </w:r>
          </w:p>
        </w:tc>
      </w:tr>
      <w:tr w:rsidR="00D46F69" w:rsidRPr="00D46F69" w14:paraId="5783AA15" w14:textId="77777777" w:rsidTr="00144BF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704FFDF" w14:textId="77777777" w:rsidR="00144BFD" w:rsidRPr="00D46F69" w:rsidRDefault="00144BFD"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Servicios de AWS</w:t>
            </w:r>
          </w:p>
        </w:tc>
        <w:tc>
          <w:tcPr>
            <w:tcW w:w="0" w:type="auto"/>
            <w:hideMark/>
          </w:tcPr>
          <w:p w14:paraId="35D8C17D" w14:textId="77777777" w:rsidR="00144BFD" w:rsidRPr="00D46F69" w:rsidRDefault="00144BFD"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7,068</w:t>
            </w:r>
          </w:p>
        </w:tc>
      </w:tr>
      <w:tr w:rsidR="00D46F69" w:rsidRPr="00D46F69" w14:paraId="724390BF" w14:textId="77777777" w:rsidTr="00144BFD">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120C104" w14:textId="77777777" w:rsidR="00144BFD" w:rsidRPr="00D46F69" w:rsidRDefault="00144BFD" w:rsidP="001D1B70">
            <w:pPr>
              <w:spacing w:line="360" w:lineRule="auto"/>
              <w:rPr>
                <w:rFonts w:asciiTheme="minorHAnsi" w:hAnsiTheme="minorHAnsi" w:cstheme="minorHAnsi"/>
                <w:color w:val="000000" w:themeColor="text1"/>
                <w:sz w:val="22"/>
                <w:szCs w:val="22"/>
              </w:rPr>
            </w:pPr>
            <w:r w:rsidRPr="00D46F69">
              <w:rPr>
                <w:rStyle w:val="Textoennegrita"/>
                <w:rFonts w:asciiTheme="minorHAnsi" w:hAnsiTheme="minorHAnsi" w:cstheme="minorHAnsi"/>
                <w:color w:val="000000" w:themeColor="text1"/>
                <w:sz w:val="22"/>
                <w:szCs w:val="22"/>
              </w:rPr>
              <w:t>Total General Anual del Proyecto</w:t>
            </w:r>
          </w:p>
        </w:tc>
        <w:tc>
          <w:tcPr>
            <w:tcW w:w="0" w:type="auto"/>
            <w:hideMark/>
          </w:tcPr>
          <w:p w14:paraId="1099AB0B" w14:textId="24C005E3" w:rsidR="00144BFD" w:rsidRPr="00D46F69" w:rsidRDefault="00D46F69"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Style w:val="Textoennegrita"/>
                <w:rFonts w:asciiTheme="minorHAnsi" w:hAnsiTheme="minorHAnsi" w:cstheme="minorHAnsi"/>
                <w:color w:val="000000" w:themeColor="text1"/>
                <w:sz w:val="22"/>
                <w:szCs w:val="22"/>
              </w:rPr>
              <w:t>$</w:t>
            </w:r>
            <w:r w:rsidR="00144BFD" w:rsidRPr="00D46F69">
              <w:rPr>
                <w:rStyle w:val="Textoennegrita"/>
                <w:rFonts w:asciiTheme="minorHAnsi" w:hAnsiTheme="minorHAnsi" w:cstheme="minorHAnsi"/>
                <w:color w:val="000000" w:themeColor="text1"/>
                <w:sz w:val="22"/>
                <w:szCs w:val="22"/>
              </w:rPr>
              <w:t>179,568</w:t>
            </w:r>
            <w:r w:rsidRPr="00D46F69">
              <w:rPr>
                <w:rStyle w:val="Textoennegrita"/>
                <w:rFonts w:asciiTheme="minorHAnsi" w:hAnsiTheme="minorHAnsi" w:cstheme="minorHAnsi"/>
                <w:color w:val="000000" w:themeColor="text1"/>
                <w:sz w:val="22"/>
                <w:szCs w:val="22"/>
              </w:rPr>
              <w:t xml:space="preserve"> USD</w:t>
            </w:r>
          </w:p>
        </w:tc>
      </w:tr>
    </w:tbl>
    <w:p w14:paraId="1D7F73CD" w14:textId="061C32BB" w:rsidR="00CF6DB2" w:rsidRPr="00D46F69" w:rsidRDefault="00CF6DB2" w:rsidP="001D1B70">
      <w:pPr>
        <w:pStyle w:val="NormalWeb"/>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Fuente: Elaboración propia</w:t>
      </w:r>
    </w:p>
    <w:p w14:paraId="3D8A345F" w14:textId="6F72B83E" w:rsidR="00CF6DB2" w:rsidRPr="00D46F69" w:rsidRDefault="00CF6DB2" w:rsidP="001D1B70">
      <w:pPr>
        <w:pStyle w:val="Ttulo2"/>
        <w:spacing w:line="360" w:lineRule="auto"/>
        <w:rPr>
          <w:rFonts w:asciiTheme="minorHAnsi" w:hAnsiTheme="minorHAnsi" w:cstheme="minorHAnsi"/>
          <w:color w:val="000000" w:themeColor="text1"/>
          <w:sz w:val="24"/>
          <w:szCs w:val="24"/>
        </w:rPr>
      </w:pPr>
      <w:bookmarkStart w:id="96" w:name="_Toc174702164"/>
      <w:r w:rsidRPr="00D46F69">
        <w:rPr>
          <w:rFonts w:asciiTheme="minorHAnsi" w:hAnsiTheme="minorHAnsi" w:cstheme="minorHAnsi"/>
          <w:color w:val="000000" w:themeColor="text1"/>
          <w:sz w:val="24"/>
          <w:szCs w:val="24"/>
        </w:rPr>
        <w:t xml:space="preserve">8.5 Estimación de la </w:t>
      </w:r>
      <w:r w:rsidR="00E07357" w:rsidRPr="00D46F69">
        <w:rPr>
          <w:rFonts w:asciiTheme="minorHAnsi" w:hAnsiTheme="minorHAnsi" w:cstheme="minorHAnsi"/>
          <w:color w:val="000000" w:themeColor="text1"/>
          <w:sz w:val="24"/>
          <w:szCs w:val="24"/>
        </w:rPr>
        <w:t>d</w:t>
      </w:r>
      <w:r w:rsidRPr="00D46F69">
        <w:rPr>
          <w:rFonts w:asciiTheme="minorHAnsi" w:hAnsiTheme="minorHAnsi" w:cstheme="minorHAnsi"/>
          <w:color w:val="000000" w:themeColor="text1"/>
          <w:sz w:val="24"/>
          <w:szCs w:val="24"/>
        </w:rPr>
        <w:t>emanda</w:t>
      </w:r>
      <w:bookmarkEnd w:id="96"/>
    </w:p>
    <w:p w14:paraId="7A08037D" w14:textId="4CFFF6C0" w:rsidR="00CF6DB2" w:rsidRPr="00D46F69" w:rsidRDefault="00CF6DB2" w:rsidP="001D1B70">
      <w:pPr>
        <w:pStyle w:val="NormalWeb"/>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Para un análisis completo y realista, vamos a considerar dos escenarios: uno optimista y otro conservador. Esto ayudará a visualizar las posibles variaciones en los resultados financieros de </w:t>
      </w:r>
      <w:r w:rsidR="00144BFD" w:rsidRPr="00D46F69">
        <w:rPr>
          <w:rFonts w:asciiTheme="minorHAnsi" w:hAnsiTheme="minorHAnsi" w:cstheme="minorHAnsi"/>
          <w:color w:val="000000" w:themeColor="text1"/>
        </w:rPr>
        <w:t>GlucoAlerta</w:t>
      </w:r>
      <w:r w:rsidRPr="00D46F69">
        <w:rPr>
          <w:rFonts w:asciiTheme="minorHAnsi" w:hAnsiTheme="minorHAnsi" w:cstheme="minorHAnsi"/>
          <w:color w:val="000000" w:themeColor="text1"/>
        </w:rPr>
        <w:t xml:space="preserve"> basados en diferentes tasas de adopción y conversión de usuarios.</w:t>
      </w:r>
    </w:p>
    <w:p w14:paraId="207AD097" w14:textId="645B6C3C" w:rsidR="00CF6DB2" w:rsidRPr="00D46F69" w:rsidRDefault="00CF6DB2" w:rsidP="008F7942">
      <w:pPr>
        <w:ind w:left="708"/>
        <w:rPr>
          <w:rFonts w:asciiTheme="minorHAnsi" w:hAnsiTheme="minorHAnsi" w:cstheme="minorHAnsi"/>
          <w:color w:val="000000" w:themeColor="text1"/>
        </w:rPr>
      </w:pPr>
      <w:r w:rsidRPr="00D46F69">
        <w:rPr>
          <w:rFonts w:asciiTheme="minorHAnsi" w:hAnsiTheme="minorHAnsi" w:cstheme="minorHAnsi"/>
          <w:color w:val="000000" w:themeColor="text1"/>
        </w:rPr>
        <w:t xml:space="preserve">8.5.1 Suposiciones para el </w:t>
      </w:r>
      <w:r w:rsidR="00E07357" w:rsidRPr="00D46F69">
        <w:rPr>
          <w:rFonts w:asciiTheme="minorHAnsi" w:hAnsiTheme="minorHAnsi" w:cstheme="minorHAnsi"/>
          <w:color w:val="000000" w:themeColor="text1"/>
        </w:rPr>
        <w:t>p</w:t>
      </w:r>
      <w:r w:rsidRPr="00D46F69">
        <w:rPr>
          <w:rFonts w:asciiTheme="minorHAnsi" w:hAnsiTheme="minorHAnsi" w:cstheme="minorHAnsi"/>
          <w:color w:val="000000" w:themeColor="text1"/>
        </w:rPr>
        <w:t xml:space="preserve">rimer </w:t>
      </w:r>
      <w:r w:rsidR="00E07357" w:rsidRPr="00D46F69">
        <w:rPr>
          <w:rFonts w:asciiTheme="minorHAnsi" w:hAnsiTheme="minorHAnsi" w:cstheme="minorHAnsi"/>
          <w:color w:val="000000" w:themeColor="text1"/>
        </w:rPr>
        <w:t>a</w:t>
      </w:r>
      <w:r w:rsidRPr="00D46F69">
        <w:rPr>
          <w:rFonts w:asciiTheme="minorHAnsi" w:hAnsiTheme="minorHAnsi" w:cstheme="minorHAnsi"/>
          <w:color w:val="000000" w:themeColor="text1"/>
        </w:rPr>
        <w:t>ño:</w:t>
      </w:r>
    </w:p>
    <w:p w14:paraId="22A10633" w14:textId="77777777" w:rsidR="00CF6DB2" w:rsidRPr="00D46F69" w:rsidRDefault="00CF6DB2" w:rsidP="008F7942">
      <w:pPr>
        <w:pStyle w:val="NormalWeb"/>
        <w:spacing w:line="360" w:lineRule="auto"/>
        <w:ind w:left="1416"/>
        <w:jc w:val="both"/>
        <w:rPr>
          <w:rFonts w:asciiTheme="minorHAnsi" w:hAnsiTheme="minorHAnsi" w:cstheme="minorHAnsi"/>
          <w:b/>
          <w:bCs/>
          <w:color w:val="000000" w:themeColor="text1"/>
        </w:rPr>
      </w:pPr>
      <w:r w:rsidRPr="00D46F69">
        <w:rPr>
          <w:rFonts w:asciiTheme="minorHAnsi" w:hAnsiTheme="minorHAnsi" w:cstheme="minorHAnsi"/>
          <w:color w:val="000000" w:themeColor="text1"/>
        </w:rPr>
        <w:t xml:space="preserve">8.5.1.1 </w:t>
      </w:r>
      <w:r w:rsidRPr="00D46F69">
        <w:rPr>
          <w:rStyle w:val="Textoennegrita"/>
          <w:rFonts w:asciiTheme="minorHAnsi" w:hAnsiTheme="minorHAnsi" w:cstheme="minorHAnsi"/>
          <w:b w:val="0"/>
          <w:bCs w:val="0"/>
          <w:color w:val="000000" w:themeColor="text1"/>
        </w:rPr>
        <w:t>Tamaño del mercado objetivo:</w:t>
      </w:r>
    </w:p>
    <w:p w14:paraId="1677A819" w14:textId="77777777" w:rsidR="00CF6DB2" w:rsidRPr="00D46F69" w:rsidRDefault="00CF6DB2" w:rsidP="006F336D">
      <w:pPr>
        <w:numPr>
          <w:ilvl w:val="1"/>
          <w:numId w:val="35"/>
        </w:numPr>
        <w:spacing w:before="100" w:beforeAutospacing="1" w:after="100" w:afterAutospacing="1"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Población total en Buenos Aires (CABA): 3 millones.</w:t>
      </w:r>
    </w:p>
    <w:p w14:paraId="07788B32" w14:textId="77777777" w:rsidR="00CF6DB2" w:rsidRPr="00D46F69" w:rsidRDefault="00CF6DB2" w:rsidP="006F336D">
      <w:pPr>
        <w:numPr>
          <w:ilvl w:val="1"/>
          <w:numId w:val="35"/>
        </w:numPr>
        <w:spacing w:before="100" w:beforeAutospacing="1" w:after="100" w:afterAutospacing="1"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Personas con diabetes (aproximadamente 10% de la población): 300,000.</w:t>
      </w:r>
    </w:p>
    <w:p w14:paraId="2793DFB1" w14:textId="462E0664" w:rsidR="00144BFD" w:rsidRPr="00D46F69" w:rsidRDefault="00CF6DB2" w:rsidP="00161AB1">
      <w:pPr>
        <w:numPr>
          <w:ilvl w:val="1"/>
          <w:numId w:val="35"/>
        </w:numPr>
        <w:spacing w:before="100" w:beforeAutospacing="1" w:after="100" w:afterAutospacing="1"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Personas dentro del rango de edad objetivo (12-65 años): 250,000.</w:t>
      </w:r>
    </w:p>
    <w:p w14:paraId="02A92DE2" w14:textId="3E10DA4F" w:rsidR="00CF6DB2" w:rsidRPr="00D46F69" w:rsidRDefault="00CF6DB2" w:rsidP="001D1B70">
      <w:pPr>
        <w:pStyle w:val="NormalWeb"/>
        <w:spacing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8.5.1.2 </w:t>
      </w:r>
      <w:r w:rsidRPr="00D46F69">
        <w:rPr>
          <w:rStyle w:val="Textoennegrita"/>
          <w:rFonts w:asciiTheme="minorHAnsi" w:hAnsiTheme="minorHAnsi" w:cstheme="minorHAnsi"/>
          <w:b w:val="0"/>
          <w:bCs w:val="0"/>
          <w:color w:val="000000" w:themeColor="text1"/>
        </w:rPr>
        <w:t>Tasa de adopción esperada:</w:t>
      </w:r>
    </w:p>
    <w:p w14:paraId="2F51E569" w14:textId="77777777" w:rsidR="00CF6DB2" w:rsidRPr="00D46F69" w:rsidRDefault="00CF6DB2" w:rsidP="006F336D">
      <w:pPr>
        <w:numPr>
          <w:ilvl w:val="1"/>
          <w:numId w:val="36"/>
        </w:numPr>
        <w:spacing w:before="100" w:beforeAutospacing="1" w:after="100" w:afterAutospacing="1"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Primera campaña de marketing y educación logra un 5% de adopción.</w:t>
      </w:r>
    </w:p>
    <w:p w14:paraId="73DAAA5C" w14:textId="77777777" w:rsidR="00CF6DB2" w:rsidRPr="00D46F69" w:rsidRDefault="00CF6DB2" w:rsidP="006F336D">
      <w:pPr>
        <w:numPr>
          <w:ilvl w:val="1"/>
          <w:numId w:val="36"/>
        </w:numPr>
        <w:spacing w:before="100" w:beforeAutospacing="1" w:after="100" w:afterAutospacing="1"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Adopción adicional a través de eventos y promotores: 2%.</w:t>
      </w:r>
    </w:p>
    <w:p w14:paraId="26C68BA0" w14:textId="48D6616E" w:rsidR="00CF6DB2" w:rsidRPr="00D46F69" w:rsidRDefault="00CF6DB2" w:rsidP="006F336D">
      <w:pPr>
        <w:numPr>
          <w:ilvl w:val="1"/>
          <w:numId w:val="36"/>
        </w:numPr>
        <w:spacing w:before="100" w:beforeAutospacing="1" w:after="100" w:afterAutospacing="1" w:line="360" w:lineRule="auto"/>
        <w:ind w:left="1416"/>
        <w:jc w:val="both"/>
        <w:rPr>
          <w:rStyle w:val="Textoennegrita"/>
          <w:rFonts w:asciiTheme="minorHAnsi" w:hAnsiTheme="minorHAnsi" w:cstheme="minorHAnsi"/>
          <w:b w:val="0"/>
          <w:bCs w:val="0"/>
          <w:color w:val="000000" w:themeColor="text1"/>
        </w:rPr>
      </w:pPr>
      <w:r w:rsidRPr="00D46F69">
        <w:rPr>
          <w:rFonts w:asciiTheme="minorHAnsi" w:hAnsiTheme="minorHAnsi" w:cstheme="minorHAnsi"/>
          <w:color w:val="000000" w:themeColor="text1"/>
        </w:rPr>
        <w:t xml:space="preserve"> </w:t>
      </w:r>
      <w:r w:rsidR="00D46F69" w:rsidRPr="00D46F69">
        <w:rPr>
          <w:rStyle w:val="Textoennegrita"/>
          <w:rFonts w:asciiTheme="minorHAnsi" w:hAnsiTheme="minorHAnsi" w:cstheme="minorHAnsi"/>
          <w:b w:val="0"/>
          <w:bCs w:val="0"/>
          <w:color w:val="000000" w:themeColor="text1"/>
        </w:rPr>
        <w:t>Tasa</w:t>
      </w:r>
      <w:r w:rsidRPr="00D46F69">
        <w:rPr>
          <w:rStyle w:val="Textoennegrita"/>
          <w:rFonts w:asciiTheme="minorHAnsi" w:hAnsiTheme="minorHAnsi" w:cstheme="minorHAnsi"/>
          <w:b w:val="0"/>
          <w:bCs w:val="0"/>
          <w:color w:val="000000" w:themeColor="text1"/>
        </w:rPr>
        <w:t xml:space="preserve"> de adopción</w:t>
      </w:r>
      <w:r w:rsidR="00D46F69" w:rsidRPr="00D46F69">
        <w:rPr>
          <w:rStyle w:val="Textoennegrita"/>
          <w:rFonts w:asciiTheme="minorHAnsi" w:hAnsiTheme="minorHAnsi" w:cstheme="minorHAnsi"/>
          <w:b w:val="0"/>
          <w:bCs w:val="0"/>
          <w:color w:val="000000" w:themeColor="text1"/>
        </w:rPr>
        <w:t xml:space="preserve"> total</w:t>
      </w:r>
      <w:r w:rsidRPr="00D46F69">
        <w:rPr>
          <w:rStyle w:val="Textoennegrita"/>
          <w:rFonts w:asciiTheme="minorHAnsi" w:hAnsiTheme="minorHAnsi" w:cstheme="minorHAnsi"/>
          <w:b w:val="0"/>
          <w:bCs w:val="0"/>
          <w:color w:val="000000" w:themeColor="text1"/>
        </w:rPr>
        <w:t>: 7%</w:t>
      </w:r>
    </w:p>
    <w:p w14:paraId="29E74AE0" w14:textId="5F996A28" w:rsidR="00CF6DB2" w:rsidRPr="00D46F69" w:rsidRDefault="00CF6DB2" w:rsidP="001D1B70">
      <w:pPr>
        <w:spacing w:before="100" w:beforeAutospacing="1" w:after="100" w:afterAutospacing="1" w:line="360" w:lineRule="auto"/>
        <w:ind w:left="1416"/>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8.5.1.3 Usuarios e Ingresos en </w:t>
      </w:r>
      <w:r w:rsidR="00A863CA" w:rsidRPr="00D46F69">
        <w:rPr>
          <w:rFonts w:asciiTheme="minorHAnsi" w:hAnsiTheme="minorHAnsi" w:cstheme="minorHAnsi"/>
          <w:color w:val="000000" w:themeColor="text1"/>
        </w:rPr>
        <w:t>GlucoAlerta</w:t>
      </w:r>
    </w:p>
    <w:p w14:paraId="29302D5F" w14:textId="77777777" w:rsidR="00CF6DB2" w:rsidRPr="00D46F69" w:rsidRDefault="00CF6DB2" w:rsidP="006F336D">
      <w:pPr>
        <w:numPr>
          <w:ilvl w:val="0"/>
          <w:numId w:val="42"/>
        </w:numPr>
        <w:spacing w:before="100" w:beforeAutospacing="1" w:after="100" w:afterAutospacing="1" w:line="360" w:lineRule="auto"/>
        <w:ind w:left="1416"/>
        <w:jc w:val="both"/>
        <w:rPr>
          <w:rFonts w:asciiTheme="minorHAnsi" w:hAnsiTheme="minorHAnsi" w:cstheme="minorHAnsi"/>
          <w:color w:val="000000" w:themeColor="text1"/>
        </w:rPr>
      </w:pPr>
      <w:r w:rsidRPr="00D46F69">
        <w:rPr>
          <w:rStyle w:val="Textoennegrita"/>
          <w:rFonts w:asciiTheme="minorHAnsi" w:hAnsiTheme="minorHAnsi" w:cstheme="minorHAnsi"/>
          <w:b w:val="0"/>
          <w:bCs w:val="0"/>
          <w:color w:val="000000" w:themeColor="text1"/>
        </w:rPr>
        <w:t>Usuarios Freemium</w:t>
      </w:r>
      <w:r w:rsidRPr="00D46F69">
        <w:rPr>
          <w:rStyle w:val="apple-converted-space"/>
          <w:rFonts w:asciiTheme="minorHAnsi" w:hAnsiTheme="minorHAnsi" w:cstheme="minorHAnsi"/>
          <w:color w:val="000000" w:themeColor="text1"/>
        </w:rPr>
        <w:t> </w:t>
      </w:r>
      <w:r w:rsidRPr="00D46F69">
        <w:rPr>
          <w:rFonts w:asciiTheme="minorHAnsi" w:hAnsiTheme="minorHAnsi" w:cstheme="minorHAnsi"/>
          <w:color w:val="000000" w:themeColor="text1"/>
        </w:rPr>
        <w:t>(usuarios que utilizan la versión gratuita con anuncios).</w:t>
      </w:r>
    </w:p>
    <w:p w14:paraId="38495F9E" w14:textId="246C13A1" w:rsidR="00CF6DB2" w:rsidRPr="00D46F69" w:rsidRDefault="00CF6DB2" w:rsidP="006F336D">
      <w:pPr>
        <w:numPr>
          <w:ilvl w:val="0"/>
          <w:numId w:val="42"/>
        </w:numPr>
        <w:spacing w:before="100" w:beforeAutospacing="1" w:after="100" w:afterAutospacing="1" w:line="360" w:lineRule="auto"/>
        <w:ind w:left="1416"/>
        <w:jc w:val="both"/>
        <w:rPr>
          <w:rFonts w:asciiTheme="minorHAnsi" w:hAnsiTheme="minorHAnsi" w:cstheme="minorHAnsi"/>
          <w:color w:val="000000" w:themeColor="text1"/>
        </w:rPr>
      </w:pPr>
      <w:r w:rsidRPr="00D46F69">
        <w:rPr>
          <w:rStyle w:val="Textoennegrita"/>
          <w:rFonts w:asciiTheme="minorHAnsi" w:hAnsiTheme="minorHAnsi" w:cstheme="minorHAnsi"/>
          <w:b w:val="0"/>
          <w:bCs w:val="0"/>
          <w:color w:val="000000" w:themeColor="text1"/>
        </w:rPr>
        <w:t>Usuarios Premium</w:t>
      </w:r>
      <w:r w:rsidRPr="00D46F69">
        <w:rPr>
          <w:rStyle w:val="apple-converted-space"/>
          <w:rFonts w:asciiTheme="minorHAnsi" w:hAnsiTheme="minorHAnsi" w:cstheme="minorHAnsi"/>
          <w:color w:val="000000" w:themeColor="text1"/>
        </w:rPr>
        <w:t> </w:t>
      </w:r>
      <w:r w:rsidRPr="00D46F69">
        <w:rPr>
          <w:rFonts w:asciiTheme="minorHAnsi" w:hAnsiTheme="minorHAnsi" w:cstheme="minorHAnsi"/>
          <w:color w:val="000000" w:themeColor="text1"/>
        </w:rPr>
        <w:t xml:space="preserve">(usuarios que pagan </w:t>
      </w:r>
      <w:r w:rsidR="00D46F69" w:rsidRPr="00D46F69">
        <w:rPr>
          <w:rFonts w:asciiTheme="minorHAnsi" w:hAnsiTheme="minorHAnsi" w:cstheme="minorHAnsi"/>
          <w:color w:val="000000" w:themeColor="text1"/>
        </w:rPr>
        <w:t>$</w:t>
      </w:r>
      <w:r w:rsidRPr="00D46F69">
        <w:rPr>
          <w:rFonts w:asciiTheme="minorHAnsi" w:hAnsiTheme="minorHAnsi" w:cstheme="minorHAnsi"/>
          <w:color w:val="000000" w:themeColor="text1"/>
        </w:rPr>
        <w:t>8 USD/mes).</w:t>
      </w:r>
    </w:p>
    <w:p w14:paraId="71E5FC86" w14:textId="77777777" w:rsidR="00CF6DB2" w:rsidRPr="00D46F69" w:rsidRDefault="00CF6DB2" w:rsidP="006F336D">
      <w:pPr>
        <w:numPr>
          <w:ilvl w:val="0"/>
          <w:numId w:val="42"/>
        </w:numPr>
        <w:spacing w:before="100" w:beforeAutospacing="1" w:after="100" w:afterAutospacing="1" w:line="360" w:lineRule="auto"/>
        <w:ind w:left="1416"/>
        <w:jc w:val="both"/>
        <w:rPr>
          <w:rFonts w:asciiTheme="minorHAnsi" w:hAnsiTheme="minorHAnsi" w:cstheme="minorHAnsi"/>
          <w:color w:val="000000" w:themeColor="text1"/>
        </w:rPr>
      </w:pPr>
      <w:r w:rsidRPr="00D46F69">
        <w:rPr>
          <w:rStyle w:val="Textoennegrita"/>
          <w:rFonts w:asciiTheme="minorHAnsi" w:hAnsiTheme="minorHAnsi" w:cstheme="minorHAnsi"/>
          <w:b w:val="0"/>
          <w:bCs w:val="0"/>
          <w:color w:val="000000" w:themeColor="text1"/>
        </w:rPr>
        <w:t>Ingresos por publicidad</w:t>
      </w:r>
      <w:r w:rsidRPr="00D46F69">
        <w:rPr>
          <w:rStyle w:val="apple-converted-space"/>
          <w:rFonts w:asciiTheme="minorHAnsi" w:hAnsiTheme="minorHAnsi" w:cstheme="minorHAnsi"/>
          <w:color w:val="000000" w:themeColor="text1"/>
        </w:rPr>
        <w:t> </w:t>
      </w:r>
      <w:r w:rsidRPr="00D46F69">
        <w:rPr>
          <w:rFonts w:asciiTheme="minorHAnsi" w:hAnsiTheme="minorHAnsi" w:cstheme="minorHAnsi"/>
          <w:color w:val="000000" w:themeColor="text1"/>
        </w:rPr>
        <w:t>(generados por usuarios freemium).</w:t>
      </w:r>
    </w:p>
    <w:p w14:paraId="1F158F80" w14:textId="77777777" w:rsidR="00CF6DB2" w:rsidRPr="00D46F69" w:rsidRDefault="00CF6DB2" w:rsidP="006F336D">
      <w:pPr>
        <w:numPr>
          <w:ilvl w:val="0"/>
          <w:numId w:val="42"/>
        </w:numPr>
        <w:spacing w:before="100" w:beforeAutospacing="1" w:after="100" w:afterAutospacing="1" w:line="360" w:lineRule="auto"/>
        <w:ind w:left="1416"/>
        <w:jc w:val="both"/>
        <w:rPr>
          <w:rFonts w:asciiTheme="minorHAnsi" w:hAnsiTheme="minorHAnsi" w:cstheme="minorHAnsi"/>
          <w:color w:val="000000" w:themeColor="text1"/>
        </w:rPr>
      </w:pPr>
      <w:r w:rsidRPr="00D46F69">
        <w:rPr>
          <w:rStyle w:val="Textoennegrita"/>
          <w:rFonts w:asciiTheme="minorHAnsi" w:hAnsiTheme="minorHAnsi" w:cstheme="minorHAnsi"/>
          <w:b w:val="0"/>
          <w:bCs w:val="0"/>
          <w:color w:val="000000" w:themeColor="text1"/>
        </w:rPr>
        <w:t>Impresiones de anuncios por usuario por mes:</w:t>
      </w:r>
      <w:r w:rsidRPr="00D46F69">
        <w:rPr>
          <w:rStyle w:val="apple-converted-space"/>
          <w:rFonts w:asciiTheme="minorHAnsi" w:hAnsiTheme="minorHAnsi" w:cstheme="minorHAnsi"/>
          <w:b/>
          <w:bCs/>
          <w:color w:val="000000" w:themeColor="text1"/>
        </w:rPr>
        <w:t> </w:t>
      </w:r>
      <w:r w:rsidRPr="00D46F69">
        <w:rPr>
          <w:rFonts w:asciiTheme="minorHAnsi" w:hAnsiTheme="minorHAnsi" w:cstheme="minorHAnsi"/>
          <w:color w:val="000000" w:themeColor="text1"/>
        </w:rPr>
        <w:t>100</w:t>
      </w:r>
    </w:p>
    <w:p w14:paraId="192EEDDB" w14:textId="63649319" w:rsidR="00CF6DB2" w:rsidRPr="00D46F69" w:rsidRDefault="00CF6DB2" w:rsidP="006F336D">
      <w:pPr>
        <w:numPr>
          <w:ilvl w:val="0"/>
          <w:numId w:val="42"/>
        </w:numPr>
        <w:spacing w:before="100" w:beforeAutospacing="1" w:after="100" w:afterAutospacing="1" w:line="360" w:lineRule="auto"/>
        <w:ind w:left="1416"/>
        <w:jc w:val="both"/>
        <w:rPr>
          <w:rFonts w:asciiTheme="minorHAnsi" w:hAnsiTheme="minorHAnsi" w:cstheme="minorHAnsi"/>
          <w:color w:val="000000" w:themeColor="text1"/>
        </w:rPr>
      </w:pPr>
      <w:r w:rsidRPr="00D46F69">
        <w:rPr>
          <w:rStyle w:val="Textoennegrita"/>
          <w:rFonts w:asciiTheme="minorHAnsi" w:hAnsiTheme="minorHAnsi" w:cstheme="minorHAnsi"/>
          <w:b w:val="0"/>
          <w:bCs w:val="0"/>
          <w:color w:val="000000" w:themeColor="text1"/>
        </w:rPr>
        <w:t>CPM (ingresos por mil impresiones):</w:t>
      </w:r>
      <w:r w:rsidRPr="00D46F69">
        <w:rPr>
          <w:rStyle w:val="apple-converted-space"/>
          <w:rFonts w:asciiTheme="minorHAnsi" w:hAnsiTheme="minorHAnsi" w:cstheme="minorHAnsi"/>
          <w:b/>
          <w:bCs/>
          <w:color w:val="000000" w:themeColor="text1"/>
        </w:rPr>
        <w:t> </w:t>
      </w:r>
      <w:r w:rsidR="00D46F69" w:rsidRPr="00D46F69">
        <w:rPr>
          <w:rStyle w:val="apple-converted-space"/>
          <w:rFonts w:asciiTheme="minorHAnsi" w:hAnsiTheme="minorHAnsi" w:cstheme="minorHAnsi"/>
          <w:b/>
          <w:bCs/>
          <w:color w:val="000000" w:themeColor="text1"/>
        </w:rPr>
        <w:t>$</w:t>
      </w:r>
      <w:r w:rsidRPr="00D46F69">
        <w:rPr>
          <w:rFonts w:asciiTheme="minorHAnsi" w:hAnsiTheme="minorHAnsi" w:cstheme="minorHAnsi"/>
          <w:color w:val="000000" w:themeColor="text1"/>
        </w:rPr>
        <w:t>2 USD</w:t>
      </w:r>
    </w:p>
    <w:p w14:paraId="3867A18F" w14:textId="3E891592" w:rsidR="00CF6DB2" w:rsidRPr="00D46F69" w:rsidRDefault="00A863CA" w:rsidP="001D1B70">
      <w:pPr>
        <w:pStyle w:val="NormalWeb"/>
        <w:spacing w:line="360" w:lineRule="auto"/>
        <w:jc w:val="center"/>
        <w:rPr>
          <w:rFonts w:asciiTheme="minorHAnsi" w:hAnsiTheme="minorHAnsi" w:cstheme="minorHAnsi"/>
          <w:b/>
          <w:bCs/>
          <w:color w:val="000000" w:themeColor="text1"/>
        </w:rPr>
      </w:pPr>
      <w:r w:rsidRPr="00D46F69">
        <w:rPr>
          <w:rStyle w:val="Textoennegrita"/>
          <w:rFonts w:asciiTheme="minorHAnsi" w:hAnsiTheme="minorHAnsi" w:cstheme="minorHAnsi"/>
          <w:b w:val="0"/>
          <w:bCs w:val="0"/>
          <w:color w:val="000000" w:themeColor="text1"/>
        </w:rPr>
        <w:t xml:space="preserve">Tabla #9 </w:t>
      </w:r>
      <w:r w:rsidR="00CF6DB2" w:rsidRPr="00D46F69">
        <w:rPr>
          <w:rStyle w:val="Textoennegrita"/>
          <w:rFonts w:asciiTheme="minorHAnsi" w:hAnsiTheme="minorHAnsi" w:cstheme="minorHAnsi"/>
          <w:b w:val="0"/>
          <w:bCs w:val="0"/>
          <w:color w:val="000000" w:themeColor="text1"/>
        </w:rPr>
        <w:t xml:space="preserve">Estimación de Usuarios, Ingresos Premium </w:t>
      </w:r>
      <w:proofErr w:type="spellStart"/>
      <w:r w:rsidR="00CF6DB2" w:rsidRPr="00D46F69">
        <w:rPr>
          <w:rStyle w:val="Textoennegrita"/>
          <w:rFonts w:asciiTheme="minorHAnsi" w:hAnsiTheme="minorHAnsi" w:cstheme="minorHAnsi"/>
          <w:b w:val="0"/>
          <w:bCs w:val="0"/>
          <w:color w:val="000000" w:themeColor="text1"/>
        </w:rPr>
        <w:t>y</w:t>
      </w:r>
      <w:proofErr w:type="spellEnd"/>
      <w:r w:rsidR="00CF6DB2" w:rsidRPr="00D46F69">
        <w:rPr>
          <w:rStyle w:val="Textoennegrita"/>
          <w:rFonts w:asciiTheme="minorHAnsi" w:hAnsiTheme="minorHAnsi" w:cstheme="minorHAnsi"/>
          <w:b w:val="0"/>
          <w:bCs w:val="0"/>
          <w:color w:val="000000" w:themeColor="text1"/>
        </w:rPr>
        <w:t xml:space="preserve"> Ingresos por Publicidad en el Primer Año</w:t>
      </w:r>
    </w:p>
    <w:tbl>
      <w:tblPr>
        <w:tblStyle w:val="Tablaconcuadrcula5oscura-nfasis5"/>
        <w:tblW w:w="9404" w:type="dxa"/>
        <w:tblLook w:val="04A0" w:firstRow="1" w:lastRow="0" w:firstColumn="1" w:lastColumn="0" w:noHBand="0" w:noVBand="1"/>
      </w:tblPr>
      <w:tblGrid>
        <w:gridCol w:w="1439"/>
        <w:gridCol w:w="1408"/>
        <w:gridCol w:w="1310"/>
        <w:gridCol w:w="1752"/>
        <w:gridCol w:w="1798"/>
        <w:gridCol w:w="1697"/>
      </w:tblGrid>
      <w:tr w:rsidR="00D46F69" w:rsidRPr="00D46F69" w14:paraId="34E1FABC" w14:textId="77777777" w:rsidTr="00E07357">
        <w:trPr>
          <w:cnfStyle w:val="100000000000" w:firstRow="1" w:lastRow="0" w:firstColumn="0" w:lastColumn="0" w:oddVBand="0" w:evenVBand="0" w:oddHBand="0" w:evenHBand="0" w:firstRowFirstColumn="0" w:firstRowLastColumn="0" w:lastRowFirstColumn="0" w:lastRowLastColumn="0"/>
          <w:trHeight w:val="982"/>
        </w:trPr>
        <w:tc>
          <w:tcPr>
            <w:cnfStyle w:val="001000000000" w:firstRow="0" w:lastRow="0" w:firstColumn="1" w:lastColumn="0" w:oddVBand="0" w:evenVBand="0" w:oddHBand="0" w:evenHBand="0" w:firstRowFirstColumn="0" w:firstRowLastColumn="0" w:lastRowFirstColumn="0" w:lastRowLastColumn="0"/>
            <w:tcW w:w="0" w:type="auto"/>
            <w:hideMark/>
          </w:tcPr>
          <w:p w14:paraId="7AADAADC" w14:textId="77777777" w:rsidR="00CF6DB2" w:rsidRPr="00D46F69" w:rsidRDefault="00CF6DB2" w:rsidP="001D1B70">
            <w:pPr>
              <w:spacing w:line="360" w:lineRule="auto"/>
              <w:jc w:val="both"/>
              <w:rPr>
                <w:rFonts w:asciiTheme="minorHAnsi" w:hAnsiTheme="minorHAnsi" w:cstheme="minorHAnsi"/>
                <w:color w:val="000000" w:themeColor="text1"/>
                <w:sz w:val="22"/>
                <w:szCs w:val="22"/>
              </w:rPr>
            </w:pPr>
            <w:r w:rsidRPr="00D46F69">
              <w:rPr>
                <w:rFonts w:asciiTheme="minorHAnsi" w:hAnsiTheme="minorHAnsi" w:cstheme="minorHAnsi"/>
                <w:b w:val="0"/>
                <w:bCs w:val="0"/>
                <w:color w:val="000000" w:themeColor="text1"/>
                <w:sz w:val="22"/>
                <w:szCs w:val="22"/>
              </w:rPr>
              <w:t>Escenario</w:t>
            </w:r>
          </w:p>
        </w:tc>
        <w:tc>
          <w:tcPr>
            <w:tcW w:w="0" w:type="auto"/>
            <w:hideMark/>
          </w:tcPr>
          <w:p w14:paraId="7380B7CC" w14:textId="77777777" w:rsidR="00CF6DB2" w:rsidRPr="00D46F69" w:rsidRDefault="00CF6DB2" w:rsidP="001D1B70">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b w:val="0"/>
                <w:bCs w:val="0"/>
                <w:color w:val="000000" w:themeColor="text1"/>
                <w:sz w:val="22"/>
                <w:szCs w:val="22"/>
              </w:rPr>
              <w:t>Usuarios Freemium</w:t>
            </w:r>
          </w:p>
        </w:tc>
        <w:tc>
          <w:tcPr>
            <w:tcW w:w="0" w:type="auto"/>
            <w:hideMark/>
          </w:tcPr>
          <w:p w14:paraId="2C18134F" w14:textId="77777777" w:rsidR="00CF6DB2" w:rsidRPr="00D46F69" w:rsidRDefault="00CF6DB2" w:rsidP="001D1B70">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b w:val="0"/>
                <w:bCs w:val="0"/>
                <w:color w:val="000000" w:themeColor="text1"/>
                <w:sz w:val="22"/>
                <w:szCs w:val="22"/>
              </w:rPr>
              <w:t>Usuarios Premium</w:t>
            </w:r>
          </w:p>
        </w:tc>
        <w:tc>
          <w:tcPr>
            <w:tcW w:w="0" w:type="auto"/>
            <w:hideMark/>
          </w:tcPr>
          <w:p w14:paraId="32A97D77" w14:textId="77777777" w:rsidR="00CF6DB2" w:rsidRPr="00D46F69" w:rsidRDefault="00CF6DB2" w:rsidP="001D1B70">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b w:val="0"/>
                <w:bCs w:val="0"/>
                <w:color w:val="000000" w:themeColor="text1"/>
                <w:sz w:val="22"/>
                <w:szCs w:val="22"/>
              </w:rPr>
              <w:t>Ingresos Premium (USD/año)</w:t>
            </w:r>
          </w:p>
        </w:tc>
        <w:tc>
          <w:tcPr>
            <w:tcW w:w="0" w:type="auto"/>
            <w:hideMark/>
          </w:tcPr>
          <w:p w14:paraId="2B3F07D0" w14:textId="77777777" w:rsidR="00CF6DB2" w:rsidRPr="00D46F69" w:rsidRDefault="00CF6DB2" w:rsidP="001D1B70">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b w:val="0"/>
                <w:bCs w:val="0"/>
                <w:color w:val="000000" w:themeColor="text1"/>
                <w:sz w:val="22"/>
                <w:szCs w:val="22"/>
              </w:rPr>
              <w:t>Ingresos Publicidad (USD/año)</w:t>
            </w:r>
          </w:p>
        </w:tc>
        <w:tc>
          <w:tcPr>
            <w:tcW w:w="0" w:type="auto"/>
            <w:hideMark/>
          </w:tcPr>
          <w:p w14:paraId="2C1B7847" w14:textId="77777777" w:rsidR="00CF6DB2" w:rsidRPr="00D46F69" w:rsidRDefault="00CF6DB2" w:rsidP="001D1B70">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b w:val="0"/>
                <w:bCs w:val="0"/>
                <w:color w:val="000000" w:themeColor="text1"/>
                <w:sz w:val="22"/>
                <w:szCs w:val="22"/>
              </w:rPr>
              <w:t>Ingresos Totales (USD/año)</w:t>
            </w:r>
          </w:p>
        </w:tc>
      </w:tr>
      <w:tr w:rsidR="00D46F69" w:rsidRPr="00D46F69" w14:paraId="7879C280" w14:textId="77777777" w:rsidTr="00E07357">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0" w:type="auto"/>
            <w:hideMark/>
          </w:tcPr>
          <w:p w14:paraId="5C5CC7F3" w14:textId="77777777" w:rsidR="00CF6DB2" w:rsidRPr="00D46F69" w:rsidRDefault="00CF6DB2" w:rsidP="001D1B70">
            <w:pPr>
              <w:spacing w:line="360" w:lineRule="auto"/>
              <w:jc w:val="both"/>
              <w:rPr>
                <w:rFonts w:asciiTheme="minorHAnsi" w:hAnsiTheme="minorHAnsi" w:cstheme="minorHAnsi"/>
                <w:b w:val="0"/>
                <w:bCs w:val="0"/>
                <w:color w:val="000000" w:themeColor="text1"/>
                <w:sz w:val="22"/>
                <w:szCs w:val="22"/>
              </w:rPr>
            </w:pPr>
            <w:r w:rsidRPr="00D46F69">
              <w:rPr>
                <w:rFonts w:asciiTheme="minorHAnsi" w:hAnsiTheme="minorHAnsi" w:cstheme="minorHAnsi"/>
                <w:color w:val="000000" w:themeColor="text1"/>
                <w:sz w:val="22"/>
                <w:szCs w:val="22"/>
              </w:rPr>
              <w:t>Optimista</w:t>
            </w:r>
          </w:p>
        </w:tc>
        <w:tc>
          <w:tcPr>
            <w:tcW w:w="0" w:type="auto"/>
            <w:hideMark/>
          </w:tcPr>
          <w:p w14:paraId="6E6FA452" w14:textId="44EBFC58" w:rsidR="00CF6DB2" w:rsidRPr="00D46F69" w:rsidRDefault="00CF6DB2"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45</w:t>
            </w:r>
            <w:r w:rsidR="00FA0B5C" w:rsidRPr="00D46F69">
              <w:rPr>
                <w:rFonts w:asciiTheme="minorHAnsi" w:hAnsiTheme="minorHAnsi" w:cstheme="minorHAnsi"/>
                <w:color w:val="000000" w:themeColor="text1"/>
                <w:sz w:val="22"/>
                <w:szCs w:val="22"/>
              </w:rPr>
              <w:t>.</w:t>
            </w:r>
            <w:r w:rsidRPr="00D46F69">
              <w:rPr>
                <w:rFonts w:asciiTheme="minorHAnsi" w:hAnsiTheme="minorHAnsi" w:cstheme="minorHAnsi"/>
                <w:color w:val="000000" w:themeColor="text1"/>
                <w:sz w:val="22"/>
                <w:szCs w:val="22"/>
              </w:rPr>
              <w:t>000</w:t>
            </w:r>
          </w:p>
        </w:tc>
        <w:tc>
          <w:tcPr>
            <w:tcW w:w="0" w:type="auto"/>
            <w:hideMark/>
          </w:tcPr>
          <w:p w14:paraId="4BFFBEF8" w14:textId="4851A2FA" w:rsidR="00CF6DB2" w:rsidRPr="00D46F69" w:rsidRDefault="00CF6DB2"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5</w:t>
            </w:r>
            <w:r w:rsidR="00D46F69" w:rsidRPr="00D46F69">
              <w:rPr>
                <w:rFonts w:asciiTheme="minorHAnsi" w:hAnsiTheme="minorHAnsi" w:cstheme="minorHAnsi"/>
                <w:color w:val="000000" w:themeColor="text1"/>
                <w:sz w:val="22"/>
                <w:szCs w:val="22"/>
              </w:rPr>
              <w:t>.</w:t>
            </w:r>
            <w:r w:rsidRPr="00D46F69">
              <w:rPr>
                <w:rFonts w:asciiTheme="minorHAnsi" w:hAnsiTheme="minorHAnsi" w:cstheme="minorHAnsi"/>
                <w:color w:val="000000" w:themeColor="text1"/>
                <w:sz w:val="22"/>
                <w:szCs w:val="22"/>
              </w:rPr>
              <w:t>000</w:t>
            </w:r>
          </w:p>
        </w:tc>
        <w:tc>
          <w:tcPr>
            <w:tcW w:w="0" w:type="auto"/>
            <w:hideMark/>
          </w:tcPr>
          <w:p w14:paraId="2D4E2090" w14:textId="02B14E53" w:rsidR="00CF6DB2" w:rsidRPr="00D46F69" w:rsidRDefault="00CF6DB2"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480</w:t>
            </w:r>
            <w:r w:rsidR="00D46F69" w:rsidRPr="00D46F69">
              <w:rPr>
                <w:rFonts w:asciiTheme="minorHAnsi" w:hAnsiTheme="minorHAnsi" w:cstheme="minorHAnsi"/>
                <w:color w:val="000000" w:themeColor="text1"/>
                <w:sz w:val="22"/>
                <w:szCs w:val="22"/>
              </w:rPr>
              <w:t>.</w:t>
            </w:r>
            <w:r w:rsidRPr="00D46F69">
              <w:rPr>
                <w:rFonts w:asciiTheme="minorHAnsi" w:hAnsiTheme="minorHAnsi" w:cstheme="minorHAnsi"/>
                <w:color w:val="000000" w:themeColor="text1"/>
                <w:sz w:val="22"/>
                <w:szCs w:val="22"/>
              </w:rPr>
              <w:t>000</w:t>
            </w:r>
          </w:p>
        </w:tc>
        <w:tc>
          <w:tcPr>
            <w:tcW w:w="0" w:type="auto"/>
            <w:hideMark/>
          </w:tcPr>
          <w:p w14:paraId="29440071" w14:textId="201272B7" w:rsidR="00CF6DB2" w:rsidRPr="00D46F69" w:rsidRDefault="00CF6DB2"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108</w:t>
            </w:r>
            <w:r w:rsidR="00D46F69" w:rsidRPr="00D46F69">
              <w:rPr>
                <w:rFonts w:asciiTheme="minorHAnsi" w:hAnsiTheme="minorHAnsi" w:cstheme="minorHAnsi"/>
                <w:color w:val="000000" w:themeColor="text1"/>
                <w:sz w:val="22"/>
                <w:szCs w:val="22"/>
              </w:rPr>
              <w:t>.</w:t>
            </w:r>
            <w:r w:rsidRPr="00D46F69">
              <w:rPr>
                <w:rFonts w:asciiTheme="minorHAnsi" w:hAnsiTheme="minorHAnsi" w:cstheme="minorHAnsi"/>
                <w:color w:val="000000" w:themeColor="text1"/>
                <w:sz w:val="22"/>
                <w:szCs w:val="22"/>
              </w:rPr>
              <w:t>000</w:t>
            </w:r>
          </w:p>
        </w:tc>
        <w:tc>
          <w:tcPr>
            <w:tcW w:w="0" w:type="auto"/>
            <w:hideMark/>
          </w:tcPr>
          <w:p w14:paraId="30D1B782" w14:textId="09565695" w:rsidR="00CF6DB2" w:rsidRPr="00D46F69" w:rsidRDefault="00D46F69"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w:t>
            </w:r>
            <w:r w:rsidR="00CF6DB2" w:rsidRPr="00D46F69">
              <w:rPr>
                <w:rFonts w:asciiTheme="minorHAnsi" w:hAnsiTheme="minorHAnsi" w:cstheme="minorHAnsi"/>
                <w:color w:val="000000" w:themeColor="text1"/>
                <w:sz w:val="22"/>
                <w:szCs w:val="22"/>
              </w:rPr>
              <w:t>588</w:t>
            </w:r>
            <w:r w:rsidRPr="00D46F69">
              <w:rPr>
                <w:rFonts w:asciiTheme="minorHAnsi" w:hAnsiTheme="minorHAnsi" w:cstheme="minorHAnsi"/>
                <w:color w:val="000000" w:themeColor="text1"/>
                <w:sz w:val="22"/>
                <w:szCs w:val="22"/>
              </w:rPr>
              <w:t>.</w:t>
            </w:r>
            <w:r w:rsidR="00CF6DB2" w:rsidRPr="00D46F69">
              <w:rPr>
                <w:rFonts w:asciiTheme="minorHAnsi" w:hAnsiTheme="minorHAnsi" w:cstheme="minorHAnsi"/>
                <w:color w:val="000000" w:themeColor="text1"/>
                <w:sz w:val="22"/>
                <w:szCs w:val="22"/>
              </w:rPr>
              <w:t>000</w:t>
            </w:r>
            <w:r w:rsidRPr="00D46F69">
              <w:rPr>
                <w:rFonts w:asciiTheme="minorHAnsi" w:hAnsiTheme="minorHAnsi" w:cstheme="minorHAnsi"/>
                <w:color w:val="000000" w:themeColor="text1"/>
                <w:sz w:val="22"/>
                <w:szCs w:val="22"/>
              </w:rPr>
              <w:t xml:space="preserve"> USD</w:t>
            </w:r>
          </w:p>
        </w:tc>
      </w:tr>
      <w:tr w:rsidR="00D46F69" w:rsidRPr="00D46F69" w14:paraId="54E1A532" w14:textId="77777777" w:rsidTr="00E07357">
        <w:trPr>
          <w:trHeight w:val="317"/>
        </w:trPr>
        <w:tc>
          <w:tcPr>
            <w:cnfStyle w:val="001000000000" w:firstRow="0" w:lastRow="0" w:firstColumn="1" w:lastColumn="0" w:oddVBand="0" w:evenVBand="0" w:oddHBand="0" w:evenHBand="0" w:firstRowFirstColumn="0" w:firstRowLastColumn="0" w:lastRowFirstColumn="0" w:lastRowLastColumn="0"/>
            <w:tcW w:w="0" w:type="auto"/>
            <w:hideMark/>
          </w:tcPr>
          <w:p w14:paraId="7227A541" w14:textId="77777777" w:rsidR="00CF6DB2" w:rsidRPr="00D46F69" w:rsidRDefault="00CF6DB2" w:rsidP="001D1B70">
            <w:pPr>
              <w:spacing w:line="360" w:lineRule="auto"/>
              <w:jc w:val="both"/>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Conservador</w:t>
            </w:r>
          </w:p>
        </w:tc>
        <w:tc>
          <w:tcPr>
            <w:tcW w:w="0" w:type="auto"/>
            <w:hideMark/>
          </w:tcPr>
          <w:p w14:paraId="75FB9915" w14:textId="5CA3C239" w:rsidR="00CF6DB2" w:rsidRPr="00D46F69" w:rsidRDefault="00CF6DB2" w:rsidP="001D1B70">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16</w:t>
            </w:r>
            <w:r w:rsidR="00D46F69" w:rsidRPr="00D46F69">
              <w:rPr>
                <w:rFonts w:asciiTheme="minorHAnsi" w:hAnsiTheme="minorHAnsi" w:cstheme="minorHAnsi"/>
                <w:color w:val="000000" w:themeColor="text1"/>
                <w:sz w:val="22"/>
                <w:szCs w:val="22"/>
              </w:rPr>
              <w:t>.</w:t>
            </w:r>
            <w:r w:rsidRPr="00D46F69">
              <w:rPr>
                <w:rFonts w:asciiTheme="minorHAnsi" w:hAnsiTheme="minorHAnsi" w:cstheme="minorHAnsi"/>
                <w:color w:val="000000" w:themeColor="text1"/>
                <w:sz w:val="22"/>
                <w:szCs w:val="22"/>
              </w:rPr>
              <w:t>625</w:t>
            </w:r>
          </w:p>
        </w:tc>
        <w:tc>
          <w:tcPr>
            <w:tcW w:w="0" w:type="auto"/>
            <w:hideMark/>
          </w:tcPr>
          <w:p w14:paraId="502CBF2D" w14:textId="77777777" w:rsidR="00CF6DB2" w:rsidRPr="00D46F69" w:rsidRDefault="00CF6DB2" w:rsidP="001D1B70">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875</w:t>
            </w:r>
          </w:p>
        </w:tc>
        <w:tc>
          <w:tcPr>
            <w:tcW w:w="0" w:type="auto"/>
            <w:hideMark/>
          </w:tcPr>
          <w:p w14:paraId="5FAF07A0" w14:textId="63C0AD1C" w:rsidR="00CF6DB2" w:rsidRPr="00D46F69" w:rsidRDefault="00CF6DB2" w:rsidP="001D1B70">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84</w:t>
            </w:r>
            <w:r w:rsidR="00D46F69" w:rsidRPr="00D46F69">
              <w:rPr>
                <w:rFonts w:asciiTheme="minorHAnsi" w:hAnsiTheme="minorHAnsi" w:cstheme="minorHAnsi"/>
                <w:color w:val="000000" w:themeColor="text1"/>
                <w:sz w:val="22"/>
                <w:szCs w:val="22"/>
              </w:rPr>
              <w:t>.</w:t>
            </w:r>
            <w:r w:rsidRPr="00D46F69">
              <w:rPr>
                <w:rFonts w:asciiTheme="minorHAnsi" w:hAnsiTheme="minorHAnsi" w:cstheme="minorHAnsi"/>
                <w:color w:val="000000" w:themeColor="text1"/>
                <w:sz w:val="22"/>
                <w:szCs w:val="22"/>
              </w:rPr>
              <w:t>000</w:t>
            </w:r>
          </w:p>
        </w:tc>
        <w:tc>
          <w:tcPr>
            <w:tcW w:w="0" w:type="auto"/>
            <w:hideMark/>
          </w:tcPr>
          <w:p w14:paraId="58C45CA4" w14:textId="4D11D37B" w:rsidR="00CF6DB2" w:rsidRPr="00D46F69" w:rsidRDefault="00CF6DB2" w:rsidP="001D1B70">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39</w:t>
            </w:r>
            <w:r w:rsidR="00D46F69" w:rsidRPr="00D46F69">
              <w:rPr>
                <w:rFonts w:asciiTheme="minorHAnsi" w:hAnsiTheme="minorHAnsi" w:cstheme="minorHAnsi"/>
                <w:color w:val="000000" w:themeColor="text1"/>
                <w:sz w:val="22"/>
                <w:szCs w:val="22"/>
              </w:rPr>
              <w:t>.</w:t>
            </w:r>
            <w:r w:rsidRPr="00D46F69">
              <w:rPr>
                <w:rFonts w:asciiTheme="minorHAnsi" w:hAnsiTheme="minorHAnsi" w:cstheme="minorHAnsi"/>
                <w:color w:val="000000" w:themeColor="text1"/>
                <w:sz w:val="22"/>
                <w:szCs w:val="22"/>
              </w:rPr>
              <w:t>900</w:t>
            </w:r>
          </w:p>
        </w:tc>
        <w:tc>
          <w:tcPr>
            <w:tcW w:w="0" w:type="auto"/>
            <w:hideMark/>
          </w:tcPr>
          <w:p w14:paraId="0022DF6A" w14:textId="1CDF3DB1" w:rsidR="00CF6DB2" w:rsidRPr="00D46F69" w:rsidRDefault="00D46F69" w:rsidP="001D1B70">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w:t>
            </w:r>
            <w:r w:rsidR="00CF6DB2" w:rsidRPr="00D46F69">
              <w:rPr>
                <w:rFonts w:asciiTheme="minorHAnsi" w:hAnsiTheme="minorHAnsi" w:cstheme="minorHAnsi"/>
                <w:color w:val="000000" w:themeColor="text1"/>
                <w:sz w:val="22"/>
                <w:szCs w:val="22"/>
              </w:rPr>
              <w:t>123</w:t>
            </w:r>
            <w:r w:rsidRPr="00D46F69">
              <w:rPr>
                <w:rFonts w:asciiTheme="minorHAnsi" w:hAnsiTheme="minorHAnsi" w:cstheme="minorHAnsi"/>
                <w:color w:val="000000" w:themeColor="text1"/>
                <w:sz w:val="22"/>
                <w:szCs w:val="22"/>
              </w:rPr>
              <w:t>.</w:t>
            </w:r>
            <w:r w:rsidR="00CF6DB2" w:rsidRPr="00D46F69">
              <w:rPr>
                <w:rFonts w:asciiTheme="minorHAnsi" w:hAnsiTheme="minorHAnsi" w:cstheme="minorHAnsi"/>
                <w:color w:val="000000" w:themeColor="text1"/>
                <w:sz w:val="22"/>
                <w:szCs w:val="22"/>
              </w:rPr>
              <w:t>900</w:t>
            </w:r>
            <w:r w:rsidRPr="00D46F69">
              <w:rPr>
                <w:rFonts w:asciiTheme="minorHAnsi" w:hAnsiTheme="minorHAnsi" w:cstheme="minorHAnsi"/>
                <w:color w:val="000000" w:themeColor="text1"/>
                <w:sz w:val="22"/>
                <w:szCs w:val="22"/>
              </w:rPr>
              <w:t xml:space="preserve"> USD</w:t>
            </w:r>
          </w:p>
        </w:tc>
      </w:tr>
    </w:tbl>
    <w:p w14:paraId="6F8B5823" w14:textId="77777777" w:rsidR="00CF6DB2" w:rsidRPr="00D46F69" w:rsidRDefault="00CF6DB2" w:rsidP="001D1B70">
      <w:pPr>
        <w:pStyle w:val="NormalWeb"/>
        <w:spacing w:line="360" w:lineRule="auto"/>
        <w:jc w:val="center"/>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Fuente: Elaboración propia</w:t>
      </w:r>
    </w:p>
    <w:p w14:paraId="4FC1314C" w14:textId="77777777" w:rsidR="00CF6DB2" w:rsidRPr="00D46F69" w:rsidRDefault="00CF6DB2" w:rsidP="008F7942">
      <w:pPr>
        <w:ind w:left="708"/>
        <w:rPr>
          <w:rFonts w:asciiTheme="minorHAnsi" w:hAnsiTheme="minorHAnsi" w:cstheme="minorHAnsi"/>
          <w:color w:val="000000" w:themeColor="text1"/>
        </w:rPr>
      </w:pPr>
      <w:r w:rsidRPr="00D46F69">
        <w:rPr>
          <w:rFonts w:asciiTheme="minorHAnsi" w:hAnsiTheme="minorHAnsi" w:cstheme="minorHAnsi"/>
          <w:color w:val="000000" w:themeColor="text1"/>
        </w:rPr>
        <w:t>8.5.1 Estimación de la Demanda Segundo año</w:t>
      </w:r>
    </w:p>
    <w:p w14:paraId="418D10BE" w14:textId="6C2AD611" w:rsidR="00CF6DB2" w:rsidRPr="00D46F69" w:rsidRDefault="00CF6DB2" w:rsidP="001D1B70">
      <w:pPr>
        <w:spacing w:before="100" w:beforeAutospacing="1" w:after="100" w:afterAutospacing="1"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La población objetivo se ampliará y se ajustarán las tasas de adopción y conversión en base a las estrategias de expansión.</w:t>
      </w:r>
    </w:p>
    <w:p w14:paraId="5BC82496" w14:textId="77777777" w:rsidR="00CF6DB2" w:rsidRPr="00D46F69" w:rsidRDefault="00CF6DB2" w:rsidP="008F7942">
      <w:pPr>
        <w:ind w:left="708"/>
        <w:rPr>
          <w:rFonts w:asciiTheme="minorHAnsi" w:hAnsiTheme="minorHAnsi" w:cstheme="minorHAnsi"/>
          <w:b/>
          <w:bCs/>
          <w:color w:val="000000" w:themeColor="text1"/>
        </w:rPr>
      </w:pPr>
      <w:r w:rsidRPr="00D46F69">
        <w:rPr>
          <w:rFonts w:asciiTheme="minorHAnsi" w:hAnsiTheme="minorHAnsi" w:cstheme="minorHAnsi"/>
          <w:color w:val="000000" w:themeColor="text1"/>
        </w:rPr>
        <w:t>8.5.1.1 Suposiciones para el segundo año:</w:t>
      </w:r>
    </w:p>
    <w:p w14:paraId="283066FC" w14:textId="77777777" w:rsidR="00CF6DB2" w:rsidRPr="00D46F69" w:rsidRDefault="00CF6DB2" w:rsidP="006F336D">
      <w:pPr>
        <w:numPr>
          <w:ilvl w:val="0"/>
          <w:numId w:val="37"/>
        </w:numPr>
        <w:spacing w:before="100" w:beforeAutospacing="1" w:after="100" w:afterAutospacing="1" w:line="360" w:lineRule="auto"/>
        <w:ind w:left="1788"/>
        <w:rPr>
          <w:rFonts w:asciiTheme="minorHAnsi" w:hAnsiTheme="minorHAnsi" w:cstheme="minorHAnsi"/>
          <w:color w:val="000000" w:themeColor="text1"/>
        </w:rPr>
      </w:pPr>
      <w:r w:rsidRPr="00D46F69">
        <w:rPr>
          <w:rFonts w:asciiTheme="minorHAnsi" w:hAnsiTheme="minorHAnsi" w:cstheme="minorHAnsi"/>
          <w:color w:val="000000" w:themeColor="text1"/>
        </w:rPr>
        <w:t>Población total en la provincia de Buenos Aires (PBA): 17 millones</w:t>
      </w:r>
    </w:p>
    <w:p w14:paraId="63EB98E0" w14:textId="77777777" w:rsidR="00CF6DB2" w:rsidRPr="00D46F69" w:rsidRDefault="00CF6DB2" w:rsidP="006F336D">
      <w:pPr>
        <w:numPr>
          <w:ilvl w:val="0"/>
          <w:numId w:val="37"/>
        </w:numPr>
        <w:spacing w:before="100" w:beforeAutospacing="1" w:after="100" w:afterAutospacing="1" w:line="360" w:lineRule="auto"/>
        <w:ind w:left="1788"/>
        <w:rPr>
          <w:rFonts w:asciiTheme="minorHAnsi" w:hAnsiTheme="minorHAnsi" w:cstheme="minorHAnsi"/>
          <w:color w:val="000000" w:themeColor="text1"/>
        </w:rPr>
      </w:pPr>
      <w:r w:rsidRPr="00D46F69">
        <w:rPr>
          <w:rFonts w:asciiTheme="minorHAnsi" w:hAnsiTheme="minorHAnsi" w:cstheme="minorHAnsi"/>
          <w:color w:val="000000" w:themeColor="text1"/>
        </w:rPr>
        <w:t>Porcentaje de personas con diabetes: 10%</w:t>
      </w:r>
    </w:p>
    <w:p w14:paraId="6054C694" w14:textId="77777777" w:rsidR="00CF6DB2" w:rsidRPr="00D46F69" w:rsidRDefault="00CF6DB2" w:rsidP="006F336D">
      <w:pPr>
        <w:numPr>
          <w:ilvl w:val="0"/>
          <w:numId w:val="37"/>
        </w:numPr>
        <w:spacing w:before="100" w:beforeAutospacing="1" w:after="100" w:afterAutospacing="1" w:line="360" w:lineRule="auto"/>
        <w:ind w:left="1788"/>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Población objetivo (12-65 años): 60% de la población con diabetes</w:t>
      </w:r>
    </w:p>
    <w:p w14:paraId="2F53099D" w14:textId="77777777" w:rsidR="00CF6DB2" w:rsidRPr="00D46F69" w:rsidRDefault="00CF6DB2" w:rsidP="006F336D">
      <w:pPr>
        <w:numPr>
          <w:ilvl w:val="0"/>
          <w:numId w:val="37"/>
        </w:numPr>
        <w:spacing w:before="100" w:beforeAutospacing="1" w:after="100" w:afterAutospacing="1" w:line="360" w:lineRule="auto"/>
        <w:ind w:left="1788"/>
        <w:rPr>
          <w:rFonts w:asciiTheme="minorHAnsi" w:hAnsiTheme="minorHAnsi" w:cstheme="minorHAnsi"/>
          <w:color w:val="000000" w:themeColor="text1"/>
        </w:rPr>
      </w:pPr>
      <w:r w:rsidRPr="00D46F69">
        <w:rPr>
          <w:rFonts w:asciiTheme="minorHAnsi" w:hAnsiTheme="minorHAnsi" w:cstheme="minorHAnsi"/>
          <w:color w:val="000000" w:themeColor="text1"/>
        </w:rPr>
        <w:t>Tasa de conversión a premium: 10% (Escenario Optimista)</w:t>
      </w:r>
    </w:p>
    <w:p w14:paraId="1FA48A74" w14:textId="77777777" w:rsidR="00CF6DB2" w:rsidRPr="00D46F69" w:rsidRDefault="00CF6DB2" w:rsidP="006F336D">
      <w:pPr>
        <w:numPr>
          <w:ilvl w:val="0"/>
          <w:numId w:val="37"/>
        </w:numPr>
        <w:spacing w:before="100" w:beforeAutospacing="1" w:after="100" w:afterAutospacing="1" w:line="360" w:lineRule="auto"/>
        <w:ind w:left="1788"/>
        <w:rPr>
          <w:rFonts w:asciiTheme="minorHAnsi" w:hAnsiTheme="minorHAnsi" w:cstheme="minorHAnsi"/>
          <w:color w:val="000000" w:themeColor="text1"/>
        </w:rPr>
      </w:pPr>
      <w:r w:rsidRPr="00D46F69">
        <w:rPr>
          <w:rFonts w:asciiTheme="minorHAnsi" w:hAnsiTheme="minorHAnsi" w:cstheme="minorHAnsi"/>
          <w:color w:val="000000" w:themeColor="text1"/>
        </w:rPr>
        <w:t>Tasa de conversión a premium: 5% (Escenario Conservador)</w:t>
      </w:r>
    </w:p>
    <w:p w14:paraId="06604362" w14:textId="77777777" w:rsidR="00CF6DB2" w:rsidRPr="00D46F69" w:rsidRDefault="00CF6DB2" w:rsidP="006F336D">
      <w:pPr>
        <w:numPr>
          <w:ilvl w:val="0"/>
          <w:numId w:val="37"/>
        </w:numPr>
        <w:spacing w:before="100" w:beforeAutospacing="1" w:after="100" w:afterAutospacing="1" w:line="360" w:lineRule="auto"/>
        <w:ind w:left="1788"/>
        <w:rPr>
          <w:rFonts w:asciiTheme="minorHAnsi" w:hAnsiTheme="minorHAnsi" w:cstheme="minorHAnsi"/>
          <w:color w:val="000000" w:themeColor="text1"/>
        </w:rPr>
      </w:pPr>
      <w:r w:rsidRPr="00D46F69">
        <w:rPr>
          <w:rStyle w:val="Textoennegrita"/>
          <w:rFonts w:asciiTheme="minorHAnsi" w:hAnsiTheme="minorHAnsi" w:cstheme="minorHAnsi"/>
          <w:b w:val="0"/>
          <w:bCs w:val="0"/>
          <w:color w:val="000000" w:themeColor="text1"/>
        </w:rPr>
        <w:t>Tasa de adopción en PBA:</w:t>
      </w:r>
      <w:r w:rsidRPr="00D46F69">
        <w:rPr>
          <w:rStyle w:val="apple-converted-space"/>
          <w:rFonts w:asciiTheme="minorHAnsi" w:hAnsiTheme="minorHAnsi" w:cstheme="minorHAnsi"/>
          <w:color w:val="000000" w:themeColor="text1"/>
        </w:rPr>
        <w:t> </w:t>
      </w:r>
      <w:r w:rsidRPr="00D46F69">
        <w:rPr>
          <w:rFonts w:asciiTheme="minorHAnsi" w:hAnsiTheme="minorHAnsi" w:cstheme="minorHAnsi"/>
          <w:color w:val="000000" w:themeColor="text1"/>
        </w:rPr>
        <w:t>15% (Escenario Optimista)</w:t>
      </w:r>
    </w:p>
    <w:p w14:paraId="3605C5C4" w14:textId="77777777" w:rsidR="00CF6DB2" w:rsidRPr="00D46F69" w:rsidRDefault="00CF6DB2" w:rsidP="006F336D">
      <w:pPr>
        <w:numPr>
          <w:ilvl w:val="0"/>
          <w:numId w:val="37"/>
        </w:numPr>
        <w:spacing w:before="100" w:beforeAutospacing="1" w:after="100" w:afterAutospacing="1" w:line="360" w:lineRule="auto"/>
        <w:ind w:left="1788"/>
        <w:rPr>
          <w:rFonts w:asciiTheme="minorHAnsi" w:hAnsiTheme="minorHAnsi" w:cstheme="minorHAnsi"/>
          <w:color w:val="000000" w:themeColor="text1"/>
        </w:rPr>
      </w:pPr>
      <w:r w:rsidRPr="00D46F69">
        <w:rPr>
          <w:rStyle w:val="Textoennegrita"/>
          <w:rFonts w:asciiTheme="minorHAnsi" w:hAnsiTheme="minorHAnsi" w:cstheme="minorHAnsi"/>
          <w:b w:val="0"/>
          <w:bCs w:val="0"/>
          <w:color w:val="000000" w:themeColor="text1"/>
        </w:rPr>
        <w:t>Tasa de adopción en PBA:</w:t>
      </w:r>
      <w:r w:rsidRPr="00D46F69">
        <w:rPr>
          <w:rStyle w:val="apple-converted-space"/>
          <w:rFonts w:asciiTheme="minorHAnsi" w:hAnsiTheme="minorHAnsi" w:cstheme="minorHAnsi"/>
          <w:color w:val="000000" w:themeColor="text1"/>
        </w:rPr>
        <w:t> </w:t>
      </w:r>
      <w:r w:rsidRPr="00D46F69">
        <w:rPr>
          <w:rFonts w:asciiTheme="minorHAnsi" w:hAnsiTheme="minorHAnsi" w:cstheme="minorHAnsi"/>
          <w:color w:val="000000" w:themeColor="text1"/>
        </w:rPr>
        <w:t>5% (Escenario Conservador)</w:t>
      </w:r>
    </w:p>
    <w:p w14:paraId="1680CEC4" w14:textId="5E87C781" w:rsidR="00CF6DB2" w:rsidRPr="00D46F69" w:rsidRDefault="00CF6DB2" w:rsidP="001D1B70">
      <w:pPr>
        <w:spacing w:before="100" w:beforeAutospacing="1" w:after="100" w:afterAutospacing="1"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Tabla #</w:t>
      </w:r>
      <w:r w:rsidR="00A863CA" w:rsidRPr="00D46F69">
        <w:rPr>
          <w:rFonts w:asciiTheme="minorHAnsi" w:hAnsiTheme="minorHAnsi" w:cstheme="minorHAnsi"/>
          <w:color w:val="000000" w:themeColor="text1"/>
        </w:rPr>
        <w:t>10</w:t>
      </w:r>
      <w:r w:rsidRPr="00D46F69">
        <w:rPr>
          <w:rFonts w:asciiTheme="minorHAnsi" w:hAnsiTheme="minorHAnsi" w:cstheme="minorHAnsi"/>
          <w:color w:val="000000" w:themeColor="text1"/>
        </w:rPr>
        <w:t xml:space="preserve"> Estimación de Usuarios, Ingresos Premium </w:t>
      </w:r>
      <w:proofErr w:type="spellStart"/>
      <w:r w:rsidRPr="00D46F69">
        <w:rPr>
          <w:rFonts w:asciiTheme="minorHAnsi" w:hAnsiTheme="minorHAnsi" w:cstheme="minorHAnsi"/>
          <w:color w:val="000000" w:themeColor="text1"/>
        </w:rPr>
        <w:t>y</w:t>
      </w:r>
      <w:proofErr w:type="spellEnd"/>
      <w:r w:rsidRPr="00D46F69">
        <w:rPr>
          <w:rFonts w:asciiTheme="minorHAnsi" w:hAnsiTheme="minorHAnsi" w:cstheme="minorHAnsi"/>
          <w:color w:val="000000" w:themeColor="text1"/>
        </w:rPr>
        <w:t xml:space="preserve"> Ingresos por Publicidad en el Segundo Año</w:t>
      </w:r>
    </w:p>
    <w:tbl>
      <w:tblPr>
        <w:tblStyle w:val="Tablaconcuadrcula5oscura-nfasis5"/>
        <w:tblW w:w="9254" w:type="dxa"/>
        <w:tblLook w:val="04A0" w:firstRow="1" w:lastRow="0" w:firstColumn="1" w:lastColumn="0" w:noHBand="0" w:noVBand="1"/>
      </w:tblPr>
      <w:tblGrid>
        <w:gridCol w:w="1439"/>
        <w:gridCol w:w="1431"/>
        <w:gridCol w:w="1333"/>
        <w:gridCol w:w="1683"/>
        <w:gridCol w:w="1737"/>
        <w:gridCol w:w="1631"/>
      </w:tblGrid>
      <w:tr w:rsidR="00D46F69" w:rsidRPr="00D46F69" w14:paraId="3235B377" w14:textId="77777777" w:rsidTr="00E07357">
        <w:trPr>
          <w:cnfStyle w:val="100000000000" w:firstRow="1" w:lastRow="0" w:firstColumn="0" w:lastColumn="0" w:oddVBand="0" w:evenVBand="0" w:oddHBand="0" w:evenHBand="0" w:firstRowFirstColumn="0" w:firstRowLastColumn="0" w:lastRowFirstColumn="0" w:lastRowLastColumn="0"/>
          <w:trHeight w:val="763"/>
        </w:trPr>
        <w:tc>
          <w:tcPr>
            <w:cnfStyle w:val="001000000000" w:firstRow="0" w:lastRow="0" w:firstColumn="1" w:lastColumn="0" w:oddVBand="0" w:evenVBand="0" w:oddHBand="0" w:evenHBand="0" w:firstRowFirstColumn="0" w:firstRowLastColumn="0" w:lastRowFirstColumn="0" w:lastRowLastColumn="0"/>
            <w:tcW w:w="0" w:type="auto"/>
            <w:hideMark/>
          </w:tcPr>
          <w:p w14:paraId="6688F185" w14:textId="77777777" w:rsidR="00CF6DB2" w:rsidRPr="00D46F69" w:rsidRDefault="00CF6DB2" w:rsidP="001D1B70">
            <w:pPr>
              <w:spacing w:line="360" w:lineRule="auto"/>
              <w:jc w:val="center"/>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Escenario</w:t>
            </w:r>
          </w:p>
        </w:tc>
        <w:tc>
          <w:tcPr>
            <w:tcW w:w="0" w:type="auto"/>
            <w:hideMark/>
          </w:tcPr>
          <w:p w14:paraId="2EA65DA0" w14:textId="77777777" w:rsidR="00CF6DB2" w:rsidRPr="00D46F69" w:rsidRDefault="00CF6DB2" w:rsidP="001D1B7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Usuarios Freemium</w:t>
            </w:r>
          </w:p>
        </w:tc>
        <w:tc>
          <w:tcPr>
            <w:tcW w:w="0" w:type="auto"/>
            <w:hideMark/>
          </w:tcPr>
          <w:p w14:paraId="3F628297" w14:textId="77777777" w:rsidR="00CF6DB2" w:rsidRPr="00D46F69" w:rsidRDefault="00CF6DB2" w:rsidP="001D1B7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Usuarios Premium</w:t>
            </w:r>
          </w:p>
        </w:tc>
        <w:tc>
          <w:tcPr>
            <w:tcW w:w="0" w:type="auto"/>
            <w:hideMark/>
          </w:tcPr>
          <w:p w14:paraId="4138AEED" w14:textId="77777777" w:rsidR="00CF6DB2" w:rsidRPr="00D46F69" w:rsidRDefault="00CF6DB2" w:rsidP="001D1B7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Ingresos Premium (USD/año)</w:t>
            </w:r>
          </w:p>
        </w:tc>
        <w:tc>
          <w:tcPr>
            <w:tcW w:w="0" w:type="auto"/>
            <w:hideMark/>
          </w:tcPr>
          <w:p w14:paraId="369B8C4B" w14:textId="77777777" w:rsidR="00CF6DB2" w:rsidRPr="00D46F69" w:rsidRDefault="00CF6DB2" w:rsidP="001D1B7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Ingresos Publicidad (USD/año)</w:t>
            </w:r>
          </w:p>
        </w:tc>
        <w:tc>
          <w:tcPr>
            <w:tcW w:w="0" w:type="auto"/>
            <w:hideMark/>
          </w:tcPr>
          <w:p w14:paraId="0861FD0E" w14:textId="77777777" w:rsidR="00CF6DB2" w:rsidRPr="00D46F69" w:rsidRDefault="00CF6DB2" w:rsidP="001D1B7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Ingresos Totales (USD/año)</w:t>
            </w:r>
          </w:p>
        </w:tc>
      </w:tr>
      <w:tr w:rsidR="00D46F69" w:rsidRPr="00D46F69" w14:paraId="2DA8985F" w14:textId="77777777" w:rsidTr="00E07357">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0" w:type="auto"/>
            <w:hideMark/>
          </w:tcPr>
          <w:p w14:paraId="5132AA9B" w14:textId="77777777" w:rsidR="00CF6DB2" w:rsidRPr="00D46F69" w:rsidRDefault="00CF6DB2" w:rsidP="001D1B70">
            <w:pPr>
              <w:spacing w:line="360" w:lineRule="auto"/>
              <w:jc w:val="center"/>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Optimista</w:t>
            </w:r>
          </w:p>
        </w:tc>
        <w:tc>
          <w:tcPr>
            <w:tcW w:w="0" w:type="auto"/>
            <w:hideMark/>
          </w:tcPr>
          <w:p w14:paraId="1FC7D600" w14:textId="2CDDFD5B" w:rsidR="00CF6DB2" w:rsidRPr="00D46F69" w:rsidRDefault="00CF6DB2" w:rsidP="001D1B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182</w:t>
            </w:r>
            <w:r w:rsidR="00D46F69" w:rsidRPr="00D46F69">
              <w:rPr>
                <w:rFonts w:asciiTheme="minorHAnsi" w:hAnsiTheme="minorHAnsi" w:cstheme="minorHAnsi"/>
                <w:color w:val="000000" w:themeColor="text1"/>
                <w:sz w:val="22"/>
                <w:szCs w:val="22"/>
              </w:rPr>
              <w:t>,</w:t>
            </w:r>
            <w:r w:rsidRPr="00D46F69">
              <w:rPr>
                <w:rFonts w:asciiTheme="minorHAnsi" w:hAnsiTheme="minorHAnsi" w:cstheme="minorHAnsi"/>
                <w:color w:val="000000" w:themeColor="text1"/>
                <w:sz w:val="22"/>
                <w:szCs w:val="22"/>
              </w:rPr>
              <w:t>700</w:t>
            </w:r>
          </w:p>
        </w:tc>
        <w:tc>
          <w:tcPr>
            <w:tcW w:w="0" w:type="auto"/>
            <w:hideMark/>
          </w:tcPr>
          <w:p w14:paraId="506981BC" w14:textId="3EB06F40" w:rsidR="00CF6DB2" w:rsidRPr="00D46F69" w:rsidRDefault="00CF6DB2" w:rsidP="001D1B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20</w:t>
            </w:r>
            <w:r w:rsidR="00D46F69" w:rsidRPr="00D46F69">
              <w:rPr>
                <w:rFonts w:asciiTheme="minorHAnsi" w:hAnsiTheme="minorHAnsi" w:cstheme="minorHAnsi"/>
                <w:color w:val="000000" w:themeColor="text1"/>
                <w:sz w:val="22"/>
                <w:szCs w:val="22"/>
              </w:rPr>
              <w:t>,</w:t>
            </w:r>
            <w:r w:rsidRPr="00D46F69">
              <w:rPr>
                <w:rFonts w:asciiTheme="minorHAnsi" w:hAnsiTheme="minorHAnsi" w:cstheme="minorHAnsi"/>
                <w:color w:val="000000" w:themeColor="text1"/>
                <w:sz w:val="22"/>
                <w:szCs w:val="22"/>
              </w:rPr>
              <w:t>300</w:t>
            </w:r>
          </w:p>
        </w:tc>
        <w:tc>
          <w:tcPr>
            <w:tcW w:w="0" w:type="auto"/>
            <w:hideMark/>
          </w:tcPr>
          <w:p w14:paraId="7AA2EAED" w14:textId="52A5ED9D" w:rsidR="00CF6DB2" w:rsidRPr="00D46F69" w:rsidRDefault="00CF6DB2" w:rsidP="001D1B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1,948</w:t>
            </w:r>
            <w:r w:rsidR="00D46F69" w:rsidRPr="00D46F69">
              <w:rPr>
                <w:rFonts w:asciiTheme="minorHAnsi" w:hAnsiTheme="minorHAnsi" w:cstheme="minorHAnsi"/>
                <w:color w:val="000000" w:themeColor="text1"/>
                <w:sz w:val="22"/>
                <w:szCs w:val="22"/>
              </w:rPr>
              <w:t>.</w:t>
            </w:r>
            <w:r w:rsidRPr="00D46F69">
              <w:rPr>
                <w:rFonts w:asciiTheme="minorHAnsi" w:hAnsiTheme="minorHAnsi" w:cstheme="minorHAnsi"/>
                <w:color w:val="000000" w:themeColor="text1"/>
                <w:sz w:val="22"/>
                <w:szCs w:val="22"/>
              </w:rPr>
              <w:t>800</w:t>
            </w:r>
          </w:p>
        </w:tc>
        <w:tc>
          <w:tcPr>
            <w:tcW w:w="0" w:type="auto"/>
            <w:hideMark/>
          </w:tcPr>
          <w:p w14:paraId="571B79F0" w14:textId="4BA090E0" w:rsidR="00CF6DB2" w:rsidRPr="00D46F69" w:rsidRDefault="00CF6DB2" w:rsidP="001D1B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438</w:t>
            </w:r>
            <w:r w:rsidR="00D46F69" w:rsidRPr="00D46F69">
              <w:rPr>
                <w:rFonts w:asciiTheme="minorHAnsi" w:hAnsiTheme="minorHAnsi" w:cstheme="minorHAnsi"/>
                <w:color w:val="000000" w:themeColor="text1"/>
                <w:sz w:val="22"/>
                <w:szCs w:val="22"/>
              </w:rPr>
              <w:t>,</w:t>
            </w:r>
            <w:r w:rsidRPr="00D46F69">
              <w:rPr>
                <w:rFonts w:asciiTheme="minorHAnsi" w:hAnsiTheme="minorHAnsi" w:cstheme="minorHAnsi"/>
                <w:color w:val="000000" w:themeColor="text1"/>
                <w:sz w:val="22"/>
                <w:szCs w:val="22"/>
              </w:rPr>
              <w:t>480</w:t>
            </w:r>
          </w:p>
        </w:tc>
        <w:tc>
          <w:tcPr>
            <w:tcW w:w="0" w:type="auto"/>
            <w:hideMark/>
          </w:tcPr>
          <w:p w14:paraId="5421BEFB" w14:textId="6CB37B5A" w:rsidR="00CF6DB2" w:rsidRPr="00D46F69" w:rsidRDefault="00D46F69" w:rsidP="001D1B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1"/>
                <w:szCs w:val="21"/>
              </w:rPr>
            </w:pPr>
            <w:r w:rsidRPr="00D46F69">
              <w:rPr>
                <w:rFonts w:asciiTheme="minorHAnsi" w:hAnsiTheme="minorHAnsi" w:cstheme="minorHAnsi"/>
                <w:color w:val="000000" w:themeColor="text1"/>
                <w:sz w:val="22"/>
                <w:szCs w:val="22"/>
              </w:rPr>
              <w:t>$</w:t>
            </w:r>
            <w:r w:rsidR="00CF6DB2" w:rsidRPr="00D46F69">
              <w:rPr>
                <w:rFonts w:asciiTheme="minorHAnsi" w:hAnsiTheme="minorHAnsi" w:cstheme="minorHAnsi"/>
                <w:color w:val="000000" w:themeColor="text1"/>
                <w:sz w:val="22"/>
                <w:szCs w:val="22"/>
              </w:rPr>
              <w:t>2</w:t>
            </w:r>
            <w:r w:rsidRPr="00D46F69">
              <w:rPr>
                <w:rFonts w:asciiTheme="minorHAnsi" w:hAnsiTheme="minorHAnsi" w:cstheme="minorHAnsi"/>
                <w:color w:val="000000" w:themeColor="text1"/>
                <w:sz w:val="22"/>
                <w:szCs w:val="22"/>
              </w:rPr>
              <w:t>,</w:t>
            </w:r>
            <w:r w:rsidR="00CF6DB2" w:rsidRPr="00D46F69">
              <w:rPr>
                <w:rFonts w:asciiTheme="minorHAnsi" w:hAnsiTheme="minorHAnsi" w:cstheme="minorHAnsi"/>
                <w:color w:val="000000" w:themeColor="text1"/>
                <w:sz w:val="22"/>
                <w:szCs w:val="22"/>
              </w:rPr>
              <w:t>387</w:t>
            </w:r>
            <w:r w:rsidRPr="00D46F69">
              <w:rPr>
                <w:rFonts w:asciiTheme="minorHAnsi" w:hAnsiTheme="minorHAnsi" w:cstheme="minorHAnsi"/>
                <w:color w:val="000000" w:themeColor="text1"/>
                <w:sz w:val="22"/>
                <w:szCs w:val="22"/>
              </w:rPr>
              <w:t>.</w:t>
            </w:r>
            <w:r w:rsidR="00CF6DB2" w:rsidRPr="00D46F69">
              <w:rPr>
                <w:rFonts w:asciiTheme="minorHAnsi" w:hAnsiTheme="minorHAnsi" w:cstheme="minorHAnsi"/>
                <w:color w:val="000000" w:themeColor="text1"/>
                <w:sz w:val="22"/>
                <w:szCs w:val="22"/>
              </w:rPr>
              <w:t>280</w:t>
            </w:r>
            <w:r w:rsidRPr="00D46F69">
              <w:rPr>
                <w:rFonts w:asciiTheme="minorHAnsi" w:hAnsiTheme="minorHAnsi" w:cstheme="minorHAnsi"/>
                <w:color w:val="000000" w:themeColor="text1"/>
                <w:sz w:val="22"/>
                <w:szCs w:val="22"/>
              </w:rPr>
              <w:t xml:space="preserve"> </w:t>
            </w:r>
            <w:r w:rsidRPr="00D46F69">
              <w:rPr>
                <w:rFonts w:asciiTheme="minorHAnsi" w:hAnsiTheme="minorHAnsi" w:cstheme="minorHAnsi"/>
                <w:color w:val="000000" w:themeColor="text1"/>
                <w:sz w:val="18"/>
                <w:szCs w:val="18"/>
              </w:rPr>
              <w:t>USD</w:t>
            </w:r>
          </w:p>
        </w:tc>
      </w:tr>
      <w:tr w:rsidR="00D46F69" w:rsidRPr="00D46F69" w14:paraId="15B0D5D5" w14:textId="77777777" w:rsidTr="00E07357">
        <w:trPr>
          <w:trHeight w:val="247"/>
        </w:trPr>
        <w:tc>
          <w:tcPr>
            <w:cnfStyle w:val="001000000000" w:firstRow="0" w:lastRow="0" w:firstColumn="1" w:lastColumn="0" w:oddVBand="0" w:evenVBand="0" w:oddHBand="0" w:evenHBand="0" w:firstRowFirstColumn="0" w:firstRowLastColumn="0" w:lastRowFirstColumn="0" w:lastRowLastColumn="0"/>
            <w:tcW w:w="0" w:type="auto"/>
            <w:hideMark/>
          </w:tcPr>
          <w:p w14:paraId="37EA51A6" w14:textId="77777777" w:rsidR="00CF6DB2" w:rsidRPr="00D46F69" w:rsidRDefault="00CF6DB2" w:rsidP="001D1B70">
            <w:pPr>
              <w:spacing w:line="360" w:lineRule="auto"/>
              <w:jc w:val="center"/>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Conservador</w:t>
            </w:r>
          </w:p>
        </w:tc>
        <w:tc>
          <w:tcPr>
            <w:tcW w:w="0" w:type="auto"/>
            <w:hideMark/>
          </w:tcPr>
          <w:p w14:paraId="334B1EAE" w14:textId="71E15899" w:rsidR="00CF6DB2" w:rsidRPr="00D46F69" w:rsidRDefault="00CF6DB2" w:rsidP="001D1B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65</w:t>
            </w:r>
            <w:r w:rsidR="00D46F69" w:rsidRPr="00D46F69">
              <w:rPr>
                <w:rFonts w:asciiTheme="minorHAnsi" w:hAnsiTheme="minorHAnsi" w:cstheme="minorHAnsi"/>
                <w:color w:val="000000" w:themeColor="text1"/>
                <w:sz w:val="22"/>
                <w:szCs w:val="22"/>
              </w:rPr>
              <w:t>.</w:t>
            </w:r>
            <w:r w:rsidRPr="00D46F69">
              <w:rPr>
                <w:rFonts w:asciiTheme="minorHAnsi" w:hAnsiTheme="minorHAnsi" w:cstheme="minorHAnsi"/>
                <w:color w:val="000000" w:themeColor="text1"/>
                <w:sz w:val="22"/>
                <w:szCs w:val="22"/>
              </w:rPr>
              <w:t>075</w:t>
            </w:r>
          </w:p>
        </w:tc>
        <w:tc>
          <w:tcPr>
            <w:tcW w:w="0" w:type="auto"/>
            <w:hideMark/>
          </w:tcPr>
          <w:p w14:paraId="63E4B6BA" w14:textId="12A575F6" w:rsidR="00CF6DB2" w:rsidRPr="00D46F69" w:rsidRDefault="00CF6DB2" w:rsidP="001D1B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3</w:t>
            </w:r>
            <w:r w:rsidR="00D46F69" w:rsidRPr="00D46F69">
              <w:rPr>
                <w:rFonts w:asciiTheme="minorHAnsi" w:hAnsiTheme="minorHAnsi" w:cstheme="minorHAnsi"/>
                <w:color w:val="000000" w:themeColor="text1"/>
                <w:sz w:val="22"/>
                <w:szCs w:val="22"/>
              </w:rPr>
              <w:t>,</w:t>
            </w:r>
            <w:r w:rsidRPr="00D46F69">
              <w:rPr>
                <w:rFonts w:asciiTheme="minorHAnsi" w:hAnsiTheme="minorHAnsi" w:cstheme="minorHAnsi"/>
                <w:color w:val="000000" w:themeColor="text1"/>
                <w:sz w:val="22"/>
                <w:szCs w:val="22"/>
              </w:rPr>
              <w:t>425</w:t>
            </w:r>
          </w:p>
        </w:tc>
        <w:tc>
          <w:tcPr>
            <w:tcW w:w="0" w:type="auto"/>
            <w:hideMark/>
          </w:tcPr>
          <w:p w14:paraId="5842DC47" w14:textId="6F650B4B" w:rsidR="00CF6DB2" w:rsidRPr="00D46F69" w:rsidRDefault="00CF6DB2" w:rsidP="001D1B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328</w:t>
            </w:r>
            <w:r w:rsidR="00D46F69" w:rsidRPr="00D46F69">
              <w:rPr>
                <w:rFonts w:asciiTheme="minorHAnsi" w:hAnsiTheme="minorHAnsi" w:cstheme="minorHAnsi"/>
                <w:color w:val="000000" w:themeColor="text1"/>
                <w:sz w:val="22"/>
                <w:szCs w:val="22"/>
              </w:rPr>
              <w:t>,</w:t>
            </w:r>
            <w:r w:rsidRPr="00D46F69">
              <w:rPr>
                <w:rFonts w:asciiTheme="minorHAnsi" w:hAnsiTheme="minorHAnsi" w:cstheme="minorHAnsi"/>
                <w:color w:val="000000" w:themeColor="text1"/>
                <w:sz w:val="22"/>
                <w:szCs w:val="22"/>
              </w:rPr>
              <w:t>800</w:t>
            </w:r>
          </w:p>
        </w:tc>
        <w:tc>
          <w:tcPr>
            <w:tcW w:w="0" w:type="auto"/>
            <w:hideMark/>
          </w:tcPr>
          <w:p w14:paraId="1809806A" w14:textId="3B0C94F4" w:rsidR="00CF6DB2" w:rsidRPr="00D46F69" w:rsidRDefault="00CF6DB2" w:rsidP="001D1B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156</w:t>
            </w:r>
            <w:r w:rsidR="00D46F69" w:rsidRPr="00D46F69">
              <w:rPr>
                <w:rFonts w:asciiTheme="minorHAnsi" w:hAnsiTheme="minorHAnsi" w:cstheme="minorHAnsi"/>
                <w:color w:val="000000" w:themeColor="text1"/>
                <w:sz w:val="22"/>
                <w:szCs w:val="22"/>
              </w:rPr>
              <w:t>,</w:t>
            </w:r>
            <w:r w:rsidRPr="00D46F69">
              <w:rPr>
                <w:rFonts w:asciiTheme="minorHAnsi" w:hAnsiTheme="minorHAnsi" w:cstheme="minorHAnsi"/>
                <w:color w:val="000000" w:themeColor="text1"/>
                <w:sz w:val="22"/>
                <w:szCs w:val="22"/>
              </w:rPr>
              <w:t>180</w:t>
            </w:r>
          </w:p>
        </w:tc>
        <w:tc>
          <w:tcPr>
            <w:tcW w:w="0" w:type="auto"/>
            <w:hideMark/>
          </w:tcPr>
          <w:p w14:paraId="3F901635" w14:textId="7E64912A" w:rsidR="00CF6DB2" w:rsidRPr="00D46F69" w:rsidRDefault="00D46F69" w:rsidP="001D1B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w:t>
            </w:r>
            <w:r w:rsidR="00CF6DB2" w:rsidRPr="00D46F69">
              <w:rPr>
                <w:rFonts w:asciiTheme="minorHAnsi" w:hAnsiTheme="minorHAnsi" w:cstheme="minorHAnsi"/>
                <w:color w:val="000000" w:themeColor="text1"/>
                <w:sz w:val="22"/>
                <w:szCs w:val="22"/>
              </w:rPr>
              <w:t>484</w:t>
            </w:r>
            <w:r w:rsidRPr="00D46F69">
              <w:rPr>
                <w:rFonts w:asciiTheme="minorHAnsi" w:hAnsiTheme="minorHAnsi" w:cstheme="minorHAnsi"/>
                <w:color w:val="000000" w:themeColor="text1"/>
                <w:sz w:val="22"/>
                <w:szCs w:val="22"/>
              </w:rPr>
              <w:t>,</w:t>
            </w:r>
            <w:r w:rsidR="00CF6DB2" w:rsidRPr="00D46F69">
              <w:rPr>
                <w:rFonts w:asciiTheme="minorHAnsi" w:hAnsiTheme="minorHAnsi" w:cstheme="minorHAnsi"/>
                <w:color w:val="000000" w:themeColor="text1"/>
                <w:sz w:val="22"/>
                <w:szCs w:val="22"/>
              </w:rPr>
              <w:t>980</w:t>
            </w:r>
            <w:r w:rsidRPr="00D46F69">
              <w:rPr>
                <w:rFonts w:asciiTheme="minorHAnsi" w:hAnsiTheme="minorHAnsi" w:cstheme="minorHAnsi"/>
                <w:color w:val="000000" w:themeColor="text1"/>
                <w:sz w:val="22"/>
                <w:szCs w:val="22"/>
              </w:rPr>
              <w:t xml:space="preserve"> </w:t>
            </w:r>
            <w:r w:rsidRPr="00D46F69">
              <w:rPr>
                <w:rFonts w:asciiTheme="minorHAnsi" w:hAnsiTheme="minorHAnsi" w:cstheme="minorHAnsi"/>
                <w:color w:val="000000" w:themeColor="text1"/>
                <w:sz w:val="18"/>
                <w:szCs w:val="18"/>
              </w:rPr>
              <w:t>USD</w:t>
            </w:r>
          </w:p>
        </w:tc>
      </w:tr>
    </w:tbl>
    <w:p w14:paraId="3C081968" w14:textId="77777777" w:rsidR="00CF6DB2" w:rsidRPr="00D46F69" w:rsidRDefault="00CF6DB2" w:rsidP="001D1B70">
      <w:pPr>
        <w:pStyle w:val="NormalWeb"/>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Fuente: Elaboración propia</w:t>
      </w:r>
    </w:p>
    <w:p w14:paraId="1DC37A22" w14:textId="77777777" w:rsidR="00CF6DB2" w:rsidRPr="00D46F69" w:rsidRDefault="00CF6DB2" w:rsidP="008F7942">
      <w:pPr>
        <w:ind w:left="708"/>
        <w:rPr>
          <w:rFonts w:asciiTheme="minorHAnsi" w:hAnsiTheme="minorHAnsi" w:cstheme="minorHAnsi"/>
          <w:color w:val="000000" w:themeColor="text1"/>
        </w:rPr>
      </w:pPr>
      <w:r w:rsidRPr="00D46F69">
        <w:rPr>
          <w:rFonts w:asciiTheme="minorHAnsi" w:hAnsiTheme="minorHAnsi" w:cstheme="minorHAnsi"/>
          <w:color w:val="000000" w:themeColor="text1"/>
        </w:rPr>
        <w:t>8.5.3 Estimación de la Demanda Tercer Año</w:t>
      </w:r>
    </w:p>
    <w:p w14:paraId="6F312B89" w14:textId="173FDDFE" w:rsidR="00CF6DB2" w:rsidRPr="00D46F69" w:rsidRDefault="00D46F69" w:rsidP="001D1B70">
      <w:pPr>
        <w:pStyle w:val="NormalWeb"/>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M</w:t>
      </w:r>
      <w:r w:rsidR="00CF6DB2" w:rsidRPr="00D46F69">
        <w:rPr>
          <w:rFonts w:asciiTheme="minorHAnsi" w:hAnsiTheme="minorHAnsi" w:cstheme="minorHAnsi"/>
          <w:color w:val="000000" w:themeColor="text1"/>
        </w:rPr>
        <w:t>antendremos los usuarios actuales y analizaremos el crecimiento potencial debido a la mejora de la retención y la fidelización de los usuarios.</w:t>
      </w:r>
    </w:p>
    <w:p w14:paraId="4C602805" w14:textId="24F572D2" w:rsidR="00CF6DB2" w:rsidRPr="00D46F69" w:rsidRDefault="00CF6DB2" w:rsidP="001D1B70">
      <w:pPr>
        <w:pStyle w:val="NormalWeb"/>
        <w:spacing w:line="360" w:lineRule="auto"/>
        <w:ind w:left="708"/>
        <w:rPr>
          <w:rFonts w:asciiTheme="minorHAnsi" w:hAnsiTheme="minorHAnsi" w:cstheme="minorHAnsi"/>
          <w:color w:val="000000" w:themeColor="text1"/>
        </w:rPr>
      </w:pPr>
      <w:r w:rsidRPr="00D46F69">
        <w:rPr>
          <w:rFonts w:asciiTheme="minorHAnsi" w:hAnsiTheme="minorHAnsi" w:cstheme="minorHAnsi"/>
          <w:color w:val="000000" w:themeColor="text1"/>
        </w:rPr>
        <w:t>8.5.3.1 Suposiciones para el Tercer Año</w:t>
      </w:r>
    </w:p>
    <w:p w14:paraId="1FEC2E65" w14:textId="77777777" w:rsidR="00CF6DB2" w:rsidRPr="00D46F69" w:rsidRDefault="00CF6DB2" w:rsidP="006F336D">
      <w:pPr>
        <w:pStyle w:val="NormalWeb"/>
        <w:numPr>
          <w:ilvl w:val="0"/>
          <w:numId w:val="39"/>
        </w:numPr>
        <w:spacing w:line="360" w:lineRule="auto"/>
        <w:ind w:left="1428"/>
        <w:rPr>
          <w:rFonts w:asciiTheme="minorHAnsi" w:hAnsiTheme="minorHAnsi" w:cstheme="minorHAnsi"/>
          <w:color w:val="000000" w:themeColor="text1"/>
        </w:rPr>
      </w:pPr>
      <w:r w:rsidRPr="00D46F69">
        <w:rPr>
          <w:rFonts w:asciiTheme="minorHAnsi" w:hAnsiTheme="minorHAnsi" w:cstheme="minorHAnsi"/>
          <w:color w:val="000000" w:themeColor="text1"/>
        </w:rPr>
        <w:t>Crecimiento adicional de usuarios freemium y premium debido a las mejoras y estrategias de fidelización.</w:t>
      </w:r>
    </w:p>
    <w:p w14:paraId="42BCA5B8" w14:textId="77777777" w:rsidR="00CF6DB2" w:rsidRPr="00D46F69" w:rsidRDefault="00CF6DB2" w:rsidP="006F336D">
      <w:pPr>
        <w:pStyle w:val="NormalWeb"/>
        <w:numPr>
          <w:ilvl w:val="0"/>
          <w:numId w:val="39"/>
        </w:numPr>
        <w:spacing w:line="360" w:lineRule="auto"/>
        <w:ind w:left="1428"/>
        <w:rPr>
          <w:rFonts w:asciiTheme="minorHAnsi" w:hAnsiTheme="minorHAnsi" w:cstheme="minorHAnsi"/>
          <w:color w:val="000000" w:themeColor="text1"/>
        </w:rPr>
      </w:pPr>
      <w:r w:rsidRPr="00D46F69">
        <w:rPr>
          <w:rFonts w:asciiTheme="minorHAnsi" w:hAnsiTheme="minorHAnsi" w:cstheme="minorHAnsi"/>
          <w:color w:val="000000" w:themeColor="text1"/>
        </w:rPr>
        <w:t>Mejora de la tasa de retención de usuarios existentes.</w:t>
      </w:r>
    </w:p>
    <w:p w14:paraId="5A2E5331" w14:textId="77777777" w:rsidR="00CF6DB2" w:rsidRPr="00D46F69" w:rsidRDefault="00CF6DB2" w:rsidP="006F336D">
      <w:pPr>
        <w:pStyle w:val="NormalWeb"/>
        <w:numPr>
          <w:ilvl w:val="0"/>
          <w:numId w:val="39"/>
        </w:numPr>
        <w:spacing w:line="360" w:lineRule="auto"/>
        <w:ind w:left="1428"/>
        <w:rPr>
          <w:rFonts w:asciiTheme="minorHAnsi" w:hAnsiTheme="minorHAnsi" w:cstheme="minorHAnsi"/>
          <w:color w:val="000000" w:themeColor="text1"/>
        </w:rPr>
      </w:pPr>
      <w:r w:rsidRPr="00D46F69">
        <w:rPr>
          <w:rFonts w:asciiTheme="minorHAnsi" w:hAnsiTheme="minorHAnsi" w:cstheme="minorHAnsi"/>
          <w:color w:val="000000" w:themeColor="text1"/>
        </w:rPr>
        <w:t>Crecimiento adicional de usuarios freemium (10%) (Escenario optimista)</w:t>
      </w:r>
    </w:p>
    <w:p w14:paraId="3E3A665A" w14:textId="77777777" w:rsidR="00CF6DB2" w:rsidRPr="00D46F69" w:rsidRDefault="00CF6DB2" w:rsidP="006F336D">
      <w:pPr>
        <w:pStyle w:val="NormalWeb"/>
        <w:numPr>
          <w:ilvl w:val="0"/>
          <w:numId w:val="39"/>
        </w:numPr>
        <w:spacing w:line="360" w:lineRule="auto"/>
        <w:ind w:left="1428"/>
        <w:rPr>
          <w:rFonts w:asciiTheme="minorHAnsi" w:hAnsiTheme="minorHAnsi" w:cstheme="minorHAnsi"/>
          <w:color w:val="000000" w:themeColor="text1"/>
        </w:rPr>
      </w:pPr>
      <w:r w:rsidRPr="00D46F69">
        <w:rPr>
          <w:rFonts w:asciiTheme="minorHAnsi" w:hAnsiTheme="minorHAnsi" w:cstheme="minorHAnsi"/>
          <w:color w:val="000000" w:themeColor="text1"/>
        </w:rPr>
        <w:t>Crecimiento adicional de usuarios freemium (5%) (Escenario conservador)</w:t>
      </w:r>
    </w:p>
    <w:p w14:paraId="61756595" w14:textId="3B62C096" w:rsidR="00CF6DB2" w:rsidRPr="00D46F69" w:rsidRDefault="00CF6DB2" w:rsidP="001D1B70">
      <w:pPr>
        <w:pStyle w:val="NormalWeb"/>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Tabla #</w:t>
      </w:r>
      <w:r w:rsidR="00A863CA" w:rsidRPr="00D46F69">
        <w:rPr>
          <w:rFonts w:asciiTheme="minorHAnsi" w:hAnsiTheme="minorHAnsi" w:cstheme="minorHAnsi"/>
          <w:color w:val="000000" w:themeColor="text1"/>
        </w:rPr>
        <w:t>11</w:t>
      </w:r>
      <w:r w:rsidRPr="00D46F69">
        <w:rPr>
          <w:rFonts w:asciiTheme="minorHAnsi" w:hAnsiTheme="minorHAnsi" w:cstheme="minorHAnsi"/>
          <w:color w:val="000000" w:themeColor="text1"/>
        </w:rPr>
        <w:t xml:space="preserve">  Estimación de Usuarios, Ingresos Premium </w:t>
      </w:r>
      <w:proofErr w:type="spellStart"/>
      <w:r w:rsidRPr="00D46F69">
        <w:rPr>
          <w:rFonts w:asciiTheme="minorHAnsi" w:hAnsiTheme="minorHAnsi" w:cstheme="minorHAnsi"/>
          <w:color w:val="000000" w:themeColor="text1"/>
        </w:rPr>
        <w:t>y</w:t>
      </w:r>
      <w:proofErr w:type="spellEnd"/>
      <w:r w:rsidRPr="00D46F69">
        <w:rPr>
          <w:rFonts w:asciiTheme="minorHAnsi" w:hAnsiTheme="minorHAnsi" w:cstheme="minorHAnsi"/>
          <w:color w:val="000000" w:themeColor="text1"/>
        </w:rPr>
        <w:t xml:space="preserve"> Ingresos por Publicidad en el Tercer Año</w:t>
      </w:r>
    </w:p>
    <w:tbl>
      <w:tblPr>
        <w:tblStyle w:val="Tablaconcuadrcula5oscura-nfasis5"/>
        <w:tblW w:w="8935" w:type="dxa"/>
        <w:tblLook w:val="04A0" w:firstRow="1" w:lastRow="0" w:firstColumn="1" w:lastColumn="0" w:noHBand="0" w:noVBand="1"/>
      </w:tblPr>
      <w:tblGrid>
        <w:gridCol w:w="1440"/>
        <w:gridCol w:w="1390"/>
        <w:gridCol w:w="1292"/>
        <w:gridCol w:w="1603"/>
        <w:gridCol w:w="1651"/>
        <w:gridCol w:w="1559"/>
      </w:tblGrid>
      <w:tr w:rsidR="00D46F69" w:rsidRPr="00D46F69" w14:paraId="6996DFCE" w14:textId="77777777" w:rsidTr="00E07357">
        <w:trPr>
          <w:cnfStyle w:val="100000000000" w:firstRow="1" w:lastRow="0" w:firstColumn="0" w:lastColumn="0" w:oddVBand="0" w:evenVBand="0" w:oddHBand="0" w:evenHBand="0" w:firstRowFirstColumn="0" w:firstRowLastColumn="0" w:lastRowFirstColumn="0" w:lastRowLastColumn="0"/>
          <w:trHeight w:val="721"/>
        </w:trPr>
        <w:tc>
          <w:tcPr>
            <w:cnfStyle w:val="001000000000" w:firstRow="0" w:lastRow="0" w:firstColumn="1" w:lastColumn="0" w:oddVBand="0" w:evenVBand="0" w:oddHBand="0" w:evenHBand="0" w:firstRowFirstColumn="0" w:firstRowLastColumn="0" w:lastRowFirstColumn="0" w:lastRowLastColumn="0"/>
            <w:tcW w:w="0" w:type="auto"/>
            <w:hideMark/>
          </w:tcPr>
          <w:p w14:paraId="6FC6EBA1" w14:textId="77777777" w:rsidR="00CF6DB2" w:rsidRPr="00D46F69" w:rsidRDefault="00CF6DB2" w:rsidP="001D1B70">
            <w:pPr>
              <w:pStyle w:val="NormalWeb"/>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lastRenderedPageBreak/>
              <w:t>Escenario</w:t>
            </w:r>
          </w:p>
        </w:tc>
        <w:tc>
          <w:tcPr>
            <w:tcW w:w="0" w:type="auto"/>
            <w:hideMark/>
          </w:tcPr>
          <w:p w14:paraId="3D4A6BE9" w14:textId="77777777" w:rsidR="00CF6DB2" w:rsidRPr="00D46F69" w:rsidRDefault="00CF6DB2" w:rsidP="001D1B70">
            <w:pPr>
              <w:pStyle w:val="NormalWeb"/>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Usuarios Freemium</w:t>
            </w:r>
          </w:p>
        </w:tc>
        <w:tc>
          <w:tcPr>
            <w:tcW w:w="0" w:type="auto"/>
            <w:hideMark/>
          </w:tcPr>
          <w:p w14:paraId="6B1A9D30" w14:textId="77777777" w:rsidR="00CF6DB2" w:rsidRPr="00D46F69" w:rsidRDefault="00CF6DB2" w:rsidP="001D1B70">
            <w:pPr>
              <w:pStyle w:val="NormalWeb"/>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Usuarios Premium</w:t>
            </w:r>
          </w:p>
        </w:tc>
        <w:tc>
          <w:tcPr>
            <w:tcW w:w="0" w:type="auto"/>
            <w:hideMark/>
          </w:tcPr>
          <w:p w14:paraId="770D2894" w14:textId="77777777" w:rsidR="00CF6DB2" w:rsidRPr="00D46F69" w:rsidRDefault="00CF6DB2" w:rsidP="001D1B70">
            <w:pPr>
              <w:pStyle w:val="NormalWeb"/>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Ingresos Premium (USD/año)</w:t>
            </w:r>
          </w:p>
        </w:tc>
        <w:tc>
          <w:tcPr>
            <w:tcW w:w="0" w:type="auto"/>
            <w:hideMark/>
          </w:tcPr>
          <w:p w14:paraId="4EDAB66B" w14:textId="77777777" w:rsidR="00CF6DB2" w:rsidRPr="00D46F69" w:rsidRDefault="00CF6DB2" w:rsidP="001D1B70">
            <w:pPr>
              <w:pStyle w:val="NormalWeb"/>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Ingresos Publicidad (USD/año)</w:t>
            </w:r>
          </w:p>
        </w:tc>
        <w:tc>
          <w:tcPr>
            <w:tcW w:w="0" w:type="auto"/>
            <w:hideMark/>
          </w:tcPr>
          <w:p w14:paraId="3794FC11" w14:textId="77777777" w:rsidR="00CF6DB2" w:rsidRPr="00D46F69" w:rsidRDefault="00CF6DB2" w:rsidP="001D1B70">
            <w:pPr>
              <w:pStyle w:val="NormalWeb"/>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Ingresos Totales (USD/año)</w:t>
            </w:r>
          </w:p>
        </w:tc>
      </w:tr>
      <w:tr w:rsidR="00D46F69" w:rsidRPr="00D46F69" w14:paraId="7E201F6B" w14:textId="77777777" w:rsidTr="00E0735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hideMark/>
          </w:tcPr>
          <w:p w14:paraId="5C14D48D" w14:textId="77777777" w:rsidR="00CF6DB2" w:rsidRPr="00D46F69" w:rsidRDefault="00CF6DB2" w:rsidP="001D1B70">
            <w:pPr>
              <w:pStyle w:val="NormalWeb"/>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Optimista</w:t>
            </w:r>
          </w:p>
        </w:tc>
        <w:tc>
          <w:tcPr>
            <w:tcW w:w="0" w:type="auto"/>
            <w:hideMark/>
          </w:tcPr>
          <w:p w14:paraId="262B0296" w14:textId="77777777" w:rsidR="00CF6DB2" w:rsidRPr="00D46F69" w:rsidRDefault="00CF6DB2" w:rsidP="001D1B70">
            <w:pPr>
              <w:pStyle w:val="NormalWeb"/>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200,970</w:t>
            </w:r>
          </w:p>
        </w:tc>
        <w:tc>
          <w:tcPr>
            <w:tcW w:w="0" w:type="auto"/>
            <w:hideMark/>
          </w:tcPr>
          <w:p w14:paraId="5B0EF468" w14:textId="77777777" w:rsidR="00CF6DB2" w:rsidRPr="00D46F69" w:rsidRDefault="00CF6DB2" w:rsidP="001D1B70">
            <w:pPr>
              <w:pStyle w:val="NormalWeb"/>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22,330</w:t>
            </w:r>
          </w:p>
        </w:tc>
        <w:tc>
          <w:tcPr>
            <w:tcW w:w="0" w:type="auto"/>
            <w:hideMark/>
          </w:tcPr>
          <w:p w14:paraId="67C3114C" w14:textId="77777777" w:rsidR="00CF6DB2" w:rsidRPr="00D46F69" w:rsidRDefault="00CF6DB2" w:rsidP="001D1B70">
            <w:pPr>
              <w:pStyle w:val="NormalWeb"/>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2,144,640</w:t>
            </w:r>
          </w:p>
        </w:tc>
        <w:tc>
          <w:tcPr>
            <w:tcW w:w="0" w:type="auto"/>
            <w:hideMark/>
          </w:tcPr>
          <w:p w14:paraId="417B7071" w14:textId="77777777" w:rsidR="00CF6DB2" w:rsidRPr="00D46F69" w:rsidRDefault="00CF6DB2" w:rsidP="001D1B70">
            <w:pPr>
              <w:pStyle w:val="NormalWeb"/>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481,848</w:t>
            </w:r>
          </w:p>
        </w:tc>
        <w:tc>
          <w:tcPr>
            <w:tcW w:w="0" w:type="auto"/>
            <w:hideMark/>
          </w:tcPr>
          <w:p w14:paraId="3795851B" w14:textId="20BC4B52" w:rsidR="00CF6DB2" w:rsidRPr="00D46F69" w:rsidRDefault="00D46F69" w:rsidP="001D1B70">
            <w:pPr>
              <w:pStyle w:val="NormalWeb"/>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w:t>
            </w:r>
            <w:r w:rsidR="00CF6DB2" w:rsidRPr="00D46F69">
              <w:rPr>
                <w:rFonts w:asciiTheme="minorHAnsi" w:hAnsiTheme="minorHAnsi" w:cstheme="minorHAnsi"/>
                <w:color w:val="000000" w:themeColor="text1"/>
                <w:sz w:val="22"/>
                <w:szCs w:val="22"/>
              </w:rPr>
              <w:t>2,626,488</w:t>
            </w:r>
            <w:r w:rsidRPr="00D46F69">
              <w:rPr>
                <w:rFonts w:asciiTheme="minorHAnsi" w:hAnsiTheme="minorHAnsi" w:cstheme="minorHAnsi"/>
                <w:color w:val="000000" w:themeColor="text1"/>
                <w:sz w:val="22"/>
                <w:szCs w:val="22"/>
              </w:rPr>
              <w:t xml:space="preserve"> USD</w:t>
            </w:r>
          </w:p>
        </w:tc>
      </w:tr>
      <w:tr w:rsidR="00D46F69" w:rsidRPr="00D46F69" w14:paraId="27767CDD" w14:textId="77777777" w:rsidTr="00E07357">
        <w:trPr>
          <w:trHeight w:val="233"/>
        </w:trPr>
        <w:tc>
          <w:tcPr>
            <w:cnfStyle w:val="001000000000" w:firstRow="0" w:lastRow="0" w:firstColumn="1" w:lastColumn="0" w:oddVBand="0" w:evenVBand="0" w:oddHBand="0" w:evenHBand="0" w:firstRowFirstColumn="0" w:firstRowLastColumn="0" w:lastRowFirstColumn="0" w:lastRowLastColumn="0"/>
            <w:tcW w:w="0" w:type="auto"/>
            <w:hideMark/>
          </w:tcPr>
          <w:p w14:paraId="31623812" w14:textId="77777777" w:rsidR="00CF6DB2" w:rsidRPr="00D46F69" w:rsidRDefault="00CF6DB2" w:rsidP="001D1B70">
            <w:pPr>
              <w:pStyle w:val="NormalWeb"/>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Conservador</w:t>
            </w:r>
          </w:p>
        </w:tc>
        <w:tc>
          <w:tcPr>
            <w:tcW w:w="0" w:type="auto"/>
            <w:hideMark/>
          </w:tcPr>
          <w:p w14:paraId="200DC91B" w14:textId="77777777" w:rsidR="00CF6DB2" w:rsidRPr="00D46F69" w:rsidRDefault="00CF6DB2" w:rsidP="001D1B70">
            <w:pPr>
              <w:pStyle w:val="NormalWeb"/>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68,329</w:t>
            </w:r>
          </w:p>
        </w:tc>
        <w:tc>
          <w:tcPr>
            <w:tcW w:w="0" w:type="auto"/>
            <w:hideMark/>
          </w:tcPr>
          <w:p w14:paraId="4BE8DDFC" w14:textId="77777777" w:rsidR="00CF6DB2" w:rsidRPr="00D46F69" w:rsidRDefault="00CF6DB2" w:rsidP="001D1B70">
            <w:pPr>
              <w:pStyle w:val="NormalWeb"/>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3,596</w:t>
            </w:r>
          </w:p>
        </w:tc>
        <w:tc>
          <w:tcPr>
            <w:tcW w:w="0" w:type="auto"/>
            <w:hideMark/>
          </w:tcPr>
          <w:p w14:paraId="3F98E9D5" w14:textId="77777777" w:rsidR="00CF6DB2" w:rsidRPr="00D46F69" w:rsidRDefault="00CF6DB2" w:rsidP="001D1B70">
            <w:pPr>
              <w:pStyle w:val="NormalWeb"/>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345,216</w:t>
            </w:r>
          </w:p>
        </w:tc>
        <w:tc>
          <w:tcPr>
            <w:tcW w:w="0" w:type="auto"/>
            <w:hideMark/>
          </w:tcPr>
          <w:p w14:paraId="684F6FB0" w14:textId="77777777" w:rsidR="00CF6DB2" w:rsidRPr="00D46F69" w:rsidRDefault="00CF6DB2" w:rsidP="001D1B70">
            <w:pPr>
              <w:pStyle w:val="NormalWeb"/>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163,989.6</w:t>
            </w:r>
          </w:p>
        </w:tc>
        <w:tc>
          <w:tcPr>
            <w:tcW w:w="0" w:type="auto"/>
            <w:hideMark/>
          </w:tcPr>
          <w:p w14:paraId="4A7C8E93" w14:textId="4B927583" w:rsidR="00CF6DB2" w:rsidRPr="00D46F69" w:rsidRDefault="00D46F69" w:rsidP="001D1B70">
            <w:pPr>
              <w:pStyle w:val="NormalWeb"/>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w:t>
            </w:r>
            <w:r w:rsidR="00CF6DB2" w:rsidRPr="00D46F69">
              <w:rPr>
                <w:rFonts w:asciiTheme="minorHAnsi" w:hAnsiTheme="minorHAnsi" w:cstheme="minorHAnsi"/>
                <w:color w:val="000000" w:themeColor="text1"/>
                <w:sz w:val="22"/>
                <w:szCs w:val="22"/>
              </w:rPr>
              <w:t>509,205.6</w:t>
            </w:r>
            <w:r w:rsidRPr="00D46F69">
              <w:rPr>
                <w:rFonts w:asciiTheme="minorHAnsi" w:hAnsiTheme="minorHAnsi" w:cstheme="minorHAnsi"/>
                <w:color w:val="000000" w:themeColor="text1"/>
                <w:sz w:val="22"/>
                <w:szCs w:val="22"/>
              </w:rPr>
              <w:t xml:space="preserve"> USD</w:t>
            </w:r>
          </w:p>
        </w:tc>
      </w:tr>
    </w:tbl>
    <w:p w14:paraId="07A0ED80" w14:textId="77777777" w:rsidR="00CF6DB2" w:rsidRPr="00D46F69" w:rsidRDefault="00CF6DB2" w:rsidP="001D1B70">
      <w:pPr>
        <w:spacing w:before="100" w:beforeAutospacing="1" w:after="100" w:afterAutospacing="1"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Fuente: Elaboración Propia</w:t>
      </w:r>
    </w:p>
    <w:p w14:paraId="43C3F85A" w14:textId="77777777" w:rsidR="00CF6DB2" w:rsidRPr="00D46F69" w:rsidRDefault="00CF6DB2" w:rsidP="008F7942">
      <w:pPr>
        <w:rPr>
          <w:rFonts w:asciiTheme="minorHAnsi" w:hAnsiTheme="minorHAnsi" w:cstheme="minorHAnsi"/>
          <w:color w:val="000000" w:themeColor="text1"/>
        </w:rPr>
      </w:pPr>
      <w:r w:rsidRPr="00D46F69">
        <w:rPr>
          <w:rFonts w:asciiTheme="minorHAnsi" w:hAnsiTheme="minorHAnsi" w:cstheme="minorHAnsi"/>
          <w:color w:val="000000" w:themeColor="text1"/>
        </w:rPr>
        <w:t>8.5.4 Estimación de la Demanda Cuarto Año</w:t>
      </w:r>
    </w:p>
    <w:p w14:paraId="501B7F05" w14:textId="08340F00" w:rsidR="00CF6DB2" w:rsidRPr="00D46F69" w:rsidRDefault="00CF6DB2" w:rsidP="001D1B70">
      <w:pPr>
        <w:spacing w:before="100" w:beforeAutospacing="1" w:after="100" w:afterAutospacing="1"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Para el cuarto año, se expandirá a las principales ciudades de Argentina, incrementando su base de usuarios y potenciales ingresos. </w:t>
      </w:r>
    </w:p>
    <w:p w14:paraId="49E4B2FD" w14:textId="77777777" w:rsidR="00CF6DB2" w:rsidRPr="00D46F69" w:rsidRDefault="00CF6DB2" w:rsidP="008F7942">
      <w:pPr>
        <w:ind w:left="708"/>
        <w:rPr>
          <w:rFonts w:asciiTheme="minorHAnsi" w:hAnsiTheme="minorHAnsi" w:cstheme="minorHAnsi"/>
          <w:color w:val="000000" w:themeColor="text1"/>
        </w:rPr>
      </w:pPr>
      <w:r w:rsidRPr="00D46F69">
        <w:rPr>
          <w:rFonts w:asciiTheme="minorHAnsi" w:hAnsiTheme="minorHAnsi" w:cstheme="minorHAnsi"/>
          <w:color w:val="000000" w:themeColor="text1"/>
        </w:rPr>
        <w:t>8.5.4.1 Suposiciones para el Cuarto Año</w:t>
      </w:r>
    </w:p>
    <w:p w14:paraId="65B37B62" w14:textId="77777777" w:rsidR="00CF6DB2" w:rsidRPr="00D46F69" w:rsidRDefault="00CF6DB2" w:rsidP="006F336D">
      <w:pPr>
        <w:pStyle w:val="Prrafodelista"/>
        <w:numPr>
          <w:ilvl w:val="0"/>
          <w:numId w:val="43"/>
        </w:numPr>
        <w:spacing w:before="100" w:beforeAutospacing="1" w:after="100" w:afterAutospacing="1" w:line="360" w:lineRule="auto"/>
        <w:ind w:left="2148"/>
        <w:jc w:val="both"/>
        <w:rPr>
          <w:rFonts w:cstheme="minorHAnsi"/>
          <w:color w:val="000000" w:themeColor="text1"/>
        </w:rPr>
      </w:pPr>
      <w:r w:rsidRPr="00D46F69">
        <w:rPr>
          <w:rFonts w:cstheme="minorHAnsi"/>
          <w:color w:val="000000" w:themeColor="text1"/>
        </w:rPr>
        <w:t>Población de las ciudades objetivo:</w:t>
      </w:r>
    </w:p>
    <w:p w14:paraId="300BC0BA" w14:textId="77777777" w:rsidR="00CF6DB2" w:rsidRPr="00D46F69" w:rsidRDefault="00CF6DB2" w:rsidP="006F336D">
      <w:pPr>
        <w:numPr>
          <w:ilvl w:val="1"/>
          <w:numId w:val="40"/>
        </w:numPr>
        <w:spacing w:before="100" w:beforeAutospacing="1" w:after="100" w:afterAutospacing="1" w:line="360" w:lineRule="auto"/>
        <w:ind w:left="2148"/>
        <w:jc w:val="both"/>
        <w:rPr>
          <w:rFonts w:asciiTheme="minorHAnsi" w:hAnsiTheme="minorHAnsi" w:cstheme="minorHAnsi"/>
          <w:color w:val="000000" w:themeColor="text1"/>
        </w:rPr>
      </w:pPr>
      <w:r w:rsidRPr="00D46F69">
        <w:rPr>
          <w:rFonts w:asciiTheme="minorHAnsi" w:hAnsiTheme="minorHAnsi" w:cstheme="minorHAnsi"/>
          <w:color w:val="000000" w:themeColor="text1"/>
        </w:rPr>
        <w:t>Córdoba: 1,565,112</w:t>
      </w:r>
    </w:p>
    <w:p w14:paraId="4DED6541" w14:textId="77777777" w:rsidR="00CF6DB2" w:rsidRPr="00D46F69" w:rsidRDefault="00CF6DB2" w:rsidP="006F336D">
      <w:pPr>
        <w:numPr>
          <w:ilvl w:val="1"/>
          <w:numId w:val="40"/>
        </w:numPr>
        <w:spacing w:before="100" w:beforeAutospacing="1" w:after="100" w:afterAutospacing="1" w:line="360" w:lineRule="auto"/>
        <w:ind w:left="2148"/>
        <w:jc w:val="both"/>
        <w:rPr>
          <w:rFonts w:asciiTheme="minorHAnsi" w:hAnsiTheme="minorHAnsi" w:cstheme="minorHAnsi"/>
          <w:color w:val="000000" w:themeColor="text1"/>
        </w:rPr>
      </w:pPr>
      <w:r w:rsidRPr="00D46F69">
        <w:rPr>
          <w:rFonts w:asciiTheme="minorHAnsi" w:hAnsiTheme="minorHAnsi" w:cstheme="minorHAnsi"/>
          <w:color w:val="000000" w:themeColor="text1"/>
        </w:rPr>
        <w:t>Rosario: 1,342,619</w:t>
      </w:r>
    </w:p>
    <w:p w14:paraId="2752459B" w14:textId="77777777" w:rsidR="00CF6DB2" w:rsidRPr="00D46F69" w:rsidRDefault="00CF6DB2" w:rsidP="006F336D">
      <w:pPr>
        <w:numPr>
          <w:ilvl w:val="1"/>
          <w:numId w:val="40"/>
        </w:numPr>
        <w:spacing w:before="100" w:beforeAutospacing="1" w:after="100" w:afterAutospacing="1" w:line="360" w:lineRule="auto"/>
        <w:ind w:left="2148"/>
        <w:jc w:val="both"/>
        <w:rPr>
          <w:rFonts w:asciiTheme="minorHAnsi" w:hAnsiTheme="minorHAnsi" w:cstheme="minorHAnsi"/>
          <w:color w:val="000000" w:themeColor="text1"/>
        </w:rPr>
      </w:pPr>
      <w:r w:rsidRPr="00D46F69">
        <w:rPr>
          <w:rFonts w:asciiTheme="minorHAnsi" w:hAnsiTheme="minorHAnsi" w:cstheme="minorHAnsi"/>
          <w:color w:val="000000" w:themeColor="text1"/>
        </w:rPr>
        <w:t>La Plata: 743,000</w:t>
      </w:r>
    </w:p>
    <w:p w14:paraId="1A4520BB" w14:textId="77777777" w:rsidR="00CF6DB2" w:rsidRPr="00D46F69" w:rsidRDefault="00CF6DB2" w:rsidP="006F336D">
      <w:pPr>
        <w:numPr>
          <w:ilvl w:val="1"/>
          <w:numId w:val="40"/>
        </w:numPr>
        <w:spacing w:before="100" w:beforeAutospacing="1" w:after="100" w:afterAutospacing="1" w:line="360" w:lineRule="auto"/>
        <w:ind w:left="2148"/>
        <w:jc w:val="both"/>
        <w:rPr>
          <w:rFonts w:asciiTheme="minorHAnsi" w:hAnsiTheme="minorHAnsi" w:cstheme="minorHAnsi"/>
          <w:color w:val="000000" w:themeColor="text1"/>
        </w:rPr>
      </w:pPr>
      <w:r w:rsidRPr="00D46F69">
        <w:rPr>
          <w:rFonts w:asciiTheme="minorHAnsi" w:hAnsiTheme="minorHAnsi" w:cstheme="minorHAnsi"/>
          <w:color w:val="000000" w:themeColor="text1"/>
        </w:rPr>
        <w:t>Mar del Plata: 682,605</w:t>
      </w:r>
    </w:p>
    <w:p w14:paraId="69055C1B" w14:textId="77777777" w:rsidR="00CF6DB2" w:rsidRPr="00D46F69" w:rsidRDefault="00CF6DB2" w:rsidP="006F336D">
      <w:pPr>
        <w:numPr>
          <w:ilvl w:val="1"/>
          <w:numId w:val="40"/>
        </w:numPr>
        <w:spacing w:before="100" w:beforeAutospacing="1" w:after="100" w:afterAutospacing="1" w:line="360" w:lineRule="auto"/>
        <w:ind w:left="2148"/>
        <w:jc w:val="both"/>
        <w:rPr>
          <w:rFonts w:asciiTheme="minorHAnsi" w:hAnsiTheme="minorHAnsi" w:cstheme="minorHAnsi"/>
          <w:color w:val="000000" w:themeColor="text1"/>
        </w:rPr>
      </w:pPr>
      <w:r w:rsidRPr="00D46F69">
        <w:rPr>
          <w:rFonts w:asciiTheme="minorHAnsi" w:hAnsiTheme="minorHAnsi" w:cstheme="minorHAnsi"/>
          <w:color w:val="000000" w:themeColor="text1"/>
        </w:rPr>
        <w:t>San Miguel de Tucumán: 605,767</w:t>
      </w:r>
    </w:p>
    <w:p w14:paraId="0DAB5E2A" w14:textId="77777777" w:rsidR="00CF6DB2" w:rsidRPr="00D46F69" w:rsidRDefault="00CF6DB2" w:rsidP="006F336D">
      <w:pPr>
        <w:numPr>
          <w:ilvl w:val="1"/>
          <w:numId w:val="40"/>
        </w:numPr>
        <w:spacing w:before="100" w:beforeAutospacing="1" w:after="100" w:afterAutospacing="1" w:line="360" w:lineRule="auto"/>
        <w:ind w:left="2148"/>
        <w:jc w:val="both"/>
        <w:rPr>
          <w:rFonts w:asciiTheme="minorHAnsi" w:hAnsiTheme="minorHAnsi" w:cstheme="minorHAnsi"/>
          <w:color w:val="000000" w:themeColor="text1"/>
        </w:rPr>
      </w:pPr>
      <w:r w:rsidRPr="00D46F69">
        <w:rPr>
          <w:rFonts w:asciiTheme="minorHAnsi" w:hAnsiTheme="minorHAnsi" w:cstheme="minorHAnsi"/>
          <w:color w:val="000000" w:themeColor="text1"/>
        </w:rPr>
        <w:t>Salta: 520,683</w:t>
      </w:r>
    </w:p>
    <w:p w14:paraId="02482962" w14:textId="77777777" w:rsidR="00CF6DB2" w:rsidRPr="00D46F69" w:rsidRDefault="00CF6DB2" w:rsidP="006F336D">
      <w:pPr>
        <w:numPr>
          <w:ilvl w:val="1"/>
          <w:numId w:val="40"/>
        </w:numPr>
        <w:spacing w:before="100" w:beforeAutospacing="1" w:after="100" w:afterAutospacing="1" w:line="360" w:lineRule="auto"/>
        <w:ind w:left="2148"/>
        <w:jc w:val="both"/>
        <w:rPr>
          <w:rFonts w:asciiTheme="minorHAnsi" w:hAnsiTheme="minorHAnsi" w:cstheme="minorHAnsi"/>
          <w:color w:val="000000" w:themeColor="text1"/>
        </w:rPr>
      </w:pPr>
      <w:r w:rsidRPr="00D46F69">
        <w:rPr>
          <w:rFonts w:asciiTheme="minorHAnsi" w:hAnsiTheme="minorHAnsi" w:cstheme="minorHAnsi"/>
          <w:color w:val="000000" w:themeColor="text1"/>
        </w:rPr>
        <w:t>Santa Fe: 391,164</w:t>
      </w:r>
    </w:p>
    <w:p w14:paraId="256849F4" w14:textId="77777777" w:rsidR="00CF6DB2" w:rsidRPr="00D46F69" w:rsidRDefault="00CF6DB2" w:rsidP="006F336D">
      <w:pPr>
        <w:pStyle w:val="Prrafodelista"/>
        <w:numPr>
          <w:ilvl w:val="0"/>
          <w:numId w:val="41"/>
        </w:numPr>
        <w:spacing w:before="100" w:beforeAutospacing="1" w:after="100" w:afterAutospacing="1" w:line="360" w:lineRule="auto"/>
        <w:ind w:left="1428"/>
        <w:jc w:val="both"/>
        <w:rPr>
          <w:rFonts w:cstheme="minorHAnsi"/>
          <w:color w:val="000000" w:themeColor="text1"/>
        </w:rPr>
      </w:pPr>
      <w:r w:rsidRPr="00D46F69">
        <w:rPr>
          <w:rFonts w:cstheme="minorHAnsi"/>
          <w:color w:val="000000" w:themeColor="text1"/>
        </w:rPr>
        <w:t>Total población objetivo: 8,971,562</w:t>
      </w:r>
    </w:p>
    <w:p w14:paraId="2CE9D5B5" w14:textId="77777777" w:rsidR="00CF6DB2" w:rsidRPr="00D46F69" w:rsidRDefault="00CF6DB2" w:rsidP="006F336D">
      <w:pPr>
        <w:pStyle w:val="Prrafodelista"/>
        <w:numPr>
          <w:ilvl w:val="0"/>
          <w:numId w:val="41"/>
        </w:numPr>
        <w:spacing w:before="100" w:beforeAutospacing="1" w:after="100" w:afterAutospacing="1" w:line="360" w:lineRule="auto"/>
        <w:ind w:left="1428"/>
        <w:jc w:val="both"/>
        <w:rPr>
          <w:rFonts w:cstheme="minorHAnsi"/>
          <w:color w:val="000000" w:themeColor="text1"/>
        </w:rPr>
      </w:pPr>
      <w:r w:rsidRPr="00D46F69">
        <w:rPr>
          <w:rFonts w:cstheme="minorHAnsi"/>
          <w:color w:val="000000" w:themeColor="text1"/>
        </w:rPr>
        <w:t>Porcentaje de personas con diabetes: 10%</w:t>
      </w:r>
    </w:p>
    <w:p w14:paraId="21B856D9" w14:textId="77777777" w:rsidR="00CF6DB2" w:rsidRPr="00D46F69" w:rsidRDefault="00CF6DB2" w:rsidP="006F336D">
      <w:pPr>
        <w:pStyle w:val="Prrafodelista"/>
        <w:numPr>
          <w:ilvl w:val="0"/>
          <w:numId w:val="41"/>
        </w:numPr>
        <w:spacing w:before="100" w:beforeAutospacing="1" w:after="100" w:afterAutospacing="1" w:line="360" w:lineRule="auto"/>
        <w:ind w:left="1428"/>
        <w:jc w:val="both"/>
        <w:rPr>
          <w:rFonts w:cstheme="minorHAnsi"/>
          <w:color w:val="000000" w:themeColor="text1"/>
        </w:rPr>
      </w:pPr>
      <w:r w:rsidRPr="00D46F69">
        <w:rPr>
          <w:rFonts w:cstheme="minorHAnsi"/>
          <w:color w:val="000000" w:themeColor="text1"/>
        </w:rPr>
        <w:t>Porcentaje de personas con diabetes en el rango de edad objetivo (12-65 años): 60%</w:t>
      </w:r>
    </w:p>
    <w:p w14:paraId="37E8915C" w14:textId="77777777" w:rsidR="00CF6DB2" w:rsidRPr="00D46F69" w:rsidRDefault="00CF6DB2" w:rsidP="006F336D">
      <w:pPr>
        <w:pStyle w:val="Prrafodelista"/>
        <w:numPr>
          <w:ilvl w:val="0"/>
          <w:numId w:val="41"/>
        </w:numPr>
        <w:spacing w:before="100" w:beforeAutospacing="1" w:after="100" w:afterAutospacing="1" w:line="360" w:lineRule="auto"/>
        <w:ind w:left="1428"/>
        <w:jc w:val="both"/>
        <w:rPr>
          <w:rFonts w:cstheme="minorHAnsi"/>
          <w:color w:val="000000" w:themeColor="text1"/>
        </w:rPr>
      </w:pPr>
      <w:r w:rsidRPr="00D46F69">
        <w:rPr>
          <w:rFonts w:cstheme="minorHAnsi"/>
          <w:color w:val="000000" w:themeColor="text1"/>
        </w:rPr>
        <w:t>Tasa de adopción en nuevas ciudades: 15% en la población objetivo de las nuevas ciudades. (Escenario Optimista)</w:t>
      </w:r>
    </w:p>
    <w:p w14:paraId="701D37AF" w14:textId="77777777" w:rsidR="00CF6DB2" w:rsidRPr="00D46F69" w:rsidRDefault="00CF6DB2" w:rsidP="006F336D">
      <w:pPr>
        <w:pStyle w:val="Prrafodelista"/>
        <w:numPr>
          <w:ilvl w:val="1"/>
          <w:numId w:val="44"/>
        </w:numPr>
        <w:spacing w:before="100" w:beforeAutospacing="1" w:after="100" w:afterAutospacing="1" w:line="360" w:lineRule="auto"/>
        <w:jc w:val="both"/>
        <w:rPr>
          <w:rFonts w:cstheme="minorHAnsi"/>
          <w:color w:val="000000" w:themeColor="text1"/>
        </w:rPr>
      </w:pPr>
      <w:r w:rsidRPr="00D46F69">
        <w:rPr>
          <w:rFonts w:cstheme="minorHAnsi"/>
          <w:color w:val="000000" w:themeColor="text1"/>
        </w:rPr>
        <w:t>Tasa de adopción en nuevas ciudades: Adopción del 5% en la población objetivo de las nuevas ciudades. (Escenario Conservador)</w:t>
      </w:r>
    </w:p>
    <w:p w14:paraId="2BEE166F" w14:textId="77777777" w:rsidR="00CF6DB2" w:rsidRPr="00D46F69" w:rsidRDefault="00CF6DB2" w:rsidP="006F336D">
      <w:pPr>
        <w:pStyle w:val="Prrafodelista"/>
        <w:numPr>
          <w:ilvl w:val="1"/>
          <w:numId w:val="44"/>
        </w:numPr>
        <w:spacing w:before="100" w:beforeAutospacing="1" w:after="100" w:afterAutospacing="1" w:line="360" w:lineRule="auto"/>
        <w:jc w:val="both"/>
        <w:rPr>
          <w:rFonts w:cstheme="minorHAnsi"/>
          <w:color w:val="000000" w:themeColor="text1"/>
        </w:rPr>
      </w:pPr>
      <w:r w:rsidRPr="00D46F69">
        <w:rPr>
          <w:rFonts w:cstheme="minorHAnsi"/>
          <w:color w:val="000000" w:themeColor="text1"/>
        </w:rPr>
        <w:lastRenderedPageBreak/>
        <w:t>Tasa de conversión a premium: 10%. (Escenario Optimista)</w:t>
      </w:r>
    </w:p>
    <w:p w14:paraId="67DF5C57" w14:textId="77777777" w:rsidR="00CF6DB2" w:rsidRPr="00D46F69" w:rsidRDefault="00CF6DB2" w:rsidP="006F336D">
      <w:pPr>
        <w:pStyle w:val="Prrafodelista"/>
        <w:numPr>
          <w:ilvl w:val="1"/>
          <w:numId w:val="44"/>
        </w:numPr>
        <w:spacing w:before="100" w:beforeAutospacing="1" w:after="100" w:afterAutospacing="1" w:line="360" w:lineRule="auto"/>
        <w:jc w:val="both"/>
        <w:rPr>
          <w:rFonts w:cstheme="minorHAnsi"/>
          <w:color w:val="000000" w:themeColor="text1"/>
        </w:rPr>
      </w:pPr>
      <w:r w:rsidRPr="00D46F69">
        <w:rPr>
          <w:rFonts w:cstheme="minorHAnsi"/>
          <w:color w:val="000000" w:themeColor="text1"/>
        </w:rPr>
        <w:t>Tasa de conversión a premium: 5%. (Escenario Conservador)</w:t>
      </w:r>
    </w:p>
    <w:p w14:paraId="7EE66266" w14:textId="7F76A55C" w:rsidR="00CF6DB2" w:rsidRPr="00D46F69" w:rsidRDefault="00CF6DB2" w:rsidP="001D1B70">
      <w:pPr>
        <w:spacing w:before="100" w:beforeAutospacing="1" w:after="100" w:afterAutospacing="1"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Tabla #</w:t>
      </w:r>
      <w:r w:rsidR="00A863CA" w:rsidRPr="00D46F69">
        <w:rPr>
          <w:rFonts w:asciiTheme="minorHAnsi" w:hAnsiTheme="minorHAnsi" w:cstheme="minorHAnsi"/>
          <w:color w:val="000000" w:themeColor="text1"/>
        </w:rPr>
        <w:t>12</w:t>
      </w:r>
      <w:r w:rsidRPr="00D46F69">
        <w:rPr>
          <w:rFonts w:asciiTheme="minorHAnsi" w:hAnsiTheme="minorHAnsi" w:cstheme="minorHAnsi"/>
          <w:color w:val="000000" w:themeColor="text1"/>
        </w:rPr>
        <w:t xml:space="preserve">  Estimación de Usuarios, Ingresos Premium </w:t>
      </w:r>
      <w:proofErr w:type="spellStart"/>
      <w:r w:rsidRPr="00D46F69">
        <w:rPr>
          <w:rFonts w:asciiTheme="minorHAnsi" w:hAnsiTheme="minorHAnsi" w:cstheme="minorHAnsi"/>
          <w:color w:val="000000" w:themeColor="text1"/>
        </w:rPr>
        <w:t>y</w:t>
      </w:r>
      <w:proofErr w:type="spellEnd"/>
      <w:r w:rsidRPr="00D46F69">
        <w:rPr>
          <w:rFonts w:asciiTheme="minorHAnsi" w:hAnsiTheme="minorHAnsi" w:cstheme="minorHAnsi"/>
          <w:color w:val="000000" w:themeColor="text1"/>
        </w:rPr>
        <w:t xml:space="preserve"> Ingresos por Publicidad en el Cuarto Año</w:t>
      </w:r>
    </w:p>
    <w:tbl>
      <w:tblPr>
        <w:tblStyle w:val="Tablaconcuadrcula5oscura-nfasis5"/>
        <w:tblW w:w="8745" w:type="dxa"/>
        <w:tblLook w:val="04A0" w:firstRow="1" w:lastRow="0" w:firstColumn="1" w:lastColumn="0" w:noHBand="0" w:noVBand="1"/>
      </w:tblPr>
      <w:tblGrid>
        <w:gridCol w:w="1439"/>
        <w:gridCol w:w="1349"/>
        <w:gridCol w:w="1252"/>
        <w:gridCol w:w="1520"/>
        <w:gridCol w:w="1564"/>
        <w:gridCol w:w="1621"/>
      </w:tblGrid>
      <w:tr w:rsidR="00D46F69" w:rsidRPr="00D46F69" w14:paraId="473D0849" w14:textId="77777777" w:rsidTr="00E07357">
        <w:trPr>
          <w:cnfStyle w:val="100000000000" w:firstRow="1" w:lastRow="0" w:firstColumn="0" w:lastColumn="0" w:oddVBand="0" w:evenVBand="0" w:oddHBand="0" w:evenHBand="0" w:firstRowFirstColumn="0" w:firstRowLastColumn="0" w:lastRowFirstColumn="0" w:lastRowLastColumn="0"/>
          <w:trHeight w:val="1035"/>
        </w:trPr>
        <w:tc>
          <w:tcPr>
            <w:cnfStyle w:val="001000000000" w:firstRow="0" w:lastRow="0" w:firstColumn="1" w:lastColumn="0" w:oddVBand="0" w:evenVBand="0" w:oddHBand="0" w:evenHBand="0" w:firstRowFirstColumn="0" w:firstRowLastColumn="0" w:lastRowFirstColumn="0" w:lastRowLastColumn="0"/>
            <w:tcW w:w="0" w:type="auto"/>
            <w:hideMark/>
          </w:tcPr>
          <w:p w14:paraId="6759D95D" w14:textId="77777777" w:rsidR="00CF6DB2" w:rsidRPr="00D46F69" w:rsidRDefault="00CF6DB2" w:rsidP="001D1B70">
            <w:pPr>
              <w:spacing w:line="360" w:lineRule="auto"/>
              <w:jc w:val="both"/>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Escenario</w:t>
            </w:r>
          </w:p>
        </w:tc>
        <w:tc>
          <w:tcPr>
            <w:tcW w:w="0" w:type="auto"/>
            <w:hideMark/>
          </w:tcPr>
          <w:p w14:paraId="7CF4BDCA" w14:textId="77777777" w:rsidR="00CF6DB2" w:rsidRPr="00D46F69" w:rsidRDefault="00CF6DB2" w:rsidP="001D1B70">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Usuarios Freemium</w:t>
            </w:r>
          </w:p>
        </w:tc>
        <w:tc>
          <w:tcPr>
            <w:tcW w:w="0" w:type="auto"/>
            <w:hideMark/>
          </w:tcPr>
          <w:p w14:paraId="5421FBFF" w14:textId="77777777" w:rsidR="00CF6DB2" w:rsidRPr="00D46F69" w:rsidRDefault="00CF6DB2" w:rsidP="001D1B70">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Usuarios Premium</w:t>
            </w:r>
          </w:p>
        </w:tc>
        <w:tc>
          <w:tcPr>
            <w:tcW w:w="0" w:type="auto"/>
            <w:hideMark/>
          </w:tcPr>
          <w:p w14:paraId="36CD4B04" w14:textId="77777777" w:rsidR="00CF6DB2" w:rsidRPr="00D46F69" w:rsidRDefault="00CF6DB2" w:rsidP="001D1B70">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Ingresos Premium (USD/año)</w:t>
            </w:r>
          </w:p>
        </w:tc>
        <w:tc>
          <w:tcPr>
            <w:tcW w:w="0" w:type="auto"/>
            <w:hideMark/>
          </w:tcPr>
          <w:p w14:paraId="7CC3A913" w14:textId="77777777" w:rsidR="00CF6DB2" w:rsidRPr="00D46F69" w:rsidRDefault="00CF6DB2" w:rsidP="001D1B70">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Ingresos Publicidad (USD/año)</w:t>
            </w:r>
          </w:p>
        </w:tc>
        <w:tc>
          <w:tcPr>
            <w:tcW w:w="0" w:type="auto"/>
            <w:hideMark/>
          </w:tcPr>
          <w:p w14:paraId="793A28D2" w14:textId="77777777" w:rsidR="00CF6DB2" w:rsidRPr="00D46F69" w:rsidRDefault="00CF6DB2" w:rsidP="001D1B70">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Ingresos Totales (USD/año)</w:t>
            </w:r>
          </w:p>
        </w:tc>
      </w:tr>
      <w:tr w:rsidR="00D46F69" w:rsidRPr="00D46F69" w14:paraId="5D1DD3FE" w14:textId="77777777" w:rsidTr="00E07357">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0" w:type="auto"/>
            <w:hideMark/>
          </w:tcPr>
          <w:p w14:paraId="0B73A613" w14:textId="77777777" w:rsidR="00CF6DB2" w:rsidRPr="00D46F69" w:rsidRDefault="00CF6DB2" w:rsidP="001D1B70">
            <w:pPr>
              <w:spacing w:line="360" w:lineRule="auto"/>
              <w:jc w:val="both"/>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Optimista</w:t>
            </w:r>
          </w:p>
        </w:tc>
        <w:tc>
          <w:tcPr>
            <w:tcW w:w="0" w:type="auto"/>
            <w:hideMark/>
          </w:tcPr>
          <w:p w14:paraId="6EB6DA4D" w14:textId="77777777" w:rsidR="00CF6DB2" w:rsidRPr="00D46F69" w:rsidRDefault="00CF6DB2"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253,543</w:t>
            </w:r>
          </w:p>
        </w:tc>
        <w:tc>
          <w:tcPr>
            <w:tcW w:w="0" w:type="auto"/>
            <w:hideMark/>
          </w:tcPr>
          <w:p w14:paraId="77E1AD09" w14:textId="77777777" w:rsidR="00CF6DB2" w:rsidRPr="00D46F69" w:rsidRDefault="00CF6DB2"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28,171</w:t>
            </w:r>
          </w:p>
        </w:tc>
        <w:tc>
          <w:tcPr>
            <w:tcW w:w="0" w:type="auto"/>
            <w:hideMark/>
          </w:tcPr>
          <w:p w14:paraId="27B83638" w14:textId="77777777" w:rsidR="00CF6DB2" w:rsidRPr="00D46F69" w:rsidRDefault="00CF6DB2"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2,706,048</w:t>
            </w:r>
          </w:p>
        </w:tc>
        <w:tc>
          <w:tcPr>
            <w:tcW w:w="0" w:type="auto"/>
            <w:hideMark/>
          </w:tcPr>
          <w:p w14:paraId="6104D73C" w14:textId="77777777" w:rsidR="00CF6DB2" w:rsidRPr="00D46F69" w:rsidRDefault="00CF6DB2"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608,503.2</w:t>
            </w:r>
          </w:p>
        </w:tc>
        <w:tc>
          <w:tcPr>
            <w:tcW w:w="0" w:type="auto"/>
            <w:hideMark/>
          </w:tcPr>
          <w:p w14:paraId="11C21149" w14:textId="4ED16CED" w:rsidR="00CF6DB2" w:rsidRPr="00D46F69" w:rsidRDefault="00D46F69" w:rsidP="001D1B7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w:t>
            </w:r>
            <w:r w:rsidR="00CF6DB2" w:rsidRPr="00D46F69">
              <w:rPr>
                <w:rFonts w:asciiTheme="minorHAnsi" w:hAnsiTheme="minorHAnsi" w:cstheme="minorHAnsi"/>
                <w:color w:val="000000" w:themeColor="text1"/>
                <w:sz w:val="22"/>
                <w:szCs w:val="22"/>
              </w:rPr>
              <w:t>3,314,551.2</w:t>
            </w:r>
            <w:r w:rsidRPr="00D46F69">
              <w:rPr>
                <w:rFonts w:asciiTheme="minorHAnsi" w:hAnsiTheme="minorHAnsi" w:cstheme="minorHAnsi"/>
                <w:color w:val="000000" w:themeColor="text1"/>
                <w:sz w:val="22"/>
                <w:szCs w:val="22"/>
              </w:rPr>
              <w:t xml:space="preserve"> USD</w:t>
            </w:r>
          </w:p>
        </w:tc>
      </w:tr>
      <w:tr w:rsidR="00D46F69" w:rsidRPr="00D46F69" w14:paraId="41D40840" w14:textId="77777777" w:rsidTr="00E07357">
        <w:trPr>
          <w:trHeight w:val="337"/>
        </w:trPr>
        <w:tc>
          <w:tcPr>
            <w:cnfStyle w:val="001000000000" w:firstRow="0" w:lastRow="0" w:firstColumn="1" w:lastColumn="0" w:oddVBand="0" w:evenVBand="0" w:oddHBand="0" w:evenHBand="0" w:firstRowFirstColumn="0" w:firstRowLastColumn="0" w:lastRowFirstColumn="0" w:lastRowLastColumn="0"/>
            <w:tcW w:w="0" w:type="auto"/>
            <w:hideMark/>
          </w:tcPr>
          <w:p w14:paraId="5C5A9322" w14:textId="77777777" w:rsidR="00CF6DB2" w:rsidRPr="00D46F69" w:rsidRDefault="00CF6DB2" w:rsidP="001D1B70">
            <w:pPr>
              <w:spacing w:line="360" w:lineRule="auto"/>
              <w:jc w:val="both"/>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Conservador</w:t>
            </w:r>
          </w:p>
        </w:tc>
        <w:tc>
          <w:tcPr>
            <w:tcW w:w="0" w:type="auto"/>
            <w:hideMark/>
          </w:tcPr>
          <w:p w14:paraId="19CB73B8" w14:textId="77777777" w:rsidR="00CF6DB2" w:rsidRPr="00D46F69" w:rsidRDefault="00CF6DB2" w:rsidP="001D1B70">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90,482</w:t>
            </w:r>
          </w:p>
        </w:tc>
        <w:tc>
          <w:tcPr>
            <w:tcW w:w="0" w:type="auto"/>
            <w:hideMark/>
          </w:tcPr>
          <w:p w14:paraId="2D2310B1" w14:textId="77777777" w:rsidR="00CF6DB2" w:rsidRPr="00D46F69" w:rsidRDefault="00CF6DB2" w:rsidP="001D1B70">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4,762</w:t>
            </w:r>
          </w:p>
        </w:tc>
        <w:tc>
          <w:tcPr>
            <w:tcW w:w="0" w:type="auto"/>
            <w:hideMark/>
          </w:tcPr>
          <w:p w14:paraId="35442EA4" w14:textId="77777777" w:rsidR="00CF6DB2" w:rsidRPr="00D46F69" w:rsidRDefault="00CF6DB2" w:rsidP="001D1B70">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457,056</w:t>
            </w:r>
          </w:p>
        </w:tc>
        <w:tc>
          <w:tcPr>
            <w:tcW w:w="0" w:type="auto"/>
            <w:hideMark/>
          </w:tcPr>
          <w:p w14:paraId="13BE2957" w14:textId="77777777" w:rsidR="00CF6DB2" w:rsidRPr="00D46F69" w:rsidRDefault="00CF6DB2" w:rsidP="001D1B70">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217,156.8</w:t>
            </w:r>
          </w:p>
        </w:tc>
        <w:tc>
          <w:tcPr>
            <w:tcW w:w="0" w:type="auto"/>
            <w:hideMark/>
          </w:tcPr>
          <w:p w14:paraId="0144A755" w14:textId="3A90B941" w:rsidR="00CF6DB2" w:rsidRPr="00D46F69" w:rsidRDefault="00D46F69" w:rsidP="001D1B70">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 xml:space="preserve">$ </w:t>
            </w:r>
            <w:r w:rsidR="00CF6DB2" w:rsidRPr="00D46F69">
              <w:rPr>
                <w:rFonts w:asciiTheme="minorHAnsi" w:hAnsiTheme="minorHAnsi" w:cstheme="minorHAnsi"/>
                <w:color w:val="000000" w:themeColor="text1"/>
                <w:sz w:val="22"/>
                <w:szCs w:val="22"/>
              </w:rPr>
              <w:t>674,212.8</w:t>
            </w:r>
            <w:r w:rsidRPr="00D46F69">
              <w:rPr>
                <w:rFonts w:asciiTheme="minorHAnsi" w:hAnsiTheme="minorHAnsi" w:cstheme="minorHAnsi"/>
                <w:color w:val="000000" w:themeColor="text1"/>
                <w:sz w:val="22"/>
                <w:szCs w:val="22"/>
              </w:rPr>
              <w:t xml:space="preserve"> USD</w:t>
            </w:r>
          </w:p>
        </w:tc>
      </w:tr>
    </w:tbl>
    <w:p w14:paraId="7E4D44B5" w14:textId="77777777" w:rsidR="00CF6DB2" w:rsidRPr="00D46F69" w:rsidRDefault="00CF6DB2" w:rsidP="001D1B70">
      <w:pPr>
        <w:pStyle w:val="NormalWeb"/>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Fuente: Elaboración Propia</w:t>
      </w:r>
    </w:p>
    <w:p w14:paraId="7551C7AA" w14:textId="77777777" w:rsidR="00CF6DB2" w:rsidRPr="00D46F69" w:rsidRDefault="00CF6DB2" w:rsidP="000E6D11">
      <w:pPr>
        <w:spacing w:line="360" w:lineRule="auto"/>
        <w:ind w:left="708"/>
        <w:rPr>
          <w:rFonts w:asciiTheme="minorHAnsi" w:hAnsiTheme="minorHAnsi" w:cstheme="minorHAnsi"/>
          <w:color w:val="000000" w:themeColor="text1"/>
        </w:rPr>
      </w:pPr>
      <w:r w:rsidRPr="00D46F69">
        <w:rPr>
          <w:rFonts w:asciiTheme="minorHAnsi" w:hAnsiTheme="minorHAnsi" w:cstheme="minorHAnsi"/>
          <w:color w:val="000000" w:themeColor="text1"/>
        </w:rPr>
        <w:t>8.5.5 Estimación de la Demanda Quinto Año</w:t>
      </w:r>
    </w:p>
    <w:p w14:paraId="5D65C4F5" w14:textId="77777777" w:rsidR="00CF6DB2" w:rsidRPr="00D46F69" w:rsidRDefault="00CF6DB2" w:rsidP="000E6D11">
      <w:pPr>
        <w:spacing w:line="360" w:lineRule="auto"/>
        <w:ind w:left="708"/>
        <w:jc w:val="both"/>
        <w:rPr>
          <w:rFonts w:asciiTheme="minorHAnsi" w:hAnsiTheme="minorHAnsi" w:cstheme="minorHAnsi"/>
          <w:color w:val="000000" w:themeColor="text1"/>
        </w:rPr>
      </w:pPr>
      <w:r w:rsidRPr="00D46F69">
        <w:rPr>
          <w:rFonts w:asciiTheme="minorHAnsi" w:hAnsiTheme="minorHAnsi" w:cstheme="minorHAnsi"/>
          <w:color w:val="000000" w:themeColor="text1"/>
        </w:rPr>
        <w:t>Para el quinto año, vamos a estimar la demanda y los ingresos proyectados considerando la estabilización y las nuevas estrategias de alianzas, presentaciones e investigaciones de mercado para una posible expansión internacional.</w:t>
      </w:r>
    </w:p>
    <w:p w14:paraId="0BACF6C3" w14:textId="77777777" w:rsidR="007B3072" w:rsidRPr="00D46F69" w:rsidRDefault="007B3072" w:rsidP="007B3072">
      <w:pPr>
        <w:spacing w:line="360" w:lineRule="auto"/>
        <w:ind w:left="708"/>
        <w:jc w:val="both"/>
        <w:rPr>
          <w:rFonts w:asciiTheme="minorHAnsi" w:hAnsiTheme="minorHAnsi" w:cstheme="minorHAnsi"/>
          <w:b/>
          <w:bCs/>
          <w:color w:val="000000" w:themeColor="text1"/>
        </w:rPr>
      </w:pPr>
    </w:p>
    <w:p w14:paraId="2441E31E" w14:textId="77777777" w:rsidR="00CF6DB2" w:rsidRPr="00D46F69" w:rsidRDefault="00CF6DB2" w:rsidP="008F7942">
      <w:pPr>
        <w:ind w:left="1416"/>
        <w:rPr>
          <w:rFonts w:asciiTheme="minorHAnsi" w:hAnsiTheme="minorHAnsi" w:cstheme="minorHAnsi"/>
          <w:b/>
          <w:bCs/>
          <w:color w:val="000000" w:themeColor="text1"/>
        </w:rPr>
      </w:pPr>
      <w:r w:rsidRPr="00D46F69">
        <w:rPr>
          <w:rFonts w:asciiTheme="minorHAnsi" w:hAnsiTheme="minorHAnsi" w:cstheme="minorHAnsi"/>
          <w:color w:val="000000" w:themeColor="text1"/>
        </w:rPr>
        <w:t>8.5.5.1 Suposiciones para el Quinto Año</w:t>
      </w:r>
    </w:p>
    <w:p w14:paraId="0EB2AFE5" w14:textId="77777777" w:rsidR="00CF6DB2" w:rsidRPr="00D46F69" w:rsidRDefault="00CF6DB2" w:rsidP="001D1B70">
      <w:pPr>
        <w:spacing w:before="100" w:beforeAutospacing="1" w:after="100" w:afterAutospacing="1" w:line="360" w:lineRule="auto"/>
        <w:ind w:left="1416"/>
        <w:rPr>
          <w:rFonts w:asciiTheme="minorHAnsi" w:hAnsiTheme="minorHAnsi" w:cstheme="minorHAnsi"/>
          <w:color w:val="000000" w:themeColor="text1"/>
        </w:rPr>
      </w:pPr>
      <w:r w:rsidRPr="00D46F69">
        <w:rPr>
          <w:rFonts w:asciiTheme="minorHAnsi" w:hAnsiTheme="minorHAnsi" w:cstheme="minorHAnsi"/>
          <w:color w:val="000000" w:themeColor="text1"/>
        </w:rPr>
        <w:t>Crecimiento adicional debido a las nuevas estrategias de fidelización y alianzas estratégicas:</w:t>
      </w:r>
    </w:p>
    <w:p w14:paraId="7812AE4B" w14:textId="77777777" w:rsidR="00CF6DB2" w:rsidRPr="00D46F69" w:rsidRDefault="00CF6DB2" w:rsidP="006F336D">
      <w:pPr>
        <w:numPr>
          <w:ilvl w:val="0"/>
          <w:numId w:val="38"/>
        </w:numPr>
        <w:spacing w:before="100" w:beforeAutospacing="1" w:after="100" w:afterAutospacing="1" w:line="360" w:lineRule="auto"/>
        <w:ind w:left="2136"/>
        <w:rPr>
          <w:rFonts w:asciiTheme="minorHAnsi" w:hAnsiTheme="minorHAnsi" w:cstheme="minorHAnsi"/>
          <w:color w:val="000000" w:themeColor="text1"/>
        </w:rPr>
      </w:pPr>
      <w:r w:rsidRPr="00D46F69">
        <w:rPr>
          <w:rFonts w:asciiTheme="minorHAnsi" w:hAnsiTheme="minorHAnsi" w:cstheme="minorHAnsi"/>
          <w:color w:val="000000" w:themeColor="text1"/>
        </w:rPr>
        <w:t>Crecimiento adicional de usuarios freemium (escenario optimista): 5%</w:t>
      </w:r>
    </w:p>
    <w:p w14:paraId="7FB565BC" w14:textId="77777777" w:rsidR="00CF6DB2" w:rsidRPr="00D46F69" w:rsidRDefault="00CF6DB2" w:rsidP="006F336D">
      <w:pPr>
        <w:numPr>
          <w:ilvl w:val="0"/>
          <w:numId w:val="38"/>
        </w:numPr>
        <w:spacing w:before="100" w:beforeAutospacing="1" w:after="100" w:afterAutospacing="1" w:line="360" w:lineRule="auto"/>
        <w:ind w:left="2136"/>
        <w:rPr>
          <w:rFonts w:asciiTheme="minorHAnsi" w:hAnsiTheme="minorHAnsi" w:cstheme="minorHAnsi"/>
          <w:color w:val="000000" w:themeColor="text1"/>
        </w:rPr>
      </w:pPr>
      <w:r w:rsidRPr="00D46F69">
        <w:rPr>
          <w:rFonts w:asciiTheme="minorHAnsi" w:hAnsiTheme="minorHAnsi" w:cstheme="minorHAnsi"/>
          <w:color w:val="000000" w:themeColor="text1"/>
        </w:rPr>
        <w:t>Crecimiento adicional de usuarios premium (escenario optimista): 5%</w:t>
      </w:r>
    </w:p>
    <w:p w14:paraId="6D0CCC1D" w14:textId="77777777" w:rsidR="00CF6DB2" w:rsidRPr="00D46F69" w:rsidRDefault="00CF6DB2" w:rsidP="006F336D">
      <w:pPr>
        <w:numPr>
          <w:ilvl w:val="0"/>
          <w:numId w:val="38"/>
        </w:numPr>
        <w:spacing w:before="100" w:beforeAutospacing="1" w:after="100" w:afterAutospacing="1" w:line="360" w:lineRule="auto"/>
        <w:ind w:left="2136"/>
        <w:rPr>
          <w:rFonts w:asciiTheme="minorHAnsi" w:hAnsiTheme="minorHAnsi" w:cstheme="minorHAnsi"/>
          <w:color w:val="000000" w:themeColor="text1"/>
        </w:rPr>
      </w:pPr>
      <w:r w:rsidRPr="00D46F69">
        <w:rPr>
          <w:rFonts w:asciiTheme="minorHAnsi" w:hAnsiTheme="minorHAnsi" w:cstheme="minorHAnsi"/>
          <w:color w:val="000000" w:themeColor="text1"/>
        </w:rPr>
        <w:t>Crecimiento adicional de usuarios freemium (escenario conservador): 2%</w:t>
      </w:r>
    </w:p>
    <w:p w14:paraId="1EFF6741" w14:textId="77777777" w:rsidR="00CF6DB2" w:rsidRPr="00D46F69" w:rsidRDefault="00CF6DB2" w:rsidP="006F336D">
      <w:pPr>
        <w:numPr>
          <w:ilvl w:val="2"/>
          <w:numId w:val="38"/>
        </w:numPr>
        <w:spacing w:before="100" w:beforeAutospacing="1" w:after="100" w:afterAutospacing="1" w:line="360" w:lineRule="auto"/>
        <w:rPr>
          <w:rStyle w:val="Textoennegrita"/>
          <w:rFonts w:asciiTheme="minorHAnsi" w:hAnsiTheme="minorHAnsi" w:cstheme="minorHAnsi"/>
          <w:b w:val="0"/>
          <w:bCs w:val="0"/>
          <w:color w:val="000000" w:themeColor="text1"/>
        </w:rPr>
      </w:pPr>
      <w:r w:rsidRPr="00D46F69">
        <w:rPr>
          <w:rFonts w:asciiTheme="minorHAnsi" w:hAnsiTheme="minorHAnsi" w:cstheme="minorHAnsi"/>
          <w:color w:val="000000" w:themeColor="text1"/>
        </w:rPr>
        <w:t>Crecimiento adicional de usuarios premium (escenario conservador): 2%</w:t>
      </w:r>
    </w:p>
    <w:p w14:paraId="4728DFAF" w14:textId="4A4C35DD" w:rsidR="00CF6DB2" w:rsidRPr="00D46F69" w:rsidRDefault="00CF6DB2" w:rsidP="001D1B70">
      <w:pPr>
        <w:pStyle w:val="NormalWeb"/>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Tabla #</w:t>
      </w:r>
      <w:r w:rsidR="00A863CA" w:rsidRPr="00D46F69">
        <w:rPr>
          <w:rFonts w:asciiTheme="minorHAnsi" w:hAnsiTheme="minorHAnsi" w:cstheme="minorHAnsi"/>
          <w:color w:val="000000" w:themeColor="text1"/>
        </w:rPr>
        <w:t xml:space="preserve">13 </w:t>
      </w:r>
      <w:r w:rsidRPr="00D46F69">
        <w:rPr>
          <w:rFonts w:asciiTheme="minorHAnsi" w:hAnsiTheme="minorHAnsi" w:cstheme="minorHAnsi"/>
          <w:color w:val="000000" w:themeColor="text1"/>
        </w:rPr>
        <w:t xml:space="preserve"> </w:t>
      </w:r>
      <w:r w:rsidRPr="00D46F69">
        <w:rPr>
          <w:rStyle w:val="Textoennegrita"/>
          <w:rFonts w:asciiTheme="minorHAnsi" w:hAnsiTheme="minorHAnsi" w:cstheme="minorHAnsi"/>
          <w:b w:val="0"/>
          <w:bCs w:val="0"/>
          <w:color w:val="000000" w:themeColor="text1"/>
        </w:rPr>
        <w:t xml:space="preserve">Estimación de Usuarios, Ingresos Premium </w:t>
      </w:r>
      <w:proofErr w:type="spellStart"/>
      <w:r w:rsidRPr="00D46F69">
        <w:rPr>
          <w:rStyle w:val="Textoennegrita"/>
          <w:rFonts w:asciiTheme="minorHAnsi" w:hAnsiTheme="minorHAnsi" w:cstheme="minorHAnsi"/>
          <w:b w:val="0"/>
          <w:bCs w:val="0"/>
          <w:color w:val="000000" w:themeColor="text1"/>
        </w:rPr>
        <w:t>y</w:t>
      </w:r>
      <w:proofErr w:type="spellEnd"/>
      <w:r w:rsidRPr="00D46F69">
        <w:rPr>
          <w:rStyle w:val="Textoennegrita"/>
          <w:rFonts w:asciiTheme="minorHAnsi" w:hAnsiTheme="minorHAnsi" w:cstheme="minorHAnsi"/>
          <w:b w:val="0"/>
          <w:bCs w:val="0"/>
          <w:color w:val="000000" w:themeColor="text1"/>
        </w:rPr>
        <w:t xml:space="preserve"> Ingresos por Publicidad en el Quinto Año</w:t>
      </w:r>
    </w:p>
    <w:tbl>
      <w:tblPr>
        <w:tblStyle w:val="Tablaconcuadrcula5oscura-nfasis5"/>
        <w:tblW w:w="0" w:type="auto"/>
        <w:tblLook w:val="04A0" w:firstRow="1" w:lastRow="0" w:firstColumn="1" w:lastColumn="0" w:noHBand="0" w:noVBand="1"/>
      </w:tblPr>
      <w:tblGrid>
        <w:gridCol w:w="1341"/>
        <w:gridCol w:w="1413"/>
        <w:gridCol w:w="1316"/>
        <w:gridCol w:w="1763"/>
        <w:gridCol w:w="1810"/>
        <w:gridCol w:w="1707"/>
      </w:tblGrid>
      <w:tr w:rsidR="00D46F69" w:rsidRPr="00D46F69" w14:paraId="19A5C09B" w14:textId="77777777" w:rsidTr="00BF34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61A29D3" w14:textId="77777777" w:rsidR="00CF6DB2" w:rsidRPr="00D46F69" w:rsidRDefault="00CF6DB2" w:rsidP="001D1B70">
            <w:pPr>
              <w:spacing w:line="360" w:lineRule="auto"/>
              <w:jc w:val="center"/>
              <w:rPr>
                <w:rFonts w:asciiTheme="minorHAnsi" w:hAnsiTheme="minorHAnsi" w:cstheme="minorHAnsi"/>
                <w:color w:val="000000" w:themeColor="text1"/>
                <w:sz w:val="22"/>
                <w:szCs w:val="22"/>
              </w:rPr>
            </w:pPr>
            <w:r w:rsidRPr="00D46F69">
              <w:rPr>
                <w:rFonts w:asciiTheme="minorHAnsi" w:hAnsiTheme="minorHAnsi" w:cstheme="minorHAnsi"/>
                <w:b w:val="0"/>
                <w:bCs w:val="0"/>
                <w:color w:val="000000" w:themeColor="text1"/>
                <w:sz w:val="22"/>
                <w:szCs w:val="22"/>
              </w:rPr>
              <w:lastRenderedPageBreak/>
              <w:t>Escenario</w:t>
            </w:r>
          </w:p>
        </w:tc>
        <w:tc>
          <w:tcPr>
            <w:tcW w:w="0" w:type="auto"/>
            <w:hideMark/>
          </w:tcPr>
          <w:p w14:paraId="34C330AF" w14:textId="77777777" w:rsidR="00CF6DB2" w:rsidRPr="00D46F69" w:rsidRDefault="00CF6DB2" w:rsidP="001D1B7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b w:val="0"/>
                <w:bCs w:val="0"/>
                <w:color w:val="000000" w:themeColor="text1"/>
                <w:sz w:val="22"/>
                <w:szCs w:val="22"/>
              </w:rPr>
              <w:t>Usuarios Freemium</w:t>
            </w:r>
          </w:p>
        </w:tc>
        <w:tc>
          <w:tcPr>
            <w:tcW w:w="0" w:type="auto"/>
            <w:hideMark/>
          </w:tcPr>
          <w:p w14:paraId="3F2F89C8" w14:textId="77777777" w:rsidR="00CF6DB2" w:rsidRPr="00D46F69" w:rsidRDefault="00CF6DB2" w:rsidP="001D1B7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b w:val="0"/>
                <w:bCs w:val="0"/>
                <w:color w:val="000000" w:themeColor="text1"/>
                <w:sz w:val="22"/>
                <w:szCs w:val="22"/>
              </w:rPr>
              <w:t>Usuarios Premium</w:t>
            </w:r>
          </w:p>
        </w:tc>
        <w:tc>
          <w:tcPr>
            <w:tcW w:w="0" w:type="auto"/>
            <w:hideMark/>
          </w:tcPr>
          <w:p w14:paraId="1DC5A030" w14:textId="77777777" w:rsidR="00CF6DB2" w:rsidRPr="00D46F69" w:rsidRDefault="00CF6DB2" w:rsidP="001D1B7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b w:val="0"/>
                <w:bCs w:val="0"/>
                <w:color w:val="000000" w:themeColor="text1"/>
                <w:sz w:val="22"/>
                <w:szCs w:val="22"/>
              </w:rPr>
              <w:t>Ingresos Premium (USD/año)</w:t>
            </w:r>
          </w:p>
        </w:tc>
        <w:tc>
          <w:tcPr>
            <w:tcW w:w="0" w:type="auto"/>
            <w:hideMark/>
          </w:tcPr>
          <w:p w14:paraId="419F25CF" w14:textId="77777777" w:rsidR="00CF6DB2" w:rsidRPr="00D46F69" w:rsidRDefault="00CF6DB2" w:rsidP="001D1B7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b w:val="0"/>
                <w:bCs w:val="0"/>
                <w:color w:val="000000" w:themeColor="text1"/>
                <w:sz w:val="22"/>
                <w:szCs w:val="22"/>
              </w:rPr>
              <w:t>Ingresos Publicidad (USD/año)</w:t>
            </w:r>
          </w:p>
        </w:tc>
        <w:tc>
          <w:tcPr>
            <w:tcW w:w="0" w:type="auto"/>
            <w:hideMark/>
          </w:tcPr>
          <w:p w14:paraId="117A3DE9" w14:textId="77777777" w:rsidR="00CF6DB2" w:rsidRPr="00D46F69" w:rsidRDefault="00CF6DB2" w:rsidP="001D1B7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b w:val="0"/>
                <w:bCs w:val="0"/>
                <w:color w:val="000000" w:themeColor="text1"/>
                <w:sz w:val="22"/>
                <w:szCs w:val="22"/>
              </w:rPr>
              <w:t>Ingresos Totales (USD/año)</w:t>
            </w:r>
          </w:p>
        </w:tc>
      </w:tr>
      <w:tr w:rsidR="00D46F69" w:rsidRPr="00D46F69" w14:paraId="21284FA4" w14:textId="77777777" w:rsidTr="00BF34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6DAAD30" w14:textId="77777777" w:rsidR="00CF6DB2" w:rsidRPr="00D46F69" w:rsidRDefault="00CF6DB2" w:rsidP="001D1B70">
            <w:pPr>
              <w:spacing w:line="360" w:lineRule="auto"/>
              <w:rPr>
                <w:rFonts w:asciiTheme="minorHAnsi" w:hAnsiTheme="minorHAnsi" w:cstheme="minorHAnsi"/>
                <w:b w:val="0"/>
                <w:bCs w:val="0"/>
                <w:color w:val="000000" w:themeColor="text1"/>
                <w:sz w:val="22"/>
                <w:szCs w:val="22"/>
              </w:rPr>
            </w:pPr>
            <w:r w:rsidRPr="00D46F69">
              <w:rPr>
                <w:rFonts w:asciiTheme="minorHAnsi" w:hAnsiTheme="minorHAnsi" w:cstheme="minorHAnsi"/>
                <w:b w:val="0"/>
                <w:bCs w:val="0"/>
                <w:color w:val="000000" w:themeColor="text1"/>
                <w:sz w:val="22"/>
                <w:szCs w:val="22"/>
              </w:rPr>
              <w:t>Optimista</w:t>
            </w:r>
          </w:p>
        </w:tc>
        <w:tc>
          <w:tcPr>
            <w:tcW w:w="0" w:type="auto"/>
            <w:hideMark/>
          </w:tcPr>
          <w:p w14:paraId="0E32CABB" w14:textId="77777777" w:rsidR="00CF6DB2" w:rsidRPr="00D46F69" w:rsidRDefault="00CF6DB2"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266,220</w:t>
            </w:r>
          </w:p>
        </w:tc>
        <w:tc>
          <w:tcPr>
            <w:tcW w:w="0" w:type="auto"/>
            <w:hideMark/>
          </w:tcPr>
          <w:p w14:paraId="4D981590" w14:textId="77777777" w:rsidR="00CF6DB2" w:rsidRPr="00D46F69" w:rsidRDefault="00CF6DB2"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29,580</w:t>
            </w:r>
          </w:p>
        </w:tc>
        <w:tc>
          <w:tcPr>
            <w:tcW w:w="0" w:type="auto"/>
            <w:hideMark/>
          </w:tcPr>
          <w:p w14:paraId="5E8026E7" w14:textId="77777777" w:rsidR="00CF6DB2" w:rsidRPr="00D46F69" w:rsidRDefault="00CF6DB2"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2,837,760</w:t>
            </w:r>
          </w:p>
        </w:tc>
        <w:tc>
          <w:tcPr>
            <w:tcW w:w="0" w:type="auto"/>
            <w:hideMark/>
          </w:tcPr>
          <w:p w14:paraId="756153D7" w14:textId="77777777" w:rsidR="00CF6DB2" w:rsidRPr="00D46F69" w:rsidRDefault="00CF6DB2"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638,928</w:t>
            </w:r>
          </w:p>
        </w:tc>
        <w:tc>
          <w:tcPr>
            <w:tcW w:w="0" w:type="auto"/>
            <w:hideMark/>
          </w:tcPr>
          <w:p w14:paraId="31DA5CD6" w14:textId="5799698C" w:rsidR="00CF6DB2" w:rsidRPr="00D46F69" w:rsidRDefault="00D46F69"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 xml:space="preserve">$ </w:t>
            </w:r>
            <w:r w:rsidR="00CF6DB2" w:rsidRPr="00D46F69">
              <w:rPr>
                <w:rFonts w:asciiTheme="minorHAnsi" w:hAnsiTheme="minorHAnsi" w:cstheme="minorHAnsi"/>
                <w:color w:val="000000" w:themeColor="text1"/>
                <w:sz w:val="22"/>
                <w:szCs w:val="22"/>
              </w:rPr>
              <w:t>3,476,688</w:t>
            </w:r>
            <w:r w:rsidRPr="00D46F69">
              <w:rPr>
                <w:rFonts w:asciiTheme="minorHAnsi" w:hAnsiTheme="minorHAnsi" w:cstheme="minorHAnsi"/>
                <w:color w:val="000000" w:themeColor="text1"/>
                <w:sz w:val="22"/>
                <w:szCs w:val="22"/>
              </w:rPr>
              <w:t xml:space="preserve"> USD</w:t>
            </w:r>
          </w:p>
        </w:tc>
      </w:tr>
      <w:tr w:rsidR="00D46F69" w:rsidRPr="00D46F69" w14:paraId="1848BDC8" w14:textId="77777777" w:rsidTr="00BF3421">
        <w:tc>
          <w:tcPr>
            <w:cnfStyle w:val="001000000000" w:firstRow="0" w:lastRow="0" w:firstColumn="1" w:lastColumn="0" w:oddVBand="0" w:evenVBand="0" w:oddHBand="0" w:evenHBand="0" w:firstRowFirstColumn="0" w:firstRowLastColumn="0" w:lastRowFirstColumn="0" w:lastRowLastColumn="0"/>
            <w:tcW w:w="0" w:type="auto"/>
            <w:hideMark/>
          </w:tcPr>
          <w:p w14:paraId="22840E83" w14:textId="77777777" w:rsidR="00CF6DB2" w:rsidRPr="00D46F69" w:rsidRDefault="00CF6DB2" w:rsidP="001D1B70">
            <w:pPr>
              <w:spacing w:line="360" w:lineRule="auto"/>
              <w:rPr>
                <w:rFonts w:asciiTheme="minorHAnsi" w:hAnsiTheme="minorHAnsi" w:cstheme="minorHAnsi"/>
                <w:b w:val="0"/>
                <w:bCs w:val="0"/>
                <w:color w:val="000000" w:themeColor="text1"/>
                <w:sz w:val="22"/>
                <w:szCs w:val="22"/>
              </w:rPr>
            </w:pPr>
            <w:r w:rsidRPr="00D46F69">
              <w:rPr>
                <w:rFonts w:asciiTheme="minorHAnsi" w:hAnsiTheme="minorHAnsi" w:cstheme="minorHAnsi"/>
                <w:b w:val="0"/>
                <w:bCs w:val="0"/>
                <w:color w:val="000000" w:themeColor="text1"/>
                <w:sz w:val="22"/>
                <w:szCs w:val="22"/>
              </w:rPr>
              <w:t>Conservador</w:t>
            </w:r>
          </w:p>
        </w:tc>
        <w:tc>
          <w:tcPr>
            <w:tcW w:w="0" w:type="auto"/>
            <w:hideMark/>
          </w:tcPr>
          <w:p w14:paraId="3F2D7974" w14:textId="77777777" w:rsidR="00CF6DB2" w:rsidRPr="00D46F69" w:rsidRDefault="00CF6DB2"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92,292</w:t>
            </w:r>
          </w:p>
        </w:tc>
        <w:tc>
          <w:tcPr>
            <w:tcW w:w="0" w:type="auto"/>
            <w:hideMark/>
          </w:tcPr>
          <w:p w14:paraId="4E992404" w14:textId="77777777" w:rsidR="00CF6DB2" w:rsidRPr="00D46F69" w:rsidRDefault="00CF6DB2"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4,857</w:t>
            </w:r>
          </w:p>
        </w:tc>
        <w:tc>
          <w:tcPr>
            <w:tcW w:w="0" w:type="auto"/>
            <w:hideMark/>
          </w:tcPr>
          <w:p w14:paraId="6407953A" w14:textId="77777777" w:rsidR="00CF6DB2" w:rsidRPr="00D46F69" w:rsidRDefault="00CF6DB2"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466,272</w:t>
            </w:r>
          </w:p>
        </w:tc>
        <w:tc>
          <w:tcPr>
            <w:tcW w:w="0" w:type="auto"/>
            <w:hideMark/>
          </w:tcPr>
          <w:p w14:paraId="11F4C1DE" w14:textId="77777777" w:rsidR="00CF6DB2" w:rsidRPr="00D46F69" w:rsidRDefault="00CF6DB2"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221,500.8</w:t>
            </w:r>
          </w:p>
        </w:tc>
        <w:tc>
          <w:tcPr>
            <w:tcW w:w="0" w:type="auto"/>
            <w:hideMark/>
          </w:tcPr>
          <w:p w14:paraId="75BE156C" w14:textId="501AF41A" w:rsidR="00CF6DB2" w:rsidRPr="00D46F69" w:rsidRDefault="00D46F69"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 xml:space="preserve">$ </w:t>
            </w:r>
            <w:r w:rsidR="00CF6DB2" w:rsidRPr="00D46F69">
              <w:rPr>
                <w:rFonts w:asciiTheme="minorHAnsi" w:hAnsiTheme="minorHAnsi" w:cstheme="minorHAnsi"/>
                <w:color w:val="000000" w:themeColor="text1"/>
                <w:sz w:val="22"/>
                <w:szCs w:val="22"/>
              </w:rPr>
              <w:t>687,772.8</w:t>
            </w:r>
            <w:r w:rsidRPr="00D46F69">
              <w:rPr>
                <w:rFonts w:asciiTheme="minorHAnsi" w:hAnsiTheme="minorHAnsi" w:cstheme="minorHAnsi"/>
                <w:color w:val="000000" w:themeColor="text1"/>
                <w:sz w:val="22"/>
                <w:szCs w:val="22"/>
              </w:rPr>
              <w:t xml:space="preserve"> USD</w:t>
            </w:r>
          </w:p>
        </w:tc>
      </w:tr>
    </w:tbl>
    <w:p w14:paraId="39A56A90" w14:textId="77777777" w:rsidR="00CF6DB2" w:rsidRPr="00D46F69" w:rsidRDefault="00CF6DB2" w:rsidP="001D1B70">
      <w:pPr>
        <w:tabs>
          <w:tab w:val="left" w:pos="967"/>
        </w:tabs>
        <w:spacing w:line="360" w:lineRule="auto"/>
        <w:jc w:val="center"/>
        <w:rPr>
          <w:rFonts w:asciiTheme="minorHAnsi" w:hAnsiTheme="minorHAnsi" w:cstheme="minorHAnsi"/>
          <w:color w:val="000000" w:themeColor="text1"/>
        </w:rPr>
      </w:pPr>
    </w:p>
    <w:p w14:paraId="19F5E60A" w14:textId="77777777" w:rsidR="00CF6DB2" w:rsidRPr="00D46F69" w:rsidRDefault="00CF6DB2" w:rsidP="001D1B70">
      <w:pPr>
        <w:tabs>
          <w:tab w:val="left" w:pos="967"/>
        </w:tabs>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Fuente: Elaboración Propia</w:t>
      </w:r>
    </w:p>
    <w:p w14:paraId="16610C50" w14:textId="77777777" w:rsidR="00813FE8" w:rsidRPr="00D46F69" w:rsidRDefault="00813FE8" w:rsidP="001D1B70">
      <w:pPr>
        <w:tabs>
          <w:tab w:val="left" w:pos="967"/>
        </w:tabs>
        <w:spacing w:line="360" w:lineRule="auto"/>
        <w:jc w:val="center"/>
        <w:rPr>
          <w:rFonts w:asciiTheme="minorHAnsi" w:hAnsiTheme="minorHAnsi" w:cstheme="minorHAnsi"/>
          <w:color w:val="000000" w:themeColor="text1"/>
        </w:rPr>
      </w:pPr>
    </w:p>
    <w:p w14:paraId="0AC17723" w14:textId="65D65E07" w:rsidR="00CA5705" w:rsidRPr="00D46F69" w:rsidRDefault="00026871" w:rsidP="006F5FBC">
      <w:pPr>
        <w:pStyle w:val="Ttulo2"/>
        <w:spacing w:line="360" w:lineRule="auto"/>
        <w:rPr>
          <w:rFonts w:asciiTheme="minorHAnsi" w:hAnsiTheme="minorHAnsi" w:cstheme="minorHAnsi"/>
          <w:color w:val="000000" w:themeColor="text1"/>
          <w:sz w:val="24"/>
          <w:szCs w:val="24"/>
        </w:rPr>
      </w:pPr>
      <w:bookmarkStart w:id="97" w:name="_Toc174702165"/>
      <w:r w:rsidRPr="00D46F69">
        <w:rPr>
          <w:rFonts w:asciiTheme="minorHAnsi" w:hAnsiTheme="minorHAnsi" w:cstheme="minorHAnsi"/>
          <w:color w:val="000000" w:themeColor="text1"/>
          <w:sz w:val="24"/>
          <w:szCs w:val="24"/>
        </w:rPr>
        <w:t xml:space="preserve">8.6 Comisión </w:t>
      </w:r>
      <w:r w:rsidR="00D46F69" w:rsidRPr="00D46F69">
        <w:rPr>
          <w:rFonts w:asciiTheme="minorHAnsi" w:hAnsiTheme="minorHAnsi" w:cstheme="minorHAnsi"/>
          <w:color w:val="000000" w:themeColor="text1"/>
          <w:sz w:val="24"/>
          <w:szCs w:val="24"/>
        </w:rPr>
        <w:t>y pagos de</w:t>
      </w:r>
      <w:r w:rsidRPr="00D46F69">
        <w:rPr>
          <w:rFonts w:asciiTheme="minorHAnsi" w:hAnsiTheme="minorHAnsi" w:cstheme="minorHAnsi"/>
          <w:color w:val="000000" w:themeColor="text1"/>
          <w:sz w:val="24"/>
          <w:szCs w:val="24"/>
        </w:rPr>
        <w:t xml:space="preserve"> la tiendas de aplicaciones</w:t>
      </w:r>
      <w:bookmarkEnd w:id="97"/>
    </w:p>
    <w:p w14:paraId="73157C37" w14:textId="77777777" w:rsidR="008F7942" w:rsidRPr="00D46F69" w:rsidRDefault="008F7942" w:rsidP="008F7942">
      <w:pPr>
        <w:rPr>
          <w:color w:val="000000" w:themeColor="text1"/>
        </w:rPr>
      </w:pPr>
    </w:p>
    <w:p w14:paraId="1DD66164" w14:textId="43DBD05A" w:rsidR="00CA5705" w:rsidRPr="00D46F69" w:rsidRDefault="00CA5705" w:rsidP="008F7942">
      <w:pPr>
        <w:ind w:left="360"/>
        <w:rPr>
          <w:rFonts w:asciiTheme="minorHAnsi" w:hAnsiTheme="minorHAnsi" w:cstheme="minorHAnsi"/>
          <w:color w:val="000000" w:themeColor="text1"/>
        </w:rPr>
      </w:pPr>
      <w:r w:rsidRPr="00D46F69">
        <w:rPr>
          <w:rFonts w:asciiTheme="minorHAnsi" w:hAnsiTheme="minorHAnsi" w:cstheme="minorHAnsi"/>
          <w:color w:val="000000" w:themeColor="text1"/>
        </w:rPr>
        <w:t xml:space="preserve">8.6.1 </w:t>
      </w:r>
      <w:r w:rsidR="006A7B51" w:rsidRPr="00D46F69">
        <w:rPr>
          <w:rFonts w:asciiTheme="minorHAnsi" w:hAnsiTheme="minorHAnsi" w:cstheme="minorHAnsi"/>
          <w:color w:val="000000" w:themeColor="text1"/>
        </w:rPr>
        <w:t>App Store de Apple</w:t>
      </w:r>
    </w:p>
    <w:p w14:paraId="05999E8D" w14:textId="77777777" w:rsidR="00D32312" w:rsidRPr="00D46F69" w:rsidRDefault="00D32312" w:rsidP="008F7942">
      <w:pPr>
        <w:ind w:left="360"/>
        <w:rPr>
          <w:rFonts w:asciiTheme="minorHAnsi" w:hAnsiTheme="minorHAnsi" w:cstheme="minorHAnsi"/>
          <w:color w:val="000000" w:themeColor="text1"/>
        </w:rPr>
      </w:pPr>
    </w:p>
    <w:p w14:paraId="6C622A82" w14:textId="068B01F2" w:rsidR="00813FE8" w:rsidRPr="00D46F69" w:rsidRDefault="006A7B51" w:rsidP="006F336D">
      <w:pPr>
        <w:pStyle w:val="Prrafodelista"/>
        <w:numPr>
          <w:ilvl w:val="0"/>
          <w:numId w:val="83"/>
        </w:numPr>
        <w:spacing w:line="360" w:lineRule="auto"/>
        <w:rPr>
          <w:rFonts w:cstheme="minorHAnsi"/>
          <w:color w:val="000000" w:themeColor="text1"/>
        </w:rPr>
      </w:pPr>
      <w:r w:rsidRPr="00D46F69">
        <w:rPr>
          <w:rStyle w:val="Textoennegrita"/>
          <w:rFonts w:cstheme="minorHAnsi"/>
          <w:b w:val="0"/>
          <w:bCs w:val="0"/>
          <w:color w:val="000000" w:themeColor="text1"/>
        </w:rPr>
        <w:t>Distribución de ingresos</w:t>
      </w:r>
      <w:r w:rsidR="00CA5705" w:rsidRPr="00D46F69">
        <w:rPr>
          <w:rFonts w:cstheme="minorHAnsi"/>
          <w:b/>
          <w:bCs/>
          <w:color w:val="000000" w:themeColor="text1"/>
        </w:rPr>
        <w:t>:</w:t>
      </w:r>
      <w:r w:rsidRPr="00D46F69">
        <w:rPr>
          <w:rFonts w:cstheme="minorHAnsi"/>
          <w:b/>
          <w:bCs/>
          <w:color w:val="000000" w:themeColor="text1"/>
        </w:rPr>
        <w:t xml:space="preserve"> </w:t>
      </w:r>
      <w:r w:rsidRPr="00D46F69">
        <w:rPr>
          <w:rFonts w:cstheme="minorHAnsi"/>
          <w:color w:val="000000" w:themeColor="text1"/>
        </w:rPr>
        <w:t>Apple retiene el 30% de los ingresos generados por las ventas de aplicaciones y compras dentro de la aplicación</w:t>
      </w:r>
      <w:r w:rsidR="00813FE8" w:rsidRPr="00D46F69">
        <w:rPr>
          <w:rFonts w:cstheme="minorHAnsi"/>
          <w:color w:val="000000" w:themeColor="text1"/>
        </w:rPr>
        <w:t xml:space="preserve">. </w:t>
      </w:r>
      <w:r w:rsidRPr="00D46F69">
        <w:rPr>
          <w:rFonts w:cstheme="minorHAnsi"/>
          <w:color w:val="000000" w:themeColor="text1"/>
        </w:rPr>
        <w:t>Sin embargo, para las suscripciones que duran más de un año, Apple reduce su comisión al 15%.</w:t>
      </w:r>
    </w:p>
    <w:p w14:paraId="01402C4F" w14:textId="792EF68B" w:rsidR="006A7B51" w:rsidRPr="00D46F69" w:rsidRDefault="006A7B51" w:rsidP="006F336D">
      <w:pPr>
        <w:pStyle w:val="Prrafodelista"/>
        <w:numPr>
          <w:ilvl w:val="0"/>
          <w:numId w:val="83"/>
        </w:numPr>
        <w:spacing w:line="360" w:lineRule="auto"/>
        <w:rPr>
          <w:rFonts w:cstheme="minorHAnsi"/>
          <w:color w:val="000000" w:themeColor="text1"/>
        </w:rPr>
      </w:pPr>
      <w:r w:rsidRPr="00D46F69">
        <w:rPr>
          <w:rStyle w:val="Textoennegrita"/>
          <w:rFonts w:cstheme="minorHAnsi"/>
          <w:b w:val="0"/>
          <w:bCs w:val="0"/>
          <w:color w:val="000000" w:themeColor="text1"/>
        </w:rPr>
        <w:t>Pagos</w:t>
      </w:r>
      <w:r w:rsidR="00CA5705" w:rsidRPr="00D46F69">
        <w:rPr>
          <w:rFonts w:cstheme="minorHAnsi"/>
          <w:b/>
          <w:bCs/>
          <w:color w:val="000000" w:themeColor="text1"/>
        </w:rPr>
        <w:t>:</w:t>
      </w:r>
      <w:r w:rsidRPr="00D46F69">
        <w:rPr>
          <w:rFonts w:cstheme="minorHAnsi"/>
          <w:color w:val="000000" w:themeColor="text1"/>
        </w:rPr>
        <w:t xml:space="preserve"> Apple paga a los desarrolladores mensualmente, aproximadamente 45 días después del final del mes en que se realizaron las ventas. Los pagos se realizan a través de transferencias electrónicas y requieren que el desarrollador haya alcanzado un umbral mínimo de ingresos, que varía según el país.</w:t>
      </w:r>
      <w:r w:rsidR="00CA5705" w:rsidRPr="00D46F69">
        <w:rPr>
          <w:rStyle w:val="Refdenotaalpie"/>
          <w:rFonts w:cstheme="minorHAnsi"/>
          <w:color w:val="000000" w:themeColor="text1"/>
        </w:rPr>
        <w:t xml:space="preserve"> </w:t>
      </w:r>
      <w:r w:rsidR="00CA5705" w:rsidRPr="00D46F69">
        <w:rPr>
          <w:rStyle w:val="Refdenotaalpie"/>
          <w:rFonts w:cstheme="minorHAnsi"/>
          <w:color w:val="000000" w:themeColor="text1"/>
        </w:rPr>
        <w:footnoteReference w:id="45"/>
      </w:r>
    </w:p>
    <w:p w14:paraId="46F9624A" w14:textId="46897B3C" w:rsidR="006A7B51" w:rsidRPr="00D46F69" w:rsidRDefault="00CA5705" w:rsidP="001D1B70">
      <w:pPr>
        <w:pStyle w:val="NormalWeb"/>
        <w:spacing w:line="360" w:lineRule="auto"/>
        <w:ind w:left="360"/>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8.6.2 </w:t>
      </w:r>
      <w:r w:rsidR="006A7B51" w:rsidRPr="00D46F69">
        <w:rPr>
          <w:rFonts w:asciiTheme="minorHAnsi" w:hAnsiTheme="minorHAnsi" w:cstheme="minorHAnsi"/>
          <w:color w:val="000000" w:themeColor="text1"/>
        </w:rPr>
        <w:t>Google Play Store</w:t>
      </w:r>
    </w:p>
    <w:p w14:paraId="683C8450" w14:textId="41804E4A" w:rsidR="006A7B51" w:rsidRPr="00D46F69" w:rsidRDefault="006A7B51" w:rsidP="006F336D">
      <w:pPr>
        <w:pStyle w:val="NormalWeb"/>
        <w:numPr>
          <w:ilvl w:val="0"/>
          <w:numId w:val="79"/>
        </w:numPr>
        <w:spacing w:line="360" w:lineRule="auto"/>
        <w:jc w:val="both"/>
        <w:rPr>
          <w:rFonts w:asciiTheme="minorHAnsi" w:hAnsiTheme="minorHAnsi" w:cstheme="minorHAnsi"/>
          <w:color w:val="000000" w:themeColor="text1"/>
        </w:rPr>
      </w:pPr>
      <w:r w:rsidRPr="00D46F69">
        <w:rPr>
          <w:rStyle w:val="Textoennegrita"/>
          <w:rFonts w:asciiTheme="minorHAnsi" w:hAnsiTheme="minorHAnsi" w:cstheme="minorHAnsi"/>
          <w:b w:val="0"/>
          <w:bCs w:val="0"/>
          <w:color w:val="000000" w:themeColor="text1"/>
        </w:rPr>
        <w:t>Distribución de ingresos</w:t>
      </w:r>
      <w:r w:rsidRPr="00D46F69">
        <w:rPr>
          <w:rFonts w:asciiTheme="minorHAnsi" w:hAnsiTheme="minorHAnsi" w:cstheme="minorHAnsi"/>
          <w:b/>
          <w:bCs/>
          <w:color w:val="000000" w:themeColor="text1"/>
        </w:rPr>
        <w:t>:</w:t>
      </w:r>
      <w:r w:rsidRPr="00D46F69">
        <w:rPr>
          <w:rFonts w:asciiTheme="minorHAnsi" w:hAnsiTheme="minorHAnsi" w:cstheme="minorHAnsi"/>
          <w:color w:val="000000" w:themeColor="text1"/>
        </w:rPr>
        <w:t xml:space="preserve"> Google también retiene el 30% de los ingresos generados por las ventas de aplicaciones y compras dentro de la aplicación. Similar a Apple, la comisión para las suscripciones recurrentes se reduce al 15% después de 12 meses.</w:t>
      </w:r>
      <w:r w:rsidR="00F65D62" w:rsidRPr="00D46F69">
        <w:rPr>
          <w:rStyle w:val="Refdenotaalpie"/>
          <w:rFonts w:asciiTheme="minorHAnsi" w:hAnsiTheme="minorHAnsi" w:cstheme="minorHAnsi"/>
          <w:color w:val="000000" w:themeColor="text1"/>
        </w:rPr>
        <w:footnoteReference w:id="46"/>
      </w:r>
    </w:p>
    <w:p w14:paraId="7745DC1C" w14:textId="007F393C" w:rsidR="00026871" w:rsidRPr="00D46F69" w:rsidRDefault="006A7B51" w:rsidP="006F336D">
      <w:pPr>
        <w:pStyle w:val="NormalWeb"/>
        <w:numPr>
          <w:ilvl w:val="0"/>
          <w:numId w:val="79"/>
        </w:numPr>
        <w:spacing w:line="360" w:lineRule="auto"/>
        <w:jc w:val="both"/>
        <w:rPr>
          <w:rFonts w:asciiTheme="minorHAnsi" w:hAnsiTheme="minorHAnsi" w:cstheme="minorHAnsi"/>
          <w:color w:val="000000" w:themeColor="text1"/>
        </w:rPr>
      </w:pPr>
      <w:r w:rsidRPr="00D46F69">
        <w:rPr>
          <w:rStyle w:val="Textoennegrita"/>
          <w:rFonts w:asciiTheme="minorHAnsi" w:hAnsiTheme="minorHAnsi" w:cstheme="minorHAnsi"/>
          <w:b w:val="0"/>
          <w:bCs w:val="0"/>
          <w:color w:val="000000" w:themeColor="text1"/>
        </w:rPr>
        <w:lastRenderedPageBreak/>
        <w:t>Pagos</w:t>
      </w:r>
      <w:r w:rsidRPr="00D46F69">
        <w:rPr>
          <w:rFonts w:asciiTheme="minorHAnsi" w:hAnsiTheme="minorHAnsi" w:cstheme="minorHAnsi"/>
          <w:color w:val="000000" w:themeColor="text1"/>
        </w:rPr>
        <w:t>: Google realiza pagos mensuales a los desarrolladores aproximadamente 30 días después del final del mes en que se realizaron las ventas. Los pagos se realizan a través de transferencia electrónica a la cuenta bancaria especificada por el desarrollador.</w:t>
      </w:r>
    </w:p>
    <w:p w14:paraId="4D4E677E" w14:textId="10079A7D" w:rsidR="00813FE8" w:rsidRPr="00D46F69" w:rsidRDefault="00813FE8" w:rsidP="001D1B70">
      <w:pPr>
        <w:pStyle w:val="Ttulo2"/>
        <w:spacing w:line="360" w:lineRule="auto"/>
        <w:rPr>
          <w:rFonts w:asciiTheme="minorHAnsi" w:hAnsiTheme="minorHAnsi" w:cstheme="minorHAnsi"/>
          <w:color w:val="000000" w:themeColor="text1"/>
          <w:sz w:val="24"/>
          <w:szCs w:val="24"/>
        </w:rPr>
      </w:pPr>
      <w:bookmarkStart w:id="98" w:name="_Toc174702166"/>
      <w:r w:rsidRPr="00D46F69">
        <w:rPr>
          <w:rFonts w:asciiTheme="minorHAnsi" w:hAnsiTheme="minorHAnsi" w:cstheme="minorHAnsi"/>
          <w:color w:val="000000" w:themeColor="text1"/>
          <w:sz w:val="24"/>
          <w:szCs w:val="24"/>
        </w:rPr>
        <w:t>8.7. Financiación</w:t>
      </w:r>
      <w:bookmarkEnd w:id="98"/>
    </w:p>
    <w:p w14:paraId="1B688B4B" w14:textId="4E8324DA" w:rsidR="00813FE8" w:rsidRPr="00D46F69" w:rsidRDefault="009167EC" w:rsidP="006378B7">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La financiación del proyecto será totalmente propia, utilizando únicamente recursos propios sin recurrir a fuentes externas de capital. </w:t>
      </w:r>
      <w:r w:rsidR="00D46F69" w:rsidRPr="00D46F69">
        <w:rPr>
          <w:rFonts w:asciiTheme="minorHAnsi" w:hAnsiTheme="minorHAnsi" w:cstheme="minorHAnsi"/>
          <w:color w:val="000000" w:themeColor="text1"/>
        </w:rPr>
        <w:t xml:space="preserve">Esto </w:t>
      </w:r>
      <w:r w:rsidRPr="00D46F69">
        <w:rPr>
          <w:rFonts w:asciiTheme="minorHAnsi" w:hAnsiTheme="minorHAnsi" w:cstheme="minorHAnsi"/>
          <w:color w:val="000000" w:themeColor="text1"/>
        </w:rPr>
        <w:t xml:space="preserve">permitirá mantener un control completo sobre la dirección y las decisiones del proyecto, eliminando la necesidad de incurrir en deudas y evitando las obligaciones financieras a terceros. </w:t>
      </w:r>
    </w:p>
    <w:p w14:paraId="66218F0C" w14:textId="77777777" w:rsidR="006378B7" w:rsidRPr="00D46F69" w:rsidRDefault="006378B7" w:rsidP="006378B7">
      <w:pPr>
        <w:spacing w:line="360" w:lineRule="auto"/>
        <w:jc w:val="both"/>
        <w:rPr>
          <w:rFonts w:asciiTheme="minorHAnsi" w:hAnsiTheme="minorHAnsi" w:cstheme="minorHAnsi"/>
          <w:color w:val="000000" w:themeColor="text1"/>
        </w:rPr>
      </w:pPr>
    </w:p>
    <w:p w14:paraId="0986CB4D" w14:textId="53E5367F" w:rsidR="00CF6DB2" w:rsidRPr="00D46F69" w:rsidRDefault="00CF6DB2" w:rsidP="001D1B70">
      <w:pPr>
        <w:pStyle w:val="Ttulo2"/>
        <w:spacing w:line="360" w:lineRule="auto"/>
        <w:rPr>
          <w:rFonts w:asciiTheme="minorHAnsi" w:hAnsiTheme="minorHAnsi" w:cstheme="minorHAnsi"/>
          <w:color w:val="000000" w:themeColor="text1"/>
          <w:sz w:val="24"/>
          <w:szCs w:val="24"/>
        </w:rPr>
      </w:pPr>
      <w:bookmarkStart w:id="99" w:name="_Toc174702167"/>
      <w:r w:rsidRPr="00D46F69">
        <w:rPr>
          <w:rFonts w:asciiTheme="minorHAnsi" w:hAnsiTheme="minorHAnsi" w:cstheme="minorHAnsi"/>
          <w:color w:val="000000" w:themeColor="text1"/>
          <w:sz w:val="24"/>
          <w:szCs w:val="24"/>
        </w:rPr>
        <w:t>8.</w:t>
      </w:r>
      <w:r w:rsidR="00813FE8" w:rsidRPr="00D46F69">
        <w:rPr>
          <w:rFonts w:asciiTheme="minorHAnsi" w:hAnsiTheme="minorHAnsi" w:cstheme="minorHAnsi"/>
          <w:color w:val="000000" w:themeColor="text1"/>
          <w:sz w:val="24"/>
          <w:szCs w:val="24"/>
        </w:rPr>
        <w:t>8</w:t>
      </w:r>
      <w:r w:rsidRPr="00D46F69">
        <w:rPr>
          <w:rFonts w:asciiTheme="minorHAnsi" w:hAnsiTheme="minorHAnsi" w:cstheme="minorHAnsi"/>
          <w:color w:val="000000" w:themeColor="text1"/>
          <w:sz w:val="24"/>
          <w:szCs w:val="24"/>
        </w:rPr>
        <w:t xml:space="preserve"> Escenario Conservador</w:t>
      </w:r>
      <w:bookmarkEnd w:id="99"/>
    </w:p>
    <w:p w14:paraId="13320F42" w14:textId="157BA55D" w:rsidR="00CF6DB2" w:rsidRPr="00D46F69" w:rsidRDefault="008F7942" w:rsidP="00161AB1">
      <w:pPr>
        <w:spacing w:line="360" w:lineRule="auto"/>
        <w:jc w:val="both"/>
        <w:rPr>
          <w:rFonts w:asciiTheme="minorHAnsi" w:hAnsiTheme="minorHAnsi" w:cstheme="minorHAnsi"/>
          <w:b/>
          <w:bCs/>
          <w:color w:val="000000" w:themeColor="text1"/>
        </w:rPr>
      </w:pPr>
      <w:r w:rsidRPr="00D46F69">
        <w:rPr>
          <w:rFonts w:asciiTheme="minorHAnsi" w:hAnsiTheme="minorHAnsi" w:cstheme="minorHAnsi"/>
          <w:color w:val="000000" w:themeColor="text1"/>
        </w:rPr>
        <w:t xml:space="preserve">Se tomó la decisión de </w:t>
      </w:r>
      <w:r w:rsidR="00CF6DB2" w:rsidRPr="00D46F69">
        <w:rPr>
          <w:rFonts w:asciiTheme="minorHAnsi" w:hAnsiTheme="minorHAnsi" w:cstheme="minorHAnsi"/>
          <w:color w:val="000000" w:themeColor="text1"/>
        </w:rPr>
        <w:t xml:space="preserve">utilizar el escenario conservador como base para nuestras proyecciones futuras debido a varios factores clave que aseguran un enfoque prudente y realista hacia el crecimiento de </w:t>
      </w:r>
      <w:r w:rsidR="009167EC" w:rsidRPr="00D46F69">
        <w:rPr>
          <w:rFonts w:asciiTheme="minorHAnsi" w:hAnsiTheme="minorHAnsi" w:cstheme="minorHAnsi"/>
          <w:color w:val="000000" w:themeColor="text1"/>
        </w:rPr>
        <w:t>GlucoAlerta</w:t>
      </w:r>
      <w:r w:rsidR="00CF6DB2" w:rsidRPr="00D46F69">
        <w:rPr>
          <w:rFonts w:asciiTheme="minorHAnsi" w:hAnsiTheme="minorHAnsi" w:cstheme="minorHAnsi"/>
          <w:color w:val="000000" w:themeColor="text1"/>
        </w:rPr>
        <w:t xml:space="preserve">. Esta elección nos permite </w:t>
      </w:r>
      <w:r w:rsidR="00682EED" w:rsidRPr="00D46F69">
        <w:rPr>
          <w:rFonts w:asciiTheme="minorHAnsi" w:hAnsiTheme="minorHAnsi" w:cstheme="minorHAnsi"/>
          <w:color w:val="000000" w:themeColor="text1"/>
        </w:rPr>
        <w:t>p</w:t>
      </w:r>
      <w:r w:rsidR="00CF6DB2" w:rsidRPr="00D46F69">
        <w:rPr>
          <w:rFonts w:asciiTheme="minorHAnsi" w:hAnsiTheme="minorHAnsi" w:cstheme="minorHAnsi"/>
          <w:color w:val="000000" w:themeColor="text1"/>
        </w:rPr>
        <w:t>royectar tasas de crecimiento moderadas para la adopción de usuarios freemium y premium</w:t>
      </w:r>
      <w:r w:rsidR="00682EED" w:rsidRPr="00D46F69">
        <w:rPr>
          <w:rFonts w:asciiTheme="minorHAnsi" w:hAnsiTheme="minorHAnsi" w:cstheme="minorHAnsi"/>
          <w:color w:val="000000" w:themeColor="text1"/>
        </w:rPr>
        <w:t>,</w:t>
      </w:r>
      <w:r w:rsidR="00CF6DB2" w:rsidRPr="00D46F69">
        <w:rPr>
          <w:rFonts w:asciiTheme="minorHAnsi" w:hAnsiTheme="minorHAnsi" w:cstheme="minorHAnsi"/>
          <w:color w:val="000000" w:themeColor="text1"/>
        </w:rPr>
        <w:t xml:space="preserve"> nos ofrece una visión más realista del comportamiento del mercado, entendiendo que la captación de nuevos usuarios es un proceso gradual</w:t>
      </w:r>
      <w:r w:rsidR="00D46F69" w:rsidRPr="00D46F69">
        <w:rPr>
          <w:rFonts w:asciiTheme="minorHAnsi" w:hAnsiTheme="minorHAnsi" w:cstheme="minorHAnsi"/>
          <w:color w:val="000000" w:themeColor="text1"/>
        </w:rPr>
        <w:t xml:space="preserve"> a</w:t>
      </w:r>
      <w:r w:rsidR="00CF6DB2" w:rsidRPr="00D46F69">
        <w:rPr>
          <w:rFonts w:asciiTheme="minorHAnsi" w:hAnsiTheme="minorHAnsi" w:cstheme="minorHAnsi"/>
          <w:color w:val="000000" w:themeColor="text1"/>
        </w:rPr>
        <w:t>demás</w:t>
      </w:r>
      <w:r w:rsidR="00D46F69" w:rsidRPr="00D46F69">
        <w:rPr>
          <w:rFonts w:asciiTheme="minorHAnsi" w:hAnsiTheme="minorHAnsi" w:cstheme="minorHAnsi"/>
          <w:color w:val="000000" w:themeColor="text1"/>
        </w:rPr>
        <w:t>,</w:t>
      </w:r>
      <w:r w:rsidR="00CF6DB2" w:rsidRPr="00D46F69">
        <w:rPr>
          <w:rFonts w:asciiTheme="minorHAnsi" w:hAnsiTheme="minorHAnsi" w:cstheme="minorHAnsi"/>
          <w:color w:val="000000" w:themeColor="text1"/>
        </w:rPr>
        <w:t xml:space="preserve"> garantiza que nuestras proyecciones financieras sean alcanzables y evita la sobreestimación de ingresos y subestimación de costos,</w:t>
      </w:r>
      <w:r w:rsidR="00D46F69" w:rsidRPr="00D46F69">
        <w:rPr>
          <w:rFonts w:asciiTheme="minorHAnsi" w:hAnsiTheme="minorHAnsi" w:cstheme="minorHAnsi"/>
          <w:color w:val="000000" w:themeColor="text1"/>
        </w:rPr>
        <w:t>.</w:t>
      </w:r>
    </w:p>
    <w:p w14:paraId="028018FE" w14:textId="77777777" w:rsidR="00CF6DB2" w:rsidRPr="00D46F69" w:rsidRDefault="00CF6DB2" w:rsidP="001D1B70">
      <w:pPr>
        <w:pStyle w:val="Ttulo3"/>
        <w:spacing w:line="360" w:lineRule="auto"/>
        <w:jc w:val="center"/>
        <w:rPr>
          <w:rFonts w:asciiTheme="minorHAnsi" w:hAnsiTheme="minorHAnsi" w:cstheme="minorHAnsi"/>
          <w:color w:val="000000" w:themeColor="text1"/>
        </w:rPr>
      </w:pPr>
    </w:p>
    <w:p w14:paraId="74492193" w14:textId="3D7B6C90" w:rsidR="00026871" w:rsidRPr="00D46F69" w:rsidRDefault="00CF6DB2" w:rsidP="007B3072">
      <w:pPr>
        <w:jc w:val="center"/>
        <w:rPr>
          <w:rFonts w:asciiTheme="minorHAnsi" w:hAnsiTheme="minorHAnsi" w:cstheme="minorHAnsi"/>
          <w:color w:val="000000" w:themeColor="text1"/>
        </w:rPr>
      </w:pPr>
      <w:r w:rsidRPr="00D46F69">
        <w:rPr>
          <w:rFonts w:asciiTheme="minorHAnsi" w:hAnsiTheme="minorHAnsi" w:cstheme="minorHAnsi"/>
          <w:color w:val="000000" w:themeColor="text1"/>
        </w:rPr>
        <w:t>Tabla #</w:t>
      </w:r>
      <w:r w:rsidR="009167EC" w:rsidRPr="00D46F69">
        <w:rPr>
          <w:rFonts w:asciiTheme="minorHAnsi" w:hAnsiTheme="minorHAnsi" w:cstheme="minorHAnsi"/>
          <w:color w:val="000000" w:themeColor="text1"/>
        </w:rPr>
        <w:t>14.</w:t>
      </w:r>
      <w:r w:rsidRPr="00D46F69">
        <w:rPr>
          <w:rFonts w:asciiTheme="minorHAnsi" w:hAnsiTheme="minorHAnsi" w:cstheme="minorHAnsi"/>
          <w:color w:val="000000" w:themeColor="text1"/>
        </w:rPr>
        <w:t xml:space="preserve"> Estimaciones en un Escenario Conservador</w:t>
      </w:r>
    </w:p>
    <w:p w14:paraId="796490DA" w14:textId="77777777" w:rsidR="00D46F69" w:rsidRPr="00D46F69" w:rsidRDefault="00D46F69" w:rsidP="007B3072">
      <w:pPr>
        <w:jc w:val="center"/>
        <w:rPr>
          <w:rFonts w:asciiTheme="minorHAnsi" w:hAnsiTheme="minorHAnsi" w:cstheme="minorHAnsi"/>
          <w:color w:val="000000" w:themeColor="text1"/>
        </w:rPr>
      </w:pPr>
    </w:p>
    <w:tbl>
      <w:tblPr>
        <w:tblStyle w:val="Tablaconcuadrcula4-nfasis5"/>
        <w:tblW w:w="9698" w:type="dxa"/>
        <w:tblLook w:val="04A0" w:firstRow="1" w:lastRow="0" w:firstColumn="1" w:lastColumn="0" w:noHBand="0" w:noVBand="1"/>
      </w:tblPr>
      <w:tblGrid>
        <w:gridCol w:w="2288"/>
        <w:gridCol w:w="1482"/>
        <w:gridCol w:w="1482"/>
        <w:gridCol w:w="1482"/>
        <w:gridCol w:w="1482"/>
        <w:gridCol w:w="1482"/>
      </w:tblGrid>
      <w:tr w:rsidR="00D46F69" w:rsidRPr="00D46F69" w14:paraId="0AD88024" w14:textId="77777777" w:rsidTr="00161AB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3BB43185" w14:textId="77777777" w:rsidR="00026871" w:rsidRPr="00D46F69" w:rsidRDefault="00026871" w:rsidP="001D1B70">
            <w:pPr>
              <w:spacing w:line="360" w:lineRule="auto"/>
              <w:jc w:val="center"/>
              <w:rPr>
                <w:rFonts w:asciiTheme="minorHAnsi" w:hAnsiTheme="minorHAnsi" w:cstheme="minorHAnsi"/>
                <w:color w:val="000000" w:themeColor="text1"/>
                <w:sz w:val="22"/>
                <w:szCs w:val="22"/>
              </w:rPr>
            </w:pPr>
            <w:r w:rsidRPr="00D46F69">
              <w:rPr>
                <w:rFonts w:asciiTheme="minorHAnsi" w:hAnsiTheme="minorHAnsi" w:cstheme="minorHAnsi"/>
                <w:b w:val="0"/>
                <w:bCs w:val="0"/>
                <w:color w:val="000000" w:themeColor="text1"/>
                <w:sz w:val="22"/>
                <w:szCs w:val="22"/>
              </w:rPr>
              <w:t>Categoría</w:t>
            </w:r>
          </w:p>
        </w:tc>
        <w:tc>
          <w:tcPr>
            <w:tcW w:w="0" w:type="auto"/>
            <w:hideMark/>
          </w:tcPr>
          <w:p w14:paraId="0ADC8041" w14:textId="77777777" w:rsidR="00026871" w:rsidRPr="00D46F69" w:rsidRDefault="00026871" w:rsidP="001D1B7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b w:val="0"/>
                <w:bCs w:val="0"/>
                <w:color w:val="000000" w:themeColor="text1"/>
                <w:sz w:val="22"/>
                <w:szCs w:val="22"/>
              </w:rPr>
              <w:t>1</w:t>
            </w:r>
          </w:p>
        </w:tc>
        <w:tc>
          <w:tcPr>
            <w:tcW w:w="0" w:type="auto"/>
            <w:hideMark/>
          </w:tcPr>
          <w:p w14:paraId="4830F549" w14:textId="77777777" w:rsidR="00026871" w:rsidRPr="00D46F69" w:rsidRDefault="00026871" w:rsidP="001D1B7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b w:val="0"/>
                <w:bCs w:val="0"/>
                <w:color w:val="000000" w:themeColor="text1"/>
                <w:sz w:val="22"/>
                <w:szCs w:val="22"/>
              </w:rPr>
              <w:t>2</w:t>
            </w:r>
          </w:p>
        </w:tc>
        <w:tc>
          <w:tcPr>
            <w:tcW w:w="0" w:type="auto"/>
            <w:hideMark/>
          </w:tcPr>
          <w:p w14:paraId="193EC9CA" w14:textId="77777777" w:rsidR="00026871" w:rsidRPr="00D46F69" w:rsidRDefault="00026871" w:rsidP="001D1B7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b w:val="0"/>
                <w:bCs w:val="0"/>
                <w:color w:val="000000" w:themeColor="text1"/>
                <w:sz w:val="22"/>
                <w:szCs w:val="22"/>
              </w:rPr>
              <w:t>3</w:t>
            </w:r>
          </w:p>
        </w:tc>
        <w:tc>
          <w:tcPr>
            <w:tcW w:w="0" w:type="auto"/>
            <w:hideMark/>
          </w:tcPr>
          <w:p w14:paraId="18CFFCD0" w14:textId="77777777" w:rsidR="00026871" w:rsidRPr="00D46F69" w:rsidRDefault="00026871" w:rsidP="001D1B7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b w:val="0"/>
                <w:bCs w:val="0"/>
                <w:color w:val="000000" w:themeColor="text1"/>
                <w:sz w:val="22"/>
                <w:szCs w:val="22"/>
              </w:rPr>
              <w:t>4</w:t>
            </w:r>
          </w:p>
        </w:tc>
        <w:tc>
          <w:tcPr>
            <w:tcW w:w="0" w:type="auto"/>
            <w:hideMark/>
          </w:tcPr>
          <w:p w14:paraId="7E227467" w14:textId="77777777" w:rsidR="00026871" w:rsidRPr="00D46F69" w:rsidRDefault="00026871" w:rsidP="001D1B7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2"/>
                <w:szCs w:val="22"/>
              </w:rPr>
            </w:pPr>
            <w:r w:rsidRPr="00D46F69">
              <w:rPr>
                <w:rFonts w:asciiTheme="minorHAnsi" w:hAnsiTheme="minorHAnsi" w:cstheme="minorHAnsi"/>
                <w:b w:val="0"/>
                <w:bCs w:val="0"/>
                <w:color w:val="000000" w:themeColor="text1"/>
                <w:sz w:val="22"/>
                <w:szCs w:val="22"/>
              </w:rPr>
              <w:t>5</w:t>
            </w:r>
          </w:p>
        </w:tc>
      </w:tr>
      <w:tr w:rsidR="00D46F69" w:rsidRPr="00D46F69" w14:paraId="0A7E34B2" w14:textId="77777777" w:rsidTr="00161AB1">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0" w:type="auto"/>
            <w:hideMark/>
          </w:tcPr>
          <w:p w14:paraId="2EB8AE22" w14:textId="77777777" w:rsidR="00026871" w:rsidRPr="00D46F69" w:rsidRDefault="00026871" w:rsidP="001D1B70">
            <w:pPr>
              <w:spacing w:line="360" w:lineRule="auto"/>
              <w:rPr>
                <w:rFonts w:asciiTheme="minorHAnsi" w:hAnsiTheme="minorHAnsi" w:cstheme="minorHAnsi"/>
                <w:b w:val="0"/>
                <w:bCs w:val="0"/>
                <w:color w:val="000000" w:themeColor="text1"/>
                <w:sz w:val="22"/>
                <w:szCs w:val="22"/>
              </w:rPr>
            </w:pPr>
            <w:r w:rsidRPr="00D46F69">
              <w:rPr>
                <w:rFonts w:asciiTheme="minorHAnsi" w:hAnsiTheme="minorHAnsi" w:cstheme="minorHAnsi"/>
                <w:color w:val="000000" w:themeColor="text1"/>
                <w:sz w:val="22"/>
                <w:szCs w:val="22"/>
              </w:rPr>
              <w:t>Usuarios Freemium</w:t>
            </w:r>
          </w:p>
        </w:tc>
        <w:tc>
          <w:tcPr>
            <w:tcW w:w="0" w:type="auto"/>
            <w:hideMark/>
          </w:tcPr>
          <w:p w14:paraId="7DFD2C02" w14:textId="77777777" w:rsidR="00026871" w:rsidRPr="00D46F69" w:rsidRDefault="00026871"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16.625</w:t>
            </w:r>
          </w:p>
        </w:tc>
        <w:tc>
          <w:tcPr>
            <w:tcW w:w="0" w:type="auto"/>
            <w:hideMark/>
          </w:tcPr>
          <w:p w14:paraId="748E4AE0" w14:textId="77777777" w:rsidR="00026871" w:rsidRPr="00D46F69" w:rsidRDefault="00026871"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65.075</w:t>
            </w:r>
          </w:p>
        </w:tc>
        <w:tc>
          <w:tcPr>
            <w:tcW w:w="0" w:type="auto"/>
            <w:hideMark/>
          </w:tcPr>
          <w:p w14:paraId="11DB60D9" w14:textId="77777777" w:rsidR="00026871" w:rsidRPr="00D46F69" w:rsidRDefault="00026871"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68.329</w:t>
            </w:r>
          </w:p>
        </w:tc>
        <w:tc>
          <w:tcPr>
            <w:tcW w:w="0" w:type="auto"/>
            <w:hideMark/>
          </w:tcPr>
          <w:p w14:paraId="281F26D8" w14:textId="77777777" w:rsidR="00026871" w:rsidRPr="00D46F69" w:rsidRDefault="00026871"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90.482</w:t>
            </w:r>
          </w:p>
        </w:tc>
        <w:tc>
          <w:tcPr>
            <w:tcW w:w="0" w:type="auto"/>
            <w:hideMark/>
          </w:tcPr>
          <w:p w14:paraId="4E220748" w14:textId="77777777" w:rsidR="00026871" w:rsidRPr="00D46F69" w:rsidRDefault="00026871"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92.292</w:t>
            </w:r>
          </w:p>
        </w:tc>
      </w:tr>
      <w:tr w:rsidR="00D46F69" w:rsidRPr="00D46F69" w14:paraId="45F20F8E" w14:textId="77777777" w:rsidTr="00161AB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26B8347B" w14:textId="77777777" w:rsidR="00026871" w:rsidRPr="00D46F69" w:rsidRDefault="00026871"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Usuarios Premium</w:t>
            </w:r>
          </w:p>
        </w:tc>
        <w:tc>
          <w:tcPr>
            <w:tcW w:w="0" w:type="auto"/>
            <w:hideMark/>
          </w:tcPr>
          <w:p w14:paraId="03C225C8" w14:textId="77777777" w:rsidR="00026871" w:rsidRPr="00D46F69" w:rsidRDefault="00026871"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875</w:t>
            </w:r>
          </w:p>
        </w:tc>
        <w:tc>
          <w:tcPr>
            <w:tcW w:w="0" w:type="auto"/>
            <w:hideMark/>
          </w:tcPr>
          <w:p w14:paraId="4A302DFE" w14:textId="77777777" w:rsidR="00026871" w:rsidRPr="00D46F69" w:rsidRDefault="00026871"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3.425</w:t>
            </w:r>
          </w:p>
        </w:tc>
        <w:tc>
          <w:tcPr>
            <w:tcW w:w="0" w:type="auto"/>
            <w:hideMark/>
          </w:tcPr>
          <w:p w14:paraId="356135ED" w14:textId="77777777" w:rsidR="00026871" w:rsidRPr="00D46F69" w:rsidRDefault="00026871"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3.596</w:t>
            </w:r>
          </w:p>
        </w:tc>
        <w:tc>
          <w:tcPr>
            <w:tcW w:w="0" w:type="auto"/>
            <w:hideMark/>
          </w:tcPr>
          <w:p w14:paraId="6D5E97F7" w14:textId="77777777" w:rsidR="00026871" w:rsidRPr="00D46F69" w:rsidRDefault="00026871"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4.762</w:t>
            </w:r>
          </w:p>
        </w:tc>
        <w:tc>
          <w:tcPr>
            <w:tcW w:w="0" w:type="auto"/>
            <w:hideMark/>
          </w:tcPr>
          <w:p w14:paraId="60F8DAE3" w14:textId="77777777" w:rsidR="00026871" w:rsidRPr="00D46F69" w:rsidRDefault="00026871"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4.857</w:t>
            </w:r>
          </w:p>
        </w:tc>
      </w:tr>
      <w:tr w:rsidR="00D46F69" w:rsidRPr="00D46F69" w14:paraId="06D7ABF2" w14:textId="77777777" w:rsidTr="00161AB1">
        <w:trPr>
          <w:cnfStyle w:val="000000100000" w:firstRow="0" w:lastRow="0" w:firstColumn="0" w:lastColumn="0" w:oddVBand="0" w:evenVBand="0" w:oddHBand="1"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0" w:type="auto"/>
            <w:hideMark/>
          </w:tcPr>
          <w:p w14:paraId="724B934C" w14:textId="77777777" w:rsidR="00026871" w:rsidRPr="00D46F69" w:rsidRDefault="00026871"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Ingresos Premium -15% de comisión (USD/año)</w:t>
            </w:r>
          </w:p>
        </w:tc>
        <w:tc>
          <w:tcPr>
            <w:tcW w:w="0" w:type="auto"/>
            <w:hideMark/>
          </w:tcPr>
          <w:p w14:paraId="585ECD35" w14:textId="6DB2BDCB" w:rsidR="00026871" w:rsidRPr="00D46F69" w:rsidRDefault="00D46F69"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w:t>
            </w:r>
            <w:r w:rsidR="00026871" w:rsidRPr="00D46F69">
              <w:rPr>
                <w:rFonts w:asciiTheme="minorHAnsi" w:hAnsiTheme="minorHAnsi" w:cstheme="minorHAnsi"/>
                <w:color w:val="000000" w:themeColor="text1"/>
                <w:sz w:val="22"/>
                <w:szCs w:val="22"/>
              </w:rPr>
              <w:t>71.400</w:t>
            </w:r>
            <w:r w:rsidRPr="00D46F69">
              <w:rPr>
                <w:rFonts w:asciiTheme="minorHAnsi" w:hAnsiTheme="minorHAnsi" w:cstheme="minorHAnsi"/>
                <w:color w:val="000000" w:themeColor="text1"/>
                <w:sz w:val="22"/>
                <w:szCs w:val="22"/>
              </w:rPr>
              <w:t>USD</w:t>
            </w:r>
          </w:p>
        </w:tc>
        <w:tc>
          <w:tcPr>
            <w:tcW w:w="0" w:type="auto"/>
            <w:hideMark/>
          </w:tcPr>
          <w:p w14:paraId="47F35B2C" w14:textId="5A914950" w:rsidR="00026871" w:rsidRPr="00D46F69" w:rsidRDefault="00D46F69"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w:t>
            </w:r>
            <w:r w:rsidR="00026871" w:rsidRPr="00D46F69">
              <w:rPr>
                <w:rFonts w:asciiTheme="minorHAnsi" w:hAnsiTheme="minorHAnsi" w:cstheme="minorHAnsi"/>
                <w:color w:val="000000" w:themeColor="text1"/>
                <w:sz w:val="22"/>
                <w:szCs w:val="22"/>
              </w:rPr>
              <w:t>279.480</w:t>
            </w:r>
            <w:r w:rsidRPr="00D46F69">
              <w:rPr>
                <w:rFonts w:asciiTheme="minorHAnsi" w:hAnsiTheme="minorHAnsi" w:cstheme="minorHAnsi"/>
                <w:color w:val="000000" w:themeColor="text1"/>
                <w:sz w:val="22"/>
                <w:szCs w:val="22"/>
              </w:rPr>
              <w:t>USD</w:t>
            </w:r>
          </w:p>
        </w:tc>
        <w:tc>
          <w:tcPr>
            <w:tcW w:w="0" w:type="auto"/>
            <w:hideMark/>
          </w:tcPr>
          <w:p w14:paraId="5DFD768F" w14:textId="01F9FA66" w:rsidR="00026871" w:rsidRPr="00D46F69" w:rsidRDefault="00D46F69"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w:t>
            </w:r>
            <w:r w:rsidR="00026871" w:rsidRPr="00D46F69">
              <w:rPr>
                <w:rFonts w:asciiTheme="minorHAnsi" w:hAnsiTheme="minorHAnsi" w:cstheme="minorHAnsi"/>
                <w:color w:val="000000" w:themeColor="text1"/>
                <w:sz w:val="22"/>
                <w:szCs w:val="22"/>
              </w:rPr>
              <w:t>293.433</w:t>
            </w:r>
            <w:r w:rsidRPr="00D46F69">
              <w:rPr>
                <w:rFonts w:asciiTheme="minorHAnsi" w:hAnsiTheme="minorHAnsi" w:cstheme="minorHAnsi"/>
                <w:color w:val="000000" w:themeColor="text1"/>
                <w:sz w:val="22"/>
                <w:szCs w:val="22"/>
              </w:rPr>
              <w:t>USD</w:t>
            </w:r>
          </w:p>
        </w:tc>
        <w:tc>
          <w:tcPr>
            <w:tcW w:w="0" w:type="auto"/>
            <w:hideMark/>
          </w:tcPr>
          <w:p w14:paraId="5FBA220A" w14:textId="43B68D91" w:rsidR="00026871" w:rsidRPr="00D46F69" w:rsidRDefault="00D46F69"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w:t>
            </w:r>
            <w:r w:rsidR="00026871" w:rsidRPr="00D46F69">
              <w:rPr>
                <w:rFonts w:asciiTheme="minorHAnsi" w:hAnsiTheme="minorHAnsi" w:cstheme="minorHAnsi"/>
                <w:color w:val="000000" w:themeColor="text1"/>
                <w:sz w:val="22"/>
                <w:szCs w:val="22"/>
              </w:rPr>
              <w:t>388.497</w:t>
            </w:r>
            <w:r w:rsidRPr="00D46F69">
              <w:rPr>
                <w:rFonts w:asciiTheme="minorHAnsi" w:hAnsiTheme="minorHAnsi" w:cstheme="minorHAnsi"/>
                <w:color w:val="000000" w:themeColor="text1"/>
                <w:sz w:val="22"/>
                <w:szCs w:val="22"/>
              </w:rPr>
              <w:t>USD</w:t>
            </w:r>
          </w:p>
        </w:tc>
        <w:tc>
          <w:tcPr>
            <w:tcW w:w="0" w:type="auto"/>
            <w:hideMark/>
          </w:tcPr>
          <w:p w14:paraId="02B8CE86" w14:textId="1F40B375" w:rsidR="00026871" w:rsidRPr="00D46F69" w:rsidRDefault="00D46F69"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w:t>
            </w:r>
            <w:r w:rsidR="00026871" w:rsidRPr="00D46F69">
              <w:rPr>
                <w:rFonts w:asciiTheme="minorHAnsi" w:hAnsiTheme="minorHAnsi" w:cstheme="minorHAnsi"/>
                <w:color w:val="000000" w:themeColor="text1"/>
                <w:sz w:val="22"/>
                <w:szCs w:val="22"/>
              </w:rPr>
              <w:t>396.331</w:t>
            </w:r>
            <w:r w:rsidRPr="00D46F69">
              <w:rPr>
                <w:rFonts w:asciiTheme="minorHAnsi" w:hAnsiTheme="minorHAnsi" w:cstheme="minorHAnsi"/>
                <w:color w:val="000000" w:themeColor="text1"/>
                <w:sz w:val="22"/>
                <w:szCs w:val="22"/>
              </w:rPr>
              <w:t>USD</w:t>
            </w:r>
          </w:p>
        </w:tc>
      </w:tr>
      <w:tr w:rsidR="00D46F69" w:rsidRPr="00D46F69" w14:paraId="2EC27F8D" w14:textId="77777777" w:rsidTr="00161AB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1AEC1E69" w14:textId="77777777" w:rsidR="00026871" w:rsidRPr="00D46F69" w:rsidRDefault="00026871"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Ingresos Publicidad (USD/año)</w:t>
            </w:r>
          </w:p>
        </w:tc>
        <w:tc>
          <w:tcPr>
            <w:tcW w:w="0" w:type="auto"/>
            <w:hideMark/>
          </w:tcPr>
          <w:p w14:paraId="6F577527" w14:textId="1981518C" w:rsidR="00026871" w:rsidRPr="00D46F69" w:rsidRDefault="00D46F69"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w:t>
            </w:r>
            <w:r w:rsidR="00026871" w:rsidRPr="00D46F69">
              <w:rPr>
                <w:rFonts w:asciiTheme="minorHAnsi" w:hAnsiTheme="minorHAnsi" w:cstheme="minorHAnsi"/>
                <w:color w:val="000000" w:themeColor="text1"/>
                <w:sz w:val="22"/>
                <w:szCs w:val="22"/>
              </w:rPr>
              <w:t>39.900</w:t>
            </w:r>
            <w:r w:rsidRPr="00D46F69">
              <w:rPr>
                <w:rFonts w:asciiTheme="minorHAnsi" w:hAnsiTheme="minorHAnsi" w:cstheme="minorHAnsi"/>
                <w:color w:val="000000" w:themeColor="text1"/>
                <w:sz w:val="22"/>
                <w:szCs w:val="22"/>
              </w:rPr>
              <w:t>USD</w:t>
            </w:r>
          </w:p>
        </w:tc>
        <w:tc>
          <w:tcPr>
            <w:tcW w:w="0" w:type="auto"/>
            <w:hideMark/>
          </w:tcPr>
          <w:p w14:paraId="09365404" w14:textId="185AD729" w:rsidR="00026871" w:rsidRPr="00D46F69" w:rsidRDefault="00D46F69"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w:t>
            </w:r>
            <w:r w:rsidR="00026871" w:rsidRPr="00D46F69">
              <w:rPr>
                <w:rFonts w:asciiTheme="minorHAnsi" w:hAnsiTheme="minorHAnsi" w:cstheme="minorHAnsi"/>
                <w:color w:val="000000" w:themeColor="text1"/>
                <w:sz w:val="22"/>
                <w:szCs w:val="22"/>
              </w:rPr>
              <w:t>156.180</w:t>
            </w:r>
            <w:r w:rsidRPr="00D46F69">
              <w:rPr>
                <w:rFonts w:asciiTheme="minorHAnsi" w:hAnsiTheme="minorHAnsi" w:cstheme="minorHAnsi"/>
                <w:color w:val="000000" w:themeColor="text1"/>
                <w:sz w:val="22"/>
                <w:szCs w:val="22"/>
              </w:rPr>
              <w:t>USD</w:t>
            </w:r>
          </w:p>
        </w:tc>
        <w:tc>
          <w:tcPr>
            <w:tcW w:w="0" w:type="auto"/>
            <w:hideMark/>
          </w:tcPr>
          <w:p w14:paraId="0441DC79" w14:textId="27B4243C" w:rsidR="00026871" w:rsidRPr="00D46F69" w:rsidRDefault="00D46F69"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w:t>
            </w:r>
            <w:r w:rsidR="00026871" w:rsidRPr="00D46F69">
              <w:rPr>
                <w:rFonts w:asciiTheme="minorHAnsi" w:hAnsiTheme="minorHAnsi" w:cstheme="minorHAnsi"/>
                <w:color w:val="000000" w:themeColor="text1"/>
                <w:sz w:val="22"/>
                <w:szCs w:val="22"/>
              </w:rPr>
              <w:t>163.989</w:t>
            </w:r>
            <w:r w:rsidRPr="00D46F69">
              <w:rPr>
                <w:rFonts w:asciiTheme="minorHAnsi" w:hAnsiTheme="minorHAnsi" w:cstheme="minorHAnsi"/>
                <w:color w:val="000000" w:themeColor="text1"/>
                <w:sz w:val="22"/>
                <w:szCs w:val="22"/>
              </w:rPr>
              <w:t>USD</w:t>
            </w:r>
          </w:p>
        </w:tc>
        <w:tc>
          <w:tcPr>
            <w:tcW w:w="0" w:type="auto"/>
            <w:hideMark/>
          </w:tcPr>
          <w:p w14:paraId="6DB3B837" w14:textId="32B4B3C7" w:rsidR="00026871" w:rsidRPr="00D46F69" w:rsidRDefault="00D46F69"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w:t>
            </w:r>
            <w:r w:rsidR="00026871" w:rsidRPr="00D46F69">
              <w:rPr>
                <w:rFonts w:asciiTheme="minorHAnsi" w:hAnsiTheme="minorHAnsi" w:cstheme="minorHAnsi"/>
                <w:color w:val="000000" w:themeColor="text1"/>
                <w:sz w:val="22"/>
                <w:szCs w:val="22"/>
              </w:rPr>
              <w:t>217.156</w:t>
            </w:r>
            <w:r w:rsidRPr="00D46F69">
              <w:rPr>
                <w:rFonts w:asciiTheme="minorHAnsi" w:hAnsiTheme="minorHAnsi" w:cstheme="minorHAnsi"/>
                <w:color w:val="000000" w:themeColor="text1"/>
                <w:sz w:val="22"/>
                <w:szCs w:val="22"/>
              </w:rPr>
              <w:t>USD</w:t>
            </w:r>
          </w:p>
        </w:tc>
        <w:tc>
          <w:tcPr>
            <w:tcW w:w="0" w:type="auto"/>
            <w:hideMark/>
          </w:tcPr>
          <w:p w14:paraId="22AF00E8" w14:textId="0609D27A" w:rsidR="00026871" w:rsidRPr="00D46F69" w:rsidRDefault="00D46F69" w:rsidP="001D1B70">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w:t>
            </w:r>
            <w:r w:rsidR="00026871" w:rsidRPr="00D46F69">
              <w:rPr>
                <w:rFonts w:asciiTheme="minorHAnsi" w:hAnsiTheme="minorHAnsi" w:cstheme="minorHAnsi"/>
                <w:color w:val="000000" w:themeColor="text1"/>
                <w:sz w:val="22"/>
                <w:szCs w:val="22"/>
              </w:rPr>
              <w:t>221.500</w:t>
            </w:r>
            <w:r w:rsidRPr="00D46F69">
              <w:rPr>
                <w:rFonts w:asciiTheme="minorHAnsi" w:hAnsiTheme="minorHAnsi" w:cstheme="minorHAnsi"/>
                <w:color w:val="000000" w:themeColor="text1"/>
                <w:sz w:val="22"/>
                <w:szCs w:val="22"/>
              </w:rPr>
              <w:t>USD</w:t>
            </w:r>
          </w:p>
        </w:tc>
      </w:tr>
      <w:tr w:rsidR="00D46F69" w:rsidRPr="00D46F69" w14:paraId="2AD7F5B1" w14:textId="77777777" w:rsidTr="00161AB1">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0" w:type="auto"/>
            <w:hideMark/>
          </w:tcPr>
          <w:p w14:paraId="76A411B2" w14:textId="77777777" w:rsidR="00026871" w:rsidRPr="00D46F69" w:rsidRDefault="00026871" w:rsidP="001D1B70">
            <w:pPr>
              <w:spacing w:line="360" w:lineRule="auto"/>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Ingresos Totales (USD/año)</w:t>
            </w:r>
          </w:p>
        </w:tc>
        <w:tc>
          <w:tcPr>
            <w:tcW w:w="0" w:type="auto"/>
            <w:hideMark/>
          </w:tcPr>
          <w:p w14:paraId="0F47D2D4" w14:textId="153FDDCE" w:rsidR="00026871" w:rsidRPr="00D46F69" w:rsidRDefault="00D46F69"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w:t>
            </w:r>
            <w:r w:rsidR="00026871" w:rsidRPr="00D46F69">
              <w:rPr>
                <w:rFonts w:asciiTheme="minorHAnsi" w:hAnsiTheme="minorHAnsi" w:cstheme="minorHAnsi"/>
                <w:color w:val="000000" w:themeColor="text1"/>
                <w:sz w:val="22"/>
                <w:szCs w:val="22"/>
              </w:rPr>
              <w:t>111.300</w:t>
            </w:r>
            <w:r w:rsidRPr="00D46F69">
              <w:rPr>
                <w:rFonts w:asciiTheme="minorHAnsi" w:hAnsiTheme="minorHAnsi" w:cstheme="minorHAnsi"/>
                <w:color w:val="000000" w:themeColor="text1"/>
                <w:sz w:val="22"/>
                <w:szCs w:val="22"/>
              </w:rPr>
              <w:t>USD</w:t>
            </w:r>
          </w:p>
        </w:tc>
        <w:tc>
          <w:tcPr>
            <w:tcW w:w="0" w:type="auto"/>
            <w:hideMark/>
          </w:tcPr>
          <w:p w14:paraId="516FB78D" w14:textId="6EA0545D" w:rsidR="00026871" w:rsidRPr="00D46F69" w:rsidRDefault="00D46F69"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w:t>
            </w:r>
            <w:r w:rsidR="00026871" w:rsidRPr="00D46F69">
              <w:rPr>
                <w:rFonts w:asciiTheme="minorHAnsi" w:hAnsiTheme="minorHAnsi" w:cstheme="minorHAnsi"/>
                <w:color w:val="000000" w:themeColor="text1"/>
                <w:sz w:val="22"/>
                <w:szCs w:val="22"/>
              </w:rPr>
              <w:t>435.660</w:t>
            </w:r>
            <w:r w:rsidRPr="00D46F69">
              <w:rPr>
                <w:rFonts w:asciiTheme="minorHAnsi" w:hAnsiTheme="minorHAnsi" w:cstheme="minorHAnsi"/>
                <w:color w:val="000000" w:themeColor="text1"/>
                <w:sz w:val="22"/>
                <w:szCs w:val="22"/>
              </w:rPr>
              <w:t>USD</w:t>
            </w:r>
          </w:p>
        </w:tc>
        <w:tc>
          <w:tcPr>
            <w:tcW w:w="0" w:type="auto"/>
            <w:hideMark/>
          </w:tcPr>
          <w:p w14:paraId="45E18054" w14:textId="278FD17E" w:rsidR="00026871" w:rsidRPr="00D46F69" w:rsidRDefault="00D46F69"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w:t>
            </w:r>
            <w:r w:rsidR="00026871" w:rsidRPr="00D46F69">
              <w:rPr>
                <w:rFonts w:asciiTheme="minorHAnsi" w:hAnsiTheme="minorHAnsi" w:cstheme="minorHAnsi"/>
                <w:color w:val="000000" w:themeColor="text1"/>
                <w:sz w:val="22"/>
                <w:szCs w:val="22"/>
              </w:rPr>
              <w:t>457.422</w:t>
            </w:r>
            <w:r w:rsidRPr="00D46F69">
              <w:rPr>
                <w:rFonts w:asciiTheme="minorHAnsi" w:hAnsiTheme="minorHAnsi" w:cstheme="minorHAnsi"/>
                <w:color w:val="000000" w:themeColor="text1"/>
                <w:sz w:val="22"/>
                <w:szCs w:val="22"/>
              </w:rPr>
              <w:t>USD</w:t>
            </w:r>
          </w:p>
        </w:tc>
        <w:tc>
          <w:tcPr>
            <w:tcW w:w="0" w:type="auto"/>
            <w:hideMark/>
          </w:tcPr>
          <w:p w14:paraId="7704E3C3" w14:textId="0AC62A33" w:rsidR="00026871" w:rsidRPr="00D46F69" w:rsidRDefault="00D46F69"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w:t>
            </w:r>
            <w:r w:rsidR="00026871" w:rsidRPr="00D46F69">
              <w:rPr>
                <w:rFonts w:asciiTheme="minorHAnsi" w:hAnsiTheme="minorHAnsi" w:cstheme="minorHAnsi"/>
                <w:color w:val="000000" w:themeColor="text1"/>
                <w:sz w:val="22"/>
                <w:szCs w:val="22"/>
              </w:rPr>
              <w:t>605.653</w:t>
            </w:r>
            <w:r w:rsidRPr="00D46F69">
              <w:rPr>
                <w:rFonts w:asciiTheme="minorHAnsi" w:hAnsiTheme="minorHAnsi" w:cstheme="minorHAnsi"/>
                <w:color w:val="000000" w:themeColor="text1"/>
                <w:sz w:val="22"/>
                <w:szCs w:val="22"/>
              </w:rPr>
              <w:t>USD</w:t>
            </w:r>
          </w:p>
        </w:tc>
        <w:tc>
          <w:tcPr>
            <w:tcW w:w="0" w:type="auto"/>
            <w:hideMark/>
          </w:tcPr>
          <w:p w14:paraId="11A2BA76" w14:textId="512E6062" w:rsidR="00026871" w:rsidRPr="00D46F69" w:rsidRDefault="00D46F69" w:rsidP="001D1B7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D46F69">
              <w:rPr>
                <w:rFonts w:asciiTheme="minorHAnsi" w:hAnsiTheme="minorHAnsi" w:cstheme="minorHAnsi"/>
                <w:color w:val="000000" w:themeColor="text1"/>
                <w:sz w:val="22"/>
                <w:szCs w:val="22"/>
              </w:rPr>
              <w:t>$</w:t>
            </w:r>
            <w:r w:rsidR="00026871" w:rsidRPr="00D46F69">
              <w:rPr>
                <w:rFonts w:asciiTheme="minorHAnsi" w:hAnsiTheme="minorHAnsi" w:cstheme="minorHAnsi"/>
                <w:color w:val="000000" w:themeColor="text1"/>
                <w:sz w:val="22"/>
                <w:szCs w:val="22"/>
              </w:rPr>
              <w:t>617.831</w:t>
            </w:r>
            <w:r w:rsidRPr="00D46F69">
              <w:rPr>
                <w:rFonts w:asciiTheme="minorHAnsi" w:hAnsiTheme="minorHAnsi" w:cstheme="minorHAnsi"/>
                <w:color w:val="000000" w:themeColor="text1"/>
                <w:sz w:val="22"/>
                <w:szCs w:val="22"/>
              </w:rPr>
              <w:t>USD</w:t>
            </w:r>
          </w:p>
        </w:tc>
      </w:tr>
    </w:tbl>
    <w:p w14:paraId="414E9EBC" w14:textId="77777777" w:rsidR="00D46F69" w:rsidRPr="00D46F69" w:rsidRDefault="00D46F69" w:rsidP="001D1B70">
      <w:pPr>
        <w:spacing w:line="360" w:lineRule="auto"/>
        <w:jc w:val="center"/>
        <w:rPr>
          <w:rFonts w:asciiTheme="minorHAnsi" w:hAnsiTheme="minorHAnsi" w:cstheme="minorHAnsi"/>
          <w:color w:val="000000" w:themeColor="text1"/>
        </w:rPr>
      </w:pPr>
    </w:p>
    <w:p w14:paraId="47CE20B1" w14:textId="221601C5" w:rsidR="0002757E" w:rsidRPr="00D46F69" w:rsidRDefault="009167EC" w:rsidP="001D1B70">
      <w:pPr>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Fuente: Elaboración propia</w:t>
      </w:r>
    </w:p>
    <w:p w14:paraId="2D340548" w14:textId="77777777" w:rsidR="00F97507" w:rsidRPr="00D46F69" w:rsidRDefault="00F97507" w:rsidP="001D1B70">
      <w:pPr>
        <w:spacing w:line="360" w:lineRule="auto"/>
        <w:jc w:val="both"/>
        <w:rPr>
          <w:rFonts w:asciiTheme="minorHAnsi" w:hAnsiTheme="minorHAnsi" w:cstheme="minorHAnsi"/>
          <w:color w:val="000000" w:themeColor="text1"/>
        </w:rPr>
      </w:pPr>
    </w:p>
    <w:p w14:paraId="29E67CDC" w14:textId="77777777" w:rsidR="00AF18E3" w:rsidRPr="00D46F69" w:rsidRDefault="00AF18E3" w:rsidP="00AF18E3">
      <w:pPr>
        <w:pStyle w:val="JPRSUBTITULO"/>
        <w:numPr>
          <w:ilvl w:val="0"/>
          <w:numId w:val="0"/>
        </w:numPr>
        <w:ind w:left="1800"/>
        <w:rPr>
          <w:color w:val="000000" w:themeColor="text1"/>
        </w:rPr>
      </w:pPr>
    </w:p>
    <w:p w14:paraId="0A50D393" w14:textId="5A45658C" w:rsidR="00AF18E3" w:rsidRPr="00D46F69" w:rsidRDefault="00AF18E3" w:rsidP="00E7244E">
      <w:pPr>
        <w:pStyle w:val="JPRSUBTITULO"/>
        <w:numPr>
          <w:ilvl w:val="1"/>
          <w:numId w:val="85"/>
        </w:numPr>
        <w:outlineLvl w:val="1"/>
        <w:rPr>
          <w:color w:val="000000" w:themeColor="text1"/>
        </w:rPr>
      </w:pPr>
      <w:bookmarkStart w:id="100" w:name="_Toc21687506"/>
      <w:bookmarkStart w:id="101" w:name="_Toc174702168"/>
      <w:r w:rsidRPr="00D46F69">
        <w:rPr>
          <w:color w:val="000000" w:themeColor="text1"/>
        </w:rPr>
        <w:t>Análisis de punto de equilibrio</w:t>
      </w:r>
      <w:bookmarkEnd w:id="100"/>
      <w:bookmarkEnd w:id="101"/>
    </w:p>
    <w:p w14:paraId="59D16519" w14:textId="69385030" w:rsidR="00AF18E3" w:rsidRPr="00D46F69" w:rsidRDefault="00320C3C" w:rsidP="00AF18E3">
      <w:pPr>
        <w:pStyle w:val="JPRTEXTO"/>
        <w:ind w:left="0"/>
        <w:rPr>
          <w:color w:val="000000" w:themeColor="text1"/>
        </w:rPr>
      </w:pPr>
      <w:r w:rsidRPr="00D46F69">
        <w:rPr>
          <w:color w:val="000000" w:themeColor="text1"/>
        </w:rPr>
        <w:t>A partir de lo mencionado previamente y teniendo en cuenta los precios de venta, los costos fijos totales y el costo de venta</w:t>
      </w:r>
      <w:r w:rsidR="00D46F69" w:rsidRPr="00D46F69">
        <w:rPr>
          <w:color w:val="000000" w:themeColor="text1"/>
        </w:rPr>
        <w:t xml:space="preserve"> del primer año</w:t>
      </w:r>
      <w:r w:rsidRPr="00D46F69">
        <w:rPr>
          <w:color w:val="000000" w:themeColor="text1"/>
        </w:rPr>
        <w:t>, es factible calcular el punto de equilibrio</w:t>
      </w:r>
      <w:r w:rsidR="00AF18E3" w:rsidRPr="00D46F69">
        <w:rPr>
          <w:color w:val="000000" w:themeColor="text1"/>
        </w:rPr>
        <w:t>.</w:t>
      </w:r>
    </w:p>
    <w:p w14:paraId="5FE8A513" w14:textId="77777777" w:rsidR="00AF18E3" w:rsidRPr="00D46F69" w:rsidRDefault="00AF18E3" w:rsidP="00AF18E3">
      <w:pPr>
        <w:pStyle w:val="JPRTEXTO"/>
        <w:ind w:left="0"/>
        <w:rPr>
          <w:color w:val="000000" w:themeColor="text1"/>
        </w:rPr>
      </w:pPr>
    </w:p>
    <w:p w14:paraId="512060D9" w14:textId="61141A44" w:rsidR="00AF18E3" w:rsidRPr="00D46F69" w:rsidRDefault="00AF18E3" w:rsidP="00AF18E3">
      <w:pPr>
        <w:pStyle w:val="JPRTABLA"/>
        <w:rPr>
          <w:color w:val="000000" w:themeColor="text1"/>
        </w:rPr>
      </w:pPr>
      <w:bookmarkStart w:id="102" w:name="_Toc13919748"/>
      <w:r w:rsidRPr="00D46F69">
        <w:rPr>
          <w:color w:val="000000" w:themeColor="text1"/>
        </w:rPr>
        <w:t>Tabla #15, Punto de equilibrio</w:t>
      </w:r>
      <w:bookmarkEnd w:id="102"/>
    </w:p>
    <w:p w14:paraId="1A4CDDB6" w14:textId="77777777" w:rsidR="00450E26" w:rsidRPr="00D46F69" w:rsidRDefault="00450E26" w:rsidP="00D46F69">
      <w:pPr>
        <w:pStyle w:val="JPRTABLA"/>
        <w:ind w:left="0"/>
        <w:jc w:val="left"/>
        <w:rPr>
          <w:color w:val="000000" w:themeColor="text1"/>
        </w:rPr>
      </w:pPr>
    </w:p>
    <w:tbl>
      <w:tblPr>
        <w:tblStyle w:val="Tablaconcuadrcula4-nfasis5"/>
        <w:tblpPr w:leftFromText="141" w:rightFromText="141" w:vertAnchor="text" w:horzAnchor="page" w:tblpX="3530" w:tblpY="-61"/>
        <w:tblW w:w="0" w:type="auto"/>
        <w:tblLook w:val="04A0" w:firstRow="1" w:lastRow="0" w:firstColumn="1" w:lastColumn="0" w:noHBand="0" w:noVBand="1"/>
      </w:tblPr>
      <w:tblGrid>
        <w:gridCol w:w="3117"/>
        <w:gridCol w:w="3117"/>
      </w:tblGrid>
      <w:tr w:rsidR="00D46F69" w:rsidRPr="00D46F69" w14:paraId="2E4A8E68" w14:textId="77777777" w:rsidTr="00BB6C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7" w:type="dxa"/>
          </w:tcPr>
          <w:p w14:paraId="6D0F7AEA" w14:textId="77777777" w:rsidR="00BB6CBD" w:rsidRPr="00D46F69" w:rsidRDefault="00BB6CBD" w:rsidP="00BB6CBD">
            <w:pPr>
              <w:pStyle w:val="JPRTABLA"/>
              <w:ind w:left="0"/>
              <w:rPr>
                <w:color w:val="000000" w:themeColor="text1"/>
                <w:sz w:val="22"/>
                <w:szCs w:val="22"/>
              </w:rPr>
            </w:pPr>
            <w:r w:rsidRPr="00D46F69">
              <w:rPr>
                <w:color w:val="000000" w:themeColor="text1"/>
                <w:sz w:val="22"/>
                <w:szCs w:val="22"/>
              </w:rPr>
              <w:t>DESCRIPCIÓN</w:t>
            </w:r>
          </w:p>
        </w:tc>
        <w:tc>
          <w:tcPr>
            <w:tcW w:w="3117" w:type="dxa"/>
          </w:tcPr>
          <w:p w14:paraId="05EB488A" w14:textId="77777777" w:rsidR="00BB6CBD" w:rsidRPr="00D46F69" w:rsidRDefault="00BB6CBD" w:rsidP="00BB6CBD">
            <w:pPr>
              <w:pStyle w:val="JPRTABLA"/>
              <w:ind w:left="0"/>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D46F69">
              <w:rPr>
                <w:color w:val="000000" w:themeColor="text1"/>
                <w:sz w:val="22"/>
                <w:szCs w:val="22"/>
              </w:rPr>
              <w:t>VALOR</w:t>
            </w:r>
          </w:p>
        </w:tc>
      </w:tr>
      <w:tr w:rsidR="00D46F69" w:rsidRPr="00D46F69" w14:paraId="07CBD8B4" w14:textId="77777777" w:rsidTr="00BB6C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7" w:type="dxa"/>
          </w:tcPr>
          <w:p w14:paraId="7D45EF10" w14:textId="71BD1B00" w:rsidR="00BB6CBD" w:rsidRPr="00D46F69" w:rsidRDefault="00D46F69" w:rsidP="00BB6CBD">
            <w:pPr>
              <w:pStyle w:val="JPRTABLA"/>
              <w:ind w:left="0"/>
              <w:rPr>
                <w:b w:val="0"/>
                <w:bCs w:val="0"/>
                <w:color w:val="000000" w:themeColor="text1"/>
                <w:sz w:val="22"/>
                <w:szCs w:val="22"/>
              </w:rPr>
            </w:pPr>
            <w:r w:rsidRPr="00D46F69">
              <w:rPr>
                <w:b w:val="0"/>
                <w:bCs w:val="0"/>
                <w:color w:val="000000" w:themeColor="text1"/>
                <w:sz w:val="22"/>
                <w:szCs w:val="22"/>
              </w:rPr>
              <w:t>Costo fijo total (CFT)</w:t>
            </w:r>
          </w:p>
        </w:tc>
        <w:tc>
          <w:tcPr>
            <w:tcW w:w="3117" w:type="dxa"/>
          </w:tcPr>
          <w:p w14:paraId="7EF13D5B" w14:textId="2108F45E" w:rsidR="00BB6CBD" w:rsidRPr="00D46F69" w:rsidRDefault="00D46F69" w:rsidP="00BB6CBD">
            <w:pPr>
              <w:pStyle w:val="JPRTABLA"/>
              <w:ind w:left="0"/>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D46F69">
              <w:rPr>
                <w:color w:val="000000" w:themeColor="text1"/>
                <w:sz w:val="22"/>
                <w:szCs w:val="22"/>
              </w:rPr>
              <w:t>$</w:t>
            </w:r>
            <w:r w:rsidR="00925784" w:rsidRPr="00D46F69">
              <w:rPr>
                <w:color w:val="000000" w:themeColor="text1"/>
                <w:sz w:val="22"/>
                <w:szCs w:val="22"/>
              </w:rPr>
              <w:t>84.900</w:t>
            </w:r>
            <w:r w:rsidRPr="00D46F69">
              <w:rPr>
                <w:color w:val="000000" w:themeColor="text1"/>
                <w:sz w:val="22"/>
                <w:szCs w:val="22"/>
              </w:rPr>
              <w:t xml:space="preserve"> USD</w:t>
            </w:r>
          </w:p>
        </w:tc>
      </w:tr>
      <w:tr w:rsidR="00D46F69" w:rsidRPr="00D46F69" w14:paraId="45B7FC75" w14:textId="77777777" w:rsidTr="00BB6CBD">
        <w:tc>
          <w:tcPr>
            <w:cnfStyle w:val="001000000000" w:firstRow="0" w:lastRow="0" w:firstColumn="1" w:lastColumn="0" w:oddVBand="0" w:evenVBand="0" w:oddHBand="0" w:evenHBand="0" w:firstRowFirstColumn="0" w:firstRowLastColumn="0" w:lastRowFirstColumn="0" w:lastRowLastColumn="0"/>
            <w:tcW w:w="3117" w:type="dxa"/>
          </w:tcPr>
          <w:p w14:paraId="3245229F" w14:textId="21CAE9EB" w:rsidR="00BB6CBD" w:rsidRPr="00D46F69" w:rsidRDefault="00D46F69" w:rsidP="00BB6CBD">
            <w:pPr>
              <w:pStyle w:val="JPRTABLA"/>
              <w:ind w:left="0"/>
              <w:rPr>
                <w:b w:val="0"/>
                <w:bCs w:val="0"/>
                <w:color w:val="000000" w:themeColor="text1"/>
                <w:sz w:val="22"/>
                <w:szCs w:val="22"/>
              </w:rPr>
            </w:pPr>
            <w:r w:rsidRPr="00D46F69">
              <w:rPr>
                <w:b w:val="0"/>
                <w:bCs w:val="0"/>
                <w:color w:val="000000" w:themeColor="text1"/>
                <w:sz w:val="22"/>
                <w:szCs w:val="22"/>
              </w:rPr>
              <w:t>Costo venta (CVU)</w:t>
            </w:r>
          </w:p>
        </w:tc>
        <w:tc>
          <w:tcPr>
            <w:tcW w:w="3117" w:type="dxa"/>
          </w:tcPr>
          <w:p w14:paraId="214DEE34" w14:textId="48A2D590" w:rsidR="00BB6CBD" w:rsidRPr="00D46F69" w:rsidRDefault="00925784" w:rsidP="00BB6CBD">
            <w:pPr>
              <w:pStyle w:val="JPRTABLA"/>
              <w:ind w:left="0"/>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D46F69">
              <w:rPr>
                <w:color w:val="000000" w:themeColor="text1"/>
                <w:sz w:val="22"/>
                <w:szCs w:val="22"/>
              </w:rPr>
              <w:t>$2 USD</w:t>
            </w:r>
          </w:p>
        </w:tc>
      </w:tr>
      <w:tr w:rsidR="00D46F69" w:rsidRPr="00D46F69" w14:paraId="1F5A4756" w14:textId="77777777" w:rsidTr="00BB6C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7" w:type="dxa"/>
          </w:tcPr>
          <w:p w14:paraId="3E5CFDDA" w14:textId="33FEC565" w:rsidR="00BB6CBD" w:rsidRPr="00D46F69" w:rsidRDefault="00D46F69" w:rsidP="00BB6CBD">
            <w:pPr>
              <w:pStyle w:val="JPRTABLA"/>
              <w:ind w:left="0"/>
              <w:rPr>
                <w:b w:val="0"/>
                <w:bCs w:val="0"/>
                <w:color w:val="000000" w:themeColor="text1"/>
                <w:sz w:val="22"/>
                <w:szCs w:val="22"/>
              </w:rPr>
            </w:pPr>
            <w:r w:rsidRPr="00D46F69">
              <w:rPr>
                <w:b w:val="0"/>
                <w:bCs w:val="0"/>
                <w:color w:val="000000" w:themeColor="text1"/>
                <w:sz w:val="22"/>
                <w:szCs w:val="22"/>
              </w:rPr>
              <w:t>Precio venta PVU</w:t>
            </w:r>
          </w:p>
        </w:tc>
        <w:tc>
          <w:tcPr>
            <w:tcW w:w="3117" w:type="dxa"/>
          </w:tcPr>
          <w:p w14:paraId="10837CE0" w14:textId="24A5DA88" w:rsidR="00BB6CBD" w:rsidRPr="00D46F69" w:rsidRDefault="00925784" w:rsidP="00BB6CBD">
            <w:pPr>
              <w:pStyle w:val="JPRTABLA"/>
              <w:ind w:left="0"/>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D46F69">
              <w:rPr>
                <w:color w:val="000000" w:themeColor="text1"/>
                <w:sz w:val="22"/>
                <w:szCs w:val="22"/>
              </w:rPr>
              <w:t>$8 USD</w:t>
            </w:r>
          </w:p>
        </w:tc>
      </w:tr>
      <w:tr w:rsidR="00D46F69" w:rsidRPr="00D46F69" w14:paraId="3AED561B" w14:textId="77777777" w:rsidTr="00BB6CBD">
        <w:tc>
          <w:tcPr>
            <w:cnfStyle w:val="001000000000" w:firstRow="0" w:lastRow="0" w:firstColumn="1" w:lastColumn="0" w:oddVBand="0" w:evenVBand="0" w:oddHBand="0" w:evenHBand="0" w:firstRowFirstColumn="0" w:firstRowLastColumn="0" w:lastRowFirstColumn="0" w:lastRowLastColumn="0"/>
            <w:tcW w:w="3117" w:type="dxa"/>
          </w:tcPr>
          <w:p w14:paraId="656F7D4A" w14:textId="49A4782F" w:rsidR="00BB6CBD" w:rsidRPr="00D46F69" w:rsidRDefault="00D46F69" w:rsidP="00BB6CBD">
            <w:pPr>
              <w:pStyle w:val="JPRTABLA"/>
              <w:ind w:left="0"/>
              <w:rPr>
                <w:b w:val="0"/>
                <w:bCs w:val="0"/>
                <w:color w:val="000000" w:themeColor="text1"/>
                <w:sz w:val="22"/>
                <w:szCs w:val="22"/>
              </w:rPr>
            </w:pPr>
            <w:r w:rsidRPr="00D46F69">
              <w:rPr>
                <w:b w:val="0"/>
                <w:bCs w:val="0"/>
                <w:color w:val="000000" w:themeColor="text1"/>
                <w:sz w:val="22"/>
                <w:szCs w:val="22"/>
              </w:rPr>
              <w:t>Contribución marginal u$(CMU)</w:t>
            </w:r>
          </w:p>
        </w:tc>
        <w:tc>
          <w:tcPr>
            <w:tcW w:w="3117" w:type="dxa"/>
          </w:tcPr>
          <w:p w14:paraId="012671EE" w14:textId="32A2226F" w:rsidR="00BB6CBD" w:rsidRPr="00D46F69" w:rsidRDefault="00925784" w:rsidP="00BB6CBD">
            <w:pPr>
              <w:pStyle w:val="JPRTABLA"/>
              <w:ind w:left="0"/>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D46F69">
              <w:rPr>
                <w:color w:val="000000" w:themeColor="text1"/>
                <w:sz w:val="22"/>
                <w:szCs w:val="22"/>
              </w:rPr>
              <w:t>$6 USD</w:t>
            </w:r>
          </w:p>
        </w:tc>
      </w:tr>
      <w:tr w:rsidR="00D46F69" w:rsidRPr="00D46F69" w14:paraId="49048622" w14:textId="77777777" w:rsidTr="00BB6C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7" w:type="dxa"/>
          </w:tcPr>
          <w:p w14:paraId="3E0D2ED0" w14:textId="620BB44F" w:rsidR="00BB6CBD" w:rsidRPr="00D46F69" w:rsidRDefault="00D46F69" w:rsidP="00BB6CBD">
            <w:pPr>
              <w:pStyle w:val="JPRTABLA"/>
              <w:ind w:left="0"/>
              <w:rPr>
                <w:b w:val="0"/>
                <w:bCs w:val="0"/>
                <w:color w:val="000000" w:themeColor="text1"/>
                <w:sz w:val="22"/>
                <w:szCs w:val="22"/>
              </w:rPr>
            </w:pPr>
            <w:r w:rsidRPr="00D46F69">
              <w:rPr>
                <w:b w:val="0"/>
                <w:bCs w:val="0"/>
                <w:color w:val="000000" w:themeColor="text1"/>
                <w:sz w:val="22"/>
                <w:szCs w:val="22"/>
              </w:rPr>
              <w:t>Contribución marginal % (CMG)</w:t>
            </w:r>
          </w:p>
        </w:tc>
        <w:tc>
          <w:tcPr>
            <w:tcW w:w="3117" w:type="dxa"/>
          </w:tcPr>
          <w:p w14:paraId="1AC9C12C" w14:textId="370FAEE1" w:rsidR="00BB6CBD" w:rsidRPr="00D46F69" w:rsidRDefault="00925784" w:rsidP="00BB6CBD">
            <w:pPr>
              <w:pStyle w:val="JPRTABLA"/>
              <w:ind w:left="0"/>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D46F69">
              <w:rPr>
                <w:color w:val="000000" w:themeColor="text1"/>
                <w:sz w:val="22"/>
                <w:szCs w:val="22"/>
              </w:rPr>
              <w:t>75%</w:t>
            </w:r>
          </w:p>
        </w:tc>
      </w:tr>
      <w:tr w:rsidR="00D46F69" w:rsidRPr="00D46F69" w14:paraId="702D8633" w14:textId="77777777" w:rsidTr="00BB6CBD">
        <w:tc>
          <w:tcPr>
            <w:cnfStyle w:val="001000000000" w:firstRow="0" w:lastRow="0" w:firstColumn="1" w:lastColumn="0" w:oddVBand="0" w:evenVBand="0" w:oddHBand="0" w:evenHBand="0" w:firstRowFirstColumn="0" w:firstRowLastColumn="0" w:lastRowFirstColumn="0" w:lastRowLastColumn="0"/>
            <w:tcW w:w="3117" w:type="dxa"/>
          </w:tcPr>
          <w:p w14:paraId="4D9A9553" w14:textId="6BABC3CB" w:rsidR="00BB6CBD" w:rsidRPr="00D46F69" w:rsidRDefault="00D46F69" w:rsidP="00BB6CBD">
            <w:pPr>
              <w:pStyle w:val="JPRTABLA"/>
              <w:ind w:left="0"/>
              <w:rPr>
                <w:b w:val="0"/>
                <w:bCs w:val="0"/>
                <w:color w:val="000000" w:themeColor="text1"/>
                <w:sz w:val="22"/>
                <w:szCs w:val="22"/>
              </w:rPr>
            </w:pPr>
            <w:r w:rsidRPr="00D46F69">
              <w:rPr>
                <w:b w:val="0"/>
                <w:bCs w:val="0"/>
                <w:color w:val="000000" w:themeColor="text1"/>
                <w:sz w:val="22"/>
                <w:szCs w:val="22"/>
              </w:rPr>
              <w:t>Volumen venta de equilibrio (VEQ)</w:t>
            </w:r>
          </w:p>
        </w:tc>
        <w:tc>
          <w:tcPr>
            <w:tcW w:w="3117" w:type="dxa"/>
          </w:tcPr>
          <w:p w14:paraId="3E5F7C3A" w14:textId="2FE568FB" w:rsidR="00BB6CBD" w:rsidRPr="00D46F69" w:rsidRDefault="00925784" w:rsidP="00BB6CBD">
            <w:pPr>
              <w:pStyle w:val="JPRTABLA"/>
              <w:ind w:left="0"/>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D46F69">
              <w:rPr>
                <w:color w:val="000000" w:themeColor="text1"/>
                <w:sz w:val="22"/>
                <w:szCs w:val="22"/>
              </w:rPr>
              <w:t xml:space="preserve">14.150 </w:t>
            </w:r>
          </w:p>
        </w:tc>
      </w:tr>
      <w:tr w:rsidR="00D46F69" w:rsidRPr="00D46F69" w14:paraId="138B38CF" w14:textId="77777777" w:rsidTr="00BB6C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7" w:type="dxa"/>
          </w:tcPr>
          <w:p w14:paraId="1D823729" w14:textId="18300CEB" w:rsidR="00BB6CBD" w:rsidRPr="006D0841" w:rsidRDefault="006D0841" w:rsidP="00BB6CBD">
            <w:pPr>
              <w:pStyle w:val="JPRTABLA"/>
              <w:ind w:left="0"/>
              <w:rPr>
                <w:color w:val="000000" w:themeColor="text1"/>
                <w:sz w:val="22"/>
                <w:szCs w:val="22"/>
              </w:rPr>
            </w:pPr>
            <w:r w:rsidRPr="006D0841">
              <w:rPr>
                <w:color w:val="000000" w:themeColor="text1"/>
                <w:sz w:val="22"/>
                <w:szCs w:val="22"/>
              </w:rPr>
              <w:t xml:space="preserve">PUNTO DE EQUILIBRIO </w:t>
            </w:r>
          </w:p>
        </w:tc>
        <w:tc>
          <w:tcPr>
            <w:tcW w:w="3117" w:type="dxa"/>
          </w:tcPr>
          <w:p w14:paraId="278AD146" w14:textId="0BF5B471" w:rsidR="00BB6CBD" w:rsidRPr="006D0841" w:rsidRDefault="006D0841" w:rsidP="00BB6CBD">
            <w:pPr>
              <w:pStyle w:val="JPRTABLA"/>
              <w:ind w:left="0"/>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Pr>
            </w:pPr>
            <w:r w:rsidRPr="006D0841">
              <w:rPr>
                <w:b/>
                <w:bCs/>
                <w:color w:val="000000" w:themeColor="text1"/>
                <w:sz w:val="22"/>
                <w:szCs w:val="22"/>
              </w:rPr>
              <w:t>$113.200 USD</w:t>
            </w:r>
          </w:p>
        </w:tc>
      </w:tr>
    </w:tbl>
    <w:p w14:paraId="32383AD6" w14:textId="77777777" w:rsidR="00450E26" w:rsidRPr="00D46F69" w:rsidRDefault="00450E26" w:rsidP="00AF18E3">
      <w:pPr>
        <w:pStyle w:val="JPRTABLA"/>
        <w:rPr>
          <w:color w:val="000000" w:themeColor="text1"/>
        </w:rPr>
      </w:pPr>
    </w:p>
    <w:p w14:paraId="5C598E48" w14:textId="77777777" w:rsidR="00450E26" w:rsidRPr="00D46F69" w:rsidRDefault="00450E26" w:rsidP="00AF18E3">
      <w:pPr>
        <w:pStyle w:val="JPRTABLA"/>
        <w:rPr>
          <w:color w:val="000000" w:themeColor="text1"/>
        </w:rPr>
      </w:pPr>
    </w:p>
    <w:p w14:paraId="62304CD5" w14:textId="0EECE78A" w:rsidR="00AF18E3" w:rsidRPr="00D46F69" w:rsidRDefault="00AF18E3" w:rsidP="00AF18E3">
      <w:pPr>
        <w:pStyle w:val="JPRTEXTO"/>
        <w:ind w:left="1080"/>
        <w:jc w:val="center"/>
        <w:rPr>
          <w:color w:val="000000" w:themeColor="text1"/>
        </w:rPr>
      </w:pPr>
    </w:p>
    <w:p w14:paraId="535D5AEB" w14:textId="77777777" w:rsidR="00057FDC" w:rsidRPr="00D46F69" w:rsidRDefault="00057FDC" w:rsidP="00AF18E3">
      <w:pPr>
        <w:pStyle w:val="JPRTEXTO"/>
        <w:ind w:left="1080"/>
        <w:jc w:val="center"/>
        <w:rPr>
          <w:color w:val="000000" w:themeColor="text1"/>
        </w:rPr>
      </w:pPr>
    </w:p>
    <w:p w14:paraId="264A03B6" w14:textId="77777777" w:rsidR="00057FDC" w:rsidRPr="00D46F69" w:rsidRDefault="00057FDC" w:rsidP="00AF18E3">
      <w:pPr>
        <w:pStyle w:val="JPRTEXTO"/>
        <w:ind w:left="1080"/>
        <w:jc w:val="center"/>
        <w:rPr>
          <w:color w:val="000000" w:themeColor="text1"/>
        </w:rPr>
      </w:pPr>
    </w:p>
    <w:p w14:paraId="5A5F7877" w14:textId="77777777" w:rsidR="00057FDC" w:rsidRPr="00D46F69" w:rsidRDefault="00057FDC" w:rsidP="00AF18E3">
      <w:pPr>
        <w:pStyle w:val="JPRTEXTO"/>
        <w:ind w:left="1080"/>
        <w:jc w:val="center"/>
        <w:rPr>
          <w:color w:val="000000" w:themeColor="text1"/>
        </w:rPr>
      </w:pPr>
    </w:p>
    <w:p w14:paraId="7DB923C8" w14:textId="77777777" w:rsidR="00057FDC" w:rsidRPr="00D46F69" w:rsidRDefault="00057FDC" w:rsidP="00AF18E3">
      <w:pPr>
        <w:pStyle w:val="JPRTEXTO"/>
        <w:ind w:left="1080"/>
        <w:jc w:val="center"/>
        <w:rPr>
          <w:color w:val="000000" w:themeColor="text1"/>
        </w:rPr>
      </w:pPr>
    </w:p>
    <w:p w14:paraId="5B746C30" w14:textId="77777777" w:rsidR="00057FDC" w:rsidRPr="00D46F69" w:rsidRDefault="00057FDC" w:rsidP="00AF18E3">
      <w:pPr>
        <w:pStyle w:val="JPRTEXTO"/>
        <w:ind w:left="1080"/>
        <w:jc w:val="center"/>
        <w:rPr>
          <w:color w:val="000000" w:themeColor="text1"/>
        </w:rPr>
      </w:pPr>
    </w:p>
    <w:p w14:paraId="417F5C75" w14:textId="77777777" w:rsidR="00057FDC" w:rsidRPr="00D46F69" w:rsidRDefault="00057FDC" w:rsidP="00AF18E3">
      <w:pPr>
        <w:pStyle w:val="JPRTEXTO"/>
        <w:ind w:left="1080"/>
        <w:jc w:val="center"/>
        <w:rPr>
          <w:color w:val="000000" w:themeColor="text1"/>
        </w:rPr>
      </w:pPr>
    </w:p>
    <w:p w14:paraId="0DA3CE47" w14:textId="77777777" w:rsidR="00057FDC" w:rsidRPr="00D46F69" w:rsidRDefault="00057FDC" w:rsidP="00AF18E3">
      <w:pPr>
        <w:pStyle w:val="JPRTEXTO"/>
        <w:ind w:left="1080"/>
        <w:jc w:val="center"/>
        <w:rPr>
          <w:color w:val="000000" w:themeColor="text1"/>
        </w:rPr>
      </w:pPr>
    </w:p>
    <w:p w14:paraId="68708E72" w14:textId="77777777" w:rsidR="00057FDC" w:rsidRPr="00D46F69" w:rsidRDefault="00057FDC" w:rsidP="00925784">
      <w:pPr>
        <w:pStyle w:val="JPRTEXTO"/>
        <w:ind w:left="0"/>
        <w:rPr>
          <w:color w:val="000000" w:themeColor="text1"/>
        </w:rPr>
      </w:pPr>
    </w:p>
    <w:p w14:paraId="5B00BBAF" w14:textId="68E13F60" w:rsidR="005A5C81" w:rsidRPr="00D46F69" w:rsidRDefault="00AF18E3" w:rsidP="00925784">
      <w:pPr>
        <w:pStyle w:val="JPRTEXTO"/>
        <w:ind w:left="1080"/>
        <w:jc w:val="center"/>
        <w:rPr>
          <w:color w:val="000000" w:themeColor="text1"/>
        </w:rPr>
      </w:pPr>
      <w:r w:rsidRPr="00D46F69">
        <w:rPr>
          <w:color w:val="000000" w:themeColor="text1"/>
        </w:rPr>
        <w:t>Fuente: Elaboración propia</w:t>
      </w:r>
    </w:p>
    <w:p w14:paraId="75272A38" w14:textId="77777777" w:rsidR="00925784" w:rsidRPr="00D46F69" w:rsidRDefault="00925784" w:rsidP="00925784">
      <w:pPr>
        <w:pStyle w:val="JPRSUBTITULO"/>
        <w:numPr>
          <w:ilvl w:val="0"/>
          <w:numId w:val="0"/>
        </w:numPr>
        <w:ind w:left="1080"/>
        <w:rPr>
          <w:color w:val="000000" w:themeColor="text1"/>
        </w:rPr>
      </w:pPr>
    </w:p>
    <w:p w14:paraId="462D118C" w14:textId="5FA4BF93" w:rsidR="005A5C81" w:rsidRPr="00D46F69" w:rsidRDefault="005A5C81" w:rsidP="00E7244E">
      <w:pPr>
        <w:pStyle w:val="JPRSUBTITULO"/>
        <w:numPr>
          <w:ilvl w:val="1"/>
          <w:numId w:val="85"/>
        </w:numPr>
        <w:outlineLvl w:val="1"/>
        <w:rPr>
          <w:color w:val="000000" w:themeColor="text1"/>
        </w:rPr>
      </w:pPr>
      <w:bookmarkStart w:id="103" w:name="_Toc21687507"/>
      <w:bookmarkStart w:id="104" w:name="_Toc174702169"/>
      <w:r w:rsidRPr="00D46F69">
        <w:rPr>
          <w:color w:val="000000" w:themeColor="text1"/>
        </w:rPr>
        <w:t>Tasa de descuento</w:t>
      </w:r>
      <w:bookmarkEnd w:id="103"/>
      <w:bookmarkEnd w:id="104"/>
    </w:p>
    <w:p w14:paraId="4A07140E" w14:textId="7087D585" w:rsidR="005A5C81" w:rsidRPr="00D46F69" w:rsidRDefault="005A5C81" w:rsidP="005A5C81">
      <w:pPr>
        <w:pStyle w:val="JPRTABLA"/>
        <w:ind w:left="0"/>
        <w:rPr>
          <w:color w:val="000000" w:themeColor="text1"/>
        </w:rPr>
      </w:pPr>
      <w:bookmarkStart w:id="105" w:name="_Toc13919749"/>
      <w:r w:rsidRPr="00D46F69">
        <w:rPr>
          <w:color w:val="000000" w:themeColor="text1"/>
        </w:rPr>
        <w:t xml:space="preserve">Tabla 33, Variables para el cálculo de la WACC y el </w:t>
      </w:r>
      <w:bookmarkEnd w:id="105"/>
      <w:r w:rsidR="002629BB" w:rsidRPr="00D46F69">
        <w:rPr>
          <w:i/>
          <w:iCs/>
          <w:color w:val="000000" w:themeColor="text1"/>
        </w:rPr>
        <w:t>R</w:t>
      </w:r>
      <w:r w:rsidR="00BB4AD8" w:rsidRPr="00D46F69">
        <w:rPr>
          <w:i/>
          <w:iCs/>
          <w:color w:val="000000" w:themeColor="text1"/>
        </w:rPr>
        <w:t>e</w:t>
      </w:r>
    </w:p>
    <w:tbl>
      <w:tblPr>
        <w:tblStyle w:val="Tablaconcuadrcula4-nfasis5"/>
        <w:tblW w:w="0" w:type="auto"/>
        <w:tblLook w:val="04A0" w:firstRow="1" w:lastRow="0" w:firstColumn="1" w:lastColumn="0" w:noHBand="0" w:noVBand="1"/>
      </w:tblPr>
      <w:tblGrid>
        <w:gridCol w:w="2389"/>
        <w:gridCol w:w="1372"/>
        <w:gridCol w:w="5589"/>
      </w:tblGrid>
      <w:tr w:rsidR="00D46F69" w:rsidRPr="00D46F69" w14:paraId="56D9F4FB" w14:textId="77777777" w:rsidTr="004E3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3B4BE26" w14:textId="03BB2B85" w:rsidR="004E30B1" w:rsidRPr="00D46F69" w:rsidRDefault="004E30B1">
            <w:pPr>
              <w:jc w:val="center"/>
              <w:rPr>
                <w:color w:val="000000" w:themeColor="text1"/>
                <w:sz w:val="22"/>
                <w:szCs w:val="22"/>
              </w:rPr>
            </w:pPr>
            <w:r w:rsidRPr="00D46F69">
              <w:rPr>
                <w:color w:val="000000" w:themeColor="text1"/>
                <w:sz w:val="22"/>
                <w:szCs w:val="22"/>
              </w:rPr>
              <w:t>Variables</w:t>
            </w:r>
          </w:p>
        </w:tc>
        <w:tc>
          <w:tcPr>
            <w:tcW w:w="0" w:type="auto"/>
            <w:hideMark/>
          </w:tcPr>
          <w:p w14:paraId="07EF8390" w14:textId="77777777" w:rsidR="004E30B1" w:rsidRPr="00D46F69" w:rsidRDefault="004E30B1">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D46F69">
              <w:rPr>
                <w:rStyle w:val="Textoennegrita"/>
                <w:color w:val="000000" w:themeColor="text1"/>
                <w:sz w:val="22"/>
                <w:szCs w:val="22"/>
              </w:rPr>
              <w:t>Valor</w:t>
            </w:r>
          </w:p>
        </w:tc>
        <w:tc>
          <w:tcPr>
            <w:tcW w:w="0" w:type="auto"/>
            <w:hideMark/>
          </w:tcPr>
          <w:p w14:paraId="0A96D0EE" w14:textId="77777777" w:rsidR="004E30B1" w:rsidRPr="00D46F69" w:rsidRDefault="004E30B1">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D46F69">
              <w:rPr>
                <w:rStyle w:val="Textoennegrita"/>
                <w:color w:val="000000" w:themeColor="text1"/>
                <w:sz w:val="22"/>
                <w:szCs w:val="22"/>
              </w:rPr>
              <w:t>Descripción</w:t>
            </w:r>
          </w:p>
        </w:tc>
      </w:tr>
      <w:tr w:rsidR="00D46F69" w:rsidRPr="00D46F69" w14:paraId="5C0A4B53" w14:textId="77777777" w:rsidTr="004E30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29815B5" w14:textId="1C13BFD4" w:rsidR="004E30B1" w:rsidRPr="00D46F69" w:rsidRDefault="004E30B1">
            <w:pPr>
              <w:rPr>
                <w:b w:val="0"/>
                <w:bCs w:val="0"/>
                <w:color w:val="000000" w:themeColor="text1"/>
                <w:sz w:val="22"/>
                <w:szCs w:val="22"/>
              </w:rPr>
            </w:pPr>
            <w:r w:rsidRPr="00D46F69">
              <w:rPr>
                <w:rStyle w:val="Textoennegrita"/>
                <w:color w:val="000000" w:themeColor="text1"/>
                <w:sz w:val="22"/>
                <w:szCs w:val="22"/>
              </w:rPr>
              <w:t xml:space="preserve">Capital Propio </w:t>
            </w:r>
          </w:p>
        </w:tc>
        <w:tc>
          <w:tcPr>
            <w:tcW w:w="0" w:type="auto"/>
            <w:hideMark/>
          </w:tcPr>
          <w:p w14:paraId="1F857009" w14:textId="789DA75A" w:rsidR="004E30B1" w:rsidRPr="00D46F69" w:rsidRDefault="004E30B1">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D46F69">
              <w:rPr>
                <w:color w:val="000000" w:themeColor="text1"/>
                <w:sz w:val="22"/>
                <w:szCs w:val="22"/>
              </w:rPr>
              <w:t>$34,612</w:t>
            </w:r>
            <w:r w:rsidR="00D46F69" w:rsidRPr="00D46F69">
              <w:rPr>
                <w:color w:val="000000" w:themeColor="text1"/>
                <w:sz w:val="22"/>
                <w:szCs w:val="22"/>
              </w:rPr>
              <w:t>USD</w:t>
            </w:r>
          </w:p>
        </w:tc>
        <w:tc>
          <w:tcPr>
            <w:tcW w:w="0" w:type="auto"/>
            <w:hideMark/>
          </w:tcPr>
          <w:p w14:paraId="5D27D459" w14:textId="415EA93F" w:rsidR="004E30B1" w:rsidRPr="00D46F69" w:rsidRDefault="004E30B1">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p>
        </w:tc>
      </w:tr>
      <w:tr w:rsidR="00D46F69" w:rsidRPr="00D46F69" w14:paraId="1B4A8FA4" w14:textId="77777777" w:rsidTr="004E30B1">
        <w:tc>
          <w:tcPr>
            <w:cnfStyle w:val="001000000000" w:firstRow="0" w:lastRow="0" w:firstColumn="1" w:lastColumn="0" w:oddVBand="0" w:evenVBand="0" w:oddHBand="0" w:evenHBand="0" w:firstRowFirstColumn="0" w:firstRowLastColumn="0" w:lastRowFirstColumn="0" w:lastRowLastColumn="0"/>
            <w:tcW w:w="0" w:type="auto"/>
            <w:hideMark/>
          </w:tcPr>
          <w:p w14:paraId="11F885B3" w14:textId="123028D2" w:rsidR="004E30B1" w:rsidRPr="00D46F69" w:rsidRDefault="004E30B1">
            <w:pPr>
              <w:rPr>
                <w:color w:val="000000" w:themeColor="text1"/>
                <w:sz w:val="22"/>
                <w:szCs w:val="22"/>
              </w:rPr>
            </w:pPr>
            <w:r w:rsidRPr="00D46F69">
              <w:rPr>
                <w:rStyle w:val="Textoennegrita"/>
                <w:color w:val="000000" w:themeColor="text1"/>
                <w:sz w:val="22"/>
                <w:szCs w:val="22"/>
              </w:rPr>
              <w:t xml:space="preserve">Deuda </w:t>
            </w:r>
          </w:p>
        </w:tc>
        <w:tc>
          <w:tcPr>
            <w:tcW w:w="0" w:type="auto"/>
            <w:hideMark/>
          </w:tcPr>
          <w:p w14:paraId="062DCFA4" w14:textId="77777777" w:rsidR="004E30B1" w:rsidRPr="00D46F69" w:rsidRDefault="004E30B1">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D46F69">
              <w:rPr>
                <w:color w:val="000000" w:themeColor="text1"/>
                <w:sz w:val="22"/>
                <w:szCs w:val="22"/>
              </w:rPr>
              <w:t>$0</w:t>
            </w:r>
          </w:p>
        </w:tc>
        <w:tc>
          <w:tcPr>
            <w:tcW w:w="0" w:type="auto"/>
            <w:hideMark/>
          </w:tcPr>
          <w:p w14:paraId="26836F1E" w14:textId="5F3DDDF0" w:rsidR="004E30B1" w:rsidRPr="00D46F69" w:rsidRDefault="002629BB">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D46F69">
              <w:rPr>
                <w:color w:val="000000" w:themeColor="text1"/>
                <w:sz w:val="22"/>
                <w:szCs w:val="22"/>
              </w:rPr>
              <w:t xml:space="preserve">ya que es 100% </w:t>
            </w:r>
            <w:proofErr w:type="spellStart"/>
            <w:r w:rsidRPr="00D46F69">
              <w:rPr>
                <w:color w:val="000000" w:themeColor="text1"/>
                <w:sz w:val="22"/>
                <w:szCs w:val="22"/>
              </w:rPr>
              <w:t>equity</w:t>
            </w:r>
            <w:proofErr w:type="spellEnd"/>
          </w:p>
        </w:tc>
      </w:tr>
      <w:tr w:rsidR="00D46F69" w:rsidRPr="00D46F69" w14:paraId="4BE813A0" w14:textId="77777777" w:rsidTr="004E30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67553D5" w14:textId="6AA18F0E" w:rsidR="004E30B1" w:rsidRPr="00D46F69" w:rsidRDefault="004E30B1">
            <w:pPr>
              <w:rPr>
                <w:color w:val="000000" w:themeColor="text1"/>
                <w:sz w:val="22"/>
                <w:szCs w:val="22"/>
              </w:rPr>
            </w:pPr>
            <w:r w:rsidRPr="00D46F69">
              <w:rPr>
                <w:rStyle w:val="Textoennegrita"/>
                <w:color w:val="000000" w:themeColor="text1"/>
                <w:sz w:val="22"/>
                <w:szCs w:val="22"/>
              </w:rPr>
              <w:t xml:space="preserve">Costo del Capital Propio </w:t>
            </w:r>
          </w:p>
        </w:tc>
        <w:tc>
          <w:tcPr>
            <w:tcW w:w="0" w:type="auto"/>
            <w:hideMark/>
          </w:tcPr>
          <w:p w14:paraId="2E1DD045" w14:textId="5E79C0BC" w:rsidR="004E30B1" w:rsidRPr="00D46F69" w:rsidRDefault="004E30B1">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D46F69">
              <w:rPr>
                <w:color w:val="000000" w:themeColor="text1"/>
                <w:sz w:val="22"/>
                <w:szCs w:val="22"/>
              </w:rPr>
              <w:t>1</w:t>
            </w:r>
            <w:r w:rsidR="00C627A4" w:rsidRPr="00D46F69">
              <w:rPr>
                <w:color w:val="000000" w:themeColor="text1"/>
                <w:sz w:val="22"/>
                <w:szCs w:val="22"/>
              </w:rPr>
              <w:t>0</w:t>
            </w:r>
            <w:r w:rsidRPr="00D46F69">
              <w:rPr>
                <w:color w:val="000000" w:themeColor="text1"/>
                <w:sz w:val="22"/>
                <w:szCs w:val="22"/>
              </w:rPr>
              <w:t xml:space="preserve">% </w:t>
            </w:r>
          </w:p>
        </w:tc>
        <w:tc>
          <w:tcPr>
            <w:tcW w:w="0" w:type="auto"/>
            <w:hideMark/>
          </w:tcPr>
          <w:p w14:paraId="48CBC241" w14:textId="1082E50A" w:rsidR="004E30B1" w:rsidRPr="00D46F69" w:rsidRDefault="004E30B1">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D46F69">
              <w:rPr>
                <w:color w:val="000000" w:themeColor="text1"/>
                <w:sz w:val="22"/>
                <w:szCs w:val="22"/>
              </w:rPr>
              <w:t>Calculado utilizando el Modelo CAPM.</w:t>
            </w:r>
          </w:p>
        </w:tc>
      </w:tr>
      <w:tr w:rsidR="00D46F69" w:rsidRPr="00D46F69" w14:paraId="0088A01B" w14:textId="77777777" w:rsidTr="004E30B1">
        <w:tc>
          <w:tcPr>
            <w:cnfStyle w:val="001000000000" w:firstRow="0" w:lastRow="0" w:firstColumn="1" w:lastColumn="0" w:oddVBand="0" w:evenVBand="0" w:oddHBand="0" w:evenHBand="0" w:firstRowFirstColumn="0" w:firstRowLastColumn="0" w:lastRowFirstColumn="0" w:lastRowLastColumn="0"/>
            <w:tcW w:w="0" w:type="auto"/>
            <w:hideMark/>
          </w:tcPr>
          <w:p w14:paraId="2145BD10" w14:textId="011FCC2F" w:rsidR="004E30B1" w:rsidRPr="00D46F69" w:rsidRDefault="004E30B1">
            <w:pPr>
              <w:rPr>
                <w:color w:val="000000" w:themeColor="text1"/>
                <w:sz w:val="22"/>
                <w:szCs w:val="22"/>
              </w:rPr>
            </w:pPr>
            <w:r w:rsidRPr="00D46F69">
              <w:rPr>
                <w:rStyle w:val="Textoennegrita"/>
                <w:color w:val="000000" w:themeColor="text1"/>
                <w:sz w:val="22"/>
                <w:szCs w:val="22"/>
              </w:rPr>
              <w:t xml:space="preserve">Tasa Libre de Riesgo </w:t>
            </w:r>
          </w:p>
        </w:tc>
        <w:tc>
          <w:tcPr>
            <w:tcW w:w="0" w:type="auto"/>
            <w:hideMark/>
          </w:tcPr>
          <w:p w14:paraId="0B72E3C9" w14:textId="717A8FF0" w:rsidR="004E30B1" w:rsidRPr="00D46F69" w:rsidRDefault="00A77149">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D46F69">
              <w:rPr>
                <w:color w:val="000000" w:themeColor="text1"/>
                <w:sz w:val="22"/>
                <w:szCs w:val="22"/>
              </w:rPr>
              <w:t>4</w:t>
            </w:r>
            <w:r w:rsidR="00D26C3C" w:rsidRPr="00D46F69">
              <w:rPr>
                <w:color w:val="000000" w:themeColor="text1"/>
                <w:sz w:val="22"/>
                <w:szCs w:val="22"/>
              </w:rPr>
              <w:t>.7</w:t>
            </w:r>
            <w:r w:rsidR="004E30B1" w:rsidRPr="00D46F69">
              <w:rPr>
                <w:color w:val="000000" w:themeColor="text1"/>
                <w:sz w:val="22"/>
                <w:szCs w:val="22"/>
              </w:rPr>
              <w:t>%</w:t>
            </w:r>
          </w:p>
        </w:tc>
        <w:tc>
          <w:tcPr>
            <w:tcW w:w="0" w:type="auto"/>
            <w:hideMark/>
          </w:tcPr>
          <w:p w14:paraId="519948BF" w14:textId="014D72BB" w:rsidR="004E30B1" w:rsidRPr="00D46F69" w:rsidRDefault="004E30B1">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D46F69">
              <w:rPr>
                <w:color w:val="000000" w:themeColor="text1"/>
                <w:sz w:val="22"/>
                <w:szCs w:val="22"/>
              </w:rPr>
              <w:t>Rendimiento de bonos del gobierno argentino</w:t>
            </w:r>
            <w:r w:rsidR="00D26C3C" w:rsidRPr="00D46F69">
              <w:rPr>
                <w:rStyle w:val="Refdenotaalpie"/>
                <w:color w:val="000000" w:themeColor="text1"/>
                <w:sz w:val="22"/>
                <w:szCs w:val="22"/>
              </w:rPr>
              <w:footnoteReference w:id="47"/>
            </w:r>
          </w:p>
        </w:tc>
      </w:tr>
      <w:tr w:rsidR="00D46F69" w:rsidRPr="00D46F69" w14:paraId="5B4AE2A9" w14:textId="77777777" w:rsidTr="004E30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472E1AF" w14:textId="77777777" w:rsidR="004E30B1" w:rsidRPr="00D46F69" w:rsidRDefault="004E30B1">
            <w:pPr>
              <w:rPr>
                <w:color w:val="000000" w:themeColor="text1"/>
                <w:sz w:val="22"/>
                <w:szCs w:val="22"/>
              </w:rPr>
            </w:pPr>
            <w:r w:rsidRPr="00D46F69">
              <w:rPr>
                <w:rStyle w:val="Textoennegrita"/>
                <w:color w:val="000000" w:themeColor="text1"/>
                <w:sz w:val="22"/>
                <w:szCs w:val="22"/>
              </w:rPr>
              <w:t>Beta (β)</w:t>
            </w:r>
          </w:p>
        </w:tc>
        <w:tc>
          <w:tcPr>
            <w:tcW w:w="0" w:type="auto"/>
            <w:hideMark/>
          </w:tcPr>
          <w:p w14:paraId="1648C10F" w14:textId="1C21DCDA" w:rsidR="004E30B1" w:rsidRPr="00D46F69" w:rsidRDefault="004E30B1">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D46F69">
              <w:rPr>
                <w:color w:val="000000" w:themeColor="text1"/>
                <w:sz w:val="22"/>
                <w:szCs w:val="22"/>
              </w:rPr>
              <w:t>1</w:t>
            </w:r>
          </w:p>
        </w:tc>
        <w:tc>
          <w:tcPr>
            <w:tcW w:w="0" w:type="auto"/>
            <w:hideMark/>
          </w:tcPr>
          <w:p w14:paraId="00230A32" w14:textId="77777777" w:rsidR="004E30B1" w:rsidRPr="00D46F69" w:rsidRDefault="004E30B1">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D46F69">
              <w:rPr>
                <w:color w:val="000000" w:themeColor="text1"/>
                <w:sz w:val="22"/>
                <w:szCs w:val="22"/>
              </w:rPr>
              <w:t>Medida de la volatilidad de la empresa comparada con el mercado.</w:t>
            </w:r>
          </w:p>
        </w:tc>
      </w:tr>
      <w:tr w:rsidR="00D46F69" w:rsidRPr="00D46F69" w14:paraId="18B6F723" w14:textId="77777777" w:rsidTr="004E30B1">
        <w:tc>
          <w:tcPr>
            <w:cnfStyle w:val="001000000000" w:firstRow="0" w:lastRow="0" w:firstColumn="1" w:lastColumn="0" w:oddVBand="0" w:evenVBand="0" w:oddHBand="0" w:evenHBand="0" w:firstRowFirstColumn="0" w:firstRowLastColumn="0" w:lastRowFirstColumn="0" w:lastRowLastColumn="0"/>
            <w:tcW w:w="0" w:type="auto"/>
            <w:hideMark/>
          </w:tcPr>
          <w:p w14:paraId="62E66252" w14:textId="08EA72E9" w:rsidR="004E30B1" w:rsidRPr="00D46F69" w:rsidRDefault="004E30B1">
            <w:pPr>
              <w:rPr>
                <w:color w:val="000000" w:themeColor="text1"/>
                <w:sz w:val="22"/>
                <w:szCs w:val="22"/>
              </w:rPr>
            </w:pPr>
            <w:r w:rsidRPr="00D46F69">
              <w:rPr>
                <w:rStyle w:val="Textoennegrita"/>
                <w:color w:val="000000" w:themeColor="text1"/>
                <w:sz w:val="22"/>
                <w:szCs w:val="22"/>
              </w:rPr>
              <w:t xml:space="preserve">Rendimiento del Mercado </w:t>
            </w:r>
          </w:p>
        </w:tc>
        <w:tc>
          <w:tcPr>
            <w:tcW w:w="0" w:type="auto"/>
            <w:hideMark/>
          </w:tcPr>
          <w:p w14:paraId="3B56CA11" w14:textId="798DA6C3" w:rsidR="004E30B1" w:rsidRPr="00D46F69" w:rsidRDefault="004E30B1">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D46F69">
              <w:rPr>
                <w:color w:val="000000" w:themeColor="text1"/>
                <w:sz w:val="22"/>
                <w:szCs w:val="22"/>
              </w:rPr>
              <w:t>1</w:t>
            </w:r>
            <w:r w:rsidR="00A77149" w:rsidRPr="00D46F69">
              <w:rPr>
                <w:color w:val="000000" w:themeColor="text1"/>
                <w:sz w:val="22"/>
                <w:szCs w:val="22"/>
              </w:rPr>
              <w:t>0</w:t>
            </w:r>
            <w:r w:rsidRPr="00D46F69">
              <w:rPr>
                <w:color w:val="000000" w:themeColor="text1"/>
                <w:sz w:val="22"/>
                <w:szCs w:val="22"/>
              </w:rPr>
              <w:t>%</w:t>
            </w:r>
          </w:p>
        </w:tc>
        <w:tc>
          <w:tcPr>
            <w:tcW w:w="0" w:type="auto"/>
            <w:hideMark/>
          </w:tcPr>
          <w:p w14:paraId="0B92C5B2" w14:textId="77777777" w:rsidR="004E30B1" w:rsidRPr="00D46F69" w:rsidRDefault="004E30B1">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D46F69">
              <w:rPr>
                <w:color w:val="000000" w:themeColor="text1"/>
                <w:sz w:val="22"/>
                <w:szCs w:val="22"/>
              </w:rPr>
              <w:t>Rendimiento esperado del mercado de acciones.</w:t>
            </w:r>
          </w:p>
        </w:tc>
      </w:tr>
      <w:tr w:rsidR="00D46F69" w:rsidRPr="00D46F69" w14:paraId="1177F69C" w14:textId="77777777" w:rsidTr="004E30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E33B968" w14:textId="45100DD5" w:rsidR="004E30B1" w:rsidRPr="00D46F69" w:rsidRDefault="004E30B1">
            <w:pPr>
              <w:rPr>
                <w:color w:val="000000" w:themeColor="text1"/>
                <w:sz w:val="22"/>
                <w:szCs w:val="22"/>
              </w:rPr>
            </w:pPr>
            <w:r w:rsidRPr="00D46F69">
              <w:rPr>
                <w:rStyle w:val="Textoennegrita"/>
                <w:color w:val="000000" w:themeColor="text1"/>
                <w:sz w:val="22"/>
                <w:szCs w:val="22"/>
              </w:rPr>
              <w:t xml:space="preserve">Tasa Impositiva </w:t>
            </w:r>
          </w:p>
        </w:tc>
        <w:tc>
          <w:tcPr>
            <w:tcW w:w="0" w:type="auto"/>
            <w:hideMark/>
          </w:tcPr>
          <w:p w14:paraId="615C8D64" w14:textId="77777777" w:rsidR="004E30B1" w:rsidRPr="00D46F69" w:rsidRDefault="004E30B1">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D46F69">
              <w:rPr>
                <w:color w:val="000000" w:themeColor="text1"/>
                <w:sz w:val="22"/>
                <w:szCs w:val="22"/>
              </w:rPr>
              <w:t>No aplicable</w:t>
            </w:r>
          </w:p>
        </w:tc>
        <w:tc>
          <w:tcPr>
            <w:tcW w:w="0" w:type="auto"/>
            <w:hideMark/>
          </w:tcPr>
          <w:p w14:paraId="36A92187" w14:textId="77777777" w:rsidR="004E30B1" w:rsidRPr="00D46F69" w:rsidRDefault="004E30B1">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D46F69">
              <w:rPr>
                <w:color w:val="000000" w:themeColor="text1"/>
                <w:sz w:val="22"/>
                <w:szCs w:val="22"/>
              </w:rPr>
              <w:t>No aplicable ya que no hay deuda.</w:t>
            </w:r>
          </w:p>
        </w:tc>
      </w:tr>
    </w:tbl>
    <w:p w14:paraId="6D20C31D" w14:textId="77777777" w:rsidR="00E07357" w:rsidRPr="00D46F69" w:rsidRDefault="00E07357" w:rsidP="005A5C81">
      <w:pPr>
        <w:pStyle w:val="JPRTEXTO"/>
        <w:ind w:left="1080"/>
        <w:jc w:val="center"/>
        <w:rPr>
          <w:color w:val="000000" w:themeColor="text1"/>
        </w:rPr>
      </w:pPr>
    </w:p>
    <w:p w14:paraId="6E8660A0" w14:textId="23E040C0" w:rsidR="005A5C81" w:rsidRPr="00D46F69" w:rsidRDefault="005A5C81" w:rsidP="005A5C81">
      <w:pPr>
        <w:pStyle w:val="JPRTEXTO"/>
        <w:ind w:left="1080"/>
        <w:jc w:val="center"/>
        <w:rPr>
          <w:color w:val="000000" w:themeColor="text1"/>
        </w:rPr>
      </w:pPr>
      <w:r w:rsidRPr="00D46F69">
        <w:rPr>
          <w:color w:val="000000" w:themeColor="text1"/>
        </w:rPr>
        <w:t>Fuente: Elaboración propia</w:t>
      </w:r>
    </w:p>
    <w:p w14:paraId="6E5831F8" w14:textId="77777777" w:rsidR="00BB4AD8" w:rsidRPr="00D46F69" w:rsidRDefault="00BB4AD8" w:rsidP="005A5C81">
      <w:pPr>
        <w:pStyle w:val="JPRTABLA"/>
        <w:ind w:left="0"/>
        <w:rPr>
          <w:color w:val="000000" w:themeColor="text1"/>
        </w:rPr>
      </w:pPr>
      <w:bookmarkStart w:id="106" w:name="_Toc13919750"/>
    </w:p>
    <w:p w14:paraId="384D2628" w14:textId="77777777" w:rsidR="00BB4AD8" w:rsidRPr="00D46F69" w:rsidRDefault="00BB4AD8" w:rsidP="005A5C81">
      <w:pPr>
        <w:pStyle w:val="JPRTABLA"/>
        <w:ind w:left="0"/>
        <w:rPr>
          <w:color w:val="000000" w:themeColor="text1"/>
        </w:rPr>
      </w:pPr>
    </w:p>
    <w:p w14:paraId="3FD285A0" w14:textId="77777777" w:rsidR="00BB4AD8" w:rsidRPr="00D46F69" w:rsidRDefault="00BB4AD8" w:rsidP="005A5C81">
      <w:pPr>
        <w:pStyle w:val="JPRTABLA"/>
        <w:ind w:left="0"/>
        <w:rPr>
          <w:color w:val="000000" w:themeColor="text1"/>
        </w:rPr>
      </w:pPr>
    </w:p>
    <w:p w14:paraId="3165EBA8" w14:textId="77777777" w:rsidR="00BB4AD8" w:rsidRPr="00D46F69" w:rsidRDefault="00BB4AD8" w:rsidP="005A5C81">
      <w:pPr>
        <w:pStyle w:val="JPRTABLA"/>
        <w:ind w:left="0"/>
        <w:rPr>
          <w:color w:val="000000" w:themeColor="text1"/>
          <w:sz w:val="22"/>
          <w:szCs w:val="22"/>
        </w:rPr>
      </w:pPr>
    </w:p>
    <w:p w14:paraId="106F5527" w14:textId="77777777" w:rsidR="00D46F69" w:rsidRPr="00D46F69" w:rsidRDefault="00D46F69" w:rsidP="005A5C81">
      <w:pPr>
        <w:pStyle w:val="JPRTABLA"/>
        <w:ind w:left="0"/>
        <w:rPr>
          <w:color w:val="000000" w:themeColor="text1"/>
          <w:sz w:val="22"/>
          <w:szCs w:val="22"/>
        </w:rPr>
      </w:pPr>
    </w:p>
    <w:p w14:paraId="1189D451" w14:textId="532A14DD" w:rsidR="005A5C81" w:rsidRPr="00D46F69" w:rsidRDefault="005A5C81" w:rsidP="005A5C81">
      <w:pPr>
        <w:pStyle w:val="JPRTABLA"/>
        <w:ind w:left="0"/>
        <w:rPr>
          <w:color w:val="000000" w:themeColor="text1"/>
          <w:sz w:val="22"/>
          <w:szCs w:val="22"/>
        </w:rPr>
      </w:pPr>
      <w:r w:rsidRPr="00D46F69">
        <w:rPr>
          <w:color w:val="000000" w:themeColor="text1"/>
          <w:sz w:val="22"/>
          <w:szCs w:val="22"/>
        </w:rPr>
        <w:t>Tabla</w:t>
      </w:r>
      <w:r w:rsidR="003F77F3" w:rsidRPr="00D46F69">
        <w:rPr>
          <w:color w:val="000000" w:themeColor="text1"/>
          <w:sz w:val="22"/>
          <w:szCs w:val="22"/>
        </w:rPr>
        <w:t xml:space="preserve"> #</w:t>
      </w:r>
      <w:r w:rsidRPr="00D46F69">
        <w:rPr>
          <w:color w:val="000000" w:themeColor="text1"/>
          <w:sz w:val="22"/>
          <w:szCs w:val="22"/>
        </w:rPr>
        <w:t xml:space="preserve"> </w:t>
      </w:r>
      <w:r w:rsidR="003F77F3" w:rsidRPr="00D46F69">
        <w:rPr>
          <w:color w:val="000000" w:themeColor="text1"/>
          <w:sz w:val="22"/>
          <w:szCs w:val="22"/>
        </w:rPr>
        <w:t>17</w:t>
      </w:r>
      <w:r w:rsidRPr="00D46F69">
        <w:rPr>
          <w:color w:val="000000" w:themeColor="text1"/>
          <w:sz w:val="22"/>
          <w:szCs w:val="22"/>
        </w:rPr>
        <w:t>, WACC</w:t>
      </w:r>
      <w:bookmarkEnd w:id="106"/>
    </w:p>
    <w:p w14:paraId="657859D9" w14:textId="77777777" w:rsidR="003F77F3" w:rsidRPr="00D46F69" w:rsidRDefault="003F77F3" w:rsidP="005A5C81">
      <w:pPr>
        <w:pStyle w:val="JPRTABLA"/>
        <w:ind w:left="0"/>
        <w:rPr>
          <w:color w:val="000000" w:themeColor="text1"/>
          <w:sz w:val="22"/>
          <w:szCs w:val="22"/>
        </w:rPr>
      </w:pPr>
    </w:p>
    <w:tbl>
      <w:tblPr>
        <w:tblStyle w:val="Tabladelista6concolores-nfasis5"/>
        <w:tblpPr w:leftFromText="141" w:rightFromText="141" w:vertAnchor="page" w:horzAnchor="margin" w:tblpXSpec="center" w:tblpY="2510"/>
        <w:tblW w:w="0" w:type="auto"/>
        <w:tblLook w:val="04A0" w:firstRow="1" w:lastRow="0" w:firstColumn="1" w:lastColumn="0" w:noHBand="0" w:noVBand="1"/>
      </w:tblPr>
      <w:tblGrid>
        <w:gridCol w:w="1125"/>
        <w:gridCol w:w="1125"/>
      </w:tblGrid>
      <w:tr w:rsidR="00D46F69" w:rsidRPr="00D46F69" w14:paraId="0B2899A7" w14:textId="77777777" w:rsidTr="00E07357">
        <w:trPr>
          <w:cnfStyle w:val="100000000000" w:firstRow="1" w:lastRow="0" w:firstColumn="0" w:lastColumn="0" w:oddVBand="0" w:evenVBand="0" w:oddHBand="0" w:evenHBand="0" w:firstRowFirstColumn="0" w:firstRowLastColumn="0" w:lastRowFirstColumn="0" w:lastRowLastColumn="0"/>
          <w:trHeight w:val="860"/>
        </w:trPr>
        <w:tc>
          <w:tcPr>
            <w:cnfStyle w:val="001000000000" w:firstRow="0" w:lastRow="0" w:firstColumn="1" w:lastColumn="0" w:oddVBand="0" w:evenVBand="0" w:oddHBand="0" w:evenHBand="0" w:firstRowFirstColumn="0" w:firstRowLastColumn="0" w:lastRowFirstColumn="0" w:lastRowLastColumn="0"/>
            <w:tcW w:w="1125" w:type="dxa"/>
          </w:tcPr>
          <w:p w14:paraId="7F7FEF24" w14:textId="6444062F" w:rsidR="003F77F3" w:rsidRPr="00D46F69" w:rsidRDefault="003F77F3" w:rsidP="00E07357">
            <w:pPr>
              <w:pStyle w:val="JPRTEXTO"/>
              <w:ind w:left="0"/>
              <w:jc w:val="center"/>
              <w:rPr>
                <w:color w:val="000000" w:themeColor="text1"/>
                <w:sz w:val="22"/>
                <w:szCs w:val="22"/>
              </w:rPr>
            </w:pPr>
            <w:r w:rsidRPr="00D46F69">
              <w:rPr>
                <w:color w:val="000000" w:themeColor="text1"/>
                <w:sz w:val="22"/>
                <w:szCs w:val="22"/>
              </w:rPr>
              <w:t>R</w:t>
            </w:r>
            <w:r w:rsidR="00BB4AD8" w:rsidRPr="00D46F69">
              <w:rPr>
                <w:color w:val="000000" w:themeColor="text1"/>
                <w:sz w:val="22"/>
                <w:szCs w:val="22"/>
              </w:rPr>
              <w:t>e</w:t>
            </w:r>
          </w:p>
        </w:tc>
        <w:tc>
          <w:tcPr>
            <w:tcW w:w="1125" w:type="dxa"/>
          </w:tcPr>
          <w:p w14:paraId="6A0634E8" w14:textId="2405E813" w:rsidR="003F77F3" w:rsidRPr="00D46F69" w:rsidRDefault="003F77F3" w:rsidP="00E07357">
            <w:pPr>
              <w:pStyle w:val="JPRTEXTO"/>
              <w:ind w:left="0"/>
              <w:jc w:val="cente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D46F69">
              <w:rPr>
                <w:color w:val="000000" w:themeColor="text1"/>
                <w:sz w:val="22"/>
                <w:szCs w:val="22"/>
              </w:rPr>
              <w:t>1</w:t>
            </w:r>
            <w:r w:rsidR="00C627A4" w:rsidRPr="00D46F69">
              <w:rPr>
                <w:color w:val="000000" w:themeColor="text1"/>
                <w:sz w:val="22"/>
                <w:szCs w:val="22"/>
              </w:rPr>
              <w:t>0</w:t>
            </w:r>
            <w:r w:rsidRPr="00D46F69">
              <w:rPr>
                <w:color w:val="000000" w:themeColor="text1"/>
                <w:sz w:val="22"/>
                <w:szCs w:val="22"/>
              </w:rPr>
              <w:t xml:space="preserve"> %</w:t>
            </w:r>
          </w:p>
        </w:tc>
      </w:tr>
      <w:tr w:rsidR="00D46F69" w:rsidRPr="00D46F69" w14:paraId="72C75DDF" w14:textId="77777777" w:rsidTr="00E07357">
        <w:trPr>
          <w:cnfStyle w:val="000000100000" w:firstRow="0" w:lastRow="0" w:firstColumn="0" w:lastColumn="0" w:oddVBand="0" w:evenVBand="0" w:oddHBand="1" w:evenHBand="0" w:firstRowFirstColumn="0" w:firstRowLastColumn="0" w:lastRowFirstColumn="0" w:lastRowLastColumn="0"/>
          <w:trHeight w:val="860"/>
        </w:trPr>
        <w:tc>
          <w:tcPr>
            <w:cnfStyle w:val="001000000000" w:firstRow="0" w:lastRow="0" w:firstColumn="1" w:lastColumn="0" w:oddVBand="0" w:evenVBand="0" w:oddHBand="0" w:evenHBand="0" w:firstRowFirstColumn="0" w:firstRowLastColumn="0" w:lastRowFirstColumn="0" w:lastRowLastColumn="0"/>
            <w:tcW w:w="1125" w:type="dxa"/>
          </w:tcPr>
          <w:p w14:paraId="2F9B4854" w14:textId="3E76A667" w:rsidR="003F77F3" w:rsidRPr="00D46F69" w:rsidRDefault="003F77F3" w:rsidP="00E07357">
            <w:pPr>
              <w:pStyle w:val="JPRTEXTO"/>
              <w:ind w:left="0"/>
              <w:jc w:val="center"/>
              <w:rPr>
                <w:color w:val="000000" w:themeColor="text1"/>
                <w:sz w:val="22"/>
                <w:szCs w:val="22"/>
              </w:rPr>
            </w:pPr>
            <w:r w:rsidRPr="00D46F69">
              <w:rPr>
                <w:color w:val="000000" w:themeColor="text1"/>
                <w:sz w:val="22"/>
                <w:szCs w:val="22"/>
              </w:rPr>
              <w:t>WACC</w:t>
            </w:r>
          </w:p>
        </w:tc>
        <w:tc>
          <w:tcPr>
            <w:tcW w:w="1125" w:type="dxa"/>
          </w:tcPr>
          <w:p w14:paraId="73327BE1" w14:textId="719664BA" w:rsidR="003F77F3" w:rsidRPr="00D46F69" w:rsidRDefault="003F77F3" w:rsidP="00E07357">
            <w:pPr>
              <w:pStyle w:val="JPRTEXTO"/>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D46F69">
              <w:rPr>
                <w:color w:val="000000" w:themeColor="text1"/>
                <w:sz w:val="22"/>
                <w:szCs w:val="22"/>
              </w:rPr>
              <w:t>1</w:t>
            </w:r>
            <w:r w:rsidR="00C627A4" w:rsidRPr="00D46F69">
              <w:rPr>
                <w:color w:val="000000" w:themeColor="text1"/>
                <w:sz w:val="22"/>
                <w:szCs w:val="22"/>
              </w:rPr>
              <w:t xml:space="preserve">0 </w:t>
            </w:r>
            <w:r w:rsidRPr="00D46F69">
              <w:rPr>
                <w:color w:val="000000" w:themeColor="text1"/>
                <w:sz w:val="22"/>
                <w:szCs w:val="22"/>
              </w:rPr>
              <w:t>%</w:t>
            </w:r>
          </w:p>
        </w:tc>
      </w:tr>
    </w:tbl>
    <w:p w14:paraId="5704F275" w14:textId="4B239B8D" w:rsidR="005A5C81" w:rsidRPr="00D46F69" w:rsidRDefault="005A5C81" w:rsidP="00D46F69">
      <w:pPr>
        <w:jc w:val="center"/>
        <w:rPr>
          <w:color w:val="000000" w:themeColor="text1"/>
        </w:rPr>
      </w:pPr>
      <w:r w:rsidRPr="00D46F69">
        <w:rPr>
          <w:color w:val="000000" w:themeColor="text1"/>
        </w:rPr>
        <w:t>Fuente: Elaboración propia</w:t>
      </w:r>
    </w:p>
    <w:p w14:paraId="54C18285" w14:textId="77777777" w:rsidR="00BB4AD8" w:rsidRPr="00D46F69" w:rsidRDefault="00BB4AD8" w:rsidP="001D1B70">
      <w:pPr>
        <w:spacing w:line="360" w:lineRule="auto"/>
        <w:jc w:val="both"/>
        <w:rPr>
          <w:rFonts w:asciiTheme="minorHAnsi" w:hAnsiTheme="minorHAnsi" w:cstheme="minorHAnsi"/>
          <w:color w:val="000000" w:themeColor="text1"/>
        </w:rPr>
      </w:pPr>
    </w:p>
    <w:p w14:paraId="2FAB1354" w14:textId="3BBBDB9C" w:rsidR="003A6B1E" w:rsidRPr="00D46F69" w:rsidRDefault="00877E13" w:rsidP="008F7942">
      <w:pPr>
        <w:pStyle w:val="Ttulo2"/>
        <w:rPr>
          <w:rFonts w:asciiTheme="minorHAnsi" w:hAnsiTheme="minorHAnsi" w:cstheme="minorHAnsi"/>
          <w:color w:val="000000" w:themeColor="text1"/>
          <w:sz w:val="24"/>
          <w:szCs w:val="24"/>
        </w:rPr>
      </w:pPr>
      <w:bookmarkStart w:id="107" w:name="_Toc174702170"/>
      <w:r w:rsidRPr="00D46F69">
        <w:rPr>
          <w:rFonts w:asciiTheme="minorHAnsi" w:hAnsiTheme="minorHAnsi" w:cstheme="minorHAnsi"/>
          <w:color w:val="000000" w:themeColor="text1"/>
          <w:sz w:val="24"/>
          <w:szCs w:val="24"/>
        </w:rPr>
        <w:t>8.</w:t>
      </w:r>
      <w:r w:rsidR="00E7244E" w:rsidRPr="00D46F69">
        <w:rPr>
          <w:rFonts w:asciiTheme="minorHAnsi" w:hAnsiTheme="minorHAnsi" w:cstheme="minorHAnsi"/>
          <w:color w:val="000000" w:themeColor="text1"/>
          <w:sz w:val="24"/>
          <w:szCs w:val="24"/>
        </w:rPr>
        <w:t>11</w:t>
      </w:r>
      <w:r w:rsidRPr="00D46F69">
        <w:rPr>
          <w:rFonts w:asciiTheme="minorHAnsi" w:hAnsiTheme="minorHAnsi" w:cstheme="minorHAnsi"/>
          <w:color w:val="000000" w:themeColor="text1"/>
          <w:sz w:val="24"/>
          <w:szCs w:val="24"/>
        </w:rPr>
        <w:t xml:space="preserve"> </w:t>
      </w:r>
      <w:r w:rsidR="003A6B1E" w:rsidRPr="00D46F69">
        <w:rPr>
          <w:rFonts w:asciiTheme="minorHAnsi" w:hAnsiTheme="minorHAnsi" w:cstheme="minorHAnsi"/>
          <w:color w:val="000000" w:themeColor="text1"/>
          <w:sz w:val="24"/>
          <w:szCs w:val="24"/>
        </w:rPr>
        <w:t>Estado de Resultados Proyectados</w:t>
      </w:r>
      <w:bookmarkEnd w:id="107"/>
    </w:p>
    <w:p w14:paraId="1EA4EE83" w14:textId="77777777" w:rsidR="003A6B1E" w:rsidRPr="00D46F69" w:rsidRDefault="003A6B1E" w:rsidP="001D1B70">
      <w:pPr>
        <w:spacing w:line="360" w:lineRule="auto"/>
        <w:jc w:val="both"/>
        <w:rPr>
          <w:rFonts w:asciiTheme="minorHAnsi" w:hAnsiTheme="minorHAnsi" w:cstheme="minorHAnsi"/>
          <w:b/>
          <w:bCs/>
          <w:color w:val="000000" w:themeColor="text1"/>
        </w:rPr>
      </w:pPr>
    </w:p>
    <w:p w14:paraId="28233B0B" w14:textId="15717315" w:rsidR="00CE6E60" w:rsidRPr="00D46F69" w:rsidRDefault="00CE6E60" w:rsidP="007B3072">
      <w:pPr>
        <w:jc w:val="center"/>
        <w:rPr>
          <w:rFonts w:asciiTheme="minorHAnsi" w:hAnsiTheme="minorHAnsi" w:cstheme="minorHAnsi"/>
          <w:color w:val="000000" w:themeColor="text1"/>
        </w:rPr>
      </w:pPr>
      <w:r w:rsidRPr="00D46F69">
        <w:rPr>
          <w:rFonts w:asciiTheme="minorHAnsi" w:hAnsiTheme="minorHAnsi" w:cstheme="minorHAnsi"/>
          <w:color w:val="000000" w:themeColor="text1"/>
        </w:rPr>
        <w:t>Tabla #1</w:t>
      </w:r>
      <w:r w:rsidR="003F77F3" w:rsidRPr="00D46F69">
        <w:rPr>
          <w:rFonts w:asciiTheme="minorHAnsi" w:hAnsiTheme="minorHAnsi" w:cstheme="minorHAnsi"/>
          <w:color w:val="000000" w:themeColor="text1"/>
        </w:rPr>
        <w:t>8</w:t>
      </w:r>
      <w:r w:rsidRPr="00D46F69">
        <w:rPr>
          <w:rFonts w:asciiTheme="minorHAnsi" w:hAnsiTheme="minorHAnsi" w:cstheme="minorHAnsi"/>
          <w:color w:val="000000" w:themeColor="text1"/>
        </w:rPr>
        <w:t>. Estado de Resultados Proyectados</w:t>
      </w:r>
    </w:p>
    <w:p w14:paraId="5A79F0BC" w14:textId="77777777" w:rsidR="00CE6E60" w:rsidRPr="00D46F69" w:rsidRDefault="00CE6E60" w:rsidP="001D1B70">
      <w:pPr>
        <w:spacing w:line="360" w:lineRule="auto"/>
        <w:jc w:val="both"/>
        <w:rPr>
          <w:rFonts w:asciiTheme="minorHAnsi" w:hAnsiTheme="minorHAnsi" w:cstheme="minorHAnsi"/>
          <w:b/>
          <w:bCs/>
          <w:color w:val="000000" w:themeColor="text1"/>
        </w:rPr>
      </w:pPr>
    </w:p>
    <w:p w14:paraId="13FA5E07" w14:textId="24AD82CF" w:rsidR="00F97507" w:rsidRPr="00D46F69" w:rsidRDefault="003A6B1E" w:rsidP="001D1B70">
      <w:pPr>
        <w:spacing w:line="360" w:lineRule="auto"/>
        <w:jc w:val="both"/>
        <w:rPr>
          <w:rFonts w:asciiTheme="minorHAnsi" w:hAnsiTheme="minorHAnsi" w:cstheme="minorHAnsi"/>
          <w:b/>
          <w:bCs/>
          <w:color w:val="000000" w:themeColor="text1"/>
        </w:rPr>
      </w:pPr>
      <w:r w:rsidRPr="00D46F69">
        <w:rPr>
          <w:rFonts w:asciiTheme="minorHAnsi" w:hAnsiTheme="minorHAnsi" w:cstheme="minorHAnsi"/>
          <w:b/>
          <w:bCs/>
          <w:noProof/>
          <w:color w:val="000000" w:themeColor="text1"/>
        </w:rPr>
        <w:drawing>
          <wp:inline distT="0" distB="0" distL="0" distR="0" wp14:anchorId="2F7FF6A6" wp14:editId="25D99F7F">
            <wp:extent cx="5943600" cy="1642745"/>
            <wp:effectExtent l="0" t="0" r="0" b="0"/>
            <wp:docPr id="7536897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689779" name=""/>
                    <pic:cNvPicPr/>
                  </pic:nvPicPr>
                  <pic:blipFill>
                    <a:blip r:embed="rId112"/>
                    <a:stretch>
                      <a:fillRect/>
                    </a:stretch>
                  </pic:blipFill>
                  <pic:spPr>
                    <a:xfrm>
                      <a:off x="0" y="0"/>
                      <a:ext cx="5943600" cy="1642745"/>
                    </a:xfrm>
                    <a:prstGeom prst="rect">
                      <a:avLst/>
                    </a:prstGeom>
                  </pic:spPr>
                </pic:pic>
              </a:graphicData>
            </a:graphic>
          </wp:inline>
        </w:drawing>
      </w:r>
    </w:p>
    <w:p w14:paraId="2693D0CE" w14:textId="22E2641F" w:rsidR="00F97507" w:rsidRPr="00D46F69" w:rsidRDefault="007D1B89" w:rsidP="001D1B70">
      <w:pPr>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Fuente: Elaboración Propia</w:t>
      </w:r>
    </w:p>
    <w:p w14:paraId="792AD9FE" w14:textId="657A3A11" w:rsidR="006E7B43" w:rsidRPr="00D46F69" w:rsidRDefault="00CE6E60" w:rsidP="00E7244E">
      <w:pPr>
        <w:pStyle w:val="Prrafodelista"/>
        <w:numPr>
          <w:ilvl w:val="2"/>
          <w:numId w:val="87"/>
        </w:numPr>
        <w:spacing w:before="100" w:beforeAutospacing="1" w:after="100" w:afterAutospacing="1" w:line="360" w:lineRule="auto"/>
        <w:rPr>
          <w:rFonts w:cstheme="minorHAnsi"/>
          <w:color w:val="000000" w:themeColor="text1"/>
        </w:rPr>
      </w:pPr>
      <w:r w:rsidRPr="00D46F69">
        <w:rPr>
          <w:rFonts w:cstheme="minorHAnsi"/>
          <w:color w:val="000000" w:themeColor="text1"/>
        </w:rPr>
        <w:t xml:space="preserve">Conclusiones principales </w:t>
      </w:r>
      <w:r w:rsidR="003342F4" w:rsidRPr="00D46F69">
        <w:rPr>
          <w:rFonts w:cstheme="minorHAnsi"/>
          <w:color w:val="000000" w:themeColor="text1"/>
        </w:rPr>
        <w:t>de</w:t>
      </w:r>
      <w:r w:rsidRPr="00D46F69">
        <w:rPr>
          <w:rFonts w:cstheme="minorHAnsi"/>
          <w:color w:val="000000" w:themeColor="text1"/>
        </w:rPr>
        <w:t>l</w:t>
      </w:r>
      <w:r w:rsidR="003342F4" w:rsidRPr="00D46F69">
        <w:rPr>
          <w:rFonts w:cstheme="minorHAnsi"/>
          <w:color w:val="000000" w:themeColor="text1"/>
        </w:rPr>
        <w:t xml:space="preserve"> Estado de Resultados Proyectado</w:t>
      </w:r>
      <w:r w:rsidR="007D1B89" w:rsidRPr="00D46F69">
        <w:rPr>
          <w:rFonts w:cstheme="minorHAnsi"/>
          <w:color w:val="000000" w:themeColor="text1"/>
        </w:rPr>
        <w:t>:</w:t>
      </w:r>
    </w:p>
    <w:p w14:paraId="1D70C8A4" w14:textId="1210E1B0" w:rsidR="00D46F69" w:rsidRPr="00D46F69" w:rsidRDefault="00D46F69" w:rsidP="00D46F69">
      <w:pPr>
        <w:pStyle w:val="NormalWeb"/>
        <w:numPr>
          <w:ilvl w:val="0"/>
          <w:numId w:val="89"/>
        </w:numPr>
        <w:spacing w:line="360" w:lineRule="auto"/>
        <w:jc w:val="both"/>
        <w:rPr>
          <w:color w:val="000000" w:themeColor="text1"/>
        </w:rPr>
      </w:pPr>
      <w:bookmarkStart w:id="108" w:name="_Toc174702171"/>
      <w:r w:rsidRPr="00D46F69">
        <w:rPr>
          <w:color w:val="000000" w:themeColor="text1"/>
        </w:rPr>
        <w:t>Hay un crecimiento significativo de las ventas de $111.300 en el primer año a $687.772 en el quinto año. Esto respalda la fuerte aceptación del producto en el mercado.</w:t>
      </w:r>
    </w:p>
    <w:p w14:paraId="5DD2447A" w14:textId="04A86A10" w:rsidR="00D46F69" w:rsidRPr="00D46F69" w:rsidRDefault="00D46F69" w:rsidP="00D46F69">
      <w:pPr>
        <w:pStyle w:val="NormalWeb"/>
        <w:numPr>
          <w:ilvl w:val="0"/>
          <w:numId w:val="89"/>
        </w:numPr>
        <w:spacing w:line="360" w:lineRule="auto"/>
        <w:jc w:val="both"/>
        <w:rPr>
          <w:color w:val="000000" w:themeColor="text1"/>
        </w:rPr>
      </w:pPr>
      <w:r w:rsidRPr="00D46F69">
        <w:rPr>
          <w:color w:val="000000" w:themeColor="text1"/>
        </w:rPr>
        <w:t>Aunque los costos aumentan, el</w:t>
      </w:r>
      <w:r w:rsidRPr="00D46F69">
        <w:rPr>
          <w:rStyle w:val="apple-converted-space"/>
          <w:color w:val="000000" w:themeColor="text1"/>
        </w:rPr>
        <w:t> </w:t>
      </w:r>
      <w:r w:rsidRPr="00D46F69">
        <w:rPr>
          <w:rStyle w:val="Textoennegrita"/>
          <w:b w:val="0"/>
          <w:bCs w:val="0"/>
          <w:color w:val="000000" w:themeColor="text1"/>
        </w:rPr>
        <w:t>margen bruto</w:t>
      </w:r>
      <w:r w:rsidRPr="00D46F69">
        <w:rPr>
          <w:rStyle w:val="apple-converted-space"/>
          <w:color w:val="000000" w:themeColor="text1"/>
        </w:rPr>
        <w:t> </w:t>
      </w:r>
      <w:r w:rsidRPr="00D46F69">
        <w:rPr>
          <w:color w:val="000000" w:themeColor="text1"/>
        </w:rPr>
        <w:t>también crece, lo cual refleja una buena gestión de costos y precios de venta competitivos.</w:t>
      </w:r>
    </w:p>
    <w:p w14:paraId="1558178C" w14:textId="3E923171" w:rsidR="00D46F69" w:rsidRPr="00D46F69" w:rsidRDefault="00D46F69" w:rsidP="00D46F69">
      <w:pPr>
        <w:pStyle w:val="NormalWeb"/>
        <w:numPr>
          <w:ilvl w:val="0"/>
          <w:numId w:val="89"/>
        </w:numPr>
        <w:spacing w:line="360" w:lineRule="auto"/>
        <w:jc w:val="both"/>
        <w:rPr>
          <w:color w:val="000000" w:themeColor="text1"/>
        </w:rPr>
      </w:pPr>
      <w:r w:rsidRPr="00D46F69">
        <w:rPr>
          <w:color w:val="000000" w:themeColor="text1"/>
        </w:rPr>
        <w:lastRenderedPageBreak/>
        <w:t>Se observa un aumento moderado en los costos fijos, que es positivo, ya que no están creciendo a un ritmo descontrolado. Lo que demuestra una gestión eficiente de los recursos.</w:t>
      </w:r>
    </w:p>
    <w:p w14:paraId="6F8C1CD0" w14:textId="691E0BE7" w:rsidR="00D46F69" w:rsidRPr="00D46F69" w:rsidRDefault="00D46F69" w:rsidP="00D46F69">
      <w:pPr>
        <w:pStyle w:val="NormalWeb"/>
        <w:numPr>
          <w:ilvl w:val="0"/>
          <w:numId w:val="89"/>
        </w:numPr>
        <w:spacing w:line="360" w:lineRule="auto"/>
        <w:jc w:val="both"/>
        <w:rPr>
          <w:color w:val="000000" w:themeColor="text1"/>
        </w:rPr>
      </w:pPr>
      <w:r w:rsidRPr="00D46F69">
        <w:rPr>
          <w:color w:val="000000" w:themeColor="text1"/>
        </w:rPr>
        <w:t>Los valores de D&amp;A se mantienen constantes lo que refleja estabilidad en la administración de los activos fijos a lo largo del tiempo.</w:t>
      </w:r>
    </w:p>
    <w:p w14:paraId="6D3A5849" w14:textId="4868B9B1" w:rsidR="00D46F69" w:rsidRPr="00D46F69" w:rsidRDefault="00D46F69" w:rsidP="00D46F69">
      <w:pPr>
        <w:pStyle w:val="NormalWeb"/>
        <w:numPr>
          <w:ilvl w:val="0"/>
          <w:numId w:val="89"/>
        </w:numPr>
        <w:spacing w:line="360" w:lineRule="auto"/>
        <w:jc w:val="both"/>
        <w:rPr>
          <w:color w:val="000000" w:themeColor="text1"/>
        </w:rPr>
      </w:pPr>
      <w:r w:rsidRPr="00D46F69">
        <w:rPr>
          <w:color w:val="000000" w:themeColor="text1"/>
        </w:rPr>
        <w:t xml:space="preserve">El EBIT mejora año tras año, pasando de un valor negativo en el primer año a valores positivos y crecientes en los años siguientes. </w:t>
      </w:r>
    </w:p>
    <w:p w14:paraId="2A0A78C9" w14:textId="0809EB83" w:rsidR="00D46F69" w:rsidRPr="00D46F69" w:rsidRDefault="00D46F69" w:rsidP="00D46F69">
      <w:pPr>
        <w:pStyle w:val="NormalWeb"/>
        <w:numPr>
          <w:ilvl w:val="0"/>
          <w:numId w:val="89"/>
        </w:numPr>
        <w:spacing w:line="360" w:lineRule="auto"/>
        <w:jc w:val="both"/>
        <w:rPr>
          <w:rFonts w:asciiTheme="minorHAnsi" w:hAnsiTheme="minorHAnsi" w:cstheme="minorHAnsi"/>
          <w:color w:val="000000" w:themeColor="text1"/>
        </w:rPr>
      </w:pPr>
      <w:r w:rsidRPr="00D46F69">
        <w:rPr>
          <w:color w:val="000000" w:themeColor="text1"/>
        </w:rPr>
        <w:t>La utilidad neta crece constantemente, pasando de una pérdida en el primer año a $274.008 en el quinto año, lo cual refuerza la viabilidad financiera del proyecto.</w:t>
      </w:r>
    </w:p>
    <w:p w14:paraId="617B03FA" w14:textId="359ED97E" w:rsidR="0019445C" w:rsidRPr="00D46F69" w:rsidRDefault="00CE6E60" w:rsidP="00E7244E">
      <w:pPr>
        <w:pStyle w:val="Ttulo2"/>
        <w:rPr>
          <w:rFonts w:asciiTheme="minorHAnsi" w:hAnsiTheme="minorHAnsi" w:cstheme="minorHAnsi"/>
          <w:color w:val="000000" w:themeColor="text1"/>
          <w:sz w:val="24"/>
          <w:szCs w:val="24"/>
        </w:rPr>
      </w:pPr>
      <w:r w:rsidRPr="00D46F69">
        <w:rPr>
          <w:rFonts w:asciiTheme="minorHAnsi" w:hAnsiTheme="minorHAnsi" w:cstheme="minorHAnsi"/>
          <w:color w:val="000000" w:themeColor="text1"/>
          <w:sz w:val="24"/>
          <w:szCs w:val="24"/>
        </w:rPr>
        <w:t>8.1</w:t>
      </w:r>
      <w:r w:rsidR="00E7244E" w:rsidRPr="00D46F69">
        <w:rPr>
          <w:rFonts w:asciiTheme="minorHAnsi" w:hAnsiTheme="minorHAnsi" w:cstheme="minorHAnsi"/>
          <w:color w:val="000000" w:themeColor="text1"/>
          <w:sz w:val="24"/>
          <w:szCs w:val="24"/>
        </w:rPr>
        <w:t>2</w:t>
      </w:r>
      <w:r w:rsidRPr="00D46F69">
        <w:rPr>
          <w:rFonts w:asciiTheme="minorHAnsi" w:hAnsiTheme="minorHAnsi" w:cstheme="minorHAnsi"/>
          <w:color w:val="000000" w:themeColor="text1"/>
          <w:sz w:val="24"/>
          <w:szCs w:val="24"/>
        </w:rPr>
        <w:t xml:space="preserve"> </w:t>
      </w:r>
      <w:r w:rsidR="0019445C" w:rsidRPr="00D46F69">
        <w:rPr>
          <w:rFonts w:asciiTheme="minorHAnsi" w:hAnsiTheme="minorHAnsi" w:cstheme="minorHAnsi"/>
          <w:color w:val="000000" w:themeColor="text1"/>
          <w:sz w:val="24"/>
          <w:szCs w:val="24"/>
        </w:rPr>
        <w:t>Flujo de Caja Libre (Free Cash Flow)</w:t>
      </w:r>
      <w:bookmarkEnd w:id="108"/>
    </w:p>
    <w:p w14:paraId="69F42C93" w14:textId="77777777" w:rsidR="00E07357" w:rsidRPr="00D46F69" w:rsidRDefault="00E07357" w:rsidP="007B3072">
      <w:pPr>
        <w:jc w:val="center"/>
        <w:rPr>
          <w:rFonts w:asciiTheme="minorHAnsi" w:hAnsiTheme="minorHAnsi" w:cstheme="minorHAnsi"/>
          <w:color w:val="000000" w:themeColor="text1"/>
        </w:rPr>
      </w:pPr>
    </w:p>
    <w:p w14:paraId="76B2700E" w14:textId="575EF5AB" w:rsidR="00F97507" w:rsidRPr="00D46F69" w:rsidRDefault="007D1B89" w:rsidP="00E07357">
      <w:pPr>
        <w:jc w:val="center"/>
        <w:rPr>
          <w:rFonts w:asciiTheme="minorHAnsi" w:hAnsiTheme="minorHAnsi" w:cstheme="minorHAnsi"/>
          <w:color w:val="000000" w:themeColor="text1"/>
        </w:rPr>
      </w:pPr>
      <w:r w:rsidRPr="00D46F69">
        <w:rPr>
          <w:rFonts w:asciiTheme="minorHAnsi" w:hAnsiTheme="minorHAnsi" w:cstheme="minorHAnsi"/>
          <w:color w:val="000000" w:themeColor="text1"/>
        </w:rPr>
        <w:t>Tabla #1</w:t>
      </w:r>
      <w:r w:rsidR="003F77F3" w:rsidRPr="00D46F69">
        <w:rPr>
          <w:rFonts w:asciiTheme="minorHAnsi" w:hAnsiTheme="minorHAnsi" w:cstheme="minorHAnsi"/>
          <w:color w:val="000000" w:themeColor="text1"/>
        </w:rPr>
        <w:t>9</w:t>
      </w:r>
      <w:r w:rsidRPr="00D46F69">
        <w:rPr>
          <w:rFonts w:asciiTheme="minorHAnsi" w:hAnsiTheme="minorHAnsi" w:cstheme="minorHAnsi"/>
          <w:color w:val="000000" w:themeColor="text1"/>
        </w:rPr>
        <w:t>. Flujo de Caja Libre (Free Cash Flow)</w:t>
      </w:r>
    </w:p>
    <w:p w14:paraId="2D93E0E9" w14:textId="77777777" w:rsidR="00E07357" w:rsidRPr="00D46F69" w:rsidRDefault="00E07357" w:rsidP="00E07357">
      <w:pPr>
        <w:jc w:val="center"/>
        <w:rPr>
          <w:rFonts w:asciiTheme="minorHAnsi" w:hAnsiTheme="minorHAnsi" w:cstheme="minorHAnsi"/>
          <w:color w:val="000000" w:themeColor="text1"/>
        </w:rPr>
      </w:pPr>
    </w:p>
    <w:p w14:paraId="28ACF4BE" w14:textId="7B86117F" w:rsidR="00F97507" w:rsidRPr="00D46F69" w:rsidRDefault="003A6B1E" w:rsidP="001D1B70">
      <w:pPr>
        <w:spacing w:line="360" w:lineRule="auto"/>
        <w:jc w:val="both"/>
        <w:rPr>
          <w:rFonts w:asciiTheme="minorHAnsi" w:hAnsiTheme="minorHAnsi" w:cstheme="minorHAnsi"/>
          <w:b/>
          <w:bCs/>
          <w:color w:val="000000" w:themeColor="text1"/>
        </w:rPr>
      </w:pPr>
      <w:r w:rsidRPr="00D46F69">
        <w:rPr>
          <w:rFonts w:asciiTheme="minorHAnsi" w:hAnsiTheme="minorHAnsi" w:cstheme="minorHAnsi"/>
          <w:b/>
          <w:bCs/>
          <w:noProof/>
          <w:color w:val="000000" w:themeColor="text1"/>
        </w:rPr>
        <w:drawing>
          <wp:inline distT="0" distB="0" distL="0" distR="0" wp14:anchorId="615A23E1" wp14:editId="30BDC299">
            <wp:extent cx="5145773" cy="2598995"/>
            <wp:effectExtent l="0" t="0" r="0" b="5080"/>
            <wp:docPr id="16568855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885567" name=""/>
                    <pic:cNvPicPr/>
                  </pic:nvPicPr>
                  <pic:blipFill rotWithShape="1">
                    <a:blip r:embed="rId113"/>
                    <a:srcRect l="-574" r="7393"/>
                    <a:stretch/>
                  </pic:blipFill>
                  <pic:spPr bwMode="auto">
                    <a:xfrm>
                      <a:off x="0" y="0"/>
                      <a:ext cx="5165955" cy="2609188"/>
                    </a:xfrm>
                    <a:prstGeom prst="rect">
                      <a:avLst/>
                    </a:prstGeom>
                    <a:ln>
                      <a:noFill/>
                    </a:ln>
                    <a:extLst>
                      <a:ext uri="{53640926-AAD7-44D8-BBD7-CCE9431645EC}">
                        <a14:shadowObscured xmlns:a14="http://schemas.microsoft.com/office/drawing/2010/main"/>
                      </a:ext>
                    </a:extLst>
                  </pic:spPr>
                </pic:pic>
              </a:graphicData>
            </a:graphic>
          </wp:inline>
        </w:drawing>
      </w:r>
    </w:p>
    <w:p w14:paraId="44A30C9B" w14:textId="080E22CC" w:rsidR="00F97507" w:rsidRPr="00D46F69" w:rsidRDefault="00465F50" w:rsidP="001D1B70">
      <w:pPr>
        <w:spacing w:line="360" w:lineRule="auto"/>
        <w:jc w:val="center"/>
        <w:rPr>
          <w:rFonts w:asciiTheme="minorHAnsi" w:hAnsiTheme="minorHAnsi" w:cstheme="minorHAnsi"/>
          <w:color w:val="000000" w:themeColor="text1"/>
        </w:rPr>
      </w:pPr>
      <w:r w:rsidRPr="00D46F69">
        <w:rPr>
          <w:rFonts w:asciiTheme="minorHAnsi" w:hAnsiTheme="minorHAnsi" w:cstheme="minorHAnsi"/>
          <w:color w:val="000000" w:themeColor="text1"/>
        </w:rPr>
        <w:t>Fuente: Elaboración Propia.</w:t>
      </w:r>
    </w:p>
    <w:p w14:paraId="2772133A" w14:textId="77777777" w:rsidR="00465F50" w:rsidRPr="00D46F69" w:rsidRDefault="00465F50" w:rsidP="001D1B70">
      <w:pPr>
        <w:spacing w:line="360" w:lineRule="auto"/>
        <w:jc w:val="center"/>
        <w:rPr>
          <w:rFonts w:asciiTheme="minorHAnsi" w:hAnsiTheme="minorHAnsi" w:cstheme="minorHAnsi"/>
          <w:color w:val="000000" w:themeColor="text1"/>
        </w:rPr>
      </w:pPr>
    </w:p>
    <w:p w14:paraId="7BC32C6D" w14:textId="352D547C" w:rsidR="00CE6E60" w:rsidRPr="00D46F69" w:rsidRDefault="008F7942" w:rsidP="008F7942">
      <w:pPr>
        <w:rPr>
          <w:rFonts w:asciiTheme="minorHAnsi" w:hAnsiTheme="minorHAnsi" w:cstheme="minorHAnsi"/>
          <w:color w:val="000000" w:themeColor="text1"/>
        </w:rPr>
      </w:pPr>
      <w:r w:rsidRPr="00D46F69">
        <w:rPr>
          <w:rFonts w:asciiTheme="minorHAnsi" w:hAnsiTheme="minorHAnsi" w:cstheme="minorHAnsi"/>
          <w:color w:val="000000" w:themeColor="text1"/>
        </w:rPr>
        <w:t>8.1</w:t>
      </w:r>
      <w:r w:rsidR="00E7244E" w:rsidRPr="00D46F69">
        <w:rPr>
          <w:rFonts w:asciiTheme="minorHAnsi" w:hAnsiTheme="minorHAnsi" w:cstheme="minorHAnsi"/>
          <w:color w:val="000000" w:themeColor="text1"/>
        </w:rPr>
        <w:t>2</w:t>
      </w:r>
      <w:r w:rsidRPr="00D46F69">
        <w:rPr>
          <w:rFonts w:asciiTheme="minorHAnsi" w:hAnsiTheme="minorHAnsi" w:cstheme="minorHAnsi"/>
          <w:color w:val="000000" w:themeColor="text1"/>
        </w:rPr>
        <w:t xml:space="preserve">.1 </w:t>
      </w:r>
      <w:r w:rsidR="00D46F69" w:rsidRPr="00D46F69">
        <w:rPr>
          <w:rFonts w:asciiTheme="minorHAnsi" w:hAnsiTheme="minorHAnsi" w:cstheme="minorHAnsi"/>
          <w:color w:val="000000" w:themeColor="text1"/>
        </w:rPr>
        <w:t xml:space="preserve">Conclusiones </w:t>
      </w:r>
      <w:r w:rsidR="00D46F69" w:rsidRPr="00D46F69">
        <w:rPr>
          <w:rFonts w:cstheme="minorHAnsi"/>
          <w:color w:val="000000" w:themeColor="text1"/>
        </w:rPr>
        <w:t xml:space="preserve">principales del </w:t>
      </w:r>
      <w:r w:rsidR="00CE6E60" w:rsidRPr="00D46F69">
        <w:rPr>
          <w:rFonts w:asciiTheme="minorHAnsi" w:hAnsiTheme="minorHAnsi" w:cstheme="minorHAnsi"/>
          <w:color w:val="000000" w:themeColor="text1"/>
        </w:rPr>
        <w:t xml:space="preserve">Flujo de Caja Libre </w:t>
      </w:r>
    </w:p>
    <w:p w14:paraId="19C31933" w14:textId="5811A418" w:rsidR="00D46F69" w:rsidRPr="00D46F69" w:rsidRDefault="00D46F69" w:rsidP="00D46F69">
      <w:pPr>
        <w:pStyle w:val="NormalWeb"/>
        <w:numPr>
          <w:ilvl w:val="0"/>
          <w:numId w:val="90"/>
        </w:numPr>
        <w:spacing w:line="360" w:lineRule="auto"/>
        <w:jc w:val="both"/>
        <w:rPr>
          <w:color w:val="000000" w:themeColor="text1"/>
        </w:rPr>
      </w:pPr>
      <w:r w:rsidRPr="00D46F69">
        <w:rPr>
          <w:color w:val="000000" w:themeColor="text1"/>
        </w:rPr>
        <w:t>Los flujos de caja libres son positivos y muestran una tendencia creciente, lo que evidencia que el proyecto tiene la capacidad de autofinanciarse y generar rendimientos atractivos.</w:t>
      </w:r>
    </w:p>
    <w:p w14:paraId="2C2A7FD4" w14:textId="46DA99F7" w:rsidR="00D46F69" w:rsidRPr="00D46F69" w:rsidRDefault="00D46F69" w:rsidP="00D46F69">
      <w:pPr>
        <w:pStyle w:val="NormalWeb"/>
        <w:numPr>
          <w:ilvl w:val="0"/>
          <w:numId w:val="90"/>
        </w:numPr>
        <w:spacing w:line="360" w:lineRule="auto"/>
        <w:jc w:val="both"/>
        <w:rPr>
          <w:color w:val="000000" w:themeColor="text1"/>
        </w:rPr>
      </w:pPr>
      <w:r w:rsidRPr="00D46F69">
        <w:rPr>
          <w:color w:val="000000" w:themeColor="text1"/>
        </w:rPr>
        <w:t>La TIR del 132% indica una rentabilidad excepcional. Este nivel de retorno resalta el atractivo del proyecto para los inversionistas, sobre todo cuando se compara con inversiones alternativas.</w:t>
      </w:r>
    </w:p>
    <w:p w14:paraId="4E2B51D2" w14:textId="7118C3CD" w:rsidR="006D0841" w:rsidRDefault="006D0841" w:rsidP="006D0841">
      <w:pPr>
        <w:pStyle w:val="NormalWeb"/>
        <w:numPr>
          <w:ilvl w:val="0"/>
          <w:numId w:val="90"/>
        </w:numPr>
        <w:spacing w:line="360" w:lineRule="auto"/>
        <w:jc w:val="both"/>
        <w:rPr>
          <w:color w:val="000000"/>
        </w:rPr>
      </w:pPr>
      <w:r>
        <w:rPr>
          <w:color w:val="000000"/>
        </w:rPr>
        <w:lastRenderedPageBreak/>
        <w:t>El Valor Actual Neto de $1.509.045 USD demuestra claramente el potencial de este proyecto para generar un valor significativo, incluso después de cubrir los costos iniciales y aplicar una tasa de descuento del 10%. Este número sólido refuerza la viabilidad económica a largo plazo.</w:t>
      </w:r>
    </w:p>
    <w:p w14:paraId="6EEECE69" w14:textId="77777777" w:rsidR="006D0841" w:rsidRDefault="006D0841" w:rsidP="006D0841">
      <w:pPr>
        <w:pStyle w:val="NormalWeb"/>
        <w:numPr>
          <w:ilvl w:val="0"/>
          <w:numId w:val="90"/>
        </w:numPr>
        <w:spacing w:line="360" w:lineRule="auto"/>
        <w:jc w:val="both"/>
        <w:rPr>
          <w:color w:val="000000"/>
        </w:rPr>
      </w:pPr>
      <w:r>
        <w:rPr>
          <w:color w:val="000000"/>
        </w:rPr>
        <w:t xml:space="preserve">Con un periodo de </w:t>
      </w:r>
      <w:proofErr w:type="spellStart"/>
      <w:r>
        <w:rPr>
          <w:color w:val="000000"/>
        </w:rPr>
        <w:t>payback</w:t>
      </w:r>
      <w:proofErr w:type="spellEnd"/>
      <w:r>
        <w:rPr>
          <w:color w:val="000000"/>
        </w:rPr>
        <w:t xml:space="preserve"> de solo 1.8 años, la inversión inicial se recupera en un tiempo notablemente corto, lo que minimiza el riesgo financiero y muestra la capacidad del proyecto para generar flujos de caja de manera rápida y consistente.</w:t>
      </w:r>
    </w:p>
    <w:p w14:paraId="5A718C47" w14:textId="77777777" w:rsidR="006D0841" w:rsidRDefault="006D0841" w:rsidP="006D0841">
      <w:pPr>
        <w:pStyle w:val="NormalWeb"/>
        <w:numPr>
          <w:ilvl w:val="0"/>
          <w:numId w:val="90"/>
        </w:numPr>
        <w:spacing w:line="360" w:lineRule="auto"/>
        <w:jc w:val="both"/>
        <w:rPr>
          <w:color w:val="000000"/>
        </w:rPr>
      </w:pPr>
      <w:r>
        <w:rPr>
          <w:color w:val="000000"/>
        </w:rPr>
        <w:t>Además, el flujo de caja acumulado es positivo, lo que fortalece aún más la estabilidad financiera del proyecto. Al finalizar el sexto año, el flujo acumulado alcanza los $233.304 USD, brindando una base financiera sólida para enfrentar futuras incertidumbres y seguir creciendo.</w:t>
      </w:r>
    </w:p>
    <w:p w14:paraId="3C4A7D02" w14:textId="77777777" w:rsidR="006D0841" w:rsidRDefault="006D0841" w:rsidP="006D0841">
      <w:pPr>
        <w:pStyle w:val="NormalWeb"/>
        <w:spacing w:line="360" w:lineRule="auto"/>
        <w:jc w:val="both"/>
        <w:rPr>
          <w:color w:val="000000" w:themeColor="text1"/>
        </w:rPr>
      </w:pPr>
    </w:p>
    <w:p w14:paraId="7991E802" w14:textId="77777777" w:rsidR="006D0841" w:rsidRDefault="006D0841" w:rsidP="006D0841">
      <w:pPr>
        <w:pStyle w:val="NormalWeb"/>
        <w:spacing w:line="360" w:lineRule="auto"/>
        <w:jc w:val="both"/>
        <w:rPr>
          <w:color w:val="000000" w:themeColor="text1"/>
        </w:rPr>
      </w:pPr>
    </w:p>
    <w:p w14:paraId="2D3553D9" w14:textId="77777777" w:rsidR="006D0841" w:rsidRDefault="006D0841" w:rsidP="006D0841">
      <w:pPr>
        <w:pStyle w:val="NormalWeb"/>
        <w:spacing w:line="360" w:lineRule="auto"/>
        <w:jc w:val="both"/>
        <w:rPr>
          <w:color w:val="000000" w:themeColor="text1"/>
        </w:rPr>
      </w:pPr>
    </w:p>
    <w:p w14:paraId="7F7EB761" w14:textId="77777777" w:rsidR="006D0841" w:rsidRDefault="006D0841" w:rsidP="006D0841">
      <w:pPr>
        <w:pStyle w:val="NormalWeb"/>
        <w:spacing w:line="360" w:lineRule="auto"/>
        <w:jc w:val="both"/>
        <w:rPr>
          <w:color w:val="000000" w:themeColor="text1"/>
        </w:rPr>
      </w:pPr>
    </w:p>
    <w:p w14:paraId="39EDC1BB" w14:textId="77777777" w:rsidR="006D0841" w:rsidRDefault="006D0841" w:rsidP="006D0841">
      <w:pPr>
        <w:pStyle w:val="NormalWeb"/>
        <w:spacing w:line="360" w:lineRule="auto"/>
        <w:jc w:val="both"/>
        <w:rPr>
          <w:color w:val="000000" w:themeColor="text1"/>
        </w:rPr>
      </w:pPr>
    </w:p>
    <w:p w14:paraId="0BC5AF6D" w14:textId="77777777" w:rsidR="006D0841" w:rsidRDefault="006D0841" w:rsidP="006D0841">
      <w:pPr>
        <w:pStyle w:val="NormalWeb"/>
        <w:spacing w:line="360" w:lineRule="auto"/>
        <w:jc w:val="both"/>
        <w:rPr>
          <w:color w:val="000000" w:themeColor="text1"/>
        </w:rPr>
      </w:pPr>
    </w:p>
    <w:p w14:paraId="0458A238" w14:textId="77777777" w:rsidR="006D0841" w:rsidRDefault="006D0841" w:rsidP="006D0841">
      <w:pPr>
        <w:pStyle w:val="NormalWeb"/>
        <w:spacing w:line="360" w:lineRule="auto"/>
        <w:jc w:val="both"/>
        <w:rPr>
          <w:color w:val="000000" w:themeColor="text1"/>
        </w:rPr>
      </w:pPr>
    </w:p>
    <w:p w14:paraId="4876EDB9" w14:textId="77777777" w:rsidR="006D0841" w:rsidRDefault="006D0841" w:rsidP="006D0841">
      <w:pPr>
        <w:pStyle w:val="NormalWeb"/>
        <w:spacing w:line="360" w:lineRule="auto"/>
        <w:jc w:val="both"/>
        <w:rPr>
          <w:color w:val="000000" w:themeColor="text1"/>
        </w:rPr>
      </w:pPr>
    </w:p>
    <w:p w14:paraId="035BE105" w14:textId="77777777" w:rsidR="006D0841" w:rsidRDefault="006D0841" w:rsidP="006D0841">
      <w:pPr>
        <w:pStyle w:val="NormalWeb"/>
        <w:spacing w:line="360" w:lineRule="auto"/>
        <w:jc w:val="both"/>
        <w:rPr>
          <w:color w:val="000000" w:themeColor="text1"/>
        </w:rPr>
      </w:pPr>
    </w:p>
    <w:p w14:paraId="44170CE3" w14:textId="77777777" w:rsidR="006D0841" w:rsidRPr="006D0841" w:rsidRDefault="006D0841" w:rsidP="006D0841">
      <w:pPr>
        <w:pStyle w:val="NormalWeb"/>
        <w:spacing w:line="360" w:lineRule="auto"/>
        <w:jc w:val="both"/>
        <w:rPr>
          <w:color w:val="000000" w:themeColor="text1"/>
        </w:rPr>
      </w:pPr>
    </w:p>
    <w:p w14:paraId="5B18B398" w14:textId="77777777" w:rsidR="00D46F69" w:rsidRPr="00D46F69" w:rsidRDefault="00D46F69" w:rsidP="00161AB1">
      <w:pPr>
        <w:pStyle w:val="NormalWeb"/>
        <w:spacing w:line="360" w:lineRule="auto"/>
        <w:jc w:val="both"/>
        <w:rPr>
          <w:rFonts w:asciiTheme="minorHAnsi" w:hAnsiTheme="minorHAnsi" w:cstheme="minorHAnsi"/>
          <w:b/>
          <w:bCs/>
          <w:color w:val="000000" w:themeColor="text1"/>
        </w:rPr>
      </w:pPr>
    </w:p>
    <w:p w14:paraId="28B13C6A" w14:textId="5E983304" w:rsidR="003342F4" w:rsidRPr="00D46F69" w:rsidRDefault="003342F4" w:rsidP="000A625C">
      <w:pPr>
        <w:pStyle w:val="Ttulo1"/>
        <w:jc w:val="center"/>
        <w:rPr>
          <w:rFonts w:asciiTheme="minorHAnsi" w:hAnsiTheme="minorHAnsi" w:cstheme="minorHAnsi"/>
          <w:color w:val="000000" w:themeColor="text1"/>
          <w:sz w:val="24"/>
          <w:szCs w:val="24"/>
        </w:rPr>
      </w:pPr>
      <w:bookmarkStart w:id="109" w:name="_Toc174702172"/>
      <w:r w:rsidRPr="00D46F69">
        <w:rPr>
          <w:rFonts w:asciiTheme="minorHAnsi" w:hAnsiTheme="minorHAnsi" w:cstheme="minorHAnsi"/>
          <w:b/>
          <w:bCs/>
          <w:color w:val="000000" w:themeColor="text1"/>
          <w:sz w:val="24"/>
          <w:szCs w:val="24"/>
        </w:rPr>
        <w:lastRenderedPageBreak/>
        <w:t xml:space="preserve">CAPÍTULO </w:t>
      </w:r>
      <w:r w:rsidR="006F5FBC" w:rsidRPr="00D46F69">
        <w:rPr>
          <w:rFonts w:asciiTheme="minorHAnsi" w:hAnsiTheme="minorHAnsi" w:cstheme="minorHAnsi"/>
          <w:b/>
          <w:bCs/>
          <w:color w:val="000000" w:themeColor="text1"/>
          <w:sz w:val="24"/>
          <w:szCs w:val="24"/>
        </w:rPr>
        <w:t>9</w:t>
      </w:r>
      <w:r w:rsidRPr="00D46F69">
        <w:rPr>
          <w:rFonts w:asciiTheme="minorHAnsi" w:hAnsiTheme="minorHAnsi" w:cstheme="minorHAnsi"/>
          <w:b/>
          <w:bCs/>
          <w:color w:val="000000" w:themeColor="text1"/>
          <w:sz w:val="24"/>
          <w:szCs w:val="24"/>
        </w:rPr>
        <w:t>: CONCLUSIONES</w:t>
      </w:r>
      <w:bookmarkEnd w:id="109"/>
    </w:p>
    <w:p w14:paraId="3078445E" w14:textId="77777777" w:rsidR="00D236C0" w:rsidRPr="00D46F69" w:rsidRDefault="00D236C0" w:rsidP="001D1B70">
      <w:pPr>
        <w:spacing w:line="360" w:lineRule="auto"/>
        <w:jc w:val="both"/>
        <w:rPr>
          <w:rFonts w:asciiTheme="minorHAnsi" w:hAnsiTheme="minorHAnsi" w:cstheme="minorHAnsi"/>
          <w:color w:val="000000" w:themeColor="text1"/>
        </w:rPr>
      </w:pPr>
    </w:p>
    <w:p w14:paraId="2A214E10" w14:textId="55BDD30A" w:rsidR="006D0841" w:rsidRDefault="006D0841" w:rsidP="006D0841">
      <w:pPr>
        <w:pStyle w:val="NormalWeb"/>
        <w:spacing w:line="360" w:lineRule="auto"/>
        <w:jc w:val="both"/>
        <w:rPr>
          <w:color w:val="000000"/>
        </w:rPr>
      </w:pPr>
      <w:r>
        <w:rPr>
          <w:color w:val="000000"/>
        </w:rPr>
        <w:t>Desarrollar GlucoAlerta ha sido un viaje que me ha llevado a explorar no solo la tecnología y viabilidad de un modelo de negocio, sino también las emociones y realidades diarias de las personas con diabetes. Lo que comenzó como una idea inspirada en una necesidad personal, se transformó en la posibilidad de ayudar a millones de personas.</w:t>
      </w:r>
    </w:p>
    <w:p w14:paraId="5ABC737C" w14:textId="1129AA39" w:rsidR="006D0841" w:rsidRDefault="006D0841" w:rsidP="006D0841">
      <w:pPr>
        <w:pStyle w:val="NormalWeb"/>
        <w:spacing w:line="360" w:lineRule="auto"/>
        <w:jc w:val="both"/>
        <w:rPr>
          <w:color w:val="000000"/>
        </w:rPr>
      </w:pPr>
      <w:r>
        <w:rPr>
          <w:color w:val="000000"/>
        </w:rPr>
        <w:t>A través de la investigación de mercado, se pudo observar la gran demanda que existe por soluciones tecnológicas locales que realmente entiendan lo que implica vivir con diabetes. No se trata solo de monitorear glucosa, sino de brindar tranquilidad y apoyo, tanto para los pacientes como para sus seres queridos. La falta de herramientas efectivas y adaptadas a esa realidad abrió una oportunidad única para crear algo que no solo fuera útil, sino que también generara un impacto positivo en la vida diaria de las personas.</w:t>
      </w:r>
    </w:p>
    <w:p w14:paraId="0AA73451" w14:textId="21C2647B" w:rsidR="006D0841" w:rsidRDefault="006D0841" w:rsidP="006D0841">
      <w:pPr>
        <w:pStyle w:val="NormalWeb"/>
        <w:spacing w:line="360" w:lineRule="auto"/>
        <w:jc w:val="both"/>
        <w:rPr>
          <w:color w:val="000000"/>
        </w:rPr>
      </w:pPr>
      <w:r>
        <w:rPr>
          <w:color w:val="000000"/>
        </w:rPr>
        <w:t>Lo que hace especial a GlucoAlerta es la posibilidad de cuidar, proteger y conectar a quienes viven con esta enfermedad y a los que los rodean. A lo largo de este proceso, siempre se ha tenido presente que la tecnología debe estar al servicio de las personas, y esa ha sido la guía en cada decisión que se ha tomado</w:t>
      </w:r>
      <w:r w:rsidR="00E32D04">
        <w:rPr>
          <w:color w:val="000000"/>
        </w:rPr>
        <w:t xml:space="preserve">, </w:t>
      </w:r>
      <w:r>
        <w:rPr>
          <w:color w:val="000000"/>
        </w:rPr>
        <w:t>GlucoAlerta no es solo una aplicación, es un reflejo de lo que es posible cuando combinamos tecnología y empatía.</w:t>
      </w:r>
    </w:p>
    <w:p w14:paraId="4B8EB9DA" w14:textId="77777777" w:rsidR="006D0841" w:rsidRDefault="006D0841" w:rsidP="006D0841">
      <w:pPr>
        <w:pStyle w:val="NormalWeb"/>
        <w:spacing w:line="360" w:lineRule="auto"/>
        <w:jc w:val="both"/>
        <w:rPr>
          <w:color w:val="000000"/>
        </w:rPr>
      </w:pPr>
      <w:r>
        <w:rPr>
          <w:color w:val="000000"/>
        </w:rPr>
        <w:t>Una de las partes más emocionantes ha sido ver cómo la tecnología puede ofrecer soluciones concretas a problemas reales. Las posibles alianzas con grandes empresas tecnológicas no solo son una oportunidad para expandir el proyecto, sino que también representan la posibilidad de integrar la app con dispositivos que ya forman parte de la vida de muchos usuarios. Esta sinergia es un paso importante hacia la creación de un ecosistema de salud digital que realmente apoye a las personas.</w:t>
      </w:r>
    </w:p>
    <w:p w14:paraId="3D7CC367" w14:textId="77777777" w:rsidR="006D0841" w:rsidRDefault="006D0841" w:rsidP="006D0841">
      <w:pPr>
        <w:pStyle w:val="NormalWeb"/>
        <w:spacing w:line="360" w:lineRule="auto"/>
        <w:jc w:val="both"/>
        <w:rPr>
          <w:color w:val="000000"/>
        </w:rPr>
      </w:pPr>
      <w:r>
        <w:rPr>
          <w:color w:val="000000"/>
        </w:rPr>
        <w:t>Desde el punto de vista financiero, ha sido muy alentador confirmar que este proyecto no solo es viable, sino también sostenible a largo plazo. Con una estrategia que incluye opciones freemium y suscripciones premium, GlucoAlerta tiene el potencial de ser accesible para todos los usuarios mientras genera ingresos que aseguren su continuidad.</w:t>
      </w:r>
    </w:p>
    <w:p w14:paraId="76610CC6" w14:textId="0172A0AA" w:rsidR="006D0841" w:rsidRDefault="006D0841" w:rsidP="006D0841">
      <w:pPr>
        <w:pStyle w:val="NormalWeb"/>
        <w:spacing w:line="360" w:lineRule="auto"/>
        <w:jc w:val="both"/>
        <w:rPr>
          <w:color w:val="000000"/>
        </w:rPr>
      </w:pPr>
      <w:r>
        <w:rPr>
          <w:color w:val="000000"/>
        </w:rPr>
        <w:lastRenderedPageBreak/>
        <w:t>Lo más gratificante de todo este camino ha sido descubrir que la necesidad que inspiró GlucoAlerta no es única. Millones de personas en el mundo viven con diabetes, y cada día buscan maneras de sobrellevar esta condición. Saber que este proyecto puede hacer una diferencia en sus vidas le da un sentido profundo a todo el esfuerzo, la dedicación y el trabajo invertido.</w:t>
      </w:r>
    </w:p>
    <w:p w14:paraId="63D85B2A" w14:textId="77777777" w:rsidR="00D236C0" w:rsidRDefault="00D236C0" w:rsidP="001D1B70">
      <w:pPr>
        <w:spacing w:line="360" w:lineRule="auto"/>
        <w:jc w:val="both"/>
        <w:rPr>
          <w:rFonts w:asciiTheme="minorHAnsi" w:hAnsiTheme="minorHAnsi" w:cstheme="minorHAnsi"/>
          <w:color w:val="000000" w:themeColor="text1"/>
        </w:rPr>
      </w:pPr>
    </w:p>
    <w:p w14:paraId="2B1FAFB0" w14:textId="77777777" w:rsidR="006D0841" w:rsidRDefault="006D0841" w:rsidP="001D1B70">
      <w:pPr>
        <w:spacing w:line="360" w:lineRule="auto"/>
        <w:jc w:val="both"/>
        <w:rPr>
          <w:rFonts w:asciiTheme="minorHAnsi" w:hAnsiTheme="minorHAnsi" w:cstheme="minorHAnsi"/>
          <w:color w:val="000000" w:themeColor="text1"/>
        </w:rPr>
      </w:pPr>
    </w:p>
    <w:p w14:paraId="178CF2AA" w14:textId="77777777" w:rsidR="006D0841" w:rsidRDefault="006D0841" w:rsidP="001D1B70">
      <w:pPr>
        <w:spacing w:line="360" w:lineRule="auto"/>
        <w:jc w:val="both"/>
        <w:rPr>
          <w:rFonts w:asciiTheme="minorHAnsi" w:hAnsiTheme="minorHAnsi" w:cstheme="minorHAnsi"/>
          <w:color w:val="000000" w:themeColor="text1"/>
        </w:rPr>
      </w:pPr>
    </w:p>
    <w:p w14:paraId="3D85E401" w14:textId="77777777" w:rsidR="006D0841" w:rsidRDefault="006D0841" w:rsidP="001D1B70">
      <w:pPr>
        <w:spacing w:line="360" w:lineRule="auto"/>
        <w:jc w:val="both"/>
        <w:rPr>
          <w:rFonts w:asciiTheme="minorHAnsi" w:hAnsiTheme="minorHAnsi" w:cstheme="minorHAnsi"/>
          <w:color w:val="000000" w:themeColor="text1"/>
        </w:rPr>
      </w:pPr>
    </w:p>
    <w:p w14:paraId="1E0E39EA" w14:textId="77777777" w:rsidR="006D0841" w:rsidRDefault="006D0841" w:rsidP="001D1B70">
      <w:pPr>
        <w:spacing w:line="360" w:lineRule="auto"/>
        <w:jc w:val="both"/>
        <w:rPr>
          <w:rFonts w:asciiTheme="minorHAnsi" w:hAnsiTheme="minorHAnsi" w:cstheme="minorHAnsi"/>
          <w:color w:val="000000" w:themeColor="text1"/>
        </w:rPr>
      </w:pPr>
    </w:p>
    <w:p w14:paraId="331098E0" w14:textId="77777777" w:rsidR="006D0841" w:rsidRDefault="006D0841" w:rsidP="001D1B70">
      <w:pPr>
        <w:spacing w:line="360" w:lineRule="auto"/>
        <w:jc w:val="both"/>
        <w:rPr>
          <w:rFonts w:asciiTheme="minorHAnsi" w:hAnsiTheme="minorHAnsi" w:cstheme="minorHAnsi"/>
          <w:color w:val="000000" w:themeColor="text1"/>
        </w:rPr>
      </w:pPr>
    </w:p>
    <w:p w14:paraId="1CEB5F7C" w14:textId="77777777" w:rsidR="006D0841" w:rsidRDefault="006D0841" w:rsidP="001D1B70">
      <w:pPr>
        <w:spacing w:line="360" w:lineRule="auto"/>
        <w:jc w:val="both"/>
        <w:rPr>
          <w:rFonts w:asciiTheme="minorHAnsi" w:hAnsiTheme="minorHAnsi" w:cstheme="minorHAnsi"/>
          <w:color w:val="000000" w:themeColor="text1"/>
        </w:rPr>
      </w:pPr>
    </w:p>
    <w:p w14:paraId="78A53CBD" w14:textId="77777777" w:rsidR="006D0841" w:rsidRDefault="006D0841" w:rsidP="001D1B70">
      <w:pPr>
        <w:spacing w:line="360" w:lineRule="auto"/>
        <w:jc w:val="both"/>
        <w:rPr>
          <w:rFonts w:asciiTheme="minorHAnsi" w:hAnsiTheme="minorHAnsi" w:cstheme="minorHAnsi"/>
          <w:color w:val="000000" w:themeColor="text1"/>
        </w:rPr>
      </w:pPr>
    </w:p>
    <w:p w14:paraId="17E044F7" w14:textId="77777777" w:rsidR="006D0841" w:rsidRDefault="006D0841" w:rsidP="001D1B70">
      <w:pPr>
        <w:spacing w:line="360" w:lineRule="auto"/>
        <w:jc w:val="both"/>
        <w:rPr>
          <w:rFonts w:asciiTheme="minorHAnsi" w:hAnsiTheme="minorHAnsi" w:cstheme="minorHAnsi"/>
          <w:color w:val="000000" w:themeColor="text1"/>
        </w:rPr>
      </w:pPr>
    </w:p>
    <w:p w14:paraId="6A8C2271" w14:textId="77777777" w:rsidR="006D0841" w:rsidRDefault="006D0841" w:rsidP="001D1B70">
      <w:pPr>
        <w:spacing w:line="360" w:lineRule="auto"/>
        <w:jc w:val="both"/>
        <w:rPr>
          <w:rFonts w:asciiTheme="minorHAnsi" w:hAnsiTheme="minorHAnsi" w:cstheme="minorHAnsi"/>
          <w:color w:val="000000" w:themeColor="text1"/>
        </w:rPr>
      </w:pPr>
    </w:p>
    <w:p w14:paraId="5E387AD3" w14:textId="77777777" w:rsidR="006D0841" w:rsidRDefault="006D0841" w:rsidP="001D1B70">
      <w:pPr>
        <w:spacing w:line="360" w:lineRule="auto"/>
        <w:jc w:val="both"/>
        <w:rPr>
          <w:rFonts w:asciiTheme="minorHAnsi" w:hAnsiTheme="minorHAnsi" w:cstheme="minorHAnsi"/>
          <w:color w:val="000000" w:themeColor="text1"/>
        </w:rPr>
      </w:pPr>
    </w:p>
    <w:p w14:paraId="46811572" w14:textId="77777777" w:rsidR="006D0841" w:rsidRDefault="006D0841" w:rsidP="001D1B70">
      <w:pPr>
        <w:spacing w:line="360" w:lineRule="auto"/>
        <w:jc w:val="both"/>
        <w:rPr>
          <w:rFonts w:asciiTheme="minorHAnsi" w:hAnsiTheme="minorHAnsi" w:cstheme="minorHAnsi"/>
          <w:color w:val="000000" w:themeColor="text1"/>
        </w:rPr>
      </w:pPr>
    </w:p>
    <w:p w14:paraId="3939A010" w14:textId="77777777" w:rsidR="006D0841" w:rsidRDefault="006D0841" w:rsidP="001D1B70">
      <w:pPr>
        <w:spacing w:line="360" w:lineRule="auto"/>
        <w:jc w:val="both"/>
        <w:rPr>
          <w:rFonts w:asciiTheme="minorHAnsi" w:hAnsiTheme="minorHAnsi" w:cstheme="minorHAnsi"/>
          <w:color w:val="000000" w:themeColor="text1"/>
        </w:rPr>
      </w:pPr>
    </w:p>
    <w:p w14:paraId="0A4BF3A8" w14:textId="77777777" w:rsidR="006D0841" w:rsidRDefault="006D0841" w:rsidP="001D1B70">
      <w:pPr>
        <w:spacing w:line="360" w:lineRule="auto"/>
        <w:jc w:val="both"/>
        <w:rPr>
          <w:rFonts w:asciiTheme="minorHAnsi" w:hAnsiTheme="minorHAnsi" w:cstheme="minorHAnsi"/>
          <w:color w:val="000000" w:themeColor="text1"/>
        </w:rPr>
      </w:pPr>
    </w:p>
    <w:p w14:paraId="0D39ABBF" w14:textId="77777777" w:rsidR="006D0841" w:rsidRDefault="006D0841" w:rsidP="001D1B70">
      <w:pPr>
        <w:spacing w:line="360" w:lineRule="auto"/>
        <w:jc w:val="both"/>
        <w:rPr>
          <w:rFonts w:asciiTheme="minorHAnsi" w:hAnsiTheme="minorHAnsi" w:cstheme="minorHAnsi"/>
          <w:color w:val="000000" w:themeColor="text1"/>
        </w:rPr>
      </w:pPr>
    </w:p>
    <w:p w14:paraId="25420434" w14:textId="77777777" w:rsidR="006D0841" w:rsidRDefault="006D0841" w:rsidP="001D1B70">
      <w:pPr>
        <w:spacing w:line="360" w:lineRule="auto"/>
        <w:jc w:val="both"/>
        <w:rPr>
          <w:rFonts w:asciiTheme="minorHAnsi" w:hAnsiTheme="minorHAnsi" w:cstheme="minorHAnsi"/>
          <w:color w:val="000000" w:themeColor="text1"/>
        </w:rPr>
      </w:pPr>
    </w:p>
    <w:p w14:paraId="760F918F" w14:textId="77777777" w:rsidR="006D0841" w:rsidRDefault="006D0841" w:rsidP="001D1B70">
      <w:pPr>
        <w:spacing w:line="360" w:lineRule="auto"/>
        <w:jc w:val="both"/>
        <w:rPr>
          <w:rFonts w:asciiTheme="minorHAnsi" w:hAnsiTheme="minorHAnsi" w:cstheme="minorHAnsi"/>
          <w:color w:val="000000" w:themeColor="text1"/>
        </w:rPr>
      </w:pPr>
    </w:p>
    <w:p w14:paraId="70E107EA" w14:textId="77777777" w:rsidR="006D0841" w:rsidRDefault="006D0841" w:rsidP="001D1B70">
      <w:pPr>
        <w:spacing w:line="360" w:lineRule="auto"/>
        <w:jc w:val="both"/>
        <w:rPr>
          <w:rFonts w:asciiTheme="minorHAnsi" w:hAnsiTheme="minorHAnsi" w:cstheme="minorHAnsi"/>
          <w:color w:val="000000" w:themeColor="text1"/>
        </w:rPr>
      </w:pPr>
    </w:p>
    <w:p w14:paraId="17CB4DBC" w14:textId="77777777" w:rsidR="006D0841" w:rsidRDefault="006D0841" w:rsidP="001D1B70">
      <w:pPr>
        <w:spacing w:line="360" w:lineRule="auto"/>
        <w:jc w:val="both"/>
        <w:rPr>
          <w:rFonts w:asciiTheme="minorHAnsi" w:hAnsiTheme="minorHAnsi" w:cstheme="minorHAnsi"/>
          <w:color w:val="000000" w:themeColor="text1"/>
        </w:rPr>
      </w:pPr>
    </w:p>
    <w:p w14:paraId="45424255" w14:textId="77777777" w:rsidR="006D0841" w:rsidRDefault="006D0841" w:rsidP="001D1B70">
      <w:pPr>
        <w:spacing w:line="360" w:lineRule="auto"/>
        <w:jc w:val="both"/>
        <w:rPr>
          <w:rFonts w:asciiTheme="minorHAnsi" w:hAnsiTheme="minorHAnsi" w:cstheme="minorHAnsi"/>
          <w:color w:val="000000" w:themeColor="text1"/>
        </w:rPr>
      </w:pPr>
    </w:p>
    <w:p w14:paraId="647598BF" w14:textId="77777777" w:rsidR="006D0841" w:rsidRDefault="006D0841" w:rsidP="001D1B70">
      <w:pPr>
        <w:spacing w:line="360" w:lineRule="auto"/>
        <w:jc w:val="both"/>
        <w:rPr>
          <w:rFonts w:asciiTheme="minorHAnsi" w:hAnsiTheme="minorHAnsi" w:cstheme="minorHAnsi"/>
          <w:color w:val="000000" w:themeColor="text1"/>
        </w:rPr>
      </w:pPr>
    </w:p>
    <w:p w14:paraId="3EF89E15" w14:textId="77777777" w:rsidR="006D0841" w:rsidRDefault="006D0841" w:rsidP="001D1B70">
      <w:pPr>
        <w:spacing w:line="360" w:lineRule="auto"/>
        <w:jc w:val="both"/>
        <w:rPr>
          <w:rFonts w:asciiTheme="minorHAnsi" w:hAnsiTheme="minorHAnsi" w:cstheme="minorHAnsi"/>
          <w:color w:val="000000" w:themeColor="text1"/>
        </w:rPr>
      </w:pPr>
    </w:p>
    <w:p w14:paraId="2E214F99" w14:textId="77777777" w:rsidR="006D0841" w:rsidRDefault="006D0841" w:rsidP="001D1B70">
      <w:pPr>
        <w:spacing w:line="360" w:lineRule="auto"/>
        <w:jc w:val="both"/>
        <w:rPr>
          <w:rFonts w:asciiTheme="minorHAnsi" w:hAnsiTheme="minorHAnsi" w:cstheme="minorHAnsi"/>
          <w:color w:val="000000" w:themeColor="text1"/>
        </w:rPr>
      </w:pPr>
    </w:p>
    <w:p w14:paraId="0393FBC7" w14:textId="77777777" w:rsidR="006D0841" w:rsidRPr="00D46F69" w:rsidRDefault="006D0841" w:rsidP="001D1B70">
      <w:pPr>
        <w:spacing w:line="360" w:lineRule="auto"/>
        <w:jc w:val="both"/>
        <w:rPr>
          <w:rFonts w:asciiTheme="minorHAnsi" w:hAnsiTheme="minorHAnsi" w:cstheme="minorHAnsi"/>
          <w:color w:val="000000" w:themeColor="text1"/>
        </w:rPr>
      </w:pPr>
    </w:p>
    <w:p w14:paraId="6A0D60C3" w14:textId="77777777" w:rsidR="00452F70" w:rsidRPr="00D46F69" w:rsidRDefault="00452F70" w:rsidP="001D1B70">
      <w:pPr>
        <w:spacing w:line="360" w:lineRule="auto"/>
        <w:jc w:val="both"/>
        <w:rPr>
          <w:rFonts w:asciiTheme="minorHAnsi" w:hAnsiTheme="minorHAnsi" w:cstheme="minorHAnsi"/>
          <w:color w:val="000000" w:themeColor="text1"/>
        </w:rPr>
      </w:pPr>
    </w:p>
    <w:p w14:paraId="5F852E19" w14:textId="77777777" w:rsidR="004C579B" w:rsidRPr="00D46F69" w:rsidRDefault="005A4054" w:rsidP="001D1B70">
      <w:pPr>
        <w:pStyle w:val="Ttulo1"/>
        <w:spacing w:line="360" w:lineRule="auto"/>
        <w:jc w:val="center"/>
        <w:rPr>
          <w:rFonts w:asciiTheme="minorHAnsi" w:hAnsiTheme="minorHAnsi" w:cstheme="minorHAnsi"/>
          <w:b/>
          <w:color w:val="000000" w:themeColor="text1"/>
          <w:sz w:val="24"/>
          <w:szCs w:val="24"/>
        </w:rPr>
      </w:pPr>
      <w:bookmarkStart w:id="110" w:name="_Toc174702173"/>
      <w:r w:rsidRPr="00D46F69">
        <w:rPr>
          <w:rFonts w:asciiTheme="minorHAnsi" w:hAnsiTheme="minorHAnsi" w:cstheme="minorHAnsi"/>
          <w:b/>
          <w:color w:val="000000" w:themeColor="text1"/>
          <w:sz w:val="24"/>
          <w:szCs w:val="24"/>
        </w:rPr>
        <w:lastRenderedPageBreak/>
        <w:t>BIBLIOGRAFÍA</w:t>
      </w:r>
      <w:bookmarkEnd w:id="110"/>
    </w:p>
    <w:p w14:paraId="67025825" w14:textId="77777777" w:rsidR="00CD3249" w:rsidRPr="00D46F69" w:rsidRDefault="00CD3249" w:rsidP="00CD3249">
      <w:pPr>
        <w:rPr>
          <w:color w:val="000000" w:themeColor="text1"/>
        </w:rPr>
      </w:pPr>
    </w:p>
    <w:p w14:paraId="1A16F9C3" w14:textId="77777777" w:rsidR="00CD3249" w:rsidRPr="00D46F69" w:rsidRDefault="00CD3249" w:rsidP="00CD3249">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Asociación Americana de Diabetes. (s.f.). </w:t>
      </w:r>
      <w:r w:rsidRPr="00D46F69">
        <w:rPr>
          <w:rFonts w:asciiTheme="minorHAnsi" w:hAnsiTheme="minorHAnsi" w:cstheme="minorHAnsi"/>
          <w:i/>
          <w:iCs/>
          <w:color w:val="000000" w:themeColor="text1"/>
        </w:rPr>
        <w:t>Dispositivos y tecnología.</w:t>
      </w:r>
      <w:r w:rsidRPr="00D46F69">
        <w:rPr>
          <w:rFonts w:asciiTheme="minorHAnsi" w:hAnsiTheme="minorHAnsi" w:cstheme="minorHAnsi"/>
          <w:color w:val="000000" w:themeColor="text1"/>
        </w:rPr>
        <w:t xml:space="preserve"> Recuperado de </w:t>
      </w:r>
      <w:hyperlink r:id="rId114" w:tgtFrame="_new" w:history="1">
        <w:r w:rsidRPr="00D46F69">
          <w:rPr>
            <w:rStyle w:val="Hipervnculo"/>
            <w:rFonts w:asciiTheme="minorHAnsi" w:hAnsiTheme="minorHAnsi" w:cstheme="minorHAnsi"/>
            <w:color w:val="000000" w:themeColor="text1"/>
            <w:u w:val="none"/>
          </w:rPr>
          <w:t>https://diabetes.org/about-diabetes/devices-technology</w:t>
        </w:r>
      </w:hyperlink>
    </w:p>
    <w:p w14:paraId="7E7879AA" w14:textId="77777777" w:rsidR="00CD3249" w:rsidRPr="00D46F69" w:rsidRDefault="00CD3249" w:rsidP="00CD3249">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Asociación Americana de Diabetes. (</w:t>
      </w:r>
      <w:proofErr w:type="spellStart"/>
      <w:r w:rsidRPr="00D46F69">
        <w:rPr>
          <w:rFonts w:asciiTheme="minorHAnsi" w:hAnsiTheme="minorHAnsi" w:cstheme="minorHAnsi"/>
          <w:color w:val="000000" w:themeColor="text1"/>
        </w:rPr>
        <w:t>s.f</w:t>
      </w:r>
      <w:proofErr w:type="spellEnd"/>
      <w:r w:rsidRPr="00D46F69">
        <w:rPr>
          <w:rFonts w:asciiTheme="minorHAnsi" w:hAnsiTheme="minorHAnsi" w:cstheme="minorHAnsi"/>
          <w:color w:val="000000" w:themeColor="text1"/>
        </w:rPr>
        <w:t>). </w:t>
      </w:r>
      <w:r w:rsidRPr="00D46F69">
        <w:rPr>
          <w:rFonts w:asciiTheme="minorHAnsi" w:hAnsiTheme="minorHAnsi" w:cstheme="minorHAnsi"/>
          <w:i/>
          <w:iCs/>
          <w:color w:val="000000" w:themeColor="text1"/>
        </w:rPr>
        <w:t>Guía al consumidor</w:t>
      </w:r>
      <w:r w:rsidRPr="00D46F69">
        <w:rPr>
          <w:rFonts w:asciiTheme="minorHAnsi" w:hAnsiTheme="minorHAnsi" w:cstheme="minorHAnsi"/>
          <w:color w:val="000000" w:themeColor="text1"/>
        </w:rPr>
        <w:t>. Recuperado de </w:t>
      </w:r>
      <w:hyperlink r:id="rId115" w:tgtFrame="_new" w:history="1">
        <w:r w:rsidRPr="00D46F69">
          <w:rPr>
            <w:rStyle w:val="Hipervnculo"/>
            <w:rFonts w:asciiTheme="minorHAnsi" w:hAnsiTheme="minorHAnsi" w:cstheme="minorHAnsi"/>
            <w:color w:val="000000" w:themeColor="text1"/>
            <w:u w:val="none"/>
          </w:rPr>
          <w:t>https://consumerguide.diabetes.org/collections/meters</w:t>
        </w:r>
      </w:hyperlink>
    </w:p>
    <w:p w14:paraId="6EE06810" w14:textId="77777777" w:rsidR="00CD3249" w:rsidRPr="00D46F69" w:rsidRDefault="00CD3249" w:rsidP="00CD3249">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Bonilla, J. C. L. (2013</w:t>
      </w:r>
      <w:r w:rsidRPr="00D46F69">
        <w:rPr>
          <w:rFonts w:asciiTheme="minorHAnsi" w:hAnsiTheme="minorHAnsi" w:cstheme="minorHAnsi"/>
          <w:i/>
          <w:iCs/>
          <w:color w:val="000000" w:themeColor="text1"/>
        </w:rPr>
        <w:t>). Los emprendedores y la creación de empresas</w:t>
      </w:r>
      <w:r w:rsidRPr="00D46F69">
        <w:rPr>
          <w:rFonts w:asciiTheme="minorHAnsi" w:hAnsiTheme="minorHAnsi" w:cstheme="minorHAnsi"/>
          <w:color w:val="000000" w:themeColor="text1"/>
        </w:rPr>
        <w:t>. Colombia: Instituto Tecnológico de Costa Rica.</w:t>
      </w:r>
    </w:p>
    <w:p w14:paraId="32053103" w14:textId="77777777" w:rsidR="00CD3249" w:rsidRPr="00D46F69" w:rsidRDefault="00CD3249" w:rsidP="00CD3249">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Borello, A. (2004). </w:t>
      </w:r>
      <w:r w:rsidRPr="00D46F69">
        <w:rPr>
          <w:rFonts w:asciiTheme="minorHAnsi" w:hAnsiTheme="minorHAnsi" w:cstheme="minorHAnsi"/>
          <w:i/>
          <w:iCs/>
          <w:color w:val="000000" w:themeColor="text1"/>
        </w:rPr>
        <w:t>El plan de negocios</w:t>
      </w:r>
      <w:r w:rsidRPr="00D46F69">
        <w:rPr>
          <w:rFonts w:asciiTheme="minorHAnsi" w:hAnsiTheme="minorHAnsi" w:cstheme="minorHAnsi"/>
          <w:color w:val="000000" w:themeColor="text1"/>
        </w:rPr>
        <w:t>. Bogotá: McGraw-Hill Interamericana.</w:t>
      </w:r>
    </w:p>
    <w:p w14:paraId="0C361C08" w14:textId="77777777" w:rsidR="00CD3249" w:rsidRPr="00D46F69" w:rsidRDefault="00CD3249" w:rsidP="00CD3249">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Domínguez Bocanegra, G. (2019). </w:t>
      </w:r>
      <w:r w:rsidRPr="00D46F69">
        <w:rPr>
          <w:rFonts w:asciiTheme="minorHAnsi" w:hAnsiTheme="minorHAnsi" w:cstheme="minorHAnsi"/>
          <w:i/>
          <w:iCs/>
          <w:color w:val="000000" w:themeColor="text1"/>
        </w:rPr>
        <w:t>Cómo entender y elaborar un plan de negocios sin ser especialista</w:t>
      </w:r>
      <w:r w:rsidRPr="00D46F69">
        <w:rPr>
          <w:rFonts w:asciiTheme="minorHAnsi" w:hAnsiTheme="minorHAnsi" w:cstheme="minorHAnsi"/>
          <w:color w:val="000000" w:themeColor="text1"/>
        </w:rPr>
        <w:t> (ed.). Ciudad de México: Instituto Mexicano de Contadores Públicos. Recuperado de </w:t>
      </w:r>
      <w:hyperlink r:id="rId116" w:tgtFrame="_new" w:history="1">
        <w:r w:rsidRPr="00D46F69">
          <w:rPr>
            <w:rStyle w:val="Hipervnculo"/>
            <w:rFonts w:asciiTheme="minorHAnsi" w:hAnsiTheme="minorHAnsi" w:cstheme="minorHAnsi"/>
            <w:color w:val="000000" w:themeColor="text1"/>
            <w:u w:val="none"/>
          </w:rPr>
          <w:t>https://elibro.net/es/ereader/palermo/124954</w:t>
        </w:r>
      </w:hyperlink>
    </w:p>
    <w:p w14:paraId="12DE0D84" w14:textId="77777777" w:rsidR="00CD3249" w:rsidRPr="00D46F69" w:rsidRDefault="00CD3249" w:rsidP="00CD3249">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Federación Internacional de Diabetes. (2019). Atlas de Diabetes de la FDI, 9na edición. Bruselas, Bélgica: Federación Internacional de Diabetes.</w:t>
      </w:r>
    </w:p>
    <w:p w14:paraId="6BB933AD" w14:textId="77777777" w:rsidR="00CD3249" w:rsidRPr="00D46F69" w:rsidRDefault="00CD3249" w:rsidP="00CD3249">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Federación Internacional de Diabetes. (2016). </w:t>
      </w:r>
      <w:r w:rsidRPr="00D46F69">
        <w:rPr>
          <w:rFonts w:asciiTheme="minorHAnsi" w:hAnsiTheme="minorHAnsi" w:cstheme="minorHAnsi"/>
          <w:i/>
          <w:iCs/>
          <w:color w:val="000000" w:themeColor="text1"/>
        </w:rPr>
        <w:t>Acceso a Medicamentos e Insumos para Personas con Diabetes.</w:t>
      </w:r>
      <w:r w:rsidRPr="00D46F69">
        <w:rPr>
          <w:rFonts w:asciiTheme="minorHAnsi" w:hAnsiTheme="minorHAnsi" w:cstheme="minorHAnsi"/>
          <w:color w:val="000000" w:themeColor="text1"/>
        </w:rPr>
        <w:t xml:space="preserve"> Bruselas, Bélgica: Federación Internacional de Diabetes. Recuperado de www.idf.org/accesstomedicine</w:t>
      </w:r>
    </w:p>
    <w:p w14:paraId="3B0072ED" w14:textId="77777777" w:rsidR="00CD3249" w:rsidRPr="00D46F69" w:rsidRDefault="00CD3249" w:rsidP="00CD3249">
      <w:pPr>
        <w:spacing w:line="360" w:lineRule="auto"/>
        <w:jc w:val="both"/>
        <w:rPr>
          <w:rFonts w:asciiTheme="minorHAnsi" w:hAnsiTheme="minorHAnsi" w:cstheme="minorHAnsi"/>
          <w:color w:val="000000" w:themeColor="text1"/>
        </w:rPr>
      </w:pPr>
      <w:proofErr w:type="spellStart"/>
      <w:r w:rsidRPr="00D46F69">
        <w:rPr>
          <w:rFonts w:asciiTheme="minorHAnsi" w:hAnsiTheme="minorHAnsi" w:cstheme="minorHAnsi"/>
          <w:color w:val="000000" w:themeColor="text1"/>
        </w:rPr>
        <w:t>FranceLab</w:t>
      </w:r>
      <w:proofErr w:type="spellEnd"/>
      <w:r w:rsidRPr="00D46F69">
        <w:rPr>
          <w:rFonts w:asciiTheme="minorHAnsi" w:hAnsiTheme="minorHAnsi" w:cstheme="minorHAnsi"/>
          <w:color w:val="000000" w:themeColor="text1"/>
        </w:rPr>
        <w:t xml:space="preserve">. (s.f.). Salud digital: </w:t>
      </w:r>
      <w:r w:rsidRPr="00D46F69">
        <w:rPr>
          <w:rFonts w:asciiTheme="minorHAnsi" w:hAnsiTheme="minorHAnsi" w:cstheme="minorHAnsi"/>
          <w:i/>
          <w:iCs/>
          <w:color w:val="000000" w:themeColor="text1"/>
        </w:rPr>
        <w:t>Aplicaciones para pacientes con diabetes.</w:t>
      </w:r>
      <w:r w:rsidRPr="00D46F69">
        <w:rPr>
          <w:rFonts w:asciiTheme="minorHAnsi" w:hAnsiTheme="minorHAnsi" w:cstheme="minorHAnsi"/>
          <w:color w:val="000000" w:themeColor="text1"/>
        </w:rPr>
        <w:t xml:space="preserve"> Recuperado de </w:t>
      </w:r>
      <w:hyperlink r:id="rId117" w:tgtFrame="_new" w:history="1">
        <w:r w:rsidRPr="00D46F69">
          <w:rPr>
            <w:rStyle w:val="Hipervnculo"/>
            <w:rFonts w:asciiTheme="minorHAnsi" w:hAnsiTheme="minorHAnsi" w:cstheme="minorHAnsi"/>
            <w:color w:val="000000" w:themeColor="text1"/>
            <w:u w:val="none"/>
          </w:rPr>
          <w:t>https://www.francelab.com.ar/salud-digital-aplicaciones-para-pacientes-con-diabetes/</w:t>
        </w:r>
      </w:hyperlink>
    </w:p>
    <w:p w14:paraId="1B45CA56" w14:textId="77777777" w:rsidR="00CD3249" w:rsidRPr="00D46F69" w:rsidRDefault="00CD3249" w:rsidP="00CD3249">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lang w:val="en-US"/>
        </w:rPr>
        <w:t>Kotler, P., &amp; Keller, K. L. (2016). </w:t>
      </w:r>
      <w:r w:rsidRPr="00D46F69">
        <w:rPr>
          <w:rFonts w:asciiTheme="minorHAnsi" w:hAnsiTheme="minorHAnsi" w:cstheme="minorHAnsi"/>
          <w:i/>
          <w:iCs/>
          <w:color w:val="000000" w:themeColor="text1"/>
        </w:rPr>
        <w:t>Dirección de marketing</w:t>
      </w:r>
      <w:r w:rsidRPr="00D46F69">
        <w:rPr>
          <w:rFonts w:asciiTheme="minorHAnsi" w:hAnsiTheme="minorHAnsi" w:cstheme="minorHAnsi"/>
          <w:color w:val="000000" w:themeColor="text1"/>
        </w:rPr>
        <w:t> (15a ed.). México: Pearson Educación.</w:t>
      </w:r>
    </w:p>
    <w:p w14:paraId="5F700FB8" w14:textId="77777777" w:rsidR="00CD3249" w:rsidRPr="00D46F69" w:rsidRDefault="00CD3249" w:rsidP="00CD3249">
      <w:pPr>
        <w:spacing w:line="360" w:lineRule="auto"/>
        <w:jc w:val="both"/>
        <w:rPr>
          <w:rFonts w:asciiTheme="minorHAnsi" w:hAnsiTheme="minorHAnsi" w:cstheme="minorHAnsi"/>
          <w:color w:val="000000" w:themeColor="text1"/>
        </w:rPr>
      </w:pPr>
      <w:proofErr w:type="spellStart"/>
      <w:r w:rsidRPr="00D46F69">
        <w:rPr>
          <w:rFonts w:asciiTheme="minorHAnsi" w:hAnsiTheme="minorHAnsi" w:cstheme="minorHAnsi"/>
          <w:color w:val="000000" w:themeColor="text1"/>
        </w:rPr>
        <w:t>Lambin</w:t>
      </w:r>
      <w:proofErr w:type="spellEnd"/>
      <w:r w:rsidRPr="00D46F69">
        <w:rPr>
          <w:rFonts w:asciiTheme="minorHAnsi" w:hAnsiTheme="minorHAnsi" w:cstheme="minorHAnsi"/>
          <w:color w:val="000000" w:themeColor="text1"/>
        </w:rPr>
        <w:t xml:space="preserve">, J. J., </w:t>
      </w:r>
      <w:proofErr w:type="spellStart"/>
      <w:r w:rsidRPr="00D46F69">
        <w:rPr>
          <w:rFonts w:asciiTheme="minorHAnsi" w:hAnsiTheme="minorHAnsi" w:cstheme="minorHAnsi"/>
          <w:color w:val="000000" w:themeColor="text1"/>
        </w:rPr>
        <w:t>Gallucci</w:t>
      </w:r>
      <w:proofErr w:type="spellEnd"/>
      <w:r w:rsidRPr="00D46F69">
        <w:rPr>
          <w:rFonts w:asciiTheme="minorHAnsi" w:hAnsiTheme="minorHAnsi" w:cstheme="minorHAnsi"/>
          <w:color w:val="000000" w:themeColor="text1"/>
        </w:rPr>
        <w:t xml:space="preserve">, C., &amp; </w:t>
      </w:r>
      <w:proofErr w:type="spellStart"/>
      <w:r w:rsidRPr="00D46F69">
        <w:rPr>
          <w:rFonts w:asciiTheme="minorHAnsi" w:hAnsiTheme="minorHAnsi" w:cstheme="minorHAnsi"/>
          <w:color w:val="000000" w:themeColor="text1"/>
        </w:rPr>
        <w:t>Sicurello</w:t>
      </w:r>
      <w:proofErr w:type="spellEnd"/>
      <w:r w:rsidRPr="00D46F69">
        <w:rPr>
          <w:rFonts w:asciiTheme="minorHAnsi" w:hAnsiTheme="minorHAnsi" w:cstheme="minorHAnsi"/>
          <w:color w:val="000000" w:themeColor="text1"/>
        </w:rPr>
        <w:t>, C. (2009). Dirección de marketing: Gestión estratégica y operativa del mercado (2a ed.). McGraw-Hill/Interamericana Editores, S.A. de C.V.</w:t>
      </w:r>
    </w:p>
    <w:p w14:paraId="6917F4CF" w14:textId="77777777" w:rsidR="00CD3249" w:rsidRPr="00D46F69" w:rsidRDefault="00CD3249" w:rsidP="00CD3249">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Lascano, M. de la P. (2021). </w:t>
      </w:r>
      <w:r w:rsidRPr="00D46F69">
        <w:rPr>
          <w:rFonts w:asciiTheme="minorHAnsi" w:hAnsiTheme="minorHAnsi" w:cstheme="minorHAnsi"/>
          <w:i/>
          <w:iCs/>
          <w:color w:val="000000" w:themeColor="text1"/>
        </w:rPr>
        <w:t>Marco normativo para aplicaciones digitales en salud en la Argentina: Una necesidad a resolver.</w:t>
      </w:r>
      <w:r w:rsidRPr="00D46F69">
        <w:rPr>
          <w:rFonts w:asciiTheme="minorHAnsi" w:hAnsiTheme="minorHAnsi" w:cstheme="minorHAnsi"/>
          <w:color w:val="000000" w:themeColor="text1"/>
        </w:rPr>
        <w:t> </w:t>
      </w:r>
      <w:r w:rsidRPr="00D46F69">
        <w:rPr>
          <w:rFonts w:asciiTheme="minorHAnsi" w:hAnsiTheme="minorHAnsi" w:cstheme="minorHAnsi"/>
          <w:i/>
          <w:iCs/>
          <w:color w:val="000000" w:themeColor="text1"/>
        </w:rPr>
        <w:t>Revista Chilena de Derecho, 48</w:t>
      </w:r>
      <w:r w:rsidRPr="00D46F69">
        <w:rPr>
          <w:rFonts w:asciiTheme="minorHAnsi" w:hAnsiTheme="minorHAnsi" w:cstheme="minorHAnsi"/>
          <w:color w:val="000000" w:themeColor="text1"/>
        </w:rPr>
        <w:t>(3), 669-688. </w:t>
      </w:r>
      <w:hyperlink r:id="rId118" w:anchor=":~:text=Sin%20embargo%2C%20en%20la%20Argentina,de%20datos%20personales%20y%20sensibles" w:tgtFrame="_new" w:history="1">
        <w:r w:rsidRPr="00D46F69">
          <w:rPr>
            <w:rStyle w:val="Hipervnculo"/>
            <w:rFonts w:asciiTheme="minorHAnsi" w:hAnsiTheme="minorHAnsi" w:cstheme="minorHAnsi"/>
            <w:color w:val="000000" w:themeColor="text1"/>
            <w:u w:val="none"/>
          </w:rPr>
          <w:t>https://www.scielo.cl/scielo.php?script=sci_arttext&amp;pid=S0718-34372021012000209#:~:text=Sin%20embargo%2C%20en%20la%20Argentina,de%20datos%20personales%20y%20sensibles</w:t>
        </w:r>
      </w:hyperlink>
    </w:p>
    <w:p w14:paraId="5717A9C6" w14:textId="77777777" w:rsidR="00CD3249" w:rsidRPr="00D46F69" w:rsidRDefault="00CD3249" w:rsidP="00CD3249">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Martínez </w:t>
      </w:r>
      <w:proofErr w:type="spellStart"/>
      <w:r w:rsidRPr="00D46F69">
        <w:rPr>
          <w:rFonts w:asciiTheme="minorHAnsi" w:hAnsiTheme="minorHAnsi" w:cstheme="minorHAnsi"/>
          <w:color w:val="000000" w:themeColor="text1"/>
        </w:rPr>
        <w:t>Pedrós</w:t>
      </w:r>
      <w:proofErr w:type="spellEnd"/>
      <w:r w:rsidRPr="00D46F69">
        <w:rPr>
          <w:rFonts w:asciiTheme="minorHAnsi" w:hAnsiTheme="minorHAnsi" w:cstheme="minorHAnsi"/>
          <w:color w:val="000000" w:themeColor="text1"/>
        </w:rPr>
        <w:t>, D., &amp; Milla Gutiérrez, A. (2012). </w:t>
      </w:r>
      <w:r w:rsidRPr="00D46F69">
        <w:rPr>
          <w:rFonts w:asciiTheme="minorHAnsi" w:hAnsiTheme="minorHAnsi" w:cstheme="minorHAnsi"/>
          <w:i/>
          <w:iCs/>
          <w:color w:val="000000" w:themeColor="text1"/>
        </w:rPr>
        <w:t>La elaboración del plan estratégico y su implantación a través del cuadro de mando integral.</w:t>
      </w:r>
      <w:r w:rsidRPr="00D46F69">
        <w:rPr>
          <w:rFonts w:asciiTheme="minorHAnsi" w:hAnsiTheme="minorHAnsi" w:cstheme="minorHAnsi"/>
          <w:color w:val="000000" w:themeColor="text1"/>
        </w:rPr>
        <w:t xml:space="preserve"> España: Ediciones Díaz de Santos.</w:t>
      </w:r>
    </w:p>
    <w:p w14:paraId="41D90572" w14:textId="77777777" w:rsidR="00CD3249" w:rsidRPr="00D46F69" w:rsidRDefault="00CD3249" w:rsidP="00CD3249">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lastRenderedPageBreak/>
        <w:t>McKinsey. (2024, 21 de febrero). </w:t>
      </w:r>
      <w:proofErr w:type="spellStart"/>
      <w:r w:rsidRPr="00D46F69">
        <w:rPr>
          <w:rFonts w:asciiTheme="minorHAnsi" w:hAnsiTheme="minorHAnsi" w:cstheme="minorHAnsi"/>
          <w:i/>
          <w:iCs/>
          <w:color w:val="000000" w:themeColor="text1"/>
        </w:rPr>
        <w:t>Healthcare</w:t>
      </w:r>
      <w:proofErr w:type="spellEnd"/>
      <w:r w:rsidRPr="00D46F69">
        <w:rPr>
          <w:rFonts w:asciiTheme="minorHAnsi" w:hAnsiTheme="minorHAnsi" w:cstheme="minorHAnsi"/>
          <w:i/>
          <w:iCs/>
          <w:color w:val="000000" w:themeColor="text1"/>
        </w:rPr>
        <w:t xml:space="preserve"> in </w:t>
      </w:r>
      <w:proofErr w:type="spellStart"/>
      <w:r w:rsidRPr="00D46F69">
        <w:rPr>
          <w:rFonts w:asciiTheme="minorHAnsi" w:hAnsiTheme="minorHAnsi" w:cstheme="minorHAnsi"/>
          <w:i/>
          <w:iCs/>
          <w:color w:val="000000" w:themeColor="text1"/>
        </w:rPr>
        <w:t>Latin</w:t>
      </w:r>
      <w:proofErr w:type="spellEnd"/>
      <w:r w:rsidRPr="00D46F69">
        <w:rPr>
          <w:rFonts w:asciiTheme="minorHAnsi" w:hAnsiTheme="minorHAnsi" w:cstheme="minorHAnsi"/>
          <w:i/>
          <w:iCs/>
          <w:color w:val="000000" w:themeColor="text1"/>
        </w:rPr>
        <w:t xml:space="preserve"> </w:t>
      </w:r>
      <w:proofErr w:type="spellStart"/>
      <w:r w:rsidRPr="00D46F69">
        <w:rPr>
          <w:rFonts w:asciiTheme="minorHAnsi" w:hAnsiTheme="minorHAnsi" w:cstheme="minorHAnsi"/>
          <w:i/>
          <w:iCs/>
          <w:color w:val="000000" w:themeColor="text1"/>
        </w:rPr>
        <w:t>America</w:t>
      </w:r>
      <w:proofErr w:type="spellEnd"/>
      <w:r w:rsidRPr="00D46F69">
        <w:rPr>
          <w:rFonts w:asciiTheme="minorHAnsi" w:hAnsiTheme="minorHAnsi" w:cstheme="minorHAnsi"/>
          <w:i/>
          <w:iCs/>
          <w:color w:val="000000" w:themeColor="text1"/>
        </w:rPr>
        <w:t xml:space="preserve">: </w:t>
      </w:r>
      <w:proofErr w:type="spellStart"/>
      <w:r w:rsidRPr="00D46F69">
        <w:rPr>
          <w:rFonts w:asciiTheme="minorHAnsi" w:hAnsiTheme="minorHAnsi" w:cstheme="minorHAnsi"/>
          <w:i/>
          <w:iCs/>
          <w:color w:val="000000" w:themeColor="text1"/>
        </w:rPr>
        <w:t>What</w:t>
      </w:r>
      <w:proofErr w:type="spellEnd"/>
      <w:r w:rsidRPr="00D46F69">
        <w:rPr>
          <w:rFonts w:asciiTheme="minorHAnsi" w:hAnsiTheme="minorHAnsi" w:cstheme="minorHAnsi"/>
          <w:i/>
          <w:iCs/>
          <w:color w:val="000000" w:themeColor="text1"/>
        </w:rPr>
        <w:t xml:space="preserve"> are </w:t>
      </w:r>
      <w:proofErr w:type="spellStart"/>
      <w:r w:rsidRPr="00D46F69">
        <w:rPr>
          <w:rFonts w:asciiTheme="minorHAnsi" w:hAnsiTheme="minorHAnsi" w:cstheme="minorHAnsi"/>
          <w:i/>
          <w:iCs/>
          <w:color w:val="000000" w:themeColor="text1"/>
        </w:rPr>
        <w:t>consumers</w:t>
      </w:r>
      <w:proofErr w:type="spellEnd"/>
      <w:r w:rsidRPr="00D46F69">
        <w:rPr>
          <w:rFonts w:asciiTheme="minorHAnsi" w:hAnsiTheme="minorHAnsi" w:cstheme="minorHAnsi"/>
          <w:i/>
          <w:iCs/>
          <w:color w:val="000000" w:themeColor="text1"/>
        </w:rPr>
        <w:t xml:space="preserve"> </w:t>
      </w:r>
      <w:proofErr w:type="spellStart"/>
      <w:r w:rsidRPr="00D46F69">
        <w:rPr>
          <w:rFonts w:asciiTheme="minorHAnsi" w:hAnsiTheme="minorHAnsi" w:cstheme="minorHAnsi"/>
          <w:i/>
          <w:iCs/>
          <w:color w:val="000000" w:themeColor="text1"/>
        </w:rPr>
        <w:t>looking</w:t>
      </w:r>
      <w:proofErr w:type="spellEnd"/>
      <w:r w:rsidRPr="00D46F69">
        <w:rPr>
          <w:rFonts w:asciiTheme="minorHAnsi" w:hAnsiTheme="minorHAnsi" w:cstheme="minorHAnsi"/>
          <w:i/>
          <w:iCs/>
          <w:color w:val="000000" w:themeColor="text1"/>
        </w:rPr>
        <w:t xml:space="preserve"> </w:t>
      </w:r>
      <w:proofErr w:type="spellStart"/>
      <w:r w:rsidRPr="00D46F69">
        <w:rPr>
          <w:rFonts w:asciiTheme="minorHAnsi" w:hAnsiTheme="minorHAnsi" w:cstheme="minorHAnsi"/>
          <w:i/>
          <w:iCs/>
          <w:color w:val="000000" w:themeColor="text1"/>
        </w:rPr>
        <w:t>for</w:t>
      </w:r>
      <w:proofErr w:type="spellEnd"/>
      <w:r w:rsidRPr="00D46F69">
        <w:rPr>
          <w:rFonts w:asciiTheme="minorHAnsi" w:hAnsiTheme="minorHAnsi" w:cstheme="minorHAnsi"/>
          <w:i/>
          <w:iCs/>
          <w:color w:val="000000" w:themeColor="text1"/>
        </w:rPr>
        <w:t>.</w:t>
      </w:r>
      <w:r w:rsidRPr="00D46F69">
        <w:rPr>
          <w:rFonts w:asciiTheme="minorHAnsi" w:hAnsiTheme="minorHAnsi" w:cstheme="minorHAnsi"/>
          <w:color w:val="000000" w:themeColor="text1"/>
        </w:rPr>
        <w:t xml:space="preserve"> Recuperado de </w:t>
      </w:r>
      <w:hyperlink r:id="rId119" w:tgtFrame="_new" w:history="1">
        <w:r w:rsidRPr="00D46F69">
          <w:rPr>
            <w:rStyle w:val="Hipervnculo"/>
            <w:rFonts w:asciiTheme="minorHAnsi" w:hAnsiTheme="minorHAnsi" w:cstheme="minorHAnsi"/>
            <w:color w:val="000000" w:themeColor="text1"/>
            <w:u w:val="none"/>
          </w:rPr>
          <w:t>https://www.mckinsey.com/ar/our-insights/healthcare-in-latin-america-what-are-consumers-looking-for</w:t>
        </w:r>
      </w:hyperlink>
    </w:p>
    <w:p w14:paraId="3DB2AB33" w14:textId="77777777" w:rsidR="00CD3249" w:rsidRPr="00D46F69" w:rsidRDefault="00CD3249" w:rsidP="00CD3249">
      <w:pPr>
        <w:spacing w:line="360" w:lineRule="auto"/>
        <w:jc w:val="both"/>
        <w:rPr>
          <w:rFonts w:asciiTheme="minorHAnsi" w:hAnsiTheme="minorHAnsi" w:cstheme="minorHAnsi"/>
          <w:color w:val="000000" w:themeColor="text1"/>
        </w:rPr>
      </w:pPr>
      <w:proofErr w:type="spellStart"/>
      <w:r w:rsidRPr="00D46F69">
        <w:rPr>
          <w:rFonts w:asciiTheme="minorHAnsi" w:hAnsiTheme="minorHAnsi" w:cstheme="minorHAnsi"/>
          <w:color w:val="000000" w:themeColor="text1"/>
        </w:rPr>
        <w:t>Metasalud</w:t>
      </w:r>
      <w:proofErr w:type="spellEnd"/>
      <w:r w:rsidRPr="00D46F69">
        <w:rPr>
          <w:rFonts w:asciiTheme="minorHAnsi" w:hAnsiTheme="minorHAnsi" w:cstheme="minorHAnsi"/>
          <w:color w:val="000000" w:themeColor="text1"/>
        </w:rPr>
        <w:t xml:space="preserve"> Editorial. (2023). </w:t>
      </w:r>
      <w:r w:rsidRPr="00D46F69">
        <w:rPr>
          <w:rFonts w:asciiTheme="minorHAnsi" w:hAnsiTheme="minorHAnsi" w:cstheme="minorHAnsi"/>
          <w:i/>
          <w:iCs/>
          <w:color w:val="000000" w:themeColor="text1"/>
        </w:rPr>
        <w:t>Rompiendo la resistencia a la insulina: Estrategias efectivas basadas en las enseñanzas de Frank</w:t>
      </w:r>
      <w:r w:rsidRPr="00D46F69">
        <w:rPr>
          <w:rFonts w:asciiTheme="minorHAnsi" w:hAnsiTheme="minorHAnsi" w:cstheme="minorHAnsi"/>
          <w:color w:val="000000" w:themeColor="text1"/>
        </w:rPr>
        <w:t>.</w:t>
      </w:r>
    </w:p>
    <w:p w14:paraId="0A5E93A1" w14:textId="77777777" w:rsidR="00CD3249" w:rsidRPr="00D46F69" w:rsidRDefault="00CD3249" w:rsidP="00CD3249">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Mumford, O. (2010). </w:t>
      </w:r>
      <w:r w:rsidRPr="00D46F69">
        <w:rPr>
          <w:rFonts w:asciiTheme="minorHAnsi" w:hAnsiTheme="minorHAnsi" w:cstheme="minorHAnsi"/>
          <w:i/>
          <w:iCs/>
          <w:color w:val="000000" w:themeColor="text1"/>
        </w:rPr>
        <w:t>Diabetes: Tus preguntas contestadas.</w:t>
      </w:r>
      <w:r w:rsidRPr="00D46F69">
        <w:rPr>
          <w:rFonts w:asciiTheme="minorHAnsi" w:hAnsiTheme="minorHAnsi" w:cstheme="minorHAnsi"/>
          <w:color w:val="000000" w:themeColor="text1"/>
        </w:rPr>
        <w:t xml:space="preserve"> Owen Mumford. Publicado en </w:t>
      </w:r>
      <w:proofErr w:type="spellStart"/>
      <w:r w:rsidRPr="00D46F69">
        <w:rPr>
          <w:rFonts w:asciiTheme="minorHAnsi" w:hAnsiTheme="minorHAnsi" w:cstheme="minorHAnsi"/>
          <w:color w:val="000000" w:themeColor="text1"/>
        </w:rPr>
        <w:t>Smashwords</w:t>
      </w:r>
      <w:proofErr w:type="spellEnd"/>
      <w:r w:rsidRPr="00D46F69">
        <w:rPr>
          <w:rFonts w:asciiTheme="minorHAnsi" w:hAnsiTheme="minorHAnsi" w:cstheme="minorHAnsi"/>
          <w:color w:val="000000" w:themeColor="text1"/>
        </w:rPr>
        <w:t>.</w:t>
      </w:r>
    </w:p>
    <w:p w14:paraId="695241A1" w14:textId="77777777" w:rsidR="00CD3249" w:rsidRPr="00D46F69" w:rsidRDefault="00CD3249" w:rsidP="00CD3249">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Pedraza Rendón, O. H. (2015). </w:t>
      </w:r>
      <w:r w:rsidRPr="00D46F69">
        <w:rPr>
          <w:rFonts w:asciiTheme="minorHAnsi" w:hAnsiTheme="minorHAnsi" w:cstheme="minorHAnsi"/>
          <w:i/>
          <w:iCs/>
          <w:color w:val="000000" w:themeColor="text1"/>
        </w:rPr>
        <w:t>Modelo del plan de negocios: para la micro y pequeña empresa</w:t>
      </w:r>
      <w:r w:rsidRPr="00D46F69">
        <w:rPr>
          <w:rFonts w:asciiTheme="minorHAnsi" w:hAnsiTheme="minorHAnsi" w:cstheme="minorHAnsi"/>
          <w:color w:val="000000" w:themeColor="text1"/>
        </w:rPr>
        <w:t> (ed.). México D.F., México: Grupo Editorial Patria. Recuperado de </w:t>
      </w:r>
      <w:hyperlink r:id="rId120" w:tgtFrame="_new" w:history="1">
        <w:r w:rsidRPr="00D46F69">
          <w:rPr>
            <w:rStyle w:val="Hipervnculo"/>
            <w:rFonts w:asciiTheme="minorHAnsi" w:hAnsiTheme="minorHAnsi" w:cstheme="minorHAnsi"/>
            <w:color w:val="000000" w:themeColor="text1"/>
            <w:u w:val="none"/>
          </w:rPr>
          <w:t>https://elibro.net/es/ereader/palermo/39387</w:t>
        </w:r>
      </w:hyperlink>
    </w:p>
    <w:p w14:paraId="64B10413" w14:textId="0D549812" w:rsidR="00CD3249" w:rsidRPr="00D46F69" w:rsidRDefault="00CD3249" w:rsidP="00CD3249">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Sánchez Huerta, D. (2020). </w:t>
      </w:r>
      <w:r w:rsidRPr="00D46F69">
        <w:rPr>
          <w:rFonts w:asciiTheme="minorHAnsi" w:hAnsiTheme="minorHAnsi" w:cstheme="minorHAnsi"/>
          <w:i/>
          <w:iCs/>
          <w:color w:val="000000" w:themeColor="text1"/>
        </w:rPr>
        <w:t xml:space="preserve">Análisis </w:t>
      </w:r>
      <w:proofErr w:type="spellStart"/>
      <w:r w:rsidRPr="00D46F69">
        <w:rPr>
          <w:rFonts w:asciiTheme="minorHAnsi" w:hAnsiTheme="minorHAnsi" w:cstheme="minorHAnsi"/>
          <w:i/>
          <w:iCs/>
          <w:color w:val="000000" w:themeColor="text1"/>
        </w:rPr>
        <w:t>foda</w:t>
      </w:r>
      <w:proofErr w:type="spellEnd"/>
      <w:r w:rsidRPr="00D46F69">
        <w:rPr>
          <w:rFonts w:asciiTheme="minorHAnsi" w:hAnsiTheme="minorHAnsi" w:cstheme="minorHAnsi"/>
          <w:i/>
          <w:iCs/>
          <w:color w:val="000000" w:themeColor="text1"/>
        </w:rPr>
        <w:t xml:space="preserve"> o </w:t>
      </w:r>
      <w:proofErr w:type="spellStart"/>
      <w:r w:rsidRPr="00D46F69">
        <w:rPr>
          <w:rFonts w:asciiTheme="minorHAnsi" w:hAnsiTheme="minorHAnsi" w:cstheme="minorHAnsi"/>
          <w:i/>
          <w:iCs/>
          <w:color w:val="000000" w:themeColor="text1"/>
        </w:rPr>
        <w:t>dafo</w:t>
      </w:r>
      <w:proofErr w:type="spellEnd"/>
      <w:r w:rsidRPr="00D46F69">
        <w:rPr>
          <w:rFonts w:asciiTheme="minorHAnsi" w:hAnsiTheme="minorHAnsi" w:cstheme="minorHAnsi"/>
          <w:i/>
          <w:iCs/>
          <w:color w:val="000000" w:themeColor="text1"/>
        </w:rPr>
        <w:t>.</w:t>
      </w:r>
      <w:r w:rsidRPr="00D46F69">
        <w:rPr>
          <w:rFonts w:asciiTheme="minorHAnsi" w:hAnsiTheme="minorHAnsi" w:cstheme="minorHAnsi"/>
          <w:color w:val="000000" w:themeColor="text1"/>
        </w:rPr>
        <w:t xml:space="preserve"> </w:t>
      </w:r>
      <w:r w:rsidRPr="00D46F69">
        <w:rPr>
          <w:rFonts w:asciiTheme="minorHAnsi" w:hAnsiTheme="minorHAnsi" w:cstheme="minorHAnsi"/>
          <w:color w:val="000000" w:themeColor="text1"/>
          <w:lang w:val="en-US"/>
        </w:rPr>
        <w:t xml:space="preserve">España: </w:t>
      </w:r>
      <w:proofErr w:type="spellStart"/>
      <w:r w:rsidRPr="00D46F69">
        <w:rPr>
          <w:rFonts w:asciiTheme="minorHAnsi" w:hAnsiTheme="minorHAnsi" w:cstheme="minorHAnsi"/>
          <w:color w:val="000000" w:themeColor="text1"/>
          <w:lang w:val="en-US"/>
        </w:rPr>
        <w:t>Bubok</w:t>
      </w:r>
      <w:proofErr w:type="spellEnd"/>
      <w:r w:rsidRPr="00D46F69">
        <w:rPr>
          <w:rFonts w:asciiTheme="minorHAnsi" w:hAnsiTheme="minorHAnsi" w:cstheme="minorHAnsi"/>
          <w:color w:val="000000" w:themeColor="text1"/>
          <w:lang w:val="en-US"/>
        </w:rPr>
        <w:t xml:space="preserve"> Publishing.</w:t>
      </w:r>
      <w:r w:rsidR="00FA7887" w:rsidRPr="00D46F69">
        <w:rPr>
          <w:rFonts w:asciiTheme="minorHAnsi" w:hAnsiTheme="minorHAnsi" w:cstheme="minorHAnsi"/>
          <w:color w:val="000000" w:themeColor="text1"/>
          <w:lang w:val="en-US"/>
        </w:rPr>
        <w:t xml:space="preserve"> </w:t>
      </w:r>
      <w:r w:rsidRPr="00D46F69">
        <w:rPr>
          <w:rFonts w:asciiTheme="minorHAnsi" w:hAnsiTheme="minorHAnsi" w:cstheme="minorHAnsi"/>
          <w:color w:val="000000" w:themeColor="text1"/>
          <w:lang w:val="en-US"/>
        </w:rPr>
        <w:t>Ucles, D. J. E. (2019). </w:t>
      </w:r>
      <w:r w:rsidRPr="00D46F69">
        <w:rPr>
          <w:rFonts w:asciiTheme="minorHAnsi" w:hAnsiTheme="minorHAnsi" w:cstheme="minorHAnsi"/>
          <w:color w:val="000000" w:themeColor="text1"/>
        </w:rPr>
        <w:t xml:space="preserve">El Poder Del Autocontrol De La Diabetes Tipo 2. Estados Unidos: </w:t>
      </w:r>
      <w:proofErr w:type="spellStart"/>
      <w:r w:rsidRPr="00D46F69">
        <w:rPr>
          <w:rFonts w:asciiTheme="minorHAnsi" w:hAnsiTheme="minorHAnsi" w:cstheme="minorHAnsi"/>
          <w:color w:val="000000" w:themeColor="text1"/>
        </w:rPr>
        <w:t>AuthorHouse</w:t>
      </w:r>
      <w:proofErr w:type="spellEnd"/>
      <w:r w:rsidRPr="00D46F69">
        <w:rPr>
          <w:rFonts w:asciiTheme="minorHAnsi" w:hAnsiTheme="minorHAnsi" w:cstheme="minorHAnsi"/>
          <w:color w:val="000000" w:themeColor="text1"/>
        </w:rPr>
        <w:t>.</w:t>
      </w:r>
    </w:p>
    <w:p w14:paraId="163D2506" w14:textId="2EBD3DD3" w:rsidR="00CD3249" w:rsidRPr="00D46F69" w:rsidRDefault="00CD3249" w:rsidP="00CD3249">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Universidad Autónoma del Estado de Hidalgo. (2013). Diabetes (3a ed.). Humberto Augusto Veras Godoy (Rector), Adolfo Pontigo Loyola (Secretario General), Sócrates López Pérez (Coordinador de la División de Extensión de la Cultura), José María Busto Villarreal (Director del Instituto de Ciencias de la Salud), Alejandro </w:t>
      </w:r>
      <w:proofErr w:type="spellStart"/>
      <w:r w:rsidRPr="00D46F69">
        <w:rPr>
          <w:rFonts w:asciiTheme="minorHAnsi" w:hAnsiTheme="minorHAnsi" w:cstheme="minorHAnsi"/>
          <w:color w:val="000000" w:themeColor="text1"/>
        </w:rPr>
        <w:t>Vizuet</w:t>
      </w:r>
      <w:proofErr w:type="spellEnd"/>
      <w:r w:rsidRPr="00D46F69">
        <w:rPr>
          <w:rFonts w:asciiTheme="minorHAnsi" w:hAnsiTheme="minorHAnsi" w:cstheme="minorHAnsi"/>
          <w:color w:val="000000" w:themeColor="text1"/>
        </w:rPr>
        <w:t xml:space="preserve"> Ballesteros (Director de Ediciones y Publicaciones). Pachuca de Soto, Hidalgo, México: Fondo Editorial.</w:t>
      </w:r>
    </w:p>
    <w:p w14:paraId="28116CDD" w14:textId="3F8A110F" w:rsidR="00CD3249" w:rsidRPr="00D46F69" w:rsidRDefault="00CD3249" w:rsidP="00CD3249">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Universidad de Sevilla. Secretariado de Publicaciones. (1995). Raimundo </w:t>
      </w:r>
      <w:proofErr w:type="spellStart"/>
      <w:r w:rsidRPr="00D46F69">
        <w:rPr>
          <w:rFonts w:asciiTheme="minorHAnsi" w:hAnsiTheme="minorHAnsi" w:cstheme="minorHAnsi"/>
          <w:color w:val="000000" w:themeColor="text1"/>
        </w:rPr>
        <w:t>Goberna</w:t>
      </w:r>
      <w:proofErr w:type="spellEnd"/>
      <w:r w:rsidRPr="00D46F69">
        <w:rPr>
          <w:rFonts w:asciiTheme="minorHAnsi" w:hAnsiTheme="minorHAnsi" w:cstheme="minorHAnsi"/>
          <w:color w:val="000000" w:themeColor="text1"/>
        </w:rPr>
        <w:t xml:space="preserve"> Ortiz. Impreso en España. ISBN: 84-472-0260-7. Depósito Legal: S. 685-1995. Europa artes gráficas, S.A. 37005 Salamanca.</w:t>
      </w:r>
    </w:p>
    <w:p w14:paraId="24DD2316" w14:textId="5297C232" w:rsidR="00CD3249" w:rsidRPr="00D46F69" w:rsidRDefault="00CD3249" w:rsidP="00CD3249">
      <w:pPr>
        <w:spacing w:line="360" w:lineRule="auto"/>
        <w:jc w:val="both"/>
        <w:rPr>
          <w:rFonts w:asciiTheme="minorHAnsi" w:hAnsiTheme="minorHAnsi" w:cstheme="minorHAnsi"/>
          <w:color w:val="000000" w:themeColor="text1"/>
        </w:rPr>
      </w:pPr>
      <w:r w:rsidRPr="00D46F69">
        <w:rPr>
          <w:rFonts w:asciiTheme="minorHAnsi" w:hAnsiTheme="minorHAnsi" w:cstheme="minorHAnsi"/>
          <w:color w:val="000000" w:themeColor="text1"/>
        </w:rPr>
        <w:t xml:space="preserve">Uribe Palacios, V. J. (2021). Manual del emprendedor: </w:t>
      </w:r>
      <w:r w:rsidRPr="00D46F69">
        <w:rPr>
          <w:rFonts w:asciiTheme="minorHAnsi" w:hAnsiTheme="minorHAnsi" w:cstheme="minorHAnsi"/>
          <w:i/>
          <w:iCs/>
          <w:color w:val="000000" w:themeColor="text1"/>
        </w:rPr>
        <w:t>la caja de herramientas para crear tu modelo y plan de negocios</w:t>
      </w:r>
      <w:r w:rsidRPr="00D46F69">
        <w:rPr>
          <w:rFonts w:asciiTheme="minorHAnsi" w:hAnsiTheme="minorHAnsi" w:cstheme="minorHAnsi"/>
          <w:color w:val="000000" w:themeColor="text1"/>
        </w:rPr>
        <w:t> (ed.). Colombia: Editorial Uniagustiniana.</w:t>
      </w:r>
    </w:p>
    <w:p w14:paraId="6918C943" w14:textId="47FD8434" w:rsidR="00F75CB5" w:rsidRPr="00D46F69" w:rsidRDefault="00CD3249" w:rsidP="001D1B70">
      <w:pPr>
        <w:spacing w:line="360" w:lineRule="auto"/>
        <w:jc w:val="both"/>
        <w:rPr>
          <w:rFonts w:asciiTheme="minorHAnsi" w:hAnsiTheme="minorHAnsi" w:cstheme="minorHAnsi"/>
          <w:color w:val="000000" w:themeColor="text1"/>
        </w:rPr>
      </w:pPr>
      <w:proofErr w:type="spellStart"/>
      <w:r w:rsidRPr="00D46F69">
        <w:rPr>
          <w:rFonts w:asciiTheme="minorHAnsi" w:hAnsiTheme="minorHAnsi" w:cstheme="minorHAnsi"/>
          <w:color w:val="000000" w:themeColor="text1"/>
        </w:rPr>
        <w:t>Vainrub</w:t>
      </w:r>
      <w:proofErr w:type="spellEnd"/>
      <w:r w:rsidRPr="00D46F69">
        <w:rPr>
          <w:rFonts w:asciiTheme="minorHAnsi" w:hAnsiTheme="minorHAnsi" w:cstheme="minorHAnsi"/>
          <w:color w:val="000000" w:themeColor="text1"/>
        </w:rPr>
        <w:t xml:space="preserve">, N. (1996). Nacimiento de una empresa: </w:t>
      </w:r>
      <w:r w:rsidRPr="00D46F69">
        <w:rPr>
          <w:rFonts w:asciiTheme="minorHAnsi" w:hAnsiTheme="minorHAnsi" w:cstheme="minorHAnsi"/>
          <w:i/>
          <w:iCs/>
          <w:color w:val="000000" w:themeColor="text1"/>
        </w:rPr>
        <w:t>Qué hacer antes de fundar una nueva empresa o comprar una empresa en marcha.</w:t>
      </w:r>
      <w:r w:rsidRPr="00D46F69">
        <w:rPr>
          <w:rFonts w:asciiTheme="minorHAnsi" w:hAnsiTheme="minorHAnsi" w:cstheme="minorHAnsi"/>
          <w:color w:val="000000" w:themeColor="text1"/>
        </w:rPr>
        <w:t xml:space="preserve"> Caracas, Venezuela: Universidad Católica Andrés Bello.</w:t>
      </w:r>
    </w:p>
    <w:p w14:paraId="0826333C" w14:textId="77777777" w:rsidR="00A629F8" w:rsidRPr="00D46F69" w:rsidRDefault="00A629F8" w:rsidP="00E07357">
      <w:pPr>
        <w:pStyle w:val="Ttulo1"/>
        <w:spacing w:before="0" w:line="360" w:lineRule="auto"/>
        <w:jc w:val="center"/>
        <w:rPr>
          <w:rFonts w:asciiTheme="minorHAnsi" w:hAnsiTheme="minorHAnsi" w:cstheme="minorHAnsi"/>
          <w:b/>
          <w:bCs/>
          <w:color w:val="000000" w:themeColor="text1"/>
          <w:sz w:val="24"/>
          <w:szCs w:val="24"/>
        </w:rPr>
      </w:pPr>
    </w:p>
    <w:p w14:paraId="4EF81D37" w14:textId="77777777" w:rsidR="00A629F8" w:rsidRPr="00D46F69" w:rsidRDefault="00A629F8" w:rsidP="00E07357">
      <w:pPr>
        <w:pStyle w:val="Ttulo1"/>
        <w:spacing w:before="0" w:line="360" w:lineRule="auto"/>
        <w:jc w:val="center"/>
        <w:rPr>
          <w:rFonts w:asciiTheme="minorHAnsi" w:hAnsiTheme="minorHAnsi" w:cstheme="minorHAnsi"/>
          <w:b/>
          <w:bCs/>
          <w:color w:val="000000" w:themeColor="text1"/>
          <w:sz w:val="24"/>
          <w:szCs w:val="24"/>
        </w:rPr>
      </w:pPr>
    </w:p>
    <w:p w14:paraId="26A11D6B" w14:textId="77777777" w:rsidR="00E07357" w:rsidRPr="00D46F69" w:rsidRDefault="00E07357" w:rsidP="00E07357">
      <w:pPr>
        <w:pStyle w:val="Ttulo1"/>
        <w:spacing w:before="0" w:line="360" w:lineRule="auto"/>
        <w:jc w:val="center"/>
        <w:rPr>
          <w:rFonts w:asciiTheme="minorHAnsi" w:hAnsiTheme="minorHAnsi" w:cstheme="minorHAnsi"/>
          <w:b/>
          <w:bCs/>
          <w:color w:val="000000" w:themeColor="text1"/>
          <w:sz w:val="24"/>
          <w:szCs w:val="24"/>
        </w:rPr>
      </w:pPr>
      <w:bookmarkStart w:id="111" w:name="_Toc174702174"/>
    </w:p>
    <w:p w14:paraId="6331D8B2" w14:textId="77777777" w:rsidR="00E07357" w:rsidRPr="00D46F69" w:rsidRDefault="00E07357" w:rsidP="00E07357">
      <w:pPr>
        <w:pStyle w:val="Ttulo1"/>
        <w:spacing w:before="0" w:line="360" w:lineRule="auto"/>
        <w:jc w:val="center"/>
        <w:rPr>
          <w:rFonts w:asciiTheme="minorHAnsi" w:hAnsiTheme="minorHAnsi" w:cstheme="minorHAnsi"/>
          <w:b/>
          <w:bCs/>
          <w:color w:val="000000" w:themeColor="text1"/>
          <w:sz w:val="24"/>
          <w:szCs w:val="24"/>
        </w:rPr>
      </w:pPr>
    </w:p>
    <w:p w14:paraId="7BB5CCE8" w14:textId="77777777" w:rsidR="00E07357" w:rsidRPr="00D46F69" w:rsidRDefault="00E07357" w:rsidP="00E07357">
      <w:pPr>
        <w:rPr>
          <w:color w:val="000000" w:themeColor="text1"/>
        </w:rPr>
      </w:pPr>
    </w:p>
    <w:p w14:paraId="1FAB89A4" w14:textId="77777777" w:rsidR="00E07357" w:rsidRPr="00D46F69" w:rsidRDefault="00E07357" w:rsidP="00E07357">
      <w:pPr>
        <w:rPr>
          <w:color w:val="000000" w:themeColor="text1"/>
        </w:rPr>
      </w:pPr>
    </w:p>
    <w:p w14:paraId="3C080374" w14:textId="77777777" w:rsidR="00E07357" w:rsidRPr="00D46F69" w:rsidRDefault="00E07357" w:rsidP="00E07357">
      <w:pPr>
        <w:rPr>
          <w:color w:val="000000" w:themeColor="text1"/>
        </w:rPr>
      </w:pPr>
    </w:p>
    <w:p w14:paraId="69AD6FA5" w14:textId="20687A8B" w:rsidR="00483D22" w:rsidRPr="00D46F69" w:rsidRDefault="00B74FDF" w:rsidP="00E07357">
      <w:pPr>
        <w:pStyle w:val="Ttulo1"/>
        <w:spacing w:before="0" w:line="360" w:lineRule="auto"/>
        <w:jc w:val="center"/>
        <w:rPr>
          <w:rFonts w:asciiTheme="minorHAnsi" w:hAnsiTheme="minorHAnsi" w:cstheme="minorHAnsi"/>
          <w:b/>
          <w:bCs/>
          <w:color w:val="000000" w:themeColor="text1"/>
          <w:sz w:val="24"/>
          <w:szCs w:val="24"/>
        </w:rPr>
      </w:pPr>
      <w:r w:rsidRPr="00D46F69">
        <w:rPr>
          <w:rFonts w:asciiTheme="minorHAnsi" w:hAnsiTheme="minorHAnsi" w:cstheme="minorHAnsi"/>
          <w:b/>
          <w:bCs/>
          <w:color w:val="000000" w:themeColor="text1"/>
          <w:sz w:val="24"/>
          <w:szCs w:val="24"/>
        </w:rPr>
        <w:lastRenderedPageBreak/>
        <w:t>ANEXOS</w:t>
      </w:r>
      <w:bookmarkEnd w:id="111"/>
    </w:p>
    <w:p w14:paraId="1F58DD35" w14:textId="77777777" w:rsidR="00B74FDF" w:rsidRPr="00D46F69" w:rsidRDefault="00B74FDF" w:rsidP="00071346">
      <w:pPr>
        <w:spacing w:line="360" w:lineRule="auto"/>
        <w:jc w:val="center"/>
        <w:rPr>
          <w:rFonts w:asciiTheme="minorHAnsi" w:hAnsiTheme="minorHAnsi" w:cstheme="minorHAnsi"/>
          <w:color w:val="000000" w:themeColor="text1"/>
        </w:rPr>
      </w:pPr>
    </w:p>
    <w:p w14:paraId="5FCB890C" w14:textId="1E2B016E" w:rsidR="006A7C7B" w:rsidRPr="00D46F69" w:rsidRDefault="006A7C7B" w:rsidP="00071346">
      <w:pPr>
        <w:spacing w:line="360" w:lineRule="auto"/>
        <w:jc w:val="center"/>
        <w:rPr>
          <w:rFonts w:asciiTheme="minorHAnsi" w:hAnsiTheme="minorHAnsi" w:cstheme="minorHAnsi"/>
          <w:b/>
          <w:bCs/>
          <w:color w:val="000000" w:themeColor="text1"/>
        </w:rPr>
      </w:pPr>
      <w:r w:rsidRPr="00D46F69">
        <w:rPr>
          <w:rFonts w:asciiTheme="minorHAnsi" w:hAnsiTheme="minorHAnsi" w:cstheme="minorHAnsi"/>
          <w:b/>
          <w:bCs/>
          <w:color w:val="000000" w:themeColor="text1"/>
        </w:rPr>
        <w:t xml:space="preserve">Anexo 1: Entrevista a </w:t>
      </w:r>
      <w:r w:rsidR="0027409C" w:rsidRPr="00D46F69">
        <w:rPr>
          <w:rFonts w:asciiTheme="minorHAnsi" w:hAnsiTheme="minorHAnsi" w:cstheme="minorHAnsi"/>
          <w:b/>
          <w:bCs/>
          <w:color w:val="000000" w:themeColor="text1"/>
        </w:rPr>
        <w:t>profundidad a persona con diabetes tipo 1</w:t>
      </w:r>
    </w:p>
    <w:p w14:paraId="5E702A21" w14:textId="72E2AC47" w:rsidR="00F75CB5" w:rsidRPr="00D46F69" w:rsidRDefault="00D46F69"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noProof/>
          <w:color w:val="000000" w:themeColor="text1"/>
        </w:rPr>
        <w:drawing>
          <wp:anchor distT="0" distB="0" distL="114300" distR="114300" simplePos="0" relativeHeight="251742208" behindDoc="1" locked="0" layoutInCell="1" allowOverlap="1" wp14:anchorId="2D3CD7E8" wp14:editId="5ACFC7E1">
            <wp:simplePos x="0" y="0"/>
            <wp:positionH relativeFrom="column">
              <wp:posOffset>3486785</wp:posOffset>
            </wp:positionH>
            <wp:positionV relativeFrom="paragraph">
              <wp:posOffset>68996</wp:posOffset>
            </wp:positionV>
            <wp:extent cx="1787525" cy="2313940"/>
            <wp:effectExtent l="0" t="0" r="0" b="0"/>
            <wp:wrapTight wrapText="bothSides">
              <wp:wrapPolygon edited="0">
                <wp:start x="307" y="237"/>
                <wp:lineTo x="307" y="20628"/>
                <wp:lineTo x="21178" y="20628"/>
                <wp:lineTo x="21178" y="237"/>
                <wp:lineTo x="307" y="237"/>
              </wp:wrapPolygon>
            </wp:wrapTight>
            <wp:docPr id="16981028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102841" name=""/>
                    <pic:cNvPicPr/>
                  </pic:nvPicPr>
                  <pic:blipFill>
                    <a:blip r:embed="rId121">
                      <a:extLst>
                        <a:ext uri="{28A0092B-C50C-407E-A947-70E740481C1C}">
                          <a14:useLocalDpi xmlns:a14="http://schemas.microsoft.com/office/drawing/2010/main" val="0"/>
                        </a:ext>
                      </a:extLst>
                    </a:blip>
                    <a:stretch>
                      <a:fillRect/>
                    </a:stretch>
                  </pic:blipFill>
                  <pic:spPr>
                    <a:xfrm>
                      <a:off x="0" y="0"/>
                      <a:ext cx="1787525" cy="2313940"/>
                    </a:xfrm>
                    <a:prstGeom prst="rect">
                      <a:avLst/>
                    </a:prstGeom>
                  </pic:spPr>
                </pic:pic>
              </a:graphicData>
            </a:graphic>
            <wp14:sizeRelH relativeFrom="page">
              <wp14:pctWidth>0</wp14:pctWidth>
            </wp14:sizeRelH>
            <wp14:sizeRelV relativeFrom="page">
              <wp14:pctHeight>0</wp14:pctHeight>
            </wp14:sizeRelV>
          </wp:anchor>
        </w:drawing>
      </w:r>
      <w:r w:rsidR="00E07357" w:rsidRPr="00D46F69">
        <w:rPr>
          <w:rFonts w:asciiTheme="minorHAnsi" w:hAnsiTheme="minorHAnsi" w:cstheme="minorHAnsi"/>
          <w:noProof/>
          <w:color w:val="000000" w:themeColor="text1"/>
        </w:rPr>
        <w:drawing>
          <wp:anchor distT="0" distB="0" distL="114300" distR="114300" simplePos="0" relativeHeight="251740160" behindDoc="0" locked="0" layoutInCell="1" allowOverlap="1" wp14:anchorId="5042EAE5" wp14:editId="04A1DF45">
            <wp:simplePos x="0" y="0"/>
            <wp:positionH relativeFrom="column">
              <wp:posOffset>876300</wp:posOffset>
            </wp:positionH>
            <wp:positionV relativeFrom="paragraph">
              <wp:posOffset>55880</wp:posOffset>
            </wp:positionV>
            <wp:extent cx="1834515" cy="2375535"/>
            <wp:effectExtent l="0" t="0" r="0" b="0"/>
            <wp:wrapSquare wrapText="bothSides"/>
            <wp:docPr id="8740494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049470" name=""/>
                    <pic:cNvPicPr/>
                  </pic:nvPicPr>
                  <pic:blipFill>
                    <a:blip r:embed="rId122">
                      <a:extLst>
                        <a:ext uri="{28A0092B-C50C-407E-A947-70E740481C1C}">
                          <a14:useLocalDpi xmlns:a14="http://schemas.microsoft.com/office/drawing/2010/main" val="0"/>
                        </a:ext>
                      </a:extLst>
                    </a:blip>
                    <a:stretch>
                      <a:fillRect/>
                    </a:stretch>
                  </pic:blipFill>
                  <pic:spPr>
                    <a:xfrm>
                      <a:off x="0" y="0"/>
                      <a:ext cx="1834515" cy="2375535"/>
                    </a:xfrm>
                    <a:prstGeom prst="rect">
                      <a:avLst/>
                    </a:prstGeom>
                  </pic:spPr>
                </pic:pic>
              </a:graphicData>
            </a:graphic>
            <wp14:sizeRelH relativeFrom="page">
              <wp14:pctWidth>0</wp14:pctWidth>
            </wp14:sizeRelH>
            <wp14:sizeRelV relativeFrom="page">
              <wp14:pctHeight>0</wp14:pctHeight>
            </wp14:sizeRelV>
          </wp:anchor>
        </w:drawing>
      </w:r>
    </w:p>
    <w:p w14:paraId="13D7FD99" w14:textId="37F200C8" w:rsidR="006A7C7B" w:rsidRPr="00D46F69" w:rsidRDefault="006A7C7B" w:rsidP="001D1B70">
      <w:pPr>
        <w:spacing w:line="360" w:lineRule="auto"/>
        <w:jc w:val="both"/>
        <w:rPr>
          <w:rFonts w:asciiTheme="minorHAnsi" w:hAnsiTheme="minorHAnsi" w:cstheme="minorHAnsi"/>
          <w:color w:val="000000" w:themeColor="text1"/>
        </w:rPr>
      </w:pPr>
    </w:p>
    <w:p w14:paraId="1239059A" w14:textId="0FFDC99D" w:rsidR="006A7C7B" w:rsidRPr="00D46F69" w:rsidRDefault="006A7C7B" w:rsidP="001D1B70">
      <w:pPr>
        <w:spacing w:line="360" w:lineRule="auto"/>
        <w:jc w:val="both"/>
        <w:rPr>
          <w:rFonts w:asciiTheme="minorHAnsi" w:hAnsiTheme="minorHAnsi" w:cstheme="minorHAnsi"/>
          <w:color w:val="000000" w:themeColor="text1"/>
        </w:rPr>
      </w:pPr>
    </w:p>
    <w:p w14:paraId="6A1EED44" w14:textId="5E6C8EC6" w:rsidR="006A7C7B" w:rsidRPr="00D46F69" w:rsidRDefault="006A7C7B" w:rsidP="001D1B70">
      <w:pPr>
        <w:spacing w:line="360" w:lineRule="auto"/>
        <w:jc w:val="both"/>
        <w:rPr>
          <w:rFonts w:asciiTheme="minorHAnsi" w:hAnsiTheme="minorHAnsi" w:cstheme="minorHAnsi"/>
          <w:color w:val="000000" w:themeColor="text1"/>
        </w:rPr>
      </w:pPr>
    </w:p>
    <w:p w14:paraId="5A14C7F5" w14:textId="2437B64B" w:rsidR="006A7C7B" w:rsidRPr="00D46F69" w:rsidRDefault="006A7C7B" w:rsidP="001D1B70">
      <w:pPr>
        <w:spacing w:line="360" w:lineRule="auto"/>
        <w:jc w:val="both"/>
        <w:rPr>
          <w:rFonts w:asciiTheme="minorHAnsi" w:hAnsiTheme="minorHAnsi" w:cstheme="minorHAnsi"/>
          <w:color w:val="000000" w:themeColor="text1"/>
        </w:rPr>
      </w:pPr>
    </w:p>
    <w:p w14:paraId="63EBE691" w14:textId="4AF83E53" w:rsidR="006A7C7B" w:rsidRPr="00D46F69" w:rsidRDefault="006A7C7B" w:rsidP="001D1B70">
      <w:pPr>
        <w:spacing w:line="360" w:lineRule="auto"/>
        <w:jc w:val="both"/>
        <w:rPr>
          <w:rFonts w:asciiTheme="minorHAnsi" w:hAnsiTheme="minorHAnsi" w:cstheme="minorHAnsi"/>
          <w:color w:val="000000" w:themeColor="text1"/>
        </w:rPr>
      </w:pPr>
    </w:p>
    <w:p w14:paraId="5300CD58" w14:textId="38042DCC" w:rsidR="006A7C7B" w:rsidRPr="00D46F69" w:rsidRDefault="006A7C7B" w:rsidP="001D1B70">
      <w:pPr>
        <w:spacing w:line="360" w:lineRule="auto"/>
        <w:jc w:val="both"/>
        <w:rPr>
          <w:rFonts w:asciiTheme="minorHAnsi" w:hAnsiTheme="minorHAnsi" w:cstheme="minorHAnsi"/>
          <w:color w:val="000000" w:themeColor="text1"/>
        </w:rPr>
      </w:pPr>
    </w:p>
    <w:p w14:paraId="080AC433" w14:textId="62EEDBF5" w:rsidR="006A7C7B" w:rsidRPr="00D46F69" w:rsidRDefault="006A7C7B" w:rsidP="001D1B70">
      <w:pPr>
        <w:spacing w:line="360" w:lineRule="auto"/>
        <w:jc w:val="both"/>
        <w:rPr>
          <w:rFonts w:asciiTheme="minorHAnsi" w:hAnsiTheme="minorHAnsi" w:cstheme="minorHAnsi"/>
          <w:color w:val="000000" w:themeColor="text1"/>
        </w:rPr>
      </w:pPr>
    </w:p>
    <w:p w14:paraId="784F3583" w14:textId="0FFD0245" w:rsidR="006A7C7B" w:rsidRPr="00D46F69" w:rsidRDefault="006A7C7B" w:rsidP="001D1B70">
      <w:pPr>
        <w:spacing w:line="360" w:lineRule="auto"/>
        <w:jc w:val="both"/>
        <w:rPr>
          <w:rFonts w:asciiTheme="minorHAnsi" w:hAnsiTheme="minorHAnsi" w:cstheme="minorHAnsi"/>
          <w:color w:val="000000" w:themeColor="text1"/>
        </w:rPr>
      </w:pPr>
    </w:p>
    <w:p w14:paraId="4726AF8C" w14:textId="622AAFF9" w:rsidR="006A7C7B" w:rsidRPr="00D46F69" w:rsidRDefault="00D46F69"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noProof/>
          <w:color w:val="000000" w:themeColor="text1"/>
        </w:rPr>
        <w:drawing>
          <wp:anchor distT="0" distB="0" distL="114300" distR="114300" simplePos="0" relativeHeight="251745280" behindDoc="1" locked="0" layoutInCell="1" allowOverlap="1" wp14:anchorId="4A35CEFB" wp14:editId="248F02B0">
            <wp:simplePos x="0" y="0"/>
            <wp:positionH relativeFrom="column">
              <wp:posOffset>3524885</wp:posOffset>
            </wp:positionH>
            <wp:positionV relativeFrom="paragraph">
              <wp:posOffset>17145</wp:posOffset>
            </wp:positionV>
            <wp:extent cx="1685290" cy="2181225"/>
            <wp:effectExtent l="0" t="0" r="3810" b="0"/>
            <wp:wrapTight wrapText="bothSides">
              <wp:wrapPolygon edited="0">
                <wp:start x="326" y="252"/>
                <wp:lineTo x="326" y="20374"/>
                <wp:lineTo x="814" y="20500"/>
                <wp:lineTo x="10417" y="20751"/>
                <wp:lineTo x="11069" y="20751"/>
                <wp:lineTo x="20509" y="20500"/>
                <wp:lineTo x="21486" y="20374"/>
                <wp:lineTo x="21161" y="252"/>
                <wp:lineTo x="326" y="252"/>
              </wp:wrapPolygon>
            </wp:wrapTight>
            <wp:docPr id="3310992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099253" name=""/>
                    <pic:cNvPicPr/>
                  </pic:nvPicPr>
                  <pic:blipFill>
                    <a:blip r:embed="rId123">
                      <a:extLst>
                        <a:ext uri="{28A0092B-C50C-407E-A947-70E740481C1C}">
                          <a14:useLocalDpi xmlns:a14="http://schemas.microsoft.com/office/drawing/2010/main" val="0"/>
                        </a:ext>
                      </a:extLst>
                    </a:blip>
                    <a:stretch>
                      <a:fillRect/>
                    </a:stretch>
                  </pic:blipFill>
                  <pic:spPr>
                    <a:xfrm>
                      <a:off x="0" y="0"/>
                      <a:ext cx="1685290" cy="2181225"/>
                    </a:xfrm>
                    <a:prstGeom prst="rect">
                      <a:avLst/>
                    </a:prstGeom>
                  </pic:spPr>
                </pic:pic>
              </a:graphicData>
            </a:graphic>
            <wp14:sizeRelH relativeFrom="page">
              <wp14:pctWidth>0</wp14:pctWidth>
            </wp14:sizeRelH>
            <wp14:sizeRelV relativeFrom="page">
              <wp14:pctHeight>0</wp14:pctHeight>
            </wp14:sizeRelV>
          </wp:anchor>
        </w:drawing>
      </w:r>
      <w:r w:rsidRPr="00D46F69">
        <w:rPr>
          <w:rFonts w:asciiTheme="minorHAnsi" w:hAnsiTheme="minorHAnsi" w:cstheme="minorHAnsi"/>
          <w:noProof/>
          <w:color w:val="000000" w:themeColor="text1"/>
        </w:rPr>
        <w:drawing>
          <wp:anchor distT="0" distB="0" distL="114300" distR="114300" simplePos="0" relativeHeight="251743232" behindDoc="1" locked="0" layoutInCell="1" allowOverlap="1" wp14:anchorId="45067528" wp14:editId="258BA9A3">
            <wp:simplePos x="0" y="0"/>
            <wp:positionH relativeFrom="column">
              <wp:posOffset>951624</wp:posOffset>
            </wp:positionH>
            <wp:positionV relativeFrom="paragraph">
              <wp:posOffset>65559</wp:posOffset>
            </wp:positionV>
            <wp:extent cx="1646555" cy="2131060"/>
            <wp:effectExtent l="0" t="0" r="4445" b="0"/>
            <wp:wrapTight wrapText="bothSides">
              <wp:wrapPolygon edited="0">
                <wp:start x="167" y="257"/>
                <wp:lineTo x="333" y="20467"/>
                <wp:lineTo x="500" y="20725"/>
                <wp:lineTo x="19992" y="20725"/>
                <wp:lineTo x="20825" y="20467"/>
                <wp:lineTo x="21492" y="19824"/>
                <wp:lineTo x="21159" y="257"/>
                <wp:lineTo x="167" y="257"/>
              </wp:wrapPolygon>
            </wp:wrapTight>
            <wp:docPr id="18092038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203837" name=""/>
                    <pic:cNvPicPr/>
                  </pic:nvPicPr>
                  <pic:blipFill>
                    <a:blip r:embed="rId124">
                      <a:extLst>
                        <a:ext uri="{28A0092B-C50C-407E-A947-70E740481C1C}">
                          <a14:useLocalDpi xmlns:a14="http://schemas.microsoft.com/office/drawing/2010/main" val="0"/>
                        </a:ext>
                      </a:extLst>
                    </a:blip>
                    <a:stretch>
                      <a:fillRect/>
                    </a:stretch>
                  </pic:blipFill>
                  <pic:spPr>
                    <a:xfrm>
                      <a:off x="0" y="0"/>
                      <a:ext cx="1646555" cy="2131060"/>
                    </a:xfrm>
                    <a:prstGeom prst="rect">
                      <a:avLst/>
                    </a:prstGeom>
                  </pic:spPr>
                </pic:pic>
              </a:graphicData>
            </a:graphic>
            <wp14:sizeRelH relativeFrom="page">
              <wp14:pctWidth>0</wp14:pctWidth>
            </wp14:sizeRelH>
            <wp14:sizeRelV relativeFrom="page">
              <wp14:pctHeight>0</wp14:pctHeight>
            </wp14:sizeRelV>
          </wp:anchor>
        </w:drawing>
      </w:r>
    </w:p>
    <w:p w14:paraId="7A5965BD" w14:textId="188C6920" w:rsidR="006A7C7B" w:rsidRPr="00D46F69" w:rsidRDefault="006A7C7B" w:rsidP="001D1B70">
      <w:pPr>
        <w:spacing w:line="360" w:lineRule="auto"/>
        <w:jc w:val="both"/>
        <w:rPr>
          <w:rFonts w:asciiTheme="minorHAnsi" w:hAnsiTheme="minorHAnsi" w:cstheme="minorHAnsi"/>
          <w:color w:val="000000" w:themeColor="text1"/>
        </w:rPr>
      </w:pPr>
    </w:p>
    <w:p w14:paraId="047D39B7" w14:textId="767EF584" w:rsidR="006A7C7B" w:rsidRPr="00D46F69" w:rsidRDefault="006A7C7B" w:rsidP="001D1B70">
      <w:pPr>
        <w:spacing w:line="360" w:lineRule="auto"/>
        <w:jc w:val="both"/>
        <w:rPr>
          <w:rFonts w:asciiTheme="minorHAnsi" w:hAnsiTheme="minorHAnsi" w:cstheme="minorHAnsi"/>
          <w:color w:val="000000" w:themeColor="text1"/>
        </w:rPr>
      </w:pPr>
    </w:p>
    <w:p w14:paraId="6B448983" w14:textId="584F57BC" w:rsidR="006A7C7B" w:rsidRPr="00D46F69" w:rsidRDefault="006A7C7B" w:rsidP="001D1B70">
      <w:pPr>
        <w:spacing w:line="360" w:lineRule="auto"/>
        <w:jc w:val="both"/>
        <w:rPr>
          <w:rFonts w:asciiTheme="minorHAnsi" w:hAnsiTheme="minorHAnsi" w:cstheme="minorHAnsi"/>
          <w:color w:val="000000" w:themeColor="text1"/>
        </w:rPr>
      </w:pPr>
    </w:p>
    <w:p w14:paraId="568CEF2B" w14:textId="3570FB92" w:rsidR="006A7C7B" w:rsidRPr="00D46F69" w:rsidRDefault="006A7C7B" w:rsidP="001D1B70">
      <w:pPr>
        <w:spacing w:line="360" w:lineRule="auto"/>
        <w:jc w:val="both"/>
        <w:rPr>
          <w:rFonts w:asciiTheme="minorHAnsi" w:hAnsiTheme="minorHAnsi" w:cstheme="minorHAnsi"/>
          <w:color w:val="000000" w:themeColor="text1"/>
        </w:rPr>
      </w:pPr>
    </w:p>
    <w:p w14:paraId="20F5BFB0" w14:textId="619029D2" w:rsidR="006A7C7B" w:rsidRPr="00D46F69" w:rsidRDefault="006A7C7B" w:rsidP="001D1B70">
      <w:pPr>
        <w:spacing w:line="360" w:lineRule="auto"/>
        <w:jc w:val="both"/>
        <w:rPr>
          <w:rFonts w:asciiTheme="minorHAnsi" w:hAnsiTheme="minorHAnsi" w:cstheme="minorHAnsi"/>
          <w:color w:val="000000" w:themeColor="text1"/>
        </w:rPr>
      </w:pPr>
    </w:p>
    <w:p w14:paraId="16CB7E86" w14:textId="69A385C5" w:rsidR="006A7C7B" w:rsidRPr="00D46F69" w:rsidRDefault="006A7C7B" w:rsidP="001D1B70">
      <w:pPr>
        <w:spacing w:line="360" w:lineRule="auto"/>
        <w:jc w:val="both"/>
        <w:rPr>
          <w:rFonts w:asciiTheme="minorHAnsi" w:hAnsiTheme="minorHAnsi" w:cstheme="minorHAnsi"/>
          <w:color w:val="000000" w:themeColor="text1"/>
        </w:rPr>
      </w:pPr>
    </w:p>
    <w:p w14:paraId="7B42FA7D" w14:textId="401EDE40" w:rsidR="006A7C7B" w:rsidRPr="00D46F69" w:rsidRDefault="006A7C7B" w:rsidP="001D1B70">
      <w:pPr>
        <w:spacing w:line="360" w:lineRule="auto"/>
        <w:jc w:val="both"/>
        <w:rPr>
          <w:rFonts w:asciiTheme="minorHAnsi" w:hAnsiTheme="minorHAnsi" w:cstheme="minorHAnsi"/>
          <w:color w:val="000000" w:themeColor="text1"/>
        </w:rPr>
      </w:pPr>
    </w:p>
    <w:p w14:paraId="69BE26FD" w14:textId="5581A853" w:rsidR="006A7C7B" w:rsidRPr="00D46F69" w:rsidRDefault="006A7C7B" w:rsidP="001D1B70">
      <w:pPr>
        <w:spacing w:line="360" w:lineRule="auto"/>
        <w:jc w:val="both"/>
        <w:rPr>
          <w:rFonts w:asciiTheme="minorHAnsi" w:hAnsiTheme="minorHAnsi" w:cstheme="minorHAnsi"/>
          <w:color w:val="000000" w:themeColor="text1"/>
        </w:rPr>
      </w:pPr>
    </w:p>
    <w:p w14:paraId="4C6CB04E" w14:textId="4246042E" w:rsidR="006A7C7B" w:rsidRPr="00D46F69" w:rsidRDefault="00D46F69"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b/>
          <w:bCs/>
          <w:noProof/>
          <w:color w:val="000000" w:themeColor="text1"/>
        </w:rPr>
        <w:drawing>
          <wp:anchor distT="0" distB="0" distL="114300" distR="114300" simplePos="0" relativeHeight="251746304" behindDoc="1" locked="0" layoutInCell="1" allowOverlap="1" wp14:anchorId="273734D8" wp14:editId="20E7D80F">
            <wp:simplePos x="0" y="0"/>
            <wp:positionH relativeFrom="column">
              <wp:posOffset>1941699</wp:posOffset>
            </wp:positionH>
            <wp:positionV relativeFrom="paragraph">
              <wp:posOffset>67025</wp:posOffset>
            </wp:positionV>
            <wp:extent cx="1831340" cy="2371090"/>
            <wp:effectExtent l="0" t="0" r="0" b="3810"/>
            <wp:wrapTight wrapText="bothSides">
              <wp:wrapPolygon edited="0">
                <wp:start x="0" y="0"/>
                <wp:lineTo x="0" y="21519"/>
                <wp:lineTo x="21420" y="21519"/>
                <wp:lineTo x="21420" y="0"/>
                <wp:lineTo x="0" y="0"/>
              </wp:wrapPolygon>
            </wp:wrapTight>
            <wp:docPr id="82411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1114"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831340" cy="2371090"/>
                    </a:xfrm>
                    <a:prstGeom prst="rect">
                      <a:avLst/>
                    </a:prstGeom>
                  </pic:spPr>
                </pic:pic>
              </a:graphicData>
            </a:graphic>
            <wp14:sizeRelH relativeFrom="page">
              <wp14:pctWidth>0</wp14:pctWidth>
            </wp14:sizeRelH>
            <wp14:sizeRelV relativeFrom="page">
              <wp14:pctHeight>0</wp14:pctHeight>
            </wp14:sizeRelV>
          </wp:anchor>
        </w:drawing>
      </w:r>
    </w:p>
    <w:p w14:paraId="25025611" w14:textId="5CBC639A" w:rsidR="006A7C7B" w:rsidRPr="00D46F69" w:rsidRDefault="006A7C7B" w:rsidP="001D1B70">
      <w:pPr>
        <w:spacing w:line="360" w:lineRule="auto"/>
        <w:jc w:val="both"/>
        <w:rPr>
          <w:rFonts w:asciiTheme="minorHAnsi" w:hAnsiTheme="minorHAnsi" w:cstheme="minorHAnsi"/>
          <w:color w:val="000000" w:themeColor="text1"/>
        </w:rPr>
      </w:pPr>
    </w:p>
    <w:p w14:paraId="2909428E" w14:textId="1B5BF458" w:rsidR="006A7C7B" w:rsidRPr="00D46F69" w:rsidRDefault="006A7C7B" w:rsidP="001D1B70">
      <w:pPr>
        <w:spacing w:line="360" w:lineRule="auto"/>
        <w:jc w:val="both"/>
        <w:rPr>
          <w:rFonts w:asciiTheme="minorHAnsi" w:hAnsiTheme="minorHAnsi" w:cstheme="minorHAnsi"/>
          <w:color w:val="000000" w:themeColor="text1"/>
        </w:rPr>
      </w:pPr>
    </w:p>
    <w:p w14:paraId="4F0F8851" w14:textId="19BF9508" w:rsidR="006A7C7B" w:rsidRPr="00D46F69" w:rsidRDefault="006A7C7B" w:rsidP="001D1B70">
      <w:pPr>
        <w:spacing w:line="360" w:lineRule="auto"/>
        <w:jc w:val="both"/>
        <w:rPr>
          <w:rFonts w:asciiTheme="minorHAnsi" w:hAnsiTheme="minorHAnsi" w:cstheme="minorHAnsi"/>
          <w:color w:val="000000" w:themeColor="text1"/>
        </w:rPr>
      </w:pPr>
    </w:p>
    <w:p w14:paraId="2E8BAE43" w14:textId="39B1A3F9" w:rsidR="006A7C7B" w:rsidRPr="00D46F69" w:rsidRDefault="006A7C7B" w:rsidP="001D1B70">
      <w:pPr>
        <w:spacing w:line="360" w:lineRule="auto"/>
        <w:jc w:val="both"/>
        <w:rPr>
          <w:rFonts w:asciiTheme="minorHAnsi" w:hAnsiTheme="minorHAnsi" w:cstheme="minorHAnsi"/>
          <w:color w:val="000000" w:themeColor="text1"/>
        </w:rPr>
      </w:pPr>
    </w:p>
    <w:p w14:paraId="5087401F" w14:textId="0D351E47" w:rsidR="006A7C7B" w:rsidRPr="00D46F69" w:rsidRDefault="006A7C7B" w:rsidP="001D1B70">
      <w:pPr>
        <w:spacing w:line="360" w:lineRule="auto"/>
        <w:jc w:val="both"/>
        <w:rPr>
          <w:rFonts w:asciiTheme="minorHAnsi" w:hAnsiTheme="minorHAnsi" w:cstheme="minorHAnsi"/>
          <w:color w:val="000000" w:themeColor="text1"/>
        </w:rPr>
      </w:pPr>
    </w:p>
    <w:p w14:paraId="5F5DA71B" w14:textId="61E76189" w:rsidR="006A7C7B" w:rsidRPr="00D46F69" w:rsidRDefault="006A7C7B" w:rsidP="001D1B70">
      <w:pPr>
        <w:spacing w:line="360" w:lineRule="auto"/>
        <w:jc w:val="both"/>
        <w:rPr>
          <w:rFonts w:asciiTheme="minorHAnsi" w:hAnsiTheme="minorHAnsi" w:cstheme="minorHAnsi"/>
          <w:color w:val="000000" w:themeColor="text1"/>
        </w:rPr>
      </w:pPr>
    </w:p>
    <w:p w14:paraId="113F34CA" w14:textId="6EF95D63" w:rsidR="006A7C7B" w:rsidRPr="00D46F69" w:rsidRDefault="006A7C7B" w:rsidP="001D1B70">
      <w:pPr>
        <w:spacing w:line="360" w:lineRule="auto"/>
        <w:jc w:val="both"/>
        <w:rPr>
          <w:rFonts w:asciiTheme="minorHAnsi" w:hAnsiTheme="minorHAnsi" w:cstheme="minorHAnsi"/>
          <w:color w:val="000000" w:themeColor="text1"/>
        </w:rPr>
      </w:pPr>
    </w:p>
    <w:p w14:paraId="150E6F25" w14:textId="3C23CD2D" w:rsidR="006A7C7B" w:rsidRPr="00D46F69" w:rsidRDefault="006A7C7B" w:rsidP="001D1B70">
      <w:pPr>
        <w:spacing w:line="360" w:lineRule="auto"/>
        <w:jc w:val="both"/>
        <w:rPr>
          <w:rFonts w:asciiTheme="minorHAnsi" w:hAnsiTheme="minorHAnsi" w:cstheme="minorHAnsi"/>
          <w:color w:val="000000" w:themeColor="text1"/>
        </w:rPr>
      </w:pPr>
    </w:p>
    <w:p w14:paraId="442ED99A" w14:textId="77777777" w:rsidR="00071346" w:rsidRPr="00D46F69" w:rsidRDefault="00071346" w:rsidP="00E7244E">
      <w:pPr>
        <w:spacing w:line="360" w:lineRule="auto"/>
        <w:rPr>
          <w:rFonts w:asciiTheme="minorHAnsi" w:hAnsiTheme="minorHAnsi" w:cstheme="minorHAnsi"/>
          <w:b/>
          <w:bCs/>
          <w:color w:val="000000" w:themeColor="text1"/>
        </w:rPr>
      </w:pPr>
    </w:p>
    <w:p w14:paraId="54E74DB9" w14:textId="77777777" w:rsidR="00071346" w:rsidRPr="00D46F69" w:rsidRDefault="00071346" w:rsidP="001D1B70">
      <w:pPr>
        <w:spacing w:line="360" w:lineRule="auto"/>
        <w:jc w:val="center"/>
        <w:rPr>
          <w:rFonts w:asciiTheme="minorHAnsi" w:hAnsiTheme="minorHAnsi" w:cstheme="minorHAnsi"/>
          <w:b/>
          <w:bCs/>
          <w:color w:val="000000" w:themeColor="text1"/>
        </w:rPr>
      </w:pPr>
    </w:p>
    <w:p w14:paraId="38224866" w14:textId="35D322C5" w:rsidR="00F75CB5" w:rsidRPr="00D46F69" w:rsidRDefault="00812688" w:rsidP="001D1B70">
      <w:pPr>
        <w:spacing w:line="360" w:lineRule="auto"/>
        <w:jc w:val="center"/>
        <w:rPr>
          <w:rFonts w:asciiTheme="minorHAnsi" w:hAnsiTheme="minorHAnsi" w:cstheme="minorHAnsi"/>
          <w:b/>
          <w:bCs/>
          <w:color w:val="000000" w:themeColor="text1"/>
        </w:rPr>
      </w:pPr>
      <w:r w:rsidRPr="00D46F69">
        <w:rPr>
          <w:rFonts w:asciiTheme="minorHAnsi" w:hAnsiTheme="minorHAnsi" w:cstheme="minorHAnsi"/>
          <w:b/>
          <w:bCs/>
          <w:color w:val="000000" w:themeColor="text1"/>
        </w:rPr>
        <w:t xml:space="preserve">Anexo 2: </w:t>
      </w:r>
      <w:r w:rsidR="00F75CB5" w:rsidRPr="00D46F69">
        <w:rPr>
          <w:rFonts w:asciiTheme="minorHAnsi" w:hAnsiTheme="minorHAnsi" w:cstheme="minorHAnsi"/>
          <w:b/>
          <w:bCs/>
          <w:color w:val="000000" w:themeColor="text1"/>
        </w:rPr>
        <w:t>Entrevi</w:t>
      </w:r>
      <w:r w:rsidR="0027409C" w:rsidRPr="00D46F69">
        <w:rPr>
          <w:rFonts w:asciiTheme="minorHAnsi" w:hAnsiTheme="minorHAnsi" w:cstheme="minorHAnsi"/>
          <w:b/>
          <w:bCs/>
          <w:color w:val="000000" w:themeColor="text1"/>
        </w:rPr>
        <w:t>s</w:t>
      </w:r>
      <w:r w:rsidR="00F75CB5" w:rsidRPr="00D46F69">
        <w:rPr>
          <w:rFonts w:asciiTheme="minorHAnsi" w:hAnsiTheme="minorHAnsi" w:cstheme="minorHAnsi"/>
          <w:b/>
          <w:bCs/>
          <w:color w:val="000000" w:themeColor="text1"/>
        </w:rPr>
        <w:t>ta a profundidad paciente con diabetes tipo 2</w:t>
      </w:r>
    </w:p>
    <w:p w14:paraId="5CC6D751" w14:textId="37672EC5" w:rsidR="00F75CB5" w:rsidRPr="00D46F69" w:rsidRDefault="00D46F69" w:rsidP="001D1B70">
      <w:pPr>
        <w:spacing w:line="360" w:lineRule="auto"/>
        <w:jc w:val="both"/>
        <w:rPr>
          <w:rFonts w:asciiTheme="minorHAnsi" w:hAnsiTheme="minorHAnsi" w:cstheme="minorHAnsi"/>
          <w:b/>
          <w:bCs/>
          <w:color w:val="000000" w:themeColor="text1"/>
        </w:rPr>
      </w:pPr>
      <w:r w:rsidRPr="00D46F69">
        <w:rPr>
          <w:rFonts w:asciiTheme="minorHAnsi" w:hAnsiTheme="minorHAnsi" w:cstheme="minorHAnsi"/>
          <w:noProof/>
          <w:color w:val="000000" w:themeColor="text1"/>
        </w:rPr>
        <w:drawing>
          <wp:anchor distT="0" distB="0" distL="114300" distR="114300" simplePos="0" relativeHeight="251678720" behindDoc="1" locked="0" layoutInCell="1" allowOverlap="1" wp14:anchorId="562BC18C" wp14:editId="1DE3C57A">
            <wp:simplePos x="0" y="0"/>
            <wp:positionH relativeFrom="column">
              <wp:posOffset>828040</wp:posOffset>
            </wp:positionH>
            <wp:positionV relativeFrom="paragraph">
              <wp:posOffset>129562</wp:posOffset>
            </wp:positionV>
            <wp:extent cx="1861185" cy="2408555"/>
            <wp:effectExtent l="0" t="0" r="0" b="0"/>
            <wp:wrapTight wrapText="bothSides">
              <wp:wrapPolygon edited="0">
                <wp:start x="295" y="228"/>
                <wp:lineTo x="295" y="20159"/>
                <wp:lineTo x="590" y="20501"/>
                <wp:lineTo x="1916" y="20729"/>
                <wp:lineTo x="19898" y="20729"/>
                <wp:lineTo x="20929" y="20501"/>
                <wp:lineTo x="21372" y="19818"/>
                <wp:lineTo x="21077" y="228"/>
                <wp:lineTo x="295" y="228"/>
              </wp:wrapPolygon>
            </wp:wrapTight>
            <wp:docPr id="19694066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406639" name=""/>
                    <pic:cNvPicPr/>
                  </pic:nvPicPr>
                  <pic:blipFill>
                    <a:blip r:embed="rId126">
                      <a:extLst>
                        <a:ext uri="{28A0092B-C50C-407E-A947-70E740481C1C}">
                          <a14:useLocalDpi xmlns:a14="http://schemas.microsoft.com/office/drawing/2010/main" val="0"/>
                        </a:ext>
                      </a:extLst>
                    </a:blip>
                    <a:stretch>
                      <a:fillRect/>
                    </a:stretch>
                  </pic:blipFill>
                  <pic:spPr>
                    <a:xfrm>
                      <a:off x="0" y="0"/>
                      <a:ext cx="1861185" cy="2408555"/>
                    </a:xfrm>
                    <a:prstGeom prst="rect">
                      <a:avLst/>
                    </a:prstGeom>
                  </pic:spPr>
                </pic:pic>
              </a:graphicData>
            </a:graphic>
            <wp14:sizeRelH relativeFrom="page">
              <wp14:pctWidth>0</wp14:pctWidth>
            </wp14:sizeRelH>
            <wp14:sizeRelV relativeFrom="page">
              <wp14:pctHeight>0</wp14:pctHeight>
            </wp14:sizeRelV>
          </wp:anchor>
        </w:drawing>
      </w:r>
    </w:p>
    <w:p w14:paraId="53E3CD54" w14:textId="0C7A0586" w:rsidR="00F75CB5" w:rsidRPr="00D46F69" w:rsidRDefault="00D46F69"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noProof/>
          <w:color w:val="000000" w:themeColor="text1"/>
        </w:rPr>
        <w:drawing>
          <wp:anchor distT="0" distB="0" distL="114300" distR="114300" simplePos="0" relativeHeight="251680768" behindDoc="1" locked="0" layoutInCell="1" allowOverlap="1" wp14:anchorId="44384BD9" wp14:editId="1A418B4E">
            <wp:simplePos x="0" y="0"/>
            <wp:positionH relativeFrom="column">
              <wp:posOffset>3234690</wp:posOffset>
            </wp:positionH>
            <wp:positionV relativeFrom="paragraph">
              <wp:posOffset>30480</wp:posOffset>
            </wp:positionV>
            <wp:extent cx="1665605" cy="2156460"/>
            <wp:effectExtent l="0" t="0" r="0" b="0"/>
            <wp:wrapTight wrapText="bothSides">
              <wp:wrapPolygon edited="0">
                <wp:start x="165" y="254"/>
                <wp:lineTo x="165" y="20099"/>
                <wp:lineTo x="494" y="20481"/>
                <wp:lineTo x="1812" y="20735"/>
                <wp:lineTo x="6423" y="20735"/>
                <wp:lineTo x="20258" y="20481"/>
                <wp:lineTo x="21411" y="20353"/>
                <wp:lineTo x="21081" y="254"/>
                <wp:lineTo x="165" y="254"/>
              </wp:wrapPolygon>
            </wp:wrapTight>
            <wp:docPr id="15772308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230839" name=""/>
                    <pic:cNvPicPr/>
                  </pic:nvPicPr>
                  <pic:blipFill>
                    <a:blip r:embed="rId127">
                      <a:extLst>
                        <a:ext uri="{28A0092B-C50C-407E-A947-70E740481C1C}">
                          <a14:useLocalDpi xmlns:a14="http://schemas.microsoft.com/office/drawing/2010/main" val="0"/>
                        </a:ext>
                      </a:extLst>
                    </a:blip>
                    <a:stretch>
                      <a:fillRect/>
                    </a:stretch>
                  </pic:blipFill>
                  <pic:spPr>
                    <a:xfrm>
                      <a:off x="0" y="0"/>
                      <a:ext cx="1665605" cy="2156460"/>
                    </a:xfrm>
                    <a:prstGeom prst="rect">
                      <a:avLst/>
                    </a:prstGeom>
                  </pic:spPr>
                </pic:pic>
              </a:graphicData>
            </a:graphic>
            <wp14:sizeRelH relativeFrom="page">
              <wp14:pctWidth>0</wp14:pctWidth>
            </wp14:sizeRelH>
            <wp14:sizeRelV relativeFrom="page">
              <wp14:pctHeight>0</wp14:pctHeight>
            </wp14:sizeRelV>
          </wp:anchor>
        </w:drawing>
      </w:r>
    </w:p>
    <w:p w14:paraId="7F8804FE" w14:textId="0FC79BAE" w:rsidR="00473FD9" w:rsidRPr="00D46F69" w:rsidRDefault="00473FD9" w:rsidP="001D1B70">
      <w:pPr>
        <w:spacing w:line="360" w:lineRule="auto"/>
        <w:jc w:val="both"/>
        <w:rPr>
          <w:rFonts w:asciiTheme="minorHAnsi" w:hAnsiTheme="minorHAnsi" w:cstheme="minorHAnsi"/>
          <w:color w:val="000000" w:themeColor="text1"/>
        </w:rPr>
      </w:pPr>
    </w:p>
    <w:p w14:paraId="20347B09" w14:textId="0109ED53" w:rsidR="00473FD9" w:rsidRPr="00D46F69" w:rsidRDefault="00473FD9" w:rsidP="001D1B70">
      <w:pPr>
        <w:spacing w:line="360" w:lineRule="auto"/>
        <w:jc w:val="both"/>
        <w:rPr>
          <w:rFonts w:asciiTheme="minorHAnsi" w:hAnsiTheme="minorHAnsi" w:cstheme="minorHAnsi"/>
          <w:color w:val="000000" w:themeColor="text1"/>
        </w:rPr>
      </w:pPr>
    </w:p>
    <w:p w14:paraId="1860DE5D" w14:textId="4C7AAD42" w:rsidR="00B8223A" w:rsidRPr="00D46F69" w:rsidRDefault="00B8223A" w:rsidP="001D1B70">
      <w:pPr>
        <w:spacing w:line="360" w:lineRule="auto"/>
        <w:jc w:val="both"/>
        <w:rPr>
          <w:rFonts w:asciiTheme="minorHAnsi" w:hAnsiTheme="minorHAnsi" w:cstheme="minorHAnsi"/>
          <w:color w:val="000000" w:themeColor="text1"/>
        </w:rPr>
      </w:pPr>
    </w:p>
    <w:p w14:paraId="573F644F" w14:textId="19BB3486" w:rsidR="00B8223A" w:rsidRPr="00D46F69" w:rsidRDefault="00B8223A" w:rsidP="001D1B70">
      <w:pPr>
        <w:spacing w:line="360" w:lineRule="auto"/>
        <w:jc w:val="both"/>
        <w:rPr>
          <w:rFonts w:asciiTheme="minorHAnsi" w:hAnsiTheme="minorHAnsi" w:cstheme="minorHAnsi"/>
          <w:color w:val="000000" w:themeColor="text1"/>
        </w:rPr>
      </w:pPr>
    </w:p>
    <w:p w14:paraId="35F81253" w14:textId="52B76D6F" w:rsidR="00B8223A" w:rsidRPr="00D46F69" w:rsidRDefault="00B8223A" w:rsidP="001D1B70">
      <w:pPr>
        <w:spacing w:line="360" w:lineRule="auto"/>
        <w:jc w:val="both"/>
        <w:rPr>
          <w:rFonts w:asciiTheme="minorHAnsi" w:hAnsiTheme="minorHAnsi" w:cstheme="minorHAnsi"/>
          <w:color w:val="000000" w:themeColor="text1"/>
        </w:rPr>
      </w:pPr>
    </w:p>
    <w:p w14:paraId="08E3DC03" w14:textId="5F6A3223" w:rsidR="00B8223A" w:rsidRPr="00D46F69" w:rsidRDefault="00B8223A" w:rsidP="001D1B70">
      <w:pPr>
        <w:spacing w:line="360" w:lineRule="auto"/>
        <w:jc w:val="both"/>
        <w:rPr>
          <w:rFonts w:asciiTheme="minorHAnsi" w:hAnsiTheme="minorHAnsi" w:cstheme="minorHAnsi"/>
          <w:color w:val="000000" w:themeColor="text1"/>
        </w:rPr>
      </w:pPr>
    </w:p>
    <w:p w14:paraId="287C1B1C" w14:textId="272FACD8" w:rsidR="00B8223A" w:rsidRPr="00D46F69" w:rsidRDefault="00B8223A" w:rsidP="001D1B70">
      <w:pPr>
        <w:spacing w:line="360" w:lineRule="auto"/>
        <w:jc w:val="both"/>
        <w:rPr>
          <w:rFonts w:asciiTheme="minorHAnsi" w:hAnsiTheme="minorHAnsi" w:cstheme="minorHAnsi"/>
          <w:color w:val="000000" w:themeColor="text1"/>
        </w:rPr>
      </w:pPr>
    </w:p>
    <w:p w14:paraId="67AEB8F2" w14:textId="6B0694D6" w:rsidR="00812688" w:rsidRPr="00D46F69" w:rsidRDefault="00D46F69"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noProof/>
          <w:color w:val="000000" w:themeColor="text1"/>
        </w:rPr>
        <w:drawing>
          <wp:anchor distT="0" distB="0" distL="114300" distR="114300" simplePos="0" relativeHeight="251684864" behindDoc="1" locked="0" layoutInCell="1" allowOverlap="1" wp14:anchorId="5681A7D0" wp14:editId="7216DE62">
            <wp:simplePos x="0" y="0"/>
            <wp:positionH relativeFrom="column">
              <wp:posOffset>3234690</wp:posOffset>
            </wp:positionH>
            <wp:positionV relativeFrom="paragraph">
              <wp:posOffset>242154</wp:posOffset>
            </wp:positionV>
            <wp:extent cx="1758315" cy="2276475"/>
            <wp:effectExtent l="0" t="0" r="0" b="0"/>
            <wp:wrapTight wrapText="bothSides">
              <wp:wrapPolygon edited="0">
                <wp:start x="312" y="241"/>
                <wp:lineTo x="312" y="20606"/>
                <wp:lineTo x="21062" y="20606"/>
                <wp:lineTo x="20906" y="241"/>
                <wp:lineTo x="312" y="241"/>
              </wp:wrapPolygon>
            </wp:wrapTight>
            <wp:docPr id="11633174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317437" name=""/>
                    <pic:cNvPicPr/>
                  </pic:nvPicPr>
                  <pic:blipFill>
                    <a:blip r:embed="rId128">
                      <a:extLst>
                        <a:ext uri="{28A0092B-C50C-407E-A947-70E740481C1C}">
                          <a14:useLocalDpi xmlns:a14="http://schemas.microsoft.com/office/drawing/2010/main" val="0"/>
                        </a:ext>
                      </a:extLst>
                    </a:blip>
                    <a:stretch>
                      <a:fillRect/>
                    </a:stretch>
                  </pic:blipFill>
                  <pic:spPr>
                    <a:xfrm>
                      <a:off x="0" y="0"/>
                      <a:ext cx="1758315" cy="2276475"/>
                    </a:xfrm>
                    <a:prstGeom prst="rect">
                      <a:avLst/>
                    </a:prstGeom>
                  </pic:spPr>
                </pic:pic>
              </a:graphicData>
            </a:graphic>
            <wp14:sizeRelH relativeFrom="page">
              <wp14:pctWidth>0</wp14:pctWidth>
            </wp14:sizeRelH>
            <wp14:sizeRelV relativeFrom="page">
              <wp14:pctHeight>0</wp14:pctHeight>
            </wp14:sizeRelV>
          </wp:anchor>
        </w:drawing>
      </w:r>
    </w:p>
    <w:p w14:paraId="30B42F14" w14:textId="79990428" w:rsidR="00812688" w:rsidRPr="00D46F69" w:rsidRDefault="00D46F69"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noProof/>
          <w:color w:val="000000" w:themeColor="text1"/>
        </w:rPr>
        <w:drawing>
          <wp:anchor distT="0" distB="0" distL="114300" distR="114300" simplePos="0" relativeHeight="251681792" behindDoc="1" locked="0" layoutInCell="1" allowOverlap="1" wp14:anchorId="44EC0DC8" wp14:editId="146BCB8E">
            <wp:simplePos x="0" y="0"/>
            <wp:positionH relativeFrom="column">
              <wp:posOffset>901700</wp:posOffset>
            </wp:positionH>
            <wp:positionV relativeFrom="paragraph">
              <wp:posOffset>92973</wp:posOffset>
            </wp:positionV>
            <wp:extent cx="1719580" cy="2225675"/>
            <wp:effectExtent l="0" t="0" r="0" b="0"/>
            <wp:wrapTight wrapText="bothSides">
              <wp:wrapPolygon edited="0">
                <wp:start x="319" y="247"/>
                <wp:lineTo x="319" y="20583"/>
                <wp:lineTo x="21058" y="20583"/>
                <wp:lineTo x="21058" y="247"/>
                <wp:lineTo x="319" y="247"/>
              </wp:wrapPolygon>
            </wp:wrapTight>
            <wp:docPr id="15384955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495506" name=""/>
                    <pic:cNvPicPr/>
                  </pic:nvPicPr>
                  <pic:blipFill>
                    <a:blip r:embed="rId129">
                      <a:extLst>
                        <a:ext uri="{28A0092B-C50C-407E-A947-70E740481C1C}">
                          <a14:useLocalDpi xmlns:a14="http://schemas.microsoft.com/office/drawing/2010/main" val="0"/>
                        </a:ext>
                      </a:extLst>
                    </a:blip>
                    <a:stretch>
                      <a:fillRect/>
                    </a:stretch>
                  </pic:blipFill>
                  <pic:spPr>
                    <a:xfrm>
                      <a:off x="0" y="0"/>
                      <a:ext cx="1719580" cy="2225675"/>
                    </a:xfrm>
                    <a:prstGeom prst="rect">
                      <a:avLst/>
                    </a:prstGeom>
                  </pic:spPr>
                </pic:pic>
              </a:graphicData>
            </a:graphic>
            <wp14:sizeRelH relativeFrom="page">
              <wp14:pctWidth>0</wp14:pctWidth>
            </wp14:sizeRelH>
            <wp14:sizeRelV relativeFrom="page">
              <wp14:pctHeight>0</wp14:pctHeight>
            </wp14:sizeRelV>
          </wp:anchor>
        </w:drawing>
      </w:r>
    </w:p>
    <w:p w14:paraId="1D548F15" w14:textId="5CD3B62A" w:rsidR="00812688" w:rsidRPr="00D46F69" w:rsidRDefault="00812688" w:rsidP="001D1B70">
      <w:pPr>
        <w:spacing w:line="360" w:lineRule="auto"/>
        <w:jc w:val="both"/>
        <w:rPr>
          <w:rFonts w:asciiTheme="minorHAnsi" w:hAnsiTheme="minorHAnsi" w:cstheme="minorHAnsi"/>
          <w:color w:val="000000" w:themeColor="text1"/>
        </w:rPr>
      </w:pPr>
    </w:p>
    <w:p w14:paraId="6F959E43" w14:textId="47D26D09" w:rsidR="00812688" w:rsidRPr="00D46F69" w:rsidRDefault="00812688" w:rsidP="001D1B70">
      <w:pPr>
        <w:spacing w:line="360" w:lineRule="auto"/>
        <w:jc w:val="both"/>
        <w:rPr>
          <w:rFonts w:asciiTheme="minorHAnsi" w:hAnsiTheme="minorHAnsi" w:cstheme="minorHAnsi"/>
          <w:color w:val="000000" w:themeColor="text1"/>
        </w:rPr>
      </w:pPr>
    </w:p>
    <w:p w14:paraId="51E4B8A0" w14:textId="70586748" w:rsidR="00812688" w:rsidRPr="00D46F69" w:rsidRDefault="00812688" w:rsidP="001D1B70">
      <w:pPr>
        <w:spacing w:line="360" w:lineRule="auto"/>
        <w:jc w:val="both"/>
        <w:rPr>
          <w:rFonts w:asciiTheme="minorHAnsi" w:hAnsiTheme="minorHAnsi" w:cstheme="minorHAnsi"/>
          <w:color w:val="000000" w:themeColor="text1"/>
        </w:rPr>
      </w:pPr>
    </w:p>
    <w:p w14:paraId="5F7C1276" w14:textId="7D433F8E" w:rsidR="00812688" w:rsidRPr="00D46F69" w:rsidRDefault="00812688" w:rsidP="001D1B70">
      <w:pPr>
        <w:spacing w:line="360" w:lineRule="auto"/>
        <w:jc w:val="both"/>
        <w:rPr>
          <w:rFonts w:asciiTheme="minorHAnsi" w:hAnsiTheme="minorHAnsi" w:cstheme="minorHAnsi"/>
          <w:color w:val="000000" w:themeColor="text1"/>
        </w:rPr>
      </w:pPr>
    </w:p>
    <w:p w14:paraId="7F4E4276" w14:textId="77A53EC9" w:rsidR="00812688" w:rsidRPr="00D46F69" w:rsidRDefault="00812688" w:rsidP="001D1B70">
      <w:pPr>
        <w:spacing w:line="360" w:lineRule="auto"/>
        <w:jc w:val="both"/>
        <w:rPr>
          <w:rFonts w:asciiTheme="minorHAnsi" w:hAnsiTheme="minorHAnsi" w:cstheme="minorHAnsi"/>
          <w:color w:val="000000" w:themeColor="text1"/>
        </w:rPr>
      </w:pPr>
    </w:p>
    <w:p w14:paraId="7DD37844" w14:textId="01569C2F" w:rsidR="00812688" w:rsidRPr="00D46F69" w:rsidRDefault="00812688" w:rsidP="001D1B70">
      <w:pPr>
        <w:spacing w:line="360" w:lineRule="auto"/>
        <w:jc w:val="both"/>
        <w:rPr>
          <w:rFonts w:asciiTheme="minorHAnsi" w:hAnsiTheme="minorHAnsi" w:cstheme="minorHAnsi"/>
          <w:color w:val="000000" w:themeColor="text1"/>
        </w:rPr>
      </w:pPr>
    </w:p>
    <w:p w14:paraId="55E48375" w14:textId="4501E8B7" w:rsidR="00812688" w:rsidRPr="00D46F69" w:rsidRDefault="00812688" w:rsidP="001D1B70">
      <w:pPr>
        <w:spacing w:line="360" w:lineRule="auto"/>
        <w:jc w:val="both"/>
        <w:rPr>
          <w:rFonts w:asciiTheme="minorHAnsi" w:hAnsiTheme="minorHAnsi" w:cstheme="minorHAnsi"/>
          <w:color w:val="000000" w:themeColor="text1"/>
        </w:rPr>
      </w:pPr>
    </w:p>
    <w:p w14:paraId="386F3116" w14:textId="23023E1D" w:rsidR="00812688" w:rsidRPr="00D46F69" w:rsidRDefault="00812688" w:rsidP="001D1B70">
      <w:pPr>
        <w:spacing w:line="360" w:lineRule="auto"/>
        <w:jc w:val="both"/>
        <w:rPr>
          <w:rFonts w:asciiTheme="minorHAnsi" w:hAnsiTheme="minorHAnsi" w:cstheme="minorHAnsi"/>
          <w:color w:val="000000" w:themeColor="text1"/>
        </w:rPr>
      </w:pPr>
    </w:p>
    <w:p w14:paraId="48AFA1D2" w14:textId="0ECEDCEC" w:rsidR="00812688" w:rsidRPr="00D46F69" w:rsidRDefault="00812688" w:rsidP="001D1B70">
      <w:pPr>
        <w:spacing w:line="360" w:lineRule="auto"/>
        <w:jc w:val="both"/>
        <w:rPr>
          <w:rFonts w:asciiTheme="minorHAnsi" w:hAnsiTheme="minorHAnsi" w:cstheme="minorHAnsi"/>
          <w:color w:val="000000" w:themeColor="text1"/>
        </w:rPr>
      </w:pPr>
    </w:p>
    <w:p w14:paraId="1BEDC5E7" w14:textId="2815AC50" w:rsidR="00161AB1" w:rsidRPr="00D46F69" w:rsidRDefault="00D46F69" w:rsidP="001D1B70">
      <w:pPr>
        <w:spacing w:line="360" w:lineRule="auto"/>
        <w:jc w:val="center"/>
        <w:rPr>
          <w:rFonts w:asciiTheme="minorHAnsi" w:hAnsiTheme="minorHAnsi" w:cstheme="minorHAnsi"/>
          <w:b/>
          <w:bCs/>
          <w:color w:val="000000" w:themeColor="text1"/>
        </w:rPr>
      </w:pPr>
      <w:r w:rsidRPr="00D46F69">
        <w:rPr>
          <w:rFonts w:asciiTheme="minorHAnsi" w:hAnsiTheme="minorHAnsi" w:cstheme="minorHAnsi"/>
          <w:noProof/>
          <w:color w:val="000000" w:themeColor="text1"/>
        </w:rPr>
        <w:drawing>
          <wp:anchor distT="0" distB="0" distL="114300" distR="114300" simplePos="0" relativeHeight="251687936" behindDoc="1" locked="0" layoutInCell="1" allowOverlap="1" wp14:anchorId="7828ABDC" wp14:editId="1DAE0DF7">
            <wp:simplePos x="0" y="0"/>
            <wp:positionH relativeFrom="column">
              <wp:posOffset>932815</wp:posOffset>
            </wp:positionH>
            <wp:positionV relativeFrom="paragraph">
              <wp:posOffset>132167</wp:posOffset>
            </wp:positionV>
            <wp:extent cx="1627505" cy="2105660"/>
            <wp:effectExtent l="0" t="0" r="0" b="0"/>
            <wp:wrapTight wrapText="bothSides">
              <wp:wrapPolygon edited="0">
                <wp:start x="169" y="261"/>
                <wp:lineTo x="337" y="20454"/>
                <wp:lineTo x="506" y="20714"/>
                <wp:lineTo x="19889" y="20714"/>
                <wp:lineTo x="20732" y="20454"/>
                <wp:lineTo x="21406" y="19932"/>
                <wp:lineTo x="21069" y="261"/>
                <wp:lineTo x="169" y="261"/>
              </wp:wrapPolygon>
            </wp:wrapTight>
            <wp:docPr id="4155533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53334" name=""/>
                    <pic:cNvPicPr/>
                  </pic:nvPicPr>
                  <pic:blipFill>
                    <a:blip r:embed="rId130">
                      <a:extLst>
                        <a:ext uri="{28A0092B-C50C-407E-A947-70E740481C1C}">
                          <a14:useLocalDpi xmlns:a14="http://schemas.microsoft.com/office/drawing/2010/main" val="0"/>
                        </a:ext>
                      </a:extLst>
                    </a:blip>
                    <a:stretch>
                      <a:fillRect/>
                    </a:stretch>
                  </pic:blipFill>
                  <pic:spPr>
                    <a:xfrm>
                      <a:off x="0" y="0"/>
                      <a:ext cx="1627505" cy="2105660"/>
                    </a:xfrm>
                    <a:prstGeom prst="rect">
                      <a:avLst/>
                    </a:prstGeom>
                  </pic:spPr>
                </pic:pic>
              </a:graphicData>
            </a:graphic>
            <wp14:sizeRelH relativeFrom="page">
              <wp14:pctWidth>0</wp14:pctWidth>
            </wp14:sizeRelH>
            <wp14:sizeRelV relativeFrom="page">
              <wp14:pctHeight>0</wp14:pctHeight>
            </wp14:sizeRelV>
          </wp:anchor>
        </w:drawing>
      </w:r>
    </w:p>
    <w:p w14:paraId="73BDF682" w14:textId="39AF2AAD" w:rsidR="00161AB1" w:rsidRPr="00D46F69" w:rsidRDefault="00D46F69" w:rsidP="001D1B70">
      <w:pPr>
        <w:spacing w:line="360" w:lineRule="auto"/>
        <w:jc w:val="center"/>
        <w:rPr>
          <w:rFonts w:asciiTheme="minorHAnsi" w:hAnsiTheme="minorHAnsi" w:cstheme="minorHAnsi"/>
          <w:b/>
          <w:bCs/>
          <w:color w:val="000000" w:themeColor="text1"/>
        </w:rPr>
      </w:pPr>
      <w:r w:rsidRPr="00D46F69">
        <w:rPr>
          <w:rFonts w:asciiTheme="minorHAnsi" w:hAnsiTheme="minorHAnsi" w:cstheme="minorHAnsi"/>
          <w:noProof/>
          <w:color w:val="000000" w:themeColor="text1"/>
        </w:rPr>
        <w:drawing>
          <wp:anchor distT="0" distB="0" distL="114300" distR="114300" simplePos="0" relativeHeight="251686912" behindDoc="1" locked="0" layoutInCell="1" allowOverlap="1" wp14:anchorId="64A677F2" wp14:editId="1B1C1F42">
            <wp:simplePos x="0" y="0"/>
            <wp:positionH relativeFrom="column">
              <wp:posOffset>3439488</wp:posOffset>
            </wp:positionH>
            <wp:positionV relativeFrom="paragraph">
              <wp:posOffset>26473</wp:posOffset>
            </wp:positionV>
            <wp:extent cx="1504950" cy="1948180"/>
            <wp:effectExtent l="0" t="0" r="6350" b="0"/>
            <wp:wrapTight wrapText="bothSides">
              <wp:wrapPolygon edited="0">
                <wp:start x="0" y="0"/>
                <wp:lineTo x="0" y="21403"/>
                <wp:lineTo x="21509" y="21403"/>
                <wp:lineTo x="21509" y="0"/>
                <wp:lineTo x="0" y="0"/>
              </wp:wrapPolygon>
            </wp:wrapTight>
            <wp:docPr id="1122206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0679"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504950" cy="1948180"/>
                    </a:xfrm>
                    <a:prstGeom prst="rect">
                      <a:avLst/>
                    </a:prstGeom>
                  </pic:spPr>
                </pic:pic>
              </a:graphicData>
            </a:graphic>
            <wp14:sizeRelH relativeFrom="page">
              <wp14:pctWidth>0</wp14:pctWidth>
            </wp14:sizeRelH>
            <wp14:sizeRelV relativeFrom="page">
              <wp14:pctHeight>0</wp14:pctHeight>
            </wp14:sizeRelV>
          </wp:anchor>
        </w:drawing>
      </w:r>
    </w:p>
    <w:p w14:paraId="6F88D2CC" w14:textId="77777777" w:rsidR="00161AB1" w:rsidRPr="00D46F69" w:rsidRDefault="00161AB1" w:rsidP="001D1B70">
      <w:pPr>
        <w:spacing w:line="360" w:lineRule="auto"/>
        <w:jc w:val="center"/>
        <w:rPr>
          <w:rFonts w:asciiTheme="minorHAnsi" w:hAnsiTheme="minorHAnsi" w:cstheme="minorHAnsi"/>
          <w:b/>
          <w:bCs/>
          <w:color w:val="000000" w:themeColor="text1"/>
        </w:rPr>
      </w:pPr>
    </w:p>
    <w:p w14:paraId="31B44167" w14:textId="77777777" w:rsidR="00161AB1" w:rsidRPr="00D46F69" w:rsidRDefault="00161AB1" w:rsidP="001D1B70">
      <w:pPr>
        <w:spacing w:line="360" w:lineRule="auto"/>
        <w:jc w:val="center"/>
        <w:rPr>
          <w:rFonts w:asciiTheme="minorHAnsi" w:hAnsiTheme="minorHAnsi" w:cstheme="minorHAnsi"/>
          <w:b/>
          <w:bCs/>
          <w:color w:val="000000" w:themeColor="text1"/>
        </w:rPr>
      </w:pPr>
    </w:p>
    <w:p w14:paraId="41583C68" w14:textId="77777777" w:rsidR="00161AB1" w:rsidRPr="00D46F69" w:rsidRDefault="00161AB1" w:rsidP="001D1B70">
      <w:pPr>
        <w:spacing w:line="360" w:lineRule="auto"/>
        <w:jc w:val="center"/>
        <w:rPr>
          <w:rFonts w:asciiTheme="minorHAnsi" w:hAnsiTheme="minorHAnsi" w:cstheme="minorHAnsi"/>
          <w:b/>
          <w:bCs/>
          <w:color w:val="000000" w:themeColor="text1"/>
        </w:rPr>
      </w:pPr>
    </w:p>
    <w:p w14:paraId="635DD63E" w14:textId="77777777" w:rsidR="00161AB1" w:rsidRPr="00D46F69" w:rsidRDefault="00161AB1" w:rsidP="001D1B70">
      <w:pPr>
        <w:spacing w:line="360" w:lineRule="auto"/>
        <w:jc w:val="center"/>
        <w:rPr>
          <w:rFonts w:asciiTheme="minorHAnsi" w:hAnsiTheme="minorHAnsi" w:cstheme="minorHAnsi"/>
          <w:b/>
          <w:bCs/>
          <w:color w:val="000000" w:themeColor="text1"/>
        </w:rPr>
      </w:pPr>
    </w:p>
    <w:p w14:paraId="33FD3ADE" w14:textId="77777777" w:rsidR="00161AB1" w:rsidRPr="00D46F69" w:rsidRDefault="00161AB1" w:rsidP="001D1B70">
      <w:pPr>
        <w:spacing w:line="360" w:lineRule="auto"/>
        <w:jc w:val="center"/>
        <w:rPr>
          <w:rFonts w:asciiTheme="minorHAnsi" w:hAnsiTheme="minorHAnsi" w:cstheme="minorHAnsi"/>
          <w:b/>
          <w:bCs/>
          <w:color w:val="000000" w:themeColor="text1"/>
        </w:rPr>
      </w:pPr>
    </w:p>
    <w:p w14:paraId="222F55D4" w14:textId="77777777" w:rsidR="00161AB1" w:rsidRPr="00D46F69" w:rsidRDefault="00161AB1" w:rsidP="00D46F69">
      <w:pPr>
        <w:spacing w:line="360" w:lineRule="auto"/>
        <w:rPr>
          <w:rFonts w:asciiTheme="minorHAnsi" w:hAnsiTheme="minorHAnsi" w:cstheme="minorHAnsi"/>
          <w:b/>
          <w:bCs/>
          <w:color w:val="000000" w:themeColor="text1"/>
        </w:rPr>
      </w:pPr>
    </w:p>
    <w:p w14:paraId="4918DBE7" w14:textId="77777777" w:rsidR="00161AB1" w:rsidRPr="00D46F69" w:rsidRDefault="00161AB1" w:rsidP="001D1B70">
      <w:pPr>
        <w:spacing w:line="360" w:lineRule="auto"/>
        <w:jc w:val="center"/>
        <w:rPr>
          <w:rFonts w:asciiTheme="minorHAnsi" w:hAnsiTheme="minorHAnsi" w:cstheme="minorHAnsi"/>
          <w:b/>
          <w:bCs/>
          <w:color w:val="000000" w:themeColor="text1"/>
        </w:rPr>
      </w:pPr>
    </w:p>
    <w:p w14:paraId="2DBA1C36" w14:textId="0CFC60C3" w:rsidR="00812688" w:rsidRPr="00D46F69" w:rsidRDefault="00812688" w:rsidP="001D1B70">
      <w:pPr>
        <w:spacing w:line="360" w:lineRule="auto"/>
        <w:jc w:val="center"/>
        <w:rPr>
          <w:rFonts w:asciiTheme="minorHAnsi" w:hAnsiTheme="minorHAnsi" w:cstheme="minorHAnsi"/>
          <w:b/>
          <w:bCs/>
          <w:color w:val="000000" w:themeColor="text1"/>
        </w:rPr>
      </w:pPr>
      <w:r w:rsidRPr="00D46F69">
        <w:rPr>
          <w:rFonts w:asciiTheme="minorHAnsi" w:hAnsiTheme="minorHAnsi" w:cstheme="minorHAnsi"/>
          <w:b/>
          <w:bCs/>
          <w:color w:val="000000" w:themeColor="text1"/>
        </w:rPr>
        <w:lastRenderedPageBreak/>
        <w:t xml:space="preserve">Anexo </w:t>
      </w:r>
      <w:r w:rsidR="00BD1BFF" w:rsidRPr="00D46F69">
        <w:rPr>
          <w:rFonts w:asciiTheme="minorHAnsi" w:hAnsiTheme="minorHAnsi" w:cstheme="minorHAnsi"/>
          <w:b/>
          <w:bCs/>
          <w:color w:val="000000" w:themeColor="text1"/>
        </w:rPr>
        <w:t>3</w:t>
      </w:r>
      <w:r w:rsidRPr="00D46F69">
        <w:rPr>
          <w:rFonts w:asciiTheme="minorHAnsi" w:hAnsiTheme="minorHAnsi" w:cstheme="minorHAnsi"/>
          <w:b/>
          <w:bCs/>
          <w:color w:val="000000" w:themeColor="text1"/>
        </w:rPr>
        <w:t>: Entrevista a paciente con diabetes gestacional</w:t>
      </w:r>
    </w:p>
    <w:p w14:paraId="6A6487C9" w14:textId="6E7FED58" w:rsidR="00812688" w:rsidRPr="00D46F69" w:rsidRDefault="00D46F69" w:rsidP="001D1B70">
      <w:pPr>
        <w:spacing w:line="360" w:lineRule="auto"/>
        <w:jc w:val="both"/>
        <w:rPr>
          <w:rFonts w:asciiTheme="minorHAnsi" w:hAnsiTheme="minorHAnsi" w:cstheme="minorHAnsi"/>
          <w:color w:val="000000" w:themeColor="text1"/>
        </w:rPr>
      </w:pPr>
      <w:r w:rsidRPr="00D46F69">
        <w:rPr>
          <w:rFonts w:asciiTheme="minorHAnsi" w:hAnsiTheme="minorHAnsi" w:cstheme="minorHAnsi"/>
          <w:noProof/>
          <w:color w:val="000000" w:themeColor="text1"/>
        </w:rPr>
        <w:drawing>
          <wp:anchor distT="0" distB="0" distL="114300" distR="114300" simplePos="0" relativeHeight="251689984" behindDoc="1" locked="0" layoutInCell="1" allowOverlap="1" wp14:anchorId="0226044C" wp14:editId="4F6197B6">
            <wp:simplePos x="0" y="0"/>
            <wp:positionH relativeFrom="column">
              <wp:posOffset>3165475</wp:posOffset>
            </wp:positionH>
            <wp:positionV relativeFrom="paragraph">
              <wp:posOffset>254000</wp:posOffset>
            </wp:positionV>
            <wp:extent cx="1847215" cy="2391410"/>
            <wp:effectExtent l="0" t="0" r="0" b="0"/>
            <wp:wrapTight wrapText="bothSides">
              <wp:wrapPolygon edited="0">
                <wp:start x="297" y="229"/>
                <wp:lineTo x="297" y="20074"/>
                <wp:lineTo x="594" y="20418"/>
                <wp:lineTo x="1931" y="20648"/>
                <wp:lineTo x="19751" y="20648"/>
                <wp:lineTo x="20791" y="20418"/>
                <wp:lineTo x="21236" y="19845"/>
                <wp:lineTo x="20939" y="229"/>
                <wp:lineTo x="297" y="229"/>
              </wp:wrapPolygon>
            </wp:wrapTight>
            <wp:docPr id="2161170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17048" name=""/>
                    <pic:cNvPicPr/>
                  </pic:nvPicPr>
                  <pic:blipFill>
                    <a:blip r:embed="rId132">
                      <a:extLst>
                        <a:ext uri="{28A0092B-C50C-407E-A947-70E740481C1C}">
                          <a14:useLocalDpi xmlns:a14="http://schemas.microsoft.com/office/drawing/2010/main" val="0"/>
                        </a:ext>
                      </a:extLst>
                    </a:blip>
                    <a:stretch>
                      <a:fillRect/>
                    </a:stretch>
                  </pic:blipFill>
                  <pic:spPr>
                    <a:xfrm>
                      <a:off x="0" y="0"/>
                      <a:ext cx="1847215" cy="2391410"/>
                    </a:xfrm>
                    <a:prstGeom prst="rect">
                      <a:avLst/>
                    </a:prstGeom>
                  </pic:spPr>
                </pic:pic>
              </a:graphicData>
            </a:graphic>
            <wp14:sizeRelH relativeFrom="page">
              <wp14:pctWidth>0</wp14:pctWidth>
            </wp14:sizeRelH>
            <wp14:sizeRelV relativeFrom="page">
              <wp14:pctHeight>0</wp14:pctHeight>
            </wp14:sizeRelV>
          </wp:anchor>
        </w:drawing>
      </w:r>
      <w:r w:rsidRPr="00D46F69">
        <w:rPr>
          <w:rFonts w:asciiTheme="minorHAnsi" w:hAnsiTheme="minorHAnsi" w:cstheme="minorHAnsi"/>
          <w:noProof/>
          <w:color w:val="000000" w:themeColor="text1"/>
        </w:rPr>
        <w:drawing>
          <wp:anchor distT="0" distB="0" distL="114300" distR="114300" simplePos="0" relativeHeight="251688960" behindDoc="1" locked="0" layoutInCell="1" allowOverlap="1" wp14:anchorId="7D4C937C" wp14:editId="75F1ACAD">
            <wp:simplePos x="0" y="0"/>
            <wp:positionH relativeFrom="column">
              <wp:posOffset>775335</wp:posOffset>
            </wp:positionH>
            <wp:positionV relativeFrom="paragraph">
              <wp:posOffset>172085</wp:posOffset>
            </wp:positionV>
            <wp:extent cx="1973580" cy="2553970"/>
            <wp:effectExtent l="0" t="0" r="0" b="0"/>
            <wp:wrapTight wrapText="bothSides">
              <wp:wrapPolygon edited="0">
                <wp:start x="417" y="215"/>
                <wp:lineTo x="278" y="20623"/>
                <wp:lineTo x="20988" y="20623"/>
                <wp:lineTo x="20988" y="537"/>
                <wp:lineTo x="20015" y="215"/>
                <wp:lineTo x="417" y="215"/>
              </wp:wrapPolygon>
            </wp:wrapTight>
            <wp:docPr id="293076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07683" name=""/>
                    <pic:cNvPicPr/>
                  </pic:nvPicPr>
                  <pic:blipFill>
                    <a:blip r:embed="rId133">
                      <a:extLst>
                        <a:ext uri="{28A0092B-C50C-407E-A947-70E740481C1C}">
                          <a14:useLocalDpi xmlns:a14="http://schemas.microsoft.com/office/drawing/2010/main" val="0"/>
                        </a:ext>
                      </a:extLst>
                    </a:blip>
                    <a:stretch>
                      <a:fillRect/>
                    </a:stretch>
                  </pic:blipFill>
                  <pic:spPr>
                    <a:xfrm>
                      <a:off x="0" y="0"/>
                      <a:ext cx="1973580" cy="2553970"/>
                    </a:xfrm>
                    <a:prstGeom prst="rect">
                      <a:avLst/>
                    </a:prstGeom>
                  </pic:spPr>
                </pic:pic>
              </a:graphicData>
            </a:graphic>
            <wp14:sizeRelH relativeFrom="page">
              <wp14:pctWidth>0</wp14:pctWidth>
            </wp14:sizeRelH>
            <wp14:sizeRelV relativeFrom="page">
              <wp14:pctHeight>0</wp14:pctHeight>
            </wp14:sizeRelV>
          </wp:anchor>
        </w:drawing>
      </w:r>
    </w:p>
    <w:p w14:paraId="284A1838" w14:textId="77777777" w:rsidR="00BD1BFF" w:rsidRPr="00D46F69" w:rsidRDefault="00BD1BFF" w:rsidP="001D1B70">
      <w:pPr>
        <w:spacing w:line="360" w:lineRule="auto"/>
        <w:jc w:val="both"/>
        <w:rPr>
          <w:rFonts w:asciiTheme="minorHAnsi" w:hAnsiTheme="minorHAnsi" w:cstheme="minorHAnsi"/>
          <w:color w:val="000000" w:themeColor="text1"/>
        </w:rPr>
      </w:pPr>
    </w:p>
    <w:p w14:paraId="521E91B5" w14:textId="0080C586" w:rsidR="00BD1BFF" w:rsidRPr="00D46F69" w:rsidRDefault="00D46F69" w:rsidP="001D1B70">
      <w:pPr>
        <w:spacing w:line="360" w:lineRule="auto"/>
        <w:rPr>
          <w:rFonts w:asciiTheme="minorHAnsi" w:hAnsiTheme="minorHAnsi" w:cstheme="minorHAnsi"/>
          <w:color w:val="000000" w:themeColor="text1"/>
        </w:rPr>
      </w:pPr>
      <w:r w:rsidRPr="00D46F69">
        <w:rPr>
          <w:rFonts w:asciiTheme="minorHAnsi" w:hAnsiTheme="minorHAnsi" w:cstheme="minorHAnsi"/>
          <w:noProof/>
          <w:color w:val="000000" w:themeColor="text1"/>
        </w:rPr>
        <w:drawing>
          <wp:anchor distT="0" distB="0" distL="114300" distR="114300" simplePos="0" relativeHeight="251691008" behindDoc="1" locked="0" layoutInCell="1" allowOverlap="1" wp14:anchorId="39B76D8A" wp14:editId="01E51EB1">
            <wp:simplePos x="0" y="0"/>
            <wp:positionH relativeFrom="column">
              <wp:posOffset>786020</wp:posOffset>
            </wp:positionH>
            <wp:positionV relativeFrom="paragraph">
              <wp:posOffset>2288255</wp:posOffset>
            </wp:positionV>
            <wp:extent cx="1962785" cy="2541270"/>
            <wp:effectExtent l="0" t="0" r="0" b="0"/>
            <wp:wrapTight wrapText="bothSides">
              <wp:wrapPolygon edited="0">
                <wp:start x="419" y="216"/>
                <wp:lineTo x="280" y="20618"/>
                <wp:lineTo x="21104" y="20618"/>
                <wp:lineTo x="21104" y="540"/>
                <wp:lineTo x="20126" y="216"/>
                <wp:lineTo x="419" y="216"/>
              </wp:wrapPolygon>
            </wp:wrapTight>
            <wp:docPr id="19845058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505844" name=""/>
                    <pic:cNvPicPr/>
                  </pic:nvPicPr>
                  <pic:blipFill>
                    <a:blip r:embed="rId134">
                      <a:extLst>
                        <a:ext uri="{28A0092B-C50C-407E-A947-70E740481C1C}">
                          <a14:useLocalDpi xmlns:a14="http://schemas.microsoft.com/office/drawing/2010/main" val="0"/>
                        </a:ext>
                      </a:extLst>
                    </a:blip>
                    <a:stretch>
                      <a:fillRect/>
                    </a:stretch>
                  </pic:blipFill>
                  <pic:spPr>
                    <a:xfrm>
                      <a:off x="0" y="0"/>
                      <a:ext cx="1962785" cy="2541270"/>
                    </a:xfrm>
                    <a:prstGeom prst="rect">
                      <a:avLst/>
                    </a:prstGeom>
                  </pic:spPr>
                </pic:pic>
              </a:graphicData>
            </a:graphic>
            <wp14:sizeRelH relativeFrom="page">
              <wp14:pctWidth>0</wp14:pctWidth>
            </wp14:sizeRelH>
            <wp14:sizeRelV relativeFrom="page">
              <wp14:pctHeight>0</wp14:pctHeight>
            </wp14:sizeRelV>
          </wp:anchor>
        </w:drawing>
      </w:r>
      <w:r w:rsidRPr="00D46F69">
        <w:rPr>
          <w:rFonts w:asciiTheme="minorHAnsi" w:hAnsiTheme="minorHAnsi" w:cstheme="minorHAnsi"/>
          <w:noProof/>
          <w:color w:val="000000" w:themeColor="text1"/>
        </w:rPr>
        <w:drawing>
          <wp:anchor distT="0" distB="0" distL="114300" distR="114300" simplePos="0" relativeHeight="251692032" behindDoc="1" locked="0" layoutInCell="1" allowOverlap="1" wp14:anchorId="2F98ACE2" wp14:editId="2069CD53">
            <wp:simplePos x="0" y="0"/>
            <wp:positionH relativeFrom="column">
              <wp:posOffset>3165475</wp:posOffset>
            </wp:positionH>
            <wp:positionV relativeFrom="paragraph">
              <wp:posOffset>2338640</wp:posOffset>
            </wp:positionV>
            <wp:extent cx="1870710" cy="2421255"/>
            <wp:effectExtent l="0" t="0" r="0" b="0"/>
            <wp:wrapTight wrapText="bothSides">
              <wp:wrapPolygon edited="0">
                <wp:start x="293" y="227"/>
                <wp:lineTo x="293" y="20507"/>
                <wp:lineTo x="1906" y="20733"/>
                <wp:lineTo x="19796" y="20733"/>
                <wp:lineTo x="21263" y="20393"/>
                <wp:lineTo x="20969" y="227"/>
                <wp:lineTo x="293" y="227"/>
              </wp:wrapPolygon>
            </wp:wrapTight>
            <wp:docPr id="12172534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253498" name=""/>
                    <pic:cNvPicPr/>
                  </pic:nvPicPr>
                  <pic:blipFill>
                    <a:blip r:embed="rId135">
                      <a:extLst>
                        <a:ext uri="{28A0092B-C50C-407E-A947-70E740481C1C}">
                          <a14:useLocalDpi xmlns:a14="http://schemas.microsoft.com/office/drawing/2010/main" val="0"/>
                        </a:ext>
                      </a:extLst>
                    </a:blip>
                    <a:stretch>
                      <a:fillRect/>
                    </a:stretch>
                  </pic:blipFill>
                  <pic:spPr>
                    <a:xfrm>
                      <a:off x="0" y="0"/>
                      <a:ext cx="1870710" cy="2421255"/>
                    </a:xfrm>
                    <a:prstGeom prst="rect">
                      <a:avLst/>
                    </a:prstGeom>
                  </pic:spPr>
                </pic:pic>
              </a:graphicData>
            </a:graphic>
            <wp14:sizeRelH relativeFrom="page">
              <wp14:pctWidth>0</wp14:pctWidth>
            </wp14:sizeRelH>
            <wp14:sizeRelV relativeFrom="page">
              <wp14:pctHeight>0</wp14:pctHeight>
            </wp14:sizeRelV>
          </wp:anchor>
        </w:drawing>
      </w:r>
      <w:r w:rsidR="00BD1BFF" w:rsidRPr="00D46F69">
        <w:rPr>
          <w:rFonts w:asciiTheme="minorHAnsi" w:hAnsiTheme="minorHAnsi" w:cstheme="minorHAnsi"/>
          <w:color w:val="000000" w:themeColor="text1"/>
        </w:rPr>
        <w:br w:type="page"/>
      </w:r>
    </w:p>
    <w:p w14:paraId="29AFBAE4" w14:textId="77777777" w:rsidR="00D46F69" w:rsidRDefault="00D46F69" w:rsidP="001D1B70">
      <w:pPr>
        <w:spacing w:line="360" w:lineRule="auto"/>
        <w:jc w:val="center"/>
        <w:rPr>
          <w:rFonts w:asciiTheme="minorHAnsi" w:hAnsiTheme="minorHAnsi" w:cstheme="minorHAnsi"/>
          <w:b/>
          <w:bCs/>
          <w:color w:val="000000" w:themeColor="text1"/>
        </w:rPr>
        <w:sectPr w:rsidR="00D46F69" w:rsidSect="00D46F69">
          <w:pgSz w:w="12240" w:h="15840"/>
          <w:pgMar w:top="1440" w:right="1440" w:bottom="1440" w:left="1440" w:header="720" w:footer="720" w:gutter="0"/>
          <w:pgNumType w:start="1"/>
          <w:cols w:space="720"/>
        </w:sectPr>
      </w:pPr>
    </w:p>
    <w:p w14:paraId="0C48B52B" w14:textId="44A7EFD9" w:rsidR="00812688" w:rsidRPr="00D46F69" w:rsidRDefault="00BD1BFF" w:rsidP="001D1B70">
      <w:pPr>
        <w:spacing w:line="360" w:lineRule="auto"/>
        <w:jc w:val="center"/>
        <w:rPr>
          <w:rFonts w:asciiTheme="minorHAnsi" w:hAnsiTheme="minorHAnsi" w:cstheme="minorHAnsi"/>
          <w:b/>
          <w:bCs/>
          <w:color w:val="000000" w:themeColor="text1"/>
        </w:rPr>
      </w:pPr>
      <w:r w:rsidRPr="00D46F69">
        <w:rPr>
          <w:rFonts w:asciiTheme="minorHAnsi" w:hAnsiTheme="minorHAnsi" w:cstheme="minorHAnsi"/>
          <w:b/>
          <w:bCs/>
          <w:color w:val="000000" w:themeColor="text1"/>
        </w:rPr>
        <w:lastRenderedPageBreak/>
        <w:t xml:space="preserve">Anexo </w:t>
      </w:r>
      <w:r w:rsidR="006A7C7B" w:rsidRPr="00D46F69">
        <w:rPr>
          <w:rFonts w:asciiTheme="minorHAnsi" w:hAnsiTheme="minorHAnsi" w:cstheme="minorHAnsi"/>
          <w:b/>
          <w:bCs/>
          <w:color w:val="000000" w:themeColor="text1"/>
        </w:rPr>
        <w:t>4</w:t>
      </w:r>
      <w:r w:rsidRPr="00D46F69">
        <w:rPr>
          <w:rFonts w:asciiTheme="minorHAnsi" w:hAnsiTheme="minorHAnsi" w:cstheme="minorHAnsi"/>
          <w:b/>
          <w:bCs/>
          <w:color w:val="000000" w:themeColor="text1"/>
        </w:rPr>
        <w:t>: Entrevista a profesional de la salud</w:t>
      </w:r>
    </w:p>
    <w:p w14:paraId="556B7467" w14:textId="7ED08AFD" w:rsidR="006A7C7B" w:rsidRPr="00D46F69" w:rsidRDefault="00D46F69" w:rsidP="001D1B70">
      <w:pPr>
        <w:spacing w:line="360" w:lineRule="auto"/>
        <w:jc w:val="center"/>
        <w:rPr>
          <w:rFonts w:asciiTheme="minorHAnsi" w:hAnsiTheme="minorHAnsi" w:cstheme="minorHAnsi"/>
          <w:b/>
          <w:bCs/>
          <w:color w:val="000000" w:themeColor="text1"/>
        </w:rPr>
      </w:pPr>
      <w:r w:rsidRPr="00D46F69">
        <w:rPr>
          <w:rFonts w:asciiTheme="minorHAnsi" w:hAnsiTheme="minorHAnsi" w:cstheme="minorHAnsi"/>
          <w:noProof/>
          <w:color w:val="000000" w:themeColor="text1"/>
        </w:rPr>
        <w:drawing>
          <wp:anchor distT="0" distB="0" distL="114300" distR="114300" simplePos="0" relativeHeight="251698176" behindDoc="1" locked="0" layoutInCell="1" allowOverlap="1" wp14:anchorId="50E9A916" wp14:editId="5D201B3E">
            <wp:simplePos x="0" y="0"/>
            <wp:positionH relativeFrom="column">
              <wp:posOffset>3385820</wp:posOffset>
            </wp:positionH>
            <wp:positionV relativeFrom="paragraph">
              <wp:posOffset>178128</wp:posOffset>
            </wp:positionV>
            <wp:extent cx="1821180" cy="2358390"/>
            <wp:effectExtent l="0" t="0" r="0" b="0"/>
            <wp:wrapTight wrapText="bothSides">
              <wp:wrapPolygon edited="0">
                <wp:start x="301" y="233"/>
                <wp:lineTo x="452" y="20472"/>
                <wp:lineTo x="603" y="20704"/>
                <wp:lineTo x="19883" y="20704"/>
                <wp:lineTo x="20787" y="20472"/>
                <wp:lineTo x="21238" y="19890"/>
                <wp:lineTo x="20937" y="233"/>
                <wp:lineTo x="301" y="233"/>
              </wp:wrapPolygon>
            </wp:wrapTight>
            <wp:docPr id="7292411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241188" name=""/>
                    <pic:cNvPicPr/>
                  </pic:nvPicPr>
                  <pic:blipFill>
                    <a:blip r:embed="rId136">
                      <a:extLst>
                        <a:ext uri="{28A0092B-C50C-407E-A947-70E740481C1C}">
                          <a14:useLocalDpi xmlns:a14="http://schemas.microsoft.com/office/drawing/2010/main" val="0"/>
                        </a:ext>
                      </a:extLst>
                    </a:blip>
                    <a:stretch>
                      <a:fillRect/>
                    </a:stretch>
                  </pic:blipFill>
                  <pic:spPr>
                    <a:xfrm>
                      <a:off x="0" y="0"/>
                      <a:ext cx="1821180" cy="2358390"/>
                    </a:xfrm>
                    <a:prstGeom prst="rect">
                      <a:avLst/>
                    </a:prstGeom>
                  </pic:spPr>
                </pic:pic>
              </a:graphicData>
            </a:graphic>
            <wp14:sizeRelH relativeFrom="page">
              <wp14:pctWidth>0</wp14:pctWidth>
            </wp14:sizeRelH>
            <wp14:sizeRelV relativeFrom="page">
              <wp14:pctHeight>0</wp14:pctHeight>
            </wp14:sizeRelV>
          </wp:anchor>
        </w:drawing>
      </w:r>
      <w:r w:rsidRPr="00D46F69">
        <w:rPr>
          <w:rFonts w:asciiTheme="minorHAnsi" w:hAnsiTheme="minorHAnsi" w:cstheme="minorHAnsi"/>
          <w:noProof/>
          <w:color w:val="000000" w:themeColor="text1"/>
        </w:rPr>
        <w:drawing>
          <wp:anchor distT="0" distB="0" distL="114300" distR="114300" simplePos="0" relativeHeight="251693056" behindDoc="1" locked="0" layoutInCell="1" allowOverlap="1" wp14:anchorId="07336B6A" wp14:editId="20288E65">
            <wp:simplePos x="0" y="0"/>
            <wp:positionH relativeFrom="column">
              <wp:posOffset>516627</wp:posOffset>
            </wp:positionH>
            <wp:positionV relativeFrom="paragraph">
              <wp:posOffset>134313</wp:posOffset>
            </wp:positionV>
            <wp:extent cx="1822450" cy="2358390"/>
            <wp:effectExtent l="0" t="0" r="0" b="0"/>
            <wp:wrapTight wrapText="bothSides">
              <wp:wrapPolygon edited="0">
                <wp:start x="301" y="233"/>
                <wp:lineTo x="452" y="20472"/>
                <wp:lineTo x="602" y="20704"/>
                <wp:lineTo x="20020" y="20704"/>
                <wp:lineTo x="20923" y="20472"/>
                <wp:lineTo x="21374" y="19890"/>
                <wp:lineTo x="21073" y="233"/>
                <wp:lineTo x="301" y="233"/>
              </wp:wrapPolygon>
            </wp:wrapTight>
            <wp:docPr id="18115053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505386" name=""/>
                    <pic:cNvPicPr/>
                  </pic:nvPicPr>
                  <pic:blipFill>
                    <a:blip r:embed="rId137">
                      <a:extLst>
                        <a:ext uri="{28A0092B-C50C-407E-A947-70E740481C1C}">
                          <a14:useLocalDpi xmlns:a14="http://schemas.microsoft.com/office/drawing/2010/main" val="0"/>
                        </a:ext>
                      </a:extLst>
                    </a:blip>
                    <a:stretch>
                      <a:fillRect/>
                    </a:stretch>
                  </pic:blipFill>
                  <pic:spPr>
                    <a:xfrm>
                      <a:off x="0" y="0"/>
                      <a:ext cx="1822450" cy="2358390"/>
                    </a:xfrm>
                    <a:prstGeom prst="rect">
                      <a:avLst/>
                    </a:prstGeom>
                  </pic:spPr>
                </pic:pic>
              </a:graphicData>
            </a:graphic>
            <wp14:sizeRelH relativeFrom="page">
              <wp14:pctWidth>0</wp14:pctWidth>
            </wp14:sizeRelH>
            <wp14:sizeRelV relativeFrom="page">
              <wp14:pctHeight>0</wp14:pctHeight>
            </wp14:sizeRelV>
          </wp:anchor>
        </w:drawing>
      </w:r>
    </w:p>
    <w:p w14:paraId="1DD3418D" w14:textId="5FDE1001" w:rsidR="006A7C7B" w:rsidRPr="00D46F69" w:rsidRDefault="006A7C7B" w:rsidP="001D1B70">
      <w:pPr>
        <w:spacing w:line="360" w:lineRule="auto"/>
        <w:rPr>
          <w:rFonts w:asciiTheme="minorHAnsi" w:hAnsiTheme="minorHAnsi" w:cstheme="minorHAnsi"/>
          <w:color w:val="000000" w:themeColor="text1"/>
        </w:rPr>
      </w:pPr>
    </w:p>
    <w:p w14:paraId="381A0485" w14:textId="3421DE78" w:rsidR="0027409C" w:rsidRPr="00D46F69" w:rsidRDefault="0027409C" w:rsidP="001D1B70">
      <w:pPr>
        <w:spacing w:line="360" w:lineRule="auto"/>
        <w:rPr>
          <w:rFonts w:asciiTheme="minorHAnsi" w:hAnsiTheme="minorHAnsi" w:cstheme="minorHAnsi"/>
          <w:color w:val="000000" w:themeColor="text1"/>
        </w:rPr>
      </w:pPr>
    </w:p>
    <w:p w14:paraId="0E801990" w14:textId="77777777" w:rsidR="0027409C" w:rsidRPr="00D46F69" w:rsidRDefault="0027409C" w:rsidP="001D1B70">
      <w:pPr>
        <w:spacing w:line="360" w:lineRule="auto"/>
        <w:rPr>
          <w:rFonts w:asciiTheme="minorHAnsi" w:hAnsiTheme="minorHAnsi" w:cstheme="minorHAnsi"/>
          <w:color w:val="000000" w:themeColor="text1"/>
        </w:rPr>
      </w:pPr>
    </w:p>
    <w:p w14:paraId="5A772839" w14:textId="51AC4E99" w:rsidR="0027409C" w:rsidRPr="00D46F69" w:rsidRDefault="00D46F69" w:rsidP="001D1B70">
      <w:pPr>
        <w:spacing w:line="360" w:lineRule="auto"/>
        <w:rPr>
          <w:rFonts w:asciiTheme="minorHAnsi" w:hAnsiTheme="minorHAnsi" w:cstheme="minorHAnsi"/>
          <w:color w:val="000000" w:themeColor="text1"/>
        </w:rPr>
      </w:pPr>
      <w:r w:rsidRPr="00D46F69">
        <w:rPr>
          <w:rFonts w:asciiTheme="minorHAnsi" w:hAnsiTheme="minorHAnsi" w:cstheme="minorHAnsi"/>
          <w:noProof/>
          <w:color w:val="000000" w:themeColor="text1"/>
        </w:rPr>
        <w:drawing>
          <wp:anchor distT="0" distB="0" distL="114300" distR="114300" simplePos="0" relativeHeight="251700224" behindDoc="1" locked="0" layoutInCell="1" allowOverlap="1" wp14:anchorId="4EDE9238" wp14:editId="26D363EA">
            <wp:simplePos x="0" y="0"/>
            <wp:positionH relativeFrom="column">
              <wp:posOffset>518248</wp:posOffset>
            </wp:positionH>
            <wp:positionV relativeFrom="paragraph">
              <wp:posOffset>1667575</wp:posOffset>
            </wp:positionV>
            <wp:extent cx="1807845" cy="2339340"/>
            <wp:effectExtent l="0" t="0" r="0" b="0"/>
            <wp:wrapTight wrapText="bothSides">
              <wp:wrapPolygon edited="0">
                <wp:start x="303" y="235"/>
                <wp:lineTo x="303" y="20638"/>
                <wp:lineTo x="21092" y="20638"/>
                <wp:lineTo x="21092" y="235"/>
                <wp:lineTo x="303" y="235"/>
              </wp:wrapPolygon>
            </wp:wrapTight>
            <wp:docPr id="11783737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373743" name=""/>
                    <pic:cNvPicPr/>
                  </pic:nvPicPr>
                  <pic:blipFill>
                    <a:blip r:embed="rId138">
                      <a:extLst>
                        <a:ext uri="{28A0092B-C50C-407E-A947-70E740481C1C}">
                          <a14:useLocalDpi xmlns:a14="http://schemas.microsoft.com/office/drawing/2010/main" val="0"/>
                        </a:ext>
                      </a:extLst>
                    </a:blip>
                    <a:stretch>
                      <a:fillRect/>
                    </a:stretch>
                  </pic:blipFill>
                  <pic:spPr>
                    <a:xfrm>
                      <a:off x="0" y="0"/>
                      <a:ext cx="1807845" cy="2339340"/>
                    </a:xfrm>
                    <a:prstGeom prst="rect">
                      <a:avLst/>
                    </a:prstGeom>
                  </pic:spPr>
                </pic:pic>
              </a:graphicData>
            </a:graphic>
            <wp14:sizeRelH relativeFrom="page">
              <wp14:pctWidth>0</wp14:pctWidth>
            </wp14:sizeRelH>
            <wp14:sizeRelV relativeFrom="page">
              <wp14:pctHeight>0</wp14:pctHeight>
            </wp14:sizeRelV>
          </wp:anchor>
        </w:drawing>
      </w:r>
      <w:r w:rsidRPr="00D46F69">
        <w:rPr>
          <w:rFonts w:asciiTheme="minorHAnsi" w:hAnsiTheme="minorHAnsi" w:cstheme="minorHAnsi"/>
          <w:noProof/>
          <w:color w:val="000000" w:themeColor="text1"/>
        </w:rPr>
        <w:drawing>
          <wp:anchor distT="0" distB="0" distL="114300" distR="114300" simplePos="0" relativeHeight="251702272" behindDoc="1" locked="0" layoutInCell="1" allowOverlap="1" wp14:anchorId="4E3FB3BD" wp14:editId="4AA62593">
            <wp:simplePos x="0" y="0"/>
            <wp:positionH relativeFrom="column">
              <wp:posOffset>3385820</wp:posOffset>
            </wp:positionH>
            <wp:positionV relativeFrom="paragraph">
              <wp:posOffset>1743403</wp:posOffset>
            </wp:positionV>
            <wp:extent cx="1748790" cy="2263775"/>
            <wp:effectExtent l="0" t="0" r="0" b="0"/>
            <wp:wrapTight wrapText="bothSides">
              <wp:wrapPolygon edited="0">
                <wp:start x="314" y="242"/>
                <wp:lineTo x="314" y="20600"/>
                <wp:lineTo x="21176" y="20600"/>
                <wp:lineTo x="21176" y="242"/>
                <wp:lineTo x="314" y="242"/>
              </wp:wrapPolygon>
            </wp:wrapTight>
            <wp:docPr id="12978603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860313" name=""/>
                    <pic:cNvPicPr/>
                  </pic:nvPicPr>
                  <pic:blipFill>
                    <a:blip r:embed="rId139">
                      <a:extLst>
                        <a:ext uri="{28A0092B-C50C-407E-A947-70E740481C1C}">
                          <a14:useLocalDpi xmlns:a14="http://schemas.microsoft.com/office/drawing/2010/main" val="0"/>
                        </a:ext>
                      </a:extLst>
                    </a:blip>
                    <a:stretch>
                      <a:fillRect/>
                    </a:stretch>
                  </pic:blipFill>
                  <pic:spPr>
                    <a:xfrm>
                      <a:off x="0" y="0"/>
                      <a:ext cx="1748790" cy="2263775"/>
                    </a:xfrm>
                    <a:prstGeom prst="rect">
                      <a:avLst/>
                    </a:prstGeom>
                  </pic:spPr>
                </pic:pic>
              </a:graphicData>
            </a:graphic>
            <wp14:sizeRelH relativeFrom="page">
              <wp14:pctWidth>0</wp14:pctWidth>
            </wp14:sizeRelH>
            <wp14:sizeRelV relativeFrom="page">
              <wp14:pctHeight>0</wp14:pctHeight>
            </wp14:sizeRelV>
          </wp:anchor>
        </w:drawing>
      </w:r>
      <w:r w:rsidRPr="00D46F69">
        <w:rPr>
          <w:rFonts w:asciiTheme="minorHAnsi" w:hAnsiTheme="minorHAnsi" w:cstheme="minorHAnsi"/>
          <w:noProof/>
          <w:color w:val="000000" w:themeColor="text1"/>
        </w:rPr>
        <w:drawing>
          <wp:anchor distT="0" distB="0" distL="114300" distR="114300" simplePos="0" relativeHeight="251703296" behindDoc="1" locked="0" layoutInCell="1" allowOverlap="1" wp14:anchorId="472CECEB" wp14:editId="70E11ABF">
            <wp:simplePos x="0" y="0"/>
            <wp:positionH relativeFrom="column">
              <wp:posOffset>454025</wp:posOffset>
            </wp:positionH>
            <wp:positionV relativeFrom="paragraph">
              <wp:posOffset>4468014</wp:posOffset>
            </wp:positionV>
            <wp:extent cx="1821815" cy="2358390"/>
            <wp:effectExtent l="0" t="0" r="0" b="0"/>
            <wp:wrapTight wrapText="bothSides">
              <wp:wrapPolygon edited="0">
                <wp:start x="301" y="233"/>
                <wp:lineTo x="452" y="20472"/>
                <wp:lineTo x="602" y="20704"/>
                <wp:lineTo x="19876" y="20704"/>
                <wp:lineTo x="20779" y="20472"/>
                <wp:lineTo x="21231" y="19890"/>
                <wp:lineTo x="20930" y="233"/>
                <wp:lineTo x="301" y="233"/>
              </wp:wrapPolygon>
            </wp:wrapTight>
            <wp:docPr id="11976350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635022" name=""/>
                    <pic:cNvPicPr/>
                  </pic:nvPicPr>
                  <pic:blipFill>
                    <a:blip r:embed="rId140">
                      <a:extLst>
                        <a:ext uri="{28A0092B-C50C-407E-A947-70E740481C1C}">
                          <a14:useLocalDpi xmlns:a14="http://schemas.microsoft.com/office/drawing/2010/main" val="0"/>
                        </a:ext>
                      </a:extLst>
                    </a:blip>
                    <a:stretch>
                      <a:fillRect/>
                    </a:stretch>
                  </pic:blipFill>
                  <pic:spPr>
                    <a:xfrm>
                      <a:off x="0" y="0"/>
                      <a:ext cx="1821815" cy="2358390"/>
                    </a:xfrm>
                    <a:prstGeom prst="rect">
                      <a:avLst/>
                    </a:prstGeom>
                  </pic:spPr>
                </pic:pic>
              </a:graphicData>
            </a:graphic>
            <wp14:sizeRelH relativeFrom="page">
              <wp14:pctWidth>0</wp14:pctWidth>
            </wp14:sizeRelH>
            <wp14:sizeRelV relativeFrom="page">
              <wp14:pctHeight>0</wp14:pctHeight>
            </wp14:sizeRelV>
          </wp:anchor>
        </w:drawing>
      </w:r>
      <w:r w:rsidRPr="00D46F69">
        <w:rPr>
          <w:rFonts w:asciiTheme="minorHAnsi" w:hAnsiTheme="minorHAnsi" w:cstheme="minorHAnsi"/>
          <w:noProof/>
          <w:color w:val="000000" w:themeColor="text1"/>
        </w:rPr>
        <w:drawing>
          <wp:anchor distT="0" distB="0" distL="114300" distR="114300" simplePos="0" relativeHeight="251704320" behindDoc="1" locked="0" layoutInCell="1" allowOverlap="1" wp14:anchorId="14A7F0EB" wp14:editId="6A225DEF">
            <wp:simplePos x="0" y="0"/>
            <wp:positionH relativeFrom="column">
              <wp:posOffset>3385820</wp:posOffset>
            </wp:positionH>
            <wp:positionV relativeFrom="paragraph">
              <wp:posOffset>4467729</wp:posOffset>
            </wp:positionV>
            <wp:extent cx="1684655" cy="2181860"/>
            <wp:effectExtent l="0" t="0" r="4445" b="0"/>
            <wp:wrapTight wrapText="bothSides">
              <wp:wrapPolygon edited="0">
                <wp:start x="326" y="251"/>
                <wp:lineTo x="326" y="20368"/>
                <wp:lineTo x="814" y="20494"/>
                <wp:lineTo x="13027" y="20745"/>
                <wp:lineTo x="16609" y="20745"/>
                <wp:lineTo x="20843" y="20494"/>
                <wp:lineTo x="21494" y="20242"/>
                <wp:lineTo x="21168" y="251"/>
                <wp:lineTo x="326" y="251"/>
              </wp:wrapPolygon>
            </wp:wrapTight>
            <wp:docPr id="9752061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206152" name=""/>
                    <pic:cNvPicPr/>
                  </pic:nvPicPr>
                  <pic:blipFill>
                    <a:blip r:embed="rId141">
                      <a:extLst>
                        <a:ext uri="{28A0092B-C50C-407E-A947-70E740481C1C}">
                          <a14:useLocalDpi xmlns:a14="http://schemas.microsoft.com/office/drawing/2010/main" val="0"/>
                        </a:ext>
                      </a:extLst>
                    </a:blip>
                    <a:stretch>
                      <a:fillRect/>
                    </a:stretch>
                  </pic:blipFill>
                  <pic:spPr>
                    <a:xfrm>
                      <a:off x="0" y="0"/>
                      <a:ext cx="1684655" cy="2181860"/>
                    </a:xfrm>
                    <a:prstGeom prst="rect">
                      <a:avLst/>
                    </a:prstGeom>
                  </pic:spPr>
                </pic:pic>
              </a:graphicData>
            </a:graphic>
            <wp14:sizeRelH relativeFrom="page">
              <wp14:pctWidth>0</wp14:pctWidth>
            </wp14:sizeRelH>
            <wp14:sizeRelV relativeFrom="page">
              <wp14:pctHeight>0</wp14:pctHeight>
            </wp14:sizeRelV>
          </wp:anchor>
        </w:drawing>
      </w:r>
    </w:p>
    <w:sectPr w:rsidR="0027409C" w:rsidRPr="00D46F69" w:rsidSect="003B54C0">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10F8703" w14:textId="77777777" w:rsidR="005A56C6" w:rsidRDefault="005A56C6" w:rsidP="009016C5">
      <w:r>
        <w:separator/>
      </w:r>
    </w:p>
  </w:endnote>
  <w:endnote w:type="continuationSeparator" w:id="0">
    <w:p w14:paraId="1E14CC88" w14:textId="77777777" w:rsidR="005A56C6" w:rsidRDefault="005A56C6" w:rsidP="009016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ebkit-standard">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merodepgina"/>
      </w:rPr>
      <w:id w:val="-1062248454"/>
      <w:docPartObj>
        <w:docPartGallery w:val="Page Numbers (Bottom of Page)"/>
        <w:docPartUnique/>
      </w:docPartObj>
    </w:sdtPr>
    <w:sdtContent>
      <w:p w14:paraId="3B54F380" w14:textId="4F969ED5" w:rsidR="00D46F69" w:rsidRDefault="00D46F69" w:rsidP="00383D88">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sdt>
    <w:sdtPr>
      <w:rPr>
        <w:rStyle w:val="Nmerodepgina"/>
      </w:rPr>
      <w:id w:val="99996511"/>
      <w:docPartObj>
        <w:docPartGallery w:val="Page Numbers (Bottom of Page)"/>
        <w:docPartUnique/>
      </w:docPartObj>
    </w:sdtPr>
    <w:sdtContent>
      <w:p w14:paraId="666D7474" w14:textId="3CED9F08" w:rsidR="00D46F69" w:rsidRDefault="00D46F69" w:rsidP="00383D88">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56498DF9" w14:textId="4828F5E0" w:rsidR="005233CE" w:rsidRDefault="005233CE" w:rsidP="00D46F69">
    <w:pPr>
      <w:pStyle w:val="Piedepgina"/>
      <w:ind w:right="360"/>
      <w:jc w:val="center"/>
      <w:rPr>
        <w:caps/>
        <w:color w:val="4F81BD" w:themeColor="accent1"/>
      </w:rPr>
    </w:pPr>
  </w:p>
  <w:p w14:paraId="069132DE" w14:textId="77777777" w:rsidR="00B47C7F" w:rsidRDefault="00B47C7F" w:rsidP="005233CE">
    <w:pPr>
      <w:pStyle w:val="Piedepgina"/>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merodepgina"/>
      </w:rPr>
      <w:id w:val="867102536"/>
      <w:docPartObj>
        <w:docPartGallery w:val="Page Numbers (Bottom of Page)"/>
        <w:docPartUnique/>
      </w:docPartObj>
    </w:sdtPr>
    <w:sdtContent>
      <w:p w14:paraId="33FDCCC2" w14:textId="24717EDA" w:rsidR="00D46F69" w:rsidRDefault="00D46F69" w:rsidP="00D46F69">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I</w:t>
        </w:r>
        <w:r>
          <w:rPr>
            <w:rStyle w:val="Nmerodepgina"/>
          </w:rPr>
          <w:fldChar w:fldCharType="end"/>
        </w:r>
      </w:p>
    </w:sdtContent>
  </w:sdt>
  <w:p w14:paraId="03ECF19D" w14:textId="77777777" w:rsidR="00D46F69" w:rsidRDefault="00D46F69" w:rsidP="00D46F69">
    <w:pPr>
      <w:pStyle w:val="Piedepgina"/>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merodepgina"/>
      </w:rPr>
      <w:id w:val="-1258740980"/>
      <w:docPartObj>
        <w:docPartGallery w:val="Page Numbers (Bottom of Page)"/>
        <w:docPartUnique/>
      </w:docPartObj>
    </w:sdtPr>
    <w:sdtContent>
      <w:p w14:paraId="056F7C67" w14:textId="5A78D724" w:rsidR="00EB0ED1" w:rsidRDefault="00EB0ED1" w:rsidP="00D46F69">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sidR="00065DF9">
          <w:rPr>
            <w:rStyle w:val="Nmerodepgina"/>
            <w:noProof/>
          </w:rPr>
          <w:t>98</w:t>
        </w:r>
        <w:r>
          <w:rPr>
            <w:rStyle w:val="Nmerodepgina"/>
          </w:rPr>
          <w:fldChar w:fldCharType="end"/>
        </w:r>
      </w:p>
    </w:sdtContent>
  </w:sdt>
  <w:p w14:paraId="7DE64199" w14:textId="77777777" w:rsidR="00EB0ED1" w:rsidRDefault="00EB0ED1" w:rsidP="00D46F69">
    <w:pPr>
      <w:pStyle w:val="Piedepgin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merodepgina"/>
      </w:rPr>
      <w:id w:val="2086796413"/>
      <w:docPartObj>
        <w:docPartGallery w:val="Page Numbers (Bottom of Page)"/>
        <w:docPartUnique/>
      </w:docPartObj>
    </w:sdtPr>
    <w:sdtContent>
      <w:p w14:paraId="02B9F3CE" w14:textId="474DD5A6" w:rsidR="00D46F69" w:rsidRDefault="00D46F69" w:rsidP="00D46F69">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III</w:t>
        </w:r>
        <w:r>
          <w:rPr>
            <w:rStyle w:val="Nmerodepgina"/>
          </w:rPr>
          <w:fldChar w:fldCharType="end"/>
        </w:r>
      </w:p>
    </w:sdtContent>
  </w:sdt>
  <w:p w14:paraId="21BD6A17" w14:textId="4165E054" w:rsidR="00802713" w:rsidRDefault="00802713" w:rsidP="00D46F69">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92FAF9C" w14:textId="77777777" w:rsidR="005A56C6" w:rsidRDefault="005A56C6" w:rsidP="009016C5">
      <w:r>
        <w:separator/>
      </w:r>
    </w:p>
  </w:footnote>
  <w:footnote w:type="continuationSeparator" w:id="0">
    <w:p w14:paraId="72A2F69B" w14:textId="77777777" w:rsidR="005A56C6" w:rsidRDefault="005A56C6" w:rsidP="009016C5">
      <w:r>
        <w:continuationSeparator/>
      </w:r>
    </w:p>
  </w:footnote>
  <w:footnote w:id="1">
    <w:p w14:paraId="4C8E316C" w14:textId="04054891" w:rsidR="00CC0A52" w:rsidRPr="00A26C99" w:rsidRDefault="00CC0A52" w:rsidP="00A26C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sz w:val="20"/>
          <w:szCs w:val="20"/>
        </w:rPr>
      </w:pPr>
      <w:r w:rsidRPr="00A26C99">
        <w:rPr>
          <w:rStyle w:val="Refdenotaalpie"/>
          <w:sz w:val="20"/>
          <w:szCs w:val="20"/>
        </w:rPr>
        <w:footnoteRef/>
      </w:r>
      <w:r w:rsidRPr="00A26C99">
        <w:rPr>
          <w:sz w:val="20"/>
          <w:szCs w:val="20"/>
        </w:rPr>
        <w:t xml:space="preserve"> </w:t>
      </w:r>
      <w:r w:rsidR="00A26C99" w:rsidRPr="00A26C99">
        <w:rPr>
          <w:sz w:val="20"/>
          <w:szCs w:val="20"/>
        </w:rPr>
        <w:t>Controles que debe tener el paciente con Diabetes. Tomado del sitio web:</w:t>
      </w:r>
      <w:r w:rsidR="00A26C99">
        <w:rPr>
          <w:sz w:val="20"/>
          <w:szCs w:val="20"/>
        </w:rPr>
        <w:t xml:space="preserve"> </w:t>
      </w:r>
      <w:r w:rsidRPr="00A26C99">
        <w:rPr>
          <w:rFonts w:asciiTheme="minorHAnsi" w:hAnsiTheme="minorHAnsi" w:cstheme="minorHAnsi"/>
          <w:color w:val="000000" w:themeColor="text1"/>
          <w:sz w:val="20"/>
          <w:szCs w:val="20"/>
        </w:rPr>
        <w:t>https://spectrum.ieee.org/bluestar-the-first-prescriptiononly-app</w:t>
      </w:r>
    </w:p>
    <w:p w14:paraId="060ADC85" w14:textId="77777777" w:rsidR="00CC0A52" w:rsidRPr="00FE3EF5" w:rsidRDefault="00CC0A52" w:rsidP="00CC0A52">
      <w:pPr>
        <w:pStyle w:val="Textonotapie"/>
        <w:rPr>
          <w:lang w:val="es-ES_tradnl"/>
        </w:rPr>
      </w:pPr>
    </w:p>
  </w:footnote>
  <w:footnote w:id="2">
    <w:p w14:paraId="2AF45990" w14:textId="0D5A6F91" w:rsidR="00FD58FF" w:rsidRPr="00FD58FF" w:rsidRDefault="00FD58FF" w:rsidP="004C1EF7">
      <w:pPr>
        <w:pStyle w:val="Textonotapie"/>
        <w:jc w:val="both"/>
      </w:pPr>
      <w:r>
        <w:rPr>
          <w:rStyle w:val="Refdenotaalpie"/>
        </w:rPr>
        <w:footnoteRef/>
      </w:r>
      <w:r w:rsidRPr="00FD58FF">
        <w:t>Definición de Sal</w:t>
      </w:r>
      <w:r>
        <w:t>ud digital. Tomado de la página web:</w:t>
      </w:r>
      <w:r w:rsidRPr="00FD58FF">
        <w:t xml:space="preserve"> https://www.who.int/observatories/global-observatory-for-ehealth</w:t>
      </w:r>
    </w:p>
  </w:footnote>
  <w:footnote w:id="3">
    <w:p w14:paraId="0A7F02DA" w14:textId="6AAA457A" w:rsidR="004C1EF7" w:rsidRPr="004C1EF7" w:rsidRDefault="004C1EF7" w:rsidP="004C1EF7">
      <w:pPr>
        <w:pStyle w:val="Textonotapie"/>
        <w:jc w:val="both"/>
      </w:pPr>
      <w:r>
        <w:rPr>
          <w:rStyle w:val="Refdenotaalpie"/>
        </w:rPr>
        <w:footnoteRef/>
      </w:r>
      <w:r>
        <w:t xml:space="preserve"> Tipos de apps para diabéticos. Tomado del sitio Web: </w:t>
      </w:r>
      <w:r w:rsidRPr="004C1EF7">
        <w:t>https://anadi.es/como-elegir-las-mejores-apps-para-el-manejo-de-la-diabetes/</w:t>
      </w:r>
    </w:p>
  </w:footnote>
  <w:footnote w:id="4">
    <w:p w14:paraId="2D9003C8" w14:textId="4901B153" w:rsidR="00BC017D" w:rsidRPr="00BC017D" w:rsidRDefault="00BC017D" w:rsidP="00BC017D">
      <w:pPr>
        <w:pStyle w:val="Textonotapie"/>
        <w:jc w:val="both"/>
      </w:pPr>
      <w:r>
        <w:rPr>
          <w:rStyle w:val="Refdenotaalpie"/>
        </w:rPr>
        <w:footnoteRef/>
      </w:r>
      <w:r>
        <w:t xml:space="preserve"> Arquitectura de las apps móviles. Tomado del sitio Web: </w:t>
      </w:r>
      <w:r w:rsidRPr="00BC017D">
        <w:t>https://learn.microsoft.com/en-us/previous-versions/azure/developer/mobile-apps/</w:t>
      </w:r>
    </w:p>
  </w:footnote>
  <w:footnote w:id="5">
    <w:p w14:paraId="6DC7F747" w14:textId="17AAF656" w:rsidR="00424098" w:rsidRPr="00424098" w:rsidRDefault="00424098">
      <w:pPr>
        <w:pStyle w:val="Textonotapie"/>
      </w:pPr>
      <w:r>
        <w:rPr>
          <w:rStyle w:val="Refdenotaalpie"/>
        </w:rPr>
        <w:footnoteRef/>
      </w:r>
      <w:r>
        <w:t xml:space="preserve"> Diferencia entre UI &amp; UX. Tomado del sitio web: </w:t>
      </w:r>
      <w:r w:rsidRPr="00424098">
        <w:t>https://bootcamp.cvn.columbia.edu/blog/what-is-ux-design/</w:t>
      </w:r>
    </w:p>
  </w:footnote>
  <w:footnote w:id="6">
    <w:p w14:paraId="7EA3F136" w14:textId="1D8AA2CC" w:rsidR="002A6DA8" w:rsidRPr="002A6DA8" w:rsidRDefault="002A6DA8" w:rsidP="002A6DA8">
      <w:pPr>
        <w:pStyle w:val="Textonotapie"/>
      </w:pPr>
      <w:r>
        <w:rPr>
          <w:rStyle w:val="Refdenotaalpie"/>
        </w:rPr>
        <w:footnoteRef/>
      </w:r>
      <w:r>
        <w:t xml:space="preserve"> Seguridad y privacidad de Datos. Tomado y adaptado del sitio web: </w:t>
      </w:r>
      <w:r w:rsidRPr="002A6DA8">
        <w:t>https://www.healthit.gov/topic/privacy-security-and-hipaa/guidelines-securing-patient-data</w:t>
      </w:r>
    </w:p>
    <w:p w14:paraId="495902B8" w14:textId="7269AF02" w:rsidR="002A6DA8" w:rsidRPr="002A6DA8" w:rsidRDefault="002A6DA8">
      <w:pPr>
        <w:pStyle w:val="Textonotapie"/>
      </w:pPr>
    </w:p>
  </w:footnote>
  <w:footnote w:id="7">
    <w:p w14:paraId="0B6BAE95" w14:textId="5696AFB5" w:rsidR="00D21264" w:rsidRPr="00D21264" w:rsidRDefault="00D21264" w:rsidP="00D21264">
      <w:pPr>
        <w:pStyle w:val="Textonotapie"/>
      </w:pPr>
      <w:r>
        <w:rPr>
          <w:rStyle w:val="Refdenotaalpie"/>
        </w:rPr>
        <w:footnoteRef/>
      </w:r>
      <w:r>
        <w:t xml:space="preserve"> </w:t>
      </w:r>
      <w:r w:rsidRPr="00D21264">
        <w:t>Ventajas del uso de la app de salud. Tomado del sitio web: https://diabetesjournals.org/care/article/43/1/250/35864/Diabetes-Digital-App-Technology-Benefits</w:t>
      </w:r>
    </w:p>
  </w:footnote>
  <w:footnote w:id="8">
    <w:p w14:paraId="53DB2EA0" w14:textId="4A958578" w:rsidR="00804A3E" w:rsidRPr="00B0081B" w:rsidRDefault="00804A3E" w:rsidP="005A56A8">
      <w:pPr>
        <w:pStyle w:val="Textonotapie"/>
        <w:jc w:val="both"/>
        <w:rPr>
          <w:sz w:val="18"/>
          <w:szCs w:val="18"/>
        </w:rPr>
      </w:pPr>
      <w:r>
        <w:rPr>
          <w:rStyle w:val="Refdenotaalpie"/>
        </w:rPr>
        <w:footnoteRef/>
      </w:r>
      <w:r>
        <w:t xml:space="preserve"> </w:t>
      </w:r>
      <w:r w:rsidRPr="00B0081B">
        <w:rPr>
          <w:sz w:val="18"/>
          <w:szCs w:val="18"/>
        </w:rPr>
        <w:t>Definición de Targeting. Tomado del sitio web: https://www.marketingprofs.com/articles/2017/31893/five-steps-to-successful-audience-targeting-in-online-ad-campaigns</w:t>
      </w:r>
    </w:p>
  </w:footnote>
  <w:footnote w:id="9">
    <w:p w14:paraId="41A2A7D8" w14:textId="24AE03EF" w:rsidR="00B0081B" w:rsidRPr="00B0081B" w:rsidRDefault="00B0081B" w:rsidP="005A56A8">
      <w:pPr>
        <w:pStyle w:val="Textonotapie"/>
        <w:jc w:val="both"/>
        <w:rPr>
          <w:sz w:val="18"/>
          <w:szCs w:val="18"/>
        </w:rPr>
      </w:pPr>
      <w:r w:rsidRPr="00B0081B">
        <w:rPr>
          <w:rStyle w:val="Refdenotaalpie"/>
          <w:sz w:val="18"/>
          <w:szCs w:val="18"/>
        </w:rPr>
        <w:footnoteRef/>
      </w:r>
      <w:r w:rsidRPr="00B0081B">
        <w:rPr>
          <w:sz w:val="18"/>
          <w:szCs w:val="18"/>
        </w:rPr>
        <w:t>Definición de Posicionamiento. Tomado del sitio web: https://www.marketingprofs.com/articles/2021/44446/knowing-how-your-competitors-are-positioned-the-key-to-competitive-intelligence</w:t>
      </w:r>
    </w:p>
  </w:footnote>
  <w:footnote w:id="10">
    <w:p w14:paraId="13219063" w14:textId="1BAC0A94" w:rsidR="0006279C" w:rsidRPr="0006279C" w:rsidRDefault="0006279C" w:rsidP="005A56A8">
      <w:pPr>
        <w:pStyle w:val="Textonotapie"/>
        <w:jc w:val="both"/>
      </w:pPr>
      <w:r w:rsidRPr="00B0081B">
        <w:rPr>
          <w:rStyle w:val="Refdenotaalpie"/>
          <w:sz w:val="18"/>
          <w:szCs w:val="18"/>
        </w:rPr>
        <w:footnoteRef/>
      </w:r>
      <w:r w:rsidRPr="00B0081B">
        <w:rPr>
          <w:sz w:val="18"/>
          <w:szCs w:val="18"/>
        </w:rPr>
        <w:t xml:space="preserve"> Definición de modelo de negocio. Tomado del sitio web: https://www.mckinsey.com/capabilities/strategy-and-corporate-finance/our-insights/disrupting-beliefs-a-new-approach-to-business-model-innovation</w:t>
      </w:r>
    </w:p>
  </w:footnote>
  <w:footnote w:id="11">
    <w:p w14:paraId="48AB54AB" w14:textId="77777777" w:rsidR="00CC53DD" w:rsidRPr="004457FC" w:rsidRDefault="00CC53DD" w:rsidP="00CC53DD">
      <w:pPr>
        <w:pStyle w:val="Textonotapie"/>
        <w:jc w:val="both"/>
      </w:pPr>
      <w:r>
        <w:rPr>
          <w:rStyle w:val="Refdenotaalpie"/>
        </w:rPr>
        <w:footnoteRef/>
      </w:r>
      <w:r>
        <w:rPr>
          <w:color w:val="000000"/>
        </w:rPr>
        <w:t>Implementación, Optimización y Diseño de Desarrollo de una App Móvil. Tomado del sitio web:</w:t>
      </w:r>
      <w:r>
        <w:t xml:space="preserve"> </w:t>
      </w:r>
      <w:r w:rsidRPr="004457FC">
        <w:t>https://knotsync.com/optimizing-mobile-app-performance-key-strategies/</w:t>
      </w:r>
    </w:p>
  </w:footnote>
  <w:footnote w:id="12">
    <w:p w14:paraId="6CA2A76B" w14:textId="33A10C62" w:rsidR="00B07078" w:rsidRPr="00B07078" w:rsidRDefault="00B07078" w:rsidP="00B07078">
      <w:pPr>
        <w:pStyle w:val="Textonotapie"/>
        <w:jc w:val="both"/>
      </w:pPr>
      <w:r>
        <w:rPr>
          <w:rStyle w:val="Refdenotaalpie"/>
        </w:rPr>
        <w:footnoteRef/>
      </w:r>
      <w:r>
        <w:t xml:space="preserve"> </w:t>
      </w:r>
      <w:r>
        <w:rPr>
          <w:rStyle w:val="nfasis"/>
          <w:color w:val="000000"/>
        </w:rPr>
        <w:t>¿Qué es el estado de resultados y cómo se elabora?</w:t>
      </w:r>
      <w:r>
        <w:rPr>
          <w:color w:val="000000"/>
        </w:rPr>
        <w:t xml:space="preserve">. Tomado del sitio web: </w:t>
      </w:r>
      <w:r>
        <w:t xml:space="preserve"> </w:t>
      </w:r>
      <w:r w:rsidRPr="00B07078">
        <w:t>https://blog.hubspot.es/sales/que-es-estado-de-resultados</w:t>
      </w:r>
    </w:p>
  </w:footnote>
  <w:footnote w:id="13">
    <w:p w14:paraId="41AA7968" w14:textId="77777777" w:rsidR="00F96E32" w:rsidRPr="00413116" w:rsidRDefault="00F96E32" w:rsidP="00F96E32">
      <w:pPr>
        <w:pStyle w:val="Textonotapie"/>
        <w:jc w:val="both"/>
      </w:pPr>
      <w:r>
        <w:rPr>
          <w:rStyle w:val="Refdenotaalpie"/>
        </w:rPr>
        <w:footnoteRef/>
      </w:r>
      <w:r>
        <w:t xml:space="preserve"> </w:t>
      </w:r>
      <w:r w:rsidRPr="00413116">
        <w:t>Definición de Flujo de perpetuidad. Tomado del sitio web:</w:t>
      </w:r>
      <w:r>
        <w:t xml:space="preserve"> </w:t>
      </w:r>
      <w:r w:rsidRPr="00413116">
        <w:t>https://www.investopedia.com/terms/p/perpetuity.asp</w:t>
      </w:r>
    </w:p>
  </w:footnote>
  <w:footnote w:id="14">
    <w:p w14:paraId="2118E0F2" w14:textId="2A088F93" w:rsidR="00E92B8B" w:rsidRPr="00C765A5" w:rsidRDefault="00E92B8B" w:rsidP="004A41A4">
      <w:pPr>
        <w:pStyle w:val="Textonotapie"/>
        <w:rPr>
          <w:color w:val="000000" w:themeColor="text1"/>
          <w:lang w:val="es-ES_tradnl"/>
        </w:rPr>
      </w:pPr>
      <w:r w:rsidRPr="00C765A5">
        <w:rPr>
          <w:rStyle w:val="Refdenotaalpie"/>
          <w:color w:val="000000" w:themeColor="text1"/>
        </w:rPr>
        <w:footnoteRef/>
      </w:r>
      <w:r w:rsidR="00C765A5" w:rsidRPr="00C765A5">
        <w:rPr>
          <w:color w:val="000000" w:themeColor="text1"/>
          <w:lang w:val="es-ES_tradnl"/>
        </w:rPr>
        <w:t xml:space="preserve">Mercado de las aplicaciones de salud. Tomado de sitio web: </w:t>
      </w:r>
      <w:hyperlink r:id="rId1" w:history="1">
        <w:r w:rsidR="00C765A5" w:rsidRPr="00C765A5">
          <w:rPr>
            <w:rStyle w:val="Hipervnculo"/>
            <w:color w:val="000000" w:themeColor="text1"/>
            <w:u w:val="none"/>
            <w:lang w:val="es-ES_tradnl"/>
          </w:rPr>
          <w:t>https://www.verifiedmarketresearch.com/product/health-and-fitness-app</w:t>
        </w:r>
      </w:hyperlink>
      <w:r w:rsidRPr="00C765A5">
        <w:rPr>
          <w:color w:val="000000" w:themeColor="text1"/>
          <w:lang w:val="es-ES_tradnl"/>
        </w:rPr>
        <w:t>.</w:t>
      </w:r>
    </w:p>
  </w:footnote>
  <w:footnote w:id="15">
    <w:p w14:paraId="42EB24CC" w14:textId="26D590AB" w:rsidR="009D2E35" w:rsidRPr="00D26367" w:rsidRDefault="009D2E35" w:rsidP="004A41A4">
      <w:pPr>
        <w:pStyle w:val="Textonotapie"/>
        <w:rPr>
          <w:lang w:val="es-ES_tradnl"/>
        </w:rPr>
      </w:pPr>
      <w:r w:rsidRPr="00C765A5">
        <w:rPr>
          <w:rStyle w:val="Refdenotaalpie"/>
          <w:color w:val="000000" w:themeColor="text1"/>
        </w:rPr>
        <w:footnoteRef/>
      </w:r>
      <w:r w:rsidRPr="00C765A5">
        <w:rPr>
          <w:color w:val="000000" w:themeColor="text1"/>
          <w:lang w:val="es-ES_tradnl"/>
        </w:rPr>
        <w:t xml:space="preserve"> </w:t>
      </w:r>
      <w:r w:rsidR="00C765A5">
        <w:rPr>
          <w:color w:val="000000" w:themeColor="text1"/>
          <w:lang w:val="es-ES_tradnl"/>
        </w:rPr>
        <w:t xml:space="preserve">Estadísticas </w:t>
      </w:r>
      <w:r w:rsidR="004A41A4">
        <w:rPr>
          <w:color w:val="000000" w:themeColor="text1"/>
          <w:lang w:val="es-ES_tradnl"/>
        </w:rPr>
        <w:t>personas con</w:t>
      </w:r>
      <w:r w:rsidR="00C765A5">
        <w:rPr>
          <w:color w:val="000000" w:themeColor="text1"/>
          <w:lang w:val="es-ES_tradnl"/>
        </w:rPr>
        <w:t xml:space="preserve"> diab</w:t>
      </w:r>
      <w:r w:rsidR="004A41A4">
        <w:rPr>
          <w:color w:val="000000" w:themeColor="text1"/>
          <w:lang w:val="es-ES_tradnl"/>
        </w:rPr>
        <w:t>e</w:t>
      </w:r>
      <w:r w:rsidR="00C765A5">
        <w:rPr>
          <w:color w:val="000000" w:themeColor="text1"/>
          <w:lang w:val="es-ES_tradnl"/>
        </w:rPr>
        <w:t>t</w:t>
      </w:r>
      <w:r w:rsidR="004A41A4">
        <w:rPr>
          <w:color w:val="000000" w:themeColor="text1"/>
          <w:lang w:val="es-ES_tradnl"/>
        </w:rPr>
        <w:t>es</w:t>
      </w:r>
      <w:r w:rsidR="00C765A5">
        <w:rPr>
          <w:color w:val="000000" w:themeColor="text1"/>
          <w:lang w:val="es-ES_tradnl"/>
        </w:rPr>
        <w:t xml:space="preserve">. Tomado del sitio web: </w:t>
      </w:r>
      <w:r w:rsidRPr="00C765A5">
        <w:rPr>
          <w:color w:val="000000" w:themeColor="text1"/>
          <w:lang w:val="es-ES_tradnl"/>
        </w:rPr>
        <w:t>https://www.t1dindex.org/countries/argentina/</w:t>
      </w:r>
    </w:p>
  </w:footnote>
  <w:footnote w:id="16">
    <w:p w14:paraId="494DB289" w14:textId="788461FF" w:rsidR="00C256E2" w:rsidRPr="0068198E" w:rsidRDefault="00C256E2" w:rsidP="002469D1">
      <w:pPr>
        <w:pStyle w:val="Textonotapie"/>
        <w:jc w:val="both"/>
      </w:pPr>
      <w:r w:rsidRPr="0068198E">
        <w:rPr>
          <w:rStyle w:val="Refdenotaalpie"/>
        </w:rPr>
        <w:footnoteRef/>
      </w:r>
      <w:r w:rsidRPr="0068198E">
        <w:t xml:space="preserve"> </w:t>
      </w:r>
      <w:r w:rsidR="002469D1">
        <w:t xml:space="preserve">Datos de tiendas de aplicaciones. Tomado del sitio web: </w:t>
      </w:r>
      <w:r w:rsidR="002469D1" w:rsidRPr="002469D1">
        <w:t>https://actualizatec.com/blog/google-play-vs-apple-store-comparativa/</w:t>
      </w:r>
    </w:p>
  </w:footnote>
  <w:footnote w:id="17">
    <w:p w14:paraId="4944845E" w14:textId="79FD77D1" w:rsidR="00B10E7F" w:rsidRPr="00B10E7F" w:rsidRDefault="00B10E7F" w:rsidP="002469D1">
      <w:pPr>
        <w:pStyle w:val="Textonotapie"/>
        <w:jc w:val="both"/>
      </w:pPr>
      <w:r w:rsidRPr="0068198E">
        <w:rPr>
          <w:rStyle w:val="Refdenotaalpie"/>
          <w:color w:val="000000" w:themeColor="text1"/>
        </w:rPr>
        <w:footnoteRef/>
      </w:r>
      <w:r w:rsidRPr="0068198E">
        <w:rPr>
          <w:color w:val="000000" w:themeColor="text1"/>
        </w:rPr>
        <w:t xml:space="preserve"> </w:t>
      </w:r>
      <w:r w:rsidR="008A08B1">
        <w:rPr>
          <w:color w:val="000000" w:themeColor="text1"/>
        </w:rPr>
        <w:t>Apps en Apple</w:t>
      </w:r>
      <w:r w:rsidR="002469D1">
        <w:rPr>
          <w:color w:val="000000" w:themeColor="text1"/>
        </w:rPr>
        <w:t xml:space="preserve"> Store. Tomado del sitio web: </w:t>
      </w:r>
      <w:r w:rsidR="00DB3768" w:rsidRPr="0068198E">
        <w:rPr>
          <w:color w:val="000000" w:themeColor="text1"/>
        </w:rPr>
        <w:t>https://www.apple.com/app-store/</w:t>
      </w:r>
    </w:p>
  </w:footnote>
  <w:footnote w:id="18">
    <w:p w14:paraId="5E2616A5" w14:textId="4D4D9105" w:rsidR="00000030" w:rsidRPr="00000030" w:rsidRDefault="00000030">
      <w:pPr>
        <w:pStyle w:val="Textonotapie"/>
        <w:rPr>
          <w:lang w:val="es-ES_tradnl"/>
        </w:rPr>
      </w:pPr>
      <w:r>
        <w:rPr>
          <w:rStyle w:val="Refdenotaalpie"/>
        </w:rPr>
        <w:footnoteRef/>
      </w:r>
      <w:r>
        <w:t xml:space="preserve"> </w:t>
      </w:r>
      <w:r w:rsidR="001A1774" w:rsidRPr="001A1774">
        <w:t>https://www.statista.com/statistics/266210/number-of-available-applications-in-the-google-play-store/</w:t>
      </w:r>
    </w:p>
  </w:footnote>
  <w:footnote w:id="19">
    <w:p w14:paraId="26D113B6" w14:textId="6A323CE5" w:rsidR="00B9570B" w:rsidRPr="00B9570B" w:rsidRDefault="00B9570B">
      <w:pPr>
        <w:pStyle w:val="Textonotapie"/>
      </w:pPr>
      <w:r>
        <w:rPr>
          <w:rStyle w:val="Refdenotaalpie"/>
        </w:rPr>
        <w:footnoteRef/>
      </w:r>
      <w:r w:rsidRPr="006F336D">
        <w:t xml:space="preserve"> </w:t>
      </w:r>
      <w:r w:rsidR="00800139" w:rsidRPr="006F336D">
        <w:t xml:space="preserve">Análisis de </w:t>
      </w:r>
      <w:r w:rsidRPr="006F336D">
        <w:t xml:space="preserve">Dexcom One. </w:t>
      </w:r>
      <w:r w:rsidRPr="00B9570B">
        <w:t>Tomado del sitio Web: https://www.dexcom.com/en-EE/mobile-app</w:t>
      </w:r>
    </w:p>
  </w:footnote>
  <w:footnote w:id="20">
    <w:p w14:paraId="22FBAD35" w14:textId="6A1EBD44" w:rsidR="00800139" w:rsidRPr="00800139" w:rsidRDefault="00800139">
      <w:pPr>
        <w:pStyle w:val="Textonotapie"/>
      </w:pPr>
      <w:r>
        <w:rPr>
          <w:rStyle w:val="Refdenotaalpie"/>
        </w:rPr>
        <w:footnoteRef/>
      </w:r>
      <w:r>
        <w:t xml:space="preserve">Analisis de FreeStyle. Tomado del sitio Web:  </w:t>
      </w:r>
      <w:r w:rsidRPr="00800139">
        <w:t>https://www.freestyle.abbott/uk-en/products/connected-care/freestyle-libre-3-app.html</w:t>
      </w:r>
    </w:p>
  </w:footnote>
  <w:footnote w:id="21">
    <w:p w14:paraId="712ABD69" w14:textId="16E275A5" w:rsidR="003069A1" w:rsidRPr="00FC6DE2" w:rsidRDefault="003069A1">
      <w:pPr>
        <w:pStyle w:val="Textonotapie"/>
        <w:rPr>
          <w:color w:val="000000" w:themeColor="text1"/>
          <w:lang w:val="es-ES_tradnl"/>
        </w:rPr>
      </w:pPr>
      <w:r w:rsidRPr="00FC6DE2">
        <w:rPr>
          <w:rStyle w:val="Refdenotaalpie"/>
          <w:color w:val="000000" w:themeColor="text1"/>
        </w:rPr>
        <w:footnoteRef/>
      </w:r>
      <w:r w:rsidR="00F4682E">
        <w:rPr>
          <w:color w:val="000000" w:themeColor="text1"/>
        </w:rPr>
        <w:t xml:space="preserve">Censo poblacional. Tomado del sitio web: </w:t>
      </w:r>
      <w:r w:rsidRPr="00FC6DE2">
        <w:rPr>
          <w:color w:val="000000" w:themeColor="text1"/>
        </w:rPr>
        <w:t>https://www.argentina.gob.ar/caba#:~:text=Datos%20Jurisdiccionales,707%20habitantes%20(Censo%202022).</w:t>
      </w:r>
    </w:p>
  </w:footnote>
  <w:footnote w:id="22">
    <w:p w14:paraId="4A75695C" w14:textId="75901E3E" w:rsidR="003069A1" w:rsidRPr="00FC6DE2" w:rsidRDefault="003069A1">
      <w:pPr>
        <w:pStyle w:val="Textonotapie"/>
        <w:rPr>
          <w:color w:val="000000" w:themeColor="text1"/>
        </w:rPr>
      </w:pPr>
      <w:r w:rsidRPr="00FC6DE2">
        <w:rPr>
          <w:rStyle w:val="Refdenotaalpie"/>
          <w:color w:val="000000" w:themeColor="text1"/>
        </w:rPr>
        <w:footnoteRef/>
      </w:r>
      <w:r w:rsidRPr="00FC6DE2">
        <w:rPr>
          <w:color w:val="000000" w:themeColor="text1"/>
        </w:rPr>
        <w:t xml:space="preserve"> </w:t>
      </w:r>
      <w:hyperlink r:id="rId2" w:history="1">
        <w:r w:rsidR="00482116" w:rsidRPr="00FC6DE2">
          <w:rPr>
            <w:rStyle w:val="Hipervnculo"/>
            <w:color w:val="000000" w:themeColor="text1"/>
          </w:rPr>
          <w:t>https://www.indec.gob.ar/indec/web/Nivel4-Tema-3-9-138</w:t>
        </w:r>
      </w:hyperlink>
    </w:p>
    <w:p w14:paraId="69C35496" w14:textId="0CF85873" w:rsidR="00482116" w:rsidRPr="003069A1" w:rsidRDefault="00482116">
      <w:pPr>
        <w:pStyle w:val="Textonotapie"/>
        <w:rPr>
          <w:lang w:val="es-ES_tradnl"/>
        </w:rPr>
      </w:pPr>
    </w:p>
  </w:footnote>
  <w:footnote w:id="23">
    <w:p w14:paraId="75591552" w14:textId="76324C7A" w:rsidR="00D10B9C" w:rsidRPr="00D10B9C" w:rsidRDefault="00D10B9C" w:rsidP="00D10B9C">
      <w:pPr>
        <w:pStyle w:val="Textonotapie"/>
        <w:jc w:val="both"/>
      </w:pPr>
      <w:r>
        <w:rPr>
          <w:rStyle w:val="Refdenotaalpie"/>
        </w:rPr>
        <w:footnoteRef/>
      </w:r>
      <w:r w:rsidRPr="00D10B9C">
        <w:rPr>
          <w:rFonts w:asciiTheme="minorHAnsi" w:hAnsiTheme="minorHAnsi" w:cstheme="minorHAnsi"/>
          <w:color w:val="000000" w:themeColor="text1"/>
        </w:rPr>
        <w:t xml:space="preserve">Aplicaciones de salud en Argentina. Tomada del sitio web: </w:t>
      </w:r>
      <w:r w:rsidRPr="00D10B9C">
        <w:t>https://www.forbesargentina.com/columnistas/desarrollo-urbano-sector-clave-dinamizar-economia-n56140</w:t>
      </w:r>
    </w:p>
  </w:footnote>
  <w:footnote w:id="24">
    <w:p w14:paraId="38AEFFEC" w14:textId="0A0D6FB9" w:rsidR="00DE4EC7" w:rsidRPr="00D10B9C" w:rsidRDefault="00DE4EC7" w:rsidP="00D10B9C">
      <w:pPr>
        <w:pStyle w:val="Textonotapie"/>
        <w:jc w:val="both"/>
        <w:rPr>
          <w:lang w:val="es-ES_tradnl"/>
        </w:rPr>
      </w:pPr>
      <w:r w:rsidRPr="00D10B9C">
        <w:rPr>
          <w:rStyle w:val="Refdenotaalpie"/>
        </w:rPr>
        <w:footnoteRef/>
      </w:r>
      <w:r w:rsidR="00062E5B">
        <w:t xml:space="preserve">Políticas de salud digital. Tomado del sitio web: </w:t>
      </w:r>
      <w:r w:rsidRPr="00D10B9C">
        <w:rPr>
          <w:lang w:val="es-ES_tradnl"/>
        </w:rPr>
        <w:t>https://buenosaires.gob.ar/compromisos/salud-digital-laboratorio-recetas-electronicas-e-integrar-al-same-la-historia-clinica</w:t>
      </w:r>
    </w:p>
    <w:p w14:paraId="11F07657" w14:textId="2C9CDEEC" w:rsidR="00DE4EC7" w:rsidRPr="00DE4EC7" w:rsidRDefault="00DE4EC7">
      <w:pPr>
        <w:pStyle w:val="Textonotapie"/>
        <w:rPr>
          <w:lang w:val="es-ES_tradnl"/>
        </w:rPr>
      </w:pPr>
    </w:p>
  </w:footnote>
  <w:footnote w:id="25">
    <w:p w14:paraId="5314D130" w14:textId="04F5750B" w:rsidR="000E065D" w:rsidRPr="000E065D" w:rsidRDefault="000E065D">
      <w:pPr>
        <w:pStyle w:val="Textonotapie"/>
      </w:pPr>
      <w:r>
        <w:rPr>
          <w:rStyle w:val="Refdenotaalpie"/>
        </w:rPr>
        <w:footnoteRef/>
      </w:r>
      <w:r>
        <w:t xml:space="preserve">Factor económico. Tomado del sitio web: </w:t>
      </w:r>
      <w:r w:rsidRPr="000E065D">
        <w:t xml:space="preserve">https://www.indec.gob.ar/uploads/informesdeprensa/ </w:t>
      </w:r>
    </w:p>
  </w:footnote>
  <w:footnote w:id="26">
    <w:p w14:paraId="0F44DAF6" w14:textId="77777777" w:rsidR="00610A57" w:rsidRPr="00B51908" w:rsidRDefault="00610A57" w:rsidP="00610A57">
      <w:pPr>
        <w:pStyle w:val="Textonotapie"/>
      </w:pPr>
      <w:r>
        <w:rPr>
          <w:rStyle w:val="Refdenotaalpie"/>
        </w:rPr>
        <w:footnoteRef/>
      </w:r>
      <w:r>
        <w:t xml:space="preserve"> Problemas con coberturas. Tomada del sitio web: </w:t>
      </w:r>
      <w:r w:rsidRPr="00A91A7E">
        <w:t>https://www.clarin.com/buena-vida/diabetes-problema-desigualdad-acceso-medicamentos-insumos_0_ZAJSwOmA3.html</w:t>
      </w:r>
    </w:p>
  </w:footnote>
  <w:footnote w:id="27">
    <w:p w14:paraId="416DC4A2" w14:textId="262929CE" w:rsidR="006A2A12" w:rsidRPr="00804630" w:rsidRDefault="006A2A12" w:rsidP="006A2A12">
      <w:pPr>
        <w:pStyle w:val="Textonotapie"/>
      </w:pPr>
      <w:r>
        <w:rPr>
          <w:rStyle w:val="Refdenotaalpie"/>
        </w:rPr>
        <w:footnoteRef/>
      </w:r>
      <w:r w:rsidR="00921620">
        <w:t xml:space="preserve"> Informe </w:t>
      </w:r>
      <w:r w:rsidR="00921620">
        <w:t xml:space="preserve">Ceprofar. Tomado del sitio web: </w:t>
      </w:r>
      <w:r>
        <w:t xml:space="preserve"> </w:t>
      </w:r>
      <w:r w:rsidRPr="00804630">
        <w:t>http://www.ceprofar.com.ar/2024/02/23/informe-sobre-medicamentos-febrero-2024/</w:t>
      </w:r>
    </w:p>
    <w:p w14:paraId="6CA06907" w14:textId="2B1D4110" w:rsidR="006A2A12" w:rsidRPr="006A2A12" w:rsidRDefault="006A2A12">
      <w:pPr>
        <w:pStyle w:val="Textonotapie"/>
      </w:pPr>
    </w:p>
  </w:footnote>
  <w:footnote w:id="28">
    <w:p w14:paraId="3C6830B6" w14:textId="7B89515D" w:rsidR="006A2A12" w:rsidRPr="006A2A12" w:rsidRDefault="006A2A12">
      <w:pPr>
        <w:pStyle w:val="Textonotapie"/>
      </w:pPr>
      <w:r>
        <w:rPr>
          <w:rStyle w:val="Refdenotaalpie"/>
        </w:rPr>
        <w:footnoteRef/>
      </w:r>
      <w:r>
        <w:t xml:space="preserve"> </w:t>
      </w:r>
      <w:r w:rsidR="00921620">
        <w:t xml:space="preserve">Informe </w:t>
      </w:r>
      <w:r w:rsidR="00921620" w:rsidRPr="00921620">
        <w:t>elaborado por McKinsey &amp; Company</w:t>
      </w:r>
      <w:r w:rsidR="00921620">
        <w:t xml:space="preserve">. Tomado del sitio web:  </w:t>
      </w:r>
      <w:r w:rsidRPr="00804630">
        <w:t>https://www.mckinsey.com/ar/our-insights/healthcare-in-latin-america-what-are-consumers-looking-for</w:t>
      </w:r>
    </w:p>
  </w:footnote>
  <w:footnote w:id="29">
    <w:p w14:paraId="51A0F3BF" w14:textId="77777777" w:rsidR="002D7087" w:rsidRPr="00CB4040" w:rsidRDefault="002D7087" w:rsidP="002D7087">
      <w:pPr>
        <w:pStyle w:val="Textonotapie"/>
        <w:rPr>
          <w:lang w:val="es-ES_tradnl"/>
        </w:rPr>
      </w:pPr>
      <w:r>
        <w:rPr>
          <w:rStyle w:val="Refdenotaalpie"/>
        </w:rPr>
        <w:footnoteRef/>
      </w:r>
      <w:r>
        <w:t xml:space="preserve"> Datos Salud del Argentina. Tomado del sitio web: </w:t>
      </w:r>
      <w:r w:rsidRPr="00CB4040">
        <w:t>https://hia.paho.org/es/paises-2022/perfil-argentina</w:t>
      </w:r>
    </w:p>
  </w:footnote>
  <w:footnote w:id="30">
    <w:p w14:paraId="18DD3606" w14:textId="3D5BCFA8" w:rsidR="008706C8" w:rsidRPr="008706C8" w:rsidRDefault="008706C8" w:rsidP="008706C8">
      <w:pPr>
        <w:pStyle w:val="Textonotapie"/>
      </w:pPr>
      <w:r>
        <w:rPr>
          <w:rStyle w:val="Refdenotaalpie"/>
        </w:rPr>
        <w:footnoteRef/>
      </w:r>
      <w:r>
        <w:t xml:space="preserve"> </w:t>
      </w:r>
      <w:r w:rsidR="00CB4040">
        <w:t xml:space="preserve">Avances tecnológicos. Tomado del sitio web: </w:t>
      </w:r>
      <w:r w:rsidRPr="008706C8">
        <w:t>https://www.bloomberg.com/news/articles/2023-02-22/apple-watch-blood-glucose-monitor-could-revolutionize-diabetes-care-aapl</w:t>
      </w:r>
    </w:p>
    <w:p w14:paraId="1F17B9EF" w14:textId="796E4331" w:rsidR="008706C8" w:rsidRPr="008706C8" w:rsidRDefault="008706C8">
      <w:pPr>
        <w:pStyle w:val="Textonotapie"/>
      </w:pPr>
    </w:p>
  </w:footnote>
  <w:footnote w:id="31">
    <w:p w14:paraId="680D7F2E" w14:textId="108DAB3B" w:rsidR="008706C8" w:rsidRPr="008706C8" w:rsidRDefault="008706C8">
      <w:pPr>
        <w:pStyle w:val="Textonotapie"/>
      </w:pPr>
      <w:r>
        <w:rPr>
          <w:rStyle w:val="Refdenotaalpie"/>
        </w:rPr>
        <w:footnoteRef/>
      </w:r>
      <w:r>
        <w:t xml:space="preserve"> </w:t>
      </w:r>
      <w:r w:rsidR="009D764C">
        <w:t xml:space="preserve">Costos ambientales. Tomado del sitio web: </w:t>
      </w:r>
      <w:r w:rsidRPr="008706C8">
        <w:t>https://www.mja.com.au/journal/2023/218/3/designing-digital-health-applications-climate-change-mitigation-and-adaptation</w:t>
      </w:r>
    </w:p>
  </w:footnote>
  <w:footnote w:id="32">
    <w:p w14:paraId="5E81D2A7" w14:textId="7710692C" w:rsidR="005E1DB6" w:rsidRPr="005E1DB6" w:rsidRDefault="005E1DB6">
      <w:pPr>
        <w:pStyle w:val="Textonotapie"/>
        <w:rPr>
          <w:color w:val="000000" w:themeColor="text1"/>
        </w:rPr>
      </w:pPr>
      <w:r w:rsidRPr="005E1DB6">
        <w:rPr>
          <w:rStyle w:val="Refdenotaalpie"/>
          <w:color w:val="000000" w:themeColor="text1"/>
        </w:rPr>
        <w:footnoteRef/>
      </w:r>
      <w:r w:rsidRPr="005E1DB6">
        <w:rPr>
          <w:color w:val="000000" w:themeColor="text1"/>
        </w:rPr>
        <w:t xml:space="preserve"> </w:t>
      </w:r>
      <w:hyperlink r:id="rId3" w:history="1">
        <w:r w:rsidRPr="005E1DB6">
          <w:rPr>
            <w:rStyle w:val="Hipervnculo"/>
            <w:color w:val="000000" w:themeColor="text1"/>
          </w:rPr>
          <w:t>https://www.scidev.net/america-latina/news/apps-de-salud-entre-la-oportunidad-y-el-riesgo/</w:t>
        </w:r>
      </w:hyperlink>
    </w:p>
  </w:footnote>
  <w:footnote w:id="33">
    <w:p w14:paraId="7E82DDF0" w14:textId="08E12640" w:rsidR="005E1DB6" w:rsidRPr="005E1DB6" w:rsidRDefault="005E1DB6">
      <w:pPr>
        <w:pStyle w:val="Textonotapie"/>
      </w:pPr>
      <w:r w:rsidRPr="005E1DB6">
        <w:rPr>
          <w:rStyle w:val="Refdenotaalpie"/>
          <w:color w:val="000000" w:themeColor="text1"/>
        </w:rPr>
        <w:footnoteRef/>
      </w:r>
      <w:r w:rsidRPr="005E1DB6">
        <w:rPr>
          <w:color w:val="000000" w:themeColor="text1"/>
        </w:rPr>
        <w:t xml:space="preserve"> https://observatoriomhealth.ar</w:t>
      </w:r>
    </w:p>
  </w:footnote>
  <w:footnote w:id="34">
    <w:p w14:paraId="0DE37CE3" w14:textId="0CBF9676" w:rsidR="008448D8" w:rsidRPr="008448D8" w:rsidRDefault="008448D8">
      <w:pPr>
        <w:pStyle w:val="Textonotapie"/>
        <w:rPr>
          <w:lang w:val="es-ES_tradnl"/>
        </w:rPr>
      </w:pPr>
      <w:r>
        <w:rPr>
          <w:rStyle w:val="Refdenotaalpie"/>
        </w:rPr>
        <w:footnoteRef/>
      </w:r>
      <w:r>
        <w:t xml:space="preserve"> </w:t>
      </w:r>
      <w:r w:rsidRPr="008448D8">
        <w:t>https://www.unosantafe.com.ar/santa-fe/santafesinas-desarrollan-una-app-el-control-integral-la-diabetes-utilizando-inteligencia-artificial-n10116470.html</w:t>
      </w:r>
    </w:p>
  </w:footnote>
  <w:footnote w:id="35">
    <w:p w14:paraId="4E7590AB" w14:textId="64DC8046" w:rsidR="00703E98" w:rsidRPr="00703E98" w:rsidRDefault="00703E98">
      <w:pPr>
        <w:pStyle w:val="Textonotapie"/>
        <w:rPr>
          <w:lang w:val="es-ES_tradnl"/>
        </w:rPr>
      </w:pPr>
      <w:r w:rsidRPr="00060684">
        <w:rPr>
          <w:rStyle w:val="Refdenotaalpie"/>
          <w:color w:val="000000" w:themeColor="text1"/>
        </w:rPr>
        <w:footnoteRef/>
      </w:r>
      <w:r w:rsidR="00060684">
        <w:rPr>
          <w:color w:val="000000" w:themeColor="text1"/>
        </w:rPr>
        <w:t xml:space="preserve">Bomba de insulina. Tomado del sitio web: </w:t>
      </w:r>
      <w:r w:rsidRPr="00060684">
        <w:rPr>
          <w:color w:val="000000" w:themeColor="text1"/>
        </w:rPr>
        <w:t xml:space="preserve"> </w:t>
      </w:r>
      <w:hyperlink r:id="rId4" w:history="1">
        <w:r w:rsidR="000D67D9" w:rsidRPr="00060684">
          <w:rPr>
            <w:rStyle w:val="Hipervnculo"/>
            <w:color w:val="000000" w:themeColor="text1"/>
          </w:rPr>
          <w:t>https://www.novonordisk.cl/about/insulin-100</w:t>
        </w:r>
      </w:hyperlink>
      <w:r w:rsidR="000D67D9" w:rsidRPr="00060684">
        <w:rPr>
          <w:color w:val="000000" w:themeColor="text1"/>
        </w:rPr>
        <w:t xml:space="preserve"> </w:t>
      </w:r>
      <w:r w:rsidRPr="00703E98">
        <w:t>years.html#:~:text=Desarrolladas%20por%20primera%20vez%20en,a%20lo%20largo%20del%20día.</w:t>
      </w:r>
    </w:p>
  </w:footnote>
  <w:footnote w:id="36">
    <w:p w14:paraId="76930FBF" w14:textId="3323806E" w:rsidR="00C256E2" w:rsidRDefault="00C256E2" w:rsidP="00C256E2">
      <w:pPr>
        <w:pStyle w:val="Textonotapie"/>
      </w:pPr>
      <w:r>
        <w:rPr>
          <w:rStyle w:val="Refdenotaalpie"/>
          <w:rFonts w:eastAsiaTheme="majorEastAsia"/>
        </w:rPr>
        <w:footnoteRef/>
      </w:r>
      <w:r w:rsidR="00226B81">
        <w:t xml:space="preserve">Desarrollo del prototipo. Realizado en </w:t>
      </w:r>
      <w:r w:rsidRPr="00226B81">
        <w:rPr>
          <w:rFonts w:asciiTheme="minorHAnsi" w:hAnsiTheme="minorHAnsi" w:cstheme="minorHAnsi"/>
          <w:color w:val="000000" w:themeColor="text1"/>
        </w:rPr>
        <w:t xml:space="preserve"> </w:t>
      </w:r>
      <w:r w:rsidRPr="00226B81">
        <w:rPr>
          <w:rFonts w:asciiTheme="minorHAnsi" w:hAnsiTheme="minorHAnsi" w:cstheme="minorHAnsi"/>
          <w:color w:val="000000" w:themeColor="text1"/>
          <w:lang w:val="es"/>
        </w:rPr>
        <w:t>(</w:t>
      </w:r>
      <w:hyperlink r:id="rId5">
        <w:r w:rsidRPr="00226B81">
          <w:rPr>
            <w:rStyle w:val="Hipervnculo"/>
            <w:rFonts w:asciiTheme="minorHAnsi" w:eastAsiaTheme="majorEastAsia" w:hAnsiTheme="minorHAnsi" w:cstheme="minorHAnsi"/>
            <w:color w:val="000000" w:themeColor="text1"/>
            <w:lang w:val="es"/>
          </w:rPr>
          <w:t>www.marvelapp.com</w:t>
        </w:r>
      </w:hyperlink>
      <w:r w:rsidRPr="00226B81">
        <w:rPr>
          <w:rFonts w:asciiTheme="minorHAnsi" w:hAnsiTheme="minorHAnsi" w:cstheme="minorHAnsi"/>
          <w:color w:val="000000" w:themeColor="text1"/>
          <w:lang w:val="es"/>
        </w:rPr>
        <w:t>).</w:t>
      </w:r>
    </w:p>
  </w:footnote>
  <w:footnote w:id="37">
    <w:p w14:paraId="02CFFEE3" w14:textId="20DCA85F" w:rsidR="00C256E2" w:rsidRPr="00226B81" w:rsidRDefault="00C256E2" w:rsidP="00C256E2">
      <w:pPr>
        <w:pStyle w:val="Textonotapie"/>
        <w:rPr>
          <w:rFonts w:asciiTheme="minorHAnsi" w:hAnsiTheme="minorHAnsi" w:cstheme="minorHAnsi"/>
        </w:rPr>
      </w:pPr>
      <w:r w:rsidRPr="00226B81">
        <w:rPr>
          <w:rStyle w:val="Refdenotaalpie"/>
          <w:rFonts w:asciiTheme="minorHAnsi" w:eastAsiaTheme="majorEastAsia" w:hAnsiTheme="minorHAnsi" w:cstheme="minorHAnsi"/>
        </w:rPr>
        <w:footnoteRef/>
      </w:r>
      <w:r w:rsidR="00226B81">
        <w:rPr>
          <w:rFonts w:asciiTheme="minorHAnsi" w:hAnsiTheme="minorHAnsi" w:cstheme="minorHAnsi"/>
        </w:rPr>
        <w:t xml:space="preserve">Plataforma para el </w:t>
      </w:r>
      <w:r w:rsidR="00226B81">
        <w:rPr>
          <w:rFonts w:asciiTheme="minorHAnsi" w:hAnsiTheme="minorHAnsi" w:cstheme="minorHAnsi"/>
        </w:rPr>
        <w:t xml:space="preserve">testing: </w:t>
      </w:r>
      <w:r w:rsidRPr="00226B81">
        <w:rPr>
          <w:rFonts w:asciiTheme="minorHAnsi" w:hAnsiTheme="minorHAnsi" w:cstheme="minorHAnsi"/>
          <w:color w:val="000000" w:themeColor="text1"/>
          <w:lang w:val="es"/>
        </w:rPr>
        <w:t>(</w:t>
      </w:r>
      <w:hyperlink r:id="rId6">
        <w:r w:rsidRPr="00226B81">
          <w:rPr>
            <w:rStyle w:val="Hipervnculo"/>
            <w:rFonts w:asciiTheme="minorHAnsi" w:eastAsiaTheme="majorEastAsia" w:hAnsiTheme="minorHAnsi" w:cstheme="minorHAnsi"/>
            <w:lang w:val="es"/>
          </w:rPr>
          <w:t>www.maze.co</w:t>
        </w:r>
      </w:hyperlink>
      <w:r w:rsidRPr="00226B81">
        <w:rPr>
          <w:rFonts w:asciiTheme="minorHAnsi" w:hAnsiTheme="minorHAnsi" w:cstheme="minorHAnsi"/>
          <w:color w:val="000000" w:themeColor="text1"/>
          <w:lang w:val="es"/>
        </w:rPr>
        <w:t>),</w:t>
      </w:r>
    </w:p>
  </w:footnote>
  <w:footnote w:id="38">
    <w:p w14:paraId="5E7C1032" w14:textId="43F279F1" w:rsidR="00C256E2" w:rsidRPr="00F47A2E" w:rsidRDefault="00C256E2" w:rsidP="00F47A2E">
      <w:pPr>
        <w:pStyle w:val="Textonotapie"/>
        <w:jc w:val="both"/>
        <w:rPr>
          <w:lang w:val="es-ES_tradnl"/>
        </w:rPr>
      </w:pPr>
      <w:r w:rsidRPr="00F47A2E">
        <w:rPr>
          <w:rStyle w:val="Refdenotaalpie"/>
        </w:rPr>
        <w:footnoteRef/>
      </w:r>
      <w:r w:rsidRPr="00F47A2E">
        <w:t xml:space="preserve"> </w:t>
      </w:r>
      <w:r w:rsidR="00F47A2E" w:rsidRPr="00F47A2E">
        <w:rPr>
          <w:rFonts w:asciiTheme="minorHAnsi" w:hAnsiTheme="minorHAnsi" w:cstheme="minorHAnsi"/>
          <w:color w:val="000000" w:themeColor="text1"/>
        </w:rPr>
        <w:t xml:space="preserve">La integración de la llamada automática al 911. Tomado del sitio web: </w:t>
      </w:r>
      <w:r w:rsidRPr="00F47A2E">
        <w:t>https://www.boletinoficial.gob.ar/detalleAviso/primera/245714/20210616</w:t>
      </w:r>
    </w:p>
  </w:footnote>
  <w:footnote w:id="39">
    <w:p w14:paraId="0E147D74" w14:textId="65D48476" w:rsidR="00A82B06" w:rsidRPr="00A82B06" w:rsidRDefault="00A82B06">
      <w:pPr>
        <w:pStyle w:val="Textonotapie"/>
      </w:pPr>
      <w:r>
        <w:rPr>
          <w:rStyle w:val="Refdenotaalpie"/>
        </w:rPr>
        <w:footnoteRef/>
      </w:r>
      <w:r w:rsidR="00A20B8C">
        <w:t xml:space="preserve">Precio de espacio de trabajo. Tomado del sitio web: </w:t>
      </w:r>
      <w:r>
        <w:t xml:space="preserve"> </w:t>
      </w:r>
      <w:r w:rsidRPr="00A82B06">
        <w:t>https://wework.com.ar/oficinas#shared-table</w:t>
      </w:r>
    </w:p>
  </w:footnote>
  <w:footnote w:id="40">
    <w:p w14:paraId="4FAF2202" w14:textId="6AEB1251" w:rsidR="00E53A30" w:rsidRPr="00E53A30" w:rsidRDefault="00E53A30">
      <w:pPr>
        <w:pStyle w:val="Textonotapie"/>
      </w:pPr>
      <w:r>
        <w:rPr>
          <w:rStyle w:val="Refdenotaalpie"/>
        </w:rPr>
        <w:footnoteRef/>
      </w:r>
      <w:r w:rsidRPr="00E53A30">
        <w:t>Constitución de una SAS. Tomado del sitio web: https://www.argentina.gob.ar/justicia/derechofacil/leysimple/sociedad-por-acciones-simplificada-sas</w:t>
      </w:r>
    </w:p>
  </w:footnote>
  <w:footnote w:id="41">
    <w:p w14:paraId="6ADBE323" w14:textId="67E28EF6" w:rsidR="00E07357" w:rsidRPr="00E07357" w:rsidRDefault="00E07357">
      <w:pPr>
        <w:pStyle w:val="Textonotapie"/>
        <w:rPr>
          <w:lang w:val="es-ES_tradnl"/>
        </w:rPr>
      </w:pPr>
      <w:r>
        <w:rPr>
          <w:rStyle w:val="Refdenotaalpie"/>
        </w:rPr>
        <w:footnoteRef/>
      </w:r>
      <w:r>
        <w:t xml:space="preserve"> Pruebas y QA. Tomado y adaptado del sitio web: </w:t>
      </w:r>
      <w:r w:rsidRPr="00E07357">
        <w:t>https://jestjs.io/docs/api</w:t>
      </w:r>
    </w:p>
  </w:footnote>
  <w:footnote w:id="42">
    <w:p w14:paraId="388250F4" w14:textId="3BFE2E8B" w:rsidR="00E07357" w:rsidRPr="00E07357" w:rsidRDefault="00E07357">
      <w:pPr>
        <w:pStyle w:val="Textonotapie"/>
        <w:rPr>
          <w:lang w:val="es-ES_tradnl"/>
        </w:rPr>
      </w:pPr>
      <w:r>
        <w:rPr>
          <w:rStyle w:val="Refdenotaalpie"/>
        </w:rPr>
        <w:footnoteRef/>
      </w:r>
      <w:r>
        <w:t xml:space="preserve"> Pruebas. Tomado y adaptado del sitio web: </w:t>
      </w:r>
      <w:r w:rsidRPr="00E07357">
        <w:t>https://usability-hub-clone.vercel.app/#</w:t>
      </w:r>
    </w:p>
  </w:footnote>
  <w:footnote w:id="43">
    <w:p w14:paraId="2D937BF6" w14:textId="078AC759" w:rsidR="00CF6DB2" w:rsidRPr="00CB5A27" w:rsidRDefault="00CF6DB2" w:rsidP="00BB77B0">
      <w:pPr>
        <w:pStyle w:val="Textonotapie"/>
        <w:rPr>
          <w:lang w:val="es-ES_tradnl"/>
        </w:rPr>
      </w:pPr>
      <w:r>
        <w:rPr>
          <w:rStyle w:val="Refdenotaalpie"/>
        </w:rPr>
        <w:footnoteRef/>
      </w:r>
      <w:r>
        <w:t xml:space="preserve"> </w:t>
      </w:r>
      <w:r w:rsidR="00BB77B0" w:rsidRPr="00BB77B0">
        <w:t>Datos financieros. Tomado del sitio web:</w:t>
      </w:r>
      <w:r w:rsidR="00BB77B0">
        <w:t xml:space="preserve"> </w:t>
      </w:r>
      <w:r w:rsidR="00BB77B0" w:rsidRPr="00BB77B0">
        <w:t>https://www.indec.gob.ar/uploads/informesdeprensa/ipc_07_24C42AFC489C.pdf</w:t>
      </w:r>
    </w:p>
  </w:footnote>
  <w:footnote w:id="44">
    <w:p w14:paraId="3ED9B20E" w14:textId="15CF4A77" w:rsidR="00395D14" w:rsidRPr="00395D14" w:rsidRDefault="00395D14">
      <w:pPr>
        <w:pStyle w:val="Textonotapie"/>
        <w:rPr>
          <w:lang w:val="es-ES_tradnl"/>
        </w:rPr>
      </w:pPr>
      <w:r>
        <w:rPr>
          <w:rStyle w:val="Refdenotaalpie"/>
        </w:rPr>
        <w:footnoteRef/>
      </w:r>
      <w:r>
        <w:t xml:space="preserve"> Datos población adulta con diabetes. Tomado del sitio web: </w:t>
      </w:r>
      <w:r w:rsidRPr="00395D14">
        <w:t>https://idf.org/about-diabetes/diabetes-facts-figures/</w:t>
      </w:r>
    </w:p>
  </w:footnote>
  <w:footnote w:id="45">
    <w:p w14:paraId="54C6D6CB" w14:textId="48AF91EF" w:rsidR="00CA5705" w:rsidRPr="00F65D62" w:rsidRDefault="00CA5705" w:rsidP="00F65D62">
      <w:pPr>
        <w:pStyle w:val="Textonotapie"/>
        <w:jc w:val="both"/>
        <w:rPr>
          <w:color w:val="000000" w:themeColor="text1"/>
          <w:lang w:val="es-ES_tradnl"/>
        </w:rPr>
      </w:pPr>
      <w:r w:rsidRPr="00F65D62">
        <w:rPr>
          <w:rStyle w:val="Refdenotaalpie"/>
          <w:color w:val="000000" w:themeColor="text1"/>
        </w:rPr>
        <w:footnoteRef/>
      </w:r>
      <w:r w:rsidRPr="00F65D62">
        <w:rPr>
          <w:color w:val="000000" w:themeColor="text1"/>
        </w:rPr>
        <w:t xml:space="preserve"> </w:t>
      </w:r>
      <w:r w:rsidRPr="00F65D62">
        <w:rPr>
          <w:color w:val="000000" w:themeColor="text1"/>
          <w:lang w:val="es-ES_tradnl"/>
        </w:rPr>
        <w:t xml:space="preserve">Comisión y fecha de pago App Store. Tomado del sitio web: </w:t>
      </w:r>
      <w:hyperlink r:id="rId7" w:history="1">
        <w:r w:rsidRPr="00F65D62">
          <w:rPr>
            <w:rStyle w:val="Hipervnculo"/>
            <w:color w:val="000000" w:themeColor="text1"/>
            <w:u w:val="none"/>
            <w:lang w:val="es-ES_tradnl"/>
          </w:rPr>
          <w:t>https://developer.apple.com/help/app-store-connect/reference/payment-information</w:t>
        </w:r>
      </w:hyperlink>
    </w:p>
  </w:footnote>
  <w:footnote w:id="46">
    <w:p w14:paraId="7248418D" w14:textId="2D5BBF7E" w:rsidR="00F65D62" w:rsidRPr="006F336D" w:rsidRDefault="00F65D62" w:rsidP="00F65D62">
      <w:pPr>
        <w:pStyle w:val="Textonotapie"/>
        <w:jc w:val="both"/>
        <w:rPr>
          <w:lang w:val="en-US"/>
        </w:rPr>
      </w:pPr>
      <w:r>
        <w:rPr>
          <w:rStyle w:val="Refdenotaalpie"/>
        </w:rPr>
        <w:footnoteRef/>
      </w:r>
      <w:r>
        <w:t xml:space="preserve"> </w:t>
      </w:r>
      <w:r w:rsidRPr="00F65D62">
        <w:rPr>
          <w:color w:val="000000" w:themeColor="text1"/>
          <w:lang w:val="es-ES_tradnl"/>
        </w:rPr>
        <w:t>Comisión y fecha de pago.</w:t>
      </w:r>
      <w:r>
        <w:rPr>
          <w:color w:val="000000" w:themeColor="text1"/>
          <w:lang w:val="es-ES_tradnl"/>
        </w:rPr>
        <w:t xml:space="preserve"> </w:t>
      </w:r>
      <w:r w:rsidRPr="006F336D">
        <w:rPr>
          <w:color w:val="000000" w:themeColor="text1"/>
          <w:lang w:val="en-US"/>
        </w:rPr>
        <w:t xml:space="preserve">Play Store. </w:t>
      </w:r>
      <w:r w:rsidRPr="006F336D">
        <w:rPr>
          <w:color w:val="000000" w:themeColor="text1"/>
          <w:lang w:val="en-US"/>
        </w:rPr>
        <w:t>Tomado del sitio web: https://developer.android.com/google/play/billing?hl=es-419</w:t>
      </w:r>
    </w:p>
  </w:footnote>
  <w:footnote w:id="47">
    <w:p w14:paraId="13371CF8" w14:textId="1687028B" w:rsidR="00D26C3C" w:rsidRPr="00D26C3C" w:rsidRDefault="00D26C3C">
      <w:pPr>
        <w:pStyle w:val="Textonotapie"/>
      </w:pPr>
      <w:r>
        <w:rPr>
          <w:rStyle w:val="Refdenotaalpie"/>
        </w:rPr>
        <w:footnoteRef/>
      </w:r>
      <w:r w:rsidRPr="00D26C3C">
        <w:t>Tasa</w:t>
      </w:r>
      <w:r>
        <w:t xml:space="preserve"> libre de riesgo. Tomado del sitio web:</w:t>
      </w:r>
      <w:r w:rsidRPr="00D26C3C">
        <w:t xml:space="preserve"> https://www.infobae.com/economia/2024/07/01/riesgo-pais-a-1500-puntos-y-dolar-libre-en-1400-por-que-los-mercados-recibieron-mal-los-anuncios-del-gobierno/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FB3C0B" w14:textId="77777777" w:rsidR="00D46F69" w:rsidRDefault="00D46F69">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43C75"/>
    <w:multiLevelType w:val="hybridMultilevel"/>
    <w:tmpl w:val="278A5E96"/>
    <w:lvl w:ilvl="0" w:tplc="E60E6D68">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1" w15:restartNumberingAfterBreak="0">
    <w:nsid w:val="033543B3"/>
    <w:multiLevelType w:val="multilevel"/>
    <w:tmpl w:val="FE2ECFF0"/>
    <w:lvl w:ilvl="0">
      <w:start w:val="1"/>
      <w:numFmt w:val="decimal"/>
      <w:lvlText w:val="%1"/>
      <w:lvlJc w:val="left"/>
      <w:pPr>
        <w:ind w:left="480" w:hanging="480"/>
      </w:pPr>
      <w:rPr>
        <w:rFonts w:hint="default"/>
      </w:rPr>
    </w:lvl>
    <w:lvl w:ilvl="1">
      <w:start w:val="1"/>
      <w:numFmt w:val="decimal"/>
      <w:lvlText w:val="%1.%2"/>
      <w:lvlJc w:val="left"/>
      <w:pPr>
        <w:ind w:left="1560" w:hanging="480"/>
      </w:pPr>
      <w:rPr>
        <w:rFonts w:hint="default"/>
      </w:rPr>
    </w:lvl>
    <w:lvl w:ilvl="2">
      <w:start w:val="2"/>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 w15:restartNumberingAfterBreak="0">
    <w:nsid w:val="03B3171C"/>
    <w:multiLevelType w:val="multilevel"/>
    <w:tmpl w:val="6818EE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42705DB"/>
    <w:multiLevelType w:val="multilevel"/>
    <w:tmpl w:val="37A87962"/>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4A0272D"/>
    <w:multiLevelType w:val="multilevel"/>
    <w:tmpl w:val="62085FF0"/>
    <w:lvl w:ilvl="0">
      <w:start w:val="6"/>
      <w:numFmt w:val="decimal"/>
      <w:lvlText w:val="%1"/>
      <w:lvlJc w:val="left"/>
      <w:pPr>
        <w:ind w:left="480" w:hanging="480"/>
      </w:pPr>
      <w:rPr>
        <w:rFonts w:hint="default"/>
      </w:rPr>
    </w:lvl>
    <w:lvl w:ilvl="1">
      <w:start w:val="8"/>
      <w:numFmt w:val="decimal"/>
      <w:lvlText w:val="%1.%2"/>
      <w:lvlJc w:val="left"/>
      <w:pPr>
        <w:ind w:left="834" w:hanging="480"/>
      </w:pPr>
      <w:rPr>
        <w:rFonts w:hint="default"/>
      </w:rPr>
    </w:lvl>
    <w:lvl w:ilvl="2">
      <w:start w:val="3"/>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5" w15:restartNumberingAfterBreak="0">
    <w:nsid w:val="0A8E2073"/>
    <w:multiLevelType w:val="multilevel"/>
    <w:tmpl w:val="80582314"/>
    <w:lvl w:ilvl="0">
      <w:start w:val="1"/>
      <w:numFmt w:val="bullet"/>
      <w:lvlText w:val=""/>
      <w:lvlJc w:val="left"/>
      <w:pPr>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ABE4553"/>
    <w:multiLevelType w:val="multilevel"/>
    <w:tmpl w:val="DEB8E51E"/>
    <w:lvl w:ilvl="0">
      <w:start w:val="1"/>
      <w:numFmt w:val="bullet"/>
      <w:lvlText w:val=""/>
      <w:lvlJc w:val="left"/>
      <w:pPr>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B2D5EED"/>
    <w:multiLevelType w:val="hybridMultilevel"/>
    <w:tmpl w:val="08B2CEB0"/>
    <w:lvl w:ilvl="0" w:tplc="E60E6D68">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B556924"/>
    <w:multiLevelType w:val="multilevel"/>
    <w:tmpl w:val="7340C4E0"/>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B8511C0"/>
    <w:multiLevelType w:val="hybridMultilevel"/>
    <w:tmpl w:val="44865348"/>
    <w:lvl w:ilvl="0" w:tplc="E60E6D68">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0" w15:restartNumberingAfterBreak="0">
    <w:nsid w:val="0DDD0CC4"/>
    <w:multiLevelType w:val="hybridMultilevel"/>
    <w:tmpl w:val="D6425B96"/>
    <w:lvl w:ilvl="0" w:tplc="E60E6D68">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0F915F68"/>
    <w:multiLevelType w:val="multilevel"/>
    <w:tmpl w:val="A2A4170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FD756F0"/>
    <w:multiLevelType w:val="hybridMultilevel"/>
    <w:tmpl w:val="C02A83CC"/>
    <w:lvl w:ilvl="0" w:tplc="FFFFFFFF">
      <w:start w:val="1"/>
      <w:numFmt w:val="bullet"/>
      <w:lvlText w:val=""/>
      <w:lvlJc w:val="left"/>
      <w:pPr>
        <w:ind w:left="720" w:hanging="360"/>
      </w:pPr>
      <w:rPr>
        <w:rFonts w:ascii="Symbol" w:hAnsi="Symbol" w:hint="default"/>
      </w:rPr>
    </w:lvl>
    <w:lvl w:ilvl="1" w:tplc="4426D7AC">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0E37B89"/>
    <w:multiLevelType w:val="multilevel"/>
    <w:tmpl w:val="254AE8D8"/>
    <w:lvl w:ilvl="0">
      <w:start w:val="4"/>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13956ABE"/>
    <w:multiLevelType w:val="hybridMultilevel"/>
    <w:tmpl w:val="AB020150"/>
    <w:lvl w:ilvl="0" w:tplc="4426D7AC">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15343358"/>
    <w:multiLevelType w:val="hybridMultilevel"/>
    <w:tmpl w:val="F68CF7E6"/>
    <w:lvl w:ilvl="0" w:tplc="E60E6D68">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15AF20B6"/>
    <w:multiLevelType w:val="multilevel"/>
    <w:tmpl w:val="13DE9078"/>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5B04117"/>
    <w:multiLevelType w:val="hybridMultilevel"/>
    <w:tmpl w:val="BA04CE4C"/>
    <w:lvl w:ilvl="0" w:tplc="E60E6D68">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167125E4"/>
    <w:multiLevelType w:val="hybridMultilevel"/>
    <w:tmpl w:val="A6882A32"/>
    <w:lvl w:ilvl="0" w:tplc="E60E6D68">
      <w:start w:val="1"/>
      <w:numFmt w:val="bullet"/>
      <w:lvlText w:val=""/>
      <w:lvlJc w:val="left"/>
      <w:pPr>
        <w:ind w:left="1320" w:hanging="360"/>
      </w:pPr>
      <w:rPr>
        <w:rFonts w:ascii="Symbol" w:hAnsi="Symbol" w:hint="default"/>
      </w:rPr>
    </w:lvl>
    <w:lvl w:ilvl="1" w:tplc="080A0003" w:tentative="1">
      <w:start w:val="1"/>
      <w:numFmt w:val="bullet"/>
      <w:lvlText w:val="o"/>
      <w:lvlJc w:val="left"/>
      <w:pPr>
        <w:ind w:left="2040" w:hanging="360"/>
      </w:pPr>
      <w:rPr>
        <w:rFonts w:ascii="Courier New" w:hAnsi="Courier New" w:cs="Courier New" w:hint="default"/>
      </w:rPr>
    </w:lvl>
    <w:lvl w:ilvl="2" w:tplc="080A0005" w:tentative="1">
      <w:start w:val="1"/>
      <w:numFmt w:val="bullet"/>
      <w:lvlText w:val=""/>
      <w:lvlJc w:val="left"/>
      <w:pPr>
        <w:ind w:left="2760" w:hanging="360"/>
      </w:pPr>
      <w:rPr>
        <w:rFonts w:ascii="Wingdings" w:hAnsi="Wingdings" w:hint="default"/>
      </w:rPr>
    </w:lvl>
    <w:lvl w:ilvl="3" w:tplc="080A0001" w:tentative="1">
      <w:start w:val="1"/>
      <w:numFmt w:val="bullet"/>
      <w:lvlText w:val=""/>
      <w:lvlJc w:val="left"/>
      <w:pPr>
        <w:ind w:left="3480" w:hanging="360"/>
      </w:pPr>
      <w:rPr>
        <w:rFonts w:ascii="Symbol" w:hAnsi="Symbol" w:hint="default"/>
      </w:rPr>
    </w:lvl>
    <w:lvl w:ilvl="4" w:tplc="080A0003" w:tentative="1">
      <w:start w:val="1"/>
      <w:numFmt w:val="bullet"/>
      <w:lvlText w:val="o"/>
      <w:lvlJc w:val="left"/>
      <w:pPr>
        <w:ind w:left="4200" w:hanging="360"/>
      </w:pPr>
      <w:rPr>
        <w:rFonts w:ascii="Courier New" w:hAnsi="Courier New" w:cs="Courier New" w:hint="default"/>
      </w:rPr>
    </w:lvl>
    <w:lvl w:ilvl="5" w:tplc="080A0005" w:tentative="1">
      <w:start w:val="1"/>
      <w:numFmt w:val="bullet"/>
      <w:lvlText w:val=""/>
      <w:lvlJc w:val="left"/>
      <w:pPr>
        <w:ind w:left="4920" w:hanging="360"/>
      </w:pPr>
      <w:rPr>
        <w:rFonts w:ascii="Wingdings" w:hAnsi="Wingdings" w:hint="default"/>
      </w:rPr>
    </w:lvl>
    <w:lvl w:ilvl="6" w:tplc="080A0001" w:tentative="1">
      <w:start w:val="1"/>
      <w:numFmt w:val="bullet"/>
      <w:lvlText w:val=""/>
      <w:lvlJc w:val="left"/>
      <w:pPr>
        <w:ind w:left="5640" w:hanging="360"/>
      </w:pPr>
      <w:rPr>
        <w:rFonts w:ascii="Symbol" w:hAnsi="Symbol" w:hint="default"/>
      </w:rPr>
    </w:lvl>
    <w:lvl w:ilvl="7" w:tplc="080A0003" w:tentative="1">
      <w:start w:val="1"/>
      <w:numFmt w:val="bullet"/>
      <w:lvlText w:val="o"/>
      <w:lvlJc w:val="left"/>
      <w:pPr>
        <w:ind w:left="6360" w:hanging="360"/>
      </w:pPr>
      <w:rPr>
        <w:rFonts w:ascii="Courier New" w:hAnsi="Courier New" w:cs="Courier New" w:hint="default"/>
      </w:rPr>
    </w:lvl>
    <w:lvl w:ilvl="8" w:tplc="080A0005" w:tentative="1">
      <w:start w:val="1"/>
      <w:numFmt w:val="bullet"/>
      <w:lvlText w:val=""/>
      <w:lvlJc w:val="left"/>
      <w:pPr>
        <w:ind w:left="7080" w:hanging="360"/>
      </w:pPr>
      <w:rPr>
        <w:rFonts w:ascii="Wingdings" w:hAnsi="Wingdings" w:hint="default"/>
      </w:rPr>
    </w:lvl>
  </w:abstractNum>
  <w:abstractNum w:abstractNumId="19" w15:restartNumberingAfterBreak="0">
    <w:nsid w:val="1A3060F3"/>
    <w:multiLevelType w:val="multilevel"/>
    <w:tmpl w:val="D03C3C1C"/>
    <w:lvl w:ilvl="0">
      <w:start w:val="1"/>
      <w:numFmt w:val="bullet"/>
      <w:lvlText w:val=""/>
      <w:lvlJc w:val="left"/>
      <w:pPr>
        <w:ind w:left="720" w:hanging="360"/>
      </w:pPr>
      <w:rPr>
        <w:rFonts w:ascii="Symbol" w:hAnsi="Symbol" w:hint="default"/>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0" w15:restartNumberingAfterBreak="0">
    <w:nsid w:val="1ACD5EAB"/>
    <w:multiLevelType w:val="multilevel"/>
    <w:tmpl w:val="08EA3CF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1CEB2984"/>
    <w:multiLevelType w:val="multilevel"/>
    <w:tmpl w:val="0DAE26B6"/>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DE75936"/>
    <w:multiLevelType w:val="multilevel"/>
    <w:tmpl w:val="D004A5EE"/>
    <w:lvl w:ilvl="0">
      <w:start w:val="1"/>
      <w:numFmt w:val="bullet"/>
      <w:lvlText w:val=""/>
      <w:lvlJc w:val="left"/>
      <w:pPr>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EAD7A81"/>
    <w:multiLevelType w:val="multilevel"/>
    <w:tmpl w:val="0980CD1C"/>
    <w:lvl w:ilvl="0">
      <w:start w:val="1"/>
      <w:numFmt w:val="bullet"/>
      <w:lvlText w:val=""/>
      <w:lvlJc w:val="left"/>
      <w:pPr>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FD15DA5"/>
    <w:multiLevelType w:val="multilevel"/>
    <w:tmpl w:val="D02A7348"/>
    <w:lvl w:ilvl="0">
      <w:start w:val="1"/>
      <w:numFmt w:val="bullet"/>
      <w:lvlText w:val=""/>
      <w:lvlJc w:val="left"/>
      <w:pPr>
        <w:ind w:left="72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5" w15:restartNumberingAfterBreak="0">
    <w:nsid w:val="205E5F75"/>
    <w:multiLevelType w:val="multilevel"/>
    <w:tmpl w:val="C2BC5F7E"/>
    <w:lvl w:ilvl="0">
      <w:start w:val="1"/>
      <w:numFmt w:val="decimal"/>
      <w:lvlText w:val="%1"/>
      <w:lvlJc w:val="left"/>
      <w:pPr>
        <w:ind w:left="480" w:hanging="480"/>
      </w:pPr>
      <w:rPr>
        <w:rFonts w:hint="default"/>
      </w:rPr>
    </w:lvl>
    <w:lvl w:ilvl="1">
      <w:start w:val="9"/>
      <w:numFmt w:val="decimal"/>
      <w:lvlText w:val="%1.%2"/>
      <w:lvlJc w:val="left"/>
      <w:pPr>
        <w:ind w:left="834" w:hanging="480"/>
      </w:pPr>
      <w:rPr>
        <w:rFonts w:hint="default"/>
      </w:rPr>
    </w:lvl>
    <w:lvl w:ilvl="2">
      <w:start w:val="5"/>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26" w15:restartNumberingAfterBreak="0">
    <w:nsid w:val="209109C5"/>
    <w:multiLevelType w:val="multilevel"/>
    <w:tmpl w:val="09E4D598"/>
    <w:lvl w:ilvl="0">
      <w:start w:val="1"/>
      <w:numFmt w:val="decimal"/>
      <w:lvlText w:val="%1."/>
      <w:lvlJc w:val="left"/>
      <w:pPr>
        <w:tabs>
          <w:tab w:val="num" w:pos="2484"/>
        </w:tabs>
        <w:ind w:left="2484" w:hanging="360"/>
      </w:pPr>
    </w:lvl>
    <w:lvl w:ilvl="1" w:tentative="1">
      <w:start w:val="1"/>
      <w:numFmt w:val="decimal"/>
      <w:lvlText w:val="%2."/>
      <w:lvlJc w:val="left"/>
      <w:pPr>
        <w:tabs>
          <w:tab w:val="num" w:pos="3204"/>
        </w:tabs>
        <w:ind w:left="3204" w:hanging="360"/>
      </w:pPr>
    </w:lvl>
    <w:lvl w:ilvl="2" w:tentative="1">
      <w:start w:val="1"/>
      <w:numFmt w:val="decimal"/>
      <w:lvlText w:val="%3."/>
      <w:lvlJc w:val="left"/>
      <w:pPr>
        <w:tabs>
          <w:tab w:val="num" w:pos="3924"/>
        </w:tabs>
        <w:ind w:left="3924" w:hanging="360"/>
      </w:pPr>
    </w:lvl>
    <w:lvl w:ilvl="3" w:tentative="1">
      <w:start w:val="1"/>
      <w:numFmt w:val="decimal"/>
      <w:lvlText w:val="%4."/>
      <w:lvlJc w:val="left"/>
      <w:pPr>
        <w:tabs>
          <w:tab w:val="num" w:pos="4644"/>
        </w:tabs>
        <w:ind w:left="4644" w:hanging="360"/>
      </w:pPr>
    </w:lvl>
    <w:lvl w:ilvl="4" w:tentative="1">
      <w:start w:val="1"/>
      <w:numFmt w:val="decimal"/>
      <w:lvlText w:val="%5."/>
      <w:lvlJc w:val="left"/>
      <w:pPr>
        <w:tabs>
          <w:tab w:val="num" w:pos="5364"/>
        </w:tabs>
        <w:ind w:left="5364" w:hanging="360"/>
      </w:pPr>
    </w:lvl>
    <w:lvl w:ilvl="5" w:tentative="1">
      <w:start w:val="1"/>
      <w:numFmt w:val="decimal"/>
      <w:lvlText w:val="%6."/>
      <w:lvlJc w:val="left"/>
      <w:pPr>
        <w:tabs>
          <w:tab w:val="num" w:pos="6084"/>
        </w:tabs>
        <w:ind w:left="6084" w:hanging="360"/>
      </w:pPr>
    </w:lvl>
    <w:lvl w:ilvl="6" w:tentative="1">
      <w:start w:val="1"/>
      <w:numFmt w:val="decimal"/>
      <w:lvlText w:val="%7."/>
      <w:lvlJc w:val="left"/>
      <w:pPr>
        <w:tabs>
          <w:tab w:val="num" w:pos="6804"/>
        </w:tabs>
        <w:ind w:left="6804" w:hanging="360"/>
      </w:pPr>
    </w:lvl>
    <w:lvl w:ilvl="7" w:tentative="1">
      <w:start w:val="1"/>
      <w:numFmt w:val="decimal"/>
      <w:lvlText w:val="%8."/>
      <w:lvlJc w:val="left"/>
      <w:pPr>
        <w:tabs>
          <w:tab w:val="num" w:pos="7524"/>
        </w:tabs>
        <w:ind w:left="7524" w:hanging="360"/>
      </w:pPr>
    </w:lvl>
    <w:lvl w:ilvl="8" w:tentative="1">
      <w:start w:val="1"/>
      <w:numFmt w:val="decimal"/>
      <w:lvlText w:val="%9."/>
      <w:lvlJc w:val="left"/>
      <w:pPr>
        <w:tabs>
          <w:tab w:val="num" w:pos="8244"/>
        </w:tabs>
        <w:ind w:left="8244" w:hanging="360"/>
      </w:pPr>
    </w:lvl>
  </w:abstractNum>
  <w:abstractNum w:abstractNumId="27" w15:restartNumberingAfterBreak="0">
    <w:nsid w:val="219A3705"/>
    <w:multiLevelType w:val="multilevel"/>
    <w:tmpl w:val="01E872C0"/>
    <w:lvl w:ilvl="0">
      <w:start w:val="1"/>
      <w:numFmt w:val="bullet"/>
      <w:lvlText w:val=""/>
      <w:lvlJc w:val="left"/>
      <w:pPr>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51F584E"/>
    <w:multiLevelType w:val="multilevel"/>
    <w:tmpl w:val="85045190"/>
    <w:lvl w:ilvl="0">
      <w:start w:val="1"/>
      <w:numFmt w:val="bullet"/>
      <w:lvlText w:val=""/>
      <w:lvlJc w:val="left"/>
      <w:pPr>
        <w:ind w:left="1776"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54F7286"/>
    <w:multiLevelType w:val="multilevel"/>
    <w:tmpl w:val="81B6B490"/>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26F2466B"/>
    <w:multiLevelType w:val="hybridMultilevel"/>
    <w:tmpl w:val="8312D6B8"/>
    <w:lvl w:ilvl="0" w:tplc="E60E6D68">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27262639"/>
    <w:multiLevelType w:val="multilevel"/>
    <w:tmpl w:val="0C22E930"/>
    <w:lvl w:ilvl="0">
      <w:start w:val="1"/>
      <w:numFmt w:val="decimal"/>
      <w:lvlText w:val="%1."/>
      <w:lvlJc w:val="left"/>
      <w:pPr>
        <w:tabs>
          <w:tab w:val="num" w:pos="720"/>
        </w:tabs>
        <w:ind w:left="720" w:hanging="360"/>
      </w:pPr>
    </w:lvl>
    <w:lvl w:ilvl="1">
      <w:start w:val="1"/>
      <w:numFmt w:val="bullet"/>
      <w:lvlText w:val=""/>
      <w:lvlJc w:val="left"/>
      <w:pPr>
        <w:ind w:left="72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2A606D7F"/>
    <w:multiLevelType w:val="multilevel"/>
    <w:tmpl w:val="5D282A5E"/>
    <w:lvl w:ilvl="0">
      <w:start w:val="1"/>
      <w:numFmt w:val="bullet"/>
      <w:lvlText w:val=""/>
      <w:lvlJc w:val="left"/>
      <w:pPr>
        <w:ind w:left="1068" w:hanging="360"/>
      </w:pPr>
      <w:rPr>
        <w:rFonts w:ascii="Symbol" w:hAnsi="Symbol" w:hint="default"/>
        <w:u w:val="none"/>
      </w:rPr>
    </w:lvl>
    <w:lvl w:ilvl="1">
      <w:start w:val="1"/>
      <w:numFmt w:val="bullet"/>
      <w:lvlText w:val="○"/>
      <w:lvlJc w:val="left"/>
      <w:pPr>
        <w:ind w:left="3228" w:hanging="360"/>
      </w:pPr>
      <w:rPr>
        <w:u w:val="none"/>
      </w:rPr>
    </w:lvl>
    <w:lvl w:ilvl="2">
      <w:start w:val="1"/>
      <w:numFmt w:val="bullet"/>
      <w:lvlText w:val="■"/>
      <w:lvlJc w:val="left"/>
      <w:pPr>
        <w:ind w:left="3948" w:hanging="360"/>
      </w:pPr>
      <w:rPr>
        <w:u w:val="none"/>
      </w:rPr>
    </w:lvl>
    <w:lvl w:ilvl="3">
      <w:start w:val="1"/>
      <w:numFmt w:val="bullet"/>
      <w:lvlText w:val="●"/>
      <w:lvlJc w:val="left"/>
      <w:pPr>
        <w:ind w:left="4668" w:hanging="360"/>
      </w:pPr>
      <w:rPr>
        <w:u w:val="none"/>
      </w:rPr>
    </w:lvl>
    <w:lvl w:ilvl="4">
      <w:start w:val="1"/>
      <w:numFmt w:val="bullet"/>
      <w:lvlText w:val="○"/>
      <w:lvlJc w:val="left"/>
      <w:pPr>
        <w:ind w:left="5388" w:hanging="360"/>
      </w:pPr>
      <w:rPr>
        <w:u w:val="none"/>
      </w:rPr>
    </w:lvl>
    <w:lvl w:ilvl="5">
      <w:start w:val="1"/>
      <w:numFmt w:val="bullet"/>
      <w:lvlText w:val="■"/>
      <w:lvlJc w:val="left"/>
      <w:pPr>
        <w:ind w:left="6108" w:hanging="360"/>
      </w:pPr>
      <w:rPr>
        <w:u w:val="none"/>
      </w:rPr>
    </w:lvl>
    <w:lvl w:ilvl="6">
      <w:start w:val="1"/>
      <w:numFmt w:val="bullet"/>
      <w:lvlText w:val="●"/>
      <w:lvlJc w:val="left"/>
      <w:pPr>
        <w:ind w:left="6828" w:hanging="360"/>
      </w:pPr>
      <w:rPr>
        <w:u w:val="none"/>
      </w:rPr>
    </w:lvl>
    <w:lvl w:ilvl="7">
      <w:start w:val="1"/>
      <w:numFmt w:val="bullet"/>
      <w:lvlText w:val="○"/>
      <w:lvlJc w:val="left"/>
      <w:pPr>
        <w:ind w:left="7548" w:hanging="360"/>
      </w:pPr>
      <w:rPr>
        <w:u w:val="none"/>
      </w:rPr>
    </w:lvl>
    <w:lvl w:ilvl="8">
      <w:start w:val="1"/>
      <w:numFmt w:val="bullet"/>
      <w:lvlText w:val="■"/>
      <w:lvlJc w:val="left"/>
      <w:pPr>
        <w:ind w:left="8268" w:hanging="360"/>
      </w:pPr>
      <w:rPr>
        <w:u w:val="none"/>
      </w:rPr>
    </w:lvl>
  </w:abstractNum>
  <w:abstractNum w:abstractNumId="33" w15:restartNumberingAfterBreak="0">
    <w:nsid w:val="2AA232E0"/>
    <w:multiLevelType w:val="multilevel"/>
    <w:tmpl w:val="15DE4C7E"/>
    <w:lvl w:ilvl="0">
      <w:start w:val="1"/>
      <w:numFmt w:val="decimal"/>
      <w:lvlText w:val="%1"/>
      <w:lvlJc w:val="left"/>
      <w:pPr>
        <w:ind w:left="660" w:hanging="660"/>
      </w:pPr>
      <w:rPr>
        <w:rFonts w:hint="default"/>
        <w:i/>
      </w:rPr>
    </w:lvl>
    <w:lvl w:ilvl="1">
      <w:start w:val="9"/>
      <w:numFmt w:val="decimal"/>
      <w:lvlText w:val="%1.%2"/>
      <w:lvlJc w:val="left"/>
      <w:pPr>
        <w:ind w:left="660" w:hanging="660"/>
      </w:pPr>
      <w:rPr>
        <w:rFonts w:hint="default"/>
        <w:i/>
      </w:rPr>
    </w:lvl>
    <w:lvl w:ilvl="2">
      <w:start w:val="5"/>
      <w:numFmt w:val="decimal"/>
      <w:lvlText w:val="%1.%2.%3"/>
      <w:lvlJc w:val="left"/>
      <w:pPr>
        <w:ind w:left="720" w:hanging="720"/>
      </w:pPr>
      <w:rPr>
        <w:rFonts w:hint="default"/>
        <w:i/>
      </w:rPr>
    </w:lvl>
    <w:lvl w:ilvl="3">
      <w:start w:val="2"/>
      <w:numFmt w:val="decimal"/>
      <w:lvlText w:val="%1.%2.%3.%4"/>
      <w:lvlJc w:val="left"/>
      <w:pPr>
        <w:ind w:left="720" w:hanging="72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080" w:hanging="108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440" w:hanging="1440"/>
      </w:pPr>
      <w:rPr>
        <w:rFonts w:hint="default"/>
        <w:i/>
      </w:rPr>
    </w:lvl>
    <w:lvl w:ilvl="8">
      <w:start w:val="1"/>
      <w:numFmt w:val="decimal"/>
      <w:lvlText w:val="%1.%2.%3.%4.%5.%6.%7.%8.%9"/>
      <w:lvlJc w:val="left"/>
      <w:pPr>
        <w:ind w:left="1800" w:hanging="1800"/>
      </w:pPr>
      <w:rPr>
        <w:rFonts w:hint="default"/>
        <w:i/>
      </w:rPr>
    </w:lvl>
  </w:abstractNum>
  <w:abstractNum w:abstractNumId="34" w15:restartNumberingAfterBreak="0">
    <w:nsid w:val="2B021911"/>
    <w:multiLevelType w:val="hybridMultilevel"/>
    <w:tmpl w:val="8528B0EE"/>
    <w:lvl w:ilvl="0" w:tplc="A066F8DA">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2B883BE4"/>
    <w:multiLevelType w:val="multilevel"/>
    <w:tmpl w:val="5B7CF814"/>
    <w:lvl w:ilvl="0">
      <w:start w:val="1"/>
      <w:numFmt w:val="decimal"/>
      <w:lvlText w:val="%1."/>
      <w:lvlJc w:val="right"/>
      <w:pPr>
        <w:ind w:left="720" w:hanging="360"/>
      </w:pPr>
      <w:rPr>
        <w:rFonts w:hint="default"/>
        <w:u w:val="none"/>
      </w:rPr>
    </w:lvl>
    <w:lvl w:ilvl="1">
      <w:start w:val="1"/>
      <w:numFmt w:val="decimal"/>
      <w:pStyle w:val="JPRSUBTITULO"/>
      <w:lvlText w:val="%1.%2."/>
      <w:lvlJc w:val="right"/>
      <w:pPr>
        <w:ind w:left="1440" w:hanging="360"/>
      </w:pPr>
      <w:rPr>
        <w:rFonts w:hint="default"/>
        <w:u w:val="none"/>
      </w:rPr>
    </w:lvl>
    <w:lvl w:ilvl="2">
      <w:start w:val="1"/>
      <w:numFmt w:val="decimal"/>
      <w:pStyle w:val="JPRT3"/>
      <w:lvlText w:val="%1.%2.%3."/>
      <w:lvlJc w:val="right"/>
      <w:pPr>
        <w:ind w:left="2160" w:hanging="360"/>
      </w:pPr>
      <w:rPr>
        <w:rFonts w:hint="default"/>
        <w:i w:val="0"/>
        <w:u w:val="none"/>
      </w:rPr>
    </w:lvl>
    <w:lvl w:ilvl="3">
      <w:start w:val="1"/>
      <w:numFmt w:val="decimal"/>
      <w:pStyle w:val="JPRT4"/>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36" w15:restartNumberingAfterBreak="0">
    <w:nsid w:val="309B76BB"/>
    <w:multiLevelType w:val="multilevel"/>
    <w:tmpl w:val="79C4C1C6"/>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7" w15:restartNumberingAfterBreak="0">
    <w:nsid w:val="31176F25"/>
    <w:multiLevelType w:val="hybridMultilevel"/>
    <w:tmpl w:val="4B6CEC62"/>
    <w:lvl w:ilvl="0" w:tplc="4426D7AC">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32470EEC"/>
    <w:multiLevelType w:val="hybridMultilevel"/>
    <w:tmpl w:val="E79C13B0"/>
    <w:lvl w:ilvl="0" w:tplc="E60E6D68">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329D708F"/>
    <w:multiLevelType w:val="multilevel"/>
    <w:tmpl w:val="0E72AF18"/>
    <w:lvl w:ilvl="0">
      <w:start w:val="1"/>
      <w:numFmt w:val="decimal"/>
      <w:lvlText w:val="%1."/>
      <w:lvlJc w:val="left"/>
      <w:pPr>
        <w:ind w:left="2136" w:hanging="360"/>
      </w:pPr>
    </w:lvl>
    <w:lvl w:ilvl="1">
      <w:start w:val="2"/>
      <w:numFmt w:val="decimal"/>
      <w:isLgl/>
      <w:lvlText w:val="%1.%2"/>
      <w:lvlJc w:val="left"/>
      <w:pPr>
        <w:ind w:left="2496" w:hanging="720"/>
      </w:pPr>
      <w:rPr>
        <w:rFonts w:hint="default"/>
      </w:rPr>
    </w:lvl>
    <w:lvl w:ilvl="2">
      <w:start w:val="6"/>
      <w:numFmt w:val="decimal"/>
      <w:isLgl/>
      <w:lvlText w:val="%1.%2.%3"/>
      <w:lvlJc w:val="left"/>
      <w:pPr>
        <w:ind w:left="2496" w:hanging="720"/>
      </w:pPr>
      <w:rPr>
        <w:rFonts w:hint="default"/>
      </w:rPr>
    </w:lvl>
    <w:lvl w:ilvl="3">
      <w:start w:val="1"/>
      <w:numFmt w:val="decimal"/>
      <w:isLgl/>
      <w:lvlText w:val="%1.%2.%3.%4"/>
      <w:lvlJc w:val="left"/>
      <w:pPr>
        <w:ind w:left="2496" w:hanging="720"/>
      </w:pPr>
      <w:rPr>
        <w:rFonts w:hint="default"/>
      </w:rPr>
    </w:lvl>
    <w:lvl w:ilvl="4">
      <w:start w:val="1"/>
      <w:numFmt w:val="decimal"/>
      <w:isLgl/>
      <w:lvlText w:val="%1.%2.%3.%4.%5"/>
      <w:lvlJc w:val="left"/>
      <w:pPr>
        <w:ind w:left="2856" w:hanging="1080"/>
      </w:pPr>
      <w:rPr>
        <w:rFonts w:hint="default"/>
      </w:rPr>
    </w:lvl>
    <w:lvl w:ilvl="5">
      <w:start w:val="1"/>
      <w:numFmt w:val="decimal"/>
      <w:isLgl/>
      <w:lvlText w:val="%1.%2.%3.%4.%5.%6"/>
      <w:lvlJc w:val="left"/>
      <w:pPr>
        <w:ind w:left="2856"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216" w:hanging="1440"/>
      </w:pPr>
      <w:rPr>
        <w:rFonts w:hint="default"/>
      </w:rPr>
    </w:lvl>
    <w:lvl w:ilvl="8">
      <w:start w:val="1"/>
      <w:numFmt w:val="decimal"/>
      <w:isLgl/>
      <w:lvlText w:val="%1.%2.%3.%4.%5.%6.%7.%8.%9"/>
      <w:lvlJc w:val="left"/>
      <w:pPr>
        <w:ind w:left="3576" w:hanging="1800"/>
      </w:pPr>
      <w:rPr>
        <w:rFonts w:hint="default"/>
      </w:rPr>
    </w:lvl>
  </w:abstractNum>
  <w:abstractNum w:abstractNumId="40" w15:restartNumberingAfterBreak="0">
    <w:nsid w:val="365C34EF"/>
    <w:multiLevelType w:val="multilevel"/>
    <w:tmpl w:val="CDACE2B0"/>
    <w:lvl w:ilvl="0">
      <w:start w:val="5"/>
      <w:numFmt w:val="decimal"/>
      <w:lvlText w:val="%1"/>
      <w:lvlJc w:val="left"/>
      <w:pPr>
        <w:ind w:left="660" w:hanging="660"/>
      </w:pPr>
      <w:rPr>
        <w:rFonts w:hint="default"/>
      </w:rPr>
    </w:lvl>
    <w:lvl w:ilvl="1">
      <w:start w:val="3"/>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5"/>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3A30010D"/>
    <w:multiLevelType w:val="multilevel"/>
    <w:tmpl w:val="EF6CBBBC"/>
    <w:lvl w:ilvl="0">
      <w:start w:val="1"/>
      <w:numFmt w:val="bullet"/>
      <w:lvlText w:val=""/>
      <w:lvlJc w:val="left"/>
      <w:pPr>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3A690ED8"/>
    <w:multiLevelType w:val="hybridMultilevel"/>
    <w:tmpl w:val="5046DF54"/>
    <w:lvl w:ilvl="0" w:tplc="4426D7AC">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3BCE1862"/>
    <w:multiLevelType w:val="multilevel"/>
    <w:tmpl w:val="53C0577A"/>
    <w:lvl w:ilvl="0">
      <w:start w:val="1"/>
      <w:numFmt w:val="bullet"/>
      <w:lvlText w:val=""/>
      <w:lvlJc w:val="left"/>
      <w:pPr>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3DD72230"/>
    <w:multiLevelType w:val="multilevel"/>
    <w:tmpl w:val="98F6B03A"/>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3ECF39F4"/>
    <w:multiLevelType w:val="hybridMultilevel"/>
    <w:tmpl w:val="F376A418"/>
    <w:lvl w:ilvl="0" w:tplc="4426D7AC">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6" w15:restartNumberingAfterBreak="0">
    <w:nsid w:val="412B3F4A"/>
    <w:multiLevelType w:val="multilevel"/>
    <w:tmpl w:val="61B2688E"/>
    <w:lvl w:ilvl="0">
      <w:start w:val="1"/>
      <w:numFmt w:val="decimal"/>
      <w:lvlText w:val="%1"/>
      <w:lvlJc w:val="left"/>
      <w:pPr>
        <w:ind w:left="600" w:hanging="600"/>
      </w:pPr>
      <w:rPr>
        <w:rFonts w:hint="default"/>
      </w:rPr>
    </w:lvl>
    <w:lvl w:ilvl="1">
      <w:start w:val="13"/>
      <w:numFmt w:val="decimal"/>
      <w:lvlText w:val="%1.%2"/>
      <w:lvlJc w:val="left"/>
      <w:pPr>
        <w:ind w:left="954" w:hanging="60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47" w15:restartNumberingAfterBreak="0">
    <w:nsid w:val="43CB0A0A"/>
    <w:multiLevelType w:val="hybridMultilevel"/>
    <w:tmpl w:val="99BEAE7E"/>
    <w:lvl w:ilvl="0" w:tplc="E60E6D68">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45603652"/>
    <w:multiLevelType w:val="multilevel"/>
    <w:tmpl w:val="590A36D6"/>
    <w:lvl w:ilvl="0">
      <w:start w:val="8"/>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45CC6130"/>
    <w:multiLevelType w:val="hybridMultilevel"/>
    <w:tmpl w:val="5AE8F8B0"/>
    <w:lvl w:ilvl="0" w:tplc="E60E6D68">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50" w15:restartNumberingAfterBreak="0">
    <w:nsid w:val="464208D0"/>
    <w:multiLevelType w:val="multilevel"/>
    <w:tmpl w:val="9050C61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rFonts w:ascii="Symbol" w:hAnsi="Symbol" w:hint="default"/>
      </w:rPr>
    </w:lvl>
    <w:lvl w:ilvl="2">
      <w:start w:val="1"/>
      <w:numFmt w:val="bullet"/>
      <w:lvlText w:val=""/>
      <w:lvlJc w:val="left"/>
      <w:pPr>
        <w:ind w:left="720" w:hanging="360"/>
      </w:pPr>
      <w:rPr>
        <w:rFonts w:ascii="Symbol" w:hAnsi="Symbol" w:hint="default"/>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46B31794"/>
    <w:multiLevelType w:val="multilevel"/>
    <w:tmpl w:val="927AE3FA"/>
    <w:lvl w:ilvl="0">
      <w:start w:val="1"/>
      <w:numFmt w:val="decimal"/>
      <w:lvlText w:val="%1"/>
      <w:lvlJc w:val="left"/>
      <w:pPr>
        <w:ind w:left="480" w:hanging="480"/>
      </w:pPr>
      <w:rPr>
        <w:rFonts w:hint="default"/>
      </w:rPr>
    </w:lvl>
    <w:lvl w:ilvl="1">
      <w:start w:val="2"/>
      <w:numFmt w:val="decimal"/>
      <w:lvlText w:val="%1.%2"/>
      <w:lvlJc w:val="left"/>
      <w:pPr>
        <w:ind w:left="622"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15:restartNumberingAfterBreak="0">
    <w:nsid w:val="493B255B"/>
    <w:multiLevelType w:val="multilevel"/>
    <w:tmpl w:val="B1908A7A"/>
    <w:lvl w:ilvl="0">
      <w:start w:val="8"/>
      <w:numFmt w:val="decimal"/>
      <w:lvlText w:val="%1"/>
      <w:lvlJc w:val="left"/>
      <w:pPr>
        <w:ind w:left="480" w:hanging="480"/>
      </w:pPr>
      <w:rPr>
        <w:rFonts w:hint="default"/>
      </w:rPr>
    </w:lvl>
    <w:lvl w:ilvl="1">
      <w:start w:val="9"/>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4A3B6B46"/>
    <w:multiLevelType w:val="multilevel"/>
    <w:tmpl w:val="5C78F95E"/>
    <w:lvl w:ilvl="0">
      <w:start w:val="1"/>
      <w:numFmt w:val="bullet"/>
      <w:lvlText w:val=""/>
      <w:lvlJc w:val="left"/>
      <w:pPr>
        <w:ind w:left="1776"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B6F2098"/>
    <w:multiLevelType w:val="hybridMultilevel"/>
    <w:tmpl w:val="3D2296FE"/>
    <w:lvl w:ilvl="0" w:tplc="4426D7AC">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15:restartNumberingAfterBreak="0">
    <w:nsid w:val="51101D08"/>
    <w:multiLevelType w:val="multilevel"/>
    <w:tmpl w:val="BE4264F0"/>
    <w:lvl w:ilvl="0">
      <w:start w:val="1"/>
      <w:numFmt w:val="bullet"/>
      <w:lvlText w:val=""/>
      <w:lvlJc w:val="left"/>
      <w:pPr>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1D47560"/>
    <w:multiLevelType w:val="multilevel"/>
    <w:tmpl w:val="6BD689A4"/>
    <w:styleLink w:val="Listaactual1"/>
    <w:lvl w:ilvl="0">
      <w:start w:val="1"/>
      <w:numFmt w:val="decimal"/>
      <w:lvlText w:val="%1"/>
      <w:lvlJc w:val="left"/>
      <w:pPr>
        <w:ind w:left="420" w:hanging="420"/>
      </w:pPr>
      <w:rPr>
        <w:rFonts w:hint="default"/>
      </w:rPr>
    </w:lvl>
    <w:lvl w:ilvl="1">
      <w:start w:val="10"/>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7" w15:restartNumberingAfterBreak="0">
    <w:nsid w:val="51E34183"/>
    <w:multiLevelType w:val="multilevel"/>
    <w:tmpl w:val="F7F63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6887357"/>
    <w:multiLevelType w:val="hybridMultilevel"/>
    <w:tmpl w:val="64DCBB5C"/>
    <w:lvl w:ilvl="0" w:tplc="E60E6D68">
      <w:start w:val="1"/>
      <w:numFmt w:val="bullet"/>
      <w:lvlText w:val=""/>
      <w:lvlJc w:val="left"/>
      <w:pPr>
        <w:ind w:left="616" w:hanging="360"/>
      </w:pPr>
      <w:rPr>
        <w:rFonts w:ascii="Symbol" w:hAnsi="Symbol" w:hint="default"/>
      </w:rPr>
    </w:lvl>
    <w:lvl w:ilvl="1" w:tplc="FFFFFFFF" w:tentative="1">
      <w:start w:val="1"/>
      <w:numFmt w:val="bullet"/>
      <w:lvlText w:val="o"/>
      <w:lvlJc w:val="left"/>
      <w:pPr>
        <w:ind w:left="3056" w:hanging="360"/>
      </w:pPr>
      <w:rPr>
        <w:rFonts w:ascii="Courier New" w:hAnsi="Courier New" w:cs="Courier New" w:hint="default"/>
      </w:rPr>
    </w:lvl>
    <w:lvl w:ilvl="2" w:tplc="FFFFFFFF" w:tentative="1">
      <w:start w:val="1"/>
      <w:numFmt w:val="bullet"/>
      <w:lvlText w:val=""/>
      <w:lvlJc w:val="left"/>
      <w:pPr>
        <w:ind w:left="3776" w:hanging="360"/>
      </w:pPr>
      <w:rPr>
        <w:rFonts w:ascii="Wingdings" w:hAnsi="Wingdings" w:hint="default"/>
      </w:rPr>
    </w:lvl>
    <w:lvl w:ilvl="3" w:tplc="FFFFFFFF">
      <w:start w:val="1"/>
      <w:numFmt w:val="bullet"/>
      <w:lvlText w:val=""/>
      <w:lvlJc w:val="left"/>
      <w:pPr>
        <w:ind w:left="4496" w:hanging="360"/>
      </w:pPr>
      <w:rPr>
        <w:rFonts w:ascii="Symbol" w:hAnsi="Symbol" w:hint="default"/>
      </w:rPr>
    </w:lvl>
    <w:lvl w:ilvl="4" w:tplc="FFFFFFFF" w:tentative="1">
      <w:start w:val="1"/>
      <w:numFmt w:val="bullet"/>
      <w:lvlText w:val="o"/>
      <w:lvlJc w:val="left"/>
      <w:pPr>
        <w:ind w:left="5216" w:hanging="360"/>
      </w:pPr>
      <w:rPr>
        <w:rFonts w:ascii="Courier New" w:hAnsi="Courier New" w:cs="Courier New" w:hint="default"/>
      </w:rPr>
    </w:lvl>
    <w:lvl w:ilvl="5" w:tplc="FFFFFFFF" w:tentative="1">
      <w:start w:val="1"/>
      <w:numFmt w:val="bullet"/>
      <w:lvlText w:val=""/>
      <w:lvlJc w:val="left"/>
      <w:pPr>
        <w:ind w:left="5936" w:hanging="360"/>
      </w:pPr>
      <w:rPr>
        <w:rFonts w:ascii="Wingdings" w:hAnsi="Wingdings" w:hint="default"/>
      </w:rPr>
    </w:lvl>
    <w:lvl w:ilvl="6" w:tplc="FFFFFFFF" w:tentative="1">
      <w:start w:val="1"/>
      <w:numFmt w:val="bullet"/>
      <w:lvlText w:val=""/>
      <w:lvlJc w:val="left"/>
      <w:pPr>
        <w:ind w:left="6656" w:hanging="360"/>
      </w:pPr>
      <w:rPr>
        <w:rFonts w:ascii="Symbol" w:hAnsi="Symbol" w:hint="default"/>
      </w:rPr>
    </w:lvl>
    <w:lvl w:ilvl="7" w:tplc="FFFFFFFF" w:tentative="1">
      <w:start w:val="1"/>
      <w:numFmt w:val="bullet"/>
      <w:lvlText w:val="o"/>
      <w:lvlJc w:val="left"/>
      <w:pPr>
        <w:ind w:left="7376" w:hanging="360"/>
      </w:pPr>
      <w:rPr>
        <w:rFonts w:ascii="Courier New" w:hAnsi="Courier New" w:cs="Courier New" w:hint="default"/>
      </w:rPr>
    </w:lvl>
    <w:lvl w:ilvl="8" w:tplc="FFFFFFFF" w:tentative="1">
      <w:start w:val="1"/>
      <w:numFmt w:val="bullet"/>
      <w:lvlText w:val=""/>
      <w:lvlJc w:val="left"/>
      <w:pPr>
        <w:ind w:left="8096" w:hanging="360"/>
      </w:pPr>
      <w:rPr>
        <w:rFonts w:ascii="Wingdings" w:hAnsi="Wingdings" w:hint="default"/>
      </w:rPr>
    </w:lvl>
  </w:abstractNum>
  <w:abstractNum w:abstractNumId="59" w15:restartNumberingAfterBreak="0">
    <w:nsid w:val="588C4688"/>
    <w:multiLevelType w:val="multilevel"/>
    <w:tmpl w:val="850EE40A"/>
    <w:lvl w:ilvl="0">
      <w:start w:val="1"/>
      <w:numFmt w:val="bullet"/>
      <w:lvlText w:val=""/>
      <w:lvlJc w:val="left"/>
      <w:pPr>
        <w:ind w:left="144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90D028C"/>
    <w:multiLevelType w:val="multilevel"/>
    <w:tmpl w:val="B49E9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591C60E8"/>
    <w:multiLevelType w:val="multilevel"/>
    <w:tmpl w:val="103876D0"/>
    <w:lvl w:ilvl="0">
      <w:start w:val="1"/>
      <w:numFmt w:val="bullet"/>
      <w:lvlText w:val=""/>
      <w:lvlJc w:val="left"/>
      <w:pPr>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ind w:left="2160" w:hanging="360"/>
      </w:pPr>
      <w:rPr>
        <w:rFonts w:ascii="Symbol" w:hAnsi="Symbo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5A832BA0"/>
    <w:multiLevelType w:val="hybridMultilevel"/>
    <w:tmpl w:val="9EB6441C"/>
    <w:lvl w:ilvl="0" w:tplc="4426D7AC">
      <w:start w:val="1"/>
      <w:numFmt w:val="bullet"/>
      <w:lvlText w:val=""/>
      <w:lvlJc w:val="left"/>
      <w:pPr>
        <w:ind w:left="1776" w:hanging="360"/>
      </w:pPr>
      <w:rPr>
        <w:rFonts w:ascii="Symbol" w:hAnsi="Symbol" w:hint="default"/>
      </w:rPr>
    </w:lvl>
    <w:lvl w:ilvl="1" w:tplc="080A0003" w:tentative="1">
      <w:start w:val="1"/>
      <w:numFmt w:val="bullet"/>
      <w:lvlText w:val="o"/>
      <w:lvlJc w:val="left"/>
      <w:pPr>
        <w:ind w:left="2496" w:hanging="360"/>
      </w:pPr>
      <w:rPr>
        <w:rFonts w:ascii="Courier New" w:hAnsi="Courier New" w:cs="Courier New" w:hint="default"/>
      </w:rPr>
    </w:lvl>
    <w:lvl w:ilvl="2" w:tplc="080A0005" w:tentative="1">
      <w:start w:val="1"/>
      <w:numFmt w:val="bullet"/>
      <w:lvlText w:val=""/>
      <w:lvlJc w:val="left"/>
      <w:pPr>
        <w:ind w:left="3216" w:hanging="360"/>
      </w:pPr>
      <w:rPr>
        <w:rFonts w:ascii="Wingdings" w:hAnsi="Wingdings" w:hint="default"/>
      </w:rPr>
    </w:lvl>
    <w:lvl w:ilvl="3" w:tplc="080A0001" w:tentative="1">
      <w:start w:val="1"/>
      <w:numFmt w:val="bullet"/>
      <w:lvlText w:val=""/>
      <w:lvlJc w:val="left"/>
      <w:pPr>
        <w:ind w:left="3936" w:hanging="360"/>
      </w:pPr>
      <w:rPr>
        <w:rFonts w:ascii="Symbol" w:hAnsi="Symbol" w:hint="default"/>
      </w:rPr>
    </w:lvl>
    <w:lvl w:ilvl="4" w:tplc="080A0003" w:tentative="1">
      <w:start w:val="1"/>
      <w:numFmt w:val="bullet"/>
      <w:lvlText w:val="o"/>
      <w:lvlJc w:val="left"/>
      <w:pPr>
        <w:ind w:left="4656" w:hanging="360"/>
      </w:pPr>
      <w:rPr>
        <w:rFonts w:ascii="Courier New" w:hAnsi="Courier New" w:cs="Courier New" w:hint="default"/>
      </w:rPr>
    </w:lvl>
    <w:lvl w:ilvl="5" w:tplc="080A0005" w:tentative="1">
      <w:start w:val="1"/>
      <w:numFmt w:val="bullet"/>
      <w:lvlText w:val=""/>
      <w:lvlJc w:val="left"/>
      <w:pPr>
        <w:ind w:left="5376" w:hanging="360"/>
      </w:pPr>
      <w:rPr>
        <w:rFonts w:ascii="Wingdings" w:hAnsi="Wingdings" w:hint="default"/>
      </w:rPr>
    </w:lvl>
    <w:lvl w:ilvl="6" w:tplc="080A0001" w:tentative="1">
      <w:start w:val="1"/>
      <w:numFmt w:val="bullet"/>
      <w:lvlText w:val=""/>
      <w:lvlJc w:val="left"/>
      <w:pPr>
        <w:ind w:left="6096" w:hanging="360"/>
      </w:pPr>
      <w:rPr>
        <w:rFonts w:ascii="Symbol" w:hAnsi="Symbol" w:hint="default"/>
      </w:rPr>
    </w:lvl>
    <w:lvl w:ilvl="7" w:tplc="080A0003" w:tentative="1">
      <w:start w:val="1"/>
      <w:numFmt w:val="bullet"/>
      <w:lvlText w:val="o"/>
      <w:lvlJc w:val="left"/>
      <w:pPr>
        <w:ind w:left="6816" w:hanging="360"/>
      </w:pPr>
      <w:rPr>
        <w:rFonts w:ascii="Courier New" w:hAnsi="Courier New" w:cs="Courier New" w:hint="default"/>
      </w:rPr>
    </w:lvl>
    <w:lvl w:ilvl="8" w:tplc="080A0005" w:tentative="1">
      <w:start w:val="1"/>
      <w:numFmt w:val="bullet"/>
      <w:lvlText w:val=""/>
      <w:lvlJc w:val="left"/>
      <w:pPr>
        <w:ind w:left="7536" w:hanging="360"/>
      </w:pPr>
      <w:rPr>
        <w:rFonts w:ascii="Wingdings" w:hAnsi="Wingdings" w:hint="default"/>
      </w:rPr>
    </w:lvl>
  </w:abstractNum>
  <w:abstractNum w:abstractNumId="63" w15:restartNumberingAfterBreak="0">
    <w:nsid w:val="5BBE537B"/>
    <w:multiLevelType w:val="multilevel"/>
    <w:tmpl w:val="232A8576"/>
    <w:lvl w:ilvl="0">
      <w:start w:val="1"/>
      <w:numFmt w:val="bullet"/>
      <w:lvlText w:val=""/>
      <w:lvlJc w:val="left"/>
      <w:pPr>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BC97E41"/>
    <w:multiLevelType w:val="hybridMultilevel"/>
    <w:tmpl w:val="CD388C3E"/>
    <w:lvl w:ilvl="0" w:tplc="4426D7AC">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15:restartNumberingAfterBreak="0">
    <w:nsid w:val="5CA328F7"/>
    <w:multiLevelType w:val="multilevel"/>
    <w:tmpl w:val="9E243C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5D8A311E"/>
    <w:multiLevelType w:val="multilevel"/>
    <w:tmpl w:val="EF6CBBBC"/>
    <w:lvl w:ilvl="0">
      <w:start w:val="1"/>
      <w:numFmt w:val="bullet"/>
      <w:lvlText w:val=""/>
      <w:lvlJc w:val="left"/>
      <w:pPr>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5EDA1DBD"/>
    <w:multiLevelType w:val="hybridMultilevel"/>
    <w:tmpl w:val="090C64AA"/>
    <w:lvl w:ilvl="0" w:tplc="E60E6D68">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8" w15:restartNumberingAfterBreak="0">
    <w:nsid w:val="5F1A2004"/>
    <w:multiLevelType w:val="hybridMultilevel"/>
    <w:tmpl w:val="D826B144"/>
    <w:lvl w:ilvl="0" w:tplc="E60E6D68">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69" w15:restartNumberingAfterBreak="0">
    <w:nsid w:val="606D6DD7"/>
    <w:multiLevelType w:val="multilevel"/>
    <w:tmpl w:val="905C7BD8"/>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61567DB3"/>
    <w:multiLevelType w:val="hybridMultilevel"/>
    <w:tmpl w:val="21668D6A"/>
    <w:lvl w:ilvl="0" w:tplc="E60E6D68">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1" w15:restartNumberingAfterBreak="0">
    <w:nsid w:val="6194276C"/>
    <w:multiLevelType w:val="multilevel"/>
    <w:tmpl w:val="C140355A"/>
    <w:lvl w:ilvl="0">
      <w:start w:val="1"/>
      <w:numFmt w:val="bullet"/>
      <w:lvlText w:val=""/>
      <w:lvlJc w:val="left"/>
      <w:pPr>
        <w:ind w:left="144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2FD4332"/>
    <w:multiLevelType w:val="hybridMultilevel"/>
    <w:tmpl w:val="06CABAA0"/>
    <w:lvl w:ilvl="0" w:tplc="E60E6D68">
      <w:start w:val="1"/>
      <w:numFmt w:val="bullet"/>
      <w:lvlText w:val=""/>
      <w:lvlJc w:val="left"/>
      <w:pPr>
        <w:ind w:left="1776" w:hanging="360"/>
      </w:pPr>
      <w:rPr>
        <w:rFonts w:ascii="Symbol" w:hAnsi="Symbol" w:hint="default"/>
      </w:rPr>
    </w:lvl>
    <w:lvl w:ilvl="1" w:tplc="FFFFFFFF" w:tentative="1">
      <w:start w:val="1"/>
      <w:numFmt w:val="bullet"/>
      <w:lvlText w:val="o"/>
      <w:lvlJc w:val="left"/>
      <w:pPr>
        <w:ind w:left="3900" w:hanging="360"/>
      </w:pPr>
      <w:rPr>
        <w:rFonts w:ascii="Courier New" w:hAnsi="Courier New" w:cs="Courier New" w:hint="default"/>
      </w:rPr>
    </w:lvl>
    <w:lvl w:ilvl="2" w:tplc="FFFFFFFF" w:tentative="1">
      <w:start w:val="1"/>
      <w:numFmt w:val="bullet"/>
      <w:lvlText w:val=""/>
      <w:lvlJc w:val="left"/>
      <w:pPr>
        <w:ind w:left="4620" w:hanging="360"/>
      </w:pPr>
      <w:rPr>
        <w:rFonts w:ascii="Wingdings" w:hAnsi="Wingdings" w:hint="default"/>
      </w:rPr>
    </w:lvl>
    <w:lvl w:ilvl="3" w:tplc="FFFFFFFF" w:tentative="1">
      <w:start w:val="1"/>
      <w:numFmt w:val="bullet"/>
      <w:lvlText w:val=""/>
      <w:lvlJc w:val="left"/>
      <w:pPr>
        <w:ind w:left="5340" w:hanging="360"/>
      </w:pPr>
      <w:rPr>
        <w:rFonts w:ascii="Symbol" w:hAnsi="Symbol" w:hint="default"/>
      </w:rPr>
    </w:lvl>
    <w:lvl w:ilvl="4" w:tplc="FFFFFFFF" w:tentative="1">
      <w:start w:val="1"/>
      <w:numFmt w:val="bullet"/>
      <w:lvlText w:val="o"/>
      <w:lvlJc w:val="left"/>
      <w:pPr>
        <w:ind w:left="6060" w:hanging="360"/>
      </w:pPr>
      <w:rPr>
        <w:rFonts w:ascii="Courier New" w:hAnsi="Courier New" w:cs="Courier New" w:hint="default"/>
      </w:rPr>
    </w:lvl>
    <w:lvl w:ilvl="5" w:tplc="FFFFFFFF" w:tentative="1">
      <w:start w:val="1"/>
      <w:numFmt w:val="bullet"/>
      <w:lvlText w:val=""/>
      <w:lvlJc w:val="left"/>
      <w:pPr>
        <w:ind w:left="6780" w:hanging="360"/>
      </w:pPr>
      <w:rPr>
        <w:rFonts w:ascii="Wingdings" w:hAnsi="Wingdings" w:hint="default"/>
      </w:rPr>
    </w:lvl>
    <w:lvl w:ilvl="6" w:tplc="FFFFFFFF" w:tentative="1">
      <w:start w:val="1"/>
      <w:numFmt w:val="bullet"/>
      <w:lvlText w:val=""/>
      <w:lvlJc w:val="left"/>
      <w:pPr>
        <w:ind w:left="7500" w:hanging="360"/>
      </w:pPr>
      <w:rPr>
        <w:rFonts w:ascii="Symbol" w:hAnsi="Symbol" w:hint="default"/>
      </w:rPr>
    </w:lvl>
    <w:lvl w:ilvl="7" w:tplc="FFFFFFFF" w:tentative="1">
      <w:start w:val="1"/>
      <w:numFmt w:val="bullet"/>
      <w:lvlText w:val="o"/>
      <w:lvlJc w:val="left"/>
      <w:pPr>
        <w:ind w:left="8220" w:hanging="360"/>
      </w:pPr>
      <w:rPr>
        <w:rFonts w:ascii="Courier New" w:hAnsi="Courier New" w:cs="Courier New" w:hint="default"/>
      </w:rPr>
    </w:lvl>
    <w:lvl w:ilvl="8" w:tplc="FFFFFFFF" w:tentative="1">
      <w:start w:val="1"/>
      <w:numFmt w:val="bullet"/>
      <w:lvlText w:val=""/>
      <w:lvlJc w:val="left"/>
      <w:pPr>
        <w:ind w:left="8940" w:hanging="360"/>
      </w:pPr>
      <w:rPr>
        <w:rFonts w:ascii="Wingdings" w:hAnsi="Wingdings" w:hint="default"/>
      </w:rPr>
    </w:lvl>
  </w:abstractNum>
  <w:abstractNum w:abstractNumId="73" w15:restartNumberingAfterBreak="0">
    <w:nsid w:val="63864D79"/>
    <w:multiLevelType w:val="multilevel"/>
    <w:tmpl w:val="B9903E76"/>
    <w:lvl w:ilvl="0">
      <w:start w:val="8"/>
      <w:numFmt w:val="decimal"/>
      <w:lvlText w:val="%1"/>
      <w:lvlJc w:val="left"/>
      <w:pPr>
        <w:ind w:left="600" w:hanging="600"/>
      </w:pPr>
      <w:rPr>
        <w:rFonts w:hint="default"/>
      </w:rPr>
    </w:lvl>
    <w:lvl w:ilvl="1">
      <w:start w:val="1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4" w15:restartNumberingAfterBreak="0">
    <w:nsid w:val="64916A14"/>
    <w:multiLevelType w:val="multilevel"/>
    <w:tmpl w:val="B76E76FC"/>
    <w:lvl w:ilvl="0">
      <w:start w:val="6"/>
      <w:numFmt w:val="decimal"/>
      <w:lvlText w:val="%1"/>
      <w:lvlJc w:val="left"/>
      <w:pPr>
        <w:ind w:left="840" w:hanging="840"/>
      </w:pPr>
      <w:rPr>
        <w:rFonts w:hint="default"/>
      </w:rPr>
    </w:lvl>
    <w:lvl w:ilvl="1">
      <w:start w:val="3"/>
      <w:numFmt w:val="decimal"/>
      <w:lvlText w:val="%1.%2"/>
      <w:lvlJc w:val="left"/>
      <w:pPr>
        <w:ind w:left="1110" w:hanging="840"/>
      </w:pPr>
      <w:rPr>
        <w:rFonts w:hint="default"/>
      </w:rPr>
    </w:lvl>
    <w:lvl w:ilvl="2">
      <w:start w:val="1"/>
      <w:numFmt w:val="decimal"/>
      <w:lvlText w:val="%1.%2.%3"/>
      <w:lvlJc w:val="left"/>
      <w:pPr>
        <w:ind w:left="1380" w:hanging="840"/>
      </w:pPr>
      <w:rPr>
        <w:rFonts w:hint="default"/>
      </w:rPr>
    </w:lvl>
    <w:lvl w:ilvl="3">
      <w:start w:val="3"/>
      <w:numFmt w:val="decimal"/>
      <w:lvlText w:val="%1.%2.%3.%4"/>
      <w:lvlJc w:val="left"/>
      <w:pPr>
        <w:ind w:left="1650" w:hanging="840"/>
      </w:pPr>
      <w:rPr>
        <w:rFonts w:hint="default"/>
      </w:rPr>
    </w:lvl>
    <w:lvl w:ilvl="4">
      <w:start w:val="5"/>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75" w15:restartNumberingAfterBreak="0">
    <w:nsid w:val="64F9636B"/>
    <w:multiLevelType w:val="multilevel"/>
    <w:tmpl w:val="978E9DC4"/>
    <w:lvl w:ilvl="0">
      <w:start w:val="1"/>
      <w:numFmt w:val="bullet"/>
      <w:lvlText w:val=""/>
      <w:lvlJc w:val="left"/>
      <w:pPr>
        <w:ind w:left="144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655125F4"/>
    <w:multiLevelType w:val="multilevel"/>
    <w:tmpl w:val="DCC03B40"/>
    <w:lvl w:ilvl="0">
      <w:start w:val="1"/>
      <w:numFmt w:val="bullet"/>
      <w:lvlText w:val=""/>
      <w:lvlJc w:val="left"/>
      <w:pPr>
        <w:ind w:left="1776"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66F10185"/>
    <w:multiLevelType w:val="multilevel"/>
    <w:tmpl w:val="496894D2"/>
    <w:lvl w:ilvl="0">
      <w:start w:val="1"/>
      <w:numFmt w:val="bullet"/>
      <w:lvlText w:val=""/>
      <w:lvlJc w:val="left"/>
      <w:pPr>
        <w:ind w:left="1080" w:hanging="360"/>
      </w:pPr>
      <w:rPr>
        <w:rFonts w:ascii="Symbol" w:hAnsi="Symbol" w:hint="default"/>
        <w:u w:val="none"/>
      </w:rPr>
    </w:lvl>
    <w:lvl w:ilvl="1">
      <w:start w:val="1"/>
      <w:numFmt w:val="bullet"/>
      <w:lvlText w:val="○"/>
      <w:lvlJc w:val="left"/>
      <w:pPr>
        <w:ind w:left="3240" w:hanging="360"/>
      </w:pPr>
      <w:rPr>
        <w:u w:val="none"/>
      </w:rPr>
    </w:lvl>
    <w:lvl w:ilvl="2">
      <w:start w:val="1"/>
      <w:numFmt w:val="bullet"/>
      <w:lvlText w:val="■"/>
      <w:lvlJc w:val="left"/>
      <w:pPr>
        <w:ind w:left="3960" w:hanging="360"/>
      </w:pPr>
      <w:rPr>
        <w:u w:val="none"/>
      </w:rPr>
    </w:lvl>
    <w:lvl w:ilvl="3">
      <w:start w:val="1"/>
      <w:numFmt w:val="bullet"/>
      <w:lvlText w:val="●"/>
      <w:lvlJc w:val="left"/>
      <w:pPr>
        <w:ind w:left="4680" w:hanging="360"/>
      </w:pPr>
      <w:rPr>
        <w:u w:val="none"/>
      </w:rPr>
    </w:lvl>
    <w:lvl w:ilvl="4">
      <w:start w:val="1"/>
      <w:numFmt w:val="bullet"/>
      <w:lvlText w:val="○"/>
      <w:lvlJc w:val="left"/>
      <w:pPr>
        <w:ind w:left="5400" w:hanging="360"/>
      </w:pPr>
      <w:rPr>
        <w:u w:val="none"/>
      </w:rPr>
    </w:lvl>
    <w:lvl w:ilvl="5">
      <w:start w:val="1"/>
      <w:numFmt w:val="bullet"/>
      <w:lvlText w:val="■"/>
      <w:lvlJc w:val="left"/>
      <w:pPr>
        <w:ind w:left="6120" w:hanging="360"/>
      </w:pPr>
      <w:rPr>
        <w:u w:val="none"/>
      </w:rPr>
    </w:lvl>
    <w:lvl w:ilvl="6">
      <w:start w:val="1"/>
      <w:numFmt w:val="bullet"/>
      <w:lvlText w:val="●"/>
      <w:lvlJc w:val="left"/>
      <w:pPr>
        <w:ind w:left="6840" w:hanging="360"/>
      </w:pPr>
      <w:rPr>
        <w:u w:val="none"/>
      </w:rPr>
    </w:lvl>
    <w:lvl w:ilvl="7">
      <w:start w:val="1"/>
      <w:numFmt w:val="bullet"/>
      <w:lvlText w:val="○"/>
      <w:lvlJc w:val="left"/>
      <w:pPr>
        <w:ind w:left="7560" w:hanging="360"/>
      </w:pPr>
      <w:rPr>
        <w:u w:val="none"/>
      </w:rPr>
    </w:lvl>
    <w:lvl w:ilvl="8">
      <w:start w:val="1"/>
      <w:numFmt w:val="bullet"/>
      <w:lvlText w:val="■"/>
      <w:lvlJc w:val="left"/>
      <w:pPr>
        <w:ind w:left="8280" w:hanging="360"/>
      </w:pPr>
      <w:rPr>
        <w:u w:val="none"/>
      </w:rPr>
    </w:lvl>
  </w:abstractNum>
  <w:abstractNum w:abstractNumId="78" w15:restartNumberingAfterBreak="0">
    <w:nsid w:val="67515A43"/>
    <w:multiLevelType w:val="hybridMultilevel"/>
    <w:tmpl w:val="0284F366"/>
    <w:lvl w:ilvl="0" w:tplc="E60E6D68">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9" w15:restartNumberingAfterBreak="0">
    <w:nsid w:val="6C88703E"/>
    <w:multiLevelType w:val="multilevel"/>
    <w:tmpl w:val="301AAF7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6D715A2A"/>
    <w:multiLevelType w:val="hybridMultilevel"/>
    <w:tmpl w:val="14F412D4"/>
    <w:lvl w:ilvl="0" w:tplc="4426D7AC">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1" w15:restartNumberingAfterBreak="0">
    <w:nsid w:val="7082750E"/>
    <w:multiLevelType w:val="multilevel"/>
    <w:tmpl w:val="9746CB0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743D252F"/>
    <w:multiLevelType w:val="hybridMultilevel"/>
    <w:tmpl w:val="09E4C6BA"/>
    <w:lvl w:ilvl="0" w:tplc="E60E6D68">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3" w15:restartNumberingAfterBreak="0">
    <w:nsid w:val="74E70C7C"/>
    <w:multiLevelType w:val="hybridMultilevel"/>
    <w:tmpl w:val="2268798C"/>
    <w:lvl w:ilvl="0" w:tplc="E60E6D68">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4" w15:restartNumberingAfterBreak="0">
    <w:nsid w:val="78B9367D"/>
    <w:multiLevelType w:val="multilevel"/>
    <w:tmpl w:val="08EA3CF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79D24F15"/>
    <w:multiLevelType w:val="hybridMultilevel"/>
    <w:tmpl w:val="312835A2"/>
    <w:lvl w:ilvl="0" w:tplc="E60E6D68">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6" w15:restartNumberingAfterBreak="0">
    <w:nsid w:val="7B6B12CE"/>
    <w:multiLevelType w:val="multilevel"/>
    <w:tmpl w:val="5FE8CA42"/>
    <w:lvl w:ilvl="0">
      <w:start w:val="1"/>
      <w:numFmt w:val="decimal"/>
      <w:lvlText w:val="%1."/>
      <w:lvlJc w:val="left"/>
      <w:pPr>
        <w:tabs>
          <w:tab w:val="num" w:pos="720"/>
        </w:tabs>
        <w:ind w:left="720" w:hanging="360"/>
      </w:pPr>
    </w:lvl>
    <w:lvl w:ilvl="1">
      <w:start w:val="1"/>
      <w:numFmt w:val="bullet"/>
      <w:lvlText w:val=""/>
      <w:lvlJc w:val="left"/>
      <w:pPr>
        <w:ind w:left="72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7CE81237"/>
    <w:multiLevelType w:val="hybridMultilevel"/>
    <w:tmpl w:val="5E64983E"/>
    <w:lvl w:ilvl="0" w:tplc="E60E6D68">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8" w15:restartNumberingAfterBreak="0">
    <w:nsid w:val="7F065FD3"/>
    <w:multiLevelType w:val="multilevel"/>
    <w:tmpl w:val="EA428948"/>
    <w:lvl w:ilvl="0">
      <w:start w:val="1"/>
      <w:numFmt w:val="decimal"/>
      <w:lvlText w:val="%1."/>
      <w:lvlJc w:val="left"/>
      <w:pPr>
        <w:ind w:left="720" w:hanging="360"/>
      </w:pPr>
      <w:rPr>
        <w:rFonts w:hint="default"/>
        <w:sz w:val="24"/>
      </w:rPr>
    </w:lvl>
    <w:lvl w:ilvl="1">
      <w:start w:val="2"/>
      <w:numFmt w:val="decimal"/>
      <w:isLgl/>
      <w:lvlText w:val="%1.%2"/>
      <w:lvlJc w:val="left"/>
      <w:pPr>
        <w:ind w:left="1428" w:hanging="540"/>
      </w:pPr>
      <w:rPr>
        <w:rFonts w:hint="default"/>
      </w:rPr>
    </w:lvl>
    <w:lvl w:ilvl="2">
      <w:start w:val="1"/>
      <w:numFmt w:val="decimal"/>
      <w:isLgl/>
      <w:lvlText w:val="%1.%2.%3"/>
      <w:lvlJc w:val="left"/>
      <w:pPr>
        <w:ind w:left="2136" w:hanging="720"/>
      </w:pPr>
      <w:rPr>
        <w:rFonts w:hint="default"/>
      </w:rPr>
    </w:lvl>
    <w:lvl w:ilvl="3">
      <w:start w:val="1"/>
      <w:numFmt w:val="decimal"/>
      <w:isLgl/>
      <w:lvlText w:val="%1.%2.%3.%4"/>
      <w:lvlJc w:val="left"/>
      <w:pPr>
        <w:ind w:left="2664" w:hanging="720"/>
      </w:pPr>
      <w:rPr>
        <w:rFonts w:hint="default"/>
      </w:rPr>
    </w:lvl>
    <w:lvl w:ilvl="4">
      <w:start w:val="1"/>
      <w:numFmt w:val="decimal"/>
      <w:isLgl/>
      <w:lvlText w:val="%1.%2.%3.%4.%5"/>
      <w:lvlJc w:val="left"/>
      <w:pPr>
        <w:ind w:left="3552" w:hanging="1080"/>
      </w:pPr>
      <w:rPr>
        <w:rFonts w:hint="default"/>
      </w:rPr>
    </w:lvl>
    <w:lvl w:ilvl="5">
      <w:start w:val="1"/>
      <w:numFmt w:val="decimal"/>
      <w:isLgl/>
      <w:lvlText w:val="%1.%2.%3.%4.%5.%6"/>
      <w:lvlJc w:val="left"/>
      <w:pPr>
        <w:ind w:left="4080" w:hanging="1080"/>
      </w:pPr>
      <w:rPr>
        <w:rFonts w:hint="default"/>
      </w:rPr>
    </w:lvl>
    <w:lvl w:ilvl="6">
      <w:start w:val="1"/>
      <w:numFmt w:val="decimal"/>
      <w:isLgl/>
      <w:lvlText w:val="%1.%2.%3.%4.%5.%6.%7"/>
      <w:lvlJc w:val="left"/>
      <w:pPr>
        <w:ind w:left="4968" w:hanging="1440"/>
      </w:pPr>
      <w:rPr>
        <w:rFonts w:hint="default"/>
      </w:rPr>
    </w:lvl>
    <w:lvl w:ilvl="7">
      <w:start w:val="1"/>
      <w:numFmt w:val="decimal"/>
      <w:isLgl/>
      <w:lvlText w:val="%1.%2.%3.%4.%5.%6.%7.%8"/>
      <w:lvlJc w:val="left"/>
      <w:pPr>
        <w:ind w:left="5496" w:hanging="1440"/>
      </w:pPr>
      <w:rPr>
        <w:rFonts w:hint="default"/>
      </w:rPr>
    </w:lvl>
    <w:lvl w:ilvl="8">
      <w:start w:val="1"/>
      <w:numFmt w:val="decimal"/>
      <w:isLgl/>
      <w:lvlText w:val="%1.%2.%3.%4.%5.%6.%7.%8.%9"/>
      <w:lvlJc w:val="left"/>
      <w:pPr>
        <w:ind w:left="6384" w:hanging="1800"/>
      </w:pPr>
      <w:rPr>
        <w:rFonts w:hint="default"/>
      </w:rPr>
    </w:lvl>
  </w:abstractNum>
  <w:abstractNum w:abstractNumId="89" w15:restartNumberingAfterBreak="0">
    <w:nsid w:val="7F7F6DB2"/>
    <w:multiLevelType w:val="multilevel"/>
    <w:tmpl w:val="A2A41704"/>
    <w:lvl w:ilvl="0">
      <w:start w:val="1"/>
      <w:numFmt w:val="bullet"/>
      <w:lvlText w:val=""/>
      <w:lvlJc w:val="left"/>
      <w:pPr>
        <w:ind w:left="1776" w:hanging="360"/>
      </w:pPr>
      <w:rPr>
        <w:rFonts w:ascii="Symbol" w:hAnsi="Symbol" w:hint="default"/>
        <w:u w:val="none"/>
      </w:rPr>
    </w:lvl>
    <w:lvl w:ilvl="1">
      <w:start w:val="1"/>
      <w:numFmt w:val="bullet"/>
      <w:lvlText w:val=""/>
      <w:lvlJc w:val="left"/>
      <w:pPr>
        <w:ind w:left="2496" w:hanging="360"/>
      </w:pPr>
      <w:rPr>
        <w:rFonts w:ascii="Symbol" w:hAnsi="Symbol" w:hint="default"/>
      </w:rPr>
    </w:lvl>
    <w:lvl w:ilvl="2">
      <w:start w:val="1"/>
      <w:numFmt w:val="bullet"/>
      <w:lvlText w:val="■"/>
      <w:lvlJc w:val="left"/>
      <w:pPr>
        <w:ind w:left="3216" w:hanging="360"/>
      </w:pPr>
      <w:rPr>
        <w:u w:val="none"/>
      </w:rPr>
    </w:lvl>
    <w:lvl w:ilvl="3">
      <w:start w:val="1"/>
      <w:numFmt w:val="bullet"/>
      <w:lvlText w:val="●"/>
      <w:lvlJc w:val="left"/>
      <w:pPr>
        <w:ind w:left="3936" w:hanging="360"/>
      </w:pPr>
      <w:rPr>
        <w:u w:val="none"/>
      </w:rPr>
    </w:lvl>
    <w:lvl w:ilvl="4">
      <w:start w:val="1"/>
      <w:numFmt w:val="bullet"/>
      <w:lvlText w:val="○"/>
      <w:lvlJc w:val="left"/>
      <w:pPr>
        <w:ind w:left="4656" w:hanging="360"/>
      </w:pPr>
      <w:rPr>
        <w:u w:val="none"/>
      </w:rPr>
    </w:lvl>
    <w:lvl w:ilvl="5">
      <w:start w:val="1"/>
      <w:numFmt w:val="bullet"/>
      <w:lvlText w:val="■"/>
      <w:lvlJc w:val="left"/>
      <w:pPr>
        <w:ind w:left="5376" w:hanging="360"/>
      </w:pPr>
      <w:rPr>
        <w:u w:val="none"/>
      </w:rPr>
    </w:lvl>
    <w:lvl w:ilvl="6">
      <w:start w:val="1"/>
      <w:numFmt w:val="bullet"/>
      <w:lvlText w:val="●"/>
      <w:lvlJc w:val="left"/>
      <w:pPr>
        <w:ind w:left="6096" w:hanging="360"/>
      </w:pPr>
      <w:rPr>
        <w:u w:val="none"/>
      </w:rPr>
    </w:lvl>
    <w:lvl w:ilvl="7">
      <w:start w:val="1"/>
      <w:numFmt w:val="bullet"/>
      <w:lvlText w:val="○"/>
      <w:lvlJc w:val="left"/>
      <w:pPr>
        <w:ind w:left="6816" w:hanging="360"/>
      </w:pPr>
      <w:rPr>
        <w:u w:val="none"/>
      </w:rPr>
    </w:lvl>
    <w:lvl w:ilvl="8">
      <w:start w:val="1"/>
      <w:numFmt w:val="bullet"/>
      <w:lvlText w:val="■"/>
      <w:lvlJc w:val="left"/>
      <w:pPr>
        <w:ind w:left="7536" w:hanging="360"/>
      </w:pPr>
      <w:rPr>
        <w:u w:val="none"/>
      </w:rPr>
    </w:lvl>
  </w:abstractNum>
  <w:num w:numId="1" w16cid:durableId="1829398092">
    <w:abstractNumId w:val="35"/>
  </w:num>
  <w:num w:numId="2" w16cid:durableId="888954815">
    <w:abstractNumId w:val="56"/>
  </w:num>
  <w:num w:numId="3" w16cid:durableId="430929676">
    <w:abstractNumId w:val="13"/>
  </w:num>
  <w:num w:numId="4" w16cid:durableId="1607075882">
    <w:abstractNumId w:val="17"/>
  </w:num>
  <w:num w:numId="5" w16cid:durableId="415782097">
    <w:abstractNumId w:val="30"/>
  </w:num>
  <w:num w:numId="6" w16cid:durableId="386345675">
    <w:abstractNumId w:val="78"/>
  </w:num>
  <w:num w:numId="7" w16cid:durableId="698510969">
    <w:abstractNumId w:val="85"/>
  </w:num>
  <w:num w:numId="8" w16cid:durableId="1356728338">
    <w:abstractNumId w:val="60"/>
  </w:num>
  <w:num w:numId="9" w16cid:durableId="2016108183">
    <w:abstractNumId w:val="23"/>
  </w:num>
  <w:num w:numId="10" w16cid:durableId="2047830603">
    <w:abstractNumId w:val="2"/>
  </w:num>
  <w:num w:numId="11" w16cid:durableId="205802356">
    <w:abstractNumId w:val="82"/>
  </w:num>
  <w:num w:numId="12" w16cid:durableId="459417119">
    <w:abstractNumId w:val="38"/>
  </w:num>
  <w:num w:numId="13" w16cid:durableId="1515531261">
    <w:abstractNumId w:val="34"/>
  </w:num>
  <w:num w:numId="14" w16cid:durableId="581642812">
    <w:abstractNumId w:val="87"/>
  </w:num>
  <w:num w:numId="15" w16cid:durableId="424882351">
    <w:abstractNumId w:val="79"/>
  </w:num>
  <w:num w:numId="16" w16cid:durableId="128019826">
    <w:abstractNumId w:val="65"/>
  </w:num>
  <w:num w:numId="17" w16cid:durableId="480345458">
    <w:abstractNumId w:val="55"/>
  </w:num>
  <w:num w:numId="18" w16cid:durableId="1610966678">
    <w:abstractNumId w:val="81"/>
  </w:num>
  <w:num w:numId="19" w16cid:durableId="1009679432">
    <w:abstractNumId w:val="42"/>
  </w:num>
  <w:num w:numId="20" w16cid:durableId="1178930989">
    <w:abstractNumId w:val="80"/>
  </w:num>
  <w:num w:numId="21" w16cid:durableId="1663047315">
    <w:abstractNumId w:val="8"/>
  </w:num>
  <w:num w:numId="22" w16cid:durableId="709572704">
    <w:abstractNumId w:val="16"/>
  </w:num>
  <w:num w:numId="23" w16cid:durableId="1298871970">
    <w:abstractNumId w:val="3"/>
  </w:num>
  <w:num w:numId="24" w16cid:durableId="1606108746">
    <w:abstractNumId w:val="29"/>
  </w:num>
  <w:num w:numId="25" w16cid:durableId="1552576417">
    <w:abstractNumId w:val="26"/>
  </w:num>
  <w:num w:numId="26" w16cid:durableId="1717657414">
    <w:abstractNumId w:val="62"/>
  </w:num>
  <w:num w:numId="27" w16cid:durableId="1081944696">
    <w:abstractNumId w:val="76"/>
  </w:num>
  <w:num w:numId="28" w16cid:durableId="1880433700">
    <w:abstractNumId w:val="28"/>
  </w:num>
  <w:num w:numId="29" w16cid:durableId="874539382">
    <w:abstractNumId w:val="53"/>
  </w:num>
  <w:num w:numId="30" w16cid:durableId="1867716079">
    <w:abstractNumId w:val="14"/>
  </w:num>
  <w:num w:numId="31" w16cid:durableId="385420752">
    <w:abstractNumId w:val="43"/>
  </w:num>
  <w:num w:numId="32" w16cid:durableId="1708800519">
    <w:abstractNumId w:val="54"/>
  </w:num>
  <w:num w:numId="33" w16cid:durableId="1279219876">
    <w:abstractNumId w:val="64"/>
  </w:num>
  <w:num w:numId="34" w16cid:durableId="1468746318">
    <w:abstractNumId w:val="24"/>
  </w:num>
  <w:num w:numId="35" w16cid:durableId="628360012">
    <w:abstractNumId w:val="86"/>
  </w:num>
  <w:num w:numId="36" w16cid:durableId="6254285">
    <w:abstractNumId w:val="31"/>
  </w:num>
  <w:num w:numId="37" w16cid:durableId="1836533381">
    <w:abstractNumId w:val="63"/>
  </w:num>
  <w:num w:numId="38" w16cid:durableId="1975330812">
    <w:abstractNumId w:val="61"/>
  </w:num>
  <w:num w:numId="39" w16cid:durableId="32078777">
    <w:abstractNumId w:val="5"/>
  </w:num>
  <w:num w:numId="40" w16cid:durableId="1589541305">
    <w:abstractNumId w:val="21"/>
  </w:num>
  <w:num w:numId="41" w16cid:durableId="810026445">
    <w:abstractNumId w:val="37"/>
  </w:num>
  <w:num w:numId="42" w16cid:durableId="1105884267">
    <w:abstractNumId w:val="6"/>
  </w:num>
  <w:num w:numId="43" w16cid:durableId="317878320">
    <w:abstractNumId w:val="45"/>
  </w:num>
  <w:num w:numId="44" w16cid:durableId="1849560059">
    <w:abstractNumId w:val="12"/>
  </w:num>
  <w:num w:numId="45" w16cid:durableId="824399484">
    <w:abstractNumId w:val="88"/>
  </w:num>
  <w:num w:numId="46" w16cid:durableId="1033263985">
    <w:abstractNumId w:val="36"/>
  </w:num>
  <w:num w:numId="47" w16cid:durableId="1899396639">
    <w:abstractNumId w:val="1"/>
  </w:num>
  <w:num w:numId="48" w16cid:durableId="1117407742">
    <w:abstractNumId w:val="51"/>
  </w:num>
  <w:num w:numId="49" w16cid:durableId="403258021">
    <w:abstractNumId w:val="9"/>
  </w:num>
  <w:num w:numId="50" w16cid:durableId="193929190">
    <w:abstractNumId w:val="71"/>
  </w:num>
  <w:num w:numId="51" w16cid:durableId="507067137">
    <w:abstractNumId w:val="59"/>
  </w:num>
  <w:num w:numId="52" w16cid:durableId="1119760255">
    <w:abstractNumId w:val="75"/>
  </w:num>
  <w:num w:numId="53" w16cid:durableId="747577787">
    <w:abstractNumId w:val="58"/>
  </w:num>
  <w:num w:numId="54" w16cid:durableId="335114510">
    <w:abstractNumId w:val="72"/>
  </w:num>
  <w:num w:numId="55" w16cid:durableId="1949504217">
    <w:abstractNumId w:val="39"/>
  </w:num>
  <w:num w:numId="56" w16cid:durableId="1832212827">
    <w:abstractNumId w:val="25"/>
  </w:num>
  <w:num w:numId="57" w16cid:durableId="2112044458">
    <w:abstractNumId w:val="33"/>
  </w:num>
  <w:num w:numId="58" w16cid:durableId="1886288564">
    <w:abstractNumId w:val="77"/>
  </w:num>
  <w:num w:numId="59" w16cid:durableId="165752650">
    <w:abstractNumId w:val="19"/>
  </w:num>
  <w:num w:numId="60" w16cid:durableId="2129464428">
    <w:abstractNumId w:val="32"/>
  </w:num>
  <w:num w:numId="61" w16cid:durableId="1204748606">
    <w:abstractNumId w:val="44"/>
  </w:num>
  <w:num w:numId="62" w16cid:durableId="347176776">
    <w:abstractNumId w:val="69"/>
  </w:num>
  <w:num w:numId="63" w16cid:durableId="320737197">
    <w:abstractNumId w:val="20"/>
  </w:num>
  <w:num w:numId="64" w16cid:durableId="1162889904">
    <w:abstractNumId w:val="84"/>
  </w:num>
  <w:num w:numId="65" w16cid:durableId="1549222401">
    <w:abstractNumId w:val="11"/>
  </w:num>
  <w:num w:numId="66" w16cid:durableId="1411610855">
    <w:abstractNumId w:val="89"/>
  </w:num>
  <w:num w:numId="67" w16cid:durableId="254171395">
    <w:abstractNumId w:val="74"/>
  </w:num>
  <w:num w:numId="68" w16cid:durableId="1530946778">
    <w:abstractNumId w:val="50"/>
  </w:num>
  <w:num w:numId="69" w16cid:durableId="403332724">
    <w:abstractNumId w:val="68"/>
  </w:num>
  <w:num w:numId="70" w16cid:durableId="784891400">
    <w:abstractNumId w:val="49"/>
  </w:num>
  <w:num w:numId="71" w16cid:durableId="168108808">
    <w:abstractNumId w:val="15"/>
  </w:num>
  <w:num w:numId="72" w16cid:durableId="311913272">
    <w:abstractNumId w:val="0"/>
  </w:num>
  <w:num w:numId="73" w16cid:durableId="981889724">
    <w:abstractNumId w:val="22"/>
  </w:num>
  <w:num w:numId="74" w16cid:durableId="942348301">
    <w:abstractNumId w:val="70"/>
  </w:num>
  <w:num w:numId="75" w16cid:durableId="380204748">
    <w:abstractNumId w:val="40"/>
  </w:num>
  <w:num w:numId="76" w16cid:durableId="442041103">
    <w:abstractNumId w:val="83"/>
  </w:num>
  <w:num w:numId="77" w16cid:durableId="715351395">
    <w:abstractNumId w:val="67"/>
  </w:num>
  <w:num w:numId="78" w16cid:durableId="1025058312">
    <w:abstractNumId w:val="47"/>
  </w:num>
  <w:num w:numId="79" w16cid:durableId="145246899">
    <w:abstractNumId w:val="27"/>
  </w:num>
  <w:num w:numId="80" w16cid:durableId="71126426">
    <w:abstractNumId w:val="52"/>
  </w:num>
  <w:num w:numId="81" w16cid:durableId="367991093">
    <w:abstractNumId w:val="41"/>
  </w:num>
  <w:num w:numId="82" w16cid:durableId="937182411">
    <w:abstractNumId w:val="66"/>
  </w:num>
  <w:num w:numId="83" w16cid:durableId="2025128272">
    <w:abstractNumId w:val="7"/>
  </w:num>
  <w:num w:numId="84" w16cid:durableId="1155951688">
    <w:abstractNumId w:val="46"/>
  </w:num>
  <w:num w:numId="85" w16cid:durableId="22370859">
    <w:abstractNumId w:val="48"/>
  </w:num>
  <w:num w:numId="86" w16cid:durableId="1281261279">
    <w:abstractNumId w:val="57"/>
  </w:num>
  <w:num w:numId="87" w16cid:durableId="1196579858">
    <w:abstractNumId w:val="73"/>
  </w:num>
  <w:num w:numId="88" w16cid:durableId="25638016">
    <w:abstractNumId w:val="4"/>
  </w:num>
  <w:num w:numId="89" w16cid:durableId="442649832">
    <w:abstractNumId w:val="18"/>
  </w:num>
  <w:num w:numId="90" w16cid:durableId="460921153">
    <w:abstractNumId w:val="10"/>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579B"/>
    <w:rsid w:val="00000030"/>
    <w:rsid w:val="00000D02"/>
    <w:rsid w:val="0000300E"/>
    <w:rsid w:val="0000319E"/>
    <w:rsid w:val="0000551D"/>
    <w:rsid w:val="000079D7"/>
    <w:rsid w:val="0001313B"/>
    <w:rsid w:val="00013B6B"/>
    <w:rsid w:val="00020E00"/>
    <w:rsid w:val="00024D4D"/>
    <w:rsid w:val="00026871"/>
    <w:rsid w:val="0002757E"/>
    <w:rsid w:val="000320ED"/>
    <w:rsid w:val="00034543"/>
    <w:rsid w:val="00036E7D"/>
    <w:rsid w:val="000414FF"/>
    <w:rsid w:val="00042A48"/>
    <w:rsid w:val="0004369E"/>
    <w:rsid w:val="00044392"/>
    <w:rsid w:val="00044778"/>
    <w:rsid w:val="0004547D"/>
    <w:rsid w:val="00050B51"/>
    <w:rsid w:val="00052BFF"/>
    <w:rsid w:val="00054231"/>
    <w:rsid w:val="00056200"/>
    <w:rsid w:val="00057FDC"/>
    <w:rsid w:val="00060684"/>
    <w:rsid w:val="00060D3C"/>
    <w:rsid w:val="0006279C"/>
    <w:rsid w:val="00062E5B"/>
    <w:rsid w:val="00065DF9"/>
    <w:rsid w:val="00071346"/>
    <w:rsid w:val="00073728"/>
    <w:rsid w:val="00073FA5"/>
    <w:rsid w:val="00077CFD"/>
    <w:rsid w:val="000806C1"/>
    <w:rsid w:val="00082AA3"/>
    <w:rsid w:val="0008430E"/>
    <w:rsid w:val="000850A9"/>
    <w:rsid w:val="00091031"/>
    <w:rsid w:val="00091FEA"/>
    <w:rsid w:val="00093D1D"/>
    <w:rsid w:val="00094C0D"/>
    <w:rsid w:val="00097374"/>
    <w:rsid w:val="000A0B12"/>
    <w:rsid w:val="000A0F3C"/>
    <w:rsid w:val="000A5F54"/>
    <w:rsid w:val="000A625C"/>
    <w:rsid w:val="000B1B83"/>
    <w:rsid w:val="000B4094"/>
    <w:rsid w:val="000B4643"/>
    <w:rsid w:val="000B4839"/>
    <w:rsid w:val="000B6466"/>
    <w:rsid w:val="000B6D0E"/>
    <w:rsid w:val="000B7400"/>
    <w:rsid w:val="000C2115"/>
    <w:rsid w:val="000C2AD4"/>
    <w:rsid w:val="000C3BC7"/>
    <w:rsid w:val="000C40DB"/>
    <w:rsid w:val="000D2710"/>
    <w:rsid w:val="000D337F"/>
    <w:rsid w:val="000D5CD3"/>
    <w:rsid w:val="000D67D9"/>
    <w:rsid w:val="000E0089"/>
    <w:rsid w:val="000E065D"/>
    <w:rsid w:val="000E504A"/>
    <w:rsid w:val="000E6D11"/>
    <w:rsid w:val="000F2806"/>
    <w:rsid w:val="000F4304"/>
    <w:rsid w:val="000F53B0"/>
    <w:rsid w:val="000F7118"/>
    <w:rsid w:val="00100CAD"/>
    <w:rsid w:val="0010598A"/>
    <w:rsid w:val="00115203"/>
    <w:rsid w:val="00121CE4"/>
    <w:rsid w:val="001231BC"/>
    <w:rsid w:val="00125EB1"/>
    <w:rsid w:val="00126DCC"/>
    <w:rsid w:val="001339B2"/>
    <w:rsid w:val="00136237"/>
    <w:rsid w:val="0014140F"/>
    <w:rsid w:val="00141FDB"/>
    <w:rsid w:val="0014404C"/>
    <w:rsid w:val="00144BFD"/>
    <w:rsid w:val="0015022F"/>
    <w:rsid w:val="0015262F"/>
    <w:rsid w:val="00153448"/>
    <w:rsid w:val="00154593"/>
    <w:rsid w:val="001572DF"/>
    <w:rsid w:val="00161AB1"/>
    <w:rsid w:val="00163029"/>
    <w:rsid w:val="00165BCC"/>
    <w:rsid w:val="00167769"/>
    <w:rsid w:val="0017081C"/>
    <w:rsid w:val="00180968"/>
    <w:rsid w:val="00192D8A"/>
    <w:rsid w:val="0019445C"/>
    <w:rsid w:val="00196888"/>
    <w:rsid w:val="001A0CB2"/>
    <w:rsid w:val="001A1774"/>
    <w:rsid w:val="001A5746"/>
    <w:rsid w:val="001A67A8"/>
    <w:rsid w:val="001B2A35"/>
    <w:rsid w:val="001C0A33"/>
    <w:rsid w:val="001D1B70"/>
    <w:rsid w:val="001E2430"/>
    <w:rsid w:val="001E5369"/>
    <w:rsid w:val="001F109A"/>
    <w:rsid w:val="001F244A"/>
    <w:rsid w:val="002020DA"/>
    <w:rsid w:val="002051F3"/>
    <w:rsid w:val="00210842"/>
    <w:rsid w:val="00211FB5"/>
    <w:rsid w:val="00220F99"/>
    <w:rsid w:val="00223560"/>
    <w:rsid w:val="00226B81"/>
    <w:rsid w:val="002313C6"/>
    <w:rsid w:val="00233800"/>
    <w:rsid w:val="00234173"/>
    <w:rsid w:val="00237552"/>
    <w:rsid w:val="00237BBE"/>
    <w:rsid w:val="00241AE9"/>
    <w:rsid w:val="00241C86"/>
    <w:rsid w:val="00242E06"/>
    <w:rsid w:val="00243EF0"/>
    <w:rsid w:val="002469D1"/>
    <w:rsid w:val="0025418E"/>
    <w:rsid w:val="00255474"/>
    <w:rsid w:val="002629BB"/>
    <w:rsid w:val="00264137"/>
    <w:rsid w:val="00264BA9"/>
    <w:rsid w:val="0027409C"/>
    <w:rsid w:val="002824DC"/>
    <w:rsid w:val="00285320"/>
    <w:rsid w:val="002907A4"/>
    <w:rsid w:val="00291A4E"/>
    <w:rsid w:val="00291BE0"/>
    <w:rsid w:val="00293007"/>
    <w:rsid w:val="00293C54"/>
    <w:rsid w:val="002A2D84"/>
    <w:rsid w:val="002A3493"/>
    <w:rsid w:val="002A5BFD"/>
    <w:rsid w:val="002A6DA8"/>
    <w:rsid w:val="002A7A5F"/>
    <w:rsid w:val="002B2B99"/>
    <w:rsid w:val="002C087D"/>
    <w:rsid w:val="002C1D2A"/>
    <w:rsid w:val="002C246A"/>
    <w:rsid w:val="002C27C9"/>
    <w:rsid w:val="002C485D"/>
    <w:rsid w:val="002C709C"/>
    <w:rsid w:val="002C77F2"/>
    <w:rsid w:val="002D1078"/>
    <w:rsid w:val="002D34BA"/>
    <w:rsid w:val="002D69E7"/>
    <w:rsid w:val="002D6E12"/>
    <w:rsid w:val="002D7087"/>
    <w:rsid w:val="002D7640"/>
    <w:rsid w:val="002E4B02"/>
    <w:rsid w:val="002E6528"/>
    <w:rsid w:val="002F14F5"/>
    <w:rsid w:val="002F2F3F"/>
    <w:rsid w:val="002F4FCC"/>
    <w:rsid w:val="002F5C7D"/>
    <w:rsid w:val="002F73C7"/>
    <w:rsid w:val="002F7694"/>
    <w:rsid w:val="002F7B8E"/>
    <w:rsid w:val="003029B5"/>
    <w:rsid w:val="00303576"/>
    <w:rsid w:val="003069A1"/>
    <w:rsid w:val="00307E0C"/>
    <w:rsid w:val="003102D2"/>
    <w:rsid w:val="00311860"/>
    <w:rsid w:val="00314E24"/>
    <w:rsid w:val="00315230"/>
    <w:rsid w:val="00316CF7"/>
    <w:rsid w:val="003176BB"/>
    <w:rsid w:val="00320C3C"/>
    <w:rsid w:val="00325A0D"/>
    <w:rsid w:val="00331649"/>
    <w:rsid w:val="003342F4"/>
    <w:rsid w:val="003365C1"/>
    <w:rsid w:val="00336E68"/>
    <w:rsid w:val="00354BF7"/>
    <w:rsid w:val="003646D8"/>
    <w:rsid w:val="003652B4"/>
    <w:rsid w:val="00370714"/>
    <w:rsid w:val="00373897"/>
    <w:rsid w:val="003741AC"/>
    <w:rsid w:val="00375F26"/>
    <w:rsid w:val="00375FFF"/>
    <w:rsid w:val="003772C3"/>
    <w:rsid w:val="003816FB"/>
    <w:rsid w:val="003855A3"/>
    <w:rsid w:val="0039535D"/>
    <w:rsid w:val="00395D14"/>
    <w:rsid w:val="00395EE6"/>
    <w:rsid w:val="00396171"/>
    <w:rsid w:val="003963D2"/>
    <w:rsid w:val="003A0010"/>
    <w:rsid w:val="003A01E9"/>
    <w:rsid w:val="003A1CBD"/>
    <w:rsid w:val="003A1E86"/>
    <w:rsid w:val="003A368D"/>
    <w:rsid w:val="003A43E3"/>
    <w:rsid w:val="003A556C"/>
    <w:rsid w:val="003A58E8"/>
    <w:rsid w:val="003A5B0C"/>
    <w:rsid w:val="003A6B1E"/>
    <w:rsid w:val="003B1E94"/>
    <w:rsid w:val="003B54C0"/>
    <w:rsid w:val="003B74C4"/>
    <w:rsid w:val="003C23FF"/>
    <w:rsid w:val="003C3537"/>
    <w:rsid w:val="003C42DE"/>
    <w:rsid w:val="003C4E12"/>
    <w:rsid w:val="003D3AD9"/>
    <w:rsid w:val="003D6CD9"/>
    <w:rsid w:val="003E4EA3"/>
    <w:rsid w:val="003F0796"/>
    <w:rsid w:val="003F3D0E"/>
    <w:rsid w:val="003F75C2"/>
    <w:rsid w:val="003F77F3"/>
    <w:rsid w:val="003F7DC0"/>
    <w:rsid w:val="00400E29"/>
    <w:rsid w:val="00401036"/>
    <w:rsid w:val="00401071"/>
    <w:rsid w:val="00404C49"/>
    <w:rsid w:val="00413116"/>
    <w:rsid w:val="00413BE8"/>
    <w:rsid w:val="00417842"/>
    <w:rsid w:val="0042332B"/>
    <w:rsid w:val="00424098"/>
    <w:rsid w:val="0042687F"/>
    <w:rsid w:val="00426ED6"/>
    <w:rsid w:val="00443203"/>
    <w:rsid w:val="004457FC"/>
    <w:rsid w:val="00450E26"/>
    <w:rsid w:val="0045256E"/>
    <w:rsid w:val="00452F70"/>
    <w:rsid w:val="00453095"/>
    <w:rsid w:val="004559B7"/>
    <w:rsid w:val="00456CDF"/>
    <w:rsid w:val="00457F56"/>
    <w:rsid w:val="00460A0B"/>
    <w:rsid w:val="00460C25"/>
    <w:rsid w:val="00463910"/>
    <w:rsid w:val="004654E1"/>
    <w:rsid w:val="00465F50"/>
    <w:rsid w:val="00466000"/>
    <w:rsid w:val="004721B0"/>
    <w:rsid w:val="00473FD9"/>
    <w:rsid w:val="00477296"/>
    <w:rsid w:val="00480328"/>
    <w:rsid w:val="00482116"/>
    <w:rsid w:val="00483CBC"/>
    <w:rsid w:val="00483D22"/>
    <w:rsid w:val="00483EF4"/>
    <w:rsid w:val="00484924"/>
    <w:rsid w:val="00487CC2"/>
    <w:rsid w:val="00491D44"/>
    <w:rsid w:val="004A2BA5"/>
    <w:rsid w:val="004A3320"/>
    <w:rsid w:val="004A41A4"/>
    <w:rsid w:val="004B21F6"/>
    <w:rsid w:val="004B4085"/>
    <w:rsid w:val="004C12A5"/>
    <w:rsid w:val="004C1EF7"/>
    <w:rsid w:val="004C4313"/>
    <w:rsid w:val="004C579B"/>
    <w:rsid w:val="004C6B4B"/>
    <w:rsid w:val="004D346C"/>
    <w:rsid w:val="004D3935"/>
    <w:rsid w:val="004D592A"/>
    <w:rsid w:val="004E0A16"/>
    <w:rsid w:val="004E11E3"/>
    <w:rsid w:val="004E30B1"/>
    <w:rsid w:val="004E551C"/>
    <w:rsid w:val="004E6FB8"/>
    <w:rsid w:val="004F11AA"/>
    <w:rsid w:val="004F5A39"/>
    <w:rsid w:val="004F6557"/>
    <w:rsid w:val="004F7696"/>
    <w:rsid w:val="00500AF5"/>
    <w:rsid w:val="005042BE"/>
    <w:rsid w:val="00512102"/>
    <w:rsid w:val="00516287"/>
    <w:rsid w:val="005172F0"/>
    <w:rsid w:val="00517C00"/>
    <w:rsid w:val="00522F7A"/>
    <w:rsid w:val="0052319C"/>
    <w:rsid w:val="005233CE"/>
    <w:rsid w:val="0052486B"/>
    <w:rsid w:val="00526255"/>
    <w:rsid w:val="00527B71"/>
    <w:rsid w:val="005329C2"/>
    <w:rsid w:val="005345AD"/>
    <w:rsid w:val="00540F4C"/>
    <w:rsid w:val="0055003F"/>
    <w:rsid w:val="00550BC2"/>
    <w:rsid w:val="00550DE3"/>
    <w:rsid w:val="0055128B"/>
    <w:rsid w:val="00554411"/>
    <w:rsid w:val="00563C2E"/>
    <w:rsid w:val="0056639C"/>
    <w:rsid w:val="0056641B"/>
    <w:rsid w:val="00570978"/>
    <w:rsid w:val="0057180B"/>
    <w:rsid w:val="00571887"/>
    <w:rsid w:val="005726DA"/>
    <w:rsid w:val="00577564"/>
    <w:rsid w:val="00577EBA"/>
    <w:rsid w:val="005805A9"/>
    <w:rsid w:val="005809DA"/>
    <w:rsid w:val="005826F1"/>
    <w:rsid w:val="005844DD"/>
    <w:rsid w:val="00587385"/>
    <w:rsid w:val="00593833"/>
    <w:rsid w:val="00594520"/>
    <w:rsid w:val="00597655"/>
    <w:rsid w:val="005A4054"/>
    <w:rsid w:val="005A56A8"/>
    <w:rsid w:val="005A56C6"/>
    <w:rsid w:val="005A5C81"/>
    <w:rsid w:val="005A68C9"/>
    <w:rsid w:val="005B2F10"/>
    <w:rsid w:val="005B4EBA"/>
    <w:rsid w:val="005B5646"/>
    <w:rsid w:val="005B5EF6"/>
    <w:rsid w:val="005C3C53"/>
    <w:rsid w:val="005C5F1E"/>
    <w:rsid w:val="005D7549"/>
    <w:rsid w:val="005E19ED"/>
    <w:rsid w:val="005E1DB6"/>
    <w:rsid w:val="005E5B14"/>
    <w:rsid w:val="005E62EB"/>
    <w:rsid w:val="005F300B"/>
    <w:rsid w:val="005F334E"/>
    <w:rsid w:val="005F74AC"/>
    <w:rsid w:val="0060402A"/>
    <w:rsid w:val="00606C20"/>
    <w:rsid w:val="00610A57"/>
    <w:rsid w:val="00611309"/>
    <w:rsid w:val="00611DAF"/>
    <w:rsid w:val="00613BBE"/>
    <w:rsid w:val="00613C84"/>
    <w:rsid w:val="00614D01"/>
    <w:rsid w:val="00620944"/>
    <w:rsid w:val="00620B58"/>
    <w:rsid w:val="006212F0"/>
    <w:rsid w:val="006217D7"/>
    <w:rsid w:val="00624B86"/>
    <w:rsid w:val="006251C6"/>
    <w:rsid w:val="006275F5"/>
    <w:rsid w:val="006313C7"/>
    <w:rsid w:val="006317DF"/>
    <w:rsid w:val="0063691C"/>
    <w:rsid w:val="006378B7"/>
    <w:rsid w:val="00643946"/>
    <w:rsid w:val="006501A5"/>
    <w:rsid w:val="00651B30"/>
    <w:rsid w:val="00653115"/>
    <w:rsid w:val="0065380E"/>
    <w:rsid w:val="00657916"/>
    <w:rsid w:val="00660924"/>
    <w:rsid w:val="0066640D"/>
    <w:rsid w:val="00670BB6"/>
    <w:rsid w:val="00673A8A"/>
    <w:rsid w:val="006801C2"/>
    <w:rsid w:val="006818C9"/>
    <w:rsid w:val="0068198E"/>
    <w:rsid w:val="00682EED"/>
    <w:rsid w:val="0068742C"/>
    <w:rsid w:val="00691FB9"/>
    <w:rsid w:val="006A2A12"/>
    <w:rsid w:val="006A3A2B"/>
    <w:rsid w:val="006A4861"/>
    <w:rsid w:val="006A7B51"/>
    <w:rsid w:val="006A7C7B"/>
    <w:rsid w:val="006B427B"/>
    <w:rsid w:val="006B4A0C"/>
    <w:rsid w:val="006B5A50"/>
    <w:rsid w:val="006B5D8B"/>
    <w:rsid w:val="006B6B5E"/>
    <w:rsid w:val="006C22CE"/>
    <w:rsid w:val="006D0841"/>
    <w:rsid w:val="006D4735"/>
    <w:rsid w:val="006D4B9B"/>
    <w:rsid w:val="006D51C4"/>
    <w:rsid w:val="006D79B7"/>
    <w:rsid w:val="006E5D5F"/>
    <w:rsid w:val="006E7B43"/>
    <w:rsid w:val="006F336D"/>
    <w:rsid w:val="006F5F11"/>
    <w:rsid w:val="006F5FBC"/>
    <w:rsid w:val="006F6C58"/>
    <w:rsid w:val="007006C9"/>
    <w:rsid w:val="00703E98"/>
    <w:rsid w:val="00704CB4"/>
    <w:rsid w:val="00711346"/>
    <w:rsid w:val="00713741"/>
    <w:rsid w:val="007138A5"/>
    <w:rsid w:val="00727769"/>
    <w:rsid w:val="00727BB8"/>
    <w:rsid w:val="0073136E"/>
    <w:rsid w:val="00746BA5"/>
    <w:rsid w:val="00747BE5"/>
    <w:rsid w:val="00750B10"/>
    <w:rsid w:val="00755540"/>
    <w:rsid w:val="00757F1F"/>
    <w:rsid w:val="00765602"/>
    <w:rsid w:val="00770A9E"/>
    <w:rsid w:val="00774C3C"/>
    <w:rsid w:val="007766B1"/>
    <w:rsid w:val="00777300"/>
    <w:rsid w:val="00783BCE"/>
    <w:rsid w:val="00783C7E"/>
    <w:rsid w:val="00790B8E"/>
    <w:rsid w:val="00790BC2"/>
    <w:rsid w:val="007924C7"/>
    <w:rsid w:val="007A44A6"/>
    <w:rsid w:val="007A4D33"/>
    <w:rsid w:val="007A5F2F"/>
    <w:rsid w:val="007A614D"/>
    <w:rsid w:val="007A77E3"/>
    <w:rsid w:val="007B0CD9"/>
    <w:rsid w:val="007B1155"/>
    <w:rsid w:val="007B2551"/>
    <w:rsid w:val="007B267E"/>
    <w:rsid w:val="007B3072"/>
    <w:rsid w:val="007B3FD9"/>
    <w:rsid w:val="007B79BB"/>
    <w:rsid w:val="007C1E1F"/>
    <w:rsid w:val="007C7881"/>
    <w:rsid w:val="007C7B48"/>
    <w:rsid w:val="007D1B89"/>
    <w:rsid w:val="007D1D47"/>
    <w:rsid w:val="007D1F3B"/>
    <w:rsid w:val="007D6FAB"/>
    <w:rsid w:val="007E17FE"/>
    <w:rsid w:val="007E36E0"/>
    <w:rsid w:val="007E6B81"/>
    <w:rsid w:val="007E6C8E"/>
    <w:rsid w:val="007F097A"/>
    <w:rsid w:val="007F1B7B"/>
    <w:rsid w:val="00800139"/>
    <w:rsid w:val="00802713"/>
    <w:rsid w:val="00804630"/>
    <w:rsid w:val="008047BE"/>
    <w:rsid w:val="00804A3E"/>
    <w:rsid w:val="00812688"/>
    <w:rsid w:val="00813FE8"/>
    <w:rsid w:val="0081431F"/>
    <w:rsid w:val="00814355"/>
    <w:rsid w:val="008151F4"/>
    <w:rsid w:val="00817B79"/>
    <w:rsid w:val="008214AD"/>
    <w:rsid w:val="0082237D"/>
    <w:rsid w:val="00824167"/>
    <w:rsid w:val="008247BF"/>
    <w:rsid w:val="0083241A"/>
    <w:rsid w:val="008325FD"/>
    <w:rsid w:val="00832B62"/>
    <w:rsid w:val="00836837"/>
    <w:rsid w:val="008374BD"/>
    <w:rsid w:val="008448D8"/>
    <w:rsid w:val="00846721"/>
    <w:rsid w:val="008518A5"/>
    <w:rsid w:val="00855909"/>
    <w:rsid w:val="00860663"/>
    <w:rsid w:val="00865676"/>
    <w:rsid w:val="00867377"/>
    <w:rsid w:val="0087069A"/>
    <w:rsid w:val="008706C8"/>
    <w:rsid w:val="008722F1"/>
    <w:rsid w:val="00872A8A"/>
    <w:rsid w:val="008733D8"/>
    <w:rsid w:val="0087759C"/>
    <w:rsid w:val="00877E13"/>
    <w:rsid w:val="00881F7B"/>
    <w:rsid w:val="008824CB"/>
    <w:rsid w:val="008827CA"/>
    <w:rsid w:val="00883A92"/>
    <w:rsid w:val="00884D9D"/>
    <w:rsid w:val="00891D2F"/>
    <w:rsid w:val="00892DDF"/>
    <w:rsid w:val="00895B2C"/>
    <w:rsid w:val="008A005D"/>
    <w:rsid w:val="008A08B1"/>
    <w:rsid w:val="008A178C"/>
    <w:rsid w:val="008A1F86"/>
    <w:rsid w:val="008A27B2"/>
    <w:rsid w:val="008A2E6A"/>
    <w:rsid w:val="008A3936"/>
    <w:rsid w:val="008A6462"/>
    <w:rsid w:val="008A698A"/>
    <w:rsid w:val="008B5514"/>
    <w:rsid w:val="008C2A69"/>
    <w:rsid w:val="008C650D"/>
    <w:rsid w:val="008D1F23"/>
    <w:rsid w:val="008D2EDE"/>
    <w:rsid w:val="008D4A16"/>
    <w:rsid w:val="008D7E50"/>
    <w:rsid w:val="008E5EF5"/>
    <w:rsid w:val="008E6E61"/>
    <w:rsid w:val="008E78A4"/>
    <w:rsid w:val="008F1400"/>
    <w:rsid w:val="008F4010"/>
    <w:rsid w:val="008F54D3"/>
    <w:rsid w:val="008F6111"/>
    <w:rsid w:val="008F71B3"/>
    <w:rsid w:val="008F7942"/>
    <w:rsid w:val="009016C5"/>
    <w:rsid w:val="00906272"/>
    <w:rsid w:val="00913565"/>
    <w:rsid w:val="009167EC"/>
    <w:rsid w:val="00916C60"/>
    <w:rsid w:val="00916F64"/>
    <w:rsid w:val="009176FB"/>
    <w:rsid w:val="0092059B"/>
    <w:rsid w:val="00921620"/>
    <w:rsid w:val="0092309A"/>
    <w:rsid w:val="0092534F"/>
    <w:rsid w:val="00925784"/>
    <w:rsid w:val="00931E51"/>
    <w:rsid w:val="00935F13"/>
    <w:rsid w:val="009438AA"/>
    <w:rsid w:val="00943E39"/>
    <w:rsid w:val="00943F82"/>
    <w:rsid w:val="00945A50"/>
    <w:rsid w:val="00951051"/>
    <w:rsid w:val="00951C77"/>
    <w:rsid w:val="009520DC"/>
    <w:rsid w:val="00953FA4"/>
    <w:rsid w:val="0095415B"/>
    <w:rsid w:val="009563FA"/>
    <w:rsid w:val="0096754F"/>
    <w:rsid w:val="00971108"/>
    <w:rsid w:val="009713C5"/>
    <w:rsid w:val="009724E6"/>
    <w:rsid w:val="009728D5"/>
    <w:rsid w:val="00974FA1"/>
    <w:rsid w:val="00981E06"/>
    <w:rsid w:val="00982280"/>
    <w:rsid w:val="00983173"/>
    <w:rsid w:val="00986028"/>
    <w:rsid w:val="00986D08"/>
    <w:rsid w:val="00993415"/>
    <w:rsid w:val="009965F4"/>
    <w:rsid w:val="00997ABD"/>
    <w:rsid w:val="009A0530"/>
    <w:rsid w:val="009A2F22"/>
    <w:rsid w:val="009A41F9"/>
    <w:rsid w:val="009A4945"/>
    <w:rsid w:val="009A7ABB"/>
    <w:rsid w:val="009B1BFB"/>
    <w:rsid w:val="009B76D3"/>
    <w:rsid w:val="009C4811"/>
    <w:rsid w:val="009C4E66"/>
    <w:rsid w:val="009C5359"/>
    <w:rsid w:val="009C698D"/>
    <w:rsid w:val="009C726E"/>
    <w:rsid w:val="009D2E35"/>
    <w:rsid w:val="009D3450"/>
    <w:rsid w:val="009D6C72"/>
    <w:rsid w:val="009D764C"/>
    <w:rsid w:val="009E04E5"/>
    <w:rsid w:val="009E67FA"/>
    <w:rsid w:val="009F014E"/>
    <w:rsid w:val="009F26BD"/>
    <w:rsid w:val="009F314C"/>
    <w:rsid w:val="009F7A1B"/>
    <w:rsid w:val="00A01A22"/>
    <w:rsid w:val="00A03763"/>
    <w:rsid w:val="00A0509E"/>
    <w:rsid w:val="00A059B1"/>
    <w:rsid w:val="00A059DF"/>
    <w:rsid w:val="00A12373"/>
    <w:rsid w:val="00A165AB"/>
    <w:rsid w:val="00A16D50"/>
    <w:rsid w:val="00A20B8C"/>
    <w:rsid w:val="00A265AA"/>
    <w:rsid w:val="00A26C99"/>
    <w:rsid w:val="00A30530"/>
    <w:rsid w:val="00A31519"/>
    <w:rsid w:val="00A40EDB"/>
    <w:rsid w:val="00A42DF2"/>
    <w:rsid w:val="00A45298"/>
    <w:rsid w:val="00A5271D"/>
    <w:rsid w:val="00A527CD"/>
    <w:rsid w:val="00A52F9A"/>
    <w:rsid w:val="00A56AB3"/>
    <w:rsid w:val="00A612D6"/>
    <w:rsid w:val="00A629F8"/>
    <w:rsid w:val="00A64CB1"/>
    <w:rsid w:val="00A671AE"/>
    <w:rsid w:val="00A67EE8"/>
    <w:rsid w:val="00A713A9"/>
    <w:rsid w:val="00A71A17"/>
    <w:rsid w:val="00A72310"/>
    <w:rsid w:val="00A72EBF"/>
    <w:rsid w:val="00A7599F"/>
    <w:rsid w:val="00A76C9F"/>
    <w:rsid w:val="00A77149"/>
    <w:rsid w:val="00A80939"/>
    <w:rsid w:val="00A81576"/>
    <w:rsid w:val="00A81A91"/>
    <w:rsid w:val="00A82B06"/>
    <w:rsid w:val="00A84D19"/>
    <w:rsid w:val="00A863CA"/>
    <w:rsid w:val="00A87DD8"/>
    <w:rsid w:val="00A90775"/>
    <w:rsid w:val="00A91A7E"/>
    <w:rsid w:val="00A9206B"/>
    <w:rsid w:val="00A920CF"/>
    <w:rsid w:val="00A92A3D"/>
    <w:rsid w:val="00A94259"/>
    <w:rsid w:val="00AA51BF"/>
    <w:rsid w:val="00AB154A"/>
    <w:rsid w:val="00AB74DE"/>
    <w:rsid w:val="00AC4662"/>
    <w:rsid w:val="00AC468C"/>
    <w:rsid w:val="00AD2BA7"/>
    <w:rsid w:val="00AD7F7D"/>
    <w:rsid w:val="00AE309F"/>
    <w:rsid w:val="00AE442C"/>
    <w:rsid w:val="00AF15BA"/>
    <w:rsid w:val="00AF18E3"/>
    <w:rsid w:val="00AF1E8E"/>
    <w:rsid w:val="00AF501E"/>
    <w:rsid w:val="00AF5F23"/>
    <w:rsid w:val="00B0081B"/>
    <w:rsid w:val="00B01309"/>
    <w:rsid w:val="00B07078"/>
    <w:rsid w:val="00B10DEA"/>
    <w:rsid w:val="00B10E7F"/>
    <w:rsid w:val="00B12B12"/>
    <w:rsid w:val="00B1337C"/>
    <w:rsid w:val="00B16525"/>
    <w:rsid w:val="00B24207"/>
    <w:rsid w:val="00B276E0"/>
    <w:rsid w:val="00B30909"/>
    <w:rsid w:val="00B46CA0"/>
    <w:rsid w:val="00B47C7F"/>
    <w:rsid w:val="00B51908"/>
    <w:rsid w:val="00B530B1"/>
    <w:rsid w:val="00B53F3B"/>
    <w:rsid w:val="00B57B3D"/>
    <w:rsid w:val="00B61205"/>
    <w:rsid w:val="00B6415F"/>
    <w:rsid w:val="00B70948"/>
    <w:rsid w:val="00B712DF"/>
    <w:rsid w:val="00B72560"/>
    <w:rsid w:val="00B72E53"/>
    <w:rsid w:val="00B74729"/>
    <w:rsid w:val="00B74808"/>
    <w:rsid w:val="00B74FDF"/>
    <w:rsid w:val="00B77A66"/>
    <w:rsid w:val="00B820EB"/>
    <w:rsid w:val="00B8223A"/>
    <w:rsid w:val="00B849F7"/>
    <w:rsid w:val="00B91520"/>
    <w:rsid w:val="00B93BEC"/>
    <w:rsid w:val="00B946E0"/>
    <w:rsid w:val="00B94DBB"/>
    <w:rsid w:val="00B9570B"/>
    <w:rsid w:val="00BB248F"/>
    <w:rsid w:val="00BB4AD8"/>
    <w:rsid w:val="00BB6CBD"/>
    <w:rsid w:val="00BB77B0"/>
    <w:rsid w:val="00BC017D"/>
    <w:rsid w:val="00BC2709"/>
    <w:rsid w:val="00BC3550"/>
    <w:rsid w:val="00BC4E80"/>
    <w:rsid w:val="00BC6D46"/>
    <w:rsid w:val="00BD025B"/>
    <w:rsid w:val="00BD1BFF"/>
    <w:rsid w:val="00BD1EAD"/>
    <w:rsid w:val="00BD2258"/>
    <w:rsid w:val="00BE6235"/>
    <w:rsid w:val="00BF0D77"/>
    <w:rsid w:val="00BF117E"/>
    <w:rsid w:val="00BF4199"/>
    <w:rsid w:val="00BF4CD3"/>
    <w:rsid w:val="00BF79DB"/>
    <w:rsid w:val="00BF7D05"/>
    <w:rsid w:val="00C01053"/>
    <w:rsid w:val="00C05D8C"/>
    <w:rsid w:val="00C11E27"/>
    <w:rsid w:val="00C1352F"/>
    <w:rsid w:val="00C1468B"/>
    <w:rsid w:val="00C16414"/>
    <w:rsid w:val="00C165A3"/>
    <w:rsid w:val="00C2056C"/>
    <w:rsid w:val="00C23C0E"/>
    <w:rsid w:val="00C256E2"/>
    <w:rsid w:val="00C25B36"/>
    <w:rsid w:val="00C3398B"/>
    <w:rsid w:val="00C34473"/>
    <w:rsid w:val="00C43F04"/>
    <w:rsid w:val="00C50906"/>
    <w:rsid w:val="00C536FB"/>
    <w:rsid w:val="00C55F69"/>
    <w:rsid w:val="00C56704"/>
    <w:rsid w:val="00C57AB0"/>
    <w:rsid w:val="00C604D1"/>
    <w:rsid w:val="00C610A7"/>
    <w:rsid w:val="00C627A4"/>
    <w:rsid w:val="00C66E14"/>
    <w:rsid w:val="00C67AF5"/>
    <w:rsid w:val="00C73192"/>
    <w:rsid w:val="00C74983"/>
    <w:rsid w:val="00C765A5"/>
    <w:rsid w:val="00C767E9"/>
    <w:rsid w:val="00C76A9C"/>
    <w:rsid w:val="00C829C9"/>
    <w:rsid w:val="00C91D74"/>
    <w:rsid w:val="00C94D2C"/>
    <w:rsid w:val="00C96369"/>
    <w:rsid w:val="00CA083C"/>
    <w:rsid w:val="00CA19BE"/>
    <w:rsid w:val="00CA1CE7"/>
    <w:rsid w:val="00CA5357"/>
    <w:rsid w:val="00CA54AA"/>
    <w:rsid w:val="00CA5705"/>
    <w:rsid w:val="00CB168E"/>
    <w:rsid w:val="00CB4040"/>
    <w:rsid w:val="00CB48B0"/>
    <w:rsid w:val="00CB552B"/>
    <w:rsid w:val="00CB7C9E"/>
    <w:rsid w:val="00CC03B0"/>
    <w:rsid w:val="00CC0A52"/>
    <w:rsid w:val="00CC2E26"/>
    <w:rsid w:val="00CC3680"/>
    <w:rsid w:val="00CC53DD"/>
    <w:rsid w:val="00CD1377"/>
    <w:rsid w:val="00CD3249"/>
    <w:rsid w:val="00CD771C"/>
    <w:rsid w:val="00CE3DA4"/>
    <w:rsid w:val="00CE3ED3"/>
    <w:rsid w:val="00CE4245"/>
    <w:rsid w:val="00CE4740"/>
    <w:rsid w:val="00CE6E60"/>
    <w:rsid w:val="00CF6DB2"/>
    <w:rsid w:val="00CF6F19"/>
    <w:rsid w:val="00D055D2"/>
    <w:rsid w:val="00D07305"/>
    <w:rsid w:val="00D101EF"/>
    <w:rsid w:val="00D10B9C"/>
    <w:rsid w:val="00D15914"/>
    <w:rsid w:val="00D170AA"/>
    <w:rsid w:val="00D21264"/>
    <w:rsid w:val="00D225CF"/>
    <w:rsid w:val="00D236C0"/>
    <w:rsid w:val="00D24B0C"/>
    <w:rsid w:val="00D25F2F"/>
    <w:rsid w:val="00D26367"/>
    <w:rsid w:val="00D26C3C"/>
    <w:rsid w:val="00D27BC0"/>
    <w:rsid w:val="00D32312"/>
    <w:rsid w:val="00D35CDF"/>
    <w:rsid w:val="00D41025"/>
    <w:rsid w:val="00D44D81"/>
    <w:rsid w:val="00D46ED3"/>
    <w:rsid w:val="00D46F69"/>
    <w:rsid w:val="00D55AF6"/>
    <w:rsid w:val="00D56506"/>
    <w:rsid w:val="00D60663"/>
    <w:rsid w:val="00D62171"/>
    <w:rsid w:val="00D638AE"/>
    <w:rsid w:val="00D639C4"/>
    <w:rsid w:val="00D657B5"/>
    <w:rsid w:val="00D65C12"/>
    <w:rsid w:val="00D6604E"/>
    <w:rsid w:val="00D6645E"/>
    <w:rsid w:val="00D6668B"/>
    <w:rsid w:val="00D66D72"/>
    <w:rsid w:val="00D67E7D"/>
    <w:rsid w:val="00D721D3"/>
    <w:rsid w:val="00D74C03"/>
    <w:rsid w:val="00D75369"/>
    <w:rsid w:val="00D807EC"/>
    <w:rsid w:val="00D80F4D"/>
    <w:rsid w:val="00D82C0A"/>
    <w:rsid w:val="00D849D7"/>
    <w:rsid w:val="00D861F8"/>
    <w:rsid w:val="00D91EB8"/>
    <w:rsid w:val="00D92BFF"/>
    <w:rsid w:val="00D96C47"/>
    <w:rsid w:val="00D973FB"/>
    <w:rsid w:val="00DA375C"/>
    <w:rsid w:val="00DB1194"/>
    <w:rsid w:val="00DB3768"/>
    <w:rsid w:val="00DB5133"/>
    <w:rsid w:val="00DC0F45"/>
    <w:rsid w:val="00DC1D14"/>
    <w:rsid w:val="00DC22BF"/>
    <w:rsid w:val="00DC3296"/>
    <w:rsid w:val="00DC7BE0"/>
    <w:rsid w:val="00DD233A"/>
    <w:rsid w:val="00DE3EEE"/>
    <w:rsid w:val="00DE4EC7"/>
    <w:rsid w:val="00DF239B"/>
    <w:rsid w:val="00DF6D39"/>
    <w:rsid w:val="00E06AAE"/>
    <w:rsid w:val="00E06B8D"/>
    <w:rsid w:val="00E07357"/>
    <w:rsid w:val="00E10511"/>
    <w:rsid w:val="00E106ED"/>
    <w:rsid w:val="00E10F16"/>
    <w:rsid w:val="00E11EB4"/>
    <w:rsid w:val="00E123CC"/>
    <w:rsid w:val="00E13FC6"/>
    <w:rsid w:val="00E16DE2"/>
    <w:rsid w:val="00E20AAC"/>
    <w:rsid w:val="00E256CC"/>
    <w:rsid w:val="00E25F51"/>
    <w:rsid w:val="00E30323"/>
    <w:rsid w:val="00E3036A"/>
    <w:rsid w:val="00E32D04"/>
    <w:rsid w:val="00E32F20"/>
    <w:rsid w:val="00E33F2E"/>
    <w:rsid w:val="00E340BD"/>
    <w:rsid w:val="00E36A22"/>
    <w:rsid w:val="00E371AC"/>
    <w:rsid w:val="00E424C4"/>
    <w:rsid w:val="00E440A4"/>
    <w:rsid w:val="00E4669C"/>
    <w:rsid w:val="00E47B9F"/>
    <w:rsid w:val="00E50E64"/>
    <w:rsid w:val="00E52FB7"/>
    <w:rsid w:val="00E53A30"/>
    <w:rsid w:val="00E60D03"/>
    <w:rsid w:val="00E70257"/>
    <w:rsid w:val="00E7244E"/>
    <w:rsid w:val="00E826DC"/>
    <w:rsid w:val="00E8783B"/>
    <w:rsid w:val="00E9091E"/>
    <w:rsid w:val="00E90A30"/>
    <w:rsid w:val="00E92B8B"/>
    <w:rsid w:val="00E93A05"/>
    <w:rsid w:val="00E97AA6"/>
    <w:rsid w:val="00EA02E9"/>
    <w:rsid w:val="00EA0F7B"/>
    <w:rsid w:val="00EA31B7"/>
    <w:rsid w:val="00EA4120"/>
    <w:rsid w:val="00EA4CDB"/>
    <w:rsid w:val="00EA6AEE"/>
    <w:rsid w:val="00EB0ED1"/>
    <w:rsid w:val="00EB1619"/>
    <w:rsid w:val="00EC61E7"/>
    <w:rsid w:val="00EC6209"/>
    <w:rsid w:val="00ED02A2"/>
    <w:rsid w:val="00ED0305"/>
    <w:rsid w:val="00ED0DEE"/>
    <w:rsid w:val="00ED2185"/>
    <w:rsid w:val="00ED476D"/>
    <w:rsid w:val="00EE11E2"/>
    <w:rsid w:val="00EE2057"/>
    <w:rsid w:val="00EE2924"/>
    <w:rsid w:val="00EE4888"/>
    <w:rsid w:val="00EE6518"/>
    <w:rsid w:val="00EF586D"/>
    <w:rsid w:val="00EF6FDF"/>
    <w:rsid w:val="00F01E36"/>
    <w:rsid w:val="00F02627"/>
    <w:rsid w:val="00F03898"/>
    <w:rsid w:val="00F11902"/>
    <w:rsid w:val="00F151B0"/>
    <w:rsid w:val="00F164D6"/>
    <w:rsid w:val="00F229E8"/>
    <w:rsid w:val="00F25C9B"/>
    <w:rsid w:val="00F2679C"/>
    <w:rsid w:val="00F31E41"/>
    <w:rsid w:val="00F377AC"/>
    <w:rsid w:val="00F42221"/>
    <w:rsid w:val="00F44179"/>
    <w:rsid w:val="00F4682E"/>
    <w:rsid w:val="00F47A2E"/>
    <w:rsid w:val="00F52BAD"/>
    <w:rsid w:val="00F6043D"/>
    <w:rsid w:val="00F60726"/>
    <w:rsid w:val="00F60C2B"/>
    <w:rsid w:val="00F61A0A"/>
    <w:rsid w:val="00F62E0E"/>
    <w:rsid w:val="00F64756"/>
    <w:rsid w:val="00F6551D"/>
    <w:rsid w:val="00F65D62"/>
    <w:rsid w:val="00F70BBB"/>
    <w:rsid w:val="00F7505E"/>
    <w:rsid w:val="00F75562"/>
    <w:rsid w:val="00F75CB5"/>
    <w:rsid w:val="00F76E49"/>
    <w:rsid w:val="00F7726F"/>
    <w:rsid w:val="00F80D09"/>
    <w:rsid w:val="00F9063D"/>
    <w:rsid w:val="00F92B3B"/>
    <w:rsid w:val="00F92CF3"/>
    <w:rsid w:val="00F96E32"/>
    <w:rsid w:val="00F97507"/>
    <w:rsid w:val="00FA02DB"/>
    <w:rsid w:val="00FA0B5C"/>
    <w:rsid w:val="00FA2ADE"/>
    <w:rsid w:val="00FA3B96"/>
    <w:rsid w:val="00FA7887"/>
    <w:rsid w:val="00FB0152"/>
    <w:rsid w:val="00FB17B2"/>
    <w:rsid w:val="00FB2AD1"/>
    <w:rsid w:val="00FB374B"/>
    <w:rsid w:val="00FB53B0"/>
    <w:rsid w:val="00FC0BF4"/>
    <w:rsid w:val="00FC0CF9"/>
    <w:rsid w:val="00FC1460"/>
    <w:rsid w:val="00FC6DE2"/>
    <w:rsid w:val="00FC7B6C"/>
    <w:rsid w:val="00FD0F32"/>
    <w:rsid w:val="00FD1FF5"/>
    <w:rsid w:val="00FD2684"/>
    <w:rsid w:val="00FD3008"/>
    <w:rsid w:val="00FD430F"/>
    <w:rsid w:val="00FD58FF"/>
    <w:rsid w:val="00FD5EF7"/>
    <w:rsid w:val="00FE17D1"/>
    <w:rsid w:val="00FE3184"/>
    <w:rsid w:val="00FE3EF5"/>
    <w:rsid w:val="00FE60D4"/>
    <w:rsid w:val="00FE68EC"/>
    <w:rsid w:val="00FF2B07"/>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99978D"/>
  <w15:docId w15:val="{8C22150F-02FB-5543-B89F-CDC2B51A22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s-AR" w:eastAsia="es-MX"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5784"/>
    <w:rPr>
      <w:rFonts w:ascii="Times New Roman" w:eastAsia="Times New Roman" w:hAnsi="Times New Roman" w:cs="Times New Roman"/>
      <w:kern w:val="0"/>
      <w14:ligatures w14:val="none"/>
    </w:rPr>
  </w:style>
  <w:style w:type="paragraph" w:styleId="Ttulo1">
    <w:name w:val="heading 1"/>
    <w:basedOn w:val="Normal"/>
    <w:next w:val="Normal"/>
    <w:link w:val="Ttulo1Car"/>
    <w:uiPriority w:val="9"/>
    <w:qFormat/>
    <w:rsid w:val="0002757E"/>
    <w:pPr>
      <w:keepNext/>
      <w:keepLines/>
      <w:spacing w:before="240"/>
      <w:outlineLvl w:val="0"/>
    </w:pPr>
    <w:rPr>
      <w:rFonts w:asciiTheme="majorHAnsi" w:eastAsiaTheme="majorEastAsia" w:hAnsiTheme="majorHAnsi" w:cstheme="majorBidi"/>
      <w:color w:val="365F91" w:themeColor="accent1" w:themeShade="BF"/>
      <w:kern w:val="2"/>
      <w:sz w:val="32"/>
      <w:szCs w:val="32"/>
      <w14:ligatures w14:val="standardContextual"/>
    </w:rPr>
  </w:style>
  <w:style w:type="paragraph" w:styleId="Ttulo2">
    <w:name w:val="heading 2"/>
    <w:basedOn w:val="Normal"/>
    <w:next w:val="Normal"/>
    <w:link w:val="Ttulo2Car"/>
    <w:uiPriority w:val="9"/>
    <w:unhideWhenUsed/>
    <w:qFormat/>
    <w:rsid w:val="0002757E"/>
    <w:pPr>
      <w:keepNext/>
      <w:keepLines/>
      <w:spacing w:before="40"/>
      <w:outlineLvl w:val="1"/>
    </w:pPr>
    <w:rPr>
      <w:rFonts w:asciiTheme="majorHAnsi" w:eastAsiaTheme="majorEastAsia" w:hAnsiTheme="majorHAnsi" w:cstheme="majorBidi"/>
      <w:color w:val="365F91" w:themeColor="accent1" w:themeShade="BF"/>
      <w:kern w:val="2"/>
      <w:sz w:val="26"/>
      <w:szCs w:val="26"/>
      <w14:ligatures w14:val="standardContextual"/>
    </w:rPr>
  </w:style>
  <w:style w:type="paragraph" w:styleId="Ttulo3">
    <w:name w:val="heading 3"/>
    <w:basedOn w:val="Normal"/>
    <w:next w:val="Normal"/>
    <w:link w:val="Ttulo3Car"/>
    <w:uiPriority w:val="9"/>
    <w:unhideWhenUsed/>
    <w:qFormat/>
    <w:rsid w:val="0002757E"/>
    <w:pPr>
      <w:keepNext/>
      <w:keepLines/>
      <w:spacing w:before="40"/>
      <w:outlineLvl w:val="2"/>
    </w:pPr>
    <w:rPr>
      <w:rFonts w:asciiTheme="majorHAnsi" w:eastAsiaTheme="majorEastAsia" w:hAnsiTheme="majorHAnsi" w:cstheme="majorBidi"/>
      <w:color w:val="243F60" w:themeColor="accent1" w:themeShade="7F"/>
      <w:kern w:val="2"/>
      <w14:ligatures w14:val="standardContextual"/>
    </w:rPr>
  </w:style>
  <w:style w:type="paragraph" w:styleId="Ttulo4">
    <w:name w:val="heading 4"/>
    <w:basedOn w:val="Normal"/>
    <w:next w:val="Normal"/>
    <w:link w:val="Ttulo4Car"/>
    <w:uiPriority w:val="9"/>
    <w:unhideWhenUsed/>
    <w:qFormat/>
    <w:rsid w:val="00491D44"/>
    <w:pPr>
      <w:keepNext/>
      <w:keepLines/>
      <w:spacing w:before="4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semiHidden/>
    <w:unhideWhenUsed/>
    <w:qFormat/>
    <w:rsid w:val="00FB53B0"/>
    <w:pPr>
      <w:keepNext/>
      <w:keepLines/>
      <w:spacing w:before="40"/>
      <w:outlineLvl w:val="4"/>
    </w:pPr>
    <w:rPr>
      <w:rFonts w:asciiTheme="majorHAnsi" w:eastAsiaTheme="majorEastAsia" w:hAnsiTheme="majorHAnsi" w:cstheme="majorBidi"/>
      <w:color w:val="365F91" w:themeColor="accent1" w:themeShade="BF"/>
      <w:kern w:val="2"/>
      <w14:ligatures w14:val="standardContextual"/>
    </w:rPr>
  </w:style>
  <w:style w:type="paragraph" w:styleId="Ttulo6">
    <w:name w:val="heading 6"/>
    <w:basedOn w:val="Normal"/>
    <w:next w:val="Normal"/>
    <w:link w:val="Ttulo6Car"/>
    <w:uiPriority w:val="9"/>
    <w:unhideWhenUsed/>
    <w:qFormat/>
    <w:rsid w:val="00CF6DB2"/>
    <w:pPr>
      <w:keepNext/>
      <w:keepLines/>
      <w:spacing w:before="40"/>
      <w:outlineLvl w:val="5"/>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151B0"/>
    <w:pPr>
      <w:ind w:left="720"/>
      <w:contextualSpacing/>
    </w:pPr>
    <w:rPr>
      <w:rFonts w:asciiTheme="minorHAnsi" w:eastAsiaTheme="minorEastAsia" w:hAnsiTheme="minorHAnsi" w:cstheme="minorBidi"/>
      <w:kern w:val="2"/>
      <w14:ligatures w14:val="standardContextual"/>
    </w:rPr>
  </w:style>
  <w:style w:type="paragraph" w:customStyle="1" w:styleId="JPRSUBTITULO">
    <w:name w:val="JPR_SUBTITULO"/>
    <w:basedOn w:val="Normal"/>
    <w:link w:val="JPRSUBTITULOCar"/>
    <w:qFormat/>
    <w:rsid w:val="00B712DF"/>
    <w:pPr>
      <w:numPr>
        <w:ilvl w:val="1"/>
        <w:numId w:val="1"/>
      </w:numPr>
      <w:spacing w:line="360" w:lineRule="auto"/>
      <w:jc w:val="both"/>
    </w:pPr>
    <w:rPr>
      <w:lang w:eastAsia="es-AR"/>
    </w:rPr>
  </w:style>
  <w:style w:type="paragraph" w:customStyle="1" w:styleId="JPRT4">
    <w:name w:val="JPR_T4"/>
    <w:basedOn w:val="JPRSUBTITULO"/>
    <w:link w:val="JPRT4Car"/>
    <w:qFormat/>
    <w:rsid w:val="00B712DF"/>
    <w:pPr>
      <w:numPr>
        <w:ilvl w:val="3"/>
      </w:numPr>
    </w:pPr>
  </w:style>
  <w:style w:type="paragraph" w:customStyle="1" w:styleId="JPRT3">
    <w:name w:val="JPR_T3"/>
    <w:basedOn w:val="JPRSUBTITULO"/>
    <w:link w:val="JPRT3Car"/>
    <w:qFormat/>
    <w:rsid w:val="00B712DF"/>
    <w:pPr>
      <w:numPr>
        <w:ilvl w:val="2"/>
      </w:numPr>
    </w:pPr>
  </w:style>
  <w:style w:type="character" w:customStyle="1" w:styleId="JPRT3Car">
    <w:name w:val="JPR_T3 Car"/>
    <w:basedOn w:val="Fuentedeprrafopredeter"/>
    <w:link w:val="JPRT3"/>
    <w:rsid w:val="00B712DF"/>
    <w:rPr>
      <w:rFonts w:ascii="Times New Roman" w:eastAsia="Times New Roman" w:hAnsi="Times New Roman" w:cs="Times New Roman"/>
      <w:kern w:val="0"/>
      <w:lang w:eastAsia="es-AR"/>
      <w14:ligatures w14:val="none"/>
    </w:rPr>
  </w:style>
  <w:style w:type="character" w:customStyle="1" w:styleId="JPRT4Car">
    <w:name w:val="JPR_T4 Car"/>
    <w:basedOn w:val="Fuentedeprrafopredeter"/>
    <w:link w:val="JPRT4"/>
    <w:rsid w:val="00B712DF"/>
    <w:rPr>
      <w:rFonts w:ascii="Times New Roman" w:eastAsia="Times New Roman" w:hAnsi="Times New Roman" w:cs="Times New Roman"/>
      <w:kern w:val="0"/>
      <w:lang w:eastAsia="es-AR"/>
      <w14:ligatures w14:val="none"/>
    </w:rPr>
  </w:style>
  <w:style w:type="character" w:styleId="Hipervnculo">
    <w:name w:val="Hyperlink"/>
    <w:basedOn w:val="Fuentedeprrafopredeter"/>
    <w:uiPriority w:val="99"/>
    <w:unhideWhenUsed/>
    <w:rsid w:val="008A27B2"/>
    <w:rPr>
      <w:color w:val="0000FF" w:themeColor="hyperlink"/>
      <w:u w:val="single"/>
    </w:rPr>
  </w:style>
  <w:style w:type="character" w:styleId="Mencinsinresolver">
    <w:name w:val="Unresolved Mention"/>
    <w:basedOn w:val="Fuentedeprrafopredeter"/>
    <w:uiPriority w:val="99"/>
    <w:semiHidden/>
    <w:unhideWhenUsed/>
    <w:rsid w:val="008A27B2"/>
    <w:rPr>
      <w:color w:val="605E5C"/>
      <w:shd w:val="clear" w:color="auto" w:fill="E1DFDD"/>
    </w:rPr>
  </w:style>
  <w:style w:type="character" w:styleId="Textoennegrita">
    <w:name w:val="Strong"/>
    <w:basedOn w:val="Fuentedeprrafopredeter"/>
    <w:uiPriority w:val="22"/>
    <w:qFormat/>
    <w:rsid w:val="0002757E"/>
    <w:rPr>
      <w:b/>
      <w:bCs/>
    </w:rPr>
  </w:style>
  <w:style w:type="character" w:customStyle="1" w:styleId="Ttulo1Car">
    <w:name w:val="Título 1 Car"/>
    <w:basedOn w:val="Fuentedeprrafopredeter"/>
    <w:link w:val="Ttulo1"/>
    <w:uiPriority w:val="9"/>
    <w:rsid w:val="0002757E"/>
    <w:rPr>
      <w:rFonts w:asciiTheme="majorHAnsi" w:eastAsiaTheme="majorEastAsia" w:hAnsiTheme="majorHAnsi" w:cstheme="majorBidi"/>
      <w:color w:val="365F91" w:themeColor="accent1" w:themeShade="BF"/>
      <w:sz w:val="32"/>
      <w:szCs w:val="32"/>
    </w:rPr>
  </w:style>
  <w:style w:type="character" w:customStyle="1" w:styleId="Ttulo2Car">
    <w:name w:val="Título 2 Car"/>
    <w:basedOn w:val="Fuentedeprrafopredeter"/>
    <w:link w:val="Ttulo2"/>
    <w:uiPriority w:val="9"/>
    <w:rsid w:val="0002757E"/>
    <w:rPr>
      <w:rFonts w:asciiTheme="majorHAnsi" w:eastAsiaTheme="majorEastAsia" w:hAnsiTheme="majorHAnsi" w:cstheme="majorBidi"/>
      <w:color w:val="365F91" w:themeColor="accent1" w:themeShade="BF"/>
      <w:sz w:val="26"/>
      <w:szCs w:val="26"/>
    </w:rPr>
  </w:style>
  <w:style w:type="character" w:customStyle="1" w:styleId="Ttulo3Car">
    <w:name w:val="Título 3 Car"/>
    <w:basedOn w:val="Fuentedeprrafopredeter"/>
    <w:link w:val="Ttulo3"/>
    <w:uiPriority w:val="9"/>
    <w:rsid w:val="0002757E"/>
    <w:rPr>
      <w:rFonts w:asciiTheme="majorHAnsi" w:eastAsiaTheme="majorEastAsia" w:hAnsiTheme="majorHAnsi" w:cstheme="majorBidi"/>
      <w:color w:val="243F60" w:themeColor="accent1" w:themeShade="7F"/>
    </w:rPr>
  </w:style>
  <w:style w:type="paragraph" w:styleId="TtuloTDC">
    <w:name w:val="TOC Heading"/>
    <w:basedOn w:val="Ttulo1"/>
    <w:next w:val="Normal"/>
    <w:uiPriority w:val="39"/>
    <w:unhideWhenUsed/>
    <w:qFormat/>
    <w:rsid w:val="0002757E"/>
    <w:pPr>
      <w:spacing w:before="480" w:line="276" w:lineRule="auto"/>
      <w:outlineLvl w:val="9"/>
    </w:pPr>
    <w:rPr>
      <w:b/>
      <w:bCs/>
      <w:kern w:val="0"/>
      <w:sz w:val="28"/>
      <w:szCs w:val="28"/>
      <w14:ligatures w14:val="none"/>
    </w:rPr>
  </w:style>
  <w:style w:type="paragraph" w:styleId="TDC2">
    <w:name w:val="toc 2"/>
    <w:basedOn w:val="Normal"/>
    <w:next w:val="Normal"/>
    <w:autoRedefine/>
    <w:uiPriority w:val="39"/>
    <w:unhideWhenUsed/>
    <w:rsid w:val="00A94259"/>
    <w:pPr>
      <w:tabs>
        <w:tab w:val="right" w:leader="dot" w:pos="9350"/>
      </w:tabs>
      <w:spacing w:before="120"/>
      <w:ind w:left="240"/>
    </w:pPr>
    <w:rPr>
      <w:rFonts w:asciiTheme="minorHAnsi" w:eastAsiaTheme="majorEastAsia" w:hAnsiTheme="minorHAnsi" w:cstheme="minorHAnsi"/>
      <w:noProof/>
      <w:sz w:val="20"/>
      <w:szCs w:val="20"/>
    </w:rPr>
  </w:style>
  <w:style w:type="paragraph" w:styleId="TDC1">
    <w:name w:val="toc 1"/>
    <w:basedOn w:val="Normal"/>
    <w:next w:val="Normal"/>
    <w:autoRedefine/>
    <w:uiPriority w:val="39"/>
    <w:unhideWhenUsed/>
    <w:rsid w:val="0002757E"/>
    <w:pPr>
      <w:spacing w:before="240" w:after="120"/>
    </w:pPr>
    <w:rPr>
      <w:rFonts w:asciiTheme="minorHAnsi" w:hAnsiTheme="minorHAnsi" w:cstheme="minorHAnsi"/>
      <w:b/>
      <w:bCs/>
      <w:sz w:val="20"/>
      <w:szCs w:val="20"/>
    </w:rPr>
  </w:style>
  <w:style w:type="paragraph" w:styleId="TDC3">
    <w:name w:val="toc 3"/>
    <w:basedOn w:val="Normal"/>
    <w:next w:val="Normal"/>
    <w:autoRedefine/>
    <w:uiPriority w:val="39"/>
    <w:unhideWhenUsed/>
    <w:rsid w:val="009016C5"/>
    <w:pPr>
      <w:ind w:left="480"/>
    </w:pPr>
    <w:rPr>
      <w:rFonts w:asciiTheme="minorHAnsi" w:hAnsiTheme="minorHAnsi" w:cstheme="minorHAnsi"/>
      <w:sz w:val="20"/>
      <w:szCs w:val="20"/>
    </w:rPr>
  </w:style>
  <w:style w:type="paragraph" w:styleId="TDC4">
    <w:name w:val="toc 4"/>
    <w:basedOn w:val="Normal"/>
    <w:next w:val="Normal"/>
    <w:autoRedefine/>
    <w:uiPriority w:val="39"/>
    <w:unhideWhenUsed/>
    <w:rsid w:val="0002757E"/>
    <w:pPr>
      <w:ind w:left="720"/>
    </w:pPr>
    <w:rPr>
      <w:rFonts w:asciiTheme="minorHAnsi" w:hAnsiTheme="minorHAnsi" w:cstheme="minorHAnsi"/>
      <w:sz w:val="20"/>
      <w:szCs w:val="20"/>
    </w:rPr>
  </w:style>
  <w:style w:type="paragraph" w:styleId="TDC5">
    <w:name w:val="toc 5"/>
    <w:basedOn w:val="Normal"/>
    <w:next w:val="Normal"/>
    <w:autoRedefine/>
    <w:uiPriority w:val="39"/>
    <w:unhideWhenUsed/>
    <w:rsid w:val="0002757E"/>
    <w:pPr>
      <w:ind w:left="960"/>
    </w:pPr>
    <w:rPr>
      <w:rFonts w:asciiTheme="minorHAnsi" w:hAnsiTheme="minorHAnsi" w:cstheme="minorHAnsi"/>
      <w:sz w:val="20"/>
      <w:szCs w:val="20"/>
    </w:rPr>
  </w:style>
  <w:style w:type="paragraph" w:styleId="TDC6">
    <w:name w:val="toc 6"/>
    <w:basedOn w:val="Normal"/>
    <w:next w:val="Normal"/>
    <w:autoRedefine/>
    <w:uiPriority w:val="39"/>
    <w:unhideWhenUsed/>
    <w:rsid w:val="0002757E"/>
    <w:pPr>
      <w:ind w:left="1200"/>
    </w:pPr>
    <w:rPr>
      <w:rFonts w:asciiTheme="minorHAnsi" w:hAnsiTheme="minorHAnsi" w:cstheme="minorHAnsi"/>
      <w:sz w:val="20"/>
      <w:szCs w:val="20"/>
    </w:rPr>
  </w:style>
  <w:style w:type="paragraph" w:styleId="TDC7">
    <w:name w:val="toc 7"/>
    <w:basedOn w:val="Normal"/>
    <w:next w:val="Normal"/>
    <w:autoRedefine/>
    <w:uiPriority w:val="39"/>
    <w:unhideWhenUsed/>
    <w:rsid w:val="0002757E"/>
    <w:pPr>
      <w:ind w:left="1440"/>
    </w:pPr>
    <w:rPr>
      <w:rFonts w:asciiTheme="minorHAnsi" w:hAnsiTheme="minorHAnsi" w:cstheme="minorHAnsi"/>
      <w:sz w:val="20"/>
      <w:szCs w:val="20"/>
    </w:rPr>
  </w:style>
  <w:style w:type="paragraph" w:styleId="TDC8">
    <w:name w:val="toc 8"/>
    <w:basedOn w:val="Normal"/>
    <w:next w:val="Normal"/>
    <w:autoRedefine/>
    <w:uiPriority w:val="39"/>
    <w:unhideWhenUsed/>
    <w:rsid w:val="0002757E"/>
    <w:pPr>
      <w:ind w:left="1680"/>
    </w:pPr>
    <w:rPr>
      <w:rFonts w:asciiTheme="minorHAnsi" w:hAnsiTheme="minorHAnsi" w:cstheme="minorHAnsi"/>
      <w:sz w:val="20"/>
      <w:szCs w:val="20"/>
    </w:rPr>
  </w:style>
  <w:style w:type="paragraph" w:styleId="TDC9">
    <w:name w:val="toc 9"/>
    <w:basedOn w:val="Normal"/>
    <w:next w:val="Normal"/>
    <w:autoRedefine/>
    <w:uiPriority w:val="39"/>
    <w:unhideWhenUsed/>
    <w:rsid w:val="0002757E"/>
    <w:pPr>
      <w:ind w:left="1920"/>
    </w:pPr>
    <w:rPr>
      <w:rFonts w:asciiTheme="minorHAnsi" w:hAnsiTheme="minorHAnsi" w:cstheme="minorHAnsi"/>
      <w:sz w:val="20"/>
      <w:szCs w:val="20"/>
    </w:rPr>
  </w:style>
  <w:style w:type="paragraph" w:styleId="NormalWeb">
    <w:name w:val="Normal (Web)"/>
    <w:basedOn w:val="Normal"/>
    <w:uiPriority w:val="99"/>
    <w:unhideWhenUsed/>
    <w:rsid w:val="00E06B8D"/>
    <w:pPr>
      <w:spacing w:before="100" w:beforeAutospacing="1" w:after="100" w:afterAutospacing="1"/>
    </w:pPr>
  </w:style>
  <w:style w:type="character" w:styleId="nfasis">
    <w:name w:val="Emphasis"/>
    <w:basedOn w:val="Fuentedeprrafopredeter"/>
    <w:uiPriority w:val="20"/>
    <w:qFormat/>
    <w:rsid w:val="00E06B8D"/>
    <w:rPr>
      <w:i/>
      <w:iCs/>
    </w:rPr>
  </w:style>
  <w:style w:type="character" w:styleId="Hipervnculovisitado">
    <w:name w:val="FollowedHyperlink"/>
    <w:basedOn w:val="Fuentedeprrafopredeter"/>
    <w:uiPriority w:val="99"/>
    <w:semiHidden/>
    <w:unhideWhenUsed/>
    <w:rsid w:val="00D65C12"/>
    <w:rPr>
      <w:color w:val="800080" w:themeColor="followedHyperlink"/>
      <w:u w:val="single"/>
    </w:rPr>
  </w:style>
  <w:style w:type="character" w:customStyle="1" w:styleId="Ttulo5Car">
    <w:name w:val="Título 5 Car"/>
    <w:basedOn w:val="Fuentedeprrafopredeter"/>
    <w:link w:val="Ttulo5"/>
    <w:uiPriority w:val="9"/>
    <w:semiHidden/>
    <w:rsid w:val="00FB53B0"/>
    <w:rPr>
      <w:rFonts w:asciiTheme="majorHAnsi" w:eastAsiaTheme="majorEastAsia" w:hAnsiTheme="majorHAnsi" w:cstheme="majorBidi"/>
      <w:color w:val="365F91" w:themeColor="accent1" w:themeShade="BF"/>
    </w:rPr>
  </w:style>
  <w:style w:type="character" w:customStyle="1" w:styleId="apple-converted-space">
    <w:name w:val="apple-converted-space"/>
    <w:basedOn w:val="Fuentedeprrafopredeter"/>
    <w:rsid w:val="00FB53B0"/>
  </w:style>
  <w:style w:type="paragraph" w:styleId="Encabezado">
    <w:name w:val="header"/>
    <w:basedOn w:val="Normal"/>
    <w:link w:val="EncabezadoCar"/>
    <w:uiPriority w:val="99"/>
    <w:unhideWhenUsed/>
    <w:rsid w:val="009016C5"/>
    <w:pPr>
      <w:tabs>
        <w:tab w:val="center" w:pos="4419"/>
        <w:tab w:val="right" w:pos="8838"/>
      </w:tabs>
    </w:pPr>
  </w:style>
  <w:style w:type="character" w:customStyle="1" w:styleId="EncabezadoCar">
    <w:name w:val="Encabezado Car"/>
    <w:basedOn w:val="Fuentedeprrafopredeter"/>
    <w:link w:val="Encabezado"/>
    <w:uiPriority w:val="99"/>
    <w:rsid w:val="009016C5"/>
    <w:rPr>
      <w:rFonts w:ascii="Times New Roman" w:eastAsia="Times New Roman" w:hAnsi="Times New Roman" w:cs="Times New Roman"/>
      <w:kern w:val="0"/>
      <w14:ligatures w14:val="none"/>
    </w:rPr>
  </w:style>
  <w:style w:type="paragraph" w:styleId="Piedepgina">
    <w:name w:val="footer"/>
    <w:basedOn w:val="Normal"/>
    <w:link w:val="PiedepginaCar"/>
    <w:uiPriority w:val="99"/>
    <w:unhideWhenUsed/>
    <w:rsid w:val="009016C5"/>
    <w:pPr>
      <w:tabs>
        <w:tab w:val="center" w:pos="4419"/>
        <w:tab w:val="right" w:pos="8838"/>
      </w:tabs>
    </w:pPr>
  </w:style>
  <w:style w:type="character" w:customStyle="1" w:styleId="PiedepginaCar">
    <w:name w:val="Pie de página Car"/>
    <w:basedOn w:val="Fuentedeprrafopredeter"/>
    <w:link w:val="Piedepgina"/>
    <w:uiPriority w:val="99"/>
    <w:rsid w:val="009016C5"/>
    <w:rPr>
      <w:rFonts w:ascii="Times New Roman" w:eastAsia="Times New Roman" w:hAnsi="Times New Roman" w:cs="Times New Roman"/>
      <w:kern w:val="0"/>
      <w14:ligatures w14:val="none"/>
    </w:rPr>
  </w:style>
  <w:style w:type="character" w:styleId="Nmerodepgina">
    <w:name w:val="page number"/>
    <w:basedOn w:val="Fuentedeprrafopredeter"/>
    <w:uiPriority w:val="99"/>
    <w:semiHidden/>
    <w:unhideWhenUsed/>
    <w:rsid w:val="00EB0ED1"/>
  </w:style>
  <w:style w:type="character" w:customStyle="1" w:styleId="specstitle">
    <w:name w:val="specstitle"/>
    <w:basedOn w:val="Fuentedeprrafopredeter"/>
    <w:rsid w:val="00CA1CE7"/>
  </w:style>
  <w:style w:type="character" w:customStyle="1" w:styleId="specsvals">
    <w:name w:val="specsvals"/>
    <w:basedOn w:val="Fuentedeprrafopredeter"/>
    <w:rsid w:val="00CA1CE7"/>
  </w:style>
  <w:style w:type="character" w:customStyle="1" w:styleId="white-space-pre">
    <w:name w:val="white-space-pre"/>
    <w:basedOn w:val="Fuentedeprrafopredeter"/>
    <w:rsid w:val="004D346C"/>
  </w:style>
  <w:style w:type="character" w:customStyle="1" w:styleId="JPRSUBTITULOCar">
    <w:name w:val="JPR_SUBTITULO Car"/>
    <w:basedOn w:val="Fuentedeprrafopredeter"/>
    <w:link w:val="JPRSUBTITULO"/>
    <w:rsid w:val="004D346C"/>
    <w:rPr>
      <w:rFonts w:ascii="Times New Roman" w:eastAsia="Times New Roman" w:hAnsi="Times New Roman" w:cs="Times New Roman"/>
      <w:kern w:val="0"/>
      <w:lang w:eastAsia="es-AR"/>
      <w14:ligatures w14:val="none"/>
    </w:rPr>
  </w:style>
  <w:style w:type="paragraph" w:customStyle="1" w:styleId="JPRFIGURA">
    <w:name w:val="JPR_FIGURA"/>
    <w:basedOn w:val="Normal"/>
    <w:link w:val="JPRFIGURACar"/>
    <w:qFormat/>
    <w:rsid w:val="00460C25"/>
    <w:pPr>
      <w:spacing w:line="360" w:lineRule="auto"/>
      <w:ind w:left="2160"/>
      <w:jc w:val="center"/>
    </w:pPr>
    <w:rPr>
      <w:lang w:eastAsia="es-AR"/>
    </w:rPr>
  </w:style>
  <w:style w:type="character" w:customStyle="1" w:styleId="JPRFIGURACar">
    <w:name w:val="JPR_FIGURA Car"/>
    <w:basedOn w:val="Fuentedeprrafopredeter"/>
    <w:link w:val="JPRFIGURA"/>
    <w:rsid w:val="00460C25"/>
    <w:rPr>
      <w:rFonts w:ascii="Times New Roman" w:eastAsia="Times New Roman" w:hAnsi="Times New Roman" w:cs="Times New Roman"/>
      <w:kern w:val="0"/>
      <w:lang w:eastAsia="es-AR"/>
      <w14:ligatures w14:val="none"/>
    </w:rPr>
  </w:style>
  <w:style w:type="paragraph" w:styleId="Textonotaalfinal">
    <w:name w:val="endnote text"/>
    <w:basedOn w:val="Normal"/>
    <w:link w:val="TextonotaalfinalCar"/>
    <w:uiPriority w:val="99"/>
    <w:semiHidden/>
    <w:unhideWhenUsed/>
    <w:rsid w:val="009F014E"/>
    <w:rPr>
      <w:sz w:val="20"/>
      <w:szCs w:val="20"/>
    </w:rPr>
  </w:style>
  <w:style w:type="character" w:customStyle="1" w:styleId="TextonotaalfinalCar">
    <w:name w:val="Texto nota al final Car"/>
    <w:basedOn w:val="Fuentedeprrafopredeter"/>
    <w:link w:val="Textonotaalfinal"/>
    <w:uiPriority w:val="99"/>
    <w:semiHidden/>
    <w:rsid w:val="009F014E"/>
    <w:rPr>
      <w:rFonts w:ascii="Times New Roman" w:eastAsia="Times New Roman" w:hAnsi="Times New Roman" w:cs="Times New Roman"/>
      <w:kern w:val="0"/>
      <w:sz w:val="20"/>
      <w:szCs w:val="20"/>
      <w14:ligatures w14:val="none"/>
    </w:rPr>
  </w:style>
  <w:style w:type="character" w:styleId="Refdenotaalfinal">
    <w:name w:val="endnote reference"/>
    <w:basedOn w:val="Fuentedeprrafopredeter"/>
    <w:uiPriority w:val="99"/>
    <w:semiHidden/>
    <w:unhideWhenUsed/>
    <w:rsid w:val="009F014E"/>
    <w:rPr>
      <w:vertAlign w:val="superscript"/>
    </w:rPr>
  </w:style>
  <w:style w:type="paragraph" w:styleId="Textonotapie">
    <w:name w:val="footnote text"/>
    <w:basedOn w:val="Normal"/>
    <w:link w:val="TextonotapieCar"/>
    <w:uiPriority w:val="99"/>
    <w:semiHidden/>
    <w:unhideWhenUsed/>
    <w:rsid w:val="009F014E"/>
    <w:rPr>
      <w:sz w:val="20"/>
      <w:szCs w:val="20"/>
    </w:rPr>
  </w:style>
  <w:style w:type="character" w:customStyle="1" w:styleId="TextonotapieCar">
    <w:name w:val="Texto nota pie Car"/>
    <w:basedOn w:val="Fuentedeprrafopredeter"/>
    <w:link w:val="Textonotapie"/>
    <w:uiPriority w:val="99"/>
    <w:semiHidden/>
    <w:rsid w:val="009F014E"/>
    <w:rPr>
      <w:rFonts w:ascii="Times New Roman" w:eastAsia="Times New Roman" w:hAnsi="Times New Roman" w:cs="Times New Roman"/>
      <w:kern w:val="0"/>
      <w:sz w:val="20"/>
      <w:szCs w:val="20"/>
      <w14:ligatures w14:val="none"/>
    </w:rPr>
  </w:style>
  <w:style w:type="character" w:styleId="Refdenotaalpie">
    <w:name w:val="footnote reference"/>
    <w:basedOn w:val="Fuentedeprrafopredeter"/>
    <w:uiPriority w:val="99"/>
    <w:semiHidden/>
    <w:unhideWhenUsed/>
    <w:rsid w:val="009F014E"/>
    <w:rPr>
      <w:vertAlign w:val="superscript"/>
    </w:rPr>
  </w:style>
  <w:style w:type="numbering" w:customStyle="1" w:styleId="Listaactual1">
    <w:name w:val="Lista actual1"/>
    <w:uiPriority w:val="99"/>
    <w:rsid w:val="006D4B9B"/>
    <w:pPr>
      <w:numPr>
        <w:numId w:val="2"/>
      </w:numPr>
    </w:pPr>
  </w:style>
  <w:style w:type="character" w:customStyle="1" w:styleId="footnotefootnote-holder7oyio">
    <w:name w:val="footnote_footnote-holder__7oyio"/>
    <w:basedOn w:val="Fuentedeprrafopredeter"/>
    <w:rsid w:val="0000551D"/>
  </w:style>
  <w:style w:type="paragraph" w:customStyle="1" w:styleId="JPRTITULO">
    <w:name w:val="JPR_TITULO"/>
    <w:basedOn w:val="Normal"/>
    <w:link w:val="JPRTITULOCar"/>
    <w:qFormat/>
    <w:rsid w:val="003C23FF"/>
    <w:pPr>
      <w:spacing w:line="360" w:lineRule="auto"/>
      <w:jc w:val="center"/>
    </w:pPr>
    <w:rPr>
      <w:sz w:val="28"/>
      <w:szCs w:val="28"/>
      <w:lang w:eastAsia="es-AR"/>
    </w:rPr>
  </w:style>
  <w:style w:type="character" w:customStyle="1" w:styleId="JPRTITULOCar">
    <w:name w:val="JPR_TITULO Car"/>
    <w:basedOn w:val="Fuentedeprrafopredeter"/>
    <w:link w:val="JPRTITULO"/>
    <w:rsid w:val="003C23FF"/>
    <w:rPr>
      <w:rFonts w:ascii="Times New Roman" w:eastAsia="Times New Roman" w:hAnsi="Times New Roman" w:cs="Times New Roman"/>
      <w:kern w:val="0"/>
      <w:sz w:val="28"/>
      <w:szCs w:val="28"/>
      <w:lang w:eastAsia="es-AR"/>
      <w14:ligatures w14:val="none"/>
    </w:rPr>
  </w:style>
  <w:style w:type="paragraph" w:customStyle="1" w:styleId="lead">
    <w:name w:val="lead"/>
    <w:basedOn w:val="Normal"/>
    <w:rsid w:val="00060D3C"/>
    <w:pPr>
      <w:spacing w:before="100" w:beforeAutospacing="1" w:after="100" w:afterAutospacing="1"/>
    </w:pPr>
  </w:style>
  <w:style w:type="character" w:customStyle="1" w:styleId="p-body-copy-02">
    <w:name w:val="p-body-copy-02"/>
    <w:basedOn w:val="Fuentedeprrafopredeter"/>
    <w:rsid w:val="00F31E41"/>
  </w:style>
  <w:style w:type="character" w:customStyle="1" w:styleId="p-heading-04-large">
    <w:name w:val="p-heading-04-large"/>
    <w:basedOn w:val="Fuentedeprrafopredeter"/>
    <w:rsid w:val="00F31E41"/>
  </w:style>
  <w:style w:type="paragraph" w:customStyle="1" w:styleId="p-body-text">
    <w:name w:val="p-body-text"/>
    <w:basedOn w:val="Normal"/>
    <w:rsid w:val="00F31E41"/>
    <w:pPr>
      <w:spacing w:before="100" w:beforeAutospacing="1" w:after="100" w:afterAutospacing="1"/>
    </w:pPr>
  </w:style>
  <w:style w:type="table" w:styleId="Tablaconcuadrcula">
    <w:name w:val="Table Grid"/>
    <w:basedOn w:val="Tablanormal"/>
    <w:uiPriority w:val="39"/>
    <w:rsid w:val="00A315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7eme">
    <w:name w:val="m7eme"/>
    <w:basedOn w:val="Fuentedeprrafopredeter"/>
    <w:rsid w:val="00526255"/>
  </w:style>
  <w:style w:type="character" w:customStyle="1" w:styleId="vnumgf">
    <w:name w:val="vnumgf"/>
    <w:basedOn w:val="Fuentedeprrafopredeter"/>
    <w:rsid w:val="00526255"/>
  </w:style>
  <w:style w:type="character" w:customStyle="1" w:styleId="myxfac">
    <w:name w:val="myxfac"/>
    <w:basedOn w:val="Fuentedeprrafopredeter"/>
    <w:rsid w:val="00A84D19"/>
  </w:style>
  <w:style w:type="character" w:customStyle="1" w:styleId="bxtddb">
    <w:name w:val="bxtddb"/>
    <w:basedOn w:val="Fuentedeprrafopredeter"/>
    <w:rsid w:val="00A84D19"/>
  </w:style>
  <w:style w:type="character" w:customStyle="1" w:styleId="Ttulo4Car">
    <w:name w:val="Título 4 Car"/>
    <w:basedOn w:val="Fuentedeprrafopredeter"/>
    <w:link w:val="Ttulo4"/>
    <w:uiPriority w:val="9"/>
    <w:rsid w:val="00491D44"/>
    <w:rPr>
      <w:rFonts w:asciiTheme="majorHAnsi" w:eastAsiaTheme="majorEastAsia" w:hAnsiTheme="majorHAnsi" w:cstheme="majorBidi"/>
      <w:i/>
      <w:iCs/>
      <w:color w:val="365F91" w:themeColor="accent1" w:themeShade="BF"/>
      <w:kern w:val="0"/>
      <w14:ligatures w14:val="none"/>
    </w:rPr>
  </w:style>
  <w:style w:type="paragraph" w:customStyle="1" w:styleId="JPRTEXTO">
    <w:name w:val="JPR_TEXTO"/>
    <w:basedOn w:val="JPRSUBTITULO"/>
    <w:link w:val="JPRTEXTOCar"/>
    <w:qFormat/>
    <w:rsid w:val="00643946"/>
    <w:pPr>
      <w:numPr>
        <w:ilvl w:val="0"/>
        <w:numId w:val="0"/>
      </w:numPr>
      <w:ind w:left="1800"/>
    </w:pPr>
  </w:style>
  <w:style w:type="character" w:customStyle="1" w:styleId="JPRTEXTOCar">
    <w:name w:val="JPR_TEXTO Car"/>
    <w:basedOn w:val="JPRSUBTITULOCar"/>
    <w:link w:val="JPRTEXTO"/>
    <w:rsid w:val="00643946"/>
    <w:rPr>
      <w:rFonts w:ascii="Times New Roman" w:eastAsia="Times New Roman" w:hAnsi="Times New Roman" w:cs="Times New Roman"/>
      <w:kern w:val="0"/>
      <w:lang w:eastAsia="es-AR"/>
      <w14:ligatures w14:val="none"/>
    </w:rPr>
  </w:style>
  <w:style w:type="character" w:customStyle="1" w:styleId="text-token-text-secondary">
    <w:name w:val="text-token-text-secondary"/>
    <w:basedOn w:val="Fuentedeprrafopredeter"/>
    <w:rsid w:val="00643946"/>
  </w:style>
  <w:style w:type="character" w:customStyle="1" w:styleId="line-clamp-1">
    <w:name w:val="line-clamp-1"/>
    <w:basedOn w:val="Fuentedeprrafopredeter"/>
    <w:rsid w:val="005E5B14"/>
  </w:style>
  <w:style w:type="paragraph" w:customStyle="1" w:styleId="JPRTABLA">
    <w:name w:val="JPR_TABLA"/>
    <w:basedOn w:val="Normal"/>
    <w:link w:val="JPRTABLACar"/>
    <w:qFormat/>
    <w:rsid w:val="00C256E2"/>
    <w:pPr>
      <w:spacing w:line="360" w:lineRule="auto"/>
      <w:ind w:left="1080"/>
      <w:jc w:val="center"/>
    </w:pPr>
    <w:rPr>
      <w:lang w:eastAsia="es-AR"/>
    </w:rPr>
  </w:style>
  <w:style w:type="character" w:customStyle="1" w:styleId="JPRTABLACar">
    <w:name w:val="JPR_TABLA Car"/>
    <w:basedOn w:val="Fuentedeprrafopredeter"/>
    <w:link w:val="JPRTABLA"/>
    <w:rsid w:val="00C256E2"/>
    <w:rPr>
      <w:rFonts w:ascii="Times New Roman" w:eastAsia="Times New Roman" w:hAnsi="Times New Roman" w:cs="Times New Roman"/>
      <w:kern w:val="0"/>
      <w:lang w:eastAsia="es-AR"/>
      <w14:ligatures w14:val="none"/>
    </w:rPr>
  </w:style>
  <w:style w:type="character" w:customStyle="1" w:styleId="Ttulo6Car">
    <w:name w:val="Título 6 Car"/>
    <w:basedOn w:val="Fuentedeprrafopredeter"/>
    <w:link w:val="Ttulo6"/>
    <w:uiPriority w:val="9"/>
    <w:rsid w:val="00CF6DB2"/>
    <w:rPr>
      <w:rFonts w:asciiTheme="majorHAnsi" w:eastAsiaTheme="majorEastAsia" w:hAnsiTheme="majorHAnsi" w:cstheme="majorBidi"/>
      <w:color w:val="243F60" w:themeColor="accent1" w:themeShade="7F"/>
      <w:kern w:val="0"/>
      <w14:ligatures w14:val="none"/>
    </w:rPr>
  </w:style>
  <w:style w:type="character" w:customStyle="1" w:styleId="katex-mathml">
    <w:name w:val="katex-mathml"/>
    <w:basedOn w:val="Fuentedeprrafopredeter"/>
    <w:rsid w:val="00CF6DB2"/>
  </w:style>
  <w:style w:type="character" w:customStyle="1" w:styleId="mord">
    <w:name w:val="mord"/>
    <w:basedOn w:val="Fuentedeprrafopredeter"/>
    <w:rsid w:val="00CF6DB2"/>
  </w:style>
  <w:style w:type="character" w:customStyle="1" w:styleId="mbin">
    <w:name w:val="mbin"/>
    <w:basedOn w:val="Fuentedeprrafopredeter"/>
    <w:rsid w:val="00CF6DB2"/>
  </w:style>
  <w:style w:type="character" w:customStyle="1" w:styleId="mrel">
    <w:name w:val="mrel"/>
    <w:basedOn w:val="Fuentedeprrafopredeter"/>
    <w:rsid w:val="00CF6DB2"/>
  </w:style>
  <w:style w:type="character" w:customStyle="1" w:styleId="mpunct">
    <w:name w:val="mpunct"/>
    <w:basedOn w:val="Fuentedeprrafopredeter"/>
    <w:rsid w:val="00CF6DB2"/>
  </w:style>
  <w:style w:type="character" w:customStyle="1" w:styleId="mopen">
    <w:name w:val="mopen"/>
    <w:basedOn w:val="Fuentedeprrafopredeter"/>
    <w:rsid w:val="00CF6DB2"/>
  </w:style>
  <w:style w:type="character" w:customStyle="1" w:styleId="mclose">
    <w:name w:val="mclose"/>
    <w:basedOn w:val="Fuentedeprrafopredeter"/>
    <w:rsid w:val="00CF6DB2"/>
  </w:style>
  <w:style w:type="character" w:customStyle="1" w:styleId="delimsizing">
    <w:name w:val="delimsizing"/>
    <w:basedOn w:val="Fuentedeprrafopredeter"/>
    <w:rsid w:val="00CF6DB2"/>
  </w:style>
  <w:style w:type="character" w:customStyle="1" w:styleId="vlist-s">
    <w:name w:val="vlist-s"/>
    <w:basedOn w:val="Fuentedeprrafopredeter"/>
    <w:rsid w:val="00CF6DB2"/>
  </w:style>
  <w:style w:type="table" w:styleId="Tablaconcuadrcula1clara-nfasis1">
    <w:name w:val="Grid Table 1 Light Accent 1"/>
    <w:basedOn w:val="Tablanormal"/>
    <w:uiPriority w:val="46"/>
    <w:rsid w:val="00CF6DB2"/>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laconcuadrcula3-nfasis1">
    <w:name w:val="Grid Table 3 Accent 1"/>
    <w:basedOn w:val="Tablanormal"/>
    <w:uiPriority w:val="48"/>
    <w:rsid w:val="00CF6DB2"/>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Tablaconcuadrcula4-nfasis1">
    <w:name w:val="Grid Table 4 Accent 1"/>
    <w:basedOn w:val="Tablanormal"/>
    <w:uiPriority w:val="49"/>
    <w:rsid w:val="00CF6DB2"/>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concuadrcula4-nfasis5">
    <w:name w:val="Grid Table 4 Accent 5"/>
    <w:basedOn w:val="Tablanormal"/>
    <w:uiPriority w:val="49"/>
    <w:rsid w:val="00CF6DB2"/>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concuadrcula5oscura-nfasis5">
    <w:name w:val="Grid Table 5 Dark Accent 5"/>
    <w:basedOn w:val="Tablanormal"/>
    <w:uiPriority w:val="50"/>
    <w:rsid w:val="00CF6DB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Tablaconcuadrcula6concolores-nfasis5">
    <w:name w:val="Grid Table 6 Colorful Accent 5"/>
    <w:basedOn w:val="Tablanormal"/>
    <w:uiPriority w:val="51"/>
    <w:rsid w:val="00CF6DB2"/>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lista3-nfasis5">
    <w:name w:val="List Table 3 Accent 5"/>
    <w:basedOn w:val="Tablanormal"/>
    <w:uiPriority w:val="48"/>
    <w:rsid w:val="00CF6DB2"/>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Tabladelista7concolores-nfasis1">
    <w:name w:val="List Table 7 Colorful Accent 1"/>
    <w:basedOn w:val="Tablanormal"/>
    <w:uiPriority w:val="52"/>
    <w:rsid w:val="00CF6DB2"/>
    <w:rPr>
      <w:color w:val="365F9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4-nfasis5">
    <w:name w:val="List Table 4 Accent 5"/>
    <w:basedOn w:val="Tablanormal"/>
    <w:uiPriority w:val="49"/>
    <w:rsid w:val="00CF6DB2"/>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concuadrcula1clara-nfasis5">
    <w:name w:val="Grid Table 1 Light Accent 5"/>
    <w:basedOn w:val="Tablanormal"/>
    <w:uiPriority w:val="46"/>
    <w:rsid w:val="00CF6DB2"/>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Tablaconcuadrcula2-nfasis5">
    <w:name w:val="Grid Table 2 Accent 5"/>
    <w:basedOn w:val="Tablanormal"/>
    <w:uiPriority w:val="47"/>
    <w:rsid w:val="00CF6DB2"/>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lista6concolores-nfasis5">
    <w:name w:val="List Table 6 Colorful Accent 5"/>
    <w:basedOn w:val="Tablanormal"/>
    <w:uiPriority w:val="51"/>
    <w:rsid w:val="00450E26"/>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lista7concolores-nfasis5">
    <w:name w:val="List Table 7 Colorful Accent 5"/>
    <w:basedOn w:val="Tablanormal"/>
    <w:uiPriority w:val="52"/>
    <w:rsid w:val="00450E26"/>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concuadrcula3-nfasis5">
    <w:name w:val="Grid Table 3 Accent 5"/>
    <w:basedOn w:val="Tablanormal"/>
    <w:uiPriority w:val="48"/>
    <w:rsid w:val="00450E26"/>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Tablaconcuadrcula7concolores-nfasis5">
    <w:name w:val="Grid Table 7 Colorful Accent 5"/>
    <w:basedOn w:val="Tablanormal"/>
    <w:uiPriority w:val="52"/>
    <w:rsid w:val="003F77F3"/>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Tabladelista1clara-nfasis5">
    <w:name w:val="List Table 1 Light Accent 5"/>
    <w:basedOn w:val="Tablanormal"/>
    <w:uiPriority w:val="46"/>
    <w:rsid w:val="003F77F3"/>
    <w:tblPr>
      <w:tblStyleRowBandSize w:val="1"/>
      <w:tblStyleColBandSize w:val="1"/>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lista2-nfasis5">
    <w:name w:val="List Table 2 Accent 5"/>
    <w:basedOn w:val="Tablanormal"/>
    <w:uiPriority w:val="47"/>
    <w:rsid w:val="003F77F3"/>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lista5oscura-nfasis5">
    <w:name w:val="List Table 5 Dark Accent 5"/>
    <w:basedOn w:val="Tablanormal"/>
    <w:uiPriority w:val="50"/>
    <w:rsid w:val="003F77F3"/>
    <w:rPr>
      <w:color w:val="FFFFFF" w:themeColor="background1"/>
    </w:rPr>
    <w:tblPr>
      <w:tblStyleRowBandSize w:val="1"/>
      <w:tblStyleColBandSize w:val="1"/>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3258">
      <w:bodyDiv w:val="1"/>
      <w:marLeft w:val="0"/>
      <w:marRight w:val="0"/>
      <w:marTop w:val="0"/>
      <w:marBottom w:val="0"/>
      <w:divBdr>
        <w:top w:val="none" w:sz="0" w:space="0" w:color="auto"/>
        <w:left w:val="none" w:sz="0" w:space="0" w:color="auto"/>
        <w:bottom w:val="none" w:sz="0" w:space="0" w:color="auto"/>
        <w:right w:val="none" w:sz="0" w:space="0" w:color="auto"/>
      </w:divBdr>
    </w:div>
    <w:div w:id="9332002">
      <w:bodyDiv w:val="1"/>
      <w:marLeft w:val="0"/>
      <w:marRight w:val="0"/>
      <w:marTop w:val="0"/>
      <w:marBottom w:val="0"/>
      <w:divBdr>
        <w:top w:val="none" w:sz="0" w:space="0" w:color="auto"/>
        <w:left w:val="none" w:sz="0" w:space="0" w:color="auto"/>
        <w:bottom w:val="none" w:sz="0" w:space="0" w:color="auto"/>
        <w:right w:val="none" w:sz="0" w:space="0" w:color="auto"/>
      </w:divBdr>
    </w:div>
    <w:div w:id="9837603">
      <w:bodyDiv w:val="1"/>
      <w:marLeft w:val="0"/>
      <w:marRight w:val="0"/>
      <w:marTop w:val="0"/>
      <w:marBottom w:val="0"/>
      <w:divBdr>
        <w:top w:val="none" w:sz="0" w:space="0" w:color="auto"/>
        <w:left w:val="none" w:sz="0" w:space="0" w:color="auto"/>
        <w:bottom w:val="none" w:sz="0" w:space="0" w:color="auto"/>
        <w:right w:val="none" w:sz="0" w:space="0" w:color="auto"/>
      </w:divBdr>
    </w:div>
    <w:div w:id="11415699">
      <w:bodyDiv w:val="1"/>
      <w:marLeft w:val="0"/>
      <w:marRight w:val="0"/>
      <w:marTop w:val="0"/>
      <w:marBottom w:val="0"/>
      <w:divBdr>
        <w:top w:val="none" w:sz="0" w:space="0" w:color="auto"/>
        <w:left w:val="none" w:sz="0" w:space="0" w:color="auto"/>
        <w:bottom w:val="none" w:sz="0" w:space="0" w:color="auto"/>
        <w:right w:val="none" w:sz="0" w:space="0" w:color="auto"/>
      </w:divBdr>
    </w:div>
    <w:div w:id="11884533">
      <w:bodyDiv w:val="1"/>
      <w:marLeft w:val="0"/>
      <w:marRight w:val="0"/>
      <w:marTop w:val="0"/>
      <w:marBottom w:val="0"/>
      <w:divBdr>
        <w:top w:val="none" w:sz="0" w:space="0" w:color="auto"/>
        <w:left w:val="none" w:sz="0" w:space="0" w:color="auto"/>
        <w:bottom w:val="none" w:sz="0" w:space="0" w:color="auto"/>
        <w:right w:val="none" w:sz="0" w:space="0" w:color="auto"/>
      </w:divBdr>
    </w:div>
    <w:div w:id="20739763">
      <w:bodyDiv w:val="1"/>
      <w:marLeft w:val="0"/>
      <w:marRight w:val="0"/>
      <w:marTop w:val="0"/>
      <w:marBottom w:val="0"/>
      <w:divBdr>
        <w:top w:val="none" w:sz="0" w:space="0" w:color="auto"/>
        <w:left w:val="none" w:sz="0" w:space="0" w:color="auto"/>
        <w:bottom w:val="none" w:sz="0" w:space="0" w:color="auto"/>
        <w:right w:val="none" w:sz="0" w:space="0" w:color="auto"/>
      </w:divBdr>
      <w:divsChild>
        <w:div w:id="1575357734">
          <w:marLeft w:val="0"/>
          <w:marRight w:val="0"/>
          <w:marTop w:val="0"/>
          <w:marBottom w:val="0"/>
          <w:divBdr>
            <w:top w:val="none" w:sz="0" w:space="0" w:color="auto"/>
            <w:left w:val="none" w:sz="0" w:space="0" w:color="auto"/>
            <w:bottom w:val="none" w:sz="0" w:space="0" w:color="auto"/>
            <w:right w:val="none" w:sz="0" w:space="0" w:color="auto"/>
          </w:divBdr>
          <w:divsChild>
            <w:div w:id="1361394087">
              <w:marLeft w:val="0"/>
              <w:marRight w:val="0"/>
              <w:marTop w:val="0"/>
              <w:marBottom w:val="0"/>
              <w:divBdr>
                <w:top w:val="none" w:sz="0" w:space="0" w:color="auto"/>
                <w:left w:val="none" w:sz="0" w:space="0" w:color="auto"/>
                <w:bottom w:val="none" w:sz="0" w:space="0" w:color="auto"/>
                <w:right w:val="none" w:sz="0" w:space="0" w:color="auto"/>
              </w:divBdr>
              <w:divsChild>
                <w:div w:id="1658653992">
                  <w:marLeft w:val="0"/>
                  <w:marRight w:val="0"/>
                  <w:marTop w:val="0"/>
                  <w:marBottom w:val="0"/>
                  <w:divBdr>
                    <w:top w:val="none" w:sz="0" w:space="0" w:color="auto"/>
                    <w:left w:val="none" w:sz="0" w:space="0" w:color="auto"/>
                    <w:bottom w:val="none" w:sz="0" w:space="0" w:color="auto"/>
                    <w:right w:val="none" w:sz="0" w:space="0" w:color="auto"/>
                  </w:divBdr>
                  <w:divsChild>
                    <w:div w:id="1818457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47911">
      <w:bodyDiv w:val="1"/>
      <w:marLeft w:val="0"/>
      <w:marRight w:val="0"/>
      <w:marTop w:val="0"/>
      <w:marBottom w:val="0"/>
      <w:divBdr>
        <w:top w:val="none" w:sz="0" w:space="0" w:color="auto"/>
        <w:left w:val="none" w:sz="0" w:space="0" w:color="auto"/>
        <w:bottom w:val="none" w:sz="0" w:space="0" w:color="auto"/>
        <w:right w:val="none" w:sz="0" w:space="0" w:color="auto"/>
      </w:divBdr>
      <w:divsChild>
        <w:div w:id="145633523">
          <w:marLeft w:val="0"/>
          <w:marRight w:val="0"/>
          <w:marTop w:val="0"/>
          <w:marBottom w:val="0"/>
          <w:divBdr>
            <w:top w:val="none" w:sz="0" w:space="0" w:color="auto"/>
            <w:left w:val="none" w:sz="0" w:space="0" w:color="auto"/>
            <w:bottom w:val="none" w:sz="0" w:space="0" w:color="auto"/>
            <w:right w:val="none" w:sz="0" w:space="0" w:color="auto"/>
          </w:divBdr>
          <w:divsChild>
            <w:div w:id="823661983">
              <w:marLeft w:val="0"/>
              <w:marRight w:val="0"/>
              <w:marTop w:val="0"/>
              <w:marBottom w:val="0"/>
              <w:divBdr>
                <w:top w:val="none" w:sz="0" w:space="0" w:color="auto"/>
                <w:left w:val="none" w:sz="0" w:space="0" w:color="auto"/>
                <w:bottom w:val="none" w:sz="0" w:space="0" w:color="auto"/>
                <w:right w:val="none" w:sz="0" w:space="0" w:color="auto"/>
              </w:divBdr>
              <w:divsChild>
                <w:div w:id="1288004416">
                  <w:marLeft w:val="0"/>
                  <w:marRight w:val="0"/>
                  <w:marTop w:val="0"/>
                  <w:marBottom w:val="0"/>
                  <w:divBdr>
                    <w:top w:val="none" w:sz="0" w:space="0" w:color="auto"/>
                    <w:left w:val="none" w:sz="0" w:space="0" w:color="auto"/>
                    <w:bottom w:val="none" w:sz="0" w:space="0" w:color="auto"/>
                    <w:right w:val="none" w:sz="0" w:space="0" w:color="auto"/>
                  </w:divBdr>
                  <w:divsChild>
                    <w:div w:id="199048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964103">
      <w:bodyDiv w:val="1"/>
      <w:marLeft w:val="0"/>
      <w:marRight w:val="0"/>
      <w:marTop w:val="0"/>
      <w:marBottom w:val="0"/>
      <w:divBdr>
        <w:top w:val="none" w:sz="0" w:space="0" w:color="auto"/>
        <w:left w:val="none" w:sz="0" w:space="0" w:color="auto"/>
        <w:bottom w:val="none" w:sz="0" w:space="0" w:color="auto"/>
        <w:right w:val="none" w:sz="0" w:space="0" w:color="auto"/>
      </w:divBdr>
    </w:div>
    <w:div w:id="35785408">
      <w:bodyDiv w:val="1"/>
      <w:marLeft w:val="0"/>
      <w:marRight w:val="0"/>
      <w:marTop w:val="0"/>
      <w:marBottom w:val="0"/>
      <w:divBdr>
        <w:top w:val="none" w:sz="0" w:space="0" w:color="auto"/>
        <w:left w:val="none" w:sz="0" w:space="0" w:color="auto"/>
        <w:bottom w:val="none" w:sz="0" w:space="0" w:color="auto"/>
        <w:right w:val="none" w:sz="0" w:space="0" w:color="auto"/>
      </w:divBdr>
    </w:div>
    <w:div w:id="37552876">
      <w:bodyDiv w:val="1"/>
      <w:marLeft w:val="0"/>
      <w:marRight w:val="0"/>
      <w:marTop w:val="0"/>
      <w:marBottom w:val="0"/>
      <w:divBdr>
        <w:top w:val="none" w:sz="0" w:space="0" w:color="auto"/>
        <w:left w:val="none" w:sz="0" w:space="0" w:color="auto"/>
        <w:bottom w:val="none" w:sz="0" w:space="0" w:color="auto"/>
        <w:right w:val="none" w:sz="0" w:space="0" w:color="auto"/>
      </w:divBdr>
    </w:div>
    <w:div w:id="45183772">
      <w:bodyDiv w:val="1"/>
      <w:marLeft w:val="0"/>
      <w:marRight w:val="0"/>
      <w:marTop w:val="0"/>
      <w:marBottom w:val="0"/>
      <w:divBdr>
        <w:top w:val="none" w:sz="0" w:space="0" w:color="auto"/>
        <w:left w:val="none" w:sz="0" w:space="0" w:color="auto"/>
        <w:bottom w:val="none" w:sz="0" w:space="0" w:color="auto"/>
        <w:right w:val="none" w:sz="0" w:space="0" w:color="auto"/>
      </w:divBdr>
    </w:div>
    <w:div w:id="50228293">
      <w:bodyDiv w:val="1"/>
      <w:marLeft w:val="0"/>
      <w:marRight w:val="0"/>
      <w:marTop w:val="0"/>
      <w:marBottom w:val="0"/>
      <w:divBdr>
        <w:top w:val="none" w:sz="0" w:space="0" w:color="auto"/>
        <w:left w:val="none" w:sz="0" w:space="0" w:color="auto"/>
        <w:bottom w:val="none" w:sz="0" w:space="0" w:color="auto"/>
        <w:right w:val="none" w:sz="0" w:space="0" w:color="auto"/>
      </w:divBdr>
    </w:div>
    <w:div w:id="52049069">
      <w:bodyDiv w:val="1"/>
      <w:marLeft w:val="0"/>
      <w:marRight w:val="0"/>
      <w:marTop w:val="0"/>
      <w:marBottom w:val="0"/>
      <w:divBdr>
        <w:top w:val="none" w:sz="0" w:space="0" w:color="auto"/>
        <w:left w:val="none" w:sz="0" w:space="0" w:color="auto"/>
        <w:bottom w:val="none" w:sz="0" w:space="0" w:color="auto"/>
        <w:right w:val="none" w:sz="0" w:space="0" w:color="auto"/>
      </w:divBdr>
    </w:div>
    <w:div w:id="54398935">
      <w:bodyDiv w:val="1"/>
      <w:marLeft w:val="0"/>
      <w:marRight w:val="0"/>
      <w:marTop w:val="0"/>
      <w:marBottom w:val="0"/>
      <w:divBdr>
        <w:top w:val="none" w:sz="0" w:space="0" w:color="auto"/>
        <w:left w:val="none" w:sz="0" w:space="0" w:color="auto"/>
        <w:bottom w:val="none" w:sz="0" w:space="0" w:color="auto"/>
        <w:right w:val="none" w:sz="0" w:space="0" w:color="auto"/>
      </w:divBdr>
    </w:div>
    <w:div w:id="56249229">
      <w:bodyDiv w:val="1"/>
      <w:marLeft w:val="0"/>
      <w:marRight w:val="0"/>
      <w:marTop w:val="0"/>
      <w:marBottom w:val="0"/>
      <w:divBdr>
        <w:top w:val="none" w:sz="0" w:space="0" w:color="auto"/>
        <w:left w:val="none" w:sz="0" w:space="0" w:color="auto"/>
        <w:bottom w:val="none" w:sz="0" w:space="0" w:color="auto"/>
        <w:right w:val="none" w:sz="0" w:space="0" w:color="auto"/>
      </w:divBdr>
    </w:div>
    <w:div w:id="58023482">
      <w:bodyDiv w:val="1"/>
      <w:marLeft w:val="0"/>
      <w:marRight w:val="0"/>
      <w:marTop w:val="0"/>
      <w:marBottom w:val="0"/>
      <w:divBdr>
        <w:top w:val="none" w:sz="0" w:space="0" w:color="auto"/>
        <w:left w:val="none" w:sz="0" w:space="0" w:color="auto"/>
        <w:bottom w:val="none" w:sz="0" w:space="0" w:color="auto"/>
        <w:right w:val="none" w:sz="0" w:space="0" w:color="auto"/>
      </w:divBdr>
    </w:div>
    <w:div w:id="62534814">
      <w:bodyDiv w:val="1"/>
      <w:marLeft w:val="0"/>
      <w:marRight w:val="0"/>
      <w:marTop w:val="0"/>
      <w:marBottom w:val="0"/>
      <w:divBdr>
        <w:top w:val="none" w:sz="0" w:space="0" w:color="auto"/>
        <w:left w:val="none" w:sz="0" w:space="0" w:color="auto"/>
        <w:bottom w:val="none" w:sz="0" w:space="0" w:color="auto"/>
        <w:right w:val="none" w:sz="0" w:space="0" w:color="auto"/>
      </w:divBdr>
    </w:div>
    <w:div w:id="67727941">
      <w:bodyDiv w:val="1"/>
      <w:marLeft w:val="0"/>
      <w:marRight w:val="0"/>
      <w:marTop w:val="0"/>
      <w:marBottom w:val="0"/>
      <w:divBdr>
        <w:top w:val="none" w:sz="0" w:space="0" w:color="auto"/>
        <w:left w:val="none" w:sz="0" w:space="0" w:color="auto"/>
        <w:bottom w:val="none" w:sz="0" w:space="0" w:color="auto"/>
        <w:right w:val="none" w:sz="0" w:space="0" w:color="auto"/>
      </w:divBdr>
    </w:div>
    <w:div w:id="71392005">
      <w:bodyDiv w:val="1"/>
      <w:marLeft w:val="0"/>
      <w:marRight w:val="0"/>
      <w:marTop w:val="0"/>
      <w:marBottom w:val="0"/>
      <w:divBdr>
        <w:top w:val="none" w:sz="0" w:space="0" w:color="auto"/>
        <w:left w:val="none" w:sz="0" w:space="0" w:color="auto"/>
        <w:bottom w:val="none" w:sz="0" w:space="0" w:color="auto"/>
        <w:right w:val="none" w:sz="0" w:space="0" w:color="auto"/>
      </w:divBdr>
    </w:div>
    <w:div w:id="72630191">
      <w:bodyDiv w:val="1"/>
      <w:marLeft w:val="0"/>
      <w:marRight w:val="0"/>
      <w:marTop w:val="0"/>
      <w:marBottom w:val="0"/>
      <w:divBdr>
        <w:top w:val="none" w:sz="0" w:space="0" w:color="auto"/>
        <w:left w:val="none" w:sz="0" w:space="0" w:color="auto"/>
        <w:bottom w:val="none" w:sz="0" w:space="0" w:color="auto"/>
        <w:right w:val="none" w:sz="0" w:space="0" w:color="auto"/>
      </w:divBdr>
    </w:div>
    <w:div w:id="73942325">
      <w:bodyDiv w:val="1"/>
      <w:marLeft w:val="0"/>
      <w:marRight w:val="0"/>
      <w:marTop w:val="0"/>
      <w:marBottom w:val="0"/>
      <w:divBdr>
        <w:top w:val="none" w:sz="0" w:space="0" w:color="auto"/>
        <w:left w:val="none" w:sz="0" w:space="0" w:color="auto"/>
        <w:bottom w:val="none" w:sz="0" w:space="0" w:color="auto"/>
        <w:right w:val="none" w:sz="0" w:space="0" w:color="auto"/>
      </w:divBdr>
    </w:div>
    <w:div w:id="80807625">
      <w:bodyDiv w:val="1"/>
      <w:marLeft w:val="0"/>
      <w:marRight w:val="0"/>
      <w:marTop w:val="0"/>
      <w:marBottom w:val="0"/>
      <w:divBdr>
        <w:top w:val="none" w:sz="0" w:space="0" w:color="auto"/>
        <w:left w:val="none" w:sz="0" w:space="0" w:color="auto"/>
        <w:bottom w:val="none" w:sz="0" w:space="0" w:color="auto"/>
        <w:right w:val="none" w:sz="0" w:space="0" w:color="auto"/>
      </w:divBdr>
      <w:divsChild>
        <w:div w:id="1794595384">
          <w:marLeft w:val="0"/>
          <w:marRight w:val="0"/>
          <w:marTop w:val="0"/>
          <w:marBottom w:val="0"/>
          <w:divBdr>
            <w:top w:val="none" w:sz="0" w:space="0" w:color="auto"/>
            <w:left w:val="none" w:sz="0" w:space="0" w:color="auto"/>
            <w:bottom w:val="none" w:sz="0" w:space="0" w:color="auto"/>
            <w:right w:val="none" w:sz="0" w:space="0" w:color="auto"/>
          </w:divBdr>
          <w:divsChild>
            <w:div w:id="1779834847">
              <w:marLeft w:val="0"/>
              <w:marRight w:val="0"/>
              <w:marTop w:val="0"/>
              <w:marBottom w:val="0"/>
              <w:divBdr>
                <w:top w:val="none" w:sz="0" w:space="0" w:color="auto"/>
                <w:left w:val="none" w:sz="0" w:space="0" w:color="auto"/>
                <w:bottom w:val="none" w:sz="0" w:space="0" w:color="auto"/>
                <w:right w:val="none" w:sz="0" w:space="0" w:color="auto"/>
              </w:divBdr>
              <w:divsChild>
                <w:div w:id="1734935638">
                  <w:marLeft w:val="0"/>
                  <w:marRight w:val="0"/>
                  <w:marTop w:val="0"/>
                  <w:marBottom w:val="0"/>
                  <w:divBdr>
                    <w:top w:val="none" w:sz="0" w:space="0" w:color="auto"/>
                    <w:left w:val="none" w:sz="0" w:space="0" w:color="auto"/>
                    <w:bottom w:val="none" w:sz="0" w:space="0" w:color="auto"/>
                    <w:right w:val="none" w:sz="0" w:space="0" w:color="auto"/>
                  </w:divBdr>
                  <w:divsChild>
                    <w:div w:id="1611936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447364">
              <w:marLeft w:val="0"/>
              <w:marRight w:val="0"/>
              <w:marTop w:val="0"/>
              <w:marBottom w:val="0"/>
              <w:divBdr>
                <w:top w:val="none" w:sz="0" w:space="0" w:color="auto"/>
                <w:left w:val="none" w:sz="0" w:space="0" w:color="auto"/>
                <w:bottom w:val="none" w:sz="0" w:space="0" w:color="auto"/>
                <w:right w:val="none" w:sz="0" w:space="0" w:color="auto"/>
              </w:divBdr>
              <w:divsChild>
                <w:div w:id="1281915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713107">
          <w:marLeft w:val="0"/>
          <w:marRight w:val="0"/>
          <w:marTop w:val="0"/>
          <w:marBottom w:val="0"/>
          <w:divBdr>
            <w:top w:val="none" w:sz="0" w:space="0" w:color="auto"/>
            <w:left w:val="none" w:sz="0" w:space="0" w:color="auto"/>
            <w:bottom w:val="none" w:sz="0" w:space="0" w:color="auto"/>
            <w:right w:val="none" w:sz="0" w:space="0" w:color="auto"/>
          </w:divBdr>
          <w:divsChild>
            <w:div w:id="321782683">
              <w:marLeft w:val="0"/>
              <w:marRight w:val="0"/>
              <w:marTop w:val="0"/>
              <w:marBottom w:val="0"/>
              <w:divBdr>
                <w:top w:val="none" w:sz="0" w:space="0" w:color="auto"/>
                <w:left w:val="none" w:sz="0" w:space="0" w:color="auto"/>
                <w:bottom w:val="none" w:sz="0" w:space="0" w:color="auto"/>
                <w:right w:val="none" w:sz="0" w:space="0" w:color="auto"/>
              </w:divBdr>
              <w:divsChild>
                <w:div w:id="685329614">
                  <w:marLeft w:val="0"/>
                  <w:marRight w:val="0"/>
                  <w:marTop w:val="0"/>
                  <w:marBottom w:val="0"/>
                  <w:divBdr>
                    <w:top w:val="none" w:sz="0" w:space="0" w:color="auto"/>
                    <w:left w:val="none" w:sz="0" w:space="0" w:color="auto"/>
                    <w:bottom w:val="none" w:sz="0" w:space="0" w:color="auto"/>
                    <w:right w:val="none" w:sz="0" w:space="0" w:color="auto"/>
                  </w:divBdr>
                </w:div>
              </w:divsChild>
            </w:div>
            <w:div w:id="85156779">
              <w:marLeft w:val="0"/>
              <w:marRight w:val="0"/>
              <w:marTop w:val="0"/>
              <w:marBottom w:val="0"/>
              <w:divBdr>
                <w:top w:val="none" w:sz="0" w:space="0" w:color="auto"/>
                <w:left w:val="none" w:sz="0" w:space="0" w:color="auto"/>
                <w:bottom w:val="none" w:sz="0" w:space="0" w:color="auto"/>
                <w:right w:val="none" w:sz="0" w:space="0" w:color="auto"/>
              </w:divBdr>
              <w:divsChild>
                <w:div w:id="1216353725">
                  <w:marLeft w:val="0"/>
                  <w:marRight w:val="0"/>
                  <w:marTop w:val="0"/>
                  <w:marBottom w:val="0"/>
                  <w:divBdr>
                    <w:top w:val="none" w:sz="0" w:space="0" w:color="auto"/>
                    <w:left w:val="none" w:sz="0" w:space="0" w:color="auto"/>
                    <w:bottom w:val="none" w:sz="0" w:space="0" w:color="auto"/>
                    <w:right w:val="none" w:sz="0" w:space="0" w:color="auto"/>
                  </w:divBdr>
                  <w:divsChild>
                    <w:div w:id="161193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579263">
      <w:bodyDiv w:val="1"/>
      <w:marLeft w:val="0"/>
      <w:marRight w:val="0"/>
      <w:marTop w:val="0"/>
      <w:marBottom w:val="0"/>
      <w:divBdr>
        <w:top w:val="none" w:sz="0" w:space="0" w:color="auto"/>
        <w:left w:val="none" w:sz="0" w:space="0" w:color="auto"/>
        <w:bottom w:val="none" w:sz="0" w:space="0" w:color="auto"/>
        <w:right w:val="none" w:sz="0" w:space="0" w:color="auto"/>
      </w:divBdr>
      <w:divsChild>
        <w:div w:id="1330716641">
          <w:marLeft w:val="0"/>
          <w:marRight w:val="0"/>
          <w:marTop w:val="0"/>
          <w:marBottom w:val="0"/>
          <w:divBdr>
            <w:top w:val="none" w:sz="0" w:space="0" w:color="auto"/>
            <w:left w:val="none" w:sz="0" w:space="0" w:color="auto"/>
            <w:bottom w:val="none" w:sz="0" w:space="0" w:color="auto"/>
            <w:right w:val="none" w:sz="0" w:space="0" w:color="auto"/>
          </w:divBdr>
          <w:divsChild>
            <w:div w:id="50733464">
              <w:marLeft w:val="0"/>
              <w:marRight w:val="0"/>
              <w:marTop w:val="0"/>
              <w:marBottom w:val="0"/>
              <w:divBdr>
                <w:top w:val="none" w:sz="0" w:space="0" w:color="auto"/>
                <w:left w:val="none" w:sz="0" w:space="0" w:color="auto"/>
                <w:bottom w:val="none" w:sz="0" w:space="0" w:color="auto"/>
                <w:right w:val="none" w:sz="0" w:space="0" w:color="auto"/>
              </w:divBdr>
              <w:divsChild>
                <w:div w:id="263193100">
                  <w:marLeft w:val="0"/>
                  <w:marRight w:val="0"/>
                  <w:marTop w:val="0"/>
                  <w:marBottom w:val="0"/>
                  <w:divBdr>
                    <w:top w:val="none" w:sz="0" w:space="0" w:color="auto"/>
                    <w:left w:val="none" w:sz="0" w:space="0" w:color="auto"/>
                    <w:bottom w:val="none" w:sz="0" w:space="0" w:color="auto"/>
                    <w:right w:val="none" w:sz="0" w:space="0" w:color="auto"/>
                  </w:divBdr>
                  <w:divsChild>
                    <w:div w:id="329336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433378">
      <w:bodyDiv w:val="1"/>
      <w:marLeft w:val="0"/>
      <w:marRight w:val="0"/>
      <w:marTop w:val="0"/>
      <w:marBottom w:val="0"/>
      <w:divBdr>
        <w:top w:val="none" w:sz="0" w:space="0" w:color="auto"/>
        <w:left w:val="none" w:sz="0" w:space="0" w:color="auto"/>
        <w:bottom w:val="none" w:sz="0" w:space="0" w:color="auto"/>
        <w:right w:val="none" w:sz="0" w:space="0" w:color="auto"/>
      </w:divBdr>
    </w:div>
    <w:div w:id="91511515">
      <w:bodyDiv w:val="1"/>
      <w:marLeft w:val="0"/>
      <w:marRight w:val="0"/>
      <w:marTop w:val="0"/>
      <w:marBottom w:val="0"/>
      <w:divBdr>
        <w:top w:val="none" w:sz="0" w:space="0" w:color="auto"/>
        <w:left w:val="none" w:sz="0" w:space="0" w:color="auto"/>
        <w:bottom w:val="none" w:sz="0" w:space="0" w:color="auto"/>
        <w:right w:val="none" w:sz="0" w:space="0" w:color="auto"/>
      </w:divBdr>
    </w:div>
    <w:div w:id="93213130">
      <w:bodyDiv w:val="1"/>
      <w:marLeft w:val="0"/>
      <w:marRight w:val="0"/>
      <w:marTop w:val="0"/>
      <w:marBottom w:val="0"/>
      <w:divBdr>
        <w:top w:val="none" w:sz="0" w:space="0" w:color="auto"/>
        <w:left w:val="none" w:sz="0" w:space="0" w:color="auto"/>
        <w:bottom w:val="none" w:sz="0" w:space="0" w:color="auto"/>
        <w:right w:val="none" w:sz="0" w:space="0" w:color="auto"/>
      </w:divBdr>
    </w:div>
    <w:div w:id="97067052">
      <w:bodyDiv w:val="1"/>
      <w:marLeft w:val="0"/>
      <w:marRight w:val="0"/>
      <w:marTop w:val="0"/>
      <w:marBottom w:val="0"/>
      <w:divBdr>
        <w:top w:val="none" w:sz="0" w:space="0" w:color="auto"/>
        <w:left w:val="none" w:sz="0" w:space="0" w:color="auto"/>
        <w:bottom w:val="none" w:sz="0" w:space="0" w:color="auto"/>
        <w:right w:val="none" w:sz="0" w:space="0" w:color="auto"/>
      </w:divBdr>
    </w:div>
    <w:div w:id="100420994">
      <w:bodyDiv w:val="1"/>
      <w:marLeft w:val="0"/>
      <w:marRight w:val="0"/>
      <w:marTop w:val="0"/>
      <w:marBottom w:val="0"/>
      <w:divBdr>
        <w:top w:val="none" w:sz="0" w:space="0" w:color="auto"/>
        <w:left w:val="none" w:sz="0" w:space="0" w:color="auto"/>
        <w:bottom w:val="none" w:sz="0" w:space="0" w:color="auto"/>
        <w:right w:val="none" w:sz="0" w:space="0" w:color="auto"/>
      </w:divBdr>
    </w:div>
    <w:div w:id="103229316">
      <w:bodyDiv w:val="1"/>
      <w:marLeft w:val="0"/>
      <w:marRight w:val="0"/>
      <w:marTop w:val="0"/>
      <w:marBottom w:val="0"/>
      <w:divBdr>
        <w:top w:val="none" w:sz="0" w:space="0" w:color="auto"/>
        <w:left w:val="none" w:sz="0" w:space="0" w:color="auto"/>
        <w:bottom w:val="none" w:sz="0" w:space="0" w:color="auto"/>
        <w:right w:val="none" w:sz="0" w:space="0" w:color="auto"/>
      </w:divBdr>
    </w:div>
    <w:div w:id="105514916">
      <w:bodyDiv w:val="1"/>
      <w:marLeft w:val="0"/>
      <w:marRight w:val="0"/>
      <w:marTop w:val="0"/>
      <w:marBottom w:val="0"/>
      <w:divBdr>
        <w:top w:val="none" w:sz="0" w:space="0" w:color="auto"/>
        <w:left w:val="none" w:sz="0" w:space="0" w:color="auto"/>
        <w:bottom w:val="none" w:sz="0" w:space="0" w:color="auto"/>
        <w:right w:val="none" w:sz="0" w:space="0" w:color="auto"/>
      </w:divBdr>
    </w:div>
    <w:div w:id="106388169">
      <w:bodyDiv w:val="1"/>
      <w:marLeft w:val="0"/>
      <w:marRight w:val="0"/>
      <w:marTop w:val="0"/>
      <w:marBottom w:val="0"/>
      <w:divBdr>
        <w:top w:val="none" w:sz="0" w:space="0" w:color="auto"/>
        <w:left w:val="none" w:sz="0" w:space="0" w:color="auto"/>
        <w:bottom w:val="none" w:sz="0" w:space="0" w:color="auto"/>
        <w:right w:val="none" w:sz="0" w:space="0" w:color="auto"/>
      </w:divBdr>
    </w:div>
    <w:div w:id="106507268">
      <w:bodyDiv w:val="1"/>
      <w:marLeft w:val="0"/>
      <w:marRight w:val="0"/>
      <w:marTop w:val="0"/>
      <w:marBottom w:val="0"/>
      <w:divBdr>
        <w:top w:val="none" w:sz="0" w:space="0" w:color="auto"/>
        <w:left w:val="none" w:sz="0" w:space="0" w:color="auto"/>
        <w:bottom w:val="none" w:sz="0" w:space="0" w:color="auto"/>
        <w:right w:val="none" w:sz="0" w:space="0" w:color="auto"/>
      </w:divBdr>
    </w:div>
    <w:div w:id="116489748">
      <w:bodyDiv w:val="1"/>
      <w:marLeft w:val="0"/>
      <w:marRight w:val="0"/>
      <w:marTop w:val="0"/>
      <w:marBottom w:val="0"/>
      <w:divBdr>
        <w:top w:val="none" w:sz="0" w:space="0" w:color="auto"/>
        <w:left w:val="none" w:sz="0" w:space="0" w:color="auto"/>
        <w:bottom w:val="none" w:sz="0" w:space="0" w:color="auto"/>
        <w:right w:val="none" w:sz="0" w:space="0" w:color="auto"/>
      </w:divBdr>
    </w:div>
    <w:div w:id="117377157">
      <w:bodyDiv w:val="1"/>
      <w:marLeft w:val="0"/>
      <w:marRight w:val="0"/>
      <w:marTop w:val="0"/>
      <w:marBottom w:val="0"/>
      <w:divBdr>
        <w:top w:val="none" w:sz="0" w:space="0" w:color="auto"/>
        <w:left w:val="none" w:sz="0" w:space="0" w:color="auto"/>
        <w:bottom w:val="none" w:sz="0" w:space="0" w:color="auto"/>
        <w:right w:val="none" w:sz="0" w:space="0" w:color="auto"/>
      </w:divBdr>
    </w:div>
    <w:div w:id="118763322">
      <w:bodyDiv w:val="1"/>
      <w:marLeft w:val="0"/>
      <w:marRight w:val="0"/>
      <w:marTop w:val="0"/>
      <w:marBottom w:val="0"/>
      <w:divBdr>
        <w:top w:val="none" w:sz="0" w:space="0" w:color="auto"/>
        <w:left w:val="none" w:sz="0" w:space="0" w:color="auto"/>
        <w:bottom w:val="none" w:sz="0" w:space="0" w:color="auto"/>
        <w:right w:val="none" w:sz="0" w:space="0" w:color="auto"/>
      </w:divBdr>
    </w:div>
    <w:div w:id="119689004">
      <w:bodyDiv w:val="1"/>
      <w:marLeft w:val="0"/>
      <w:marRight w:val="0"/>
      <w:marTop w:val="0"/>
      <w:marBottom w:val="0"/>
      <w:divBdr>
        <w:top w:val="none" w:sz="0" w:space="0" w:color="auto"/>
        <w:left w:val="none" w:sz="0" w:space="0" w:color="auto"/>
        <w:bottom w:val="none" w:sz="0" w:space="0" w:color="auto"/>
        <w:right w:val="none" w:sz="0" w:space="0" w:color="auto"/>
      </w:divBdr>
    </w:div>
    <w:div w:id="124743761">
      <w:bodyDiv w:val="1"/>
      <w:marLeft w:val="0"/>
      <w:marRight w:val="0"/>
      <w:marTop w:val="0"/>
      <w:marBottom w:val="0"/>
      <w:divBdr>
        <w:top w:val="none" w:sz="0" w:space="0" w:color="auto"/>
        <w:left w:val="none" w:sz="0" w:space="0" w:color="auto"/>
        <w:bottom w:val="none" w:sz="0" w:space="0" w:color="auto"/>
        <w:right w:val="none" w:sz="0" w:space="0" w:color="auto"/>
      </w:divBdr>
    </w:div>
    <w:div w:id="127482637">
      <w:bodyDiv w:val="1"/>
      <w:marLeft w:val="0"/>
      <w:marRight w:val="0"/>
      <w:marTop w:val="0"/>
      <w:marBottom w:val="0"/>
      <w:divBdr>
        <w:top w:val="none" w:sz="0" w:space="0" w:color="auto"/>
        <w:left w:val="none" w:sz="0" w:space="0" w:color="auto"/>
        <w:bottom w:val="none" w:sz="0" w:space="0" w:color="auto"/>
        <w:right w:val="none" w:sz="0" w:space="0" w:color="auto"/>
      </w:divBdr>
      <w:divsChild>
        <w:div w:id="1201087637">
          <w:marLeft w:val="0"/>
          <w:marRight w:val="0"/>
          <w:marTop w:val="0"/>
          <w:marBottom w:val="0"/>
          <w:divBdr>
            <w:top w:val="none" w:sz="0" w:space="0" w:color="auto"/>
            <w:left w:val="none" w:sz="0" w:space="0" w:color="auto"/>
            <w:bottom w:val="none" w:sz="0" w:space="0" w:color="auto"/>
            <w:right w:val="none" w:sz="0" w:space="0" w:color="auto"/>
          </w:divBdr>
          <w:divsChild>
            <w:div w:id="482164172">
              <w:marLeft w:val="0"/>
              <w:marRight w:val="0"/>
              <w:marTop w:val="0"/>
              <w:marBottom w:val="0"/>
              <w:divBdr>
                <w:top w:val="none" w:sz="0" w:space="0" w:color="auto"/>
                <w:left w:val="none" w:sz="0" w:space="0" w:color="auto"/>
                <w:bottom w:val="none" w:sz="0" w:space="0" w:color="auto"/>
                <w:right w:val="none" w:sz="0" w:space="0" w:color="auto"/>
              </w:divBdr>
              <w:divsChild>
                <w:div w:id="69542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33544">
      <w:bodyDiv w:val="1"/>
      <w:marLeft w:val="0"/>
      <w:marRight w:val="0"/>
      <w:marTop w:val="0"/>
      <w:marBottom w:val="0"/>
      <w:divBdr>
        <w:top w:val="none" w:sz="0" w:space="0" w:color="auto"/>
        <w:left w:val="none" w:sz="0" w:space="0" w:color="auto"/>
        <w:bottom w:val="none" w:sz="0" w:space="0" w:color="auto"/>
        <w:right w:val="none" w:sz="0" w:space="0" w:color="auto"/>
      </w:divBdr>
    </w:div>
    <w:div w:id="135876791">
      <w:bodyDiv w:val="1"/>
      <w:marLeft w:val="0"/>
      <w:marRight w:val="0"/>
      <w:marTop w:val="0"/>
      <w:marBottom w:val="0"/>
      <w:divBdr>
        <w:top w:val="none" w:sz="0" w:space="0" w:color="auto"/>
        <w:left w:val="none" w:sz="0" w:space="0" w:color="auto"/>
        <w:bottom w:val="none" w:sz="0" w:space="0" w:color="auto"/>
        <w:right w:val="none" w:sz="0" w:space="0" w:color="auto"/>
      </w:divBdr>
    </w:div>
    <w:div w:id="143350822">
      <w:bodyDiv w:val="1"/>
      <w:marLeft w:val="0"/>
      <w:marRight w:val="0"/>
      <w:marTop w:val="0"/>
      <w:marBottom w:val="0"/>
      <w:divBdr>
        <w:top w:val="none" w:sz="0" w:space="0" w:color="auto"/>
        <w:left w:val="none" w:sz="0" w:space="0" w:color="auto"/>
        <w:bottom w:val="none" w:sz="0" w:space="0" w:color="auto"/>
        <w:right w:val="none" w:sz="0" w:space="0" w:color="auto"/>
      </w:divBdr>
      <w:divsChild>
        <w:div w:id="1454864972">
          <w:marLeft w:val="0"/>
          <w:marRight w:val="0"/>
          <w:marTop w:val="180"/>
          <w:marBottom w:val="0"/>
          <w:divBdr>
            <w:top w:val="none" w:sz="0" w:space="0" w:color="auto"/>
            <w:left w:val="none" w:sz="0" w:space="0" w:color="auto"/>
            <w:bottom w:val="none" w:sz="0" w:space="0" w:color="auto"/>
            <w:right w:val="none" w:sz="0" w:space="0" w:color="auto"/>
          </w:divBdr>
          <w:divsChild>
            <w:div w:id="1040400904">
              <w:marLeft w:val="0"/>
              <w:marRight w:val="0"/>
              <w:marTop w:val="0"/>
              <w:marBottom w:val="0"/>
              <w:divBdr>
                <w:top w:val="none" w:sz="0" w:space="0" w:color="auto"/>
                <w:left w:val="none" w:sz="0" w:space="0" w:color="auto"/>
                <w:bottom w:val="none" w:sz="0" w:space="0" w:color="auto"/>
                <w:right w:val="none" w:sz="0" w:space="0" w:color="auto"/>
              </w:divBdr>
              <w:divsChild>
                <w:div w:id="1835336062">
                  <w:marLeft w:val="0"/>
                  <w:marRight w:val="0"/>
                  <w:marTop w:val="0"/>
                  <w:marBottom w:val="0"/>
                  <w:divBdr>
                    <w:top w:val="none" w:sz="0" w:space="0" w:color="auto"/>
                    <w:left w:val="none" w:sz="0" w:space="0" w:color="auto"/>
                    <w:bottom w:val="none" w:sz="0" w:space="0" w:color="auto"/>
                    <w:right w:val="none" w:sz="0" w:space="0" w:color="auto"/>
                  </w:divBdr>
                  <w:divsChild>
                    <w:div w:id="1999575478">
                      <w:marLeft w:val="0"/>
                      <w:marRight w:val="0"/>
                      <w:marTop w:val="0"/>
                      <w:marBottom w:val="0"/>
                      <w:divBdr>
                        <w:top w:val="none" w:sz="0" w:space="0" w:color="auto"/>
                        <w:left w:val="none" w:sz="0" w:space="0" w:color="auto"/>
                        <w:bottom w:val="none" w:sz="0" w:space="0" w:color="auto"/>
                        <w:right w:val="none" w:sz="0" w:space="0" w:color="auto"/>
                      </w:divBdr>
                      <w:divsChild>
                        <w:div w:id="667637299">
                          <w:marLeft w:val="0"/>
                          <w:marRight w:val="0"/>
                          <w:marTop w:val="0"/>
                          <w:marBottom w:val="180"/>
                          <w:divBdr>
                            <w:top w:val="single" w:sz="6" w:space="18" w:color="DADCE0"/>
                            <w:left w:val="single" w:sz="6" w:space="18" w:color="DADCE0"/>
                            <w:bottom w:val="single" w:sz="6" w:space="18" w:color="DADCE0"/>
                            <w:right w:val="single" w:sz="6" w:space="18" w:color="DADCE0"/>
                          </w:divBdr>
                          <w:divsChild>
                            <w:div w:id="1859928471">
                              <w:marLeft w:val="0"/>
                              <w:marRight w:val="0"/>
                              <w:marTop w:val="0"/>
                              <w:marBottom w:val="240"/>
                              <w:divBdr>
                                <w:top w:val="none" w:sz="0" w:space="0" w:color="auto"/>
                                <w:left w:val="none" w:sz="0" w:space="0" w:color="auto"/>
                                <w:bottom w:val="none" w:sz="0" w:space="0" w:color="auto"/>
                                <w:right w:val="none" w:sz="0" w:space="0" w:color="auto"/>
                              </w:divBdr>
                              <w:divsChild>
                                <w:div w:id="284774218">
                                  <w:marLeft w:val="0"/>
                                  <w:marRight w:val="0"/>
                                  <w:marTop w:val="0"/>
                                  <w:marBottom w:val="0"/>
                                  <w:divBdr>
                                    <w:top w:val="none" w:sz="0" w:space="0" w:color="auto"/>
                                    <w:left w:val="none" w:sz="0" w:space="0" w:color="auto"/>
                                    <w:bottom w:val="none" w:sz="0" w:space="0" w:color="auto"/>
                                    <w:right w:val="none" w:sz="0" w:space="0" w:color="auto"/>
                                  </w:divBdr>
                                  <w:divsChild>
                                    <w:div w:id="1377923297">
                                      <w:marLeft w:val="0"/>
                                      <w:marRight w:val="0"/>
                                      <w:marTop w:val="0"/>
                                      <w:marBottom w:val="0"/>
                                      <w:divBdr>
                                        <w:top w:val="none" w:sz="0" w:space="0" w:color="auto"/>
                                        <w:left w:val="none" w:sz="0" w:space="0" w:color="auto"/>
                                        <w:bottom w:val="none" w:sz="0" w:space="0" w:color="auto"/>
                                        <w:right w:val="none" w:sz="0" w:space="0" w:color="auto"/>
                                      </w:divBdr>
                                      <w:divsChild>
                                        <w:div w:id="133086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383548">
                              <w:marLeft w:val="0"/>
                              <w:marRight w:val="0"/>
                              <w:marTop w:val="180"/>
                              <w:marBottom w:val="180"/>
                              <w:divBdr>
                                <w:top w:val="none" w:sz="0" w:space="0" w:color="auto"/>
                                <w:left w:val="none" w:sz="0" w:space="0" w:color="auto"/>
                                <w:bottom w:val="none" w:sz="0" w:space="0" w:color="auto"/>
                                <w:right w:val="none" w:sz="0" w:space="0" w:color="auto"/>
                              </w:divBdr>
                              <w:divsChild>
                                <w:div w:id="1289820197">
                                  <w:marLeft w:val="0"/>
                                  <w:marRight w:val="0"/>
                                  <w:marTop w:val="0"/>
                                  <w:marBottom w:val="0"/>
                                  <w:divBdr>
                                    <w:top w:val="none" w:sz="0" w:space="0" w:color="auto"/>
                                    <w:left w:val="none" w:sz="0" w:space="0" w:color="auto"/>
                                    <w:bottom w:val="dotted" w:sz="6" w:space="0" w:color="auto"/>
                                    <w:right w:val="none" w:sz="0" w:space="0" w:color="auto"/>
                                  </w:divBdr>
                                </w:div>
                              </w:divsChild>
                            </w:div>
                          </w:divsChild>
                        </w:div>
                      </w:divsChild>
                    </w:div>
                  </w:divsChild>
                </w:div>
              </w:divsChild>
            </w:div>
          </w:divsChild>
        </w:div>
        <w:div w:id="1305311487">
          <w:marLeft w:val="0"/>
          <w:marRight w:val="0"/>
          <w:marTop w:val="0"/>
          <w:marBottom w:val="0"/>
          <w:divBdr>
            <w:top w:val="none" w:sz="0" w:space="0" w:color="auto"/>
            <w:left w:val="none" w:sz="0" w:space="0" w:color="auto"/>
            <w:bottom w:val="none" w:sz="0" w:space="0" w:color="auto"/>
            <w:right w:val="none" w:sz="0" w:space="0" w:color="auto"/>
          </w:divBdr>
          <w:divsChild>
            <w:div w:id="1692415392">
              <w:marLeft w:val="0"/>
              <w:marRight w:val="0"/>
              <w:marTop w:val="0"/>
              <w:marBottom w:val="0"/>
              <w:divBdr>
                <w:top w:val="none" w:sz="0" w:space="0" w:color="auto"/>
                <w:left w:val="none" w:sz="0" w:space="0" w:color="auto"/>
                <w:bottom w:val="none" w:sz="0" w:space="0" w:color="auto"/>
                <w:right w:val="none" w:sz="0" w:space="0" w:color="auto"/>
              </w:divBdr>
              <w:divsChild>
                <w:div w:id="1222640820">
                  <w:marLeft w:val="0"/>
                  <w:marRight w:val="0"/>
                  <w:marTop w:val="0"/>
                  <w:marBottom w:val="0"/>
                  <w:divBdr>
                    <w:top w:val="none" w:sz="0" w:space="0" w:color="auto"/>
                    <w:left w:val="none" w:sz="0" w:space="0" w:color="auto"/>
                    <w:bottom w:val="none" w:sz="0" w:space="0" w:color="auto"/>
                    <w:right w:val="none" w:sz="0" w:space="0" w:color="auto"/>
                  </w:divBdr>
                  <w:divsChild>
                    <w:div w:id="790246912">
                      <w:marLeft w:val="0"/>
                      <w:marRight w:val="0"/>
                      <w:marTop w:val="0"/>
                      <w:marBottom w:val="0"/>
                      <w:divBdr>
                        <w:top w:val="none" w:sz="0" w:space="0" w:color="auto"/>
                        <w:left w:val="none" w:sz="0" w:space="0" w:color="auto"/>
                        <w:bottom w:val="none" w:sz="0" w:space="0" w:color="auto"/>
                        <w:right w:val="none" w:sz="0" w:space="0" w:color="auto"/>
                      </w:divBdr>
                      <w:divsChild>
                        <w:div w:id="1165129074">
                          <w:marLeft w:val="0"/>
                          <w:marRight w:val="0"/>
                          <w:marTop w:val="0"/>
                          <w:marBottom w:val="0"/>
                          <w:divBdr>
                            <w:top w:val="none" w:sz="0" w:space="0" w:color="auto"/>
                            <w:left w:val="none" w:sz="0" w:space="0" w:color="auto"/>
                            <w:bottom w:val="none" w:sz="0" w:space="0" w:color="auto"/>
                            <w:right w:val="none" w:sz="0" w:space="0" w:color="auto"/>
                          </w:divBdr>
                          <w:divsChild>
                            <w:div w:id="40061582">
                              <w:marLeft w:val="0"/>
                              <w:marRight w:val="0"/>
                              <w:marTop w:val="0"/>
                              <w:marBottom w:val="0"/>
                              <w:divBdr>
                                <w:top w:val="none" w:sz="0" w:space="0" w:color="auto"/>
                                <w:left w:val="none" w:sz="0" w:space="0" w:color="auto"/>
                                <w:bottom w:val="none" w:sz="0" w:space="0" w:color="auto"/>
                                <w:right w:val="none" w:sz="0" w:space="0" w:color="auto"/>
                              </w:divBdr>
                              <w:divsChild>
                                <w:div w:id="187033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083034">
                      <w:marLeft w:val="0"/>
                      <w:marRight w:val="0"/>
                      <w:marTop w:val="0"/>
                      <w:marBottom w:val="0"/>
                      <w:divBdr>
                        <w:top w:val="none" w:sz="0" w:space="0" w:color="auto"/>
                        <w:left w:val="none" w:sz="0" w:space="0" w:color="auto"/>
                        <w:bottom w:val="none" w:sz="0" w:space="0" w:color="auto"/>
                        <w:right w:val="none" w:sz="0" w:space="0" w:color="auto"/>
                      </w:divBdr>
                      <w:divsChild>
                        <w:div w:id="4791051">
                          <w:marLeft w:val="0"/>
                          <w:marRight w:val="0"/>
                          <w:marTop w:val="0"/>
                          <w:marBottom w:val="180"/>
                          <w:divBdr>
                            <w:top w:val="none" w:sz="0" w:space="0" w:color="auto"/>
                            <w:left w:val="single" w:sz="6" w:space="18" w:color="auto"/>
                            <w:bottom w:val="single" w:sz="6" w:space="18" w:color="auto"/>
                            <w:right w:val="single" w:sz="6" w:space="18" w:color="auto"/>
                          </w:divBdr>
                          <w:divsChild>
                            <w:div w:id="648291196">
                              <w:marLeft w:val="0"/>
                              <w:marRight w:val="0"/>
                              <w:marTop w:val="0"/>
                              <w:marBottom w:val="240"/>
                              <w:divBdr>
                                <w:top w:val="none" w:sz="0" w:space="0" w:color="auto"/>
                                <w:left w:val="none" w:sz="0" w:space="0" w:color="auto"/>
                                <w:bottom w:val="none" w:sz="0" w:space="0" w:color="auto"/>
                                <w:right w:val="none" w:sz="0" w:space="0" w:color="auto"/>
                              </w:divBdr>
                              <w:divsChild>
                                <w:div w:id="823282394">
                                  <w:marLeft w:val="0"/>
                                  <w:marRight w:val="0"/>
                                  <w:marTop w:val="0"/>
                                  <w:marBottom w:val="0"/>
                                  <w:divBdr>
                                    <w:top w:val="none" w:sz="0" w:space="0" w:color="auto"/>
                                    <w:left w:val="none" w:sz="0" w:space="0" w:color="auto"/>
                                    <w:bottom w:val="none" w:sz="0" w:space="0" w:color="auto"/>
                                    <w:right w:val="none" w:sz="0" w:space="0" w:color="auto"/>
                                  </w:divBdr>
                                  <w:divsChild>
                                    <w:div w:id="136996005">
                                      <w:marLeft w:val="0"/>
                                      <w:marRight w:val="0"/>
                                      <w:marTop w:val="0"/>
                                      <w:marBottom w:val="0"/>
                                      <w:divBdr>
                                        <w:top w:val="none" w:sz="0" w:space="0" w:color="auto"/>
                                        <w:left w:val="none" w:sz="0" w:space="0" w:color="auto"/>
                                        <w:bottom w:val="none" w:sz="0" w:space="0" w:color="auto"/>
                                        <w:right w:val="none" w:sz="0" w:space="0" w:color="auto"/>
                                      </w:divBdr>
                                      <w:divsChild>
                                        <w:div w:id="900943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876049">
                              <w:marLeft w:val="0"/>
                              <w:marRight w:val="0"/>
                              <w:marTop w:val="180"/>
                              <w:marBottom w:val="180"/>
                              <w:divBdr>
                                <w:top w:val="none" w:sz="0" w:space="0" w:color="auto"/>
                                <w:left w:val="none" w:sz="0" w:space="0" w:color="auto"/>
                                <w:bottom w:val="none" w:sz="0" w:space="0" w:color="auto"/>
                                <w:right w:val="none" w:sz="0" w:space="0" w:color="auto"/>
                              </w:divBdr>
                              <w:divsChild>
                                <w:div w:id="1648434449">
                                  <w:marLeft w:val="0"/>
                                  <w:marRight w:val="0"/>
                                  <w:marTop w:val="0"/>
                                  <w:marBottom w:val="0"/>
                                  <w:divBdr>
                                    <w:top w:val="none" w:sz="0" w:space="0" w:color="auto"/>
                                    <w:left w:val="none" w:sz="0" w:space="0" w:color="auto"/>
                                    <w:bottom w:val="dotted" w:sz="6" w:space="0" w:color="auto"/>
                                    <w:right w:val="none" w:sz="0" w:space="0" w:color="auto"/>
                                  </w:divBdr>
                                </w:div>
                              </w:divsChild>
                            </w:div>
                          </w:divsChild>
                        </w:div>
                      </w:divsChild>
                    </w:div>
                    <w:div w:id="1125079454">
                      <w:marLeft w:val="0"/>
                      <w:marRight w:val="0"/>
                      <w:marTop w:val="0"/>
                      <w:marBottom w:val="0"/>
                      <w:divBdr>
                        <w:top w:val="none" w:sz="0" w:space="0" w:color="auto"/>
                        <w:left w:val="none" w:sz="0" w:space="0" w:color="auto"/>
                        <w:bottom w:val="none" w:sz="0" w:space="0" w:color="auto"/>
                        <w:right w:val="none" w:sz="0" w:space="0" w:color="auto"/>
                      </w:divBdr>
                      <w:divsChild>
                        <w:div w:id="534318393">
                          <w:marLeft w:val="0"/>
                          <w:marRight w:val="0"/>
                          <w:marTop w:val="0"/>
                          <w:marBottom w:val="180"/>
                          <w:divBdr>
                            <w:top w:val="single" w:sz="6" w:space="18" w:color="DADCE0"/>
                            <w:left w:val="single" w:sz="6" w:space="18" w:color="DADCE0"/>
                            <w:bottom w:val="single" w:sz="6" w:space="18" w:color="DADCE0"/>
                            <w:right w:val="single" w:sz="6" w:space="18" w:color="DADCE0"/>
                          </w:divBdr>
                          <w:divsChild>
                            <w:div w:id="987589337">
                              <w:marLeft w:val="0"/>
                              <w:marRight w:val="0"/>
                              <w:marTop w:val="0"/>
                              <w:marBottom w:val="240"/>
                              <w:divBdr>
                                <w:top w:val="none" w:sz="0" w:space="0" w:color="auto"/>
                                <w:left w:val="none" w:sz="0" w:space="0" w:color="auto"/>
                                <w:bottom w:val="none" w:sz="0" w:space="0" w:color="auto"/>
                                <w:right w:val="none" w:sz="0" w:space="0" w:color="auto"/>
                              </w:divBdr>
                              <w:divsChild>
                                <w:div w:id="1737976748">
                                  <w:marLeft w:val="0"/>
                                  <w:marRight w:val="0"/>
                                  <w:marTop w:val="0"/>
                                  <w:marBottom w:val="0"/>
                                  <w:divBdr>
                                    <w:top w:val="none" w:sz="0" w:space="0" w:color="auto"/>
                                    <w:left w:val="none" w:sz="0" w:space="0" w:color="auto"/>
                                    <w:bottom w:val="none" w:sz="0" w:space="0" w:color="auto"/>
                                    <w:right w:val="none" w:sz="0" w:space="0" w:color="auto"/>
                                  </w:divBdr>
                                  <w:divsChild>
                                    <w:div w:id="1517621535">
                                      <w:marLeft w:val="0"/>
                                      <w:marRight w:val="0"/>
                                      <w:marTop w:val="0"/>
                                      <w:marBottom w:val="0"/>
                                      <w:divBdr>
                                        <w:top w:val="none" w:sz="0" w:space="0" w:color="auto"/>
                                        <w:left w:val="none" w:sz="0" w:space="0" w:color="auto"/>
                                        <w:bottom w:val="none" w:sz="0" w:space="0" w:color="auto"/>
                                        <w:right w:val="none" w:sz="0" w:space="0" w:color="auto"/>
                                      </w:divBdr>
                                      <w:divsChild>
                                        <w:div w:id="748776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754000">
                              <w:marLeft w:val="0"/>
                              <w:marRight w:val="0"/>
                              <w:marTop w:val="180"/>
                              <w:marBottom w:val="180"/>
                              <w:divBdr>
                                <w:top w:val="none" w:sz="0" w:space="0" w:color="auto"/>
                                <w:left w:val="none" w:sz="0" w:space="0" w:color="auto"/>
                                <w:bottom w:val="none" w:sz="0" w:space="0" w:color="auto"/>
                                <w:right w:val="none" w:sz="0" w:space="0" w:color="auto"/>
                              </w:divBdr>
                              <w:divsChild>
                                <w:div w:id="465926783">
                                  <w:marLeft w:val="0"/>
                                  <w:marRight w:val="0"/>
                                  <w:marTop w:val="0"/>
                                  <w:marBottom w:val="0"/>
                                  <w:divBdr>
                                    <w:top w:val="none" w:sz="0" w:space="0" w:color="auto"/>
                                    <w:left w:val="none" w:sz="0" w:space="0" w:color="auto"/>
                                    <w:bottom w:val="dotted" w:sz="6" w:space="0" w:color="auto"/>
                                    <w:right w:val="none" w:sz="0" w:space="0" w:color="auto"/>
                                  </w:divBdr>
                                </w:div>
                              </w:divsChild>
                            </w:div>
                          </w:divsChild>
                        </w:div>
                      </w:divsChild>
                    </w:div>
                    <w:div w:id="171071562">
                      <w:marLeft w:val="0"/>
                      <w:marRight w:val="0"/>
                      <w:marTop w:val="0"/>
                      <w:marBottom w:val="0"/>
                      <w:divBdr>
                        <w:top w:val="none" w:sz="0" w:space="0" w:color="auto"/>
                        <w:left w:val="none" w:sz="0" w:space="0" w:color="auto"/>
                        <w:bottom w:val="none" w:sz="0" w:space="0" w:color="auto"/>
                        <w:right w:val="none" w:sz="0" w:space="0" w:color="auto"/>
                      </w:divBdr>
                      <w:divsChild>
                        <w:div w:id="361053552">
                          <w:marLeft w:val="0"/>
                          <w:marRight w:val="0"/>
                          <w:marTop w:val="0"/>
                          <w:marBottom w:val="180"/>
                          <w:divBdr>
                            <w:top w:val="single" w:sz="6" w:space="18" w:color="DADCE0"/>
                            <w:left w:val="single" w:sz="6" w:space="18" w:color="DADCE0"/>
                            <w:bottom w:val="single" w:sz="6" w:space="18" w:color="DADCE0"/>
                            <w:right w:val="single" w:sz="6" w:space="18" w:color="DADCE0"/>
                          </w:divBdr>
                          <w:divsChild>
                            <w:div w:id="1781951629">
                              <w:marLeft w:val="0"/>
                              <w:marRight w:val="0"/>
                              <w:marTop w:val="0"/>
                              <w:marBottom w:val="240"/>
                              <w:divBdr>
                                <w:top w:val="none" w:sz="0" w:space="0" w:color="auto"/>
                                <w:left w:val="none" w:sz="0" w:space="0" w:color="auto"/>
                                <w:bottom w:val="none" w:sz="0" w:space="0" w:color="auto"/>
                                <w:right w:val="none" w:sz="0" w:space="0" w:color="auto"/>
                              </w:divBdr>
                              <w:divsChild>
                                <w:div w:id="1244024453">
                                  <w:marLeft w:val="0"/>
                                  <w:marRight w:val="0"/>
                                  <w:marTop w:val="0"/>
                                  <w:marBottom w:val="0"/>
                                  <w:divBdr>
                                    <w:top w:val="none" w:sz="0" w:space="0" w:color="auto"/>
                                    <w:left w:val="none" w:sz="0" w:space="0" w:color="auto"/>
                                    <w:bottom w:val="none" w:sz="0" w:space="0" w:color="auto"/>
                                    <w:right w:val="none" w:sz="0" w:space="0" w:color="auto"/>
                                  </w:divBdr>
                                  <w:divsChild>
                                    <w:div w:id="1238393972">
                                      <w:marLeft w:val="0"/>
                                      <w:marRight w:val="0"/>
                                      <w:marTop w:val="0"/>
                                      <w:marBottom w:val="0"/>
                                      <w:divBdr>
                                        <w:top w:val="none" w:sz="0" w:space="0" w:color="auto"/>
                                        <w:left w:val="none" w:sz="0" w:space="0" w:color="auto"/>
                                        <w:bottom w:val="none" w:sz="0" w:space="0" w:color="auto"/>
                                        <w:right w:val="none" w:sz="0" w:space="0" w:color="auto"/>
                                      </w:divBdr>
                                      <w:divsChild>
                                        <w:div w:id="311108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933452">
                              <w:marLeft w:val="0"/>
                              <w:marRight w:val="0"/>
                              <w:marTop w:val="180"/>
                              <w:marBottom w:val="180"/>
                              <w:divBdr>
                                <w:top w:val="none" w:sz="0" w:space="0" w:color="auto"/>
                                <w:left w:val="none" w:sz="0" w:space="0" w:color="auto"/>
                                <w:bottom w:val="none" w:sz="0" w:space="0" w:color="auto"/>
                                <w:right w:val="none" w:sz="0" w:space="0" w:color="auto"/>
                              </w:divBdr>
                              <w:divsChild>
                                <w:div w:id="263343295">
                                  <w:marLeft w:val="0"/>
                                  <w:marRight w:val="0"/>
                                  <w:marTop w:val="0"/>
                                  <w:marBottom w:val="0"/>
                                  <w:divBdr>
                                    <w:top w:val="none" w:sz="0" w:space="0" w:color="auto"/>
                                    <w:left w:val="none" w:sz="0" w:space="0" w:color="auto"/>
                                    <w:bottom w:val="dotted" w:sz="6" w:space="0" w:color="auto"/>
                                    <w:right w:val="none" w:sz="0" w:space="0" w:color="auto"/>
                                  </w:divBdr>
                                </w:div>
                              </w:divsChild>
                            </w:div>
                          </w:divsChild>
                        </w:div>
                      </w:divsChild>
                    </w:div>
                    <w:div w:id="183978061">
                      <w:marLeft w:val="0"/>
                      <w:marRight w:val="0"/>
                      <w:marTop w:val="0"/>
                      <w:marBottom w:val="0"/>
                      <w:divBdr>
                        <w:top w:val="none" w:sz="0" w:space="0" w:color="auto"/>
                        <w:left w:val="none" w:sz="0" w:space="0" w:color="auto"/>
                        <w:bottom w:val="none" w:sz="0" w:space="0" w:color="auto"/>
                        <w:right w:val="none" w:sz="0" w:space="0" w:color="auto"/>
                      </w:divBdr>
                      <w:divsChild>
                        <w:div w:id="1747847856">
                          <w:marLeft w:val="0"/>
                          <w:marRight w:val="0"/>
                          <w:marTop w:val="0"/>
                          <w:marBottom w:val="180"/>
                          <w:divBdr>
                            <w:top w:val="single" w:sz="6" w:space="18" w:color="DADCE0"/>
                            <w:left w:val="single" w:sz="6" w:space="18" w:color="DADCE0"/>
                            <w:bottom w:val="single" w:sz="6" w:space="18" w:color="DADCE0"/>
                            <w:right w:val="single" w:sz="6" w:space="18" w:color="DADCE0"/>
                          </w:divBdr>
                          <w:divsChild>
                            <w:div w:id="1048526263">
                              <w:marLeft w:val="0"/>
                              <w:marRight w:val="0"/>
                              <w:marTop w:val="0"/>
                              <w:marBottom w:val="240"/>
                              <w:divBdr>
                                <w:top w:val="none" w:sz="0" w:space="0" w:color="auto"/>
                                <w:left w:val="none" w:sz="0" w:space="0" w:color="auto"/>
                                <w:bottom w:val="none" w:sz="0" w:space="0" w:color="auto"/>
                                <w:right w:val="none" w:sz="0" w:space="0" w:color="auto"/>
                              </w:divBdr>
                              <w:divsChild>
                                <w:div w:id="461506432">
                                  <w:marLeft w:val="0"/>
                                  <w:marRight w:val="0"/>
                                  <w:marTop w:val="0"/>
                                  <w:marBottom w:val="0"/>
                                  <w:divBdr>
                                    <w:top w:val="none" w:sz="0" w:space="0" w:color="auto"/>
                                    <w:left w:val="none" w:sz="0" w:space="0" w:color="auto"/>
                                    <w:bottom w:val="none" w:sz="0" w:space="0" w:color="auto"/>
                                    <w:right w:val="none" w:sz="0" w:space="0" w:color="auto"/>
                                  </w:divBdr>
                                  <w:divsChild>
                                    <w:div w:id="1960646408">
                                      <w:marLeft w:val="0"/>
                                      <w:marRight w:val="0"/>
                                      <w:marTop w:val="0"/>
                                      <w:marBottom w:val="0"/>
                                      <w:divBdr>
                                        <w:top w:val="none" w:sz="0" w:space="0" w:color="auto"/>
                                        <w:left w:val="none" w:sz="0" w:space="0" w:color="auto"/>
                                        <w:bottom w:val="none" w:sz="0" w:space="0" w:color="auto"/>
                                        <w:right w:val="none" w:sz="0" w:space="0" w:color="auto"/>
                                      </w:divBdr>
                                      <w:divsChild>
                                        <w:div w:id="97873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286006">
                              <w:marLeft w:val="0"/>
                              <w:marRight w:val="0"/>
                              <w:marTop w:val="180"/>
                              <w:marBottom w:val="180"/>
                              <w:divBdr>
                                <w:top w:val="none" w:sz="0" w:space="0" w:color="auto"/>
                                <w:left w:val="none" w:sz="0" w:space="0" w:color="auto"/>
                                <w:bottom w:val="none" w:sz="0" w:space="0" w:color="auto"/>
                                <w:right w:val="none" w:sz="0" w:space="0" w:color="auto"/>
                              </w:divBdr>
                              <w:divsChild>
                                <w:div w:id="916406508">
                                  <w:marLeft w:val="0"/>
                                  <w:marRight w:val="0"/>
                                  <w:marTop w:val="0"/>
                                  <w:marBottom w:val="0"/>
                                  <w:divBdr>
                                    <w:top w:val="none" w:sz="0" w:space="0" w:color="auto"/>
                                    <w:left w:val="none" w:sz="0" w:space="0" w:color="auto"/>
                                    <w:bottom w:val="dotted" w:sz="6" w:space="0" w:color="auto"/>
                                    <w:right w:val="none" w:sz="0" w:space="0" w:color="auto"/>
                                  </w:divBdr>
                                </w:div>
                              </w:divsChild>
                            </w:div>
                          </w:divsChild>
                        </w:div>
                      </w:divsChild>
                    </w:div>
                  </w:divsChild>
                </w:div>
              </w:divsChild>
            </w:div>
          </w:divsChild>
        </w:div>
        <w:div w:id="69739489">
          <w:marLeft w:val="0"/>
          <w:marRight w:val="0"/>
          <w:marTop w:val="0"/>
          <w:marBottom w:val="0"/>
          <w:divBdr>
            <w:top w:val="none" w:sz="0" w:space="0" w:color="auto"/>
            <w:left w:val="none" w:sz="0" w:space="0" w:color="auto"/>
            <w:bottom w:val="none" w:sz="0" w:space="0" w:color="auto"/>
            <w:right w:val="none" w:sz="0" w:space="0" w:color="auto"/>
          </w:divBdr>
          <w:divsChild>
            <w:div w:id="1484469322">
              <w:marLeft w:val="0"/>
              <w:marRight w:val="0"/>
              <w:marTop w:val="0"/>
              <w:marBottom w:val="0"/>
              <w:divBdr>
                <w:top w:val="none" w:sz="0" w:space="0" w:color="auto"/>
                <w:left w:val="none" w:sz="0" w:space="0" w:color="auto"/>
                <w:bottom w:val="none" w:sz="0" w:space="0" w:color="auto"/>
                <w:right w:val="none" w:sz="0" w:space="0" w:color="auto"/>
              </w:divBdr>
              <w:divsChild>
                <w:div w:id="189950645">
                  <w:marLeft w:val="0"/>
                  <w:marRight w:val="0"/>
                  <w:marTop w:val="0"/>
                  <w:marBottom w:val="0"/>
                  <w:divBdr>
                    <w:top w:val="none" w:sz="0" w:space="0" w:color="auto"/>
                    <w:left w:val="none" w:sz="0" w:space="0" w:color="auto"/>
                    <w:bottom w:val="none" w:sz="0" w:space="0" w:color="auto"/>
                    <w:right w:val="none" w:sz="0" w:space="0" w:color="auto"/>
                  </w:divBdr>
                  <w:divsChild>
                    <w:div w:id="28066870">
                      <w:marLeft w:val="0"/>
                      <w:marRight w:val="0"/>
                      <w:marTop w:val="0"/>
                      <w:marBottom w:val="0"/>
                      <w:divBdr>
                        <w:top w:val="none" w:sz="0" w:space="0" w:color="auto"/>
                        <w:left w:val="none" w:sz="0" w:space="0" w:color="auto"/>
                        <w:bottom w:val="none" w:sz="0" w:space="0" w:color="auto"/>
                        <w:right w:val="none" w:sz="0" w:space="0" w:color="auto"/>
                      </w:divBdr>
                      <w:divsChild>
                        <w:div w:id="1462377654">
                          <w:marLeft w:val="0"/>
                          <w:marRight w:val="0"/>
                          <w:marTop w:val="0"/>
                          <w:marBottom w:val="0"/>
                          <w:divBdr>
                            <w:top w:val="none" w:sz="0" w:space="0" w:color="auto"/>
                            <w:left w:val="none" w:sz="0" w:space="0" w:color="auto"/>
                            <w:bottom w:val="none" w:sz="0" w:space="0" w:color="auto"/>
                            <w:right w:val="none" w:sz="0" w:space="0" w:color="auto"/>
                          </w:divBdr>
                          <w:divsChild>
                            <w:div w:id="444158060">
                              <w:marLeft w:val="0"/>
                              <w:marRight w:val="0"/>
                              <w:marTop w:val="0"/>
                              <w:marBottom w:val="0"/>
                              <w:divBdr>
                                <w:top w:val="none" w:sz="0" w:space="0" w:color="auto"/>
                                <w:left w:val="none" w:sz="0" w:space="0" w:color="auto"/>
                                <w:bottom w:val="none" w:sz="0" w:space="0" w:color="auto"/>
                                <w:right w:val="none" w:sz="0" w:space="0" w:color="auto"/>
                              </w:divBdr>
                              <w:divsChild>
                                <w:div w:id="1947492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294456">
                      <w:marLeft w:val="0"/>
                      <w:marRight w:val="0"/>
                      <w:marTop w:val="0"/>
                      <w:marBottom w:val="0"/>
                      <w:divBdr>
                        <w:top w:val="none" w:sz="0" w:space="0" w:color="auto"/>
                        <w:left w:val="none" w:sz="0" w:space="0" w:color="auto"/>
                        <w:bottom w:val="none" w:sz="0" w:space="0" w:color="auto"/>
                        <w:right w:val="none" w:sz="0" w:space="0" w:color="auto"/>
                      </w:divBdr>
                      <w:divsChild>
                        <w:div w:id="732235607">
                          <w:marLeft w:val="0"/>
                          <w:marRight w:val="0"/>
                          <w:marTop w:val="0"/>
                          <w:marBottom w:val="180"/>
                          <w:divBdr>
                            <w:top w:val="none" w:sz="0" w:space="0" w:color="auto"/>
                            <w:left w:val="single" w:sz="6" w:space="18" w:color="auto"/>
                            <w:bottom w:val="single" w:sz="6" w:space="18" w:color="auto"/>
                            <w:right w:val="single" w:sz="6" w:space="18" w:color="auto"/>
                          </w:divBdr>
                          <w:divsChild>
                            <w:div w:id="1959139322">
                              <w:marLeft w:val="0"/>
                              <w:marRight w:val="0"/>
                              <w:marTop w:val="0"/>
                              <w:marBottom w:val="240"/>
                              <w:divBdr>
                                <w:top w:val="none" w:sz="0" w:space="0" w:color="auto"/>
                                <w:left w:val="none" w:sz="0" w:space="0" w:color="auto"/>
                                <w:bottom w:val="none" w:sz="0" w:space="0" w:color="auto"/>
                                <w:right w:val="none" w:sz="0" w:space="0" w:color="auto"/>
                              </w:divBdr>
                              <w:divsChild>
                                <w:div w:id="1282612816">
                                  <w:marLeft w:val="0"/>
                                  <w:marRight w:val="0"/>
                                  <w:marTop w:val="0"/>
                                  <w:marBottom w:val="0"/>
                                  <w:divBdr>
                                    <w:top w:val="none" w:sz="0" w:space="0" w:color="auto"/>
                                    <w:left w:val="none" w:sz="0" w:space="0" w:color="auto"/>
                                    <w:bottom w:val="none" w:sz="0" w:space="0" w:color="auto"/>
                                    <w:right w:val="none" w:sz="0" w:space="0" w:color="auto"/>
                                  </w:divBdr>
                                  <w:divsChild>
                                    <w:div w:id="1350369469">
                                      <w:marLeft w:val="0"/>
                                      <w:marRight w:val="0"/>
                                      <w:marTop w:val="0"/>
                                      <w:marBottom w:val="0"/>
                                      <w:divBdr>
                                        <w:top w:val="none" w:sz="0" w:space="0" w:color="auto"/>
                                        <w:left w:val="none" w:sz="0" w:space="0" w:color="auto"/>
                                        <w:bottom w:val="none" w:sz="0" w:space="0" w:color="auto"/>
                                        <w:right w:val="none" w:sz="0" w:space="0" w:color="auto"/>
                                      </w:divBdr>
                                      <w:divsChild>
                                        <w:div w:id="169777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631761">
                              <w:marLeft w:val="0"/>
                              <w:marRight w:val="0"/>
                              <w:marTop w:val="180"/>
                              <w:marBottom w:val="180"/>
                              <w:divBdr>
                                <w:top w:val="none" w:sz="0" w:space="0" w:color="auto"/>
                                <w:left w:val="none" w:sz="0" w:space="0" w:color="auto"/>
                                <w:bottom w:val="none" w:sz="0" w:space="0" w:color="auto"/>
                                <w:right w:val="none" w:sz="0" w:space="0" w:color="auto"/>
                              </w:divBdr>
                              <w:divsChild>
                                <w:div w:id="1387798569">
                                  <w:marLeft w:val="0"/>
                                  <w:marRight w:val="0"/>
                                  <w:marTop w:val="0"/>
                                  <w:marBottom w:val="0"/>
                                  <w:divBdr>
                                    <w:top w:val="none" w:sz="0" w:space="0" w:color="auto"/>
                                    <w:left w:val="none" w:sz="0" w:space="0" w:color="auto"/>
                                    <w:bottom w:val="dotted" w:sz="6" w:space="0" w:color="auto"/>
                                    <w:right w:val="none" w:sz="0" w:space="0" w:color="auto"/>
                                  </w:divBdr>
                                </w:div>
                              </w:divsChild>
                            </w:div>
                          </w:divsChild>
                        </w:div>
                      </w:divsChild>
                    </w:div>
                    <w:div w:id="192571318">
                      <w:marLeft w:val="0"/>
                      <w:marRight w:val="0"/>
                      <w:marTop w:val="0"/>
                      <w:marBottom w:val="0"/>
                      <w:divBdr>
                        <w:top w:val="none" w:sz="0" w:space="0" w:color="auto"/>
                        <w:left w:val="none" w:sz="0" w:space="0" w:color="auto"/>
                        <w:bottom w:val="none" w:sz="0" w:space="0" w:color="auto"/>
                        <w:right w:val="none" w:sz="0" w:space="0" w:color="auto"/>
                      </w:divBdr>
                      <w:divsChild>
                        <w:div w:id="1168519829">
                          <w:marLeft w:val="0"/>
                          <w:marRight w:val="0"/>
                          <w:marTop w:val="0"/>
                          <w:marBottom w:val="180"/>
                          <w:divBdr>
                            <w:top w:val="single" w:sz="6" w:space="18" w:color="DADCE0"/>
                            <w:left w:val="single" w:sz="6" w:space="18" w:color="DADCE0"/>
                            <w:bottom w:val="single" w:sz="6" w:space="18" w:color="DADCE0"/>
                            <w:right w:val="single" w:sz="6" w:space="18" w:color="DADCE0"/>
                          </w:divBdr>
                          <w:divsChild>
                            <w:div w:id="1396203557">
                              <w:marLeft w:val="0"/>
                              <w:marRight w:val="0"/>
                              <w:marTop w:val="0"/>
                              <w:marBottom w:val="240"/>
                              <w:divBdr>
                                <w:top w:val="none" w:sz="0" w:space="0" w:color="auto"/>
                                <w:left w:val="none" w:sz="0" w:space="0" w:color="auto"/>
                                <w:bottom w:val="none" w:sz="0" w:space="0" w:color="auto"/>
                                <w:right w:val="none" w:sz="0" w:space="0" w:color="auto"/>
                              </w:divBdr>
                              <w:divsChild>
                                <w:div w:id="110978230">
                                  <w:marLeft w:val="0"/>
                                  <w:marRight w:val="0"/>
                                  <w:marTop w:val="0"/>
                                  <w:marBottom w:val="0"/>
                                  <w:divBdr>
                                    <w:top w:val="none" w:sz="0" w:space="0" w:color="auto"/>
                                    <w:left w:val="none" w:sz="0" w:space="0" w:color="auto"/>
                                    <w:bottom w:val="none" w:sz="0" w:space="0" w:color="auto"/>
                                    <w:right w:val="none" w:sz="0" w:space="0" w:color="auto"/>
                                  </w:divBdr>
                                  <w:divsChild>
                                    <w:div w:id="260182167">
                                      <w:marLeft w:val="0"/>
                                      <w:marRight w:val="0"/>
                                      <w:marTop w:val="0"/>
                                      <w:marBottom w:val="0"/>
                                      <w:divBdr>
                                        <w:top w:val="none" w:sz="0" w:space="0" w:color="auto"/>
                                        <w:left w:val="none" w:sz="0" w:space="0" w:color="auto"/>
                                        <w:bottom w:val="none" w:sz="0" w:space="0" w:color="auto"/>
                                        <w:right w:val="none" w:sz="0" w:space="0" w:color="auto"/>
                                      </w:divBdr>
                                      <w:divsChild>
                                        <w:div w:id="676427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889116">
                              <w:marLeft w:val="0"/>
                              <w:marRight w:val="0"/>
                              <w:marTop w:val="180"/>
                              <w:marBottom w:val="180"/>
                              <w:divBdr>
                                <w:top w:val="none" w:sz="0" w:space="0" w:color="auto"/>
                                <w:left w:val="none" w:sz="0" w:space="0" w:color="auto"/>
                                <w:bottom w:val="none" w:sz="0" w:space="0" w:color="auto"/>
                                <w:right w:val="none" w:sz="0" w:space="0" w:color="auto"/>
                              </w:divBdr>
                              <w:divsChild>
                                <w:div w:id="146019667">
                                  <w:marLeft w:val="0"/>
                                  <w:marRight w:val="0"/>
                                  <w:marTop w:val="0"/>
                                  <w:marBottom w:val="0"/>
                                  <w:divBdr>
                                    <w:top w:val="none" w:sz="0" w:space="0" w:color="auto"/>
                                    <w:left w:val="none" w:sz="0" w:space="0" w:color="auto"/>
                                    <w:bottom w:val="dotted" w:sz="6" w:space="0" w:color="auto"/>
                                    <w:right w:val="none" w:sz="0" w:space="0" w:color="auto"/>
                                  </w:divBdr>
                                </w:div>
                              </w:divsChild>
                            </w:div>
                          </w:divsChild>
                        </w:div>
                      </w:divsChild>
                    </w:div>
                    <w:div w:id="2015571079">
                      <w:marLeft w:val="0"/>
                      <w:marRight w:val="0"/>
                      <w:marTop w:val="0"/>
                      <w:marBottom w:val="0"/>
                      <w:divBdr>
                        <w:top w:val="none" w:sz="0" w:space="0" w:color="auto"/>
                        <w:left w:val="none" w:sz="0" w:space="0" w:color="auto"/>
                        <w:bottom w:val="none" w:sz="0" w:space="0" w:color="auto"/>
                        <w:right w:val="none" w:sz="0" w:space="0" w:color="auto"/>
                      </w:divBdr>
                      <w:divsChild>
                        <w:div w:id="1298219085">
                          <w:marLeft w:val="0"/>
                          <w:marRight w:val="0"/>
                          <w:marTop w:val="0"/>
                          <w:marBottom w:val="180"/>
                          <w:divBdr>
                            <w:top w:val="single" w:sz="6" w:space="18" w:color="DADCE0"/>
                            <w:left w:val="single" w:sz="6" w:space="18" w:color="DADCE0"/>
                            <w:bottom w:val="single" w:sz="6" w:space="18" w:color="DADCE0"/>
                            <w:right w:val="single" w:sz="6" w:space="18" w:color="DADCE0"/>
                          </w:divBdr>
                          <w:divsChild>
                            <w:div w:id="442186416">
                              <w:marLeft w:val="0"/>
                              <w:marRight w:val="0"/>
                              <w:marTop w:val="0"/>
                              <w:marBottom w:val="240"/>
                              <w:divBdr>
                                <w:top w:val="none" w:sz="0" w:space="0" w:color="auto"/>
                                <w:left w:val="none" w:sz="0" w:space="0" w:color="auto"/>
                                <w:bottom w:val="none" w:sz="0" w:space="0" w:color="auto"/>
                                <w:right w:val="none" w:sz="0" w:space="0" w:color="auto"/>
                              </w:divBdr>
                              <w:divsChild>
                                <w:div w:id="133911675">
                                  <w:marLeft w:val="0"/>
                                  <w:marRight w:val="0"/>
                                  <w:marTop w:val="0"/>
                                  <w:marBottom w:val="0"/>
                                  <w:divBdr>
                                    <w:top w:val="none" w:sz="0" w:space="0" w:color="auto"/>
                                    <w:left w:val="none" w:sz="0" w:space="0" w:color="auto"/>
                                    <w:bottom w:val="none" w:sz="0" w:space="0" w:color="auto"/>
                                    <w:right w:val="none" w:sz="0" w:space="0" w:color="auto"/>
                                  </w:divBdr>
                                  <w:divsChild>
                                    <w:div w:id="688217845">
                                      <w:marLeft w:val="0"/>
                                      <w:marRight w:val="0"/>
                                      <w:marTop w:val="0"/>
                                      <w:marBottom w:val="0"/>
                                      <w:divBdr>
                                        <w:top w:val="none" w:sz="0" w:space="0" w:color="auto"/>
                                        <w:left w:val="none" w:sz="0" w:space="0" w:color="auto"/>
                                        <w:bottom w:val="none" w:sz="0" w:space="0" w:color="auto"/>
                                        <w:right w:val="none" w:sz="0" w:space="0" w:color="auto"/>
                                      </w:divBdr>
                                      <w:divsChild>
                                        <w:div w:id="146395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525193">
                              <w:marLeft w:val="0"/>
                              <w:marRight w:val="0"/>
                              <w:marTop w:val="180"/>
                              <w:marBottom w:val="180"/>
                              <w:divBdr>
                                <w:top w:val="none" w:sz="0" w:space="0" w:color="auto"/>
                                <w:left w:val="none" w:sz="0" w:space="0" w:color="auto"/>
                                <w:bottom w:val="none" w:sz="0" w:space="0" w:color="auto"/>
                                <w:right w:val="none" w:sz="0" w:space="0" w:color="auto"/>
                              </w:divBdr>
                              <w:divsChild>
                                <w:div w:id="2089305634">
                                  <w:marLeft w:val="0"/>
                                  <w:marRight w:val="0"/>
                                  <w:marTop w:val="0"/>
                                  <w:marBottom w:val="0"/>
                                  <w:divBdr>
                                    <w:top w:val="none" w:sz="0" w:space="0" w:color="auto"/>
                                    <w:left w:val="none" w:sz="0" w:space="0" w:color="auto"/>
                                    <w:bottom w:val="dotted" w:sz="6" w:space="0" w:color="auto"/>
                                    <w:right w:val="none" w:sz="0" w:space="0" w:color="auto"/>
                                  </w:divBdr>
                                </w:div>
                              </w:divsChild>
                            </w:div>
                          </w:divsChild>
                        </w:div>
                      </w:divsChild>
                    </w:div>
                    <w:div w:id="916788354">
                      <w:marLeft w:val="0"/>
                      <w:marRight w:val="0"/>
                      <w:marTop w:val="0"/>
                      <w:marBottom w:val="0"/>
                      <w:divBdr>
                        <w:top w:val="none" w:sz="0" w:space="0" w:color="auto"/>
                        <w:left w:val="none" w:sz="0" w:space="0" w:color="auto"/>
                        <w:bottom w:val="none" w:sz="0" w:space="0" w:color="auto"/>
                        <w:right w:val="none" w:sz="0" w:space="0" w:color="auto"/>
                      </w:divBdr>
                      <w:divsChild>
                        <w:div w:id="411513831">
                          <w:marLeft w:val="0"/>
                          <w:marRight w:val="0"/>
                          <w:marTop w:val="0"/>
                          <w:marBottom w:val="180"/>
                          <w:divBdr>
                            <w:top w:val="single" w:sz="6" w:space="18" w:color="DADCE0"/>
                            <w:left w:val="single" w:sz="6" w:space="18" w:color="DADCE0"/>
                            <w:bottom w:val="single" w:sz="6" w:space="18" w:color="DADCE0"/>
                            <w:right w:val="single" w:sz="6" w:space="18" w:color="DADCE0"/>
                          </w:divBdr>
                          <w:divsChild>
                            <w:div w:id="1518234753">
                              <w:marLeft w:val="0"/>
                              <w:marRight w:val="0"/>
                              <w:marTop w:val="0"/>
                              <w:marBottom w:val="240"/>
                              <w:divBdr>
                                <w:top w:val="none" w:sz="0" w:space="0" w:color="auto"/>
                                <w:left w:val="none" w:sz="0" w:space="0" w:color="auto"/>
                                <w:bottom w:val="none" w:sz="0" w:space="0" w:color="auto"/>
                                <w:right w:val="none" w:sz="0" w:space="0" w:color="auto"/>
                              </w:divBdr>
                              <w:divsChild>
                                <w:div w:id="1973906168">
                                  <w:marLeft w:val="0"/>
                                  <w:marRight w:val="0"/>
                                  <w:marTop w:val="0"/>
                                  <w:marBottom w:val="0"/>
                                  <w:divBdr>
                                    <w:top w:val="none" w:sz="0" w:space="0" w:color="auto"/>
                                    <w:left w:val="none" w:sz="0" w:space="0" w:color="auto"/>
                                    <w:bottom w:val="none" w:sz="0" w:space="0" w:color="auto"/>
                                    <w:right w:val="none" w:sz="0" w:space="0" w:color="auto"/>
                                  </w:divBdr>
                                  <w:divsChild>
                                    <w:div w:id="1006135553">
                                      <w:marLeft w:val="0"/>
                                      <w:marRight w:val="0"/>
                                      <w:marTop w:val="0"/>
                                      <w:marBottom w:val="0"/>
                                      <w:divBdr>
                                        <w:top w:val="none" w:sz="0" w:space="0" w:color="auto"/>
                                        <w:left w:val="none" w:sz="0" w:space="0" w:color="auto"/>
                                        <w:bottom w:val="none" w:sz="0" w:space="0" w:color="auto"/>
                                        <w:right w:val="none" w:sz="0" w:space="0" w:color="auto"/>
                                      </w:divBdr>
                                      <w:divsChild>
                                        <w:div w:id="1167549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781906">
                              <w:marLeft w:val="0"/>
                              <w:marRight w:val="0"/>
                              <w:marTop w:val="180"/>
                              <w:marBottom w:val="180"/>
                              <w:divBdr>
                                <w:top w:val="none" w:sz="0" w:space="0" w:color="auto"/>
                                <w:left w:val="none" w:sz="0" w:space="0" w:color="auto"/>
                                <w:bottom w:val="none" w:sz="0" w:space="0" w:color="auto"/>
                                <w:right w:val="none" w:sz="0" w:space="0" w:color="auto"/>
                              </w:divBdr>
                              <w:divsChild>
                                <w:div w:id="726028645">
                                  <w:marLeft w:val="0"/>
                                  <w:marRight w:val="0"/>
                                  <w:marTop w:val="0"/>
                                  <w:marBottom w:val="0"/>
                                  <w:divBdr>
                                    <w:top w:val="none" w:sz="0" w:space="0" w:color="auto"/>
                                    <w:left w:val="none" w:sz="0" w:space="0" w:color="auto"/>
                                    <w:bottom w:val="dotted" w:sz="6" w:space="0" w:color="auto"/>
                                    <w:right w:val="none" w:sz="0" w:space="0" w:color="auto"/>
                                  </w:divBdr>
                                </w:div>
                              </w:divsChild>
                            </w:div>
                          </w:divsChild>
                        </w:div>
                      </w:divsChild>
                    </w:div>
                    <w:div w:id="449326280">
                      <w:marLeft w:val="0"/>
                      <w:marRight w:val="0"/>
                      <w:marTop w:val="0"/>
                      <w:marBottom w:val="0"/>
                      <w:divBdr>
                        <w:top w:val="none" w:sz="0" w:space="0" w:color="auto"/>
                        <w:left w:val="none" w:sz="0" w:space="0" w:color="auto"/>
                        <w:bottom w:val="none" w:sz="0" w:space="0" w:color="auto"/>
                        <w:right w:val="none" w:sz="0" w:space="0" w:color="auto"/>
                      </w:divBdr>
                      <w:divsChild>
                        <w:div w:id="1770544115">
                          <w:marLeft w:val="0"/>
                          <w:marRight w:val="0"/>
                          <w:marTop w:val="0"/>
                          <w:marBottom w:val="180"/>
                          <w:divBdr>
                            <w:top w:val="single" w:sz="6" w:space="18" w:color="DADCE0"/>
                            <w:left w:val="single" w:sz="6" w:space="18" w:color="DADCE0"/>
                            <w:bottom w:val="single" w:sz="6" w:space="18" w:color="DADCE0"/>
                            <w:right w:val="single" w:sz="6" w:space="18" w:color="DADCE0"/>
                          </w:divBdr>
                          <w:divsChild>
                            <w:div w:id="487090774">
                              <w:marLeft w:val="0"/>
                              <w:marRight w:val="0"/>
                              <w:marTop w:val="0"/>
                              <w:marBottom w:val="240"/>
                              <w:divBdr>
                                <w:top w:val="none" w:sz="0" w:space="0" w:color="auto"/>
                                <w:left w:val="none" w:sz="0" w:space="0" w:color="auto"/>
                                <w:bottom w:val="none" w:sz="0" w:space="0" w:color="auto"/>
                                <w:right w:val="none" w:sz="0" w:space="0" w:color="auto"/>
                              </w:divBdr>
                              <w:divsChild>
                                <w:div w:id="273288480">
                                  <w:marLeft w:val="0"/>
                                  <w:marRight w:val="0"/>
                                  <w:marTop w:val="0"/>
                                  <w:marBottom w:val="0"/>
                                  <w:divBdr>
                                    <w:top w:val="none" w:sz="0" w:space="0" w:color="auto"/>
                                    <w:left w:val="none" w:sz="0" w:space="0" w:color="auto"/>
                                    <w:bottom w:val="none" w:sz="0" w:space="0" w:color="auto"/>
                                    <w:right w:val="none" w:sz="0" w:space="0" w:color="auto"/>
                                  </w:divBdr>
                                  <w:divsChild>
                                    <w:div w:id="744424325">
                                      <w:marLeft w:val="0"/>
                                      <w:marRight w:val="0"/>
                                      <w:marTop w:val="0"/>
                                      <w:marBottom w:val="0"/>
                                      <w:divBdr>
                                        <w:top w:val="none" w:sz="0" w:space="0" w:color="auto"/>
                                        <w:left w:val="none" w:sz="0" w:space="0" w:color="auto"/>
                                        <w:bottom w:val="none" w:sz="0" w:space="0" w:color="auto"/>
                                        <w:right w:val="none" w:sz="0" w:space="0" w:color="auto"/>
                                      </w:divBdr>
                                      <w:divsChild>
                                        <w:div w:id="1148282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535884">
                              <w:marLeft w:val="0"/>
                              <w:marRight w:val="0"/>
                              <w:marTop w:val="180"/>
                              <w:marBottom w:val="180"/>
                              <w:divBdr>
                                <w:top w:val="none" w:sz="0" w:space="0" w:color="auto"/>
                                <w:left w:val="none" w:sz="0" w:space="0" w:color="auto"/>
                                <w:bottom w:val="none" w:sz="0" w:space="0" w:color="auto"/>
                                <w:right w:val="none" w:sz="0" w:space="0" w:color="auto"/>
                              </w:divBdr>
                              <w:divsChild>
                                <w:div w:id="400561755">
                                  <w:marLeft w:val="0"/>
                                  <w:marRight w:val="0"/>
                                  <w:marTop w:val="0"/>
                                  <w:marBottom w:val="0"/>
                                  <w:divBdr>
                                    <w:top w:val="none" w:sz="0" w:space="0" w:color="auto"/>
                                    <w:left w:val="none" w:sz="0" w:space="0" w:color="auto"/>
                                    <w:bottom w:val="dotted" w:sz="6" w:space="0" w:color="auto"/>
                                    <w:right w:val="none" w:sz="0" w:space="0" w:color="auto"/>
                                  </w:divBdr>
                                </w:div>
                              </w:divsChild>
                            </w:div>
                          </w:divsChild>
                        </w:div>
                      </w:divsChild>
                    </w:div>
                  </w:divsChild>
                </w:div>
              </w:divsChild>
            </w:div>
          </w:divsChild>
        </w:div>
        <w:div w:id="921140216">
          <w:marLeft w:val="0"/>
          <w:marRight w:val="0"/>
          <w:marTop w:val="0"/>
          <w:marBottom w:val="0"/>
          <w:divBdr>
            <w:top w:val="none" w:sz="0" w:space="0" w:color="auto"/>
            <w:left w:val="none" w:sz="0" w:space="0" w:color="auto"/>
            <w:bottom w:val="none" w:sz="0" w:space="0" w:color="auto"/>
            <w:right w:val="none" w:sz="0" w:space="0" w:color="auto"/>
          </w:divBdr>
          <w:divsChild>
            <w:div w:id="616832604">
              <w:marLeft w:val="0"/>
              <w:marRight w:val="0"/>
              <w:marTop w:val="0"/>
              <w:marBottom w:val="0"/>
              <w:divBdr>
                <w:top w:val="none" w:sz="0" w:space="0" w:color="auto"/>
                <w:left w:val="none" w:sz="0" w:space="0" w:color="auto"/>
                <w:bottom w:val="none" w:sz="0" w:space="0" w:color="auto"/>
                <w:right w:val="none" w:sz="0" w:space="0" w:color="auto"/>
              </w:divBdr>
              <w:divsChild>
                <w:div w:id="1920367192">
                  <w:marLeft w:val="0"/>
                  <w:marRight w:val="0"/>
                  <w:marTop w:val="0"/>
                  <w:marBottom w:val="0"/>
                  <w:divBdr>
                    <w:top w:val="none" w:sz="0" w:space="0" w:color="auto"/>
                    <w:left w:val="none" w:sz="0" w:space="0" w:color="auto"/>
                    <w:bottom w:val="none" w:sz="0" w:space="0" w:color="auto"/>
                    <w:right w:val="none" w:sz="0" w:space="0" w:color="auto"/>
                  </w:divBdr>
                  <w:divsChild>
                    <w:div w:id="1587152946">
                      <w:marLeft w:val="0"/>
                      <w:marRight w:val="0"/>
                      <w:marTop w:val="0"/>
                      <w:marBottom w:val="0"/>
                      <w:divBdr>
                        <w:top w:val="none" w:sz="0" w:space="0" w:color="auto"/>
                        <w:left w:val="none" w:sz="0" w:space="0" w:color="auto"/>
                        <w:bottom w:val="none" w:sz="0" w:space="0" w:color="auto"/>
                        <w:right w:val="none" w:sz="0" w:space="0" w:color="auto"/>
                      </w:divBdr>
                      <w:divsChild>
                        <w:div w:id="357582195">
                          <w:marLeft w:val="0"/>
                          <w:marRight w:val="0"/>
                          <w:marTop w:val="0"/>
                          <w:marBottom w:val="0"/>
                          <w:divBdr>
                            <w:top w:val="none" w:sz="0" w:space="0" w:color="auto"/>
                            <w:left w:val="none" w:sz="0" w:space="0" w:color="auto"/>
                            <w:bottom w:val="none" w:sz="0" w:space="0" w:color="auto"/>
                            <w:right w:val="none" w:sz="0" w:space="0" w:color="auto"/>
                          </w:divBdr>
                          <w:divsChild>
                            <w:div w:id="727802157">
                              <w:marLeft w:val="0"/>
                              <w:marRight w:val="0"/>
                              <w:marTop w:val="0"/>
                              <w:marBottom w:val="0"/>
                              <w:divBdr>
                                <w:top w:val="none" w:sz="0" w:space="0" w:color="auto"/>
                                <w:left w:val="none" w:sz="0" w:space="0" w:color="auto"/>
                                <w:bottom w:val="none" w:sz="0" w:space="0" w:color="auto"/>
                                <w:right w:val="none" w:sz="0" w:space="0" w:color="auto"/>
                              </w:divBdr>
                              <w:divsChild>
                                <w:div w:id="318272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111978">
                      <w:marLeft w:val="0"/>
                      <w:marRight w:val="0"/>
                      <w:marTop w:val="0"/>
                      <w:marBottom w:val="0"/>
                      <w:divBdr>
                        <w:top w:val="none" w:sz="0" w:space="0" w:color="auto"/>
                        <w:left w:val="none" w:sz="0" w:space="0" w:color="auto"/>
                        <w:bottom w:val="none" w:sz="0" w:space="0" w:color="auto"/>
                        <w:right w:val="none" w:sz="0" w:space="0" w:color="auto"/>
                      </w:divBdr>
                      <w:divsChild>
                        <w:div w:id="1011223532">
                          <w:marLeft w:val="0"/>
                          <w:marRight w:val="0"/>
                          <w:marTop w:val="0"/>
                          <w:marBottom w:val="180"/>
                          <w:divBdr>
                            <w:top w:val="none" w:sz="0" w:space="0" w:color="auto"/>
                            <w:left w:val="single" w:sz="6" w:space="18" w:color="auto"/>
                            <w:bottom w:val="single" w:sz="6" w:space="18" w:color="auto"/>
                            <w:right w:val="single" w:sz="6" w:space="18" w:color="auto"/>
                          </w:divBdr>
                          <w:divsChild>
                            <w:div w:id="1947349965">
                              <w:marLeft w:val="0"/>
                              <w:marRight w:val="0"/>
                              <w:marTop w:val="0"/>
                              <w:marBottom w:val="240"/>
                              <w:divBdr>
                                <w:top w:val="none" w:sz="0" w:space="0" w:color="auto"/>
                                <w:left w:val="none" w:sz="0" w:space="0" w:color="auto"/>
                                <w:bottom w:val="none" w:sz="0" w:space="0" w:color="auto"/>
                                <w:right w:val="none" w:sz="0" w:space="0" w:color="auto"/>
                              </w:divBdr>
                              <w:divsChild>
                                <w:div w:id="674456082">
                                  <w:marLeft w:val="0"/>
                                  <w:marRight w:val="0"/>
                                  <w:marTop w:val="0"/>
                                  <w:marBottom w:val="0"/>
                                  <w:divBdr>
                                    <w:top w:val="none" w:sz="0" w:space="0" w:color="auto"/>
                                    <w:left w:val="none" w:sz="0" w:space="0" w:color="auto"/>
                                    <w:bottom w:val="none" w:sz="0" w:space="0" w:color="auto"/>
                                    <w:right w:val="none" w:sz="0" w:space="0" w:color="auto"/>
                                  </w:divBdr>
                                  <w:divsChild>
                                    <w:div w:id="228271895">
                                      <w:marLeft w:val="0"/>
                                      <w:marRight w:val="0"/>
                                      <w:marTop w:val="0"/>
                                      <w:marBottom w:val="0"/>
                                      <w:divBdr>
                                        <w:top w:val="none" w:sz="0" w:space="0" w:color="auto"/>
                                        <w:left w:val="none" w:sz="0" w:space="0" w:color="auto"/>
                                        <w:bottom w:val="none" w:sz="0" w:space="0" w:color="auto"/>
                                        <w:right w:val="none" w:sz="0" w:space="0" w:color="auto"/>
                                      </w:divBdr>
                                      <w:divsChild>
                                        <w:div w:id="199748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899968">
                              <w:marLeft w:val="0"/>
                              <w:marRight w:val="0"/>
                              <w:marTop w:val="180"/>
                              <w:marBottom w:val="180"/>
                              <w:divBdr>
                                <w:top w:val="none" w:sz="0" w:space="0" w:color="auto"/>
                                <w:left w:val="none" w:sz="0" w:space="0" w:color="auto"/>
                                <w:bottom w:val="none" w:sz="0" w:space="0" w:color="auto"/>
                                <w:right w:val="none" w:sz="0" w:space="0" w:color="auto"/>
                              </w:divBdr>
                              <w:divsChild>
                                <w:div w:id="1247762927">
                                  <w:marLeft w:val="0"/>
                                  <w:marRight w:val="0"/>
                                  <w:marTop w:val="0"/>
                                  <w:marBottom w:val="0"/>
                                  <w:divBdr>
                                    <w:top w:val="none" w:sz="0" w:space="0" w:color="auto"/>
                                    <w:left w:val="none" w:sz="0" w:space="0" w:color="auto"/>
                                    <w:bottom w:val="dotted" w:sz="6" w:space="0" w:color="auto"/>
                                    <w:right w:val="none" w:sz="0" w:space="0" w:color="auto"/>
                                  </w:divBdr>
                                </w:div>
                              </w:divsChild>
                            </w:div>
                          </w:divsChild>
                        </w:div>
                      </w:divsChild>
                    </w:div>
                    <w:div w:id="1987850930">
                      <w:marLeft w:val="0"/>
                      <w:marRight w:val="0"/>
                      <w:marTop w:val="0"/>
                      <w:marBottom w:val="0"/>
                      <w:divBdr>
                        <w:top w:val="none" w:sz="0" w:space="0" w:color="auto"/>
                        <w:left w:val="none" w:sz="0" w:space="0" w:color="auto"/>
                        <w:bottom w:val="none" w:sz="0" w:space="0" w:color="auto"/>
                        <w:right w:val="none" w:sz="0" w:space="0" w:color="auto"/>
                      </w:divBdr>
                      <w:divsChild>
                        <w:div w:id="1959487872">
                          <w:marLeft w:val="0"/>
                          <w:marRight w:val="0"/>
                          <w:marTop w:val="0"/>
                          <w:marBottom w:val="180"/>
                          <w:divBdr>
                            <w:top w:val="single" w:sz="6" w:space="18" w:color="DADCE0"/>
                            <w:left w:val="single" w:sz="6" w:space="18" w:color="DADCE0"/>
                            <w:bottom w:val="single" w:sz="6" w:space="18" w:color="DADCE0"/>
                            <w:right w:val="single" w:sz="6" w:space="18" w:color="DADCE0"/>
                          </w:divBdr>
                          <w:divsChild>
                            <w:div w:id="716974974">
                              <w:marLeft w:val="0"/>
                              <w:marRight w:val="0"/>
                              <w:marTop w:val="0"/>
                              <w:marBottom w:val="240"/>
                              <w:divBdr>
                                <w:top w:val="none" w:sz="0" w:space="0" w:color="auto"/>
                                <w:left w:val="none" w:sz="0" w:space="0" w:color="auto"/>
                                <w:bottom w:val="none" w:sz="0" w:space="0" w:color="auto"/>
                                <w:right w:val="none" w:sz="0" w:space="0" w:color="auto"/>
                              </w:divBdr>
                              <w:divsChild>
                                <w:div w:id="692459379">
                                  <w:marLeft w:val="0"/>
                                  <w:marRight w:val="0"/>
                                  <w:marTop w:val="0"/>
                                  <w:marBottom w:val="0"/>
                                  <w:divBdr>
                                    <w:top w:val="none" w:sz="0" w:space="0" w:color="auto"/>
                                    <w:left w:val="none" w:sz="0" w:space="0" w:color="auto"/>
                                    <w:bottom w:val="none" w:sz="0" w:space="0" w:color="auto"/>
                                    <w:right w:val="none" w:sz="0" w:space="0" w:color="auto"/>
                                  </w:divBdr>
                                  <w:divsChild>
                                    <w:div w:id="2013751564">
                                      <w:marLeft w:val="0"/>
                                      <w:marRight w:val="0"/>
                                      <w:marTop w:val="0"/>
                                      <w:marBottom w:val="0"/>
                                      <w:divBdr>
                                        <w:top w:val="none" w:sz="0" w:space="0" w:color="auto"/>
                                        <w:left w:val="none" w:sz="0" w:space="0" w:color="auto"/>
                                        <w:bottom w:val="none" w:sz="0" w:space="0" w:color="auto"/>
                                        <w:right w:val="none" w:sz="0" w:space="0" w:color="auto"/>
                                      </w:divBdr>
                                      <w:divsChild>
                                        <w:div w:id="182258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762518">
                              <w:marLeft w:val="0"/>
                              <w:marRight w:val="0"/>
                              <w:marTop w:val="180"/>
                              <w:marBottom w:val="180"/>
                              <w:divBdr>
                                <w:top w:val="none" w:sz="0" w:space="0" w:color="auto"/>
                                <w:left w:val="none" w:sz="0" w:space="0" w:color="auto"/>
                                <w:bottom w:val="none" w:sz="0" w:space="0" w:color="auto"/>
                                <w:right w:val="none" w:sz="0" w:space="0" w:color="auto"/>
                              </w:divBdr>
                              <w:divsChild>
                                <w:div w:id="456607811">
                                  <w:marLeft w:val="0"/>
                                  <w:marRight w:val="0"/>
                                  <w:marTop w:val="0"/>
                                  <w:marBottom w:val="0"/>
                                  <w:divBdr>
                                    <w:top w:val="none" w:sz="0" w:space="0" w:color="auto"/>
                                    <w:left w:val="none" w:sz="0" w:space="0" w:color="auto"/>
                                    <w:bottom w:val="dotted" w:sz="6" w:space="0" w:color="auto"/>
                                    <w:right w:val="none" w:sz="0" w:space="0" w:color="auto"/>
                                  </w:divBdr>
                                </w:div>
                              </w:divsChild>
                            </w:div>
                          </w:divsChild>
                        </w:div>
                      </w:divsChild>
                    </w:div>
                    <w:div w:id="560092651">
                      <w:marLeft w:val="0"/>
                      <w:marRight w:val="0"/>
                      <w:marTop w:val="0"/>
                      <w:marBottom w:val="0"/>
                      <w:divBdr>
                        <w:top w:val="none" w:sz="0" w:space="0" w:color="auto"/>
                        <w:left w:val="none" w:sz="0" w:space="0" w:color="auto"/>
                        <w:bottom w:val="none" w:sz="0" w:space="0" w:color="auto"/>
                        <w:right w:val="none" w:sz="0" w:space="0" w:color="auto"/>
                      </w:divBdr>
                      <w:divsChild>
                        <w:div w:id="459614518">
                          <w:marLeft w:val="0"/>
                          <w:marRight w:val="0"/>
                          <w:marTop w:val="0"/>
                          <w:marBottom w:val="180"/>
                          <w:divBdr>
                            <w:top w:val="single" w:sz="6" w:space="18" w:color="DADCE0"/>
                            <w:left w:val="single" w:sz="6" w:space="18" w:color="DADCE0"/>
                            <w:bottom w:val="single" w:sz="6" w:space="18" w:color="DADCE0"/>
                            <w:right w:val="single" w:sz="6" w:space="18" w:color="DADCE0"/>
                          </w:divBdr>
                          <w:divsChild>
                            <w:div w:id="82262892">
                              <w:marLeft w:val="0"/>
                              <w:marRight w:val="0"/>
                              <w:marTop w:val="0"/>
                              <w:marBottom w:val="240"/>
                              <w:divBdr>
                                <w:top w:val="none" w:sz="0" w:space="0" w:color="auto"/>
                                <w:left w:val="none" w:sz="0" w:space="0" w:color="auto"/>
                                <w:bottom w:val="none" w:sz="0" w:space="0" w:color="auto"/>
                                <w:right w:val="none" w:sz="0" w:space="0" w:color="auto"/>
                              </w:divBdr>
                              <w:divsChild>
                                <w:div w:id="116224588">
                                  <w:marLeft w:val="0"/>
                                  <w:marRight w:val="0"/>
                                  <w:marTop w:val="0"/>
                                  <w:marBottom w:val="0"/>
                                  <w:divBdr>
                                    <w:top w:val="none" w:sz="0" w:space="0" w:color="auto"/>
                                    <w:left w:val="none" w:sz="0" w:space="0" w:color="auto"/>
                                    <w:bottom w:val="none" w:sz="0" w:space="0" w:color="auto"/>
                                    <w:right w:val="none" w:sz="0" w:space="0" w:color="auto"/>
                                  </w:divBdr>
                                  <w:divsChild>
                                    <w:div w:id="973635143">
                                      <w:marLeft w:val="0"/>
                                      <w:marRight w:val="0"/>
                                      <w:marTop w:val="0"/>
                                      <w:marBottom w:val="0"/>
                                      <w:divBdr>
                                        <w:top w:val="none" w:sz="0" w:space="0" w:color="auto"/>
                                        <w:left w:val="none" w:sz="0" w:space="0" w:color="auto"/>
                                        <w:bottom w:val="none" w:sz="0" w:space="0" w:color="auto"/>
                                        <w:right w:val="none" w:sz="0" w:space="0" w:color="auto"/>
                                      </w:divBdr>
                                      <w:divsChild>
                                        <w:div w:id="188836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661383">
                              <w:marLeft w:val="0"/>
                              <w:marRight w:val="0"/>
                              <w:marTop w:val="180"/>
                              <w:marBottom w:val="180"/>
                              <w:divBdr>
                                <w:top w:val="none" w:sz="0" w:space="0" w:color="auto"/>
                                <w:left w:val="none" w:sz="0" w:space="0" w:color="auto"/>
                                <w:bottom w:val="none" w:sz="0" w:space="0" w:color="auto"/>
                                <w:right w:val="none" w:sz="0" w:space="0" w:color="auto"/>
                              </w:divBdr>
                              <w:divsChild>
                                <w:div w:id="891230464">
                                  <w:marLeft w:val="0"/>
                                  <w:marRight w:val="0"/>
                                  <w:marTop w:val="0"/>
                                  <w:marBottom w:val="0"/>
                                  <w:divBdr>
                                    <w:top w:val="none" w:sz="0" w:space="0" w:color="auto"/>
                                    <w:left w:val="none" w:sz="0" w:space="0" w:color="auto"/>
                                    <w:bottom w:val="dotted" w:sz="6" w:space="0" w:color="auto"/>
                                    <w:right w:val="none" w:sz="0" w:space="0" w:color="auto"/>
                                  </w:divBdr>
                                </w:div>
                              </w:divsChild>
                            </w:div>
                          </w:divsChild>
                        </w:div>
                      </w:divsChild>
                    </w:div>
                    <w:div w:id="67576000">
                      <w:marLeft w:val="0"/>
                      <w:marRight w:val="0"/>
                      <w:marTop w:val="0"/>
                      <w:marBottom w:val="0"/>
                      <w:divBdr>
                        <w:top w:val="none" w:sz="0" w:space="0" w:color="auto"/>
                        <w:left w:val="none" w:sz="0" w:space="0" w:color="auto"/>
                        <w:bottom w:val="none" w:sz="0" w:space="0" w:color="auto"/>
                        <w:right w:val="none" w:sz="0" w:space="0" w:color="auto"/>
                      </w:divBdr>
                      <w:divsChild>
                        <w:div w:id="723600656">
                          <w:marLeft w:val="0"/>
                          <w:marRight w:val="0"/>
                          <w:marTop w:val="0"/>
                          <w:marBottom w:val="180"/>
                          <w:divBdr>
                            <w:top w:val="single" w:sz="6" w:space="18" w:color="DADCE0"/>
                            <w:left w:val="single" w:sz="6" w:space="18" w:color="DADCE0"/>
                            <w:bottom w:val="single" w:sz="6" w:space="18" w:color="DADCE0"/>
                            <w:right w:val="single" w:sz="6" w:space="18" w:color="DADCE0"/>
                          </w:divBdr>
                          <w:divsChild>
                            <w:div w:id="1940260595">
                              <w:marLeft w:val="0"/>
                              <w:marRight w:val="0"/>
                              <w:marTop w:val="0"/>
                              <w:marBottom w:val="240"/>
                              <w:divBdr>
                                <w:top w:val="none" w:sz="0" w:space="0" w:color="auto"/>
                                <w:left w:val="none" w:sz="0" w:space="0" w:color="auto"/>
                                <w:bottom w:val="none" w:sz="0" w:space="0" w:color="auto"/>
                                <w:right w:val="none" w:sz="0" w:space="0" w:color="auto"/>
                              </w:divBdr>
                              <w:divsChild>
                                <w:div w:id="1427312420">
                                  <w:marLeft w:val="0"/>
                                  <w:marRight w:val="0"/>
                                  <w:marTop w:val="0"/>
                                  <w:marBottom w:val="0"/>
                                  <w:divBdr>
                                    <w:top w:val="none" w:sz="0" w:space="0" w:color="auto"/>
                                    <w:left w:val="none" w:sz="0" w:space="0" w:color="auto"/>
                                    <w:bottom w:val="none" w:sz="0" w:space="0" w:color="auto"/>
                                    <w:right w:val="none" w:sz="0" w:space="0" w:color="auto"/>
                                  </w:divBdr>
                                  <w:divsChild>
                                    <w:div w:id="1829055680">
                                      <w:marLeft w:val="0"/>
                                      <w:marRight w:val="0"/>
                                      <w:marTop w:val="0"/>
                                      <w:marBottom w:val="0"/>
                                      <w:divBdr>
                                        <w:top w:val="none" w:sz="0" w:space="0" w:color="auto"/>
                                        <w:left w:val="none" w:sz="0" w:space="0" w:color="auto"/>
                                        <w:bottom w:val="none" w:sz="0" w:space="0" w:color="auto"/>
                                        <w:right w:val="none" w:sz="0" w:space="0" w:color="auto"/>
                                      </w:divBdr>
                                      <w:divsChild>
                                        <w:div w:id="105299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771224">
                              <w:marLeft w:val="0"/>
                              <w:marRight w:val="0"/>
                              <w:marTop w:val="180"/>
                              <w:marBottom w:val="180"/>
                              <w:divBdr>
                                <w:top w:val="none" w:sz="0" w:space="0" w:color="auto"/>
                                <w:left w:val="none" w:sz="0" w:space="0" w:color="auto"/>
                                <w:bottom w:val="none" w:sz="0" w:space="0" w:color="auto"/>
                                <w:right w:val="none" w:sz="0" w:space="0" w:color="auto"/>
                              </w:divBdr>
                              <w:divsChild>
                                <w:div w:id="680549762">
                                  <w:marLeft w:val="0"/>
                                  <w:marRight w:val="0"/>
                                  <w:marTop w:val="0"/>
                                  <w:marBottom w:val="0"/>
                                  <w:divBdr>
                                    <w:top w:val="none" w:sz="0" w:space="0" w:color="auto"/>
                                    <w:left w:val="none" w:sz="0" w:space="0" w:color="auto"/>
                                    <w:bottom w:val="dotted" w:sz="6" w:space="0" w:color="auto"/>
                                    <w:right w:val="none" w:sz="0" w:space="0" w:color="auto"/>
                                  </w:divBdr>
                                </w:div>
                              </w:divsChild>
                            </w:div>
                          </w:divsChild>
                        </w:div>
                      </w:divsChild>
                    </w:div>
                    <w:div w:id="752429573">
                      <w:marLeft w:val="0"/>
                      <w:marRight w:val="0"/>
                      <w:marTop w:val="0"/>
                      <w:marBottom w:val="0"/>
                      <w:divBdr>
                        <w:top w:val="none" w:sz="0" w:space="0" w:color="auto"/>
                        <w:left w:val="none" w:sz="0" w:space="0" w:color="auto"/>
                        <w:bottom w:val="none" w:sz="0" w:space="0" w:color="auto"/>
                        <w:right w:val="none" w:sz="0" w:space="0" w:color="auto"/>
                      </w:divBdr>
                      <w:divsChild>
                        <w:div w:id="1438403600">
                          <w:marLeft w:val="0"/>
                          <w:marRight w:val="0"/>
                          <w:marTop w:val="0"/>
                          <w:marBottom w:val="180"/>
                          <w:divBdr>
                            <w:top w:val="single" w:sz="6" w:space="18" w:color="DADCE0"/>
                            <w:left w:val="single" w:sz="6" w:space="18" w:color="DADCE0"/>
                            <w:bottom w:val="single" w:sz="6" w:space="18" w:color="DADCE0"/>
                            <w:right w:val="single" w:sz="6" w:space="18" w:color="DADCE0"/>
                          </w:divBdr>
                          <w:divsChild>
                            <w:div w:id="8337333">
                              <w:marLeft w:val="0"/>
                              <w:marRight w:val="0"/>
                              <w:marTop w:val="0"/>
                              <w:marBottom w:val="240"/>
                              <w:divBdr>
                                <w:top w:val="none" w:sz="0" w:space="0" w:color="auto"/>
                                <w:left w:val="none" w:sz="0" w:space="0" w:color="auto"/>
                                <w:bottom w:val="none" w:sz="0" w:space="0" w:color="auto"/>
                                <w:right w:val="none" w:sz="0" w:space="0" w:color="auto"/>
                              </w:divBdr>
                              <w:divsChild>
                                <w:div w:id="1623657166">
                                  <w:marLeft w:val="0"/>
                                  <w:marRight w:val="0"/>
                                  <w:marTop w:val="0"/>
                                  <w:marBottom w:val="0"/>
                                  <w:divBdr>
                                    <w:top w:val="none" w:sz="0" w:space="0" w:color="auto"/>
                                    <w:left w:val="none" w:sz="0" w:space="0" w:color="auto"/>
                                    <w:bottom w:val="none" w:sz="0" w:space="0" w:color="auto"/>
                                    <w:right w:val="none" w:sz="0" w:space="0" w:color="auto"/>
                                  </w:divBdr>
                                  <w:divsChild>
                                    <w:div w:id="2012638078">
                                      <w:marLeft w:val="0"/>
                                      <w:marRight w:val="0"/>
                                      <w:marTop w:val="0"/>
                                      <w:marBottom w:val="0"/>
                                      <w:divBdr>
                                        <w:top w:val="none" w:sz="0" w:space="0" w:color="auto"/>
                                        <w:left w:val="none" w:sz="0" w:space="0" w:color="auto"/>
                                        <w:bottom w:val="none" w:sz="0" w:space="0" w:color="auto"/>
                                        <w:right w:val="none" w:sz="0" w:space="0" w:color="auto"/>
                                      </w:divBdr>
                                      <w:divsChild>
                                        <w:div w:id="1907493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2216640">
                              <w:marLeft w:val="0"/>
                              <w:marRight w:val="0"/>
                              <w:marTop w:val="180"/>
                              <w:marBottom w:val="180"/>
                              <w:divBdr>
                                <w:top w:val="none" w:sz="0" w:space="0" w:color="auto"/>
                                <w:left w:val="none" w:sz="0" w:space="0" w:color="auto"/>
                                <w:bottom w:val="none" w:sz="0" w:space="0" w:color="auto"/>
                                <w:right w:val="none" w:sz="0" w:space="0" w:color="auto"/>
                              </w:divBdr>
                              <w:divsChild>
                                <w:div w:id="576943247">
                                  <w:marLeft w:val="0"/>
                                  <w:marRight w:val="0"/>
                                  <w:marTop w:val="0"/>
                                  <w:marBottom w:val="0"/>
                                  <w:divBdr>
                                    <w:top w:val="none" w:sz="0" w:space="0" w:color="auto"/>
                                    <w:left w:val="none" w:sz="0" w:space="0" w:color="auto"/>
                                    <w:bottom w:val="dotted" w:sz="6" w:space="0" w:color="auto"/>
                                    <w:right w:val="none" w:sz="0" w:space="0" w:color="auto"/>
                                  </w:divBdr>
                                </w:div>
                              </w:divsChild>
                            </w:div>
                          </w:divsChild>
                        </w:div>
                      </w:divsChild>
                    </w:div>
                    <w:div w:id="2131388110">
                      <w:marLeft w:val="0"/>
                      <w:marRight w:val="0"/>
                      <w:marTop w:val="0"/>
                      <w:marBottom w:val="0"/>
                      <w:divBdr>
                        <w:top w:val="none" w:sz="0" w:space="0" w:color="auto"/>
                        <w:left w:val="none" w:sz="0" w:space="0" w:color="auto"/>
                        <w:bottom w:val="none" w:sz="0" w:space="0" w:color="auto"/>
                        <w:right w:val="none" w:sz="0" w:space="0" w:color="auto"/>
                      </w:divBdr>
                      <w:divsChild>
                        <w:div w:id="1928540634">
                          <w:marLeft w:val="0"/>
                          <w:marRight w:val="0"/>
                          <w:marTop w:val="0"/>
                          <w:marBottom w:val="180"/>
                          <w:divBdr>
                            <w:top w:val="single" w:sz="6" w:space="18" w:color="DADCE0"/>
                            <w:left w:val="single" w:sz="6" w:space="18" w:color="DADCE0"/>
                            <w:bottom w:val="single" w:sz="6" w:space="18" w:color="DADCE0"/>
                            <w:right w:val="single" w:sz="6" w:space="18" w:color="DADCE0"/>
                          </w:divBdr>
                          <w:divsChild>
                            <w:div w:id="236283409">
                              <w:marLeft w:val="0"/>
                              <w:marRight w:val="0"/>
                              <w:marTop w:val="0"/>
                              <w:marBottom w:val="240"/>
                              <w:divBdr>
                                <w:top w:val="none" w:sz="0" w:space="0" w:color="auto"/>
                                <w:left w:val="none" w:sz="0" w:space="0" w:color="auto"/>
                                <w:bottom w:val="none" w:sz="0" w:space="0" w:color="auto"/>
                                <w:right w:val="none" w:sz="0" w:space="0" w:color="auto"/>
                              </w:divBdr>
                              <w:divsChild>
                                <w:div w:id="234248675">
                                  <w:marLeft w:val="0"/>
                                  <w:marRight w:val="0"/>
                                  <w:marTop w:val="0"/>
                                  <w:marBottom w:val="0"/>
                                  <w:divBdr>
                                    <w:top w:val="none" w:sz="0" w:space="0" w:color="auto"/>
                                    <w:left w:val="none" w:sz="0" w:space="0" w:color="auto"/>
                                    <w:bottom w:val="none" w:sz="0" w:space="0" w:color="auto"/>
                                    <w:right w:val="none" w:sz="0" w:space="0" w:color="auto"/>
                                  </w:divBdr>
                                  <w:divsChild>
                                    <w:div w:id="327829239">
                                      <w:marLeft w:val="0"/>
                                      <w:marRight w:val="0"/>
                                      <w:marTop w:val="0"/>
                                      <w:marBottom w:val="0"/>
                                      <w:divBdr>
                                        <w:top w:val="none" w:sz="0" w:space="0" w:color="auto"/>
                                        <w:left w:val="none" w:sz="0" w:space="0" w:color="auto"/>
                                        <w:bottom w:val="none" w:sz="0" w:space="0" w:color="auto"/>
                                        <w:right w:val="none" w:sz="0" w:space="0" w:color="auto"/>
                                      </w:divBdr>
                                      <w:divsChild>
                                        <w:div w:id="535124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294860">
                              <w:marLeft w:val="0"/>
                              <w:marRight w:val="0"/>
                              <w:marTop w:val="180"/>
                              <w:marBottom w:val="180"/>
                              <w:divBdr>
                                <w:top w:val="none" w:sz="0" w:space="0" w:color="auto"/>
                                <w:left w:val="none" w:sz="0" w:space="0" w:color="auto"/>
                                <w:bottom w:val="none" w:sz="0" w:space="0" w:color="auto"/>
                                <w:right w:val="none" w:sz="0" w:space="0" w:color="auto"/>
                              </w:divBdr>
                              <w:divsChild>
                                <w:div w:id="993527614">
                                  <w:marLeft w:val="0"/>
                                  <w:marRight w:val="0"/>
                                  <w:marTop w:val="0"/>
                                  <w:marBottom w:val="0"/>
                                  <w:divBdr>
                                    <w:top w:val="none" w:sz="0" w:space="0" w:color="auto"/>
                                    <w:left w:val="none" w:sz="0" w:space="0" w:color="auto"/>
                                    <w:bottom w:val="dotted" w:sz="6" w:space="0" w:color="auto"/>
                                    <w:right w:val="none" w:sz="0" w:space="0" w:color="auto"/>
                                  </w:divBdr>
                                </w:div>
                              </w:divsChild>
                            </w:div>
                          </w:divsChild>
                        </w:div>
                      </w:divsChild>
                    </w:div>
                    <w:div w:id="1371999045">
                      <w:marLeft w:val="0"/>
                      <w:marRight w:val="0"/>
                      <w:marTop w:val="0"/>
                      <w:marBottom w:val="0"/>
                      <w:divBdr>
                        <w:top w:val="none" w:sz="0" w:space="0" w:color="auto"/>
                        <w:left w:val="none" w:sz="0" w:space="0" w:color="auto"/>
                        <w:bottom w:val="none" w:sz="0" w:space="0" w:color="auto"/>
                        <w:right w:val="none" w:sz="0" w:space="0" w:color="auto"/>
                      </w:divBdr>
                      <w:divsChild>
                        <w:div w:id="1148783242">
                          <w:marLeft w:val="0"/>
                          <w:marRight w:val="0"/>
                          <w:marTop w:val="0"/>
                          <w:marBottom w:val="180"/>
                          <w:divBdr>
                            <w:top w:val="single" w:sz="6" w:space="18" w:color="DADCE0"/>
                            <w:left w:val="single" w:sz="6" w:space="18" w:color="DADCE0"/>
                            <w:bottom w:val="single" w:sz="6" w:space="18" w:color="DADCE0"/>
                            <w:right w:val="single" w:sz="6" w:space="18" w:color="DADCE0"/>
                          </w:divBdr>
                          <w:divsChild>
                            <w:div w:id="1437674428">
                              <w:marLeft w:val="0"/>
                              <w:marRight w:val="0"/>
                              <w:marTop w:val="0"/>
                              <w:marBottom w:val="240"/>
                              <w:divBdr>
                                <w:top w:val="none" w:sz="0" w:space="0" w:color="auto"/>
                                <w:left w:val="none" w:sz="0" w:space="0" w:color="auto"/>
                                <w:bottom w:val="none" w:sz="0" w:space="0" w:color="auto"/>
                                <w:right w:val="none" w:sz="0" w:space="0" w:color="auto"/>
                              </w:divBdr>
                              <w:divsChild>
                                <w:div w:id="379593279">
                                  <w:marLeft w:val="0"/>
                                  <w:marRight w:val="0"/>
                                  <w:marTop w:val="0"/>
                                  <w:marBottom w:val="0"/>
                                  <w:divBdr>
                                    <w:top w:val="none" w:sz="0" w:space="0" w:color="auto"/>
                                    <w:left w:val="none" w:sz="0" w:space="0" w:color="auto"/>
                                    <w:bottom w:val="none" w:sz="0" w:space="0" w:color="auto"/>
                                    <w:right w:val="none" w:sz="0" w:space="0" w:color="auto"/>
                                  </w:divBdr>
                                  <w:divsChild>
                                    <w:div w:id="1574319789">
                                      <w:marLeft w:val="0"/>
                                      <w:marRight w:val="0"/>
                                      <w:marTop w:val="0"/>
                                      <w:marBottom w:val="0"/>
                                      <w:divBdr>
                                        <w:top w:val="none" w:sz="0" w:space="0" w:color="auto"/>
                                        <w:left w:val="none" w:sz="0" w:space="0" w:color="auto"/>
                                        <w:bottom w:val="none" w:sz="0" w:space="0" w:color="auto"/>
                                        <w:right w:val="none" w:sz="0" w:space="0" w:color="auto"/>
                                      </w:divBdr>
                                      <w:divsChild>
                                        <w:div w:id="188028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584992">
                              <w:marLeft w:val="0"/>
                              <w:marRight w:val="0"/>
                              <w:marTop w:val="180"/>
                              <w:marBottom w:val="180"/>
                              <w:divBdr>
                                <w:top w:val="none" w:sz="0" w:space="0" w:color="auto"/>
                                <w:left w:val="none" w:sz="0" w:space="0" w:color="auto"/>
                                <w:bottom w:val="none" w:sz="0" w:space="0" w:color="auto"/>
                                <w:right w:val="none" w:sz="0" w:space="0" w:color="auto"/>
                              </w:divBdr>
                              <w:divsChild>
                                <w:div w:id="1662730724">
                                  <w:marLeft w:val="0"/>
                                  <w:marRight w:val="0"/>
                                  <w:marTop w:val="0"/>
                                  <w:marBottom w:val="0"/>
                                  <w:divBdr>
                                    <w:top w:val="none" w:sz="0" w:space="0" w:color="auto"/>
                                    <w:left w:val="none" w:sz="0" w:space="0" w:color="auto"/>
                                    <w:bottom w:val="dotted" w:sz="6" w:space="0" w:color="auto"/>
                                    <w:right w:val="none" w:sz="0" w:space="0" w:color="auto"/>
                                  </w:divBdr>
                                </w:div>
                              </w:divsChild>
                            </w:div>
                          </w:divsChild>
                        </w:div>
                      </w:divsChild>
                    </w:div>
                  </w:divsChild>
                </w:div>
              </w:divsChild>
            </w:div>
          </w:divsChild>
        </w:div>
        <w:div w:id="2061127269">
          <w:marLeft w:val="0"/>
          <w:marRight w:val="0"/>
          <w:marTop w:val="0"/>
          <w:marBottom w:val="0"/>
          <w:divBdr>
            <w:top w:val="none" w:sz="0" w:space="0" w:color="auto"/>
            <w:left w:val="none" w:sz="0" w:space="0" w:color="auto"/>
            <w:bottom w:val="none" w:sz="0" w:space="0" w:color="auto"/>
            <w:right w:val="none" w:sz="0" w:space="0" w:color="auto"/>
          </w:divBdr>
          <w:divsChild>
            <w:div w:id="617447399">
              <w:marLeft w:val="0"/>
              <w:marRight w:val="0"/>
              <w:marTop w:val="0"/>
              <w:marBottom w:val="0"/>
              <w:divBdr>
                <w:top w:val="none" w:sz="0" w:space="0" w:color="auto"/>
                <w:left w:val="none" w:sz="0" w:space="0" w:color="auto"/>
                <w:bottom w:val="none" w:sz="0" w:space="0" w:color="auto"/>
                <w:right w:val="none" w:sz="0" w:space="0" w:color="auto"/>
              </w:divBdr>
              <w:divsChild>
                <w:div w:id="1798715884">
                  <w:marLeft w:val="0"/>
                  <w:marRight w:val="0"/>
                  <w:marTop w:val="0"/>
                  <w:marBottom w:val="0"/>
                  <w:divBdr>
                    <w:top w:val="none" w:sz="0" w:space="0" w:color="auto"/>
                    <w:left w:val="none" w:sz="0" w:space="0" w:color="auto"/>
                    <w:bottom w:val="none" w:sz="0" w:space="0" w:color="auto"/>
                    <w:right w:val="none" w:sz="0" w:space="0" w:color="auto"/>
                  </w:divBdr>
                  <w:divsChild>
                    <w:div w:id="1859613239">
                      <w:marLeft w:val="0"/>
                      <w:marRight w:val="0"/>
                      <w:marTop w:val="0"/>
                      <w:marBottom w:val="0"/>
                      <w:divBdr>
                        <w:top w:val="none" w:sz="0" w:space="0" w:color="auto"/>
                        <w:left w:val="none" w:sz="0" w:space="0" w:color="auto"/>
                        <w:bottom w:val="none" w:sz="0" w:space="0" w:color="auto"/>
                        <w:right w:val="none" w:sz="0" w:space="0" w:color="auto"/>
                      </w:divBdr>
                      <w:divsChild>
                        <w:div w:id="1806776113">
                          <w:marLeft w:val="0"/>
                          <w:marRight w:val="0"/>
                          <w:marTop w:val="0"/>
                          <w:marBottom w:val="0"/>
                          <w:divBdr>
                            <w:top w:val="none" w:sz="0" w:space="0" w:color="auto"/>
                            <w:left w:val="none" w:sz="0" w:space="0" w:color="auto"/>
                            <w:bottom w:val="none" w:sz="0" w:space="0" w:color="auto"/>
                            <w:right w:val="none" w:sz="0" w:space="0" w:color="auto"/>
                          </w:divBdr>
                          <w:divsChild>
                            <w:div w:id="234975630">
                              <w:marLeft w:val="0"/>
                              <w:marRight w:val="0"/>
                              <w:marTop w:val="0"/>
                              <w:marBottom w:val="0"/>
                              <w:divBdr>
                                <w:top w:val="none" w:sz="0" w:space="0" w:color="auto"/>
                                <w:left w:val="none" w:sz="0" w:space="0" w:color="auto"/>
                                <w:bottom w:val="none" w:sz="0" w:space="0" w:color="auto"/>
                                <w:right w:val="none" w:sz="0" w:space="0" w:color="auto"/>
                              </w:divBdr>
                              <w:divsChild>
                                <w:div w:id="161315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001385">
                      <w:marLeft w:val="0"/>
                      <w:marRight w:val="0"/>
                      <w:marTop w:val="0"/>
                      <w:marBottom w:val="0"/>
                      <w:divBdr>
                        <w:top w:val="none" w:sz="0" w:space="0" w:color="auto"/>
                        <w:left w:val="none" w:sz="0" w:space="0" w:color="auto"/>
                        <w:bottom w:val="none" w:sz="0" w:space="0" w:color="auto"/>
                        <w:right w:val="none" w:sz="0" w:space="0" w:color="auto"/>
                      </w:divBdr>
                      <w:divsChild>
                        <w:div w:id="1708793985">
                          <w:marLeft w:val="0"/>
                          <w:marRight w:val="0"/>
                          <w:marTop w:val="0"/>
                          <w:marBottom w:val="180"/>
                          <w:divBdr>
                            <w:top w:val="none" w:sz="0" w:space="0" w:color="auto"/>
                            <w:left w:val="single" w:sz="6" w:space="18" w:color="auto"/>
                            <w:bottom w:val="single" w:sz="6" w:space="18" w:color="auto"/>
                            <w:right w:val="single" w:sz="6" w:space="18" w:color="auto"/>
                          </w:divBdr>
                          <w:divsChild>
                            <w:div w:id="297800893">
                              <w:marLeft w:val="0"/>
                              <w:marRight w:val="0"/>
                              <w:marTop w:val="0"/>
                              <w:marBottom w:val="240"/>
                              <w:divBdr>
                                <w:top w:val="none" w:sz="0" w:space="0" w:color="auto"/>
                                <w:left w:val="none" w:sz="0" w:space="0" w:color="auto"/>
                                <w:bottom w:val="none" w:sz="0" w:space="0" w:color="auto"/>
                                <w:right w:val="none" w:sz="0" w:space="0" w:color="auto"/>
                              </w:divBdr>
                              <w:divsChild>
                                <w:div w:id="1081830017">
                                  <w:marLeft w:val="0"/>
                                  <w:marRight w:val="0"/>
                                  <w:marTop w:val="0"/>
                                  <w:marBottom w:val="0"/>
                                  <w:divBdr>
                                    <w:top w:val="none" w:sz="0" w:space="0" w:color="auto"/>
                                    <w:left w:val="none" w:sz="0" w:space="0" w:color="auto"/>
                                    <w:bottom w:val="none" w:sz="0" w:space="0" w:color="auto"/>
                                    <w:right w:val="none" w:sz="0" w:space="0" w:color="auto"/>
                                  </w:divBdr>
                                  <w:divsChild>
                                    <w:div w:id="1951276396">
                                      <w:marLeft w:val="0"/>
                                      <w:marRight w:val="0"/>
                                      <w:marTop w:val="0"/>
                                      <w:marBottom w:val="0"/>
                                      <w:divBdr>
                                        <w:top w:val="none" w:sz="0" w:space="0" w:color="auto"/>
                                        <w:left w:val="none" w:sz="0" w:space="0" w:color="auto"/>
                                        <w:bottom w:val="none" w:sz="0" w:space="0" w:color="auto"/>
                                        <w:right w:val="none" w:sz="0" w:space="0" w:color="auto"/>
                                      </w:divBdr>
                                      <w:divsChild>
                                        <w:div w:id="1342584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062823">
                              <w:marLeft w:val="0"/>
                              <w:marRight w:val="0"/>
                              <w:marTop w:val="180"/>
                              <w:marBottom w:val="180"/>
                              <w:divBdr>
                                <w:top w:val="none" w:sz="0" w:space="0" w:color="auto"/>
                                <w:left w:val="none" w:sz="0" w:space="0" w:color="auto"/>
                                <w:bottom w:val="none" w:sz="0" w:space="0" w:color="auto"/>
                                <w:right w:val="none" w:sz="0" w:space="0" w:color="auto"/>
                              </w:divBdr>
                              <w:divsChild>
                                <w:div w:id="794711665">
                                  <w:marLeft w:val="0"/>
                                  <w:marRight w:val="0"/>
                                  <w:marTop w:val="0"/>
                                  <w:marBottom w:val="0"/>
                                  <w:divBdr>
                                    <w:top w:val="none" w:sz="0" w:space="0" w:color="auto"/>
                                    <w:left w:val="none" w:sz="0" w:space="0" w:color="auto"/>
                                    <w:bottom w:val="dotted" w:sz="6" w:space="0" w:color="auto"/>
                                    <w:right w:val="none" w:sz="0" w:space="0" w:color="auto"/>
                                  </w:divBdr>
                                </w:div>
                              </w:divsChild>
                            </w:div>
                          </w:divsChild>
                        </w:div>
                      </w:divsChild>
                    </w:div>
                  </w:divsChild>
                </w:div>
              </w:divsChild>
            </w:div>
          </w:divsChild>
        </w:div>
      </w:divsChild>
    </w:div>
    <w:div w:id="144468956">
      <w:bodyDiv w:val="1"/>
      <w:marLeft w:val="0"/>
      <w:marRight w:val="0"/>
      <w:marTop w:val="0"/>
      <w:marBottom w:val="0"/>
      <w:divBdr>
        <w:top w:val="none" w:sz="0" w:space="0" w:color="auto"/>
        <w:left w:val="none" w:sz="0" w:space="0" w:color="auto"/>
        <w:bottom w:val="none" w:sz="0" w:space="0" w:color="auto"/>
        <w:right w:val="none" w:sz="0" w:space="0" w:color="auto"/>
      </w:divBdr>
    </w:div>
    <w:div w:id="145050180">
      <w:bodyDiv w:val="1"/>
      <w:marLeft w:val="0"/>
      <w:marRight w:val="0"/>
      <w:marTop w:val="0"/>
      <w:marBottom w:val="0"/>
      <w:divBdr>
        <w:top w:val="none" w:sz="0" w:space="0" w:color="auto"/>
        <w:left w:val="none" w:sz="0" w:space="0" w:color="auto"/>
        <w:bottom w:val="none" w:sz="0" w:space="0" w:color="auto"/>
        <w:right w:val="none" w:sz="0" w:space="0" w:color="auto"/>
      </w:divBdr>
    </w:div>
    <w:div w:id="151526043">
      <w:bodyDiv w:val="1"/>
      <w:marLeft w:val="0"/>
      <w:marRight w:val="0"/>
      <w:marTop w:val="0"/>
      <w:marBottom w:val="0"/>
      <w:divBdr>
        <w:top w:val="none" w:sz="0" w:space="0" w:color="auto"/>
        <w:left w:val="none" w:sz="0" w:space="0" w:color="auto"/>
        <w:bottom w:val="none" w:sz="0" w:space="0" w:color="auto"/>
        <w:right w:val="none" w:sz="0" w:space="0" w:color="auto"/>
      </w:divBdr>
    </w:div>
    <w:div w:id="159391523">
      <w:bodyDiv w:val="1"/>
      <w:marLeft w:val="0"/>
      <w:marRight w:val="0"/>
      <w:marTop w:val="0"/>
      <w:marBottom w:val="0"/>
      <w:divBdr>
        <w:top w:val="none" w:sz="0" w:space="0" w:color="auto"/>
        <w:left w:val="none" w:sz="0" w:space="0" w:color="auto"/>
        <w:bottom w:val="none" w:sz="0" w:space="0" w:color="auto"/>
        <w:right w:val="none" w:sz="0" w:space="0" w:color="auto"/>
      </w:divBdr>
    </w:div>
    <w:div w:id="160855550">
      <w:bodyDiv w:val="1"/>
      <w:marLeft w:val="0"/>
      <w:marRight w:val="0"/>
      <w:marTop w:val="0"/>
      <w:marBottom w:val="0"/>
      <w:divBdr>
        <w:top w:val="none" w:sz="0" w:space="0" w:color="auto"/>
        <w:left w:val="none" w:sz="0" w:space="0" w:color="auto"/>
        <w:bottom w:val="none" w:sz="0" w:space="0" w:color="auto"/>
        <w:right w:val="none" w:sz="0" w:space="0" w:color="auto"/>
      </w:divBdr>
    </w:div>
    <w:div w:id="161630867">
      <w:bodyDiv w:val="1"/>
      <w:marLeft w:val="0"/>
      <w:marRight w:val="0"/>
      <w:marTop w:val="0"/>
      <w:marBottom w:val="0"/>
      <w:divBdr>
        <w:top w:val="none" w:sz="0" w:space="0" w:color="auto"/>
        <w:left w:val="none" w:sz="0" w:space="0" w:color="auto"/>
        <w:bottom w:val="none" w:sz="0" w:space="0" w:color="auto"/>
        <w:right w:val="none" w:sz="0" w:space="0" w:color="auto"/>
      </w:divBdr>
      <w:divsChild>
        <w:div w:id="1621716546">
          <w:marLeft w:val="0"/>
          <w:marRight w:val="0"/>
          <w:marTop w:val="0"/>
          <w:marBottom w:val="0"/>
          <w:divBdr>
            <w:top w:val="none" w:sz="0" w:space="0" w:color="auto"/>
            <w:left w:val="none" w:sz="0" w:space="0" w:color="auto"/>
            <w:bottom w:val="none" w:sz="0" w:space="0" w:color="auto"/>
            <w:right w:val="none" w:sz="0" w:space="0" w:color="auto"/>
          </w:divBdr>
          <w:divsChild>
            <w:div w:id="1543327679">
              <w:marLeft w:val="0"/>
              <w:marRight w:val="0"/>
              <w:marTop w:val="0"/>
              <w:marBottom w:val="0"/>
              <w:divBdr>
                <w:top w:val="none" w:sz="0" w:space="0" w:color="auto"/>
                <w:left w:val="none" w:sz="0" w:space="0" w:color="auto"/>
                <w:bottom w:val="none" w:sz="0" w:space="0" w:color="auto"/>
                <w:right w:val="none" w:sz="0" w:space="0" w:color="auto"/>
              </w:divBdr>
              <w:divsChild>
                <w:div w:id="758332312">
                  <w:marLeft w:val="0"/>
                  <w:marRight w:val="0"/>
                  <w:marTop w:val="0"/>
                  <w:marBottom w:val="0"/>
                  <w:divBdr>
                    <w:top w:val="none" w:sz="0" w:space="0" w:color="auto"/>
                    <w:left w:val="none" w:sz="0" w:space="0" w:color="auto"/>
                    <w:bottom w:val="none" w:sz="0" w:space="0" w:color="auto"/>
                    <w:right w:val="none" w:sz="0" w:space="0" w:color="auto"/>
                  </w:divBdr>
                  <w:divsChild>
                    <w:div w:id="144750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668710">
      <w:bodyDiv w:val="1"/>
      <w:marLeft w:val="0"/>
      <w:marRight w:val="0"/>
      <w:marTop w:val="0"/>
      <w:marBottom w:val="0"/>
      <w:divBdr>
        <w:top w:val="none" w:sz="0" w:space="0" w:color="auto"/>
        <w:left w:val="none" w:sz="0" w:space="0" w:color="auto"/>
        <w:bottom w:val="none" w:sz="0" w:space="0" w:color="auto"/>
        <w:right w:val="none" w:sz="0" w:space="0" w:color="auto"/>
      </w:divBdr>
    </w:div>
    <w:div w:id="162939292">
      <w:bodyDiv w:val="1"/>
      <w:marLeft w:val="0"/>
      <w:marRight w:val="0"/>
      <w:marTop w:val="0"/>
      <w:marBottom w:val="0"/>
      <w:divBdr>
        <w:top w:val="none" w:sz="0" w:space="0" w:color="auto"/>
        <w:left w:val="none" w:sz="0" w:space="0" w:color="auto"/>
        <w:bottom w:val="none" w:sz="0" w:space="0" w:color="auto"/>
        <w:right w:val="none" w:sz="0" w:space="0" w:color="auto"/>
      </w:divBdr>
      <w:divsChild>
        <w:div w:id="1222058183">
          <w:marLeft w:val="0"/>
          <w:marRight w:val="0"/>
          <w:marTop w:val="0"/>
          <w:marBottom w:val="0"/>
          <w:divBdr>
            <w:top w:val="none" w:sz="0" w:space="0" w:color="auto"/>
            <w:left w:val="none" w:sz="0" w:space="0" w:color="auto"/>
            <w:bottom w:val="none" w:sz="0" w:space="0" w:color="auto"/>
            <w:right w:val="none" w:sz="0" w:space="0" w:color="auto"/>
          </w:divBdr>
          <w:divsChild>
            <w:div w:id="1250115216">
              <w:marLeft w:val="0"/>
              <w:marRight w:val="0"/>
              <w:marTop w:val="0"/>
              <w:marBottom w:val="0"/>
              <w:divBdr>
                <w:top w:val="none" w:sz="0" w:space="0" w:color="auto"/>
                <w:left w:val="none" w:sz="0" w:space="0" w:color="auto"/>
                <w:bottom w:val="none" w:sz="0" w:space="0" w:color="auto"/>
                <w:right w:val="none" w:sz="0" w:space="0" w:color="auto"/>
              </w:divBdr>
              <w:divsChild>
                <w:div w:id="16741753">
                  <w:marLeft w:val="0"/>
                  <w:marRight w:val="0"/>
                  <w:marTop w:val="0"/>
                  <w:marBottom w:val="0"/>
                  <w:divBdr>
                    <w:top w:val="none" w:sz="0" w:space="0" w:color="auto"/>
                    <w:left w:val="none" w:sz="0" w:space="0" w:color="auto"/>
                    <w:bottom w:val="none" w:sz="0" w:space="0" w:color="auto"/>
                    <w:right w:val="none" w:sz="0" w:space="0" w:color="auto"/>
                  </w:divBdr>
                  <w:divsChild>
                    <w:div w:id="1697273632">
                      <w:marLeft w:val="0"/>
                      <w:marRight w:val="0"/>
                      <w:marTop w:val="0"/>
                      <w:marBottom w:val="180"/>
                      <w:divBdr>
                        <w:top w:val="none" w:sz="0" w:space="0" w:color="auto"/>
                        <w:left w:val="single" w:sz="6" w:space="18" w:color="auto"/>
                        <w:bottom w:val="single" w:sz="6" w:space="18" w:color="auto"/>
                        <w:right w:val="single" w:sz="6" w:space="18" w:color="auto"/>
                      </w:divBdr>
                      <w:divsChild>
                        <w:div w:id="1294487226">
                          <w:marLeft w:val="0"/>
                          <w:marRight w:val="0"/>
                          <w:marTop w:val="0"/>
                          <w:marBottom w:val="240"/>
                          <w:divBdr>
                            <w:top w:val="none" w:sz="0" w:space="0" w:color="auto"/>
                            <w:left w:val="none" w:sz="0" w:space="0" w:color="auto"/>
                            <w:bottom w:val="none" w:sz="0" w:space="0" w:color="auto"/>
                            <w:right w:val="none" w:sz="0" w:space="0" w:color="auto"/>
                          </w:divBdr>
                          <w:divsChild>
                            <w:div w:id="861431043">
                              <w:marLeft w:val="0"/>
                              <w:marRight w:val="0"/>
                              <w:marTop w:val="0"/>
                              <w:marBottom w:val="0"/>
                              <w:divBdr>
                                <w:top w:val="none" w:sz="0" w:space="0" w:color="auto"/>
                                <w:left w:val="none" w:sz="0" w:space="0" w:color="auto"/>
                                <w:bottom w:val="none" w:sz="0" w:space="0" w:color="auto"/>
                                <w:right w:val="none" w:sz="0" w:space="0" w:color="auto"/>
                              </w:divBdr>
                              <w:divsChild>
                                <w:div w:id="198962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9117885">
              <w:marLeft w:val="0"/>
              <w:marRight w:val="0"/>
              <w:marTop w:val="0"/>
              <w:marBottom w:val="0"/>
              <w:divBdr>
                <w:top w:val="none" w:sz="0" w:space="0" w:color="auto"/>
                <w:left w:val="none" w:sz="0" w:space="0" w:color="auto"/>
                <w:bottom w:val="none" w:sz="0" w:space="0" w:color="auto"/>
                <w:right w:val="none" w:sz="0" w:space="0" w:color="auto"/>
              </w:divBdr>
              <w:divsChild>
                <w:div w:id="1395011105">
                  <w:marLeft w:val="0"/>
                  <w:marRight w:val="0"/>
                  <w:marTop w:val="0"/>
                  <w:marBottom w:val="0"/>
                  <w:divBdr>
                    <w:top w:val="none" w:sz="0" w:space="0" w:color="auto"/>
                    <w:left w:val="none" w:sz="0" w:space="0" w:color="auto"/>
                    <w:bottom w:val="none" w:sz="0" w:space="0" w:color="auto"/>
                    <w:right w:val="none" w:sz="0" w:space="0" w:color="auto"/>
                  </w:divBdr>
                  <w:divsChild>
                    <w:div w:id="689910623">
                      <w:marLeft w:val="0"/>
                      <w:marRight w:val="0"/>
                      <w:marTop w:val="0"/>
                      <w:marBottom w:val="180"/>
                      <w:divBdr>
                        <w:top w:val="single" w:sz="6" w:space="18" w:color="DADCE0"/>
                        <w:left w:val="single" w:sz="6" w:space="18" w:color="DADCE0"/>
                        <w:bottom w:val="single" w:sz="6" w:space="18" w:color="DADCE0"/>
                        <w:right w:val="single" w:sz="6" w:space="18" w:color="DADCE0"/>
                      </w:divBdr>
                      <w:divsChild>
                        <w:div w:id="703989084">
                          <w:marLeft w:val="0"/>
                          <w:marRight w:val="0"/>
                          <w:marTop w:val="0"/>
                          <w:marBottom w:val="240"/>
                          <w:divBdr>
                            <w:top w:val="none" w:sz="0" w:space="0" w:color="auto"/>
                            <w:left w:val="none" w:sz="0" w:space="0" w:color="auto"/>
                            <w:bottom w:val="none" w:sz="0" w:space="0" w:color="auto"/>
                            <w:right w:val="none" w:sz="0" w:space="0" w:color="auto"/>
                          </w:divBdr>
                          <w:divsChild>
                            <w:div w:id="405224803">
                              <w:marLeft w:val="0"/>
                              <w:marRight w:val="0"/>
                              <w:marTop w:val="0"/>
                              <w:marBottom w:val="0"/>
                              <w:divBdr>
                                <w:top w:val="none" w:sz="0" w:space="0" w:color="auto"/>
                                <w:left w:val="none" w:sz="0" w:space="0" w:color="auto"/>
                                <w:bottom w:val="none" w:sz="0" w:space="0" w:color="auto"/>
                                <w:right w:val="none" w:sz="0" w:space="0" w:color="auto"/>
                              </w:divBdr>
                              <w:divsChild>
                                <w:div w:id="934169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9201976">
              <w:marLeft w:val="0"/>
              <w:marRight w:val="0"/>
              <w:marTop w:val="0"/>
              <w:marBottom w:val="0"/>
              <w:divBdr>
                <w:top w:val="none" w:sz="0" w:space="0" w:color="auto"/>
                <w:left w:val="none" w:sz="0" w:space="0" w:color="auto"/>
                <w:bottom w:val="none" w:sz="0" w:space="0" w:color="auto"/>
                <w:right w:val="none" w:sz="0" w:space="0" w:color="auto"/>
              </w:divBdr>
              <w:divsChild>
                <w:div w:id="1483887650">
                  <w:marLeft w:val="0"/>
                  <w:marRight w:val="0"/>
                  <w:marTop w:val="0"/>
                  <w:marBottom w:val="0"/>
                  <w:divBdr>
                    <w:top w:val="none" w:sz="0" w:space="0" w:color="auto"/>
                    <w:left w:val="none" w:sz="0" w:space="0" w:color="auto"/>
                    <w:bottom w:val="none" w:sz="0" w:space="0" w:color="auto"/>
                    <w:right w:val="none" w:sz="0" w:space="0" w:color="auto"/>
                  </w:divBdr>
                  <w:divsChild>
                    <w:div w:id="735322694">
                      <w:marLeft w:val="0"/>
                      <w:marRight w:val="0"/>
                      <w:marTop w:val="0"/>
                      <w:marBottom w:val="180"/>
                      <w:divBdr>
                        <w:top w:val="single" w:sz="6" w:space="18" w:color="DADCE0"/>
                        <w:left w:val="single" w:sz="6" w:space="18" w:color="DADCE0"/>
                        <w:bottom w:val="single" w:sz="6" w:space="18" w:color="DADCE0"/>
                        <w:right w:val="single" w:sz="6" w:space="18" w:color="DADCE0"/>
                      </w:divBdr>
                      <w:divsChild>
                        <w:div w:id="313681304">
                          <w:marLeft w:val="0"/>
                          <w:marRight w:val="0"/>
                          <w:marTop w:val="0"/>
                          <w:marBottom w:val="240"/>
                          <w:divBdr>
                            <w:top w:val="none" w:sz="0" w:space="0" w:color="auto"/>
                            <w:left w:val="none" w:sz="0" w:space="0" w:color="auto"/>
                            <w:bottom w:val="none" w:sz="0" w:space="0" w:color="auto"/>
                            <w:right w:val="none" w:sz="0" w:space="0" w:color="auto"/>
                          </w:divBdr>
                          <w:divsChild>
                            <w:div w:id="960185643">
                              <w:marLeft w:val="0"/>
                              <w:marRight w:val="0"/>
                              <w:marTop w:val="0"/>
                              <w:marBottom w:val="0"/>
                              <w:divBdr>
                                <w:top w:val="none" w:sz="0" w:space="0" w:color="auto"/>
                                <w:left w:val="none" w:sz="0" w:space="0" w:color="auto"/>
                                <w:bottom w:val="none" w:sz="0" w:space="0" w:color="auto"/>
                                <w:right w:val="none" w:sz="0" w:space="0" w:color="auto"/>
                              </w:divBdr>
                              <w:divsChild>
                                <w:div w:id="1598903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3182404">
              <w:marLeft w:val="0"/>
              <w:marRight w:val="0"/>
              <w:marTop w:val="0"/>
              <w:marBottom w:val="0"/>
              <w:divBdr>
                <w:top w:val="none" w:sz="0" w:space="0" w:color="auto"/>
                <w:left w:val="none" w:sz="0" w:space="0" w:color="auto"/>
                <w:bottom w:val="none" w:sz="0" w:space="0" w:color="auto"/>
                <w:right w:val="none" w:sz="0" w:space="0" w:color="auto"/>
              </w:divBdr>
              <w:divsChild>
                <w:div w:id="820272557">
                  <w:marLeft w:val="0"/>
                  <w:marRight w:val="0"/>
                  <w:marTop w:val="0"/>
                  <w:marBottom w:val="0"/>
                  <w:divBdr>
                    <w:top w:val="none" w:sz="0" w:space="0" w:color="auto"/>
                    <w:left w:val="none" w:sz="0" w:space="0" w:color="auto"/>
                    <w:bottom w:val="none" w:sz="0" w:space="0" w:color="auto"/>
                    <w:right w:val="none" w:sz="0" w:space="0" w:color="auto"/>
                  </w:divBdr>
                  <w:divsChild>
                    <w:div w:id="318533628">
                      <w:marLeft w:val="0"/>
                      <w:marRight w:val="0"/>
                      <w:marTop w:val="0"/>
                      <w:marBottom w:val="180"/>
                      <w:divBdr>
                        <w:top w:val="single" w:sz="6" w:space="18" w:color="DADCE0"/>
                        <w:left w:val="single" w:sz="6" w:space="18" w:color="DADCE0"/>
                        <w:bottom w:val="single" w:sz="6" w:space="18" w:color="DADCE0"/>
                        <w:right w:val="single" w:sz="6" w:space="18" w:color="DADCE0"/>
                      </w:divBdr>
                      <w:divsChild>
                        <w:div w:id="536964391">
                          <w:marLeft w:val="0"/>
                          <w:marRight w:val="0"/>
                          <w:marTop w:val="0"/>
                          <w:marBottom w:val="240"/>
                          <w:divBdr>
                            <w:top w:val="none" w:sz="0" w:space="0" w:color="auto"/>
                            <w:left w:val="none" w:sz="0" w:space="0" w:color="auto"/>
                            <w:bottom w:val="none" w:sz="0" w:space="0" w:color="auto"/>
                            <w:right w:val="none" w:sz="0" w:space="0" w:color="auto"/>
                          </w:divBdr>
                          <w:divsChild>
                            <w:div w:id="487988484">
                              <w:marLeft w:val="0"/>
                              <w:marRight w:val="0"/>
                              <w:marTop w:val="0"/>
                              <w:marBottom w:val="0"/>
                              <w:divBdr>
                                <w:top w:val="none" w:sz="0" w:space="0" w:color="auto"/>
                                <w:left w:val="none" w:sz="0" w:space="0" w:color="auto"/>
                                <w:bottom w:val="none" w:sz="0" w:space="0" w:color="auto"/>
                                <w:right w:val="none" w:sz="0" w:space="0" w:color="auto"/>
                              </w:divBdr>
                              <w:divsChild>
                                <w:div w:id="913734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633250">
              <w:marLeft w:val="0"/>
              <w:marRight w:val="0"/>
              <w:marTop w:val="0"/>
              <w:marBottom w:val="0"/>
              <w:divBdr>
                <w:top w:val="none" w:sz="0" w:space="0" w:color="auto"/>
                <w:left w:val="none" w:sz="0" w:space="0" w:color="auto"/>
                <w:bottom w:val="none" w:sz="0" w:space="0" w:color="auto"/>
                <w:right w:val="none" w:sz="0" w:space="0" w:color="auto"/>
              </w:divBdr>
              <w:divsChild>
                <w:div w:id="1368679939">
                  <w:marLeft w:val="0"/>
                  <w:marRight w:val="0"/>
                  <w:marTop w:val="0"/>
                  <w:marBottom w:val="0"/>
                  <w:divBdr>
                    <w:top w:val="none" w:sz="0" w:space="0" w:color="auto"/>
                    <w:left w:val="none" w:sz="0" w:space="0" w:color="auto"/>
                    <w:bottom w:val="none" w:sz="0" w:space="0" w:color="auto"/>
                    <w:right w:val="none" w:sz="0" w:space="0" w:color="auto"/>
                  </w:divBdr>
                  <w:divsChild>
                    <w:div w:id="1915234989">
                      <w:marLeft w:val="0"/>
                      <w:marRight w:val="0"/>
                      <w:marTop w:val="0"/>
                      <w:marBottom w:val="180"/>
                      <w:divBdr>
                        <w:top w:val="single" w:sz="6" w:space="18" w:color="DADCE0"/>
                        <w:left w:val="single" w:sz="6" w:space="18" w:color="DADCE0"/>
                        <w:bottom w:val="single" w:sz="6" w:space="18" w:color="DADCE0"/>
                        <w:right w:val="single" w:sz="6" w:space="18" w:color="DADCE0"/>
                      </w:divBdr>
                      <w:divsChild>
                        <w:div w:id="455410611">
                          <w:marLeft w:val="0"/>
                          <w:marRight w:val="0"/>
                          <w:marTop w:val="0"/>
                          <w:marBottom w:val="240"/>
                          <w:divBdr>
                            <w:top w:val="none" w:sz="0" w:space="0" w:color="auto"/>
                            <w:left w:val="none" w:sz="0" w:space="0" w:color="auto"/>
                            <w:bottom w:val="none" w:sz="0" w:space="0" w:color="auto"/>
                            <w:right w:val="none" w:sz="0" w:space="0" w:color="auto"/>
                          </w:divBdr>
                          <w:divsChild>
                            <w:div w:id="989288972">
                              <w:marLeft w:val="0"/>
                              <w:marRight w:val="0"/>
                              <w:marTop w:val="0"/>
                              <w:marBottom w:val="0"/>
                              <w:divBdr>
                                <w:top w:val="none" w:sz="0" w:space="0" w:color="auto"/>
                                <w:left w:val="none" w:sz="0" w:space="0" w:color="auto"/>
                                <w:bottom w:val="none" w:sz="0" w:space="0" w:color="auto"/>
                                <w:right w:val="none" w:sz="0" w:space="0" w:color="auto"/>
                              </w:divBdr>
                              <w:divsChild>
                                <w:div w:id="13058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6797599">
              <w:marLeft w:val="0"/>
              <w:marRight w:val="0"/>
              <w:marTop w:val="0"/>
              <w:marBottom w:val="0"/>
              <w:divBdr>
                <w:top w:val="none" w:sz="0" w:space="0" w:color="auto"/>
                <w:left w:val="none" w:sz="0" w:space="0" w:color="auto"/>
                <w:bottom w:val="none" w:sz="0" w:space="0" w:color="auto"/>
                <w:right w:val="none" w:sz="0" w:space="0" w:color="auto"/>
              </w:divBdr>
              <w:divsChild>
                <w:div w:id="1593009194">
                  <w:marLeft w:val="0"/>
                  <w:marRight w:val="0"/>
                  <w:marTop w:val="0"/>
                  <w:marBottom w:val="0"/>
                  <w:divBdr>
                    <w:top w:val="none" w:sz="0" w:space="0" w:color="auto"/>
                    <w:left w:val="none" w:sz="0" w:space="0" w:color="auto"/>
                    <w:bottom w:val="none" w:sz="0" w:space="0" w:color="auto"/>
                    <w:right w:val="none" w:sz="0" w:space="0" w:color="auto"/>
                  </w:divBdr>
                  <w:divsChild>
                    <w:div w:id="2040398977">
                      <w:marLeft w:val="0"/>
                      <w:marRight w:val="0"/>
                      <w:marTop w:val="0"/>
                      <w:marBottom w:val="180"/>
                      <w:divBdr>
                        <w:top w:val="single" w:sz="6" w:space="18" w:color="DADCE0"/>
                        <w:left w:val="single" w:sz="6" w:space="18" w:color="DADCE0"/>
                        <w:bottom w:val="single" w:sz="6" w:space="18" w:color="DADCE0"/>
                        <w:right w:val="single" w:sz="6" w:space="18" w:color="DADCE0"/>
                      </w:divBdr>
                      <w:divsChild>
                        <w:div w:id="710885884">
                          <w:marLeft w:val="0"/>
                          <w:marRight w:val="0"/>
                          <w:marTop w:val="0"/>
                          <w:marBottom w:val="240"/>
                          <w:divBdr>
                            <w:top w:val="none" w:sz="0" w:space="0" w:color="auto"/>
                            <w:left w:val="none" w:sz="0" w:space="0" w:color="auto"/>
                            <w:bottom w:val="none" w:sz="0" w:space="0" w:color="auto"/>
                            <w:right w:val="none" w:sz="0" w:space="0" w:color="auto"/>
                          </w:divBdr>
                          <w:divsChild>
                            <w:div w:id="323516015">
                              <w:marLeft w:val="0"/>
                              <w:marRight w:val="0"/>
                              <w:marTop w:val="0"/>
                              <w:marBottom w:val="0"/>
                              <w:divBdr>
                                <w:top w:val="none" w:sz="0" w:space="0" w:color="auto"/>
                                <w:left w:val="none" w:sz="0" w:space="0" w:color="auto"/>
                                <w:bottom w:val="none" w:sz="0" w:space="0" w:color="auto"/>
                                <w:right w:val="none" w:sz="0" w:space="0" w:color="auto"/>
                              </w:divBdr>
                              <w:divsChild>
                                <w:div w:id="1485197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8041278">
              <w:marLeft w:val="0"/>
              <w:marRight w:val="0"/>
              <w:marTop w:val="0"/>
              <w:marBottom w:val="0"/>
              <w:divBdr>
                <w:top w:val="none" w:sz="0" w:space="0" w:color="auto"/>
                <w:left w:val="none" w:sz="0" w:space="0" w:color="auto"/>
                <w:bottom w:val="none" w:sz="0" w:space="0" w:color="auto"/>
                <w:right w:val="none" w:sz="0" w:space="0" w:color="auto"/>
              </w:divBdr>
              <w:divsChild>
                <w:div w:id="1242258296">
                  <w:marLeft w:val="0"/>
                  <w:marRight w:val="0"/>
                  <w:marTop w:val="0"/>
                  <w:marBottom w:val="0"/>
                  <w:divBdr>
                    <w:top w:val="none" w:sz="0" w:space="0" w:color="auto"/>
                    <w:left w:val="none" w:sz="0" w:space="0" w:color="auto"/>
                    <w:bottom w:val="none" w:sz="0" w:space="0" w:color="auto"/>
                    <w:right w:val="none" w:sz="0" w:space="0" w:color="auto"/>
                  </w:divBdr>
                  <w:divsChild>
                    <w:div w:id="2110738630">
                      <w:marLeft w:val="0"/>
                      <w:marRight w:val="0"/>
                      <w:marTop w:val="0"/>
                      <w:marBottom w:val="180"/>
                      <w:divBdr>
                        <w:top w:val="single" w:sz="6" w:space="18" w:color="DADCE0"/>
                        <w:left w:val="single" w:sz="6" w:space="18" w:color="DADCE0"/>
                        <w:bottom w:val="single" w:sz="6" w:space="18" w:color="DADCE0"/>
                        <w:right w:val="single" w:sz="6" w:space="18" w:color="DADCE0"/>
                      </w:divBdr>
                      <w:divsChild>
                        <w:div w:id="973145502">
                          <w:marLeft w:val="0"/>
                          <w:marRight w:val="0"/>
                          <w:marTop w:val="0"/>
                          <w:marBottom w:val="240"/>
                          <w:divBdr>
                            <w:top w:val="none" w:sz="0" w:space="0" w:color="auto"/>
                            <w:left w:val="none" w:sz="0" w:space="0" w:color="auto"/>
                            <w:bottom w:val="none" w:sz="0" w:space="0" w:color="auto"/>
                            <w:right w:val="none" w:sz="0" w:space="0" w:color="auto"/>
                          </w:divBdr>
                          <w:divsChild>
                            <w:div w:id="1556699280">
                              <w:marLeft w:val="0"/>
                              <w:marRight w:val="0"/>
                              <w:marTop w:val="0"/>
                              <w:marBottom w:val="0"/>
                              <w:divBdr>
                                <w:top w:val="none" w:sz="0" w:space="0" w:color="auto"/>
                                <w:left w:val="none" w:sz="0" w:space="0" w:color="auto"/>
                                <w:bottom w:val="none" w:sz="0" w:space="0" w:color="auto"/>
                                <w:right w:val="none" w:sz="0" w:space="0" w:color="auto"/>
                              </w:divBdr>
                              <w:divsChild>
                                <w:div w:id="1995602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3859659">
              <w:marLeft w:val="0"/>
              <w:marRight w:val="0"/>
              <w:marTop w:val="0"/>
              <w:marBottom w:val="0"/>
              <w:divBdr>
                <w:top w:val="none" w:sz="0" w:space="0" w:color="auto"/>
                <w:left w:val="none" w:sz="0" w:space="0" w:color="auto"/>
                <w:bottom w:val="none" w:sz="0" w:space="0" w:color="auto"/>
                <w:right w:val="none" w:sz="0" w:space="0" w:color="auto"/>
              </w:divBdr>
              <w:divsChild>
                <w:div w:id="1644584224">
                  <w:marLeft w:val="0"/>
                  <w:marRight w:val="0"/>
                  <w:marTop w:val="0"/>
                  <w:marBottom w:val="0"/>
                  <w:divBdr>
                    <w:top w:val="none" w:sz="0" w:space="0" w:color="auto"/>
                    <w:left w:val="none" w:sz="0" w:space="0" w:color="auto"/>
                    <w:bottom w:val="none" w:sz="0" w:space="0" w:color="auto"/>
                    <w:right w:val="none" w:sz="0" w:space="0" w:color="auto"/>
                  </w:divBdr>
                  <w:divsChild>
                    <w:div w:id="260844700">
                      <w:marLeft w:val="0"/>
                      <w:marRight w:val="0"/>
                      <w:marTop w:val="0"/>
                      <w:marBottom w:val="180"/>
                      <w:divBdr>
                        <w:top w:val="single" w:sz="6" w:space="18" w:color="DADCE0"/>
                        <w:left w:val="single" w:sz="6" w:space="18" w:color="DADCE0"/>
                        <w:bottom w:val="single" w:sz="6" w:space="18" w:color="DADCE0"/>
                        <w:right w:val="single" w:sz="6" w:space="18" w:color="DADCE0"/>
                      </w:divBdr>
                      <w:divsChild>
                        <w:div w:id="726992526">
                          <w:marLeft w:val="0"/>
                          <w:marRight w:val="0"/>
                          <w:marTop w:val="0"/>
                          <w:marBottom w:val="240"/>
                          <w:divBdr>
                            <w:top w:val="none" w:sz="0" w:space="0" w:color="auto"/>
                            <w:left w:val="none" w:sz="0" w:space="0" w:color="auto"/>
                            <w:bottom w:val="none" w:sz="0" w:space="0" w:color="auto"/>
                            <w:right w:val="none" w:sz="0" w:space="0" w:color="auto"/>
                          </w:divBdr>
                          <w:divsChild>
                            <w:div w:id="317342619">
                              <w:marLeft w:val="0"/>
                              <w:marRight w:val="0"/>
                              <w:marTop w:val="0"/>
                              <w:marBottom w:val="0"/>
                              <w:divBdr>
                                <w:top w:val="none" w:sz="0" w:space="0" w:color="auto"/>
                                <w:left w:val="none" w:sz="0" w:space="0" w:color="auto"/>
                                <w:bottom w:val="none" w:sz="0" w:space="0" w:color="auto"/>
                                <w:right w:val="none" w:sz="0" w:space="0" w:color="auto"/>
                              </w:divBdr>
                              <w:divsChild>
                                <w:div w:id="1658797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164328">
              <w:marLeft w:val="0"/>
              <w:marRight w:val="0"/>
              <w:marTop w:val="0"/>
              <w:marBottom w:val="0"/>
              <w:divBdr>
                <w:top w:val="none" w:sz="0" w:space="0" w:color="auto"/>
                <w:left w:val="none" w:sz="0" w:space="0" w:color="auto"/>
                <w:bottom w:val="none" w:sz="0" w:space="0" w:color="auto"/>
                <w:right w:val="none" w:sz="0" w:space="0" w:color="auto"/>
              </w:divBdr>
              <w:divsChild>
                <w:div w:id="168250867">
                  <w:marLeft w:val="0"/>
                  <w:marRight w:val="0"/>
                  <w:marTop w:val="0"/>
                  <w:marBottom w:val="0"/>
                  <w:divBdr>
                    <w:top w:val="none" w:sz="0" w:space="0" w:color="auto"/>
                    <w:left w:val="none" w:sz="0" w:space="0" w:color="auto"/>
                    <w:bottom w:val="none" w:sz="0" w:space="0" w:color="auto"/>
                    <w:right w:val="none" w:sz="0" w:space="0" w:color="auto"/>
                  </w:divBdr>
                  <w:divsChild>
                    <w:div w:id="2043243618">
                      <w:marLeft w:val="0"/>
                      <w:marRight w:val="0"/>
                      <w:marTop w:val="0"/>
                      <w:marBottom w:val="180"/>
                      <w:divBdr>
                        <w:top w:val="single" w:sz="6" w:space="18" w:color="DADCE0"/>
                        <w:left w:val="single" w:sz="6" w:space="18" w:color="DADCE0"/>
                        <w:bottom w:val="single" w:sz="6" w:space="18" w:color="DADCE0"/>
                        <w:right w:val="single" w:sz="6" w:space="18" w:color="DADCE0"/>
                      </w:divBdr>
                      <w:divsChild>
                        <w:div w:id="1669212396">
                          <w:marLeft w:val="0"/>
                          <w:marRight w:val="0"/>
                          <w:marTop w:val="0"/>
                          <w:marBottom w:val="240"/>
                          <w:divBdr>
                            <w:top w:val="none" w:sz="0" w:space="0" w:color="auto"/>
                            <w:left w:val="none" w:sz="0" w:space="0" w:color="auto"/>
                            <w:bottom w:val="none" w:sz="0" w:space="0" w:color="auto"/>
                            <w:right w:val="none" w:sz="0" w:space="0" w:color="auto"/>
                          </w:divBdr>
                          <w:divsChild>
                            <w:div w:id="1836721020">
                              <w:marLeft w:val="0"/>
                              <w:marRight w:val="0"/>
                              <w:marTop w:val="0"/>
                              <w:marBottom w:val="0"/>
                              <w:divBdr>
                                <w:top w:val="none" w:sz="0" w:space="0" w:color="auto"/>
                                <w:left w:val="none" w:sz="0" w:space="0" w:color="auto"/>
                                <w:bottom w:val="none" w:sz="0" w:space="0" w:color="auto"/>
                                <w:right w:val="none" w:sz="0" w:space="0" w:color="auto"/>
                              </w:divBdr>
                              <w:divsChild>
                                <w:div w:id="960841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8594988">
              <w:marLeft w:val="0"/>
              <w:marRight w:val="0"/>
              <w:marTop w:val="0"/>
              <w:marBottom w:val="0"/>
              <w:divBdr>
                <w:top w:val="none" w:sz="0" w:space="0" w:color="auto"/>
                <w:left w:val="none" w:sz="0" w:space="0" w:color="auto"/>
                <w:bottom w:val="none" w:sz="0" w:space="0" w:color="auto"/>
                <w:right w:val="none" w:sz="0" w:space="0" w:color="auto"/>
              </w:divBdr>
              <w:divsChild>
                <w:div w:id="285895616">
                  <w:marLeft w:val="0"/>
                  <w:marRight w:val="0"/>
                  <w:marTop w:val="0"/>
                  <w:marBottom w:val="0"/>
                  <w:divBdr>
                    <w:top w:val="none" w:sz="0" w:space="0" w:color="auto"/>
                    <w:left w:val="none" w:sz="0" w:space="0" w:color="auto"/>
                    <w:bottom w:val="none" w:sz="0" w:space="0" w:color="auto"/>
                    <w:right w:val="none" w:sz="0" w:space="0" w:color="auto"/>
                  </w:divBdr>
                  <w:divsChild>
                    <w:div w:id="1510946066">
                      <w:marLeft w:val="0"/>
                      <w:marRight w:val="0"/>
                      <w:marTop w:val="0"/>
                      <w:marBottom w:val="180"/>
                      <w:divBdr>
                        <w:top w:val="single" w:sz="6" w:space="18" w:color="DADCE0"/>
                        <w:left w:val="single" w:sz="6" w:space="18" w:color="DADCE0"/>
                        <w:bottom w:val="single" w:sz="6" w:space="18" w:color="DADCE0"/>
                        <w:right w:val="single" w:sz="6" w:space="18" w:color="DADCE0"/>
                      </w:divBdr>
                      <w:divsChild>
                        <w:div w:id="1600599843">
                          <w:marLeft w:val="0"/>
                          <w:marRight w:val="0"/>
                          <w:marTop w:val="0"/>
                          <w:marBottom w:val="240"/>
                          <w:divBdr>
                            <w:top w:val="none" w:sz="0" w:space="0" w:color="auto"/>
                            <w:left w:val="none" w:sz="0" w:space="0" w:color="auto"/>
                            <w:bottom w:val="none" w:sz="0" w:space="0" w:color="auto"/>
                            <w:right w:val="none" w:sz="0" w:space="0" w:color="auto"/>
                          </w:divBdr>
                          <w:divsChild>
                            <w:div w:id="2024823233">
                              <w:marLeft w:val="0"/>
                              <w:marRight w:val="0"/>
                              <w:marTop w:val="0"/>
                              <w:marBottom w:val="0"/>
                              <w:divBdr>
                                <w:top w:val="none" w:sz="0" w:space="0" w:color="auto"/>
                                <w:left w:val="none" w:sz="0" w:space="0" w:color="auto"/>
                                <w:bottom w:val="none" w:sz="0" w:space="0" w:color="auto"/>
                                <w:right w:val="none" w:sz="0" w:space="0" w:color="auto"/>
                              </w:divBdr>
                              <w:divsChild>
                                <w:div w:id="783420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3982684">
              <w:marLeft w:val="0"/>
              <w:marRight w:val="0"/>
              <w:marTop w:val="0"/>
              <w:marBottom w:val="0"/>
              <w:divBdr>
                <w:top w:val="none" w:sz="0" w:space="0" w:color="auto"/>
                <w:left w:val="none" w:sz="0" w:space="0" w:color="auto"/>
                <w:bottom w:val="none" w:sz="0" w:space="0" w:color="auto"/>
                <w:right w:val="none" w:sz="0" w:space="0" w:color="auto"/>
              </w:divBdr>
              <w:divsChild>
                <w:div w:id="1520270148">
                  <w:marLeft w:val="0"/>
                  <w:marRight w:val="0"/>
                  <w:marTop w:val="0"/>
                  <w:marBottom w:val="0"/>
                  <w:divBdr>
                    <w:top w:val="none" w:sz="0" w:space="0" w:color="auto"/>
                    <w:left w:val="none" w:sz="0" w:space="0" w:color="auto"/>
                    <w:bottom w:val="none" w:sz="0" w:space="0" w:color="auto"/>
                    <w:right w:val="none" w:sz="0" w:space="0" w:color="auto"/>
                  </w:divBdr>
                  <w:divsChild>
                    <w:div w:id="691423343">
                      <w:marLeft w:val="0"/>
                      <w:marRight w:val="0"/>
                      <w:marTop w:val="0"/>
                      <w:marBottom w:val="180"/>
                      <w:divBdr>
                        <w:top w:val="single" w:sz="6" w:space="18" w:color="DADCE0"/>
                        <w:left w:val="single" w:sz="6" w:space="18" w:color="DADCE0"/>
                        <w:bottom w:val="single" w:sz="6" w:space="18" w:color="DADCE0"/>
                        <w:right w:val="single" w:sz="6" w:space="18" w:color="DADCE0"/>
                      </w:divBdr>
                      <w:divsChild>
                        <w:div w:id="1040546856">
                          <w:marLeft w:val="0"/>
                          <w:marRight w:val="0"/>
                          <w:marTop w:val="0"/>
                          <w:marBottom w:val="240"/>
                          <w:divBdr>
                            <w:top w:val="none" w:sz="0" w:space="0" w:color="auto"/>
                            <w:left w:val="none" w:sz="0" w:space="0" w:color="auto"/>
                            <w:bottom w:val="none" w:sz="0" w:space="0" w:color="auto"/>
                            <w:right w:val="none" w:sz="0" w:space="0" w:color="auto"/>
                          </w:divBdr>
                          <w:divsChild>
                            <w:div w:id="1917399295">
                              <w:marLeft w:val="0"/>
                              <w:marRight w:val="0"/>
                              <w:marTop w:val="0"/>
                              <w:marBottom w:val="0"/>
                              <w:divBdr>
                                <w:top w:val="none" w:sz="0" w:space="0" w:color="auto"/>
                                <w:left w:val="none" w:sz="0" w:space="0" w:color="auto"/>
                                <w:bottom w:val="none" w:sz="0" w:space="0" w:color="auto"/>
                                <w:right w:val="none" w:sz="0" w:space="0" w:color="auto"/>
                              </w:divBdr>
                              <w:divsChild>
                                <w:div w:id="1742603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0798242">
              <w:marLeft w:val="0"/>
              <w:marRight w:val="0"/>
              <w:marTop w:val="0"/>
              <w:marBottom w:val="0"/>
              <w:divBdr>
                <w:top w:val="none" w:sz="0" w:space="0" w:color="auto"/>
                <w:left w:val="none" w:sz="0" w:space="0" w:color="auto"/>
                <w:bottom w:val="none" w:sz="0" w:space="0" w:color="auto"/>
                <w:right w:val="none" w:sz="0" w:space="0" w:color="auto"/>
              </w:divBdr>
              <w:divsChild>
                <w:div w:id="2006080593">
                  <w:marLeft w:val="0"/>
                  <w:marRight w:val="0"/>
                  <w:marTop w:val="0"/>
                  <w:marBottom w:val="0"/>
                  <w:divBdr>
                    <w:top w:val="none" w:sz="0" w:space="0" w:color="auto"/>
                    <w:left w:val="none" w:sz="0" w:space="0" w:color="auto"/>
                    <w:bottom w:val="none" w:sz="0" w:space="0" w:color="auto"/>
                    <w:right w:val="none" w:sz="0" w:space="0" w:color="auto"/>
                  </w:divBdr>
                  <w:divsChild>
                    <w:div w:id="901133382">
                      <w:marLeft w:val="0"/>
                      <w:marRight w:val="0"/>
                      <w:marTop w:val="0"/>
                      <w:marBottom w:val="180"/>
                      <w:divBdr>
                        <w:top w:val="single" w:sz="6" w:space="18" w:color="DADCE0"/>
                        <w:left w:val="single" w:sz="6" w:space="18" w:color="DADCE0"/>
                        <w:bottom w:val="single" w:sz="6" w:space="18" w:color="DADCE0"/>
                        <w:right w:val="single" w:sz="6" w:space="18" w:color="DADCE0"/>
                      </w:divBdr>
                      <w:divsChild>
                        <w:div w:id="2090343497">
                          <w:marLeft w:val="0"/>
                          <w:marRight w:val="0"/>
                          <w:marTop w:val="0"/>
                          <w:marBottom w:val="240"/>
                          <w:divBdr>
                            <w:top w:val="none" w:sz="0" w:space="0" w:color="auto"/>
                            <w:left w:val="none" w:sz="0" w:space="0" w:color="auto"/>
                            <w:bottom w:val="none" w:sz="0" w:space="0" w:color="auto"/>
                            <w:right w:val="none" w:sz="0" w:space="0" w:color="auto"/>
                          </w:divBdr>
                          <w:divsChild>
                            <w:div w:id="983584153">
                              <w:marLeft w:val="0"/>
                              <w:marRight w:val="0"/>
                              <w:marTop w:val="0"/>
                              <w:marBottom w:val="0"/>
                              <w:divBdr>
                                <w:top w:val="none" w:sz="0" w:space="0" w:color="auto"/>
                                <w:left w:val="none" w:sz="0" w:space="0" w:color="auto"/>
                                <w:bottom w:val="none" w:sz="0" w:space="0" w:color="auto"/>
                                <w:right w:val="none" w:sz="0" w:space="0" w:color="auto"/>
                              </w:divBdr>
                              <w:divsChild>
                                <w:div w:id="898976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6968591">
              <w:marLeft w:val="0"/>
              <w:marRight w:val="0"/>
              <w:marTop w:val="0"/>
              <w:marBottom w:val="0"/>
              <w:divBdr>
                <w:top w:val="none" w:sz="0" w:space="0" w:color="auto"/>
                <w:left w:val="none" w:sz="0" w:space="0" w:color="auto"/>
                <w:bottom w:val="none" w:sz="0" w:space="0" w:color="auto"/>
                <w:right w:val="none" w:sz="0" w:space="0" w:color="auto"/>
              </w:divBdr>
              <w:divsChild>
                <w:div w:id="8803613">
                  <w:marLeft w:val="0"/>
                  <w:marRight w:val="0"/>
                  <w:marTop w:val="0"/>
                  <w:marBottom w:val="0"/>
                  <w:divBdr>
                    <w:top w:val="none" w:sz="0" w:space="0" w:color="auto"/>
                    <w:left w:val="none" w:sz="0" w:space="0" w:color="auto"/>
                    <w:bottom w:val="none" w:sz="0" w:space="0" w:color="auto"/>
                    <w:right w:val="none" w:sz="0" w:space="0" w:color="auto"/>
                  </w:divBdr>
                  <w:divsChild>
                    <w:div w:id="918946169">
                      <w:marLeft w:val="0"/>
                      <w:marRight w:val="0"/>
                      <w:marTop w:val="0"/>
                      <w:marBottom w:val="180"/>
                      <w:divBdr>
                        <w:top w:val="single" w:sz="6" w:space="18" w:color="DADCE0"/>
                        <w:left w:val="single" w:sz="6" w:space="18" w:color="DADCE0"/>
                        <w:bottom w:val="single" w:sz="6" w:space="18" w:color="DADCE0"/>
                        <w:right w:val="single" w:sz="6" w:space="18" w:color="DADCE0"/>
                      </w:divBdr>
                      <w:divsChild>
                        <w:div w:id="1760563473">
                          <w:marLeft w:val="0"/>
                          <w:marRight w:val="0"/>
                          <w:marTop w:val="0"/>
                          <w:marBottom w:val="240"/>
                          <w:divBdr>
                            <w:top w:val="none" w:sz="0" w:space="0" w:color="auto"/>
                            <w:left w:val="none" w:sz="0" w:space="0" w:color="auto"/>
                            <w:bottom w:val="none" w:sz="0" w:space="0" w:color="auto"/>
                            <w:right w:val="none" w:sz="0" w:space="0" w:color="auto"/>
                          </w:divBdr>
                          <w:divsChild>
                            <w:div w:id="210461545">
                              <w:marLeft w:val="0"/>
                              <w:marRight w:val="0"/>
                              <w:marTop w:val="0"/>
                              <w:marBottom w:val="0"/>
                              <w:divBdr>
                                <w:top w:val="none" w:sz="0" w:space="0" w:color="auto"/>
                                <w:left w:val="none" w:sz="0" w:space="0" w:color="auto"/>
                                <w:bottom w:val="none" w:sz="0" w:space="0" w:color="auto"/>
                                <w:right w:val="none" w:sz="0" w:space="0" w:color="auto"/>
                              </w:divBdr>
                              <w:divsChild>
                                <w:div w:id="46185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4828297">
              <w:marLeft w:val="0"/>
              <w:marRight w:val="0"/>
              <w:marTop w:val="0"/>
              <w:marBottom w:val="0"/>
              <w:divBdr>
                <w:top w:val="none" w:sz="0" w:space="0" w:color="auto"/>
                <w:left w:val="none" w:sz="0" w:space="0" w:color="auto"/>
                <w:bottom w:val="none" w:sz="0" w:space="0" w:color="auto"/>
                <w:right w:val="none" w:sz="0" w:space="0" w:color="auto"/>
              </w:divBdr>
              <w:divsChild>
                <w:div w:id="1590307571">
                  <w:marLeft w:val="0"/>
                  <w:marRight w:val="0"/>
                  <w:marTop w:val="0"/>
                  <w:marBottom w:val="0"/>
                  <w:divBdr>
                    <w:top w:val="none" w:sz="0" w:space="0" w:color="auto"/>
                    <w:left w:val="none" w:sz="0" w:space="0" w:color="auto"/>
                    <w:bottom w:val="none" w:sz="0" w:space="0" w:color="auto"/>
                    <w:right w:val="none" w:sz="0" w:space="0" w:color="auto"/>
                  </w:divBdr>
                  <w:divsChild>
                    <w:div w:id="1485900303">
                      <w:marLeft w:val="0"/>
                      <w:marRight w:val="0"/>
                      <w:marTop w:val="0"/>
                      <w:marBottom w:val="180"/>
                      <w:divBdr>
                        <w:top w:val="single" w:sz="6" w:space="18" w:color="DADCE0"/>
                        <w:left w:val="single" w:sz="6" w:space="18" w:color="DADCE0"/>
                        <w:bottom w:val="single" w:sz="6" w:space="18" w:color="DADCE0"/>
                        <w:right w:val="single" w:sz="6" w:space="18" w:color="DADCE0"/>
                      </w:divBdr>
                      <w:divsChild>
                        <w:div w:id="1309675326">
                          <w:marLeft w:val="0"/>
                          <w:marRight w:val="0"/>
                          <w:marTop w:val="0"/>
                          <w:marBottom w:val="240"/>
                          <w:divBdr>
                            <w:top w:val="none" w:sz="0" w:space="0" w:color="auto"/>
                            <w:left w:val="none" w:sz="0" w:space="0" w:color="auto"/>
                            <w:bottom w:val="none" w:sz="0" w:space="0" w:color="auto"/>
                            <w:right w:val="none" w:sz="0" w:space="0" w:color="auto"/>
                          </w:divBdr>
                          <w:divsChild>
                            <w:div w:id="972297389">
                              <w:marLeft w:val="0"/>
                              <w:marRight w:val="0"/>
                              <w:marTop w:val="0"/>
                              <w:marBottom w:val="0"/>
                              <w:divBdr>
                                <w:top w:val="none" w:sz="0" w:space="0" w:color="auto"/>
                                <w:left w:val="none" w:sz="0" w:space="0" w:color="auto"/>
                                <w:bottom w:val="none" w:sz="0" w:space="0" w:color="auto"/>
                                <w:right w:val="none" w:sz="0" w:space="0" w:color="auto"/>
                              </w:divBdr>
                              <w:divsChild>
                                <w:div w:id="98526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2448889">
              <w:marLeft w:val="0"/>
              <w:marRight w:val="0"/>
              <w:marTop w:val="0"/>
              <w:marBottom w:val="0"/>
              <w:divBdr>
                <w:top w:val="none" w:sz="0" w:space="0" w:color="auto"/>
                <w:left w:val="none" w:sz="0" w:space="0" w:color="auto"/>
                <w:bottom w:val="none" w:sz="0" w:space="0" w:color="auto"/>
                <w:right w:val="none" w:sz="0" w:space="0" w:color="auto"/>
              </w:divBdr>
              <w:divsChild>
                <w:div w:id="1637948643">
                  <w:marLeft w:val="0"/>
                  <w:marRight w:val="0"/>
                  <w:marTop w:val="0"/>
                  <w:marBottom w:val="0"/>
                  <w:divBdr>
                    <w:top w:val="none" w:sz="0" w:space="0" w:color="auto"/>
                    <w:left w:val="none" w:sz="0" w:space="0" w:color="auto"/>
                    <w:bottom w:val="none" w:sz="0" w:space="0" w:color="auto"/>
                    <w:right w:val="none" w:sz="0" w:space="0" w:color="auto"/>
                  </w:divBdr>
                  <w:divsChild>
                    <w:div w:id="224800300">
                      <w:marLeft w:val="0"/>
                      <w:marRight w:val="0"/>
                      <w:marTop w:val="0"/>
                      <w:marBottom w:val="180"/>
                      <w:divBdr>
                        <w:top w:val="single" w:sz="6" w:space="18" w:color="DADCE0"/>
                        <w:left w:val="single" w:sz="6" w:space="18" w:color="DADCE0"/>
                        <w:bottom w:val="single" w:sz="6" w:space="18" w:color="DADCE0"/>
                        <w:right w:val="single" w:sz="6" w:space="18" w:color="DADCE0"/>
                      </w:divBdr>
                      <w:divsChild>
                        <w:div w:id="2123180969">
                          <w:marLeft w:val="0"/>
                          <w:marRight w:val="0"/>
                          <w:marTop w:val="0"/>
                          <w:marBottom w:val="240"/>
                          <w:divBdr>
                            <w:top w:val="none" w:sz="0" w:space="0" w:color="auto"/>
                            <w:left w:val="none" w:sz="0" w:space="0" w:color="auto"/>
                            <w:bottom w:val="none" w:sz="0" w:space="0" w:color="auto"/>
                            <w:right w:val="none" w:sz="0" w:space="0" w:color="auto"/>
                          </w:divBdr>
                          <w:divsChild>
                            <w:div w:id="1305937443">
                              <w:marLeft w:val="0"/>
                              <w:marRight w:val="0"/>
                              <w:marTop w:val="0"/>
                              <w:marBottom w:val="0"/>
                              <w:divBdr>
                                <w:top w:val="none" w:sz="0" w:space="0" w:color="auto"/>
                                <w:left w:val="none" w:sz="0" w:space="0" w:color="auto"/>
                                <w:bottom w:val="none" w:sz="0" w:space="0" w:color="auto"/>
                                <w:right w:val="none" w:sz="0" w:space="0" w:color="auto"/>
                              </w:divBdr>
                              <w:divsChild>
                                <w:div w:id="177454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207851">
      <w:bodyDiv w:val="1"/>
      <w:marLeft w:val="0"/>
      <w:marRight w:val="0"/>
      <w:marTop w:val="0"/>
      <w:marBottom w:val="0"/>
      <w:divBdr>
        <w:top w:val="none" w:sz="0" w:space="0" w:color="auto"/>
        <w:left w:val="none" w:sz="0" w:space="0" w:color="auto"/>
        <w:bottom w:val="none" w:sz="0" w:space="0" w:color="auto"/>
        <w:right w:val="none" w:sz="0" w:space="0" w:color="auto"/>
      </w:divBdr>
    </w:div>
    <w:div w:id="165943262">
      <w:bodyDiv w:val="1"/>
      <w:marLeft w:val="0"/>
      <w:marRight w:val="0"/>
      <w:marTop w:val="0"/>
      <w:marBottom w:val="0"/>
      <w:divBdr>
        <w:top w:val="none" w:sz="0" w:space="0" w:color="auto"/>
        <w:left w:val="none" w:sz="0" w:space="0" w:color="auto"/>
        <w:bottom w:val="none" w:sz="0" w:space="0" w:color="auto"/>
        <w:right w:val="none" w:sz="0" w:space="0" w:color="auto"/>
      </w:divBdr>
    </w:div>
    <w:div w:id="173611758">
      <w:bodyDiv w:val="1"/>
      <w:marLeft w:val="0"/>
      <w:marRight w:val="0"/>
      <w:marTop w:val="0"/>
      <w:marBottom w:val="0"/>
      <w:divBdr>
        <w:top w:val="none" w:sz="0" w:space="0" w:color="auto"/>
        <w:left w:val="none" w:sz="0" w:space="0" w:color="auto"/>
        <w:bottom w:val="none" w:sz="0" w:space="0" w:color="auto"/>
        <w:right w:val="none" w:sz="0" w:space="0" w:color="auto"/>
      </w:divBdr>
    </w:div>
    <w:div w:id="173882517">
      <w:bodyDiv w:val="1"/>
      <w:marLeft w:val="0"/>
      <w:marRight w:val="0"/>
      <w:marTop w:val="0"/>
      <w:marBottom w:val="0"/>
      <w:divBdr>
        <w:top w:val="none" w:sz="0" w:space="0" w:color="auto"/>
        <w:left w:val="none" w:sz="0" w:space="0" w:color="auto"/>
        <w:bottom w:val="none" w:sz="0" w:space="0" w:color="auto"/>
        <w:right w:val="none" w:sz="0" w:space="0" w:color="auto"/>
      </w:divBdr>
    </w:div>
    <w:div w:id="176701575">
      <w:bodyDiv w:val="1"/>
      <w:marLeft w:val="0"/>
      <w:marRight w:val="0"/>
      <w:marTop w:val="0"/>
      <w:marBottom w:val="0"/>
      <w:divBdr>
        <w:top w:val="none" w:sz="0" w:space="0" w:color="auto"/>
        <w:left w:val="none" w:sz="0" w:space="0" w:color="auto"/>
        <w:bottom w:val="none" w:sz="0" w:space="0" w:color="auto"/>
        <w:right w:val="none" w:sz="0" w:space="0" w:color="auto"/>
      </w:divBdr>
      <w:divsChild>
        <w:div w:id="637686877">
          <w:marLeft w:val="0"/>
          <w:marRight w:val="0"/>
          <w:marTop w:val="0"/>
          <w:marBottom w:val="0"/>
          <w:divBdr>
            <w:top w:val="none" w:sz="0" w:space="0" w:color="auto"/>
            <w:left w:val="none" w:sz="0" w:space="0" w:color="auto"/>
            <w:bottom w:val="none" w:sz="0" w:space="0" w:color="auto"/>
            <w:right w:val="none" w:sz="0" w:space="0" w:color="auto"/>
          </w:divBdr>
          <w:divsChild>
            <w:div w:id="2146115787">
              <w:marLeft w:val="0"/>
              <w:marRight w:val="0"/>
              <w:marTop w:val="0"/>
              <w:marBottom w:val="0"/>
              <w:divBdr>
                <w:top w:val="none" w:sz="0" w:space="0" w:color="auto"/>
                <w:left w:val="none" w:sz="0" w:space="0" w:color="auto"/>
                <w:bottom w:val="none" w:sz="0" w:space="0" w:color="auto"/>
                <w:right w:val="none" w:sz="0" w:space="0" w:color="auto"/>
              </w:divBdr>
              <w:divsChild>
                <w:div w:id="1843084943">
                  <w:marLeft w:val="0"/>
                  <w:marRight w:val="0"/>
                  <w:marTop w:val="0"/>
                  <w:marBottom w:val="0"/>
                  <w:divBdr>
                    <w:top w:val="none" w:sz="0" w:space="0" w:color="auto"/>
                    <w:left w:val="none" w:sz="0" w:space="0" w:color="auto"/>
                    <w:bottom w:val="none" w:sz="0" w:space="0" w:color="auto"/>
                    <w:right w:val="none" w:sz="0" w:space="0" w:color="auto"/>
                  </w:divBdr>
                  <w:divsChild>
                    <w:div w:id="1878465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23790">
      <w:bodyDiv w:val="1"/>
      <w:marLeft w:val="0"/>
      <w:marRight w:val="0"/>
      <w:marTop w:val="0"/>
      <w:marBottom w:val="0"/>
      <w:divBdr>
        <w:top w:val="none" w:sz="0" w:space="0" w:color="auto"/>
        <w:left w:val="none" w:sz="0" w:space="0" w:color="auto"/>
        <w:bottom w:val="none" w:sz="0" w:space="0" w:color="auto"/>
        <w:right w:val="none" w:sz="0" w:space="0" w:color="auto"/>
      </w:divBdr>
    </w:div>
    <w:div w:id="182208408">
      <w:bodyDiv w:val="1"/>
      <w:marLeft w:val="0"/>
      <w:marRight w:val="0"/>
      <w:marTop w:val="0"/>
      <w:marBottom w:val="0"/>
      <w:divBdr>
        <w:top w:val="none" w:sz="0" w:space="0" w:color="auto"/>
        <w:left w:val="none" w:sz="0" w:space="0" w:color="auto"/>
        <w:bottom w:val="none" w:sz="0" w:space="0" w:color="auto"/>
        <w:right w:val="none" w:sz="0" w:space="0" w:color="auto"/>
      </w:divBdr>
      <w:divsChild>
        <w:div w:id="1563910324">
          <w:marLeft w:val="0"/>
          <w:marRight w:val="0"/>
          <w:marTop w:val="0"/>
          <w:marBottom w:val="0"/>
          <w:divBdr>
            <w:top w:val="none" w:sz="0" w:space="0" w:color="auto"/>
            <w:left w:val="none" w:sz="0" w:space="0" w:color="auto"/>
            <w:bottom w:val="none" w:sz="0" w:space="0" w:color="auto"/>
            <w:right w:val="none" w:sz="0" w:space="0" w:color="auto"/>
          </w:divBdr>
          <w:divsChild>
            <w:div w:id="1940289046">
              <w:marLeft w:val="0"/>
              <w:marRight w:val="0"/>
              <w:marTop w:val="0"/>
              <w:marBottom w:val="0"/>
              <w:divBdr>
                <w:top w:val="none" w:sz="0" w:space="0" w:color="auto"/>
                <w:left w:val="none" w:sz="0" w:space="0" w:color="auto"/>
                <w:bottom w:val="none" w:sz="0" w:space="0" w:color="auto"/>
                <w:right w:val="none" w:sz="0" w:space="0" w:color="auto"/>
              </w:divBdr>
              <w:divsChild>
                <w:div w:id="183376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50034">
      <w:bodyDiv w:val="1"/>
      <w:marLeft w:val="0"/>
      <w:marRight w:val="0"/>
      <w:marTop w:val="0"/>
      <w:marBottom w:val="0"/>
      <w:divBdr>
        <w:top w:val="none" w:sz="0" w:space="0" w:color="auto"/>
        <w:left w:val="none" w:sz="0" w:space="0" w:color="auto"/>
        <w:bottom w:val="none" w:sz="0" w:space="0" w:color="auto"/>
        <w:right w:val="none" w:sz="0" w:space="0" w:color="auto"/>
      </w:divBdr>
    </w:div>
    <w:div w:id="185102413">
      <w:bodyDiv w:val="1"/>
      <w:marLeft w:val="0"/>
      <w:marRight w:val="0"/>
      <w:marTop w:val="0"/>
      <w:marBottom w:val="0"/>
      <w:divBdr>
        <w:top w:val="none" w:sz="0" w:space="0" w:color="auto"/>
        <w:left w:val="none" w:sz="0" w:space="0" w:color="auto"/>
        <w:bottom w:val="none" w:sz="0" w:space="0" w:color="auto"/>
        <w:right w:val="none" w:sz="0" w:space="0" w:color="auto"/>
      </w:divBdr>
    </w:div>
    <w:div w:id="186064433">
      <w:bodyDiv w:val="1"/>
      <w:marLeft w:val="0"/>
      <w:marRight w:val="0"/>
      <w:marTop w:val="0"/>
      <w:marBottom w:val="0"/>
      <w:divBdr>
        <w:top w:val="none" w:sz="0" w:space="0" w:color="auto"/>
        <w:left w:val="none" w:sz="0" w:space="0" w:color="auto"/>
        <w:bottom w:val="none" w:sz="0" w:space="0" w:color="auto"/>
        <w:right w:val="none" w:sz="0" w:space="0" w:color="auto"/>
      </w:divBdr>
    </w:div>
    <w:div w:id="191191169">
      <w:bodyDiv w:val="1"/>
      <w:marLeft w:val="0"/>
      <w:marRight w:val="0"/>
      <w:marTop w:val="0"/>
      <w:marBottom w:val="0"/>
      <w:divBdr>
        <w:top w:val="none" w:sz="0" w:space="0" w:color="auto"/>
        <w:left w:val="none" w:sz="0" w:space="0" w:color="auto"/>
        <w:bottom w:val="none" w:sz="0" w:space="0" w:color="auto"/>
        <w:right w:val="none" w:sz="0" w:space="0" w:color="auto"/>
      </w:divBdr>
      <w:divsChild>
        <w:div w:id="1645769593">
          <w:marLeft w:val="0"/>
          <w:marRight w:val="0"/>
          <w:marTop w:val="0"/>
          <w:marBottom w:val="0"/>
          <w:divBdr>
            <w:top w:val="none" w:sz="0" w:space="0" w:color="auto"/>
            <w:left w:val="none" w:sz="0" w:space="0" w:color="auto"/>
            <w:bottom w:val="none" w:sz="0" w:space="0" w:color="auto"/>
            <w:right w:val="none" w:sz="0" w:space="0" w:color="auto"/>
          </w:divBdr>
          <w:divsChild>
            <w:div w:id="371423460">
              <w:marLeft w:val="0"/>
              <w:marRight w:val="0"/>
              <w:marTop w:val="0"/>
              <w:marBottom w:val="0"/>
              <w:divBdr>
                <w:top w:val="none" w:sz="0" w:space="0" w:color="auto"/>
                <w:left w:val="none" w:sz="0" w:space="0" w:color="auto"/>
                <w:bottom w:val="none" w:sz="0" w:space="0" w:color="auto"/>
                <w:right w:val="none" w:sz="0" w:space="0" w:color="auto"/>
              </w:divBdr>
              <w:divsChild>
                <w:div w:id="1232539272">
                  <w:marLeft w:val="0"/>
                  <w:marRight w:val="0"/>
                  <w:marTop w:val="0"/>
                  <w:marBottom w:val="0"/>
                  <w:divBdr>
                    <w:top w:val="none" w:sz="0" w:space="0" w:color="auto"/>
                    <w:left w:val="none" w:sz="0" w:space="0" w:color="auto"/>
                    <w:bottom w:val="none" w:sz="0" w:space="0" w:color="auto"/>
                    <w:right w:val="none" w:sz="0" w:space="0" w:color="auto"/>
                  </w:divBdr>
                  <w:divsChild>
                    <w:div w:id="151784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96806">
      <w:bodyDiv w:val="1"/>
      <w:marLeft w:val="0"/>
      <w:marRight w:val="0"/>
      <w:marTop w:val="0"/>
      <w:marBottom w:val="0"/>
      <w:divBdr>
        <w:top w:val="none" w:sz="0" w:space="0" w:color="auto"/>
        <w:left w:val="none" w:sz="0" w:space="0" w:color="auto"/>
        <w:bottom w:val="none" w:sz="0" w:space="0" w:color="auto"/>
        <w:right w:val="none" w:sz="0" w:space="0" w:color="auto"/>
      </w:divBdr>
      <w:divsChild>
        <w:div w:id="902839265">
          <w:marLeft w:val="0"/>
          <w:marRight w:val="0"/>
          <w:marTop w:val="0"/>
          <w:marBottom w:val="0"/>
          <w:divBdr>
            <w:top w:val="none" w:sz="0" w:space="0" w:color="auto"/>
            <w:left w:val="none" w:sz="0" w:space="0" w:color="auto"/>
            <w:bottom w:val="none" w:sz="0" w:space="0" w:color="auto"/>
            <w:right w:val="none" w:sz="0" w:space="0" w:color="auto"/>
          </w:divBdr>
        </w:div>
        <w:div w:id="1182085531">
          <w:marLeft w:val="0"/>
          <w:marRight w:val="0"/>
          <w:marTop w:val="0"/>
          <w:marBottom w:val="0"/>
          <w:divBdr>
            <w:top w:val="none" w:sz="0" w:space="0" w:color="auto"/>
            <w:left w:val="none" w:sz="0" w:space="0" w:color="auto"/>
            <w:bottom w:val="none" w:sz="0" w:space="0" w:color="auto"/>
            <w:right w:val="none" w:sz="0" w:space="0" w:color="auto"/>
          </w:divBdr>
        </w:div>
        <w:div w:id="242763806">
          <w:marLeft w:val="0"/>
          <w:marRight w:val="0"/>
          <w:marTop w:val="0"/>
          <w:marBottom w:val="0"/>
          <w:divBdr>
            <w:top w:val="none" w:sz="0" w:space="0" w:color="auto"/>
            <w:left w:val="none" w:sz="0" w:space="0" w:color="auto"/>
            <w:bottom w:val="none" w:sz="0" w:space="0" w:color="auto"/>
            <w:right w:val="none" w:sz="0" w:space="0" w:color="auto"/>
          </w:divBdr>
        </w:div>
        <w:div w:id="958413747">
          <w:marLeft w:val="0"/>
          <w:marRight w:val="0"/>
          <w:marTop w:val="0"/>
          <w:marBottom w:val="0"/>
          <w:divBdr>
            <w:top w:val="none" w:sz="0" w:space="0" w:color="auto"/>
            <w:left w:val="none" w:sz="0" w:space="0" w:color="auto"/>
            <w:bottom w:val="none" w:sz="0" w:space="0" w:color="auto"/>
            <w:right w:val="none" w:sz="0" w:space="0" w:color="auto"/>
          </w:divBdr>
        </w:div>
        <w:div w:id="1285191398">
          <w:marLeft w:val="0"/>
          <w:marRight w:val="0"/>
          <w:marTop w:val="0"/>
          <w:marBottom w:val="0"/>
          <w:divBdr>
            <w:top w:val="none" w:sz="0" w:space="0" w:color="auto"/>
            <w:left w:val="none" w:sz="0" w:space="0" w:color="auto"/>
            <w:bottom w:val="none" w:sz="0" w:space="0" w:color="auto"/>
            <w:right w:val="none" w:sz="0" w:space="0" w:color="auto"/>
          </w:divBdr>
        </w:div>
        <w:div w:id="1896160489">
          <w:marLeft w:val="0"/>
          <w:marRight w:val="0"/>
          <w:marTop w:val="0"/>
          <w:marBottom w:val="0"/>
          <w:divBdr>
            <w:top w:val="none" w:sz="0" w:space="0" w:color="auto"/>
            <w:left w:val="none" w:sz="0" w:space="0" w:color="auto"/>
            <w:bottom w:val="none" w:sz="0" w:space="0" w:color="auto"/>
            <w:right w:val="none" w:sz="0" w:space="0" w:color="auto"/>
          </w:divBdr>
        </w:div>
        <w:div w:id="839781914">
          <w:marLeft w:val="0"/>
          <w:marRight w:val="0"/>
          <w:marTop w:val="0"/>
          <w:marBottom w:val="0"/>
          <w:divBdr>
            <w:top w:val="none" w:sz="0" w:space="0" w:color="auto"/>
            <w:left w:val="none" w:sz="0" w:space="0" w:color="auto"/>
            <w:bottom w:val="none" w:sz="0" w:space="0" w:color="auto"/>
            <w:right w:val="none" w:sz="0" w:space="0" w:color="auto"/>
          </w:divBdr>
          <w:divsChild>
            <w:div w:id="927618564">
              <w:marLeft w:val="0"/>
              <w:marRight w:val="0"/>
              <w:marTop w:val="0"/>
              <w:marBottom w:val="0"/>
              <w:divBdr>
                <w:top w:val="none" w:sz="0" w:space="0" w:color="auto"/>
                <w:left w:val="none" w:sz="0" w:space="0" w:color="auto"/>
                <w:bottom w:val="none" w:sz="0" w:space="0" w:color="auto"/>
                <w:right w:val="none" w:sz="0" w:space="0" w:color="auto"/>
              </w:divBdr>
            </w:div>
            <w:div w:id="184946010">
              <w:marLeft w:val="0"/>
              <w:marRight w:val="0"/>
              <w:marTop w:val="0"/>
              <w:marBottom w:val="0"/>
              <w:divBdr>
                <w:top w:val="none" w:sz="0" w:space="0" w:color="auto"/>
                <w:left w:val="none" w:sz="0" w:space="0" w:color="auto"/>
                <w:bottom w:val="none" w:sz="0" w:space="0" w:color="auto"/>
                <w:right w:val="none" w:sz="0" w:space="0" w:color="auto"/>
              </w:divBdr>
            </w:div>
          </w:divsChild>
        </w:div>
        <w:div w:id="120075555">
          <w:marLeft w:val="0"/>
          <w:marRight w:val="0"/>
          <w:marTop w:val="0"/>
          <w:marBottom w:val="0"/>
          <w:divBdr>
            <w:top w:val="none" w:sz="0" w:space="0" w:color="auto"/>
            <w:left w:val="none" w:sz="0" w:space="0" w:color="auto"/>
            <w:bottom w:val="none" w:sz="0" w:space="0" w:color="auto"/>
            <w:right w:val="none" w:sz="0" w:space="0" w:color="auto"/>
          </w:divBdr>
        </w:div>
      </w:divsChild>
    </w:div>
    <w:div w:id="193226937">
      <w:bodyDiv w:val="1"/>
      <w:marLeft w:val="0"/>
      <w:marRight w:val="0"/>
      <w:marTop w:val="0"/>
      <w:marBottom w:val="0"/>
      <w:divBdr>
        <w:top w:val="none" w:sz="0" w:space="0" w:color="auto"/>
        <w:left w:val="none" w:sz="0" w:space="0" w:color="auto"/>
        <w:bottom w:val="none" w:sz="0" w:space="0" w:color="auto"/>
        <w:right w:val="none" w:sz="0" w:space="0" w:color="auto"/>
      </w:divBdr>
    </w:div>
    <w:div w:id="197276559">
      <w:bodyDiv w:val="1"/>
      <w:marLeft w:val="0"/>
      <w:marRight w:val="0"/>
      <w:marTop w:val="0"/>
      <w:marBottom w:val="0"/>
      <w:divBdr>
        <w:top w:val="none" w:sz="0" w:space="0" w:color="auto"/>
        <w:left w:val="none" w:sz="0" w:space="0" w:color="auto"/>
        <w:bottom w:val="none" w:sz="0" w:space="0" w:color="auto"/>
        <w:right w:val="none" w:sz="0" w:space="0" w:color="auto"/>
      </w:divBdr>
    </w:div>
    <w:div w:id="203101031">
      <w:bodyDiv w:val="1"/>
      <w:marLeft w:val="0"/>
      <w:marRight w:val="0"/>
      <w:marTop w:val="0"/>
      <w:marBottom w:val="0"/>
      <w:divBdr>
        <w:top w:val="none" w:sz="0" w:space="0" w:color="auto"/>
        <w:left w:val="none" w:sz="0" w:space="0" w:color="auto"/>
        <w:bottom w:val="none" w:sz="0" w:space="0" w:color="auto"/>
        <w:right w:val="none" w:sz="0" w:space="0" w:color="auto"/>
      </w:divBdr>
    </w:div>
    <w:div w:id="206140479">
      <w:bodyDiv w:val="1"/>
      <w:marLeft w:val="0"/>
      <w:marRight w:val="0"/>
      <w:marTop w:val="0"/>
      <w:marBottom w:val="0"/>
      <w:divBdr>
        <w:top w:val="none" w:sz="0" w:space="0" w:color="auto"/>
        <w:left w:val="none" w:sz="0" w:space="0" w:color="auto"/>
        <w:bottom w:val="none" w:sz="0" w:space="0" w:color="auto"/>
        <w:right w:val="none" w:sz="0" w:space="0" w:color="auto"/>
      </w:divBdr>
    </w:div>
    <w:div w:id="209346786">
      <w:bodyDiv w:val="1"/>
      <w:marLeft w:val="0"/>
      <w:marRight w:val="0"/>
      <w:marTop w:val="0"/>
      <w:marBottom w:val="0"/>
      <w:divBdr>
        <w:top w:val="none" w:sz="0" w:space="0" w:color="auto"/>
        <w:left w:val="none" w:sz="0" w:space="0" w:color="auto"/>
        <w:bottom w:val="none" w:sz="0" w:space="0" w:color="auto"/>
        <w:right w:val="none" w:sz="0" w:space="0" w:color="auto"/>
      </w:divBdr>
    </w:div>
    <w:div w:id="215167192">
      <w:bodyDiv w:val="1"/>
      <w:marLeft w:val="0"/>
      <w:marRight w:val="0"/>
      <w:marTop w:val="0"/>
      <w:marBottom w:val="0"/>
      <w:divBdr>
        <w:top w:val="none" w:sz="0" w:space="0" w:color="auto"/>
        <w:left w:val="none" w:sz="0" w:space="0" w:color="auto"/>
        <w:bottom w:val="none" w:sz="0" w:space="0" w:color="auto"/>
        <w:right w:val="none" w:sz="0" w:space="0" w:color="auto"/>
      </w:divBdr>
      <w:divsChild>
        <w:div w:id="316374095">
          <w:marLeft w:val="0"/>
          <w:marRight w:val="0"/>
          <w:marTop w:val="0"/>
          <w:marBottom w:val="0"/>
          <w:divBdr>
            <w:top w:val="none" w:sz="0" w:space="0" w:color="auto"/>
            <w:left w:val="none" w:sz="0" w:space="0" w:color="auto"/>
            <w:bottom w:val="none" w:sz="0" w:space="0" w:color="auto"/>
            <w:right w:val="none" w:sz="0" w:space="0" w:color="auto"/>
          </w:divBdr>
          <w:divsChild>
            <w:div w:id="590237845">
              <w:marLeft w:val="0"/>
              <w:marRight w:val="0"/>
              <w:marTop w:val="0"/>
              <w:marBottom w:val="0"/>
              <w:divBdr>
                <w:top w:val="none" w:sz="0" w:space="0" w:color="auto"/>
                <w:left w:val="none" w:sz="0" w:space="0" w:color="auto"/>
                <w:bottom w:val="none" w:sz="0" w:space="0" w:color="auto"/>
                <w:right w:val="none" w:sz="0" w:space="0" w:color="auto"/>
              </w:divBdr>
              <w:divsChild>
                <w:div w:id="89662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481463">
      <w:bodyDiv w:val="1"/>
      <w:marLeft w:val="0"/>
      <w:marRight w:val="0"/>
      <w:marTop w:val="0"/>
      <w:marBottom w:val="0"/>
      <w:divBdr>
        <w:top w:val="none" w:sz="0" w:space="0" w:color="auto"/>
        <w:left w:val="none" w:sz="0" w:space="0" w:color="auto"/>
        <w:bottom w:val="none" w:sz="0" w:space="0" w:color="auto"/>
        <w:right w:val="none" w:sz="0" w:space="0" w:color="auto"/>
      </w:divBdr>
    </w:div>
    <w:div w:id="219941537">
      <w:bodyDiv w:val="1"/>
      <w:marLeft w:val="0"/>
      <w:marRight w:val="0"/>
      <w:marTop w:val="0"/>
      <w:marBottom w:val="0"/>
      <w:divBdr>
        <w:top w:val="none" w:sz="0" w:space="0" w:color="auto"/>
        <w:left w:val="none" w:sz="0" w:space="0" w:color="auto"/>
        <w:bottom w:val="none" w:sz="0" w:space="0" w:color="auto"/>
        <w:right w:val="none" w:sz="0" w:space="0" w:color="auto"/>
      </w:divBdr>
    </w:div>
    <w:div w:id="224148665">
      <w:bodyDiv w:val="1"/>
      <w:marLeft w:val="0"/>
      <w:marRight w:val="0"/>
      <w:marTop w:val="0"/>
      <w:marBottom w:val="0"/>
      <w:divBdr>
        <w:top w:val="none" w:sz="0" w:space="0" w:color="auto"/>
        <w:left w:val="none" w:sz="0" w:space="0" w:color="auto"/>
        <w:bottom w:val="none" w:sz="0" w:space="0" w:color="auto"/>
        <w:right w:val="none" w:sz="0" w:space="0" w:color="auto"/>
      </w:divBdr>
    </w:div>
    <w:div w:id="226693047">
      <w:bodyDiv w:val="1"/>
      <w:marLeft w:val="0"/>
      <w:marRight w:val="0"/>
      <w:marTop w:val="0"/>
      <w:marBottom w:val="0"/>
      <w:divBdr>
        <w:top w:val="none" w:sz="0" w:space="0" w:color="auto"/>
        <w:left w:val="none" w:sz="0" w:space="0" w:color="auto"/>
        <w:bottom w:val="none" w:sz="0" w:space="0" w:color="auto"/>
        <w:right w:val="none" w:sz="0" w:space="0" w:color="auto"/>
      </w:divBdr>
    </w:div>
    <w:div w:id="229193099">
      <w:bodyDiv w:val="1"/>
      <w:marLeft w:val="0"/>
      <w:marRight w:val="0"/>
      <w:marTop w:val="0"/>
      <w:marBottom w:val="0"/>
      <w:divBdr>
        <w:top w:val="none" w:sz="0" w:space="0" w:color="auto"/>
        <w:left w:val="none" w:sz="0" w:space="0" w:color="auto"/>
        <w:bottom w:val="none" w:sz="0" w:space="0" w:color="auto"/>
        <w:right w:val="none" w:sz="0" w:space="0" w:color="auto"/>
      </w:divBdr>
      <w:divsChild>
        <w:div w:id="1071931255">
          <w:marLeft w:val="0"/>
          <w:marRight w:val="0"/>
          <w:marTop w:val="0"/>
          <w:marBottom w:val="0"/>
          <w:divBdr>
            <w:top w:val="none" w:sz="0" w:space="0" w:color="auto"/>
            <w:left w:val="none" w:sz="0" w:space="0" w:color="auto"/>
            <w:bottom w:val="none" w:sz="0" w:space="0" w:color="auto"/>
            <w:right w:val="none" w:sz="0" w:space="0" w:color="auto"/>
          </w:divBdr>
          <w:divsChild>
            <w:div w:id="1803452120">
              <w:marLeft w:val="0"/>
              <w:marRight w:val="0"/>
              <w:marTop w:val="0"/>
              <w:marBottom w:val="0"/>
              <w:divBdr>
                <w:top w:val="none" w:sz="0" w:space="0" w:color="auto"/>
                <w:left w:val="none" w:sz="0" w:space="0" w:color="auto"/>
                <w:bottom w:val="none" w:sz="0" w:space="0" w:color="auto"/>
                <w:right w:val="none" w:sz="0" w:space="0" w:color="auto"/>
              </w:divBdr>
              <w:divsChild>
                <w:div w:id="502938514">
                  <w:marLeft w:val="0"/>
                  <w:marRight w:val="0"/>
                  <w:marTop w:val="0"/>
                  <w:marBottom w:val="0"/>
                  <w:divBdr>
                    <w:top w:val="none" w:sz="0" w:space="0" w:color="auto"/>
                    <w:left w:val="none" w:sz="0" w:space="0" w:color="auto"/>
                    <w:bottom w:val="none" w:sz="0" w:space="0" w:color="auto"/>
                    <w:right w:val="none" w:sz="0" w:space="0" w:color="auto"/>
                  </w:divBdr>
                  <w:divsChild>
                    <w:div w:id="1081562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0313259">
      <w:bodyDiv w:val="1"/>
      <w:marLeft w:val="0"/>
      <w:marRight w:val="0"/>
      <w:marTop w:val="0"/>
      <w:marBottom w:val="0"/>
      <w:divBdr>
        <w:top w:val="none" w:sz="0" w:space="0" w:color="auto"/>
        <w:left w:val="none" w:sz="0" w:space="0" w:color="auto"/>
        <w:bottom w:val="none" w:sz="0" w:space="0" w:color="auto"/>
        <w:right w:val="none" w:sz="0" w:space="0" w:color="auto"/>
      </w:divBdr>
      <w:divsChild>
        <w:div w:id="928730401">
          <w:marLeft w:val="0"/>
          <w:marRight w:val="0"/>
          <w:marTop w:val="0"/>
          <w:marBottom w:val="0"/>
          <w:divBdr>
            <w:top w:val="none" w:sz="0" w:space="0" w:color="auto"/>
            <w:left w:val="none" w:sz="0" w:space="0" w:color="auto"/>
            <w:bottom w:val="none" w:sz="0" w:space="0" w:color="auto"/>
            <w:right w:val="none" w:sz="0" w:space="0" w:color="auto"/>
          </w:divBdr>
          <w:divsChild>
            <w:div w:id="1821844928">
              <w:marLeft w:val="0"/>
              <w:marRight w:val="0"/>
              <w:marTop w:val="0"/>
              <w:marBottom w:val="0"/>
              <w:divBdr>
                <w:top w:val="none" w:sz="0" w:space="0" w:color="auto"/>
                <w:left w:val="none" w:sz="0" w:space="0" w:color="auto"/>
                <w:bottom w:val="none" w:sz="0" w:space="0" w:color="auto"/>
                <w:right w:val="none" w:sz="0" w:space="0" w:color="auto"/>
              </w:divBdr>
              <w:divsChild>
                <w:div w:id="1318530020">
                  <w:marLeft w:val="0"/>
                  <w:marRight w:val="0"/>
                  <w:marTop w:val="0"/>
                  <w:marBottom w:val="0"/>
                  <w:divBdr>
                    <w:top w:val="none" w:sz="0" w:space="0" w:color="auto"/>
                    <w:left w:val="none" w:sz="0" w:space="0" w:color="auto"/>
                    <w:bottom w:val="none" w:sz="0" w:space="0" w:color="auto"/>
                    <w:right w:val="none" w:sz="0" w:space="0" w:color="auto"/>
                  </w:divBdr>
                  <w:divsChild>
                    <w:div w:id="165487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286610">
          <w:marLeft w:val="0"/>
          <w:marRight w:val="0"/>
          <w:marTop w:val="0"/>
          <w:marBottom w:val="0"/>
          <w:divBdr>
            <w:top w:val="none" w:sz="0" w:space="0" w:color="auto"/>
            <w:left w:val="none" w:sz="0" w:space="0" w:color="auto"/>
            <w:bottom w:val="none" w:sz="0" w:space="0" w:color="auto"/>
            <w:right w:val="none" w:sz="0" w:space="0" w:color="auto"/>
          </w:divBdr>
          <w:divsChild>
            <w:div w:id="56649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636208">
      <w:bodyDiv w:val="1"/>
      <w:marLeft w:val="0"/>
      <w:marRight w:val="0"/>
      <w:marTop w:val="0"/>
      <w:marBottom w:val="0"/>
      <w:divBdr>
        <w:top w:val="none" w:sz="0" w:space="0" w:color="auto"/>
        <w:left w:val="none" w:sz="0" w:space="0" w:color="auto"/>
        <w:bottom w:val="none" w:sz="0" w:space="0" w:color="auto"/>
        <w:right w:val="none" w:sz="0" w:space="0" w:color="auto"/>
      </w:divBdr>
      <w:divsChild>
        <w:div w:id="1575092721">
          <w:marLeft w:val="0"/>
          <w:marRight w:val="0"/>
          <w:marTop w:val="0"/>
          <w:marBottom w:val="0"/>
          <w:divBdr>
            <w:top w:val="none" w:sz="0" w:space="0" w:color="auto"/>
            <w:left w:val="none" w:sz="0" w:space="0" w:color="auto"/>
            <w:bottom w:val="none" w:sz="0" w:space="0" w:color="auto"/>
            <w:right w:val="none" w:sz="0" w:space="0" w:color="auto"/>
          </w:divBdr>
          <w:divsChild>
            <w:div w:id="664017867">
              <w:marLeft w:val="0"/>
              <w:marRight w:val="0"/>
              <w:marTop w:val="0"/>
              <w:marBottom w:val="0"/>
              <w:divBdr>
                <w:top w:val="none" w:sz="0" w:space="0" w:color="auto"/>
                <w:left w:val="none" w:sz="0" w:space="0" w:color="auto"/>
                <w:bottom w:val="none" w:sz="0" w:space="0" w:color="auto"/>
                <w:right w:val="none" w:sz="0" w:space="0" w:color="auto"/>
              </w:divBdr>
              <w:divsChild>
                <w:div w:id="160506273">
                  <w:marLeft w:val="0"/>
                  <w:marRight w:val="0"/>
                  <w:marTop w:val="0"/>
                  <w:marBottom w:val="0"/>
                  <w:divBdr>
                    <w:top w:val="none" w:sz="0" w:space="0" w:color="auto"/>
                    <w:left w:val="none" w:sz="0" w:space="0" w:color="auto"/>
                    <w:bottom w:val="none" w:sz="0" w:space="0" w:color="auto"/>
                    <w:right w:val="none" w:sz="0" w:space="0" w:color="auto"/>
                  </w:divBdr>
                  <w:divsChild>
                    <w:div w:id="375129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0406825">
      <w:bodyDiv w:val="1"/>
      <w:marLeft w:val="0"/>
      <w:marRight w:val="0"/>
      <w:marTop w:val="0"/>
      <w:marBottom w:val="0"/>
      <w:divBdr>
        <w:top w:val="none" w:sz="0" w:space="0" w:color="auto"/>
        <w:left w:val="none" w:sz="0" w:space="0" w:color="auto"/>
        <w:bottom w:val="none" w:sz="0" w:space="0" w:color="auto"/>
        <w:right w:val="none" w:sz="0" w:space="0" w:color="auto"/>
      </w:divBdr>
    </w:div>
    <w:div w:id="242419000">
      <w:bodyDiv w:val="1"/>
      <w:marLeft w:val="0"/>
      <w:marRight w:val="0"/>
      <w:marTop w:val="0"/>
      <w:marBottom w:val="0"/>
      <w:divBdr>
        <w:top w:val="none" w:sz="0" w:space="0" w:color="auto"/>
        <w:left w:val="none" w:sz="0" w:space="0" w:color="auto"/>
        <w:bottom w:val="none" w:sz="0" w:space="0" w:color="auto"/>
        <w:right w:val="none" w:sz="0" w:space="0" w:color="auto"/>
      </w:divBdr>
    </w:div>
    <w:div w:id="249310996">
      <w:bodyDiv w:val="1"/>
      <w:marLeft w:val="0"/>
      <w:marRight w:val="0"/>
      <w:marTop w:val="0"/>
      <w:marBottom w:val="0"/>
      <w:divBdr>
        <w:top w:val="none" w:sz="0" w:space="0" w:color="auto"/>
        <w:left w:val="none" w:sz="0" w:space="0" w:color="auto"/>
        <w:bottom w:val="none" w:sz="0" w:space="0" w:color="auto"/>
        <w:right w:val="none" w:sz="0" w:space="0" w:color="auto"/>
      </w:divBdr>
    </w:div>
    <w:div w:id="256065353">
      <w:bodyDiv w:val="1"/>
      <w:marLeft w:val="0"/>
      <w:marRight w:val="0"/>
      <w:marTop w:val="0"/>
      <w:marBottom w:val="0"/>
      <w:divBdr>
        <w:top w:val="none" w:sz="0" w:space="0" w:color="auto"/>
        <w:left w:val="none" w:sz="0" w:space="0" w:color="auto"/>
        <w:bottom w:val="none" w:sz="0" w:space="0" w:color="auto"/>
        <w:right w:val="none" w:sz="0" w:space="0" w:color="auto"/>
      </w:divBdr>
    </w:div>
    <w:div w:id="257178772">
      <w:bodyDiv w:val="1"/>
      <w:marLeft w:val="0"/>
      <w:marRight w:val="0"/>
      <w:marTop w:val="0"/>
      <w:marBottom w:val="0"/>
      <w:divBdr>
        <w:top w:val="none" w:sz="0" w:space="0" w:color="auto"/>
        <w:left w:val="none" w:sz="0" w:space="0" w:color="auto"/>
        <w:bottom w:val="none" w:sz="0" w:space="0" w:color="auto"/>
        <w:right w:val="none" w:sz="0" w:space="0" w:color="auto"/>
      </w:divBdr>
    </w:div>
    <w:div w:id="258950041">
      <w:bodyDiv w:val="1"/>
      <w:marLeft w:val="0"/>
      <w:marRight w:val="0"/>
      <w:marTop w:val="0"/>
      <w:marBottom w:val="0"/>
      <w:divBdr>
        <w:top w:val="none" w:sz="0" w:space="0" w:color="auto"/>
        <w:left w:val="none" w:sz="0" w:space="0" w:color="auto"/>
        <w:bottom w:val="none" w:sz="0" w:space="0" w:color="auto"/>
        <w:right w:val="none" w:sz="0" w:space="0" w:color="auto"/>
      </w:divBdr>
      <w:divsChild>
        <w:div w:id="293366748">
          <w:marLeft w:val="0"/>
          <w:marRight w:val="0"/>
          <w:marTop w:val="0"/>
          <w:marBottom w:val="0"/>
          <w:divBdr>
            <w:top w:val="none" w:sz="0" w:space="0" w:color="auto"/>
            <w:left w:val="none" w:sz="0" w:space="0" w:color="auto"/>
            <w:bottom w:val="none" w:sz="0" w:space="0" w:color="auto"/>
            <w:right w:val="none" w:sz="0" w:space="0" w:color="auto"/>
          </w:divBdr>
        </w:div>
        <w:div w:id="1551073186">
          <w:marLeft w:val="0"/>
          <w:marRight w:val="0"/>
          <w:marTop w:val="0"/>
          <w:marBottom w:val="0"/>
          <w:divBdr>
            <w:top w:val="none" w:sz="0" w:space="0" w:color="auto"/>
            <w:left w:val="none" w:sz="0" w:space="0" w:color="auto"/>
            <w:bottom w:val="none" w:sz="0" w:space="0" w:color="auto"/>
            <w:right w:val="none" w:sz="0" w:space="0" w:color="auto"/>
          </w:divBdr>
        </w:div>
      </w:divsChild>
    </w:div>
    <w:div w:id="260533356">
      <w:bodyDiv w:val="1"/>
      <w:marLeft w:val="0"/>
      <w:marRight w:val="0"/>
      <w:marTop w:val="0"/>
      <w:marBottom w:val="0"/>
      <w:divBdr>
        <w:top w:val="none" w:sz="0" w:space="0" w:color="auto"/>
        <w:left w:val="none" w:sz="0" w:space="0" w:color="auto"/>
        <w:bottom w:val="none" w:sz="0" w:space="0" w:color="auto"/>
        <w:right w:val="none" w:sz="0" w:space="0" w:color="auto"/>
      </w:divBdr>
      <w:divsChild>
        <w:div w:id="846948116">
          <w:marLeft w:val="0"/>
          <w:marRight w:val="0"/>
          <w:marTop w:val="0"/>
          <w:marBottom w:val="0"/>
          <w:divBdr>
            <w:top w:val="none" w:sz="0" w:space="0" w:color="auto"/>
            <w:left w:val="none" w:sz="0" w:space="0" w:color="auto"/>
            <w:bottom w:val="none" w:sz="0" w:space="0" w:color="auto"/>
            <w:right w:val="none" w:sz="0" w:space="0" w:color="auto"/>
          </w:divBdr>
          <w:divsChild>
            <w:div w:id="1335690422">
              <w:marLeft w:val="0"/>
              <w:marRight w:val="0"/>
              <w:marTop w:val="0"/>
              <w:marBottom w:val="0"/>
              <w:divBdr>
                <w:top w:val="none" w:sz="0" w:space="0" w:color="auto"/>
                <w:left w:val="none" w:sz="0" w:space="0" w:color="auto"/>
                <w:bottom w:val="none" w:sz="0" w:space="0" w:color="auto"/>
                <w:right w:val="none" w:sz="0" w:space="0" w:color="auto"/>
              </w:divBdr>
              <w:divsChild>
                <w:div w:id="170070186">
                  <w:marLeft w:val="0"/>
                  <w:marRight w:val="0"/>
                  <w:marTop w:val="0"/>
                  <w:marBottom w:val="0"/>
                  <w:divBdr>
                    <w:top w:val="none" w:sz="0" w:space="0" w:color="auto"/>
                    <w:left w:val="none" w:sz="0" w:space="0" w:color="auto"/>
                    <w:bottom w:val="none" w:sz="0" w:space="0" w:color="auto"/>
                    <w:right w:val="none" w:sz="0" w:space="0" w:color="auto"/>
                  </w:divBdr>
                  <w:divsChild>
                    <w:div w:id="79987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9355354">
      <w:bodyDiv w:val="1"/>
      <w:marLeft w:val="0"/>
      <w:marRight w:val="0"/>
      <w:marTop w:val="0"/>
      <w:marBottom w:val="0"/>
      <w:divBdr>
        <w:top w:val="none" w:sz="0" w:space="0" w:color="auto"/>
        <w:left w:val="none" w:sz="0" w:space="0" w:color="auto"/>
        <w:bottom w:val="none" w:sz="0" w:space="0" w:color="auto"/>
        <w:right w:val="none" w:sz="0" w:space="0" w:color="auto"/>
      </w:divBdr>
    </w:div>
    <w:div w:id="276836829">
      <w:bodyDiv w:val="1"/>
      <w:marLeft w:val="0"/>
      <w:marRight w:val="0"/>
      <w:marTop w:val="0"/>
      <w:marBottom w:val="0"/>
      <w:divBdr>
        <w:top w:val="none" w:sz="0" w:space="0" w:color="auto"/>
        <w:left w:val="none" w:sz="0" w:space="0" w:color="auto"/>
        <w:bottom w:val="none" w:sz="0" w:space="0" w:color="auto"/>
        <w:right w:val="none" w:sz="0" w:space="0" w:color="auto"/>
      </w:divBdr>
    </w:div>
    <w:div w:id="278488547">
      <w:bodyDiv w:val="1"/>
      <w:marLeft w:val="0"/>
      <w:marRight w:val="0"/>
      <w:marTop w:val="0"/>
      <w:marBottom w:val="0"/>
      <w:divBdr>
        <w:top w:val="none" w:sz="0" w:space="0" w:color="auto"/>
        <w:left w:val="none" w:sz="0" w:space="0" w:color="auto"/>
        <w:bottom w:val="none" w:sz="0" w:space="0" w:color="auto"/>
        <w:right w:val="none" w:sz="0" w:space="0" w:color="auto"/>
      </w:divBdr>
    </w:div>
    <w:div w:id="280651252">
      <w:bodyDiv w:val="1"/>
      <w:marLeft w:val="0"/>
      <w:marRight w:val="0"/>
      <w:marTop w:val="0"/>
      <w:marBottom w:val="0"/>
      <w:divBdr>
        <w:top w:val="none" w:sz="0" w:space="0" w:color="auto"/>
        <w:left w:val="none" w:sz="0" w:space="0" w:color="auto"/>
        <w:bottom w:val="none" w:sz="0" w:space="0" w:color="auto"/>
        <w:right w:val="none" w:sz="0" w:space="0" w:color="auto"/>
      </w:divBdr>
    </w:div>
    <w:div w:id="283540753">
      <w:bodyDiv w:val="1"/>
      <w:marLeft w:val="0"/>
      <w:marRight w:val="0"/>
      <w:marTop w:val="0"/>
      <w:marBottom w:val="0"/>
      <w:divBdr>
        <w:top w:val="none" w:sz="0" w:space="0" w:color="auto"/>
        <w:left w:val="none" w:sz="0" w:space="0" w:color="auto"/>
        <w:bottom w:val="none" w:sz="0" w:space="0" w:color="auto"/>
        <w:right w:val="none" w:sz="0" w:space="0" w:color="auto"/>
      </w:divBdr>
    </w:div>
    <w:div w:id="286084392">
      <w:bodyDiv w:val="1"/>
      <w:marLeft w:val="0"/>
      <w:marRight w:val="0"/>
      <w:marTop w:val="0"/>
      <w:marBottom w:val="0"/>
      <w:divBdr>
        <w:top w:val="none" w:sz="0" w:space="0" w:color="auto"/>
        <w:left w:val="none" w:sz="0" w:space="0" w:color="auto"/>
        <w:bottom w:val="none" w:sz="0" w:space="0" w:color="auto"/>
        <w:right w:val="none" w:sz="0" w:space="0" w:color="auto"/>
      </w:divBdr>
    </w:div>
    <w:div w:id="292642057">
      <w:bodyDiv w:val="1"/>
      <w:marLeft w:val="0"/>
      <w:marRight w:val="0"/>
      <w:marTop w:val="0"/>
      <w:marBottom w:val="0"/>
      <w:divBdr>
        <w:top w:val="none" w:sz="0" w:space="0" w:color="auto"/>
        <w:left w:val="none" w:sz="0" w:space="0" w:color="auto"/>
        <w:bottom w:val="none" w:sz="0" w:space="0" w:color="auto"/>
        <w:right w:val="none" w:sz="0" w:space="0" w:color="auto"/>
      </w:divBdr>
      <w:divsChild>
        <w:div w:id="259409004">
          <w:marLeft w:val="0"/>
          <w:marRight w:val="0"/>
          <w:marTop w:val="0"/>
          <w:marBottom w:val="0"/>
          <w:divBdr>
            <w:top w:val="none" w:sz="0" w:space="0" w:color="auto"/>
            <w:left w:val="none" w:sz="0" w:space="0" w:color="auto"/>
            <w:bottom w:val="none" w:sz="0" w:space="0" w:color="auto"/>
            <w:right w:val="none" w:sz="0" w:space="0" w:color="auto"/>
          </w:divBdr>
          <w:divsChild>
            <w:div w:id="210389418">
              <w:marLeft w:val="0"/>
              <w:marRight w:val="0"/>
              <w:marTop w:val="0"/>
              <w:marBottom w:val="0"/>
              <w:divBdr>
                <w:top w:val="none" w:sz="0" w:space="0" w:color="auto"/>
                <w:left w:val="none" w:sz="0" w:space="0" w:color="auto"/>
                <w:bottom w:val="none" w:sz="0" w:space="0" w:color="auto"/>
                <w:right w:val="none" w:sz="0" w:space="0" w:color="auto"/>
              </w:divBdr>
              <w:divsChild>
                <w:div w:id="374550218">
                  <w:marLeft w:val="0"/>
                  <w:marRight w:val="0"/>
                  <w:marTop w:val="0"/>
                  <w:marBottom w:val="0"/>
                  <w:divBdr>
                    <w:top w:val="none" w:sz="0" w:space="0" w:color="auto"/>
                    <w:left w:val="none" w:sz="0" w:space="0" w:color="auto"/>
                    <w:bottom w:val="none" w:sz="0" w:space="0" w:color="auto"/>
                    <w:right w:val="none" w:sz="0" w:space="0" w:color="auto"/>
                  </w:divBdr>
                  <w:divsChild>
                    <w:div w:id="677773493">
                      <w:marLeft w:val="0"/>
                      <w:marRight w:val="0"/>
                      <w:marTop w:val="0"/>
                      <w:marBottom w:val="0"/>
                      <w:divBdr>
                        <w:top w:val="none" w:sz="0" w:space="0" w:color="auto"/>
                        <w:left w:val="none" w:sz="0" w:space="0" w:color="auto"/>
                        <w:bottom w:val="none" w:sz="0" w:space="0" w:color="auto"/>
                        <w:right w:val="none" w:sz="0" w:space="0" w:color="auto"/>
                      </w:divBdr>
                      <w:divsChild>
                        <w:div w:id="1466775213">
                          <w:marLeft w:val="0"/>
                          <w:marRight w:val="0"/>
                          <w:marTop w:val="0"/>
                          <w:marBottom w:val="0"/>
                          <w:divBdr>
                            <w:top w:val="none" w:sz="0" w:space="0" w:color="auto"/>
                            <w:left w:val="none" w:sz="0" w:space="0" w:color="auto"/>
                            <w:bottom w:val="none" w:sz="0" w:space="0" w:color="auto"/>
                            <w:right w:val="none" w:sz="0" w:space="0" w:color="auto"/>
                          </w:divBdr>
                          <w:divsChild>
                            <w:div w:id="154363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6568490">
      <w:bodyDiv w:val="1"/>
      <w:marLeft w:val="0"/>
      <w:marRight w:val="0"/>
      <w:marTop w:val="0"/>
      <w:marBottom w:val="0"/>
      <w:divBdr>
        <w:top w:val="none" w:sz="0" w:space="0" w:color="auto"/>
        <w:left w:val="none" w:sz="0" w:space="0" w:color="auto"/>
        <w:bottom w:val="none" w:sz="0" w:space="0" w:color="auto"/>
        <w:right w:val="none" w:sz="0" w:space="0" w:color="auto"/>
      </w:divBdr>
    </w:div>
    <w:div w:id="299920540">
      <w:bodyDiv w:val="1"/>
      <w:marLeft w:val="0"/>
      <w:marRight w:val="0"/>
      <w:marTop w:val="0"/>
      <w:marBottom w:val="0"/>
      <w:divBdr>
        <w:top w:val="none" w:sz="0" w:space="0" w:color="auto"/>
        <w:left w:val="none" w:sz="0" w:space="0" w:color="auto"/>
        <w:bottom w:val="none" w:sz="0" w:space="0" w:color="auto"/>
        <w:right w:val="none" w:sz="0" w:space="0" w:color="auto"/>
      </w:divBdr>
    </w:div>
    <w:div w:id="307130464">
      <w:bodyDiv w:val="1"/>
      <w:marLeft w:val="0"/>
      <w:marRight w:val="0"/>
      <w:marTop w:val="0"/>
      <w:marBottom w:val="0"/>
      <w:divBdr>
        <w:top w:val="none" w:sz="0" w:space="0" w:color="auto"/>
        <w:left w:val="none" w:sz="0" w:space="0" w:color="auto"/>
        <w:bottom w:val="none" w:sz="0" w:space="0" w:color="auto"/>
        <w:right w:val="none" w:sz="0" w:space="0" w:color="auto"/>
      </w:divBdr>
    </w:div>
    <w:div w:id="311494450">
      <w:bodyDiv w:val="1"/>
      <w:marLeft w:val="0"/>
      <w:marRight w:val="0"/>
      <w:marTop w:val="0"/>
      <w:marBottom w:val="0"/>
      <w:divBdr>
        <w:top w:val="none" w:sz="0" w:space="0" w:color="auto"/>
        <w:left w:val="none" w:sz="0" w:space="0" w:color="auto"/>
        <w:bottom w:val="none" w:sz="0" w:space="0" w:color="auto"/>
        <w:right w:val="none" w:sz="0" w:space="0" w:color="auto"/>
      </w:divBdr>
    </w:div>
    <w:div w:id="313415000">
      <w:bodyDiv w:val="1"/>
      <w:marLeft w:val="0"/>
      <w:marRight w:val="0"/>
      <w:marTop w:val="0"/>
      <w:marBottom w:val="0"/>
      <w:divBdr>
        <w:top w:val="none" w:sz="0" w:space="0" w:color="auto"/>
        <w:left w:val="none" w:sz="0" w:space="0" w:color="auto"/>
        <w:bottom w:val="none" w:sz="0" w:space="0" w:color="auto"/>
        <w:right w:val="none" w:sz="0" w:space="0" w:color="auto"/>
      </w:divBdr>
      <w:divsChild>
        <w:div w:id="205603815">
          <w:marLeft w:val="0"/>
          <w:marRight w:val="0"/>
          <w:marTop w:val="0"/>
          <w:marBottom w:val="0"/>
          <w:divBdr>
            <w:top w:val="none" w:sz="0" w:space="0" w:color="auto"/>
            <w:left w:val="none" w:sz="0" w:space="0" w:color="auto"/>
            <w:bottom w:val="none" w:sz="0" w:space="0" w:color="auto"/>
            <w:right w:val="none" w:sz="0" w:space="0" w:color="auto"/>
          </w:divBdr>
          <w:divsChild>
            <w:div w:id="1807158940">
              <w:marLeft w:val="0"/>
              <w:marRight w:val="0"/>
              <w:marTop w:val="0"/>
              <w:marBottom w:val="0"/>
              <w:divBdr>
                <w:top w:val="none" w:sz="0" w:space="0" w:color="auto"/>
                <w:left w:val="none" w:sz="0" w:space="0" w:color="auto"/>
                <w:bottom w:val="none" w:sz="0" w:space="0" w:color="auto"/>
                <w:right w:val="none" w:sz="0" w:space="0" w:color="auto"/>
              </w:divBdr>
              <w:divsChild>
                <w:div w:id="156181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526849">
      <w:bodyDiv w:val="1"/>
      <w:marLeft w:val="0"/>
      <w:marRight w:val="0"/>
      <w:marTop w:val="0"/>
      <w:marBottom w:val="0"/>
      <w:divBdr>
        <w:top w:val="none" w:sz="0" w:space="0" w:color="auto"/>
        <w:left w:val="none" w:sz="0" w:space="0" w:color="auto"/>
        <w:bottom w:val="none" w:sz="0" w:space="0" w:color="auto"/>
        <w:right w:val="none" w:sz="0" w:space="0" w:color="auto"/>
      </w:divBdr>
    </w:div>
    <w:div w:id="315690611">
      <w:bodyDiv w:val="1"/>
      <w:marLeft w:val="0"/>
      <w:marRight w:val="0"/>
      <w:marTop w:val="0"/>
      <w:marBottom w:val="0"/>
      <w:divBdr>
        <w:top w:val="none" w:sz="0" w:space="0" w:color="auto"/>
        <w:left w:val="none" w:sz="0" w:space="0" w:color="auto"/>
        <w:bottom w:val="none" w:sz="0" w:space="0" w:color="auto"/>
        <w:right w:val="none" w:sz="0" w:space="0" w:color="auto"/>
      </w:divBdr>
    </w:div>
    <w:div w:id="318074234">
      <w:bodyDiv w:val="1"/>
      <w:marLeft w:val="0"/>
      <w:marRight w:val="0"/>
      <w:marTop w:val="0"/>
      <w:marBottom w:val="0"/>
      <w:divBdr>
        <w:top w:val="none" w:sz="0" w:space="0" w:color="auto"/>
        <w:left w:val="none" w:sz="0" w:space="0" w:color="auto"/>
        <w:bottom w:val="none" w:sz="0" w:space="0" w:color="auto"/>
        <w:right w:val="none" w:sz="0" w:space="0" w:color="auto"/>
      </w:divBdr>
    </w:div>
    <w:div w:id="320696692">
      <w:bodyDiv w:val="1"/>
      <w:marLeft w:val="0"/>
      <w:marRight w:val="0"/>
      <w:marTop w:val="0"/>
      <w:marBottom w:val="0"/>
      <w:divBdr>
        <w:top w:val="none" w:sz="0" w:space="0" w:color="auto"/>
        <w:left w:val="none" w:sz="0" w:space="0" w:color="auto"/>
        <w:bottom w:val="none" w:sz="0" w:space="0" w:color="auto"/>
        <w:right w:val="none" w:sz="0" w:space="0" w:color="auto"/>
      </w:divBdr>
    </w:div>
    <w:div w:id="322467929">
      <w:bodyDiv w:val="1"/>
      <w:marLeft w:val="0"/>
      <w:marRight w:val="0"/>
      <w:marTop w:val="0"/>
      <w:marBottom w:val="0"/>
      <w:divBdr>
        <w:top w:val="none" w:sz="0" w:space="0" w:color="auto"/>
        <w:left w:val="none" w:sz="0" w:space="0" w:color="auto"/>
        <w:bottom w:val="none" w:sz="0" w:space="0" w:color="auto"/>
        <w:right w:val="none" w:sz="0" w:space="0" w:color="auto"/>
      </w:divBdr>
    </w:div>
    <w:div w:id="322512586">
      <w:bodyDiv w:val="1"/>
      <w:marLeft w:val="0"/>
      <w:marRight w:val="0"/>
      <w:marTop w:val="0"/>
      <w:marBottom w:val="0"/>
      <w:divBdr>
        <w:top w:val="none" w:sz="0" w:space="0" w:color="auto"/>
        <w:left w:val="none" w:sz="0" w:space="0" w:color="auto"/>
        <w:bottom w:val="none" w:sz="0" w:space="0" w:color="auto"/>
        <w:right w:val="none" w:sz="0" w:space="0" w:color="auto"/>
      </w:divBdr>
    </w:div>
    <w:div w:id="326328537">
      <w:bodyDiv w:val="1"/>
      <w:marLeft w:val="0"/>
      <w:marRight w:val="0"/>
      <w:marTop w:val="0"/>
      <w:marBottom w:val="0"/>
      <w:divBdr>
        <w:top w:val="none" w:sz="0" w:space="0" w:color="auto"/>
        <w:left w:val="none" w:sz="0" w:space="0" w:color="auto"/>
        <w:bottom w:val="none" w:sz="0" w:space="0" w:color="auto"/>
        <w:right w:val="none" w:sz="0" w:space="0" w:color="auto"/>
      </w:divBdr>
    </w:div>
    <w:div w:id="328021018">
      <w:bodyDiv w:val="1"/>
      <w:marLeft w:val="0"/>
      <w:marRight w:val="0"/>
      <w:marTop w:val="0"/>
      <w:marBottom w:val="0"/>
      <w:divBdr>
        <w:top w:val="none" w:sz="0" w:space="0" w:color="auto"/>
        <w:left w:val="none" w:sz="0" w:space="0" w:color="auto"/>
        <w:bottom w:val="none" w:sz="0" w:space="0" w:color="auto"/>
        <w:right w:val="none" w:sz="0" w:space="0" w:color="auto"/>
      </w:divBdr>
    </w:div>
    <w:div w:id="328293405">
      <w:bodyDiv w:val="1"/>
      <w:marLeft w:val="0"/>
      <w:marRight w:val="0"/>
      <w:marTop w:val="0"/>
      <w:marBottom w:val="0"/>
      <w:divBdr>
        <w:top w:val="none" w:sz="0" w:space="0" w:color="auto"/>
        <w:left w:val="none" w:sz="0" w:space="0" w:color="auto"/>
        <w:bottom w:val="none" w:sz="0" w:space="0" w:color="auto"/>
        <w:right w:val="none" w:sz="0" w:space="0" w:color="auto"/>
      </w:divBdr>
    </w:div>
    <w:div w:id="328410976">
      <w:bodyDiv w:val="1"/>
      <w:marLeft w:val="0"/>
      <w:marRight w:val="0"/>
      <w:marTop w:val="0"/>
      <w:marBottom w:val="0"/>
      <w:divBdr>
        <w:top w:val="none" w:sz="0" w:space="0" w:color="auto"/>
        <w:left w:val="none" w:sz="0" w:space="0" w:color="auto"/>
        <w:bottom w:val="none" w:sz="0" w:space="0" w:color="auto"/>
        <w:right w:val="none" w:sz="0" w:space="0" w:color="auto"/>
      </w:divBdr>
    </w:div>
    <w:div w:id="331101271">
      <w:bodyDiv w:val="1"/>
      <w:marLeft w:val="0"/>
      <w:marRight w:val="0"/>
      <w:marTop w:val="0"/>
      <w:marBottom w:val="0"/>
      <w:divBdr>
        <w:top w:val="none" w:sz="0" w:space="0" w:color="auto"/>
        <w:left w:val="none" w:sz="0" w:space="0" w:color="auto"/>
        <w:bottom w:val="none" w:sz="0" w:space="0" w:color="auto"/>
        <w:right w:val="none" w:sz="0" w:space="0" w:color="auto"/>
      </w:divBdr>
    </w:div>
    <w:div w:id="332949657">
      <w:bodyDiv w:val="1"/>
      <w:marLeft w:val="0"/>
      <w:marRight w:val="0"/>
      <w:marTop w:val="0"/>
      <w:marBottom w:val="0"/>
      <w:divBdr>
        <w:top w:val="none" w:sz="0" w:space="0" w:color="auto"/>
        <w:left w:val="none" w:sz="0" w:space="0" w:color="auto"/>
        <w:bottom w:val="none" w:sz="0" w:space="0" w:color="auto"/>
        <w:right w:val="none" w:sz="0" w:space="0" w:color="auto"/>
      </w:divBdr>
    </w:div>
    <w:div w:id="336272327">
      <w:bodyDiv w:val="1"/>
      <w:marLeft w:val="0"/>
      <w:marRight w:val="0"/>
      <w:marTop w:val="0"/>
      <w:marBottom w:val="0"/>
      <w:divBdr>
        <w:top w:val="none" w:sz="0" w:space="0" w:color="auto"/>
        <w:left w:val="none" w:sz="0" w:space="0" w:color="auto"/>
        <w:bottom w:val="none" w:sz="0" w:space="0" w:color="auto"/>
        <w:right w:val="none" w:sz="0" w:space="0" w:color="auto"/>
      </w:divBdr>
    </w:div>
    <w:div w:id="337343300">
      <w:bodyDiv w:val="1"/>
      <w:marLeft w:val="0"/>
      <w:marRight w:val="0"/>
      <w:marTop w:val="0"/>
      <w:marBottom w:val="0"/>
      <w:divBdr>
        <w:top w:val="none" w:sz="0" w:space="0" w:color="auto"/>
        <w:left w:val="none" w:sz="0" w:space="0" w:color="auto"/>
        <w:bottom w:val="none" w:sz="0" w:space="0" w:color="auto"/>
        <w:right w:val="none" w:sz="0" w:space="0" w:color="auto"/>
      </w:divBdr>
    </w:div>
    <w:div w:id="338197766">
      <w:bodyDiv w:val="1"/>
      <w:marLeft w:val="0"/>
      <w:marRight w:val="0"/>
      <w:marTop w:val="0"/>
      <w:marBottom w:val="0"/>
      <w:divBdr>
        <w:top w:val="none" w:sz="0" w:space="0" w:color="auto"/>
        <w:left w:val="none" w:sz="0" w:space="0" w:color="auto"/>
        <w:bottom w:val="none" w:sz="0" w:space="0" w:color="auto"/>
        <w:right w:val="none" w:sz="0" w:space="0" w:color="auto"/>
      </w:divBdr>
    </w:div>
    <w:div w:id="346832507">
      <w:bodyDiv w:val="1"/>
      <w:marLeft w:val="0"/>
      <w:marRight w:val="0"/>
      <w:marTop w:val="0"/>
      <w:marBottom w:val="0"/>
      <w:divBdr>
        <w:top w:val="none" w:sz="0" w:space="0" w:color="auto"/>
        <w:left w:val="none" w:sz="0" w:space="0" w:color="auto"/>
        <w:bottom w:val="none" w:sz="0" w:space="0" w:color="auto"/>
        <w:right w:val="none" w:sz="0" w:space="0" w:color="auto"/>
      </w:divBdr>
      <w:divsChild>
        <w:div w:id="565729573">
          <w:marLeft w:val="0"/>
          <w:marRight w:val="0"/>
          <w:marTop w:val="0"/>
          <w:marBottom w:val="0"/>
          <w:divBdr>
            <w:top w:val="none" w:sz="0" w:space="0" w:color="auto"/>
            <w:left w:val="none" w:sz="0" w:space="0" w:color="auto"/>
            <w:bottom w:val="none" w:sz="0" w:space="0" w:color="auto"/>
            <w:right w:val="none" w:sz="0" w:space="0" w:color="auto"/>
          </w:divBdr>
          <w:divsChild>
            <w:div w:id="643119717">
              <w:marLeft w:val="0"/>
              <w:marRight w:val="0"/>
              <w:marTop w:val="0"/>
              <w:marBottom w:val="0"/>
              <w:divBdr>
                <w:top w:val="none" w:sz="0" w:space="0" w:color="auto"/>
                <w:left w:val="none" w:sz="0" w:space="0" w:color="auto"/>
                <w:bottom w:val="none" w:sz="0" w:space="0" w:color="auto"/>
                <w:right w:val="none" w:sz="0" w:space="0" w:color="auto"/>
              </w:divBdr>
              <w:divsChild>
                <w:div w:id="1491826777">
                  <w:marLeft w:val="0"/>
                  <w:marRight w:val="0"/>
                  <w:marTop w:val="0"/>
                  <w:marBottom w:val="0"/>
                  <w:divBdr>
                    <w:top w:val="none" w:sz="0" w:space="0" w:color="auto"/>
                    <w:left w:val="none" w:sz="0" w:space="0" w:color="auto"/>
                    <w:bottom w:val="none" w:sz="0" w:space="0" w:color="auto"/>
                    <w:right w:val="none" w:sz="0" w:space="0" w:color="auto"/>
                  </w:divBdr>
                </w:div>
              </w:divsChild>
            </w:div>
            <w:div w:id="1221014614">
              <w:marLeft w:val="0"/>
              <w:marRight w:val="0"/>
              <w:marTop w:val="0"/>
              <w:marBottom w:val="0"/>
              <w:divBdr>
                <w:top w:val="none" w:sz="0" w:space="0" w:color="auto"/>
                <w:left w:val="none" w:sz="0" w:space="0" w:color="auto"/>
                <w:bottom w:val="none" w:sz="0" w:space="0" w:color="auto"/>
                <w:right w:val="none" w:sz="0" w:space="0" w:color="auto"/>
              </w:divBdr>
              <w:divsChild>
                <w:div w:id="1154953698">
                  <w:marLeft w:val="0"/>
                  <w:marRight w:val="0"/>
                  <w:marTop w:val="0"/>
                  <w:marBottom w:val="0"/>
                  <w:divBdr>
                    <w:top w:val="none" w:sz="0" w:space="0" w:color="auto"/>
                    <w:left w:val="none" w:sz="0" w:space="0" w:color="auto"/>
                    <w:bottom w:val="none" w:sz="0" w:space="0" w:color="auto"/>
                    <w:right w:val="none" w:sz="0" w:space="0" w:color="auto"/>
                  </w:divBdr>
                </w:div>
              </w:divsChild>
            </w:div>
            <w:div w:id="1224178711">
              <w:marLeft w:val="0"/>
              <w:marRight w:val="0"/>
              <w:marTop w:val="0"/>
              <w:marBottom w:val="0"/>
              <w:divBdr>
                <w:top w:val="none" w:sz="0" w:space="0" w:color="auto"/>
                <w:left w:val="none" w:sz="0" w:space="0" w:color="auto"/>
                <w:bottom w:val="none" w:sz="0" w:space="0" w:color="auto"/>
                <w:right w:val="none" w:sz="0" w:space="0" w:color="auto"/>
              </w:divBdr>
              <w:divsChild>
                <w:div w:id="120063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090606">
          <w:marLeft w:val="0"/>
          <w:marRight w:val="0"/>
          <w:marTop w:val="0"/>
          <w:marBottom w:val="0"/>
          <w:divBdr>
            <w:top w:val="none" w:sz="0" w:space="0" w:color="auto"/>
            <w:left w:val="none" w:sz="0" w:space="0" w:color="auto"/>
            <w:bottom w:val="none" w:sz="0" w:space="0" w:color="auto"/>
            <w:right w:val="none" w:sz="0" w:space="0" w:color="auto"/>
          </w:divBdr>
          <w:divsChild>
            <w:div w:id="1674407346">
              <w:marLeft w:val="0"/>
              <w:marRight w:val="0"/>
              <w:marTop w:val="0"/>
              <w:marBottom w:val="0"/>
              <w:divBdr>
                <w:top w:val="none" w:sz="0" w:space="0" w:color="auto"/>
                <w:left w:val="none" w:sz="0" w:space="0" w:color="auto"/>
                <w:bottom w:val="none" w:sz="0" w:space="0" w:color="auto"/>
                <w:right w:val="none" w:sz="0" w:space="0" w:color="auto"/>
              </w:divBdr>
              <w:divsChild>
                <w:div w:id="158811784">
                  <w:marLeft w:val="0"/>
                  <w:marRight w:val="0"/>
                  <w:marTop w:val="0"/>
                  <w:marBottom w:val="0"/>
                  <w:divBdr>
                    <w:top w:val="none" w:sz="0" w:space="0" w:color="auto"/>
                    <w:left w:val="none" w:sz="0" w:space="0" w:color="auto"/>
                    <w:bottom w:val="none" w:sz="0" w:space="0" w:color="auto"/>
                    <w:right w:val="none" w:sz="0" w:space="0" w:color="auto"/>
                  </w:divBdr>
                </w:div>
              </w:divsChild>
            </w:div>
            <w:div w:id="1349870271">
              <w:marLeft w:val="0"/>
              <w:marRight w:val="0"/>
              <w:marTop w:val="0"/>
              <w:marBottom w:val="0"/>
              <w:divBdr>
                <w:top w:val="none" w:sz="0" w:space="0" w:color="auto"/>
                <w:left w:val="none" w:sz="0" w:space="0" w:color="auto"/>
                <w:bottom w:val="none" w:sz="0" w:space="0" w:color="auto"/>
                <w:right w:val="none" w:sz="0" w:space="0" w:color="auto"/>
              </w:divBdr>
              <w:divsChild>
                <w:div w:id="1514883009">
                  <w:marLeft w:val="0"/>
                  <w:marRight w:val="0"/>
                  <w:marTop w:val="0"/>
                  <w:marBottom w:val="0"/>
                  <w:divBdr>
                    <w:top w:val="none" w:sz="0" w:space="0" w:color="auto"/>
                    <w:left w:val="none" w:sz="0" w:space="0" w:color="auto"/>
                    <w:bottom w:val="none" w:sz="0" w:space="0" w:color="auto"/>
                    <w:right w:val="none" w:sz="0" w:space="0" w:color="auto"/>
                  </w:divBdr>
                  <w:divsChild>
                    <w:div w:id="210614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488590">
      <w:bodyDiv w:val="1"/>
      <w:marLeft w:val="0"/>
      <w:marRight w:val="0"/>
      <w:marTop w:val="0"/>
      <w:marBottom w:val="0"/>
      <w:divBdr>
        <w:top w:val="none" w:sz="0" w:space="0" w:color="auto"/>
        <w:left w:val="none" w:sz="0" w:space="0" w:color="auto"/>
        <w:bottom w:val="none" w:sz="0" w:space="0" w:color="auto"/>
        <w:right w:val="none" w:sz="0" w:space="0" w:color="auto"/>
      </w:divBdr>
    </w:div>
    <w:div w:id="357051567">
      <w:bodyDiv w:val="1"/>
      <w:marLeft w:val="0"/>
      <w:marRight w:val="0"/>
      <w:marTop w:val="0"/>
      <w:marBottom w:val="0"/>
      <w:divBdr>
        <w:top w:val="none" w:sz="0" w:space="0" w:color="auto"/>
        <w:left w:val="none" w:sz="0" w:space="0" w:color="auto"/>
        <w:bottom w:val="none" w:sz="0" w:space="0" w:color="auto"/>
        <w:right w:val="none" w:sz="0" w:space="0" w:color="auto"/>
      </w:divBdr>
    </w:div>
    <w:div w:id="368801582">
      <w:bodyDiv w:val="1"/>
      <w:marLeft w:val="0"/>
      <w:marRight w:val="0"/>
      <w:marTop w:val="0"/>
      <w:marBottom w:val="0"/>
      <w:divBdr>
        <w:top w:val="none" w:sz="0" w:space="0" w:color="auto"/>
        <w:left w:val="none" w:sz="0" w:space="0" w:color="auto"/>
        <w:bottom w:val="none" w:sz="0" w:space="0" w:color="auto"/>
        <w:right w:val="none" w:sz="0" w:space="0" w:color="auto"/>
      </w:divBdr>
      <w:divsChild>
        <w:div w:id="1420835331">
          <w:marLeft w:val="0"/>
          <w:marRight w:val="0"/>
          <w:marTop w:val="0"/>
          <w:marBottom w:val="0"/>
          <w:divBdr>
            <w:top w:val="none" w:sz="0" w:space="0" w:color="auto"/>
            <w:left w:val="none" w:sz="0" w:space="0" w:color="auto"/>
            <w:bottom w:val="none" w:sz="0" w:space="0" w:color="auto"/>
            <w:right w:val="none" w:sz="0" w:space="0" w:color="auto"/>
          </w:divBdr>
          <w:divsChild>
            <w:div w:id="737824956">
              <w:marLeft w:val="0"/>
              <w:marRight w:val="0"/>
              <w:marTop w:val="0"/>
              <w:marBottom w:val="0"/>
              <w:divBdr>
                <w:top w:val="none" w:sz="0" w:space="0" w:color="auto"/>
                <w:left w:val="none" w:sz="0" w:space="0" w:color="auto"/>
                <w:bottom w:val="none" w:sz="0" w:space="0" w:color="auto"/>
                <w:right w:val="none" w:sz="0" w:space="0" w:color="auto"/>
              </w:divBdr>
              <w:divsChild>
                <w:div w:id="201900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9458722">
      <w:bodyDiv w:val="1"/>
      <w:marLeft w:val="0"/>
      <w:marRight w:val="0"/>
      <w:marTop w:val="0"/>
      <w:marBottom w:val="0"/>
      <w:divBdr>
        <w:top w:val="none" w:sz="0" w:space="0" w:color="auto"/>
        <w:left w:val="none" w:sz="0" w:space="0" w:color="auto"/>
        <w:bottom w:val="none" w:sz="0" w:space="0" w:color="auto"/>
        <w:right w:val="none" w:sz="0" w:space="0" w:color="auto"/>
      </w:divBdr>
    </w:div>
    <w:div w:id="374935791">
      <w:bodyDiv w:val="1"/>
      <w:marLeft w:val="0"/>
      <w:marRight w:val="0"/>
      <w:marTop w:val="0"/>
      <w:marBottom w:val="0"/>
      <w:divBdr>
        <w:top w:val="none" w:sz="0" w:space="0" w:color="auto"/>
        <w:left w:val="none" w:sz="0" w:space="0" w:color="auto"/>
        <w:bottom w:val="none" w:sz="0" w:space="0" w:color="auto"/>
        <w:right w:val="none" w:sz="0" w:space="0" w:color="auto"/>
      </w:divBdr>
    </w:div>
    <w:div w:id="375274523">
      <w:bodyDiv w:val="1"/>
      <w:marLeft w:val="0"/>
      <w:marRight w:val="0"/>
      <w:marTop w:val="0"/>
      <w:marBottom w:val="0"/>
      <w:divBdr>
        <w:top w:val="none" w:sz="0" w:space="0" w:color="auto"/>
        <w:left w:val="none" w:sz="0" w:space="0" w:color="auto"/>
        <w:bottom w:val="none" w:sz="0" w:space="0" w:color="auto"/>
        <w:right w:val="none" w:sz="0" w:space="0" w:color="auto"/>
      </w:divBdr>
    </w:div>
    <w:div w:id="375399650">
      <w:bodyDiv w:val="1"/>
      <w:marLeft w:val="0"/>
      <w:marRight w:val="0"/>
      <w:marTop w:val="0"/>
      <w:marBottom w:val="0"/>
      <w:divBdr>
        <w:top w:val="none" w:sz="0" w:space="0" w:color="auto"/>
        <w:left w:val="none" w:sz="0" w:space="0" w:color="auto"/>
        <w:bottom w:val="none" w:sz="0" w:space="0" w:color="auto"/>
        <w:right w:val="none" w:sz="0" w:space="0" w:color="auto"/>
      </w:divBdr>
    </w:div>
    <w:div w:id="378822191">
      <w:bodyDiv w:val="1"/>
      <w:marLeft w:val="0"/>
      <w:marRight w:val="0"/>
      <w:marTop w:val="0"/>
      <w:marBottom w:val="0"/>
      <w:divBdr>
        <w:top w:val="none" w:sz="0" w:space="0" w:color="auto"/>
        <w:left w:val="none" w:sz="0" w:space="0" w:color="auto"/>
        <w:bottom w:val="none" w:sz="0" w:space="0" w:color="auto"/>
        <w:right w:val="none" w:sz="0" w:space="0" w:color="auto"/>
      </w:divBdr>
    </w:div>
    <w:div w:id="379138110">
      <w:bodyDiv w:val="1"/>
      <w:marLeft w:val="0"/>
      <w:marRight w:val="0"/>
      <w:marTop w:val="0"/>
      <w:marBottom w:val="0"/>
      <w:divBdr>
        <w:top w:val="none" w:sz="0" w:space="0" w:color="auto"/>
        <w:left w:val="none" w:sz="0" w:space="0" w:color="auto"/>
        <w:bottom w:val="none" w:sz="0" w:space="0" w:color="auto"/>
        <w:right w:val="none" w:sz="0" w:space="0" w:color="auto"/>
      </w:divBdr>
    </w:div>
    <w:div w:id="381174296">
      <w:bodyDiv w:val="1"/>
      <w:marLeft w:val="0"/>
      <w:marRight w:val="0"/>
      <w:marTop w:val="0"/>
      <w:marBottom w:val="0"/>
      <w:divBdr>
        <w:top w:val="none" w:sz="0" w:space="0" w:color="auto"/>
        <w:left w:val="none" w:sz="0" w:space="0" w:color="auto"/>
        <w:bottom w:val="none" w:sz="0" w:space="0" w:color="auto"/>
        <w:right w:val="none" w:sz="0" w:space="0" w:color="auto"/>
      </w:divBdr>
    </w:div>
    <w:div w:id="387387587">
      <w:bodyDiv w:val="1"/>
      <w:marLeft w:val="0"/>
      <w:marRight w:val="0"/>
      <w:marTop w:val="0"/>
      <w:marBottom w:val="0"/>
      <w:divBdr>
        <w:top w:val="none" w:sz="0" w:space="0" w:color="auto"/>
        <w:left w:val="none" w:sz="0" w:space="0" w:color="auto"/>
        <w:bottom w:val="none" w:sz="0" w:space="0" w:color="auto"/>
        <w:right w:val="none" w:sz="0" w:space="0" w:color="auto"/>
      </w:divBdr>
    </w:div>
    <w:div w:id="390033231">
      <w:bodyDiv w:val="1"/>
      <w:marLeft w:val="0"/>
      <w:marRight w:val="0"/>
      <w:marTop w:val="0"/>
      <w:marBottom w:val="0"/>
      <w:divBdr>
        <w:top w:val="none" w:sz="0" w:space="0" w:color="auto"/>
        <w:left w:val="none" w:sz="0" w:space="0" w:color="auto"/>
        <w:bottom w:val="none" w:sz="0" w:space="0" w:color="auto"/>
        <w:right w:val="none" w:sz="0" w:space="0" w:color="auto"/>
      </w:divBdr>
    </w:div>
    <w:div w:id="391075515">
      <w:bodyDiv w:val="1"/>
      <w:marLeft w:val="0"/>
      <w:marRight w:val="0"/>
      <w:marTop w:val="0"/>
      <w:marBottom w:val="0"/>
      <w:divBdr>
        <w:top w:val="none" w:sz="0" w:space="0" w:color="auto"/>
        <w:left w:val="none" w:sz="0" w:space="0" w:color="auto"/>
        <w:bottom w:val="none" w:sz="0" w:space="0" w:color="auto"/>
        <w:right w:val="none" w:sz="0" w:space="0" w:color="auto"/>
      </w:divBdr>
    </w:div>
    <w:div w:id="391777537">
      <w:bodyDiv w:val="1"/>
      <w:marLeft w:val="0"/>
      <w:marRight w:val="0"/>
      <w:marTop w:val="0"/>
      <w:marBottom w:val="0"/>
      <w:divBdr>
        <w:top w:val="none" w:sz="0" w:space="0" w:color="auto"/>
        <w:left w:val="none" w:sz="0" w:space="0" w:color="auto"/>
        <w:bottom w:val="none" w:sz="0" w:space="0" w:color="auto"/>
        <w:right w:val="none" w:sz="0" w:space="0" w:color="auto"/>
      </w:divBdr>
    </w:div>
    <w:div w:id="397821603">
      <w:bodyDiv w:val="1"/>
      <w:marLeft w:val="0"/>
      <w:marRight w:val="0"/>
      <w:marTop w:val="0"/>
      <w:marBottom w:val="0"/>
      <w:divBdr>
        <w:top w:val="none" w:sz="0" w:space="0" w:color="auto"/>
        <w:left w:val="none" w:sz="0" w:space="0" w:color="auto"/>
        <w:bottom w:val="none" w:sz="0" w:space="0" w:color="auto"/>
        <w:right w:val="none" w:sz="0" w:space="0" w:color="auto"/>
      </w:divBdr>
    </w:div>
    <w:div w:id="405154588">
      <w:bodyDiv w:val="1"/>
      <w:marLeft w:val="0"/>
      <w:marRight w:val="0"/>
      <w:marTop w:val="0"/>
      <w:marBottom w:val="0"/>
      <w:divBdr>
        <w:top w:val="none" w:sz="0" w:space="0" w:color="auto"/>
        <w:left w:val="none" w:sz="0" w:space="0" w:color="auto"/>
        <w:bottom w:val="none" w:sz="0" w:space="0" w:color="auto"/>
        <w:right w:val="none" w:sz="0" w:space="0" w:color="auto"/>
      </w:divBdr>
      <w:divsChild>
        <w:div w:id="538207203">
          <w:marLeft w:val="0"/>
          <w:marRight w:val="0"/>
          <w:marTop w:val="0"/>
          <w:marBottom w:val="0"/>
          <w:divBdr>
            <w:top w:val="none" w:sz="0" w:space="0" w:color="auto"/>
            <w:left w:val="none" w:sz="0" w:space="0" w:color="auto"/>
            <w:bottom w:val="none" w:sz="0" w:space="0" w:color="auto"/>
            <w:right w:val="none" w:sz="0" w:space="0" w:color="auto"/>
          </w:divBdr>
          <w:divsChild>
            <w:div w:id="853955110">
              <w:marLeft w:val="0"/>
              <w:marRight w:val="0"/>
              <w:marTop w:val="0"/>
              <w:marBottom w:val="0"/>
              <w:divBdr>
                <w:top w:val="none" w:sz="0" w:space="0" w:color="auto"/>
                <w:left w:val="none" w:sz="0" w:space="0" w:color="auto"/>
                <w:bottom w:val="none" w:sz="0" w:space="0" w:color="auto"/>
                <w:right w:val="none" w:sz="0" w:space="0" w:color="auto"/>
              </w:divBdr>
              <w:divsChild>
                <w:div w:id="1930263485">
                  <w:marLeft w:val="0"/>
                  <w:marRight w:val="0"/>
                  <w:marTop w:val="0"/>
                  <w:marBottom w:val="0"/>
                  <w:divBdr>
                    <w:top w:val="none" w:sz="0" w:space="0" w:color="auto"/>
                    <w:left w:val="none" w:sz="0" w:space="0" w:color="auto"/>
                    <w:bottom w:val="none" w:sz="0" w:space="0" w:color="auto"/>
                    <w:right w:val="none" w:sz="0" w:space="0" w:color="auto"/>
                  </w:divBdr>
                  <w:divsChild>
                    <w:div w:id="101144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9354574">
      <w:bodyDiv w:val="1"/>
      <w:marLeft w:val="0"/>
      <w:marRight w:val="0"/>
      <w:marTop w:val="0"/>
      <w:marBottom w:val="0"/>
      <w:divBdr>
        <w:top w:val="none" w:sz="0" w:space="0" w:color="auto"/>
        <w:left w:val="none" w:sz="0" w:space="0" w:color="auto"/>
        <w:bottom w:val="none" w:sz="0" w:space="0" w:color="auto"/>
        <w:right w:val="none" w:sz="0" w:space="0" w:color="auto"/>
      </w:divBdr>
    </w:div>
    <w:div w:id="416899972">
      <w:bodyDiv w:val="1"/>
      <w:marLeft w:val="0"/>
      <w:marRight w:val="0"/>
      <w:marTop w:val="0"/>
      <w:marBottom w:val="0"/>
      <w:divBdr>
        <w:top w:val="none" w:sz="0" w:space="0" w:color="auto"/>
        <w:left w:val="none" w:sz="0" w:space="0" w:color="auto"/>
        <w:bottom w:val="none" w:sz="0" w:space="0" w:color="auto"/>
        <w:right w:val="none" w:sz="0" w:space="0" w:color="auto"/>
      </w:divBdr>
    </w:div>
    <w:div w:id="417100490">
      <w:bodyDiv w:val="1"/>
      <w:marLeft w:val="0"/>
      <w:marRight w:val="0"/>
      <w:marTop w:val="0"/>
      <w:marBottom w:val="0"/>
      <w:divBdr>
        <w:top w:val="none" w:sz="0" w:space="0" w:color="auto"/>
        <w:left w:val="none" w:sz="0" w:space="0" w:color="auto"/>
        <w:bottom w:val="none" w:sz="0" w:space="0" w:color="auto"/>
        <w:right w:val="none" w:sz="0" w:space="0" w:color="auto"/>
      </w:divBdr>
      <w:divsChild>
        <w:div w:id="868758092">
          <w:marLeft w:val="0"/>
          <w:marRight w:val="0"/>
          <w:marTop w:val="0"/>
          <w:marBottom w:val="0"/>
          <w:divBdr>
            <w:top w:val="none" w:sz="0" w:space="0" w:color="auto"/>
            <w:left w:val="none" w:sz="0" w:space="0" w:color="auto"/>
            <w:bottom w:val="none" w:sz="0" w:space="0" w:color="auto"/>
            <w:right w:val="none" w:sz="0" w:space="0" w:color="auto"/>
          </w:divBdr>
          <w:divsChild>
            <w:div w:id="22637600">
              <w:marLeft w:val="0"/>
              <w:marRight w:val="0"/>
              <w:marTop w:val="0"/>
              <w:marBottom w:val="0"/>
              <w:divBdr>
                <w:top w:val="none" w:sz="0" w:space="0" w:color="auto"/>
                <w:left w:val="none" w:sz="0" w:space="0" w:color="auto"/>
                <w:bottom w:val="none" w:sz="0" w:space="0" w:color="auto"/>
                <w:right w:val="none" w:sz="0" w:space="0" w:color="auto"/>
              </w:divBdr>
              <w:divsChild>
                <w:div w:id="1403144017">
                  <w:marLeft w:val="0"/>
                  <w:marRight w:val="0"/>
                  <w:marTop w:val="0"/>
                  <w:marBottom w:val="0"/>
                  <w:divBdr>
                    <w:top w:val="none" w:sz="0" w:space="0" w:color="auto"/>
                    <w:left w:val="none" w:sz="0" w:space="0" w:color="auto"/>
                    <w:bottom w:val="none" w:sz="0" w:space="0" w:color="auto"/>
                    <w:right w:val="none" w:sz="0" w:space="0" w:color="auto"/>
                  </w:divBdr>
                  <w:divsChild>
                    <w:div w:id="115306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872346">
      <w:bodyDiv w:val="1"/>
      <w:marLeft w:val="0"/>
      <w:marRight w:val="0"/>
      <w:marTop w:val="0"/>
      <w:marBottom w:val="0"/>
      <w:divBdr>
        <w:top w:val="none" w:sz="0" w:space="0" w:color="auto"/>
        <w:left w:val="none" w:sz="0" w:space="0" w:color="auto"/>
        <w:bottom w:val="none" w:sz="0" w:space="0" w:color="auto"/>
        <w:right w:val="none" w:sz="0" w:space="0" w:color="auto"/>
      </w:divBdr>
    </w:div>
    <w:div w:id="427390947">
      <w:bodyDiv w:val="1"/>
      <w:marLeft w:val="0"/>
      <w:marRight w:val="0"/>
      <w:marTop w:val="0"/>
      <w:marBottom w:val="0"/>
      <w:divBdr>
        <w:top w:val="none" w:sz="0" w:space="0" w:color="auto"/>
        <w:left w:val="none" w:sz="0" w:space="0" w:color="auto"/>
        <w:bottom w:val="none" w:sz="0" w:space="0" w:color="auto"/>
        <w:right w:val="none" w:sz="0" w:space="0" w:color="auto"/>
      </w:divBdr>
      <w:divsChild>
        <w:div w:id="1402677613">
          <w:marLeft w:val="0"/>
          <w:marRight w:val="0"/>
          <w:marTop w:val="0"/>
          <w:marBottom w:val="0"/>
          <w:divBdr>
            <w:top w:val="none" w:sz="0" w:space="0" w:color="auto"/>
            <w:left w:val="none" w:sz="0" w:space="0" w:color="auto"/>
            <w:bottom w:val="none" w:sz="0" w:space="0" w:color="auto"/>
            <w:right w:val="none" w:sz="0" w:space="0" w:color="auto"/>
          </w:divBdr>
          <w:divsChild>
            <w:div w:id="1516731476">
              <w:marLeft w:val="0"/>
              <w:marRight w:val="0"/>
              <w:marTop w:val="0"/>
              <w:marBottom w:val="0"/>
              <w:divBdr>
                <w:top w:val="none" w:sz="0" w:space="0" w:color="auto"/>
                <w:left w:val="none" w:sz="0" w:space="0" w:color="auto"/>
                <w:bottom w:val="none" w:sz="0" w:space="0" w:color="auto"/>
                <w:right w:val="none" w:sz="0" w:space="0" w:color="auto"/>
              </w:divBdr>
              <w:divsChild>
                <w:div w:id="752707036">
                  <w:marLeft w:val="0"/>
                  <w:marRight w:val="0"/>
                  <w:marTop w:val="0"/>
                  <w:marBottom w:val="0"/>
                  <w:divBdr>
                    <w:top w:val="none" w:sz="0" w:space="0" w:color="auto"/>
                    <w:left w:val="none" w:sz="0" w:space="0" w:color="auto"/>
                    <w:bottom w:val="none" w:sz="0" w:space="0" w:color="auto"/>
                    <w:right w:val="none" w:sz="0" w:space="0" w:color="auto"/>
                  </w:divBdr>
                  <w:divsChild>
                    <w:div w:id="1650475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963887">
          <w:marLeft w:val="0"/>
          <w:marRight w:val="0"/>
          <w:marTop w:val="0"/>
          <w:marBottom w:val="0"/>
          <w:divBdr>
            <w:top w:val="none" w:sz="0" w:space="0" w:color="auto"/>
            <w:left w:val="none" w:sz="0" w:space="0" w:color="auto"/>
            <w:bottom w:val="none" w:sz="0" w:space="0" w:color="auto"/>
            <w:right w:val="none" w:sz="0" w:space="0" w:color="auto"/>
          </w:divBdr>
          <w:divsChild>
            <w:div w:id="1719233896">
              <w:marLeft w:val="0"/>
              <w:marRight w:val="0"/>
              <w:marTop w:val="0"/>
              <w:marBottom w:val="0"/>
              <w:divBdr>
                <w:top w:val="none" w:sz="0" w:space="0" w:color="auto"/>
                <w:left w:val="none" w:sz="0" w:space="0" w:color="auto"/>
                <w:bottom w:val="none" w:sz="0" w:space="0" w:color="auto"/>
                <w:right w:val="none" w:sz="0" w:space="0" w:color="auto"/>
              </w:divBdr>
              <w:divsChild>
                <w:div w:id="959142050">
                  <w:marLeft w:val="0"/>
                  <w:marRight w:val="0"/>
                  <w:marTop w:val="0"/>
                  <w:marBottom w:val="0"/>
                  <w:divBdr>
                    <w:top w:val="none" w:sz="0" w:space="0" w:color="auto"/>
                    <w:left w:val="none" w:sz="0" w:space="0" w:color="auto"/>
                    <w:bottom w:val="none" w:sz="0" w:space="0" w:color="auto"/>
                    <w:right w:val="none" w:sz="0" w:space="0" w:color="auto"/>
                  </w:divBdr>
                  <w:divsChild>
                    <w:div w:id="128892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392713">
      <w:bodyDiv w:val="1"/>
      <w:marLeft w:val="0"/>
      <w:marRight w:val="0"/>
      <w:marTop w:val="0"/>
      <w:marBottom w:val="0"/>
      <w:divBdr>
        <w:top w:val="none" w:sz="0" w:space="0" w:color="auto"/>
        <w:left w:val="none" w:sz="0" w:space="0" w:color="auto"/>
        <w:bottom w:val="none" w:sz="0" w:space="0" w:color="auto"/>
        <w:right w:val="none" w:sz="0" w:space="0" w:color="auto"/>
      </w:divBdr>
    </w:div>
    <w:div w:id="436410755">
      <w:bodyDiv w:val="1"/>
      <w:marLeft w:val="0"/>
      <w:marRight w:val="0"/>
      <w:marTop w:val="0"/>
      <w:marBottom w:val="0"/>
      <w:divBdr>
        <w:top w:val="none" w:sz="0" w:space="0" w:color="auto"/>
        <w:left w:val="none" w:sz="0" w:space="0" w:color="auto"/>
        <w:bottom w:val="none" w:sz="0" w:space="0" w:color="auto"/>
        <w:right w:val="none" w:sz="0" w:space="0" w:color="auto"/>
      </w:divBdr>
      <w:divsChild>
        <w:div w:id="1967078752">
          <w:marLeft w:val="0"/>
          <w:marRight w:val="0"/>
          <w:marTop w:val="0"/>
          <w:marBottom w:val="0"/>
          <w:divBdr>
            <w:top w:val="none" w:sz="0" w:space="0" w:color="auto"/>
            <w:left w:val="none" w:sz="0" w:space="0" w:color="auto"/>
            <w:bottom w:val="none" w:sz="0" w:space="0" w:color="auto"/>
            <w:right w:val="none" w:sz="0" w:space="0" w:color="auto"/>
          </w:divBdr>
        </w:div>
        <w:div w:id="522747387">
          <w:marLeft w:val="0"/>
          <w:marRight w:val="0"/>
          <w:marTop w:val="0"/>
          <w:marBottom w:val="0"/>
          <w:divBdr>
            <w:top w:val="none" w:sz="0" w:space="0" w:color="auto"/>
            <w:left w:val="none" w:sz="0" w:space="0" w:color="auto"/>
            <w:bottom w:val="none" w:sz="0" w:space="0" w:color="auto"/>
            <w:right w:val="none" w:sz="0" w:space="0" w:color="auto"/>
          </w:divBdr>
        </w:div>
        <w:div w:id="1114135097">
          <w:marLeft w:val="0"/>
          <w:marRight w:val="0"/>
          <w:marTop w:val="0"/>
          <w:marBottom w:val="0"/>
          <w:divBdr>
            <w:top w:val="none" w:sz="0" w:space="0" w:color="auto"/>
            <w:left w:val="none" w:sz="0" w:space="0" w:color="auto"/>
            <w:bottom w:val="none" w:sz="0" w:space="0" w:color="auto"/>
            <w:right w:val="none" w:sz="0" w:space="0" w:color="auto"/>
          </w:divBdr>
        </w:div>
        <w:div w:id="1362126069">
          <w:marLeft w:val="0"/>
          <w:marRight w:val="0"/>
          <w:marTop w:val="0"/>
          <w:marBottom w:val="0"/>
          <w:divBdr>
            <w:top w:val="none" w:sz="0" w:space="0" w:color="auto"/>
            <w:left w:val="none" w:sz="0" w:space="0" w:color="auto"/>
            <w:bottom w:val="none" w:sz="0" w:space="0" w:color="auto"/>
            <w:right w:val="none" w:sz="0" w:space="0" w:color="auto"/>
          </w:divBdr>
        </w:div>
        <w:div w:id="899901289">
          <w:marLeft w:val="0"/>
          <w:marRight w:val="0"/>
          <w:marTop w:val="0"/>
          <w:marBottom w:val="0"/>
          <w:divBdr>
            <w:top w:val="none" w:sz="0" w:space="0" w:color="auto"/>
            <w:left w:val="none" w:sz="0" w:space="0" w:color="auto"/>
            <w:bottom w:val="none" w:sz="0" w:space="0" w:color="auto"/>
            <w:right w:val="none" w:sz="0" w:space="0" w:color="auto"/>
          </w:divBdr>
        </w:div>
        <w:div w:id="1520006276">
          <w:marLeft w:val="0"/>
          <w:marRight w:val="0"/>
          <w:marTop w:val="0"/>
          <w:marBottom w:val="0"/>
          <w:divBdr>
            <w:top w:val="none" w:sz="0" w:space="0" w:color="auto"/>
            <w:left w:val="none" w:sz="0" w:space="0" w:color="auto"/>
            <w:bottom w:val="none" w:sz="0" w:space="0" w:color="auto"/>
            <w:right w:val="none" w:sz="0" w:space="0" w:color="auto"/>
          </w:divBdr>
        </w:div>
        <w:div w:id="2109883739">
          <w:marLeft w:val="0"/>
          <w:marRight w:val="0"/>
          <w:marTop w:val="0"/>
          <w:marBottom w:val="0"/>
          <w:divBdr>
            <w:top w:val="none" w:sz="0" w:space="0" w:color="auto"/>
            <w:left w:val="none" w:sz="0" w:space="0" w:color="auto"/>
            <w:bottom w:val="none" w:sz="0" w:space="0" w:color="auto"/>
            <w:right w:val="none" w:sz="0" w:space="0" w:color="auto"/>
          </w:divBdr>
          <w:divsChild>
            <w:div w:id="658653580">
              <w:marLeft w:val="0"/>
              <w:marRight w:val="0"/>
              <w:marTop w:val="0"/>
              <w:marBottom w:val="0"/>
              <w:divBdr>
                <w:top w:val="none" w:sz="0" w:space="0" w:color="auto"/>
                <w:left w:val="none" w:sz="0" w:space="0" w:color="auto"/>
                <w:bottom w:val="none" w:sz="0" w:space="0" w:color="auto"/>
                <w:right w:val="none" w:sz="0" w:space="0" w:color="auto"/>
              </w:divBdr>
            </w:div>
            <w:div w:id="780994804">
              <w:marLeft w:val="0"/>
              <w:marRight w:val="0"/>
              <w:marTop w:val="0"/>
              <w:marBottom w:val="0"/>
              <w:divBdr>
                <w:top w:val="none" w:sz="0" w:space="0" w:color="auto"/>
                <w:left w:val="none" w:sz="0" w:space="0" w:color="auto"/>
                <w:bottom w:val="none" w:sz="0" w:space="0" w:color="auto"/>
                <w:right w:val="none" w:sz="0" w:space="0" w:color="auto"/>
              </w:divBdr>
            </w:div>
          </w:divsChild>
        </w:div>
        <w:div w:id="1549029099">
          <w:marLeft w:val="0"/>
          <w:marRight w:val="0"/>
          <w:marTop w:val="0"/>
          <w:marBottom w:val="0"/>
          <w:divBdr>
            <w:top w:val="none" w:sz="0" w:space="0" w:color="auto"/>
            <w:left w:val="none" w:sz="0" w:space="0" w:color="auto"/>
            <w:bottom w:val="none" w:sz="0" w:space="0" w:color="auto"/>
            <w:right w:val="none" w:sz="0" w:space="0" w:color="auto"/>
          </w:divBdr>
        </w:div>
      </w:divsChild>
    </w:div>
    <w:div w:id="442191753">
      <w:bodyDiv w:val="1"/>
      <w:marLeft w:val="0"/>
      <w:marRight w:val="0"/>
      <w:marTop w:val="0"/>
      <w:marBottom w:val="0"/>
      <w:divBdr>
        <w:top w:val="none" w:sz="0" w:space="0" w:color="auto"/>
        <w:left w:val="none" w:sz="0" w:space="0" w:color="auto"/>
        <w:bottom w:val="none" w:sz="0" w:space="0" w:color="auto"/>
        <w:right w:val="none" w:sz="0" w:space="0" w:color="auto"/>
      </w:divBdr>
    </w:div>
    <w:div w:id="445396269">
      <w:bodyDiv w:val="1"/>
      <w:marLeft w:val="0"/>
      <w:marRight w:val="0"/>
      <w:marTop w:val="0"/>
      <w:marBottom w:val="0"/>
      <w:divBdr>
        <w:top w:val="none" w:sz="0" w:space="0" w:color="auto"/>
        <w:left w:val="none" w:sz="0" w:space="0" w:color="auto"/>
        <w:bottom w:val="none" w:sz="0" w:space="0" w:color="auto"/>
        <w:right w:val="none" w:sz="0" w:space="0" w:color="auto"/>
      </w:divBdr>
    </w:div>
    <w:div w:id="448357143">
      <w:bodyDiv w:val="1"/>
      <w:marLeft w:val="0"/>
      <w:marRight w:val="0"/>
      <w:marTop w:val="0"/>
      <w:marBottom w:val="0"/>
      <w:divBdr>
        <w:top w:val="none" w:sz="0" w:space="0" w:color="auto"/>
        <w:left w:val="none" w:sz="0" w:space="0" w:color="auto"/>
        <w:bottom w:val="none" w:sz="0" w:space="0" w:color="auto"/>
        <w:right w:val="none" w:sz="0" w:space="0" w:color="auto"/>
      </w:divBdr>
    </w:div>
    <w:div w:id="451562177">
      <w:bodyDiv w:val="1"/>
      <w:marLeft w:val="0"/>
      <w:marRight w:val="0"/>
      <w:marTop w:val="0"/>
      <w:marBottom w:val="0"/>
      <w:divBdr>
        <w:top w:val="none" w:sz="0" w:space="0" w:color="auto"/>
        <w:left w:val="none" w:sz="0" w:space="0" w:color="auto"/>
        <w:bottom w:val="none" w:sz="0" w:space="0" w:color="auto"/>
        <w:right w:val="none" w:sz="0" w:space="0" w:color="auto"/>
      </w:divBdr>
    </w:div>
    <w:div w:id="457603739">
      <w:bodyDiv w:val="1"/>
      <w:marLeft w:val="0"/>
      <w:marRight w:val="0"/>
      <w:marTop w:val="0"/>
      <w:marBottom w:val="0"/>
      <w:divBdr>
        <w:top w:val="none" w:sz="0" w:space="0" w:color="auto"/>
        <w:left w:val="none" w:sz="0" w:space="0" w:color="auto"/>
        <w:bottom w:val="none" w:sz="0" w:space="0" w:color="auto"/>
        <w:right w:val="none" w:sz="0" w:space="0" w:color="auto"/>
      </w:divBdr>
      <w:divsChild>
        <w:div w:id="1073039766">
          <w:marLeft w:val="0"/>
          <w:marRight w:val="0"/>
          <w:marTop w:val="0"/>
          <w:marBottom w:val="0"/>
          <w:divBdr>
            <w:top w:val="none" w:sz="0" w:space="0" w:color="auto"/>
            <w:left w:val="none" w:sz="0" w:space="0" w:color="auto"/>
            <w:bottom w:val="none" w:sz="0" w:space="0" w:color="auto"/>
            <w:right w:val="none" w:sz="0" w:space="0" w:color="auto"/>
          </w:divBdr>
          <w:divsChild>
            <w:div w:id="322010606">
              <w:marLeft w:val="0"/>
              <w:marRight w:val="0"/>
              <w:marTop w:val="0"/>
              <w:marBottom w:val="0"/>
              <w:divBdr>
                <w:top w:val="none" w:sz="0" w:space="0" w:color="auto"/>
                <w:left w:val="none" w:sz="0" w:space="0" w:color="auto"/>
                <w:bottom w:val="none" w:sz="0" w:space="0" w:color="auto"/>
                <w:right w:val="none" w:sz="0" w:space="0" w:color="auto"/>
              </w:divBdr>
              <w:divsChild>
                <w:div w:id="969168729">
                  <w:marLeft w:val="0"/>
                  <w:marRight w:val="0"/>
                  <w:marTop w:val="0"/>
                  <w:marBottom w:val="0"/>
                  <w:divBdr>
                    <w:top w:val="none" w:sz="0" w:space="0" w:color="auto"/>
                    <w:left w:val="none" w:sz="0" w:space="0" w:color="auto"/>
                    <w:bottom w:val="none" w:sz="0" w:space="0" w:color="auto"/>
                    <w:right w:val="none" w:sz="0" w:space="0" w:color="auto"/>
                  </w:divBdr>
                  <w:divsChild>
                    <w:div w:id="1762676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2967512">
      <w:bodyDiv w:val="1"/>
      <w:marLeft w:val="0"/>
      <w:marRight w:val="0"/>
      <w:marTop w:val="0"/>
      <w:marBottom w:val="0"/>
      <w:divBdr>
        <w:top w:val="none" w:sz="0" w:space="0" w:color="auto"/>
        <w:left w:val="none" w:sz="0" w:space="0" w:color="auto"/>
        <w:bottom w:val="none" w:sz="0" w:space="0" w:color="auto"/>
        <w:right w:val="none" w:sz="0" w:space="0" w:color="auto"/>
      </w:divBdr>
    </w:div>
    <w:div w:id="464852317">
      <w:bodyDiv w:val="1"/>
      <w:marLeft w:val="0"/>
      <w:marRight w:val="0"/>
      <w:marTop w:val="0"/>
      <w:marBottom w:val="0"/>
      <w:divBdr>
        <w:top w:val="none" w:sz="0" w:space="0" w:color="auto"/>
        <w:left w:val="none" w:sz="0" w:space="0" w:color="auto"/>
        <w:bottom w:val="none" w:sz="0" w:space="0" w:color="auto"/>
        <w:right w:val="none" w:sz="0" w:space="0" w:color="auto"/>
      </w:divBdr>
    </w:div>
    <w:div w:id="465004225">
      <w:bodyDiv w:val="1"/>
      <w:marLeft w:val="0"/>
      <w:marRight w:val="0"/>
      <w:marTop w:val="0"/>
      <w:marBottom w:val="0"/>
      <w:divBdr>
        <w:top w:val="none" w:sz="0" w:space="0" w:color="auto"/>
        <w:left w:val="none" w:sz="0" w:space="0" w:color="auto"/>
        <w:bottom w:val="none" w:sz="0" w:space="0" w:color="auto"/>
        <w:right w:val="none" w:sz="0" w:space="0" w:color="auto"/>
      </w:divBdr>
    </w:div>
    <w:div w:id="465314687">
      <w:bodyDiv w:val="1"/>
      <w:marLeft w:val="0"/>
      <w:marRight w:val="0"/>
      <w:marTop w:val="0"/>
      <w:marBottom w:val="0"/>
      <w:divBdr>
        <w:top w:val="none" w:sz="0" w:space="0" w:color="auto"/>
        <w:left w:val="none" w:sz="0" w:space="0" w:color="auto"/>
        <w:bottom w:val="none" w:sz="0" w:space="0" w:color="auto"/>
        <w:right w:val="none" w:sz="0" w:space="0" w:color="auto"/>
      </w:divBdr>
    </w:div>
    <w:div w:id="468017027">
      <w:bodyDiv w:val="1"/>
      <w:marLeft w:val="0"/>
      <w:marRight w:val="0"/>
      <w:marTop w:val="0"/>
      <w:marBottom w:val="0"/>
      <w:divBdr>
        <w:top w:val="none" w:sz="0" w:space="0" w:color="auto"/>
        <w:left w:val="none" w:sz="0" w:space="0" w:color="auto"/>
        <w:bottom w:val="none" w:sz="0" w:space="0" w:color="auto"/>
        <w:right w:val="none" w:sz="0" w:space="0" w:color="auto"/>
      </w:divBdr>
    </w:div>
    <w:div w:id="470710883">
      <w:bodyDiv w:val="1"/>
      <w:marLeft w:val="0"/>
      <w:marRight w:val="0"/>
      <w:marTop w:val="0"/>
      <w:marBottom w:val="0"/>
      <w:divBdr>
        <w:top w:val="none" w:sz="0" w:space="0" w:color="auto"/>
        <w:left w:val="none" w:sz="0" w:space="0" w:color="auto"/>
        <w:bottom w:val="none" w:sz="0" w:space="0" w:color="auto"/>
        <w:right w:val="none" w:sz="0" w:space="0" w:color="auto"/>
      </w:divBdr>
    </w:div>
    <w:div w:id="474176252">
      <w:bodyDiv w:val="1"/>
      <w:marLeft w:val="0"/>
      <w:marRight w:val="0"/>
      <w:marTop w:val="0"/>
      <w:marBottom w:val="0"/>
      <w:divBdr>
        <w:top w:val="none" w:sz="0" w:space="0" w:color="auto"/>
        <w:left w:val="none" w:sz="0" w:space="0" w:color="auto"/>
        <w:bottom w:val="none" w:sz="0" w:space="0" w:color="auto"/>
        <w:right w:val="none" w:sz="0" w:space="0" w:color="auto"/>
      </w:divBdr>
    </w:div>
    <w:div w:id="474371450">
      <w:bodyDiv w:val="1"/>
      <w:marLeft w:val="0"/>
      <w:marRight w:val="0"/>
      <w:marTop w:val="0"/>
      <w:marBottom w:val="0"/>
      <w:divBdr>
        <w:top w:val="none" w:sz="0" w:space="0" w:color="auto"/>
        <w:left w:val="none" w:sz="0" w:space="0" w:color="auto"/>
        <w:bottom w:val="none" w:sz="0" w:space="0" w:color="auto"/>
        <w:right w:val="none" w:sz="0" w:space="0" w:color="auto"/>
      </w:divBdr>
    </w:div>
    <w:div w:id="475150423">
      <w:bodyDiv w:val="1"/>
      <w:marLeft w:val="0"/>
      <w:marRight w:val="0"/>
      <w:marTop w:val="0"/>
      <w:marBottom w:val="0"/>
      <w:divBdr>
        <w:top w:val="none" w:sz="0" w:space="0" w:color="auto"/>
        <w:left w:val="none" w:sz="0" w:space="0" w:color="auto"/>
        <w:bottom w:val="none" w:sz="0" w:space="0" w:color="auto"/>
        <w:right w:val="none" w:sz="0" w:space="0" w:color="auto"/>
      </w:divBdr>
      <w:divsChild>
        <w:div w:id="81881786">
          <w:marLeft w:val="0"/>
          <w:marRight w:val="0"/>
          <w:marTop w:val="0"/>
          <w:marBottom w:val="0"/>
          <w:divBdr>
            <w:top w:val="none" w:sz="0" w:space="0" w:color="auto"/>
            <w:left w:val="none" w:sz="0" w:space="0" w:color="auto"/>
            <w:bottom w:val="none" w:sz="0" w:space="0" w:color="auto"/>
            <w:right w:val="none" w:sz="0" w:space="0" w:color="auto"/>
          </w:divBdr>
          <w:divsChild>
            <w:div w:id="1286811077">
              <w:marLeft w:val="0"/>
              <w:marRight w:val="0"/>
              <w:marTop w:val="0"/>
              <w:marBottom w:val="0"/>
              <w:divBdr>
                <w:top w:val="none" w:sz="0" w:space="0" w:color="auto"/>
                <w:left w:val="none" w:sz="0" w:space="0" w:color="auto"/>
                <w:bottom w:val="none" w:sz="0" w:space="0" w:color="auto"/>
                <w:right w:val="none" w:sz="0" w:space="0" w:color="auto"/>
              </w:divBdr>
              <w:divsChild>
                <w:div w:id="720128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999508">
      <w:bodyDiv w:val="1"/>
      <w:marLeft w:val="0"/>
      <w:marRight w:val="0"/>
      <w:marTop w:val="0"/>
      <w:marBottom w:val="0"/>
      <w:divBdr>
        <w:top w:val="none" w:sz="0" w:space="0" w:color="auto"/>
        <w:left w:val="none" w:sz="0" w:space="0" w:color="auto"/>
        <w:bottom w:val="none" w:sz="0" w:space="0" w:color="auto"/>
        <w:right w:val="none" w:sz="0" w:space="0" w:color="auto"/>
      </w:divBdr>
      <w:divsChild>
        <w:div w:id="1156141199">
          <w:marLeft w:val="0"/>
          <w:marRight w:val="0"/>
          <w:marTop w:val="0"/>
          <w:marBottom w:val="0"/>
          <w:divBdr>
            <w:top w:val="none" w:sz="0" w:space="0" w:color="auto"/>
            <w:left w:val="none" w:sz="0" w:space="0" w:color="auto"/>
            <w:bottom w:val="none" w:sz="0" w:space="0" w:color="auto"/>
            <w:right w:val="none" w:sz="0" w:space="0" w:color="auto"/>
          </w:divBdr>
          <w:divsChild>
            <w:div w:id="223105375">
              <w:marLeft w:val="0"/>
              <w:marRight w:val="0"/>
              <w:marTop w:val="0"/>
              <w:marBottom w:val="0"/>
              <w:divBdr>
                <w:top w:val="none" w:sz="0" w:space="0" w:color="auto"/>
                <w:left w:val="none" w:sz="0" w:space="0" w:color="auto"/>
                <w:bottom w:val="none" w:sz="0" w:space="0" w:color="auto"/>
                <w:right w:val="none" w:sz="0" w:space="0" w:color="auto"/>
              </w:divBdr>
              <w:divsChild>
                <w:div w:id="64454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600628">
      <w:bodyDiv w:val="1"/>
      <w:marLeft w:val="0"/>
      <w:marRight w:val="0"/>
      <w:marTop w:val="0"/>
      <w:marBottom w:val="0"/>
      <w:divBdr>
        <w:top w:val="none" w:sz="0" w:space="0" w:color="auto"/>
        <w:left w:val="none" w:sz="0" w:space="0" w:color="auto"/>
        <w:bottom w:val="none" w:sz="0" w:space="0" w:color="auto"/>
        <w:right w:val="none" w:sz="0" w:space="0" w:color="auto"/>
      </w:divBdr>
    </w:div>
    <w:div w:id="491798134">
      <w:bodyDiv w:val="1"/>
      <w:marLeft w:val="0"/>
      <w:marRight w:val="0"/>
      <w:marTop w:val="0"/>
      <w:marBottom w:val="0"/>
      <w:divBdr>
        <w:top w:val="none" w:sz="0" w:space="0" w:color="auto"/>
        <w:left w:val="none" w:sz="0" w:space="0" w:color="auto"/>
        <w:bottom w:val="none" w:sz="0" w:space="0" w:color="auto"/>
        <w:right w:val="none" w:sz="0" w:space="0" w:color="auto"/>
      </w:divBdr>
    </w:div>
    <w:div w:id="491877698">
      <w:bodyDiv w:val="1"/>
      <w:marLeft w:val="0"/>
      <w:marRight w:val="0"/>
      <w:marTop w:val="0"/>
      <w:marBottom w:val="0"/>
      <w:divBdr>
        <w:top w:val="none" w:sz="0" w:space="0" w:color="auto"/>
        <w:left w:val="none" w:sz="0" w:space="0" w:color="auto"/>
        <w:bottom w:val="none" w:sz="0" w:space="0" w:color="auto"/>
        <w:right w:val="none" w:sz="0" w:space="0" w:color="auto"/>
      </w:divBdr>
    </w:div>
    <w:div w:id="492717720">
      <w:bodyDiv w:val="1"/>
      <w:marLeft w:val="0"/>
      <w:marRight w:val="0"/>
      <w:marTop w:val="0"/>
      <w:marBottom w:val="0"/>
      <w:divBdr>
        <w:top w:val="none" w:sz="0" w:space="0" w:color="auto"/>
        <w:left w:val="none" w:sz="0" w:space="0" w:color="auto"/>
        <w:bottom w:val="none" w:sz="0" w:space="0" w:color="auto"/>
        <w:right w:val="none" w:sz="0" w:space="0" w:color="auto"/>
      </w:divBdr>
    </w:div>
    <w:div w:id="493764306">
      <w:bodyDiv w:val="1"/>
      <w:marLeft w:val="0"/>
      <w:marRight w:val="0"/>
      <w:marTop w:val="0"/>
      <w:marBottom w:val="0"/>
      <w:divBdr>
        <w:top w:val="none" w:sz="0" w:space="0" w:color="auto"/>
        <w:left w:val="none" w:sz="0" w:space="0" w:color="auto"/>
        <w:bottom w:val="none" w:sz="0" w:space="0" w:color="auto"/>
        <w:right w:val="none" w:sz="0" w:space="0" w:color="auto"/>
      </w:divBdr>
      <w:divsChild>
        <w:div w:id="45180943">
          <w:marLeft w:val="0"/>
          <w:marRight w:val="0"/>
          <w:marTop w:val="0"/>
          <w:marBottom w:val="0"/>
          <w:divBdr>
            <w:top w:val="none" w:sz="0" w:space="0" w:color="auto"/>
            <w:left w:val="none" w:sz="0" w:space="0" w:color="auto"/>
            <w:bottom w:val="none" w:sz="0" w:space="0" w:color="auto"/>
            <w:right w:val="none" w:sz="0" w:space="0" w:color="auto"/>
          </w:divBdr>
        </w:div>
      </w:divsChild>
    </w:div>
    <w:div w:id="508133324">
      <w:bodyDiv w:val="1"/>
      <w:marLeft w:val="0"/>
      <w:marRight w:val="0"/>
      <w:marTop w:val="0"/>
      <w:marBottom w:val="0"/>
      <w:divBdr>
        <w:top w:val="none" w:sz="0" w:space="0" w:color="auto"/>
        <w:left w:val="none" w:sz="0" w:space="0" w:color="auto"/>
        <w:bottom w:val="none" w:sz="0" w:space="0" w:color="auto"/>
        <w:right w:val="none" w:sz="0" w:space="0" w:color="auto"/>
      </w:divBdr>
    </w:div>
    <w:div w:id="512184131">
      <w:bodyDiv w:val="1"/>
      <w:marLeft w:val="0"/>
      <w:marRight w:val="0"/>
      <w:marTop w:val="0"/>
      <w:marBottom w:val="0"/>
      <w:divBdr>
        <w:top w:val="none" w:sz="0" w:space="0" w:color="auto"/>
        <w:left w:val="none" w:sz="0" w:space="0" w:color="auto"/>
        <w:bottom w:val="none" w:sz="0" w:space="0" w:color="auto"/>
        <w:right w:val="none" w:sz="0" w:space="0" w:color="auto"/>
      </w:divBdr>
    </w:div>
    <w:div w:id="516962166">
      <w:bodyDiv w:val="1"/>
      <w:marLeft w:val="0"/>
      <w:marRight w:val="0"/>
      <w:marTop w:val="0"/>
      <w:marBottom w:val="0"/>
      <w:divBdr>
        <w:top w:val="none" w:sz="0" w:space="0" w:color="auto"/>
        <w:left w:val="none" w:sz="0" w:space="0" w:color="auto"/>
        <w:bottom w:val="none" w:sz="0" w:space="0" w:color="auto"/>
        <w:right w:val="none" w:sz="0" w:space="0" w:color="auto"/>
      </w:divBdr>
    </w:div>
    <w:div w:id="518664407">
      <w:bodyDiv w:val="1"/>
      <w:marLeft w:val="0"/>
      <w:marRight w:val="0"/>
      <w:marTop w:val="0"/>
      <w:marBottom w:val="0"/>
      <w:divBdr>
        <w:top w:val="none" w:sz="0" w:space="0" w:color="auto"/>
        <w:left w:val="none" w:sz="0" w:space="0" w:color="auto"/>
        <w:bottom w:val="none" w:sz="0" w:space="0" w:color="auto"/>
        <w:right w:val="none" w:sz="0" w:space="0" w:color="auto"/>
      </w:divBdr>
    </w:div>
    <w:div w:id="524633786">
      <w:bodyDiv w:val="1"/>
      <w:marLeft w:val="0"/>
      <w:marRight w:val="0"/>
      <w:marTop w:val="0"/>
      <w:marBottom w:val="0"/>
      <w:divBdr>
        <w:top w:val="none" w:sz="0" w:space="0" w:color="auto"/>
        <w:left w:val="none" w:sz="0" w:space="0" w:color="auto"/>
        <w:bottom w:val="none" w:sz="0" w:space="0" w:color="auto"/>
        <w:right w:val="none" w:sz="0" w:space="0" w:color="auto"/>
      </w:divBdr>
    </w:div>
    <w:div w:id="527988357">
      <w:bodyDiv w:val="1"/>
      <w:marLeft w:val="0"/>
      <w:marRight w:val="0"/>
      <w:marTop w:val="0"/>
      <w:marBottom w:val="0"/>
      <w:divBdr>
        <w:top w:val="none" w:sz="0" w:space="0" w:color="auto"/>
        <w:left w:val="none" w:sz="0" w:space="0" w:color="auto"/>
        <w:bottom w:val="none" w:sz="0" w:space="0" w:color="auto"/>
        <w:right w:val="none" w:sz="0" w:space="0" w:color="auto"/>
      </w:divBdr>
    </w:div>
    <w:div w:id="531311104">
      <w:bodyDiv w:val="1"/>
      <w:marLeft w:val="0"/>
      <w:marRight w:val="0"/>
      <w:marTop w:val="0"/>
      <w:marBottom w:val="0"/>
      <w:divBdr>
        <w:top w:val="none" w:sz="0" w:space="0" w:color="auto"/>
        <w:left w:val="none" w:sz="0" w:space="0" w:color="auto"/>
        <w:bottom w:val="none" w:sz="0" w:space="0" w:color="auto"/>
        <w:right w:val="none" w:sz="0" w:space="0" w:color="auto"/>
      </w:divBdr>
    </w:div>
    <w:div w:id="533663875">
      <w:bodyDiv w:val="1"/>
      <w:marLeft w:val="0"/>
      <w:marRight w:val="0"/>
      <w:marTop w:val="0"/>
      <w:marBottom w:val="0"/>
      <w:divBdr>
        <w:top w:val="none" w:sz="0" w:space="0" w:color="auto"/>
        <w:left w:val="none" w:sz="0" w:space="0" w:color="auto"/>
        <w:bottom w:val="none" w:sz="0" w:space="0" w:color="auto"/>
        <w:right w:val="none" w:sz="0" w:space="0" w:color="auto"/>
      </w:divBdr>
    </w:div>
    <w:div w:id="536309458">
      <w:bodyDiv w:val="1"/>
      <w:marLeft w:val="0"/>
      <w:marRight w:val="0"/>
      <w:marTop w:val="0"/>
      <w:marBottom w:val="0"/>
      <w:divBdr>
        <w:top w:val="none" w:sz="0" w:space="0" w:color="auto"/>
        <w:left w:val="none" w:sz="0" w:space="0" w:color="auto"/>
        <w:bottom w:val="none" w:sz="0" w:space="0" w:color="auto"/>
        <w:right w:val="none" w:sz="0" w:space="0" w:color="auto"/>
      </w:divBdr>
    </w:div>
    <w:div w:id="536430080">
      <w:bodyDiv w:val="1"/>
      <w:marLeft w:val="0"/>
      <w:marRight w:val="0"/>
      <w:marTop w:val="0"/>
      <w:marBottom w:val="0"/>
      <w:divBdr>
        <w:top w:val="none" w:sz="0" w:space="0" w:color="auto"/>
        <w:left w:val="none" w:sz="0" w:space="0" w:color="auto"/>
        <w:bottom w:val="none" w:sz="0" w:space="0" w:color="auto"/>
        <w:right w:val="none" w:sz="0" w:space="0" w:color="auto"/>
      </w:divBdr>
    </w:div>
    <w:div w:id="544878596">
      <w:bodyDiv w:val="1"/>
      <w:marLeft w:val="0"/>
      <w:marRight w:val="0"/>
      <w:marTop w:val="0"/>
      <w:marBottom w:val="0"/>
      <w:divBdr>
        <w:top w:val="none" w:sz="0" w:space="0" w:color="auto"/>
        <w:left w:val="none" w:sz="0" w:space="0" w:color="auto"/>
        <w:bottom w:val="none" w:sz="0" w:space="0" w:color="auto"/>
        <w:right w:val="none" w:sz="0" w:space="0" w:color="auto"/>
      </w:divBdr>
    </w:div>
    <w:div w:id="547496861">
      <w:bodyDiv w:val="1"/>
      <w:marLeft w:val="0"/>
      <w:marRight w:val="0"/>
      <w:marTop w:val="0"/>
      <w:marBottom w:val="0"/>
      <w:divBdr>
        <w:top w:val="none" w:sz="0" w:space="0" w:color="auto"/>
        <w:left w:val="none" w:sz="0" w:space="0" w:color="auto"/>
        <w:bottom w:val="none" w:sz="0" w:space="0" w:color="auto"/>
        <w:right w:val="none" w:sz="0" w:space="0" w:color="auto"/>
      </w:divBdr>
    </w:div>
    <w:div w:id="548036917">
      <w:bodyDiv w:val="1"/>
      <w:marLeft w:val="0"/>
      <w:marRight w:val="0"/>
      <w:marTop w:val="0"/>
      <w:marBottom w:val="0"/>
      <w:divBdr>
        <w:top w:val="none" w:sz="0" w:space="0" w:color="auto"/>
        <w:left w:val="none" w:sz="0" w:space="0" w:color="auto"/>
        <w:bottom w:val="none" w:sz="0" w:space="0" w:color="auto"/>
        <w:right w:val="none" w:sz="0" w:space="0" w:color="auto"/>
      </w:divBdr>
    </w:div>
    <w:div w:id="548802292">
      <w:bodyDiv w:val="1"/>
      <w:marLeft w:val="0"/>
      <w:marRight w:val="0"/>
      <w:marTop w:val="0"/>
      <w:marBottom w:val="0"/>
      <w:divBdr>
        <w:top w:val="none" w:sz="0" w:space="0" w:color="auto"/>
        <w:left w:val="none" w:sz="0" w:space="0" w:color="auto"/>
        <w:bottom w:val="none" w:sz="0" w:space="0" w:color="auto"/>
        <w:right w:val="none" w:sz="0" w:space="0" w:color="auto"/>
      </w:divBdr>
    </w:div>
    <w:div w:id="550504909">
      <w:bodyDiv w:val="1"/>
      <w:marLeft w:val="0"/>
      <w:marRight w:val="0"/>
      <w:marTop w:val="0"/>
      <w:marBottom w:val="0"/>
      <w:divBdr>
        <w:top w:val="none" w:sz="0" w:space="0" w:color="auto"/>
        <w:left w:val="none" w:sz="0" w:space="0" w:color="auto"/>
        <w:bottom w:val="none" w:sz="0" w:space="0" w:color="auto"/>
        <w:right w:val="none" w:sz="0" w:space="0" w:color="auto"/>
      </w:divBdr>
      <w:divsChild>
        <w:div w:id="913391398">
          <w:marLeft w:val="0"/>
          <w:marRight w:val="0"/>
          <w:marTop w:val="0"/>
          <w:marBottom w:val="0"/>
          <w:divBdr>
            <w:top w:val="none" w:sz="0" w:space="0" w:color="auto"/>
            <w:left w:val="none" w:sz="0" w:space="0" w:color="auto"/>
            <w:bottom w:val="none" w:sz="0" w:space="0" w:color="auto"/>
            <w:right w:val="none" w:sz="0" w:space="0" w:color="auto"/>
          </w:divBdr>
          <w:divsChild>
            <w:div w:id="488790696">
              <w:marLeft w:val="0"/>
              <w:marRight w:val="0"/>
              <w:marTop w:val="0"/>
              <w:marBottom w:val="0"/>
              <w:divBdr>
                <w:top w:val="none" w:sz="0" w:space="0" w:color="auto"/>
                <w:left w:val="none" w:sz="0" w:space="0" w:color="auto"/>
                <w:bottom w:val="none" w:sz="0" w:space="0" w:color="auto"/>
                <w:right w:val="none" w:sz="0" w:space="0" w:color="auto"/>
              </w:divBdr>
              <w:divsChild>
                <w:div w:id="109981883">
                  <w:marLeft w:val="0"/>
                  <w:marRight w:val="0"/>
                  <w:marTop w:val="0"/>
                  <w:marBottom w:val="0"/>
                  <w:divBdr>
                    <w:top w:val="none" w:sz="0" w:space="0" w:color="auto"/>
                    <w:left w:val="none" w:sz="0" w:space="0" w:color="auto"/>
                    <w:bottom w:val="none" w:sz="0" w:space="0" w:color="auto"/>
                    <w:right w:val="none" w:sz="0" w:space="0" w:color="auto"/>
                  </w:divBdr>
                </w:div>
              </w:divsChild>
            </w:div>
            <w:div w:id="395082130">
              <w:marLeft w:val="0"/>
              <w:marRight w:val="0"/>
              <w:marTop w:val="0"/>
              <w:marBottom w:val="0"/>
              <w:divBdr>
                <w:top w:val="none" w:sz="0" w:space="0" w:color="auto"/>
                <w:left w:val="none" w:sz="0" w:space="0" w:color="auto"/>
                <w:bottom w:val="none" w:sz="0" w:space="0" w:color="auto"/>
                <w:right w:val="none" w:sz="0" w:space="0" w:color="auto"/>
              </w:divBdr>
              <w:divsChild>
                <w:div w:id="24257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312257">
      <w:bodyDiv w:val="1"/>
      <w:marLeft w:val="0"/>
      <w:marRight w:val="0"/>
      <w:marTop w:val="0"/>
      <w:marBottom w:val="0"/>
      <w:divBdr>
        <w:top w:val="none" w:sz="0" w:space="0" w:color="auto"/>
        <w:left w:val="none" w:sz="0" w:space="0" w:color="auto"/>
        <w:bottom w:val="none" w:sz="0" w:space="0" w:color="auto"/>
        <w:right w:val="none" w:sz="0" w:space="0" w:color="auto"/>
      </w:divBdr>
    </w:div>
    <w:div w:id="554974211">
      <w:bodyDiv w:val="1"/>
      <w:marLeft w:val="0"/>
      <w:marRight w:val="0"/>
      <w:marTop w:val="0"/>
      <w:marBottom w:val="0"/>
      <w:divBdr>
        <w:top w:val="none" w:sz="0" w:space="0" w:color="auto"/>
        <w:left w:val="none" w:sz="0" w:space="0" w:color="auto"/>
        <w:bottom w:val="none" w:sz="0" w:space="0" w:color="auto"/>
        <w:right w:val="none" w:sz="0" w:space="0" w:color="auto"/>
      </w:divBdr>
    </w:div>
    <w:div w:id="560292517">
      <w:bodyDiv w:val="1"/>
      <w:marLeft w:val="0"/>
      <w:marRight w:val="0"/>
      <w:marTop w:val="0"/>
      <w:marBottom w:val="0"/>
      <w:divBdr>
        <w:top w:val="none" w:sz="0" w:space="0" w:color="auto"/>
        <w:left w:val="none" w:sz="0" w:space="0" w:color="auto"/>
        <w:bottom w:val="none" w:sz="0" w:space="0" w:color="auto"/>
        <w:right w:val="none" w:sz="0" w:space="0" w:color="auto"/>
      </w:divBdr>
    </w:div>
    <w:div w:id="567768411">
      <w:bodyDiv w:val="1"/>
      <w:marLeft w:val="0"/>
      <w:marRight w:val="0"/>
      <w:marTop w:val="0"/>
      <w:marBottom w:val="0"/>
      <w:divBdr>
        <w:top w:val="none" w:sz="0" w:space="0" w:color="auto"/>
        <w:left w:val="none" w:sz="0" w:space="0" w:color="auto"/>
        <w:bottom w:val="none" w:sz="0" w:space="0" w:color="auto"/>
        <w:right w:val="none" w:sz="0" w:space="0" w:color="auto"/>
      </w:divBdr>
    </w:div>
    <w:div w:id="569194369">
      <w:bodyDiv w:val="1"/>
      <w:marLeft w:val="0"/>
      <w:marRight w:val="0"/>
      <w:marTop w:val="0"/>
      <w:marBottom w:val="0"/>
      <w:divBdr>
        <w:top w:val="none" w:sz="0" w:space="0" w:color="auto"/>
        <w:left w:val="none" w:sz="0" w:space="0" w:color="auto"/>
        <w:bottom w:val="none" w:sz="0" w:space="0" w:color="auto"/>
        <w:right w:val="none" w:sz="0" w:space="0" w:color="auto"/>
      </w:divBdr>
    </w:div>
    <w:div w:id="570042308">
      <w:bodyDiv w:val="1"/>
      <w:marLeft w:val="0"/>
      <w:marRight w:val="0"/>
      <w:marTop w:val="0"/>
      <w:marBottom w:val="0"/>
      <w:divBdr>
        <w:top w:val="none" w:sz="0" w:space="0" w:color="auto"/>
        <w:left w:val="none" w:sz="0" w:space="0" w:color="auto"/>
        <w:bottom w:val="none" w:sz="0" w:space="0" w:color="auto"/>
        <w:right w:val="none" w:sz="0" w:space="0" w:color="auto"/>
      </w:divBdr>
    </w:div>
    <w:div w:id="571349941">
      <w:bodyDiv w:val="1"/>
      <w:marLeft w:val="0"/>
      <w:marRight w:val="0"/>
      <w:marTop w:val="0"/>
      <w:marBottom w:val="0"/>
      <w:divBdr>
        <w:top w:val="none" w:sz="0" w:space="0" w:color="auto"/>
        <w:left w:val="none" w:sz="0" w:space="0" w:color="auto"/>
        <w:bottom w:val="none" w:sz="0" w:space="0" w:color="auto"/>
        <w:right w:val="none" w:sz="0" w:space="0" w:color="auto"/>
      </w:divBdr>
      <w:divsChild>
        <w:div w:id="1265729462">
          <w:marLeft w:val="0"/>
          <w:marRight w:val="0"/>
          <w:marTop w:val="0"/>
          <w:marBottom w:val="0"/>
          <w:divBdr>
            <w:top w:val="none" w:sz="0" w:space="0" w:color="auto"/>
            <w:left w:val="none" w:sz="0" w:space="0" w:color="auto"/>
            <w:bottom w:val="none" w:sz="0" w:space="0" w:color="auto"/>
            <w:right w:val="none" w:sz="0" w:space="0" w:color="auto"/>
          </w:divBdr>
          <w:divsChild>
            <w:div w:id="443841400">
              <w:marLeft w:val="0"/>
              <w:marRight w:val="0"/>
              <w:marTop w:val="0"/>
              <w:marBottom w:val="0"/>
              <w:divBdr>
                <w:top w:val="none" w:sz="0" w:space="0" w:color="auto"/>
                <w:left w:val="none" w:sz="0" w:space="0" w:color="auto"/>
                <w:bottom w:val="none" w:sz="0" w:space="0" w:color="auto"/>
                <w:right w:val="none" w:sz="0" w:space="0" w:color="auto"/>
              </w:divBdr>
              <w:divsChild>
                <w:div w:id="134454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084997">
      <w:bodyDiv w:val="1"/>
      <w:marLeft w:val="0"/>
      <w:marRight w:val="0"/>
      <w:marTop w:val="0"/>
      <w:marBottom w:val="0"/>
      <w:divBdr>
        <w:top w:val="none" w:sz="0" w:space="0" w:color="auto"/>
        <w:left w:val="none" w:sz="0" w:space="0" w:color="auto"/>
        <w:bottom w:val="none" w:sz="0" w:space="0" w:color="auto"/>
        <w:right w:val="none" w:sz="0" w:space="0" w:color="auto"/>
      </w:divBdr>
      <w:divsChild>
        <w:div w:id="706829686">
          <w:marLeft w:val="0"/>
          <w:marRight w:val="0"/>
          <w:marTop w:val="0"/>
          <w:marBottom w:val="0"/>
          <w:divBdr>
            <w:top w:val="none" w:sz="0" w:space="0" w:color="auto"/>
            <w:left w:val="none" w:sz="0" w:space="0" w:color="auto"/>
            <w:bottom w:val="none" w:sz="0" w:space="0" w:color="auto"/>
            <w:right w:val="none" w:sz="0" w:space="0" w:color="auto"/>
          </w:divBdr>
          <w:divsChild>
            <w:div w:id="1076978446">
              <w:marLeft w:val="0"/>
              <w:marRight w:val="0"/>
              <w:marTop w:val="0"/>
              <w:marBottom w:val="0"/>
              <w:divBdr>
                <w:top w:val="none" w:sz="0" w:space="0" w:color="auto"/>
                <w:left w:val="none" w:sz="0" w:space="0" w:color="auto"/>
                <w:bottom w:val="none" w:sz="0" w:space="0" w:color="auto"/>
                <w:right w:val="none" w:sz="0" w:space="0" w:color="auto"/>
              </w:divBdr>
              <w:divsChild>
                <w:div w:id="1557817533">
                  <w:marLeft w:val="0"/>
                  <w:marRight w:val="0"/>
                  <w:marTop w:val="0"/>
                  <w:marBottom w:val="0"/>
                  <w:divBdr>
                    <w:top w:val="none" w:sz="0" w:space="0" w:color="auto"/>
                    <w:left w:val="none" w:sz="0" w:space="0" w:color="auto"/>
                    <w:bottom w:val="none" w:sz="0" w:space="0" w:color="auto"/>
                    <w:right w:val="none" w:sz="0" w:space="0" w:color="auto"/>
                  </w:divBdr>
                  <w:divsChild>
                    <w:div w:id="206008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5282502">
      <w:bodyDiv w:val="1"/>
      <w:marLeft w:val="0"/>
      <w:marRight w:val="0"/>
      <w:marTop w:val="0"/>
      <w:marBottom w:val="0"/>
      <w:divBdr>
        <w:top w:val="none" w:sz="0" w:space="0" w:color="auto"/>
        <w:left w:val="none" w:sz="0" w:space="0" w:color="auto"/>
        <w:bottom w:val="none" w:sz="0" w:space="0" w:color="auto"/>
        <w:right w:val="none" w:sz="0" w:space="0" w:color="auto"/>
      </w:divBdr>
      <w:divsChild>
        <w:div w:id="957101214">
          <w:marLeft w:val="0"/>
          <w:marRight w:val="0"/>
          <w:marTop w:val="0"/>
          <w:marBottom w:val="0"/>
          <w:divBdr>
            <w:top w:val="none" w:sz="0" w:space="0" w:color="auto"/>
            <w:left w:val="none" w:sz="0" w:space="0" w:color="auto"/>
            <w:bottom w:val="none" w:sz="0" w:space="0" w:color="auto"/>
            <w:right w:val="none" w:sz="0" w:space="0" w:color="auto"/>
          </w:divBdr>
          <w:divsChild>
            <w:div w:id="2002004810">
              <w:marLeft w:val="0"/>
              <w:marRight w:val="0"/>
              <w:marTop w:val="0"/>
              <w:marBottom w:val="0"/>
              <w:divBdr>
                <w:top w:val="none" w:sz="0" w:space="0" w:color="auto"/>
                <w:left w:val="none" w:sz="0" w:space="0" w:color="auto"/>
                <w:bottom w:val="none" w:sz="0" w:space="0" w:color="auto"/>
                <w:right w:val="none" w:sz="0" w:space="0" w:color="auto"/>
              </w:divBdr>
              <w:divsChild>
                <w:div w:id="1015420199">
                  <w:marLeft w:val="0"/>
                  <w:marRight w:val="0"/>
                  <w:marTop w:val="0"/>
                  <w:marBottom w:val="0"/>
                  <w:divBdr>
                    <w:top w:val="none" w:sz="0" w:space="0" w:color="auto"/>
                    <w:left w:val="none" w:sz="0" w:space="0" w:color="auto"/>
                    <w:bottom w:val="none" w:sz="0" w:space="0" w:color="auto"/>
                    <w:right w:val="none" w:sz="0" w:space="0" w:color="auto"/>
                  </w:divBdr>
                  <w:divsChild>
                    <w:div w:id="75716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641935">
      <w:bodyDiv w:val="1"/>
      <w:marLeft w:val="0"/>
      <w:marRight w:val="0"/>
      <w:marTop w:val="0"/>
      <w:marBottom w:val="0"/>
      <w:divBdr>
        <w:top w:val="none" w:sz="0" w:space="0" w:color="auto"/>
        <w:left w:val="none" w:sz="0" w:space="0" w:color="auto"/>
        <w:bottom w:val="none" w:sz="0" w:space="0" w:color="auto"/>
        <w:right w:val="none" w:sz="0" w:space="0" w:color="auto"/>
      </w:divBdr>
    </w:div>
    <w:div w:id="583690146">
      <w:bodyDiv w:val="1"/>
      <w:marLeft w:val="0"/>
      <w:marRight w:val="0"/>
      <w:marTop w:val="0"/>
      <w:marBottom w:val="0"/>
      <w:divBdr>
        <w:top w:val="none" w:sz="0" w:space="0" w:color="auto"/>
        <w:left w:val="none" w:sz="0" w:space="0" w:color="auto"/>
        <w:bottom w:val="none" w:sz="0" w:space="0" w:color="auto"/>
        <w:right w:val="none" w:sz="0" w:space="0" w:color="auto"/>
      </w:divBdr>
    </w:div>
    <w:div w:id="584073459">
      <w:bodyDiv w:val="1"/>
      <w:marLeft w:val="0"/>
      <w:marRight w:val="0"/>
      <w:marTop w:val="0"/>
      <w:marBottom w:val="0"/>
      <w:divBdr>
        <w:top w:val="none" w:sz="0" w:space="0" w:color="auto"/>
        <w:left w:val="none" w:sz="0" w:space="0" w:color="auto"/>
        <w:bottom w:val="none" w:sz="0" w:space="0" w:color="auto"/>
        <w:right w:val="none" w:sz="0" w:space="0" w:color="auto"/>
      </w:divBdr>
    </w:div>
    <w:div w:id="586689923">
      <w:bodyDiv w:val="1"/>
      <w:marLeft w:val="0"/>
      <w:marRight w:val="0"/>
      <w:marTop w:val="0"/>
      <w:marBottom w:val="0"/>
      <w:divBdr>
        <w:top w:val="none" w:sz="0" w:space="0" w:color="auto"/>
        <w:left w:val="none" w:sz="0" w:space="0" w:color="auto"/>
        <w:bottom w:val="none" w:sz="0" w:space="0" w:color="auto"/>
        <w:right w:val="none" w:sz="0" w:space="0" w:color="auto"/>
      </w:divBdr>
    </w:div>
    <w:div w:id="589194337">
      <w:bodyDiv w:val="1"/>
      <w:marLeft w:val="0"/>
      <w:marRight w:val="0"/>
      <w:marTop w:val="0"/>
      <w:marBottom w:val="0"/>
      <w:divBdr>
        <w:top w:val="none" w:sz="0" w:space="0" w:color="auto"/>
        <w:left w:val="none" w:sz="0" w:space="0" w:color="auto"/>
        <w:bottom w:val="none" w:sz="0" w:space="0" w:color="auto"/>
        <w:right w:val="none" w:sz="0" w:space="0" w:color="auto"/>
      </w:divBdr>
      <w:divsChild>
        <w:div w:id="2009819181">
          <w:marLeft w:val="0"/>
          <w:marRight w:val="0"/>
          <w:marTop w:val="0"/>
          <w:marBottom w:val="0"/>
          <w:divBdr>
            <w:top w:val="none" w:sz="0" w:space="0" w:color="auto"/>
            <w:left w:val="none" w:sz="0" w:space="0" w:color="auto"/>
            <w:bottom w:val="none" w:sz="0" w:space="0" w:color="auto"/>
            <w:right w:val="none" w:sz="0" w:space="0" w:color="auto"/>
          </w:divBdr>
          <w:divsChild>
            <w:div w:id="2058046292">
              <w:marLeft w:val="0"/>
              <w:marRight w:val="0"/>
              <w:marTop w:val="0"/>
              <w:marBottom w:val="0"/>
              <w:divBdr>
                <w:top w:val="none" w:sz="0" w:space="0" w:color="auto"/>
                <w:left w:val="none" w:sz="0" w:space="0" w:color="auto"/>
                <w:bottom w:val="none" w:sz="0" w:space="0" w:color="auto"/>
                <w:right w:val="none" w:sz="0" w:space="0" w:color="auto"/>
              </w:divBdr>
              <w:divsChild>
                <w:div w:id="229771411">
                  <w:marLeft w:val="0"/>
                  <w:marRight w:val="0"/>
                  <w:marTop w:val="0"/>
                  <w:marBottom w:val="0"/>
                  <w:divBdr>
                    <w:top w:val="none" w:sz="0" w:space="0" w:color="auto"/>
                    <w:left w:val="none" w:sz="0" w:space="0" w:color="auto"/>
                    <w:bottom w:val="none" w:sz="0" w:space="0" w:color="auto"/>
                    <w:right w:val="none" w:sz="0" w:space="0" w:color="auto"/>
                  </w:divBdr>
                  <w:divsChild>
                    <w:div w:id="18679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360588">
      <w:bodyDiv w:val="1"/>
      <w:marLeft w:val="0"/>
      <w:marRight w:val="0"/>
      <w:marTop w:val="0"/>
      <w:marBottom w:val="0"/>
      <w:divBdr>
        <w:top w:val="none" w:sz="0" w:space="0" w:color="auto"/>
        <w:left w:val="none" w:sz="0" w:space="0" w:color="auto"/>
        <w:bottom w:val="none" w:sz="0" w:space="0" w:color="auto"/>
        <w:right w:val="none" w:sz="0" w:space="0" w:color="auto"/>
      </w:divBdr>
    </w:div>
    <w:div w:id="601302122">
      <w:bodyDiv w:val="1"/>
      <w:marLeft w:val="0"/>
      <w:marRight w:val="0"/>
      <w:marTop w:val="0"/>
      <w:marBottom w:val="0"/>
      <w:divBdr>
        <w:top w:val="none" w:sz="0" w:space="0" w:color="auto"/>
        <w:left w:val="none" w:sz="0" w:space="0" w:color="auto"/>
        <w:bottom w:val="none" w:sz="0" w:space="0" w:color="auto"/>
        <w:right w:val="none" w:sz="0" w:space="0" w:color="auto"/>
      </w:divBdr>
    </w:div>
    <w:div w:id="603922179">
      <w:bodyDiv w:val="1"/>
      <w:marLeft w:val="0"/>
      <w:marRight w:val="0"/>
      <w:marTop w:val="0"/>
      <w:marBottom w:val="0"/>
      <w:divBdr>
        <w:top w:val="none" w:sz="0" w:space="0" w:color="auto"/>
        <w:left w:val="none" w:sz="0" w:space="0" w:color="auto"/>
        <w:bottom w:val="none" w:sz="0" w:space="0" w:color="auto"/>
        <w:right w:val="none" w:sz="0" w:space="0" w:color="auto"/>
      </w:divBdr>
    </w:div>
    <w:div w:id="604576161">
      <w:bodyDiv w:val="1"/>
      <w:marLeft w:val="0"/>
      <w:marRight w:val="0"/>
      <w:marTop w:val="0"/>
      <w:marBottom w:val="0"/>
      <w:divBdr>
        <w:top w:val="none" w:sz="0" w:space="0" w:color="auto"/>
        <w:left w:val="none" w:sz="0" w:space="0" w:color="auto"/>
        <w:bottom w:val="none" w:sz="0" w:space="0" w:color="auto"/>
        <w:right w:val="none" w:sz="0" w:space="0" w:color="auto"/>
      </w:divBdr>
      <w:divsChild>
        <w:div w:id="1329287638">
          <w:marLeft w:val="0"/>
          <w:marRight w:val="0"/>
          <w:marTop w:val="0"/>
          <w:marBottom w:val="0"/>
          <w:divBdr>
            <w:top w:val="none" w:sz="0" w:space="0" w:color="auto"/>
            <w:left w:val="none" w:sz="0" w:space="0" w:color="auto"/>
            <w:bottom w:val="none" w:sz="0" w:space="0" w:color="auto"/>
            <w:right w:val="none" w:sz="0" w:space="0" w:color="auto"/>
          </w:divBdr>
          <w:divsChild>
            <w:div w:id="1356883824">
              <w:marLeft w:val="0"/>
              <w:marRight w:val="0"/>
              <w:marTop w:val="0"/>
              <w:marBottom w:val="0"/>
              <w:divBdr>
                <w:top w:val="none" w:sz="0" w:space="0" w:color="auto"/>
                <w:left w:val="none" w:sz="0" w:space="0" w:color="auto"/>
                <w:bottom w:val="none" w:sz="0" w:space="0" w:color="auto"/>
                <w:right w:val="none" w:sz="0" w:space="0" w:color="auto"/>
              </w:divBdr>
              <w:divsChild>
                <w:div w:id="1197233330">
                  <w:marLeft w:val="0"/>
                  <w:marRight w:val="0"/>
                  <w:marTop w:val="0"/>
                  <w:marBottom w:val="0"/>
                  <w:divBdr>
                    <w:top w:val="none" w:sz="0" w:space="0" w:color="auto"/>
                    <w:left w:val="none" w:sz="0" w:space="0" w:color="auto"/>
                    <w:bottom w:val="none" w:sz="0" w:space="0" w:color="auto"/>
                    <w:right w:val="none" w:sz="0" w:space="0" w:color="auto"/>
                  </w:divBdr>
                  <w:divsChild>
                    <w:div w:id="934706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6884836">
      <w:bodyDiv w:val="1"/>
      <w:marLeft w:val="0"/>
      <w:marRight w:val="0"/>
      <w:marTop w:val="0"/>
      <w:marBottom w:val="0"/>
      <w:divBdr>
        <w:top w:val="none" w:sz="0" w:space="0" w:color="auto"/>
        <w:left w:val="none" w:sz="0" w:space="0" w:color="auto"/>
        <w:bottom w:val="none" w:sz="0" w:space="0" w:color="auto"/>
        <w:right w:val="none" w:sz="0" w:space="0" w:color="auto"/>
      </w:divBdr>
      <w:divsChild>
        <w:div w:id="817110486">
          <w:marLeft w:val="0"/>
          <w:marRight w:val="0"/>
          <w:marTop w:val="0"/>
          <w:marBottom w:val="0"/>
          <w:divBdr>
            <w:top w:val="none" w:sz="0" w:space="0" w:color="auto"/>
            <w:left w:val="none" w:sz="0" w:space="0" w:color="auto"/>
            <w:bottom w:val="none" w:sz="0" w:space="0" w:color="auto"/>
            <w:right w:val="none" w:sz="0" w:space="0" w:color="auto"/>
          </w:divBdr>
          <w:divsChild>
            <w:div w:id="1968969821">
              <w:marLeft w:val="0"/>
              <w:marRight w:val="0"/>
              <w:marTop w:val="0"/>
              <w:marBottom w:val="0"/>
              <w:divBdr>
                <w:top w:val="none" w:sz="0" w:space="0" w:color="auto"/>
                <w:left w:val="none" w:sz="0" w:space="0" w:color="auto"/>
                <w:bottom w:val="none" w:sz="0" w:space="0" w:color="auto"/>
                <w:right w:val="none" w:sz="0" w:space="0" w:color="auto"/>
              </w:divBdr>
              <w:divsChild>
                <w:div w:id="121223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395893">
      <w:bodyDiv w:val="1"/>
      <w:marLeft w:val="0"/>
      <w:marRight w:val="0"/>
      <w:marTop w:val="0"/>
      <w:marBottom w:val="0"/>
      <w:divBdr>
        <w:top w:val="none" w:sz="0" w:space="0" w:color="auto"/>
        <w:left w:val="none" w:sz="0" w:space="0" w:color="auto"/>
        <w:bottom w:val="none" w:sz="0" w:space="0" w:color="auto"/>
        <w:right w:val="none" w:sz="0" w:space="0" w:color="auto"/>
      </w:divBdr>
    </w:div>
    <w:div w:id="611784785">
      <w:bodyDiv w:val="1"/>
      <w:marLeft w:val="0"/>
      <w:marRight w:val="0"/>
      <w:marTop w:val="0"/>
      <w:marBottom w:val="0"/>
      <w:divBdr>
        <w:top w:val="none" w:sz="0" w:space="0" w:color="auto"/>
        <w:left w:val="none" w:sz="0" w:space="0" w:color="auto"/>
        <w:bottom w:val="none" w:sz="0" w:space="0" w:color="auto"/>
        <w:right w:val="none" w:sz="0" w:space="0" w:color="auto"/>
      </w:divBdr>
    </w:div>
    <w:div w:id="615596589">
      <w:bodyDiv w:val="1"/>
      <w:marLeft w:val="0"/>
      <w:marRight w:val="0"/>
      <w:marTop w:val="0"/>
      <w:marBottom w:val="0"/>
      <w:divBdr>
        <w:top w:val="none" w:sz="0" w:space="0" w:color="auto"/>
        <w:left w:val="none" w:sz="0" w:space="0" w:color="auto"/>
        <w:bottom w:val="none" w:sz="0" w:space="0" w:color="auto"/>
        <w:right w:val="none" w:sz="0" w:space="0" w:color="auto"/>
      </w:divBdr>
    </w:div>
    <w:div w:id="616185476">
      <w:bodyDiv w:val="1"/>
      <w:marLeft w:val="0"/>
      <w:marRight w:val="0"/>
      <w:marTop w:val="0"/>
      <w:marBottom w:val="0"/>
      <w:divBdr>
        <w:top w:val="none" w:sz="0" w:space="0" w:color="auto"/>
        <w:left w:val="none" w:sz="0" w:space="0" w:color="auto"/>
        <w:bottom w:val="none" w:sz="0" w:space="0" w:color="auto"/>
        <w:right w:val="none" w:sz="0" w:space="0" w:color="auto"/>
      </w:divBdr>
    </w:div>
    <w:div w:id="619655225">
      <w:bodyDiv w:val="1"/>
      <w:marLeft w:val="0"/>
      <w:marRight w:val="0"/>
      <w:marTop w:val="0"/>
      <w:marBottom w:val="0"/>
      <w:divBdr>
        <w:top w:val="none" w:sz="0" w:space="0" w:color="auto"/>
        <w:left w:val="none" w:sz="0" w:space="0" w:color="auto"/>
        <w:bottom w:val="none" w:sz="0" w:space="0" w:color="auto"/>
        <w:right w:val="none" w:sz="0" w:space="0" w:color="auto"/>
      </w:divBdr>
    </w:div>
    <w:div w:id="636490205">
      <w:bodyDiv w:val="1"/>
      <w:marLeft w:val="0"/>
      <w:marRight w:val="0"/>
      <w:marTop w:val="0"/>
      <w:marBottom w:val="0"/>
      <w:divBdr>
        <w:top w:val="none" w:sz="0" w:space="0" w:color="auto"/>
        <w:left w:val="none" w:sz="0" w:space="0" w:color="auto"/>
        <w:bottom w:val="none" w:sz="0" w:space="0" w:color="auto"/>
        <w:right w:val="none" w:sz="0" w:space="0" w:color="auto"/>
      </w:divBdr>
    </w:div>
    <w:div w:id="638851308">
      <w:bodyDiv w:val="1"/>
      <w:marLeft w:val="0"/>
      <w:marRight w:val="0"/>
      <w:marTop w:val="0"/>
      <w:marBottom w:val="0"/>
      <w:divBdr>
        <w:top w:val="none" w:sz="0" w:space="0" w:color="auto"/>
        <w:left w:val="none" w:sz="0" w:space="0" w:color="auto"/>
        <w:bottom w:val="none" w:sz="0" w:space="0" w:color="auto"/>
        <w:right w:val="none" w:sz="0" w:space="0" w:color="auto"/>
      </w:divBdr>
    </w:div>
    <w:div w:id="645011272">
      <w:bodyDiv w:val="1"/>
      <w:marLeft w:val="0"/>
      <w:marRight w:val="0"/>
      <w:marTop w:val="0"/>
      <w:marBottom w:val="0"/>
      <w:divBdr>
        <w:top w:val="none" w:sz="0" w:space="0" w:color="auto"/>
        <w:left w:val="none" w:sz="0" w:space="0" w:color="auto"/>
        <w:bottom w:val="none" w:sz="0" w:space="0" w:color="auto"/>
        <w:right w:val="none" w:sz="0" w:space="0" w:color="auto"/>
      </w:divBdr>
    </w:div>
    <w:div w:id="650796797">
      <w:bodyDiv w:val="1"/>
      <w:marLeft w:val="0"/>
      <w:marRight w:val="0"/>
      <w:marTop w:val="0"/>
      <w:marBottom w:val="0"/>
      <w:divBdr>
        <w:top w:val="none" w:sz="0" w:space="0" w:color="auto"/>
        <w:left w:val="none" w:sz="0" w:space="0" w:color="auto"/>
        <w:bottom w:val="none" w:sz="0" w:space="0" w:color="auto"/>
        <w:right w:val="none" w:sz="0" w:space="0" w:color="auto"/>
      </w:divBdr>
    </w:div>
    <w:div w:id="651641207">
      <w:bodyDiv w:val="1"/>
      <w:marLeft w:val="0"/>
      <w:marRight w:val="0"/>
      <w:marTop w:val="0"/>
      <w:marBottom w:val="0"/>
      <w:divBdr>
        <w:top w:val="none" w:sz="0" w:space="0" w:color="auto"/>
        <w:left w:val="none" w:sz="0" w:space="0" w:color="auto"/>
        <w:bottom w:val="none" w:sz="0" w:space="0" w:color="auto"/>
        <w:right w:val="none" w:sz="0" w:space="0" w:color="auto"/>
      </w:divBdr>
    </w:div>
    <w:div w:id="658846380">
      <w:bodyDiv w:val="1"/>
      <w:marLeft w:val="0"/>
      <w:marRight w:val="0"/>
      <w:marTop w:val="0"/>
      <w:marBottom w:val="0"/>
      <w:divBdr>
        <w:top w:val="none" w:sz="0" w:space="0" w:color="auto"/>
        <w:left w:val="none" w:sz="0" w:space="0" w:color="auto"/>
        <w:bottom w:val="none" w:sz="0" w:space="0" w:color="auto"/>
        <w:right w:val="none" w:sz="0" w:space="0" w:color="auto"/>
      </w:divBdr>
    </w:div>
    <w:div w:id="670450294">
      <w:bodyDiv w:val="1"/>
      <w:marLeft w:val="0"/>
      <w:marRight w:val="0"/>
      <w:marTop w:val="0"/>
      <w:marBottom w:val="0"/>
      <w:divBdr>
        <w:top w:val="none" w:sz="0" w:space="0" w:color="auto"/>
        <w:left w:val="none" w:sz="0" w:space="0" w:color="auto"/>
        <w:bottom w:val="none" w:sz="0" w:space="0" w:color="auto"/>
        <w:right w:val="none" w:sz="0" w:space="0" w:color="auto"/>
      </w:divBdr>
    </w:div>
    <w:div w:id="678002532">
      <w:bodyDiv w:val="1"/>
      <w:marLeft w:val="0"/>
      <w:marRight w:val="0"/>
      <w:marTop w:val="0"/>
      <w:marBottom w:val="0"/>
      <w:divBdr>
        <w:top w:val="none" w:sz="0" w:space="0" w:color="auto"/>
        <w:left w:val="none" w:sz="0" w:space="0" w:color="auto"/>
        <w:bottom w:val="none" w:sz="0" w:space="0" w:color="auto"/>
        <w:right w:val="none" w:sz="0" w:space="0" w:color="auto"/>
      </w:divBdr>
    </w:div>
    <w:div w:id="682896268">
      <w:bodyDiv w:val="1"/>
      <w:marLeft w:val="0"/>
      <w:marRight w:val="0"/>
      <w:marTop w:val="0"/>
      <w:marBottom w:val="0"/>
      <w:divBdr>
        <w:top w:val="none" w:sz="0" w:space="0" w:color="auto"/>
        <w:left w:val="none" w:sz="0" w:space="0" w:color="auto"/>
        <w:bottom w:val="none" w:sz="0" w:space="0" w:color="auto"/>
        <w:right w:val="none" w:sz="0" w:space="0" w:color="auto"/>
      </w:divBdr>
    </w:div>
    <w:div w:id="686180394">
      <w:bodyDiv w:val="1"/>
      <w:marLeft w:val="0"/>
      <w:marRight w:val="0"/>
      <w:marTop w:val="0"/>
      <w:marBottom w:val="0"/>
      <w:divBdr>
        <w:top w:val="none" w:sz="0" w:space="0" w:color="auto"/>
        <w:left w:val="none" w:sz="0" w:space="0" w:color="auto"/>
        <w:bottom w:val="none" w:sz="0" w:space="0" w:color="auto"/>
        <w:right w:val="none" w:sz="0" w:space="0" w:color="auto"/>
      </w:divBdr>
    </w:div>
    <w:div w:id="690492648">
      <w:bodyDiv w:val="1"/>
      <w:marLeft w:val="0"/>
      <w:marRight w:val="0"/>
      <w:marTop w:val="0"/>
      <w:marBottom w:val="0"/>
      <w:divBdr>
        <w:top w:val="none" w:sz="0" w:space="0" w:color="auto"/>
        <w:left w:val="none" w:sz="0" w:space="0" w:color="auto"/>
        <w:bottom w:val="none" w:sz="0" w:space="0" w:color="auto"/>
        <w:right w:val="none" w:sz="0" w:space="0" w:color="auto"/>
      </w:divBdr>
    </w:div>
    <w:div w:id="691683187">
      <w:bodyDiv w:val="1"/>
      <w:marLeft w:val="0"/>
      <w:marRight w:val="0"/>
      <w:marTop w:val="0"/>
      <w:marBottom w:val="0"/>
      <w:divBdr>
        <w:top w:val="none" w:sz="0" w:space="0" w:color="auto"/>
        <w:left w:val="none" w:sz="0" w:space="0" w:color="auto"/>
        <w:bottom w:val="none" w:sz="0" w:space="0" w:color="auto"/>
        <w:right w:val="none" w:sz="0" w:space="0" w:color="auto"/>
      </w:divBdr>
      <w:divsChild>
        <w:div w:id="1635601641">
          <w:marLeft w:val="0"/>
          <w:marRight w:val="0"/>
          <w:marTop w:val="0"/>
          <w:marBottom w:val="0"/>
          <w:divBdr>
            <w:top w:val="none" w:sz="0" w:space="0" w:color="auto"/>
            <w:left w:val="none" w:sz="0" w:space="0" w:color="auto"/>
            <w:bottom w:val="none" w:sz="0" w:space="0" w:color="auto"/>
            <w:right w:val="none" w:sz="0" w:space="0" w:color="auto"/>
          </w:divBdr>
          <w:divsChild>
            <w:div w:id="206379282">
              <w:marLeft w:val="0"/>
              <w:marRight w:val="0"/>
              <w:marTop w:val="0"/>
              <w:marBottom w:val="0"/>
              <w:divBdr>
                <w:top w:val="none" w:sz="0" w:space="0" w:color="auto"/>
                <w:left w:val="none" w:sz="0" w:space="0" w:color="auto"/>
                <w:bottom w:val="none" w:sz="0" w:space="0" w:color="auto"/>
                <w:right w:val="none" w:sz="0" w:space="0" w:color="auto"/>
              </w:divBdr>
              <w:divsChild>
                <w:div w:id="736823157">
                  <w:marLeft w:val="0"/>
                  <w:marRight w:val="0"/>
                  <w:marTop w:val="0"/>
                  <w:marBottom w:val="0"/>
                  <w:divBdr>
                    <w:top w:val="none" w:sz="0" w:space="0" w:color="auto"/>
                    <w:left w:val="none" w:sz="0" w:space="0" w:color="auto"/>
                    <w:bottom w:val="none" w:sz="0" w:space="0" w:color="auto"/>
                    <w:right w:val="none" w:sz="0" w:space="0" w:color="auto"/>
                  </w:divBdr>
                  <w:divsChild>
                    <w:div w:id="15275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7970609">
      <w:bodyDiv w:val="1"/>
      <w:marLeft w:val="0"/>
      <w:marRight w:val="0"/>
      <w:marTop w:val="0"/>
      <w:marBottom w:val="0"/>
      <w:divBdr>
        <w:top w:val="none" w:sz="0" w:space="0" w:color="auto"/>
        <w:left w:val="none" w:sz="0" w:space="0" w:color="auto"/>
        <w:bottom w:val="none" w:sz="0" w:space="0" w:color="auto"/>
        <w:right w:val="none" w:sz="0" w:space="0" w:color="auto"/>
      </w:divBdr>
    </w:div>
    <w:div w:id="699936045">
      <w:bodyDiv w:val="1"/>
      <w:marLeft w:val="0"/>
      <w:marRight w:val="0"/>
      <w:marTop w:val="0"/>
      <w:marBottom w:val="0"/>
      <w:divBdr>
        <w:top w:val="none" w:sz="0" w:space="0" w:color="auto"/>
        <w:left w:val="none" w:sz="0" w:space="0" w:color="auto"/>
        <w:bottom w:val="none" w:sz="0" w:space="0" w:color="auto"/>
        <w:right w:val="none" w:sz="0" w:space="0" w:color="auto"/>
      </w:divBdr>
    </w:div>
    <w:div w:id="700320628">
      <w:bodyDiv w:val="1"/>
      <w:marLeft w:val="0"/>
      <w:marRight w:val="0"/>
      <w:marTop w:val="0"/>
      <w:marBottom w:val="0"/>
      <w:divBdr>
        <w:top w:val="none" w:sz="0" w:space="0" w:color="auto"/>
        <w:left w:val="none" w:sz="0" w:space="0" w:color="auto"/>
        <w:bottom w:val="none" w:sz="0" w:space="0" w:color="auto"/>
        <w:right w:val="none" w:sz="0" w:space="0" w:color="auto"/>
      </w:divBdr>
    </w:div>
    <w:div w:id="712929067">
      <w:bodyDiv w:val="1"/>
      <w:marLeft w:val="0"/>
      <w:marRight w:val="0"/>
      <w:marTop w:val="0"/>
      <w:marBottom w:val="0"/>
      <w:divBdr>
        <w:top w:val="none" w:sz="0" w:space="0" w:color="auto"/>
        <w:left w:val="none" w:sz="0" w:space="0" w:color="auto"/>
        <w:bottom w:val="none" w:sz="0" w:space="0" w:color="auto"/>
        <w:right w:val="none" w:sz="0" w:space="0" w:color="auto"/>
      </w:divBdr>
    </w:div>
    <w:div w:id="713238535">
      <w:bodyDiv w:val="1"/>
      <w:marLeft w:val="0"/>
      <w:marRight w:val="0"/>
      <w:marTop w:val="0"/>
      <w:marBottom w:val="0"/>
      <w:divBdr>
        <w:top w:val="none" w:sz="0" w:space="0" w:color="auto"/>
        <w:left w:val="none" w:sz="0" w:space="0" w:color="auto"/>
        <w:bottom w:val="none" w:sz="0" w:space="0" w:color="auto"/>
        <w:right w:val="none" w:sz="0" w:space="0" w:color="auto"/>
      </w:divBdr>
    </w:div>
    <w:div w:id="718281888">
      <w:bodyDiv w:val="1"/>
      <w:marLeft w:val="0"/>
      <w:marRight w:val="0"/>
      <w:marTop w:val="0"/>
      <w:marBottom w:val="0"/>
      <w:divBdr>
        <w:top w:val="none" w:sz="0" w:space="0" w:color="auto"/>
        <w:left w:val="none" w:sz="0" w:space="0" w:color="auto"/>
        <w:bottom w:val="none" w:sz="0" w:space="0" w:color="auto"/>
        <w:right w:val="none" w:sz="0" w:space="0" w:color="auto"/>
      </w:divBdr>
    </w:div>
    <w:div w:id="718433750">
      <w:bodyDiv w:val="1"/>
      <w:marLeft w:val="0"/>
      <w:marRight w:val="0"/>
      <w:marTop w:val="0"/>
      <w:marBottom w:val="0"/>
      <w:divBdr>
        <w:top w:val="none" w:sz="0" w:space="0" w:color="auto"/>
        <w:left w:val="none" w:sz="0" w:space="0" w:color="auto"/>
        <w:bottom w:val="none" w:sz="0" w:space="0" w:color="auto"/>
        <w:right w:val="none" w:sz="0" w:space="0" w:color="auto"/>
      </w:divBdr>
    </w:div>
    <w:div w:id="722758549">
      <w:bodyDiv w:val="1"/>
      <w:marLeft w:val="0"/>
      <w:marRight w:val="0"/>
      <w:marTop w:val="0"/>
      <w:marBottom w:val="0"/>
      <w:divBdr>
        <w:top w:val="none" w:sz="0" w:space="0" w:color="auto"/>
        <w:left w:val="none" w:sz="0" w:space="0" w:color="auto"/>
        <w:bottom w:val="none" w:sz="0" w:space="0" w:color="auto"/>
        <w:right w:val="none" w:sz="0" w:space="0" w:color="auto"/>
      </w:divBdr>
    </w:div>
    <w:div w:id="731005790">
      <w:bodyDiv w:val="1"/>
      <w:marLeft w:val="0"/>
      <w:marRight w:val="0"/>
      <w:marTop w:val="0"/>
      <w:marBottom w:val="0"/>
      <w:divBdr>
        <w:top w:val="none" w:sz="0" w:space="0" w:color="auto"/>
        <w:left w:val="none" w:sz="0" w:space="0" w:color="auto"/>
        <w:bottom w:val="none" w:sz="0" w:space="0" w:color="auto"/>
        <w:right w:val="none" w:sz="0" w:space="0" w:color="auto"/>
      </w:divBdr>
    </w:div>
    <w:div w:id="737021265">
      <w:bodyDiv w:val="1"/>
      <w:marLeft w:val="0"/>
      <w:marRight w:val="0"/>
      <w:marTop w:val="0"/>
      <w:marBottom w:val="0"/>
      <w:divBdr>
        <w:top w:val="none" w:sz="0" w:space="0" w:color="auto"/>
        <w:left w:val="none" w:sz="0" w:space="0" w:color="auto"/>
        <w:bottom w:val="none" w:sz="0" w:space="0" w:color="auto"/>
        <w:right w:val="none" w:sz="0" w:space="0" w:color="auto"/>
      </w:divBdr>
    </w:div>
    <w:div w:id="737090062">
      <w:bodyDiv w:val="1"/>
      <w:marLeft w:val="0"/>
      <w:marRight w:val="0"/>
      <w:marTop w:val="0"/>
      <w:marBottom w:val="0"/>
      <w:divBdr>
        <w:top w:val="none" w:sz="0" w:space="0" w:color="auto"/>
        <w:left w:val="none" w:sz="0" w:space="0" w:color="auto"/>
        <w:bottom w:val="none" w:sz="0" w:space="0" w:color="auto"/>
        <w:right w:val="none" w:sz="0" w:space="0" w:color="auto"/>
      </w:divBdr>
    </w:div>
    <w:div w:id="741296561">
      <w:bodyDiv w:val="1"/>
      <w:marLeft w:val="0"/>
      <w:marRight w:val="0"/>
      <w:marTop w:val="0"/>
      <w:marBottom w:val="0"/>
      <w:divBdr>
        <w:top w:val="none" w:sz="0" w:space="0" w:color="auto"/>
        <w:left w:val="none" w:sz="0" w:space="0" w:color="auto"/>
        <w:bottom w:val="none" w:sz="0" w:space="0" w:color="auto"/>
        <w:right w:val="none" w:sz="0" w:space="0" w:color="auto"/>
      </w:divBdr>
    </w:div>
    <w:div w:id="742410039">
      <w:bodyDiv w:val="1"/>
      <w:marLeft w:val="0"/>
      <w:marRight w:val="0"/>
      <w:marTop w:val="0"/>
      <w:marBottom w:val="0"/>
      <w:divBdr>
        <w:top w:val="none" w:sz="0" w:space="0" w:color="auto"/>
        <w:left w:val="none" w:sz="0" w:space="0" w:color="auto"/>
        <w:bottom w:val="none" w:sz="0" w:space="0" w:color="auto"/>
        <w:right w:val="none" w:sz="0" w:space="0" w:color="auto"/>
      </w:divBdr>
    </w:div>
    <w:div w:id="747581041">
      <w:bodyDiv w:val="1"/>
      <w:marLeft w:val="0"/>
      <w:marRight w:val="0"/>
      <w:marTop w:val="0"/>
      <w:marBottom w:val="0"/>
      <w:divBdr>
        <w:top w:val="none" w:sz="0" w:space="0" w:color="auto"/>
        <w:left w:val="none" w:sz="0" w:space="0" w:color="auto"/>
        <w:bottom w:val="none" w:sz="0" w:space="0" w:color="auto"/>
        <w:right w:val="none" w:sz="0" w:space="0" w:color="auto"/>
      </w:divBdr>
    </w:div>
    <w:div w:id="752899397">
      <w:bodyDiv w:val="1"/>
      <w:marLeft w:val="0"/>
      <w:marRight w:val="0"/>
      <w:marTop w:val="0"/>
      <w:marBottom w:val="0"/>
      <w:divBdr>
        <w:top w:val="none" w:sz="0" w:space="0" w:color="auto"/>
        <w:left w:val="none" w:sz="0" w:space="0" w:color="auto"/>
        <w:bottom w:val="none" w:sz="0" w:space="0" w:color="auto"/>
        <w:right w:val="none" w:sz="0" w:space="0" w:color="auto"/>
      </w:divBdr>
    </w:div>
    <w:div w:id="754479514">
      <w:bodyDiv w:val="1"/>
      <w:marLeft w:val="0"/>
      <w:marRight w:val="0"/>
      <w:marTop w:val="0"/>
      <w:marBottom w:val="0"/>
      <w:divBdr>
        <w:top w:val="none" w:sz="0" w:space="0" w:color="auto"/>
        <w:left w:val="none" w:sz="0" w:space="0" w:color="auto"/>
        <w:bottom w:val="none" w:sz="0" w:space="0" w:color="auto"/>
        <w:right w:val="none" w:sz="0" w:space="0" w:color="auto"/>
      </w:divBdr>
    </w:div>
    <w:div w:id="756630249">
      <w:bodyDiv w:val="1"/>
      <w:marLeft w:val="0"/>
      <w:marRight w:val="0"/>
      <w:marTop w:val="0"/>
      <w:marBottom w:val="0"/>
      <w:divBdr>
        <w:top w:val="none" w:sz="0" w:space="0" w:color="auto"/>
        <w:left w:val="none" w:sz="0" w:space="0" w:color="auto"/>
        <w:bottom w:val="none" w:sz="0" w:space="0" w:color="auto"/>
        <w:right w:val="none" w:sz="0" w:space="0" w:color="auto"/>
      </w:divBdr>
    </w:div>
    <w:div w:id="762919143">
      <w:bodyDiv w:val="1"/>
      <w:marLeft w:val="0"/>
      <w:marRight w:val="0"/>
      <w:marTop w:val="0"/>
      <w:marBottom w:val="0"/>
      <w:divBdr>
        <w:top w:val="none" w:sz="0" w:space="0" w:color="auto"/>
        <w:left w:val="none" w:sz="0" w:space="0" w:color="auto"/>
        <w:bottom w:val="none" w:sz="0" w:space="0" w:color="auto"/>
        <w:right w:val="none" w:sz="0" w:space="0" w:color="auto"/>
      </w:divBdr>
    </w:div>
    <w:div w:id="763038035">
      <w:bodyDiv w:val="1"/>
      <w:marLeft w:val="0"/>
      <w:marRight w:val="0"/>
      <w:marTop w:val="0"/>
      <w:marBottom w:val="0"/>
      <w:divBdr>
        <w:top w:val="none" w:sz="0" w:space="0" w:color="auto"/>
        <w:left w:val="none" w:sz="0" w:space="0" w:color="auto"/>
        <w:bottom w:val="none" w:sz="0" w:space="0" w:color="auto"/>
        <w:right w:val="none" w:sz="0" w:space="0" w:color="auto"/>
      </w:divBdr>
    </w:div>
    <w:div w:id="764351673">
      <w:bodyDiv w:val="1"/>
      <w:marLeft w:val="0"/>
      <w:marRight w:val="0"/>
      <w:marTop w:val="0"/>
      <w:marBottom w:val="0"/>
      <w:divBdr>
        <w:top w:val="none" w:sz="0" w:space="0" w:color="auto"/>
        <w:left w:val="none" w:sz="0" w:space="0" w:color="auto"/>
        <w:bottom w:val="none" w:sz="0" w:space="0" w:color="auto"/>
        <w:right w:val="none" w:sz="0" w:space="0" w:color="auto"/>
      </w:divBdr>
    </w:div>
    <w:div w:id="764695714">
      <w:bodyDiv w:val="1"/>
      <w:marLeft w:val="0"/>
      <w:marRight w:val="0"/>
      <w:marTop w:val="0"/>
      <w:marBottom w:val="0"/>
      <w:divBdr>
        <w:top w:val="none" w:sz="0" w:space="0" w:color="auto"/>
        <w:left w:val="none" w:sz="0" w:space="0" w:color="auto"/>
        <w:bottom w:val="none" w:sz="0" w:space="0" w:color="auto"/>
        <w:right w:val="none" w:sz="0" w:space="0" w:color="auto"/>
      </w:divBdr>
      <w:divsChild>
        <w:div w:id="289212094">
          <w:marLeft w:val="0"/>
          <w:marRight w:val="0"/>
          <w:marTop w:val="0"/>
          <w:marBottom w:val="0"/>
          <w:divBdr>
            <w:top w:val="none" w:sz="0" w:space="0" w:color="auto"/>
            <w:left w:val="none" w:sz="0" w:space="0" w:color="auto"/>
            <w:bottom w:val="none" w:sz="0" w:space="0" w:color="auto"/>
            <w:right w:val="none" w:sz="0" w:space="0" w:color="auto"/>
          </w:divBdr>
          <w:divsChild>
            <w:div w:id="328557308">
              <w:marLeft w:val="0"/>
              <w:marRight w:val="0"/>
              <w:marTop w:val="0"/>
              <w:marBottom w:val="0"/>
              <w:divBdr>
                <w:top w:val="none" w:sz="0" w:space="0" w:color="auto"/>
                <w:left w:val="none" w:sz="0" w:space="0" w:color="auto"/>
                <w:bottom w:val="none" w:sz="0" w:space="0" w:color="auto"/>
                <w:right w:val="none" w:sz="0" w:space="0" w:color="auto"/>
              </w:divBdr>
              <w:divsChild>
                <w:div w:id="1466698339">
                  <w:marLeft w:val="0"/>
                  <w:marRight w:val="0"/>
                  <w:marTop w:val="0"/>
                  <w:marBottom w:val="0"/>
                  <w:divBdr>
                    <w:top w:val="none" w:sz="0" w:space="0" w:color="auto"/>
                    <w:left w:val="none" w:sz="0" w:space="0" w:color="auto"/>
                    <w:bottom w:val="none" w:sz="0" w:space="0" w:color="auto"/>
                    <w:right w:val="none" w:sz="0" w:space="0" w:color="auto"/>
                  </w:divBdr>
                  <w:divsChild>
                    <w:div w:id="742991146">
                      <w:marLeft w:val="0"/>
                      <w:marRight w:val="0"/>
                      <w:marTop w:val="0"/>
                      <w:marBottom w:val="0"/>
                      <w:divBdr>
                        <w:top w:val="none" w:sz="0" w:space="0" w:color="auto"/>
                        <w:left w:val="none" w:sz="0" w:space="0" w:color="auto"/>
                        <w:bottom w:val="none" w:sz="0" w:space="0" w:color="auto"/>
                        <w:right w:val="none" w:sz="0" w:space="0" w:color="auto"/>
                      </w:divBdr>
                      <w:divsChild>
                        <w:div w:id="1516261523">
                          <w:marLeft w:val="0"/>
                          <w:marRight w:val="0"/>
                          <w:marTop w:val="0"/>
                          <w:marBottom w:val="0"/>
                          <w:divBdr>
                            <w:top w:val="none" w:sz="0" w:space="0" w:color="auto"/>
                            <w:left w:val="none" w:sz="0" w:space="0" w:color="auto"/>
                            <w:bottom w:val="none" w:sz="0" w:space="0" w:color="auto"/>
                            <w:right w:val="none" w:sz="0" w:space="0" w:color="auto"/>
                          </w:divBdr>
                          <w:divsChild>
                            <w:div w:id="550464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9548009">
      <w:bodyDiv w:val="1"/>
      <w:marLeft w:val="0"/>
      <w:marRight w:val="0"/>
      <w:marTop w:val="0"/>
      <w:marBottom w:val="0"/>
      <w:divBdr>
        <w:top w:val="none" w:sz="0" w:space="0" w:color="auto"/>
        <w:left w:val="none" w:sz="0" w:space="0" w:color="auto"/>
        <w:bottom w:val="none" w:sz="0" w:space="0" w:color="auto"/>
        <w:right w:val="none" w:sz="0" w:space="0" w:color="auto"/>
      </w:divBdr>
    </w:div>
    <w:div w:id="773331504">
      <w:bodyDiv w:val="1"/>
      <w:marLeft w:val="0"/>
      <w:marRight w:val="0"/>
      <w:marTop w:val="0"/>
      <w:marBottom w:val="0"/>
      <w:divBdr>
        <w:top w:val="none" w:sz="0" w:space="0" w:color="auto"/>
        <w:left w:val="none" w:sz="0" w:space="0" w:color="auto"/>
        <w:bottom w:val="none" w:sz="0" w:space="0" w:color="auto"/>
        <w:right w:val="none" w:sz="0" w:space="0" w:color="auto"/>
      </w:divBdr>
    </w:div>
    <w:div w:id="774712066">
      <w:bodyDiv w:val="1"/>
      <w:marLeft w:val="0"/>
      <w:marRight w:val="0"/>
      <w:marTop w:val="0"/>
      <w:marBottom w:val="0"/>
      <w:divBdr>
        <w:top w:val="none" w:sz="0" w:space="0" w:color="auto"/>
        <w:left w:val="none" w:sz="0" w:space="0" w:color="auto"/>
        <w:bottom w:val="none" w:sz="0" w:space="0" w:color="auto"/>
        <w:right w:val="none" w:sz="0" w:space="0" w:color="auto"/>
      </w:divBdr>
    </w:div>
    <w:div w:id="778766922">
      <w:bodyDiv w:val="1"/>
      <w:marLeft w:val="0"/>
      <w:marRight w:val="0"/>
      <w:marTop w:val="0"/>
      <w:marBottom w:val="0"/>
      <w:divBdr>
        <w:top w:val="none" w:sz="0" w:space="0" w:color="auto"/>
        <w:left w:val="none" w:sz="0" w:space="0" w:color="auto"/>
        <w:bottom w:val="none" w:sz="0" w:space="0" w:color="auto"/>
        <w:right w:val="none" w:sz="0" w:space="0" w:color="auto"/>
      </w:divBdr>
    </w:div>
    <w:div w:id="779228115">
      <w:bodyDiv w:val="1"/>
      <w:marLeft w:val="0"/>
      <w:marRight w:val="0"/>
      <w:marTop w:val="0"/>
      <w:marBottom w:val="0"/>
      <w:divBdr>
        <w:top w:val="none" w:sz="0" w:space="0" w:color="auto"/>
        <w:left w:val="none" w:sz="0" w:space="0" w:color="auto"/>
        <w:bottom w:val="none" w:sz="0" w:space="0" w:color="auto"/>
        <w:right w:val="none" w:sz="0" w:space="0" w:color="auto"/>
      </w:divBdr>
    </w:div>
    <w:div w:id="784807720">
      <w:bodyDiv w:val="1"/>
      <w:marLeft w:val="0"/>
      <w:marRight w:val="0"/>
      <w:marTop w:val="0"/>
      <w:marBottom w:val="0"/>
      <w:divBdr>
        <w:top w:val="none" w:sz="0" w:space="0" w:color="auto"/>
        <w:left w:val="none" w:sz="0" w:space="0" w:color="auto"/>
        <w:bottom w:val="none" w:sz="0" w:space="0" w:color="auto"/>
        <w:right w:val="none" w:sz="0" w:space="0" w:color="auto"/>
      </w:divBdr>
      <w:divsChild>
        <w:div w:id="1664897982">
          <w:marLeft w:val="0"/>
          <w:marRight w:val="0"/>
          <w:marTop w:val="0"/>
          <w:marBottom w:val="0"/>
          <w:divBdr>
            <w:top w:val="none" w:sz="0" w:space="0" w:color="auto"/>
            <w:left w:val="none" w:sz="0" w:space="0" w:color="auto"/>
            <w:bottom w:val="none" w:sz="0" w:space="0" w:color="auto"/>
            <w:right w:val="none" w:sz="0" w:space="0" w:color="auto"/>
          </w:divBdr>
          <w:divsChild>
            <w:div w:id="60910075">
              <w:marLeft w:val="0"/>
              <w:marRight w:val="0"/>
              <w:marTop w:val="0"/>
              <w:marBottom w:val="0"/>
              <w:divBdr>
                <w:top w:val="none" w:sz="0" w:space="0" w:color="auto"/>
                <w:left w:val="none" w:sz="0" w:space="0" w:color="auto"/>
                <w:bottom w:val="none" w:sz="0" w:space="0" w:color="auto"/>
                <w:right w:val="none" w:sz="0" w:space="0" w:color="auto"/>
              </w:divBdr>
              <w:divsChild>
                <w:div w:id="43077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208958">
      <w:bodyDiv w:val="1"/>
      <w:marLeft w:val="0"/>
      <w:marRight w:val="0"/>
      <w:marTop w:val="0"/>
      <w:marBottom w:val="0"/>
      <w:divBdr>
        <w:top w:val="none" w:sz="0" w:space="0" w:color="auto"/>
        <w:left w:val="none" w:sz="0" w:space="0" w:color="auto"/>
        <w:bottom w:val="none" w:sz="0" w:space="0" w:color="auto"/>
        <w:right w:val="none" w:sz="0" w:space="0" w:color="auto"/>
      </w:divBdr>
      <w:divsChild>
        <w:div w:id="1694108317">
          <w:marLeft w:val="0"/>
          <w:marRight w:val="0"/>
          <w:marTop w:val="0"/>
          <w:marBottom w:val="0"/>
          <w:divBdr>
            <w:top w:val="none" w:sz="0" w:space="0" w:color="auto"/>
            <w:left w:val="none" w:sz="0" w:space="0" w:color="auto"/>
            <w:bottom w:val="none" w:sz="0" w:space="0" w:color="auto"/>
            <w:right w:val="none" w:sz="0" w:space="0" w:color="auto"/>
          </w:divBdr>
          <w:divsChild>
            <w:div w:id="2067532763">
              <w:marLeft w:val="0"/>
              <w:marRight w:val="0"/>
              <w:marTop w:val="0"/>
              <w:marBottom w:val="0"/>
              <w:divBdr>
                <w:top w:val="none" w:sz="0" w:space="0" w:color="auto"/>
                <w:left w:val="none" w:sz="0" w:space="0" w:color="auto"/>
                <w:bottom w:val="none" w:sz="0" w:space="0" w:color="auto"/>
                <w:right w:val="none" w:sz="0" w:space="0" w:color="auto"/>
              </w:divBdr>
              <w:divsChild>
                <w:div w:id="1381786474">
                  <w:marLeft w:val="0"/>
                  <w:marRight w:val="0"/>
                  <w:marTop w:val="0"/>
                  <w:marBottom w:val="0"/>
                  <w:divBdr>
                    <w:top w:val="none" w:sz="0" w:space="0" w:color="auto"/>
                    <w:left w:val="none" w:sz="0" w:space="0" w:color="auto"/>
                    <w:bottom w:val="none" w:sz="0" w:space="0" w:color="auto"/>
                    <w:right w:val="none" w:sz="0" w:space="0" w:color="auto"/>
                  </w:divBdr>
                  <w:divsChild>
                    <w:div w:id="1337078649">
                      <w:marLeft w:val="0"/>
                      <w:marRight w:val="0"/>
                      <w:marTop w:val="0"/>
                      <w:marBottom w:val="0"/>
                      <w:divBdr>
                        <w:top w:val="none" w:sz="0" w:space="0" w:color="auto"/>
                        <w:left w:val="none" w:sz="0" w:space="0" w:color="auto"/>
                        <w:bottom w:val="none" w:sz="0" w:space="0" w:color="auto"/>
                        <w:right w:val="none" w:sz="0" w:space="0" w:color="auto"/>
                      </w:divBdr>
                      <w:divsChild>
                        <w:div w:id="1320696581">
                          <w:marLeft w:val="0"/>
                          <w:marRight w:val="0"/>
                          <w:marTop w:val="0"/>
                          <w:marBottom w:val="0"/>
                          <w:divBdr>
                            <w:top w:val="none" w:sz="0" w:space="0" w:color="auto"/>
                            <w:left w:val="none" w:sz="0" w:space="0" w:color="auto"/>
                            <w:bottom w:val="none" w:sz="0" w:space="0" w:color="auto"/>
                            <w:right w:val="none" w:sz="0" w:space="0" w:color="auto"/>
                          </w:divBdr>
                          <w:divsChild>
                            <w:div w:id="2070568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8277459">
      <w:bodyDiv w:val="1"/>
      <w:marLeft w:val="0"/>
      <w:marRight w:val="0"/>
      <w:marTop w:val="0"/>
      <w:marBottom w:val="0"/>
      <w:divBdr>
        <w:top w:val="none" w:sz="0" w:space="0" w:color="auto"/>
        <w:left w:val="none" w:sz="0" w:space="0" w:color="auto"/>
        <w:bottom w:val="none" w:sz="0" w:space="0" w:color="auto"/>
        <w:right w:val="none" w:sz="0" w:space="0" w:color="auto"/>
      </w:divBdr>
    </w:div>
    <w:div w:id="796066114">
      <w:bodyDiv w:val="1"/>
      <w:marLeft w:val="0"/>
      <w:marRight w:val="0"/>
      <w:marTop w:val="0"/>
      <w:marBottom w:val="0"/>
      <w:divBdr>
        <w:top w:val="none" w:sz="0" w:space="0" w:color="auto"/>
        <w:left w:val="none" w:sz="0" w:space="0" w:color="auto"/>
        <w:bottom w:val="none" w:sz="0" w:space="0" w:color="auto"/>
        <w:right w:val="none" w:sz="0" w:space="0" w:color="auto"/>
      </w:divBdr>
    </w:div>
    <w:div w:id="799879480">
      <w:bodyDiv w:val="1"/>
      <w:marLeft w:val="0"/>
      <w:marRight w:val="0"/>
      <w:marTop w:val="0"/>
      <w:marBottom w:val="0"/>
      <w:divBdr>
        <w:top w:val="none" w:sz="0" w:space="0" w:color="auto"/>
        <w:left w:val="none" w:sz="0" w:space="0" w:color="auto"/>
        <w:bottom w:val="none" w:sz="0" w:space="0" w:color="auto"/>
        <w:right w:val="none" w:sz="0" w:space="0" w:color="auto"/>
      </w:divBdr>
    </w:div>
    <w:div w:id="804853029">
      <w:bodyDiv w:val="1"/>
      <w:marLeft w:val="0"/>
      <w:marRight w:val="0"/>
      <w:marTop w:val="0"/>
      <w:marBottom w:val="0"/>
      <w:divBdr>
        <w:top w:val="none" w:sz="0" w:space="0" w:color="auto"/>
        <w:left w:val="none" w:sz="0" w:space="0" w:color="auto"/>
        <w:bottom w:val="none" w:sz="0" w:space="0" w:color="auto"/>
        <w:right w:val="none" w:sz="0" w:space="0" w:color="auto"/>
      </w:divBdr>
    </w:div>
    <w:div w:id="812410495">
      <w:bodyDiv w:val="1"/>
      <w:marLeft w:val="0"/>
      <w:marRight w:val="0"/>
      <w:marTop w:val="0"/>
      <w:marBottom w:val="0"/>
      <w:divBdr>
        <w:top w:val="none" w:sz="0" w:space="0" w:color="auto"/>
        <w:left w:val="none" w:sz="0" w:space="0" w:color="auto"/>
        <w:bottom w:val="none" w:sz="0" w:space="0" w:color="auto"/>
        <w:right w:val="none" w:sz="0" w:space="0" w:color="auto"/>
      </w:divBdr>
    </w:div>
    <w:div w:id="817379291">
      <w:bodyDiv w:val="1"/>
      <w:marLeft w:val="0"/>
      <w:marRight w:val="0"/>
      <w:marTop w:val="0"/>
      <w:marBottom w:val="0"/>
      <w:divBdr>
        <w:top w:val="none" w:sz="0" w:space="0" w:color="auto"/>
        <w:left w:val="none" w:sz="0" w:space="0" w:color="auto"/>
        <w:bottom w:val="none" w:sz="0" w:space="0" w:color="auto"/>
        <w:right w:val="none" w:sz="0" w:space="0" w:color="auto"/>
      </w:divBdr>
    </w:div>
    <w:div w:id="820579012">
      <w:bodyDiv w:val="1"/>
      <w:marLeft w:val="0"/>
      <w:marRight w:val="0"/>
      <w:marTop w:val="0"/>
      <w:marBottom w:val="0"/>
      <w:divBdr>
        <w:top w:val="none" w:sz="0" w:space="0" w:color="auto"/>
        <w:left w:val="none" w:sz="0" w:space="0" w:color="auto"/>
        <w:bottom w:val="none" w:sz="0" w:space="0" w:color="auto"/>
        <w:right w:val="none" w:sz="0" w:space="0" w:color="auto"/>
      </w:divBdr>
    </w:div>
    <w:div w:id="826635001">
      <w:bodyDiv w:val="1"/>
      <w:marLeft w:val="0"/>
      <w:marRight w:val="0"/>
      <w:marTop w:val="0"/>
      <w:marBottom w:val="0"/>
      <w:divBdr>
        <w:top w:val="none" w:sz="0" w:space="0" w:color="auto"/>
        <w:left w:val="none" w:sz="0" w:space="0" w:color="auto"/>
        <w:bottom w:val="none" w:sz="0" w:space="0" w:color="auto"/>
        <w:right w:val="none" w:sz="0" w:space="0" w:color="auto"/>
      </w:divBdr>
    </w:div>
    <w:div w:id="829642977">
      <w:bodyDiv w:val="1"/>
      <w:marLeft w:val="0"/>
      <w:marRight w:val="0"/>
      <w:marTop w:val="0"/>
      <w:marBottom w:val="0"/>
      <w:divBdr>
        <w:top w:val="none" w:sz="0" w:space="0" w:color="auto"/>
        <w:left w:val="none" w:sz="0" w:space="0" w:color="auto"/>
        <w:bottom w:val="none" w:sz="0" w:space="0" w:color="auto"/>
        <w:right w:val="none" w:sz="0" w:space="0" w:color="auto"/>
      </w:divBdr>
    </w:div>
    <w:div w:id="830877713">
      <w:bodyDiv w:val="1"/>
      <w:marLeft w:val="0"/>
      <w:marRight w:val="0"/>
      <w:marTop w:val="0"/>
      <w:marBottom w:val="0"/>
      <w:divBdr>
        <w:top w:val="none" w:sz="0" w:space="0" w:color="auto"/>
        <w:left w:val="none" w:sz="0" w:space="0" w:color="auto"/>
        <w:bottom w:val="none" w:sz="0" w:space="0" w:color="auto"/>
        <w:right w:val="none" w:sz="0" w:space="0" w:color="auto"/>
      </w:divBdr>
    </w:div>
    <w:div w:id="834955207">
      <w:bodyDiv w:val="1"/>
      <w:marLeft w:val="0"/>
      <w:marRight w:val="0"/>
      <w:marTop w:val="0"/>
      <w:marBottom w:val="0"/>
      <w:divBdr>
        <w:top w:val="none" w:sz="0" w:space="0" w:color="auto"/>
        <w:left w:val="none" w:sz="0" w:space="0" w:color="auto"/>
        <w:bottom w:val="none" w:sz="0" w:space="0" w:color="auto"/>
        <w:right w:val="none" w:sz="0" w:space="0" w:color="auto"/>
      </w:divBdr>
    </w:div>
    <w:div w:id="838695412">
      <w:bodyDiv w:val="1"/>
      <w:marLeft w:val="0"/>
      <w:marRight w:val="0"/>
      <w:marTop w:val="0"/>
      <w:marBottom w:val="0"/>
      <w:divBdr>
        <w:top w:val="none" w:sz="0" w:space="0" w:color="auto"/>
        <w:left w:val="none" w:sz="0" w:space="0" w:color="auto"/>
        <w:bottom w:val="none" w:sz="0" w:space="0" w:color="auto"/>
        <w:right w:val="none" w:sz="0" w:space="0" w:color="auto"/>
      </w:divBdr>
      <w:divsChild>
        <w:div w:id="1587879189">
          <w:marLeft w:val="0"/>
          <w:marRight w:val="0"/>
          <w:marTop w:val="0"/>
          <w:marBottom w:val="0"/>
          <w:divBdr>
            <w:top w:val="none" w:sz="0" w:space="0" w:color="auto"/>
            <w:left w:val="none" w:sz="0" w:space="0" w:color="auto"/>
            <w:bottom w:val="none" w:sz="0" w:space="0" w:color="auto"/>
            <w:right w:val="none" w:sz="0" w:space="0" w:color="auto"/>
          </w:divBdr>
          <w:divsChild>
            <w:div w:id="907500840">
              <w:marLeft w:val="0"/>
              <w:marRight w:val="0"/>
              <w:marTop w:val="0"/>
              <w:marBottom w:val="0"/>
              <w:divBdr>
                <w:top w:val="none" w:sz="0" w:space="0" w:color="auto"/>
                <w:left w:val="none" w:sz="0" w:space="0" w:color="auto"/>
                <w:bottom w:val="none" w:sz="0" w:space="0" w:color="auto"/>
                <w:right w:val="none" w:sz="0" w:space="0" w:color="auto"/>
              </w:divBdr>
              <w:divsChild>
                <w:div w:id="130739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808980">
      <w:bodyDiv w:val="1"/>
      <w:marLeft w:val="0"/>
      <w:marRight w:val="0"/>
      <w:marTop w:val="0"/>
      <w:marBottom w:val="0"/>
      <w:divBdr>
        <w:top w:val="none" w:sz="0" w:space="0" w:color="auto"/>
        <w:left w:val="none" w:sz="0" w:space="0" w:color="auto"/>
        <w:bottom w:val="none" w:sz="0" w:space="0" w:color="auto"/>
        <w:right w:val="none" w:sz="0" w:space="0" w:color="auto"/>
      </w:divBdr>
    </w:div>
    <w:div w:id="844395059">
      <w:bodyDiv w:val="1"/>
      <w:marLeft w:val="0"/>
      <w:marRight w:val="0"/>
      <w:marTop w:val="0"/>
      <w:marBottom w:val="0"/>
      <w:divBdr>
        <w:top w:val="none" w:sz="0" w:space="0" w:color="auto"/>
        <w:left w:val="none" w:sz="0" w:space="0" w:color="auto"/>
        <w:bottom w:val="none" w:sz="0" w:space="0" w:color="auto"/>
        <w:right w:val="none" w:sz="0" w:space="0" w:color="auto"/>
      </w:divBdr>
    </w:div>
    <w:div w:id="844981019">
      <w:bodyDiv w:val="1"/>
      <w:marLeft w:val="0"/>
      <w:marRight w:val="0"/>
      <w:marTop w:val="0"/>
      <w:marBottom w:val="0"/>
      <w:divBdr>
        <w:top w:val="none" w:sz="0" w:space="0" w:color="auto"/>
        <w:left w:val="none" w:sz="0" w:space="0" w:color="auto"/>
        <w:bottom w:val="none" w:sz="0" w:space="0" w:color="auto"/>
        <w:right w:val="none" w:sz="0" w:space="0" w:color="auto"/>
      </w:divBdr>
    </w:div>
    <w:div w:id="845827095">
      <w:bodyDiv w:val="1"/>
      <w:marLeft w:val="0"/>
      <w:marRight w:val="0"/>
      <w:marTop w:val="0"/>
      <w:marBottom w:val="0"/>
      <w:divBdr>
        <w:top w:val="none" w:sz="0" w:space="0" w:color="auto"/>
        <w:left w:val="none" w:sz="0" w:space="0" w:color="auto"/>
        <w:bottom w:val="none" w:sz="0" w:space="0" w:color="auto"/>
        <w:right w:val="none" w:sz="0" w:space="0" w:color="auto"/>
      </w:divBdr>
      <w:divsChild>
        <w:div w:id="776681080">
          <w:marLeft w:val="0"/>
          <w:marRight w:val="0"/>
          <w:marTop w:val="0"/>
          <w:marBottom w:val="0"/>
          <w:divBdr>
            <w:top w:val="none" w:sz="0" w:space="0" w:color="auto"/>
            <w:left w:val="none" w:sz="0" w:space="0" w:color="auto"/>
            <w:bottom w:val="none" w:sz="0" w:space="0" w:color="auto"/>
            <w:right w:val="none" w:sz="0" w:space="0" w:color="auto"/>
          </w:divBdr>
          <w:divsChild>
            <w:div w:id="246766852">
              <w:marLeft w:val="0"/>
              <w:marRight w:val="0"/>
              <w:marTop w:val="0"/>
              <w:marBottom w:val="0"/>
              <w:divBdr>
                <w:top w:val="none" w:sz="0" w:space="0" w:color="auto"/>
                <w:left w:val="none" w:sz="0" w:space="0" w:color="auto"/>
                <w:bottom w:val="none" w:sz="0" w:space="0" w:color="auto"/>
                <w:right w:val="none" w:sz="0" w:space="0" w:color="auto"/>
              </w:divBdr>
              <w:divsChild>
                <w:div w:id="1539316004">
                  <w:marLeft w:val="0"/>
                  <w:marRight w:val="0"/>
                  <w:marTop w:val="0"/>
                  <w:marBottom w:val="0"/>
                  <w:divBdr>
                    <w:top w:val="none" w:sz="0" w:space="0" w:color="auto"/>
                    <w:left w:val="none" w:sz="0" w:space="0" w:color="auto"/>
                    <w:bottom w:val="none" w:sz="0" w:space="0" w:color="auto"/>
                    <w:right w:val="none" w:sz="0" w:space="0" w:color="auto"/>
                  </w:divBdr>
                </w:div>
              </w:divsChild>
            </w:div>
            <w:div w:id="638271350">
              <w:marLeft w:val="0"/>
              <w:marRight w:val="0"/>
              <w:marTop w:val="0"/>
              <w:marBottom w:val="0"/>
              <w:divBdr>
                <w:top w:val="none" w:sz="0" w:space="0" w:color="auto"/>
                <w:left w:val="none" w:sz="0" w:space="0" w:color="auto"/>
                <w:bottom w:val="none" w:sz="0" w:space="0" w:color="auto"/>
                <w:right w:val="none" w:sz="0" w:space="0" w:color="auto"/>
              </w:divBdr>
              <w:divsChild>
                <w:div w:id="183179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756818">
      <w:bodyDiv w:val="1"/>
      <w:marLeft w:val="0"/>
      <w:marRight w:val="0"/>
      <w:marTop w:val="0"/>
      <w:marBottom w:val="0"/>
      <w:divBdr>
        <w:top w:val="none" w:sz="0" w:space="0" w:color="auto"/>
        <w:left w:val="none" w:sz="0" w:space="0" w:color="auto"/>
        <w:bottom w:val="none" w:sz="0" w:space="0" w:color="auto"/>
        <w:right w:val="none" w:sz="0" w:space="0" w:color="auto"/>
      </w:divBdr>
    </w:div>
    <w:div w:id="852573266">
      <w:bodyDiv w:val="1"/>
      <w:marLeft w:val="0"/>
      <w:marRight w:val="0"/>
      <w:marTop w:val="0"/>
      <w:marBottom w:val="0"/>
      <w:divBdr>
        <w:top w:val="none" w:sz="0" w:space="0" w:color="auto"/>
        <w:left w:val="none" w:sz="0" w:space="0" w:color="auto"/>
        <w:bottom w:val="none" w:sz="0" w:space="0" w:color="auto"/>
        <w:right w:val="none" w:sz="0" w:space="0" w:color="auto"/>
      </w:divBdr>
    </w:div>
    <w:div w:id="863131489">
      <w:bodyDiv w:val="1"/>
      <w:marLeft w:val="0"/>
      <w:marRight w:val="0"/>
      <w:marTop w:val="0"/>
      <w:marBottom w:val="0"/>
      <w:divBdr>
        <w:top w:val="none" w:sz="0" w:space="0" w:color="auto"/>
        <w:left w:val="none" w:sz="0" w:space="0" w:color="auto"/>
        <w:bottom w:val="none" w:sz="0" w:space="0" w:color="auto"/>
        <w:right w:val="none" w:sz="0" w:space="0" w:color="auto"/>
      </w:divBdr>
      <w:divsChild>
        <w:div w:id="1698118829">
          <w:marLeft w:val="0"/>
          <w:marRight w:val="0"/>
          <w:marTop w:val="0"/>
          <w:marBottom w:val="0"/>
          <w:divBdr>
            <w:top w:val="none" w:sz="0" w:space="0" w:color="auto"/>
            <w:left w:val="none" w:sz="0" w:space="0" w:color="auto"/>
            <w:bottom w:val="none" w:sz="0" w:space="0" w:color="auto"/>
            <w:right w:val="none" w:sz="0" w:space="0" w:color="auto"/>
          </w:divBdr>
          <w:divsChild>
            <w:div w:id="952906660">
              <w:marLeft w:val="0"/>
              <w:marRight w:val="0"/>
              <w:marTop w:val="0"/>
              <w:marBottom w:val="0"/>
              <w:divBdr>
                <w:top w:val="none" w:sz="0" w:space="0" w:color="auto"/>
                <w:left w:val="none" w:sz="0" w:space="0" w:color="auto"/>
                <w:bottom w:val="none" w:sz="0" w:space="0" w:color="auto"/>
                <w:right w:val="none" w:sz="0" w:space="0" w:color="auto"/>
              </w:divBdr>
              <w:divsChild>
                <w:div w:id="574126777">
                  <w:marLeft w:val="0"/>
                  <w:marRight w:val="0"/>
                  <w:marTop w:val="0"/>
                  <w:marBottom w:val="0"/>
                  <w:divBdr>
                    <w:top w:val="none" w:sz="0" w:space="0" w:color="auto"/>
                    <w:left w:val="none" w:sz="0" w:space="0" w:color="auto"/>
                    <w:bottom w:val="none" w:sz="0" w:space="0" w:color="auto"/>
                    <w:right w:val="none" w:sz="0" w:space="0" w:color="auto"/>
                  </w:divBdr>
                </w:div>
              </w:divsChild>
            </w:div>
            <w:div w:id="1936281390">
              <w:marLeft w:val="0"/>
              <w:marRight w:val="0"/>
              <w:marTop w:val="0"/>
              <w:marBottom w:val="0"/>
              <w:divBdr>
                <w:top w:val="none" w:sz="0" w:space="0" w:color="auto"/>
                <w:left w:val="none" w:sz="0" w:space="0" w:color="auto"/>
                <w:bottom w:val="none" w:sz="0" w:space="0" w:color="auto"/>
                <w:right w:val="none" w:sz="0" w:space="0" w:color="auto"/>
              </w:divBdr>
              <w:divsChild>
                <w:div w:id="705522979">
                  <w:marLeft w:val="0"/>
                  <w:marRight w:val="0"/>
                  <w:marTop w:val="0"/>
                  <w:marBottom w:val="0"/>
                  <w:divBdr>
                    <w:top w:val="none" w:sz="0" w:space="0" w:color="auto"/>
                    <w:left w:val="none" w:sz="0" w:space="0" w:color="auto"/>
                    <w:bottom w:val="none" w:sz="0" w:space="0" w:color="auto"/>
                    <w:right w:val="none" w:sz="0" w:space="0" w:color="auto"/>
                  </w:divBdr>
                </w:div>
              </w:divsChild>
            </w:div>
            <w:div w:id="1681004932">
              <w:marLeft w:val="0"/>
              <w:marRight w:val="0"/>
              <w:marTop w:val="0"/>
              <w:marBottom w:val="0"/>
              <w:divBdr>
                <w:top w:val="none" w:sz="0" w:space="0" w:color="auto"/>
                <w:left w:val="none" w:sz="0" w:space="0" w:color="auto"/>
                <w:bottom w:val="none" w:sz="0" w:space="0" w:color="auto"/>
                <w:right w:val="none" w:sz="0" w:space="0" w:color="auto"/>
              </w:divBdr>
              <w:divsChild>
                <w:div w:id="80531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042344">
          <w:marLeft w:val="0"/>
          <w:marRight w:val="0"/>
          <w:marTop w:val="0"/>
          <w:marBottom w:val="0"/>
          <w:divBdr>
            <w:top w:val="none" w:sz="0" w:space="0" w:color="auto"/>
            <w:left w:val="none" w:sz="0" w:space="0" w:color="auto"/>
            <w:bottom w:val="none" w:sz="0" w:space="0" w:color="auto"/>
            <w:right w:val="none" w:sz="0" w:space="0" w:color="auto"/>
          </w:divBdr>
          <w:divsChild>
            <w:div w:id="1073353658">
              <w:marLeft w:val="0"/>
              <w:marRight w:val="0"/>
              <w:marTop w:val="0"/>
              <w:marBottom w:val="0"/>
              <w:divBdr>
                <w:top w:val="none" w:sz="0" w:space="0" w:color="auto"/>
                <w:left w:val="none" w:sz="0" w:space="0" w:color="auto"/>
                <w:bottom w:val="none" w:sz="0" w:space="0" w:color="auto"/>
                <w:right w:val="none" w:sz="0" w:space="0" w:color="auto"/>
              </w:divBdr>
              <w:divsChild>
                <w:div w:id="1325014713">
                  <w:marLeft w:val="0"/>
                  <w:marRight w:val="0"/>
                  <w:marTop w:val="0"/>
                  <w:marBottom w:val="0"/>
                  <w:divBdr>
                    <w:top w:val="none" w:sz="0" w:space="0" w:color="auto"/>
                    <w:left w:val="none" w:sz="0" w:space="0" w:color="auto"/>
                    <w:bottom w:val="none" w:sz="0" w:space="0" w:color="auto"/>
                    <w:right w:val="none" w:sz="0" w:space="0" w:color="auto"/>
                  </w:divBdr>
                </w:div>
              </w:divsChild>
            </w:div>
            <w:div w:id="493646786">
              <w:marLeft w:val="0"/>
              <w:marRight w:val="0"/>
              <w:marTop w:val="0"/>
              <w:marBottom w:val="0"/>
              <w:divBdr>
                <w:top w:val="none" w:sz="0" w:space="0" w:color="auto"/>
                <w:left w:val="none" w:sz="0" w:space="0" w:color="auto"/>
                <w:bottom w:val="none" w:sz="0" w:space="0" w:color="auto"/>
                <w:right w:val="none" w:sz="0" w:space="0" w:color="auto"/>
              </w:divBdr>
              <w:divsChild>
                <w:div w:id="1315571890">
                  <w:marLeft w:val="0"/>
                  <w:marRight w:val="0"/>
                  <w:marTop w:val="0"/>
                  <w:marBottom w:val="0"/>
                  <w:divBdr>
                    <w:top w:val="none" w:sz="0" w:space="0" w:color="auto"/>
                    <w:left w:val="none" w:sz="0" w:space="0" w:color="auto"/>
                    <w:bottom w:val="none" w:sz="0" w:space="0" w:color="auto"/>
                    <w:right w:val="none" w:sz="0" w:space="0" w:color="auto"/>
                  </w:divBdr>
                  <w:divsChild>
                    <w:div w:id="123076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3983012">
      <w:bodyDiv w:val="1"/>
      <w:marLeft w:val="0"/>
      <w:marRight w:val="0"/>
      <w:marTop w:val="0"/>
      <w:marBottom w:val="0"/>
      <w:divBdr>
        <w:top w:val="none" w:sz="0" w:space="0" w:color="auto"/>
        <w:left w:val="none" w:sz="0" w:space="0" w:color="auto"/>
        <w:bottom w:val="none" w:sz="0" w:space="0" w:color="auto"/>
        <w:right w:val="none" w:sz="0" w:space="0" w:color="auto"/>
      </w:divBdr>
    </w:div>
    <w:div w:id="868639957">
      <w:bodyDiv w:val="1"/>
      <w:marLeft w:val="0"/>
      <w:marRight w:val="0"/>
      <w:marTop w:val="0"/>
      <w:marBottom w:val="0"/>
      <w:divBdr>
        <w:top w:val="none" w:sz="0" w:space="0" w:color="auto"/>
        <w:left w:val="none" w:sz="0" w:space="0" w:color="auto"/>
        <w:bottom w:val="none" w:sz="0" w:space="0" w:color="auto"/>
        <w:right w:val="none" w:sz="0" w:space="0" w:color="auto"/>
      </w:divBdr>
    </w:div>
    <w:div w:id="871529495">
      <w:bodyDiv w:val="1"/>
      <w:marLeft w:val="0"/>
      <w:marRight w:val="0"/>
      <w:marTop w:val="0"/>
      <w:marBottom w:val="0"/>
      <w:divBdr>
        <w:top w:val="none" w:sz="0" w:space="0" w:color="auto"/>
        <w:left w:val="none" w:sz="0" w:space="0" w:color="auto"/>
        <w:bottom w:val="none" w:sz="0" w:space="0" w:color="auto"/>
        <w:right w:val="none" w:sz="0" w:space="0" w:color="auto"/>
      </w:divBdr>
      <w:divsChild>
        <w:div w:id="1518930005">
          <w:marLeft w:val="0"/>
          <w:marRight w:val="0"/>
          <w:marTop w:val="0"/>
          <w:marBottom w:val="0"/>
          <w:divBdr>
            <w:top w:val="none" w:sz="0" w:space="0" w:color="auto"/>
            <w:left w:val="none" w:sz="0" w:space="0" w:color="auto"/>
            <w:bottom w:val="none" w:sz="0" w:space="0" w:color="auto"/>
            <w:right w:val="none" w:sz="0" w:space="0" w:color="auto"/>
          </w:divBdr>
          <w:divsChild>
            <w:div w:id="686836867">
              <w:marLeft w:val="0"/>
              <w:marRight w:val="0"/>
              <w:marTop w:val="0"/>
              <w:marBottom w:val="0"/>
              <w:divBdr>
                <w:top w:val="none" w:sz="0" w:space="0" w:color="auto"/>
                <w:left w:val="none" w:sz="0" w:space="0" w:color="auto"/>
                <w:bottom w:val="none" w:sz="0" w:space="0" w:color="auto"/>
                <w:right w:val="none" w:sz="0" w:space="0" w:color="auto"/>
              </w:divBdr>
              <w:divsChild>
                <w:div w:id="212900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6549585">
      <w:bodyDiv w:val="1"/>
      <w:marLeft w:val="0"/>
      <w:marRight w:val="0"/>
      <w:marTop w:val="0"/>
      <w:marBottom w:val="0"/>
      <w:divBdr>
        <w:top w:val="none" w:sz="0" w:space="0" w:color="auto"/>
        <w:left w:val="none" w:sz="0" w:space="0" w:color="auto"/>
        <w:bottom w:val="none" w:sz="0" w:space="0" w:color="auto"/>
        <w:right w:val="none" w:sz="0" w:space="0" w:color="auto"/>
      </w:divBdr>
    </w:div>
    <w:div w:id="878249351">
      <w:bodyDiv w:val="1"/>
      <w:marLeft w:val="0"/>
      <w:marRight w:val="0"/>
      <w:marTop w:val="0"/>
      <w:marBottom w:val="0"/>
      <w:divBdr>
        <w:top w:val="none" w:sz="0" w:space="0" w:color="auto"/>
        <w:left w:val="none" w:sz="0" w:space="0" w:color="auto"/>
        <w:bottom w:val="none" w:sz="0" w:space="0" w:color="auto"/>
        <w:right w:val="none" w:sz="0" w:space="0" w:color="auto"/>
      </w:divBdr>
    </w:div>
    <w:div w:id="879165948">
      <w:bodyDiv w:val="1"/>
      <w:marLeft w:val="0"/>
      <w:marRight w:val="0"/>
      <w:marTop w:val="0"/>
      <w:marBottom w:val="0"/>
      <w:divBdr>
        <w:top w:val="none" w:sz="0" w:space="0" w:color="auto"/>
        <w:left w:val="none" w:sz="0" w:space="0" w:color="auto"/>
        <w:bottom w:val="none" w:sz="0" w:space="0" w:color="auto"/>
        <w:right w:val="none" w:sz="0" w:space="0" w:color="auto"/>
      </w:divBdr>
      <w:divsChild>
        <w:div w:id="911698381">
          <w:marLeft w:val="0"/>
          <w:marRight w:val="0"/>
          <w:marTop w:val="0"/>
          <w:marBottom w:val="0"/>
          <w:divBdr>
            <w:top w:val="none" w:sz="0" w:space="0" w:color="auto"/>
            <w:left w:val="none" w:sz="0" w:space="0" w:color="auto"/>
            <w:bottom w:val="none" w:sz="0" w:space="0" w:color="auto"/>
            <w:right w:val="none" w:sz="0" w:space="0" w:color="auto"/>
          </w:divBdr>
          <w:divsChild>
            <w:div w:id="1699089607">
              <w:marLeft w:val="0"/>
              <w:marRight w:val="0"/>
              <w:marTop w:val="0"/>
              <w:marBottom w:val="0"/>
              <w:divBdr>
                <w:top w:val="none" w:sz="0" w:space="0" w:color="auto"/>
                <w:left w:val="none" w:sz="0" w:space="0" w:color="auto"/>
                <w:bottom w:val="none" w:sz="0" w:space="0" w:color="auto"/>
                <w:right w:val="none" w:sz="0" w:space="0" w:color="auto"/>
              </w:divBdr>
              <w:divsChild>
                <w:div w:id="1209562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656157">
          <w:marLeft w:val="0"/>
          <w:marRight w:val="0"/>
          <w:marTop w:val="0"/>
          <w:marBottom w:val="0"/>
          <w:divBdr>
            <w:top w:val="none" w:sz="0" w:space="0" w:color="auto"/>
            <w:left w:val="none" w:sz="0" w:space="0" w:color="auto"/>
            <w:bottom w:val="none" w:sz="0" w:space="0" w:color="auto"/>
            <w:right w:val="none" w:sz="0" w:space="0" w:color="auto"/>
          </w:divBdr>
          <w:divsChild>
            <w:div w:id="1081830603">
              <w:marLeft w:val="0"/>
              <w:marRight w:val="0"/>
              <w:marTop w:val="0"/>
              <w:marBottom w:val="0"/>
              <w:divBdr>
                <w:top w:val="none" w:sz="0" w:space="0" w:color="auto"/>
                <w:left w:val="none" w:sz="0" w:space="0" w:color="auto"/>
                <w:bottom w:val="none" w:sz="0" w:space="0" w:color="auto"/>
                <w:right w:val="none" w:sz="0" w:space="0" w:color="auto"/>
              </w:divBdr>
              <w:divsChild>
                <w:div w:id="16023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822760">
      <w:bodyDiv w:val="1"/>
      <w:marLeft w:val="0"/>
      <w:marRight w:val="0"/>
      <w:marTop w:val="0"/>
      <w:marBottom w:val="0"/>
      <w:divBdr>
        <w:top w:val="none" w:sz="0" w:space="0" w:color="auto"/>
        <w:left w:val="none" w:sz="0" w:space="0" w:color="auto"/>
        <w:bottom w:val="none" w:sz="0" w:space="0" w:color="auto"/>
        <w:right w:val="none" w:sz="0" w:space="0" w:color="auto"/>
      </w:divBdr>
      <w:divsChild>
        <w:div w:id="936016666">
          <w:marLeft w:val="0"/>
          <w:marRight w:val="0"/>
          <w:marTop w:val="0"/>
          <w:marBottom w:val="0"/>
          <w:divBdr>
            <w:top w:val="none" w:sz="0" w:space="0" w:color="auto"/>
            <w:left w:val="none" w:sz="0" w:space="0" w:color="auto"/>
            <w:bottom w:val="none" w:sz="0" w:space="0" w:color="auto"/>
            <w:right w:val="none" w:sz="0" w:space="0" w:color="auto"/>
          </w:divBdr>
          <w:divsChild>
            <w:div w:id="949092620">
              <w:marLeft w:val="0"/>
              <w:marRight w:val="0"/>
              <w:marTop w:val="0"/>
              <w:marBottom w:val="0"/>
              <w:divBdr>
                <w:top w:val="none" w:sz="0" w:space="0" w:color="auto"/>
                <w:left w:val="none" w:sz="0" w:space="0" w:color="auto"/>
                <w:bottom w:val="none" w:sz="0" w:space="0" w:color="auto"/>
                <w:right w:val="none" w:sz="0" w:space="0" w:color="auto"/>
              </w:divBdr>
              <w:divsChild>
                <w:div w:id="1109860726">
                  <w:marLeft w:val="0"/>
                  <w:marRight w:val="0"/>
                  <w:marTop w:val="0"/>
                  <w:marBottom w:val="0"/>
                  <w:divBdr>
                    <w:top w:val="none" w:sz="0" w:space="0" w:color="auto"/>
                    <w:left w:val="none" w:sz="0" w:space="0" w:color="auto"/>
                    <w:bottom w:val="none" w:sz="0" w:space="0" w:color="auto"/>
                    <w:right w:val="none" w:sz="0" w:space="0" w:color="auto"/>
                  </w:divBdr>
                  <w:divsChild>
                    <w:div w:id="2124418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505137">
      <w:bodyDiv w:val="1"/>
      <w:marLeft w:val="0"/>
      <w:marRight w:val="0"/>
      <w:marTop w:val="0"/>
      <w:marBottom w:val="0"/>
      <w:divBdr>
        <w:top w:val="none" w:sz="0" w:space="0" w:color="auto"/>
        <w:left w:val="none" w:sz="0" w:space="0" w:color="auto"/>
        <w:bottom w:val="none" w:sz="0" w:space="0" w:color="auto"/>
        <w:right w:val="none" w:sz="0" w:space="0" w:color="auto"/>
      </w:divBdr>
    </w:div>
    <w:div w:id="899560936">
      <w:bodyDiv w:val="1"/>
      <w:marLeft w:val="0"/>
      <w:marRight w:val="0"/>
      <w:marTop w:val="0"/>
      <w:marBottom w:val="0"/>
      <w:divBdr>
        <w:top w:val="none" w:sz="0" w:space="0" w:color="auto"/>
        <w:left w:val="none" w:sz="0" w:space="0" w:color="auto"/>
        <w:bottom w:val="none" w:sz="0" w:space="0" w:color="auto"/>
        <w:right w:val="none" w:sz="0" w:space="0" w:color="auto"/>
      </w:divBdr>
    </w:div>
    <w:div w:id="906842973">
      <w:bodyDiv w:val="1"/>
      <w:marLeft w:val="0"/>
      <w:marRight w:val="0"/>
      <w:marTop w:val="0"/>
      <w:marBottom w:val="0"/>
      <w:divBdr>
        <w:top w:val="none" w:sz="0" w:space="0" w:color="auto"/>
        <w:left w:val="none" w:sz="0" w:space="0" w:color="auto"/>
        <w:bottom w:val="none" w:sz="0" w:space="0" w:color="auto"/>
        <w:right w:val="none" w:sz="0" w:space="0" w:color="auto"/>
      </w:divBdr>
      <w:divsChild>
        <w:div w:id="185757885">
          <w:marLeft w:val="0"/>
          <w:marRight w:val="0"/>
          <w:marTop w:val="0"/>
          <w:marBottom w:val="0"/>
          <w:divBdr>
            <w:top w:val="none" w:sz="0" w:space="0" w:color="auto"/>
            <w:left w:val="none" w:sz="0" w:space="0" w:color="auto"/>
            <w:bottom w:val="none" w:sz="0" w:space="0" w:color="auto"/>
            <w:right w:val="none" w:sz="0" w:space="0" w:color="auto"/>
          </w:divBdr>
          <w:divsChild>
            <w:div w:id="1617443229">
              <w:marLeft w:val="0"/>
              <w:marRight w:val="0"/>
              <w:marTop w:val="0"/>
              <w:marBottom w:val="0"/>
              <w:divBdr>
                <w:top w:val="none" w:sz="0" w:space="0" w:color="auto"/>
                <w:left w:val="none" w:sz="0" w:space="0" w:color="auto"/>
                <w:bottom w:val="none" w:sz="0" w:space="0" w:color="auto"/>
                <w:right w:val="none" w:sz="0" w:space="0" w:color="auto"/>
              </w:divBdr>
              <w:divsChild>
                <w:div w:id="247738057">
                  <w:marLeft w:val="0"/>
                  <w:marRight w:val="0"/>
                  <w:marTop w:val="0"/>
                  <w:marBottom w:val="0"/>
                  <w:divBdr>
                    <w:top w:val="none" w:sz="0" w:space="0" w:color="auto"/>
                    <w:left w:val="none" w:sz="0" w:space="0" w:color="auto"/>
                    <w:bottom w:val="none" w:sz="0" w:space="0" w:color="auto"/>
                    <w:right w:val="none" w:sz="0" w:space="0" w:color="auto"/>
                  </w:divBdr>
                </w:div>
              </w:divsChild>
            </w:div>
            <w:div w:id="1132748908">
              <w:marLeft w:val="0"/>
              <w:marRight w:val="0"/>
              <w:marTop w:val="0"/>
              <w:marBottom w:val="0"/>
              <w:divBdr>
                <w:top w:val="none" w:sz="0" w:space="0" w:color="auto"/>
                <w:left w:val="none" w:sz="0" w:space="0" w:color="auto"/>
                <w:bottom w:val="none" w:sz="0" w:space="0" w:color="auto"/>
                <w:right w:val="none" w:sz="0" w:space="0" w:color="auto"/>
              </w:divBdr>
              <w:divsChild>
                <w:div w:id="163429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108003">
      <w:bodyDiv w:val="1"/>
      <w:marLeft w:val="0"/>
      <w:marRight w:val="0"/>
      <w:marTop w:val="0"/>
      <w:marBottom w:val="0"/>
      <w:divBdr>
        <w:top w:val="none" w:sz="0" w:space="0" w:color="auto"/>
        <w:left w:val="none" w:sz="0" w:space="0" w:color="auto"/>
        <w:bottom w:val="none" w:sz="0" w:space="0" w:color="auto"/>
        <w:right w:val="none" w:sz="0" w:space="0" w:color="auto"/>
      </w:divBdr>
    </w:div>
    <w:div w:id="908492124">
      <w:bodyDiv w:val="1"/>
      <w:marLeft w:val="0"/>
      <w:marRight w:val="0"/>
      <w:marTop w:val="0"/>
      <w:marBottom w:val="0"/>
      <w:divBdr>
        <w:top w:val="none" w:sz="0" w:space="0" w:color="auto"/>
        <w:left w:val="none" w:sz="0" w:space="0" w:color="auto"/>
        <w:bottom w:val="none" w:sz="0" w:space="0" w:color="auto"/>
        <w:right w:val="none" w:sz="0" w:space="0" w:color="auto"/>
      </w:divBdr>
    </w:div>
    <w:div w:id="909194112">
      <w:bodyDiv w:val="1"/>
      <w:marLeft w:val="0"/>
      <w:marRight w:val="0"/>
      <w:marTop w:val="0"/>
      <w:marBottom w:val="0"/>
      <w:divBdr>
        <w:top w:val="none" w:sz="0" w:space="0" w:color="auto"/>
        <w:left w:val="none" w:sz="0" w:space="0" w:color="auto"/>
        <w:bottom w:val="none" w:sz="0" w:space="0" w:color="auto"/>
        <w:right w:val="none" w:sz="0" w:space="0" w:color="auto"/>
      </w:divBdr>
    </w:div>
    <w:div w:id="912349047">
      <w:bodyDiv w:val="1"/>
      <w:marLeft w:val="0"/>
      <w:marRight w:val="0"/>
      <w:marTop w:val="0"/>
      <w:marBottom w:val="0"/>
      <w:divBdr>
        <w:top w:val="none" w:sz="0" w:space="0" w:color="auto"/>
        <w:left w:val="none" w:sz="0" w:space="0" w:color="auto"/>
        <w:bottom w:val="none" w:sz="0" w:space="0" w:color="auto"/>
        <w:right w:val="none" w:sz="0" w:space="0" w:color="auto"/>
      </w:divBdr>
    </w:div>
    <w:div w:id="917640553">
      <w:bodyDiv w:val="1"/>
      <w:marLeft w:val="0"/>
      <w:marRight w:val="0"/>
      <w:marTop w:val="0"/>
      <w:marBottom w:val="0"/>
      <w:divBdr>
        <w:top w:val="none" w:sz="0" w:space="0" w:color="auto"/>
        <w:left w:val="none" w:sz="0" w:space="0" w:color="auto"/>
        <w:bottom w:val="none" w:sz="0" w:space="0" w:color="auto"/>
        <w:right w:val="none" w:sz="0" w:space="0" w:color="auto"/>
      </w:divBdr>
    </w:div>
    <w:div w:id="919603841">
      <w:bodyDiv w:val="1"/>
      <w:marLeft w:val="0"/>
      <w:marRight w:val="0"/>
      <w:marTop w:val="0"/>
      <w:marBottom w:val="0"/>
      <w:divBdr>
        <w:top w:val="none" w:sz="0" w:space="0" w:color="auto"/>
        <w:left w:val="none" w:sz="0" w:space="0" w:color="auto"/>
        <w:bottom w:val="none" w:sz="0" w:space="0" w:color="auto"/>
        <w:right w:val="none" w:sz="0" w:space="0" w:color="auto"/>
      </w:divBdr>
    </w:div>
    <w:div w:id="919872177">
      <w:bodyDiv w:val="1"/>
      <w:marLeft w:val="0"/>
      <w:marRight w:val="0"/>
      <w:marTop w:val="0"/>
      <w:marBottom w:val="0"/>
      <w:divBdr>
        <w:top w:val="none" w:sz="0" w:space="0" w:color="auto"/>
        <w:left w:val="none" w:sz="0" w:space="0" w:color="auto"/>
        <w:bottom w:val="none" w:sz="0" w:space="0" w:color="auto"/>
        <w:right w:val="none" w:sz="0" w:space="0" w:color="auto"/>
      </w:divBdr>
    </w:div>
    <w:div w:id="920263386">
      <w:bodyDiv w:val="1"/>
      <w:marLeft w:val="0"/>
      <w:marRight w:val="0"/>
      <w:marTop w:val="0"/>
      <w:marBottom w:val="0"/>
      <w:divBdr>
        <w:top w:val="none" w:sz="0" w:space="0" w:color="auto"/>
        <w:left w:val="none" w:sz="0" w:space="0" w:color="auto"/>
        <w:bottom w:val="none" w:sz="0" w:space="0" w:color="auto"/>
        <w:right w:val="none" w:sz="0" w:space="0" w:color="auto"/>
      </w:divBdr>
    </w:div>
    <w:div w:id="923412413">
      <w:bodyDiv w:val="1"/>
      <w:marLeft w:val="0"/>
      <w:marRight w:val="0"/>
      <w:marTop w:val="0"/>
      <w:marBottom w:val="0"/>
      <w:divBdr>
        <w:top w:val="none" w:sz="0" w:space="0" w:color="auto"/>
        <w:left w:val="none" w:sz="0" w:space="0" w:color="auto"/>
        <w:bottom w:val="none" w:sz="0" w:space="0" w:color="auto"/>
        <w:right w:val="none" w:sz="0" w:space="0" w:color="auto"/>
      </w:divBdr>
    </w:div>
    <w:div w:id="927426097">
      <w:bodyDiv w:val="1"/>
      <w:marLeft w:val="0"/>
      <w:marRight w:val="0"/>
      <w:marTop w:val="0"/>
      <w:marBottom w:val="0"/>
      <w:divBdr>
        <w:top w:val="none" w:sz="0" w:space="0" w:color="auto"/>
        <w:left w:val="none" w:sz="0" w:space="0" w:color="auto"/>
        <w:bottom w:val="none" w:sz="0" w:space="0" w:color="auto"/>
        <w:right w:val="none" w:sz="0" w:space="0" w:color="auto"/>
      </w:divBdr>
    </w:div>
    <w:div w:id="927543074">
      <w:bodyDiv w:val="1"/>
      <w:marLeft w:val="0"/>
      <w:marRight w:val="0"/>
      <w:marTop w:val="0"/>
      <w:marBottom w:val="0"/>
      <w:divBdr>
        <w:top w:val="none" w:sz="0" w:space="0" w:color="auto"/>
        <w:left w:val="none" w:sz="0" w:space="0" w:color="auto"/>
        <w:bottom w:val="none" w:sz="0" w:space="0" w:color="auto"/>
        <w:right w:val="none" w:sz="0" w:space="0" w:color="auto"/>
      </w:divBdr>
    </w:div>
    <w:div w:id="930358949">
      <w:bodyDiv w:val="1"/>
      <w:marLeft w:val="0"/>
      <w:marRight w:val="0"/>
      <w:marTop w:val="0"/>
      <w:marBottom w:val="0"/>
      <w:divBdr>
        <w:top w:val="none" w:sz="0" w:space="0" w:color="auto"/>
        <w:left w:val="none" w:sz="0" w:space="0" w:color="auto"/>
        <w:bottom w:val="none" w:sz="0" w:space="0" w:color="auto"/>
        <w:right w:val="none" w:sz="0" w:space="0" w:color="auto"/>
      </w:divBdr>
    </w:div>
    <w:div w:id="931746647">
      <w:bodyDiv w:val="1"/>
      <w:marLeft w:val="0"/>
      <w:marRight w:val="0"/>
      <w:marTop w:val="0"/>
      <w:marBottom w:val="0"/>
      <w:divBdr>
        <w:top w:val="none" w:sz="0" w:space="0" w:color="auto"/>
        <w:left w:val="none" w:sz="0" w:space="0" w:color="auto"/>
        <w:bottom w:val="none" w:sz="0" w:space="0" w:color="auto"/>
        <w:right w:val="none" w:sz="0" w:space="0" w:color="auto"/>
      </w:divBdr>
    </w:div>
    <w:div w:id="932666999">
      <w:bodyDiv w:val="1"/>
      <w:marLeft w:val="0"/>
      <w:marRight w:val="0"/>
      <w:marTop w:val="0"/>
      <w:marBottom w:val="0"/>
      <w:divBdr>
        <w:top w:val="none" w:sz="0" w:space="0" w:color="auto"/>
        <w:left w:val="none" w:sz="0" w:space="0" w:color="auto"/>
        <w:bottom w:val="none" w:sz="0" w:space="0" w:color="auto"/>
        <w:right w:val="none" w:sz="0" w:space="0" w:color="auto"/>
      </w:divBdr>
    </w:div>
    <w:div w:id="939869827">
      <w:bodyDiv w:val="1"/>
      <w:marLeft w:val="0"/>
      <w:marRight w:val="0"/>
      <w:marTop w:val="0"/>
      <w:marBottom w:val="0"/>
      <w:divBdr>
        <w:top w:val="none" w:sz="0" w:space="0" w:color="auto"/>
        <w:left w:val="none" w:sz="0" w:space="0" w:color="auto"/>
        <w:bottom w:val="none" w:sz="0" w:space="0" w:color="auto"/>
        <w:right w:val="none" w:sz="0" w:space="0" w:color="auto"/>
      </w:divBdr>
    </w:div>
    <w:div w:id="942418490">
      <w:bodyDiv w:val="1"/>
      <w:marLeft w:val="0"/>
      <w:marRight w:val="0"/>
      <w:marTop w:val="0"/>
      <w:marBottom w:val="0"/>
      <w:divBdr>
        <w:top w:val="none" w:sz="0" w:space="0" w:color="auto"/>
        <w:left w:val="none" w:sz="0" w:space="0" w:color="auto"/>
        <w:bottom w:val="none" w:sz="0" w:space="0" w:color="auto"/>
        <w:right w:val="none" w:sz="0" w:space="0" w:color="auto"/>
      </w:divBdr>
    </w:div>
    <w:div w:id="942420632">
      <w:bodyDiv w:val="1"/>
      <w:marLeft w:val="0"/>
      <w:marRight w:val="0"/>
      <w:marTop w:val="0"/>
      <w:marBottom w:val="0"/>
      <w:divBdr>
        <w:top w:val="none" w:sz="0" w:space="0" w:color="auto"/>
        <w:left w:val="none" w:sz="0" w:space="0" w:color="auto"/>
        <w:bottom w:val="none" w:sz="0" w:space="0" w:color="auto"/>
        <w:right w:val="none" w:sz="0" w:space="0" w:color="auto"/>
      </w:divBdr>
    </w:div>
    <w:div w:id="944120130">
      <w:bodyDiv w:val="1"/>
      <w:marLeft w:val="0"/>
      <w:marRight w:val="0"/>
      <w:marTop w:val="0"/>
      <w:marBottom w:val="0"/>
      <w:divBdr>
        <w:top w:val="none" w:sz="0" w:space="0" w:color="auto"/>
        <w:left w:val="none" w:sz="0" w:space="0" w:color="auto"/>
        <w:bottom w:val="none" w:sz="0" w:space="0" w:color="auto"/>
        <w:right w:val="none" w:sz="0" w:space="0" w:color="auto"/>
      </w:divBdr>
      <w:divsChild>
        <w:div w:id="1250964762">
          <w:marLeft w:val="0"/>
          <w:marRight w:val="0"/>
          <w:marTop w:val="0"/>
          <w:marBottom w:val="0"/>
          <w:divBdr>
            <w:top w:val="none" w:sz="0" w:space="0" w:color="auto"/>
            <w:left w:val="none" w:sz="0" w:space="0" w:color="auto"/>
            <w:bottom w:val="none" w:sz="0" w:space="0" w:color="auto"/>
            <w:right w:val="none" w:sz="0" w:space="0" w:color="auto"/>
          </w:divBdr>
          <w:divsChild>
            <w:div w:id="245698536">
              <w:marLeft w:val="0"/>
              <w:marRight w:val="0"/>
              <w:marTop w:val="0"/>
              <w:marBottom w:val="0"/>
              <w:divBdr>
                <w:top w:val="none" w:sz="0" w:space="0" w:color="auto"/>
                <w:left w:val="none" w:sz="0" w:space="0" w:color="auto"/>
                <w:bottom w:val="none" w:sz="0" w:space="0" w:color="auto"/>
                <w:right w:val="none" w:sz="0" w:space="0" w:color="auto"/>
              </w:divBdr>
              <w:divsChild>
                <w:div w:id="125779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349482">
      <w:bodyDiv w:val="1"/>
      <w:marLeft w:val="0"/>
      <w:marRight w:val="0"/>
      <w:marTop w:val="0"/>
      <w:marBottom w:val="0"/>
      <w:divBdr>
        <w:top w:val="none" w:sz="0" w:space="0" w:color="auto"/>
        <w:left w:val="none" w:sz="0" w:space="0" w:color="auto"/>
        <w:bottom w:val="none" w:sz="0" w:space="0" w:color="auto"/>
        <w:right w:val="none" w:sz="0" w:space="0" w:color="auto"/>
      </w:divBdr>
    </w:div>
    <w:div w:id="950480198">
      <w:bodyDiv w:val="1"/>
      <w:marLeft w:val="0"/>
      <w:marRight w:val="0"/>
      <w:marTop w:val="0"/>
      <w:marBottom w:val="0"/>
      <w:divBdr>
        <w:top w:val="none" w:sz="0" w:space="0" w:color="auto"/>
        <w:left w:val="none" w:sz="0" w:space="0" w:color="auto"/>
        <w:bottom w:val="none" w:sz="0" w:space="0" w:color="auto"/>
        <w:right w:val="none" w:sz="0" w:space="0" w:color="auto"/>
      </w:divBdr>
      <w:divsChild>
        <w:div w:id="487407865">
          <w:marLeft w:val="0"/>
          <w:marRight w:val="0"/>
          <w:marTop w:val="0"/>
          <w:marBottom w:val="0"/>
          <w:divBdr>
            <w:top w:val="none" w:sz="0" w:space="0" w:color="auto"/>
            <w:left w:val="none" w:sz="0" w:space="0" w:color="auto"/>
            <w:bottom w:val="none" w:sz="0" w:space="0" w:color="auto"/>
            <w:right w:val="none" w:sz="0" w:space="0" w:color="auto"/>
          </w:divBdr>
        </w:div>
      </w:divsChild>
    </w:div>
    <w:div w:id="954168592">
      <w:bodyDiv w:val="1"/>
      <w:marLeft w:val="0"/>
      <w:marRight w:val="0"/>
      <w:marTop w:val="0"/>
      <w:marBottom w:val="0"/>
      <w:divBdr>
        <w:top w:val="none" w:sz="0" w:space="0" w:color="auto"/>
        <w:left w:val="none" w:sz="0" w:space="0" w:color="auto"/>
        <w:bottom w:val="none" w:sz="0" w:space="0" w:color="auto"/>
        <w:right w:val="none" w:sz="0" w:space="0" w:color="auto"/>
      </w:divBdr>
    </w:div>
    <w:div w:id="955209916">
      <w:bodyDiv w:val="1"/>
      <w:marLeft w:val="0"/>
      <w:marRight w:val="0"/>
      <w:marTop w:val="0"/>
      <w:marBottom w:val="0"/>
      <w:divBdr>
        <w:top w:val="none" w:sz="0" w:space="0" w:color="auto"/>
        <w:left w:val="none" w:sz="0" w:space="0" w:color="auto"/>
        <w:bottom w:val="none" w:sz="0" w:space="0" w:color="auto"/>
        <w:right w:val="none" w:sz="0" w:space="0" w:color="auto"/>
      </w:divBdr>
    </w:div>
    <w:div w:id="956792564">
      <w:bodyDiv w:val="1"/>
      <w:marLeft w:val="0"/>
      <w:marRight w:val="0"/>
      <w:marTop w:val="0"/>
      <w:marBottom w:val="0"/>
      <w:divBdr>
        <w:top w:val="none" w:sz="0" w:space="0" w:color="auto"/>
        <w:left w:val="none" w:sz="0" w:space="0" w:color="auto"/>
        <w:bottom w:val="none" w:sz="0" w:space="0" w:color="auto"/>
        <w:right w:val="none" w:sz="0" w:space="0" w:color="auto"/>
      </w:divBdr>
    </w:div>
    <w:div w:id="958995432">
      <w:bodyDiv w:val="1"/>
      <w:marLeft w:val="0"/>
      <w:marRight w:val="0"/>
      <w:marTop w:val="0"/>
      <w:marBottom w:val="0"/>
      <w:divBdr>
        <w:top w:val="none" w:sz="0" w:space="0" w:color="auto"/>
        <w:left w:val="none" w:sz="0" w:space="0" w:color="auto"/>
        <w:bottom w:val="none" w:sz="0" w:space="0" w:color="auto"/>
        <w:right w:val="none" w:sz="0" w:space="0" w:color="auto"/>
      </w:divBdr>
    </w:div>
    <w:div w:id="961955967">
      <w:bodyDiv w:val="1"/>
      <w:marLeft w:val="0"/>
      <w:marRight w:val="0"/>
      <w:marTop w:val="0"/>
      <w:marBottom w:val="0"/>
      <w:divBdr>
        <w:top w:val="none" w:sz="0" w:space="0" w:color="auto"/>
        <w:left w:val="none" w:sz="0" w:space="0" w:color="auto"/>
        <w:bottom w:val="none" w:sz="0" w:space="0" w:color="auto"/>
        <w:right w:val="none" w:sz="0" w:space="0" w:color="auto"/>
      </w:divBdr>
    </w:div>
    <w:div w:id="973680790">
      <w:bodyDiv w:val="1"/>
      <w:marLeft w:val="0"/>
      <w:marRight w:val="0"/>
      <w:marTop w:val="0"/>
      <w:marBottom w:val="0"/>
      <w:divBdr>
        <w:top w:val="none" w:sz="0" w:space="0" w:color="auto"/>
        <w:left w:val="none" w:sz="0" w:space="0" w:color="auto"/>
        <w:bottom w:val="none" w:sz="0" w:space="0" w:color="auto"/>
        <w:right w:val="none" w:sz="0" w:space="0" w:color="auto"/>
      </w:divBdr>
    </w:div>
    <w:div w:id="986127981">
      <w:bodyDiv w:val="1"/>
      <w:marLeft w:val="0"/>
      <w:marRight w:val="0"/>
      <w:marTop w:val="0"/>
      <w:marBottom w:val="0"/>
      <w:divBdr>
        <w:top w:val="none" w:sz="0" w:space="0" w:color="auto"/>
        <w:left w:val="none" w:sz="0" w:space="0" w:color="auto"/>
        <w:bottom w:val="none" w:sz="0" w:space="0" w:color="auto"/>
        <w:right w:val="none" w:sz="0" w:space="0" w:color="auto"/>
      </w:divBdr>
      <w:divsChild>
        <w:div w:id="605045052">
          <w:marLeft w:val="0"/>
          <w:marRight w:val="0"/>
          <w:marTop w:val="0"/>
          <w:marBottom w:val="0"/>
          <w:divBdr>
            <w:top w:val="none" w:sz="0" w:space="0" w:color="auto"/>
            <w:left w:val="none" w:sz="0" w:space="0" w:color="auto"/>
            <w:bottom w:val="none" w:sz="0" w:space="0" w:color="auto"/>
            <w:right w:val="none" w:sz="0" w:space="0" w:color="auto"/>
          </w:divBdr>
          <w:divsChild>
            <w:div w:id="818839435">
              <w:marLeft w:val="0"/>
              <w:marRight w:val="0"/>
              <w:marTop w:val="0"/>
              <w:marBottom w:val="0"/>
              <w:divBdr>
                <w:top w:val="none" w:sz="0" w:space="0" w:color="auto"/>
                <w:left w:val="none" w:sz="0" w:space="0" w:color="auto"/>
                <w:bottom w:val="none" w:sz="0" w:space="0" w:color="auto"/>
                <w:right w:val="none" w:sz="0" w:space="0" w:color="auto"/>
              </w:divBdr>
              <w:divsChild>
                <w:div w:id="1392315317">
                  <w:marLeft w:val="0"/>
                  <w:marRight w:val="0"/>
                  <w:marTop w:val="0"/>
                  <w:marBottom w:val="0"/>
                  <w:divBdr>
                    <w:top w:val="none" w:sz="0" w:space="0" w:color="auto"/>
                    <w:left w:val="none" w:sz="0" w:space="0" w:color="auto"/>
                    <w:bottom w:val="none" w:sz="0" w:space="0" w:color="auto"/>
                    <w:right w:val="none" w:sz="0" w:space="0" w:color="auto"/>
                  </w:divBdr>
                  <w:divsChild>
                    <w:div w:id="193963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6473927">
      <w:bodyDiv w:val="1"/>
      <w:marLeft w:val="0"/>
      <w:marRight w:val="0"/>
      <w:marTop w:val="0"/>
      <w:marBottom w:val="0"/>
      <w:divBdr>
        <w:top w:val="none" w:sz="0" w:space="0" w:color="auto"/>
        <w:left w:val="none" w:sz="0" w:space="0" w:color="auto"/>
        <w:bottom w:val="none" w:sz="0" w:space="0" w:color="auto"/>
        <w:right w:val="none" w:sz="0" w:space="0" w:color="auto"/>
      </w:divBdr>
    </w:div>
    <w:div w:id="992638783">
      <w:bodyDiv w:val="1"/>
      <w:marLeft w:val="0"/>
      <w:marRight w:val="0"/>
      <w:marTop w:val="0"/>
      <w:marBottom w:val="0"/>
      <w:divBdr>
        <w:top w:val="none" w:sz="0" w:space="0" w:color="auto"/>
        <w:left w:val="none" w:sz="0" w:space="0" w:color="auto"/>
        <w:bottom w:val="none" w:sz="0" w:space="0" w:color="auto"/>
        <w:right w:val="none" w:sz="0" w:space="0" w:color="auto"/>
      </w:divBdr>
    </w:div>
    <w:div w:id="992953711">
      <w:bodyDiv w:val="1"/>
      <w:marLeft w:val="0"/>
      <w:marRight w:val="0"/>
      <w:marTop w:val="0"/>
      <w:marBottom w:val="0"/>
      <w:divBdr>
        <w:top w:val="none" w:sz="0" w:space="0" w:color="auto"/>
        <w:left w:val="none" w:sz="0" w:space="0" w:color="auto"/>
        <w:bottom w:val="none" w:sz="0" w:space="0" w:color="auto"/>
        <w:right w:val="none" w:sz="0" w:space="0" w:color="auto"/>
      </w:divBdr>
    </w:div>
    <w:div w:id="993265702">
      <w:bodyDiv w:val="1"/>
      <w:marLeft w:val="0"/>
      <w:marRight w:val="0"/>
      <w:marTop w:val="0"/>
      <w:marBottom w:val="0"/>
      <w:divBdr>
        <w:top w:val="none" w:sz="0" w:space="0" w:color="auto"/>
        <w:left w:val="none" w:sz="0" w:space="0" w:color="auto"/>
        <w:bottom w:val="none" w:sz="0" w:space="0" w:color="auto"/>
        <w:right w:val="none" w:sz="0" w:space="0" w:color="auto"/>
      </w:divBdr>
    </w:div>
    <w:div w:id="995383264">
      <w:bodyDiv w:val="1"/>
      <w:marLeft w:val="0"/>
      <w:marRight w:val="0"/>
      <w:marTop w:val="0"/>
      <w:marBottom w:val="0"/>
      <w:divBdr>
        <w:top w:val="none" w:sz="0" w:space="0" w:color="auto"/>
        <w:left w:val="none" w:sz="0" w:space="0" w:color="auto"/>
        <w:bottom w:val="none" w:sz="0" w:space="0" w:color="auto"/>
        <w:right w:val="none" w:sz="0" w:space="0" w:color="auto"/>
      </w:divBdr>
    </w:div>
    <w:div w:id="998651719">
      <w:bodyDiv w:val="1"/>
      <w:marLeft w:val="0"/>
      <w:marRight w:val="0"/>
      <w:marTop w:val="0"/>
      <w:marBottom w:val="0"/>
      <w:divBdr>
        <w:top w:val="none" w:sz="0" w:space="0" w:color="auto"/>
        <w:left w:val="none" w:sz="0" w:space="0" w:color="auto"/>
        <w:bottom w:val="none" w:sz="0" w:space="0" w:color="auto"/>
        <w:right w:val="none" w:sz="0" w:space="0" w:color="auto"/>
      </w:divBdr>
    </w:div>
    <w:div w:id="1003625585">
      <w:bodyDiv w:val="1"/>
      <w:marLeft w:val="0"/>
      <w:marRight w:val="0"/>
      <w:marTop w:val="0"/>
      <w:marBottom w:val="0"/>
      <w:divBdr>
        <w:top w:val="none" w:sz="0" w:space="0" w:color="auto"/>
        <w:left w:val="none" w:sz="0" w:space="0" w:color="auto"/>
        <w:bottom w:val="none" w:sz="0" w:space="0" w:color="auto"/>
        <w:right w:val="none" w:sz="0" w:space="0" w:color="auto"/>
      </w:divBdr>
    </w:div>
    <w:div w:id="1011179764">
      <w:bodyDiv w:val="1"/>
      <w:marLeft w:val="0"/>
      <w:marRight w:val="0"/>
      <w:marTop w:val="0"/>
      <w:marBottom w:val="0"/>
      <w:divBdr>
        <w:top w:val="none" w:sz="0" w:space="0" w:color="auto"/>
        <w:left w:val="none" w:sz="0" w:space="0" w:color="auto"/>
        <w:bottom w:val="none" w:sz="0" w:space="0" w:color="auto"/>
        <w:right w:val="none" w:sz="0" w:space="0" w:color="auto"/>
      </w:divBdr>
    </w:div>
    <w:div w:id="1012680245">
      <w:bodyDiv w:val="1"/>
      <w:marLeft w:val="0"/>
      <w:marRight w:val="0"/>
      <w:marTop w:val="0"/>
      <w:marBottom w:val="0"/>
      <w:divBdr>
        <w:top w:val="none" w:sz="0" w:space="0" w:color="auto"/>
        <w:left w:val="none" w:sz="0" w:space="0" w:color="auto"/>
        <w:bottom w:val="none" w:sz="0" w:space="0" w:color="auto"/>
        <w:right w:val="none" w:sz="0" w:space="0" w:color="auto"/>
      </w:divBdr>
    </w:div>
    <w:div w:id="1014039731">
      <w:bodyDiv w:val="1"/>
      <w:marLeft w:val="0"/>
      <w:marRight w:val="0"/>
      <w:marTop w:val="0"/>
      <w:marBottom w:val="0"/>
      <w:divBdr>
        <w:top w:val="none" w:sz="0" w:space="0" w:color="auto"/>
        <w:left w:val="none" w:sz="0" w:space="0" w:color="auto"/>
        <w:bottom w:val="none" w:sz="0" w:space="0" w:color="auto"/>
        <w:right w:val="none" w:sz="0" w:space="0" w:color="auto"/>
      </w:divBdr>
    </w:div>
    <w:div w:id="1017462809">
      <w:bodyDiv w:val="1"/>
      <w:marLeft w:val="0"/>
      <w:marRight w:val="0"/>
      <w:marTop w:val="0"/>
      <w:marBottom w:val="0"/>
      <w:divBdr>
        <w:top w:val="none" w:sz="0" w:space="0" w:color="auto"/>
        <w:left w:val="none" w:sz="0" w:space="0" w:color="auto"/>
        <w:bottom w:val="none" w:sz="0" w:space="0" w:color="auto"/>
        <w:right w:val="none" w:sz="0" w:space="0" w:color="auto"/>
      </w:divBdr>
    </w:div>
    <w:div w:id="1036614017">
      <w:bodyDiv w:val="1"/>
      <w:marLeft w:val="0"/>
      <w:marRight w:val="0"/>
      <w:marTop w:val="0"/>
      <w:marBottom w:val="0"/>
      <w:divBdr>
        <w:top w:val="none" w:sz="0" w:space="0" w:color="auto"/>
        <w:left w:val="none" w:sz="0" w:space="0" w:color="auto"/>
        <w:bottom w:val="none" w:sz="0" w:space="0" w:color="auto"/>
        <w:right w:val="none" w:sz="0" w:space="0" w:color="auto"/>
      </w:divBdr>
    </w:div>
    <w:div w:id="1037660234">
      <w:bodyDiv w:val="1"/>
      <w:marLeft w:val="0"/>
      <w:marRight w:val="0"/>
      <w:marTop w:val="0"/>
      <w:marBottom w:val="0"/>
      <w:divBdr>
        <w:top w:val="none" w:sz="0" w:space="0" w:color="auto"/>
        <w:left w:val="none" w:sz="0" w:space="0" w:color="auto"/>
        <w:bottom w:val="none" w:sz="0" w:space="0" w:color="auto"/>
        <w:right w:val="none" w:sz="0" w:space="0" w:color="auto"/>
      </w:divBdr>
    </w:div>
    <w:div w:id="1042287824">
      <w:bodyDiv w:val="1"/>
      <w:marLeft w:val="0"/>
      <w:marRight w:val="0"/>
      <w:marTop w:val="0"/>
      <w:marBottom w:val="0"/>
      <w:divBdr>
        <w:top w:val="none" w:sz="0" w:space="0" w:color="auto"/>
        <w:left w:val="none" w:sz="0" w:space="0" w:color="auto"/>
        <w:bottom w:val="none" w:sz="0" w:space="0" w:color="auto"/>
        <w:right w:val="none" w:sz="0" w:space="0" w:color="auto"/>
      </w:divBdr>
    </w:div>
    <w:div w:id="1043139961">
      <w:bodyDiv w:val="1"/>
      <w:marLeft w:val="0"/>
      <w:marRight w:val="0"/>
      <w:marTop w:val="0"/>
      <w:marBottom w:val="0"/>
      <w:divBdr>
        <w:top w:val="none" w:sz="0" w:space="0" w:color="auto"/>
        <w:left w:val="none" w:sz="0" w:space="0" w:color="auto"/>
        <w:bottom w:val="none" w:sz="0" w:space="0" w:color="auto"/>
        <w:right w:val="none" w:sz="0" w:space="0" w:color="auto"/>
      </w:divBdr>
    </w:div>
    <w:div w:id="1047798154">
      <w:bodyDiv w:val="1"/>
      <w:marLeft w:val="0"/>
      <w:marRight w:val="0"/>
      <w:marTop w:val="0"/>
      <w:marBottom w:val="0"/>
      <w:divBdr>
        <w:top w:val="none" w:sz="0" w:space="0" w:color="auto"/>
        <w:left w:val="none" w:sz="0" w:space="0" w:color="auto"/>
        <w:bottom w:val="none" w:sz="0" w:space="0" w:color="auto"/>
        <w:right w:val="none" w:sz="0" w:space="0" w:color="auto"/>
      </w:divBdr>
    </w:div>
    <w:div w:id="1048338015">
      <w:bodyDiv w:val="1"/>
      <w:marLeft w:val="0"/>
      <w:marRight w:val="0"/>
      <w:marTop w:val="0"/>
      <w:marBottom w:val="0"/>
      <w:divBdr>
        <w:top w:val="none" w:sz="0" w:space="0" w:color="auto"/>
        <w:left w:val="none" w:sz="0" w:space="0" w:color="auto"/>
        <w:bottom w:val="none" w:sz="0" w:space="0" w:color="auto"/>
        <w:right w:val="none" w:sz="0" w:space="0" w:color="auto"/>
      </w:divBdr>
    </w:div>
    <w:div w:id="1048802419">
      <w:bodyDiv w:val="1"/>
      <w:marLeft w:val="0"/>
      <w:marRight w:val="0"/>
      <w:marTop w:val="0"/>
      <w:marBottom w:val="0"/>
      <w:divBdr>
        <w:top w:val="none" w:sz="0" w:space="0" w:color="auto"/>
        <w:left w:val="none" w:sz="0" w:space="0" w:color="auto"/>
        <w:bottom w:val="none" w:sz="0" w:space="0" w:color="auto"/>
        <w:right w:val="none" w:sz="0" w:space="0" w:color="auto"/>
      </w:divBdr>
    </w:div>
    <w:div w:id="1053039515">
      <w:bodyDiv w:val="1"/>
      <w:marLeft w:val="0"/>
      <w:marRight w:val="0"/>
      <w:marTop w:val="0"/>
      <w:marBottom w:val="0"/>
      <w:divBdr>
        <w:top w:val="none" w:sz="0" w:space="0" w:color="auto"/>
        <w:left w:val="none" w:sz="0" w:space="0" w:color="auto"/>
        <w:bottom w:val="none" w:sz="0" w:space="0" w:color="auto"/>
        <w:right w:val="none" w:sz="0" w:space="0" w:color="auto"/>
      </w:divBdr>
    </w:div>
    <w:div w:id="1056468377">
      <w:bodyDiv w:val="1"/>
      <w:marLeft w:val="0"/>
      <w:marRight w:val="0"/>
      <w:marTop w:val="0"/>
      <w:marBottom w:val="0"/>
      <w:divBdr>
        <w:top w:val="none" w:sz="0" w:space="0" w:color="auto"/>
        <w:left w:val="none" w:sz="0" w:space="0" w:color="auto"/>
        <w:bottom w:val="none" w:sz="0" w:space="0" w:color="auto"/>
        <w:right w:val="none" w:sz="0" w:space="0" w:color="auto"/>
      </w:divBdr>
    </w:div>
    <w:div w:id="1057509186">
      <w:bodyDiv w:val="1"/>
      <w:marLeft w:val="0"/>
      <w:marRight w:val="0"/>
      <w:marTop w:val="0"/>
      <w:marBottom w:val="0"/>
      <w:divBdr>
        <w:top w:val="none" w:sz="0" w:space="0" w:color="auto"/>
        <w:left w:val="none" w:sz="0" w:space="0" w:color="auto"/>
        <w:bottom w:val="none" w:sz="0" w:space="0" w:color="auto"/>
        <w:right w:val="none" w:sz="0" w:space="0" w:color="auto"/>
      </w:divBdr>
    </w:div>
    <w:div w:id="1060329588">
      <w:bodyDiv w:val="1"/>
      <w:marLeft w:val="0"/>
      <w:marRight w:val="0"/>
      <w:marTop w:val="0"/>
      <w:marBottom w:val="0"/>
      <w:divBdr>
        <w:top w:val="none" w:sz="0" w:space="0" w:color="auto"/>
        <w:left w:val="none" w:sz="0" w:space="0" w:color="auto"/>
        <w:bottom w:val="none" w:sz="0" w:space="0" w:color="auto"/>
        <w:right w:val="none" w:sz="0" w:space="0" w:color="auto"/>
      </w:divBdr>
      <w:divsChild>
        <w:div w:id="955719673">
          <w:marLeft w:val="0"/>
          <w:marRight w:val="0"/>
          <w:marTop w:val="0"/>
          <w:marBottom w:val="0"/>
          <w:divBdr>
            <w:top w:val="none" w:sz="0" w:space="0" w:color="auto"/>
            <w:left w:val="none" w:sz="0" w:space="0" w:color="auto"/>
            <w:bottom w:val="none" w:sz="0" w:space="0" w:color="auto"/>
            <w:right w:val="none" w:sz="0" w:space="0" w:color="auto"/>
          </w:divBdr>
          <w:divsChild>
            <w:div w:id="1534880607">
              <w:marLeft w:val="0"/>
              <w:marRight w:val="0"/>
              <w:marTop w:val="0"/>
              <w:marBottom w:val="0"/>
              <w:divBdr>
                <w:top w:val="none" w:sz="0" w:space="0" w:color="auto"/>
                <w:left w:val="none" w:sz="0" w:space="0" w:color="auto"/>
                <w:bottom w:val="none" w:sz="0" w:space="0" w:color="auto"/>
                <w:right w:val="none" w:sz="0" w:space="0" w:color="auto"/>
              </w:divBdr>
              <w:divsChild>
                <w:div w:id="45969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633603">
          <w:marLeft w:val="0"/>
          <w:marRight w:val="0"/>
          <w:marTop w:val="0"/>
          <w:marBottom w:val="0"/>
          <w:divBdr>
            <w:top w:val="none" w:sz="0" w:space="0" w:color="auto"/>
            <w:left w:val="none" w:sz="0" w:space="0" w:color="auto"/>
            <w:bottom w:val="none" w:sz="0" w:space="0" w:color="auto"/>
            <w:right w:val="none" w:sz="0" w:space="0" w:color="auto"/>
          </w:divBdr>
          <w:divsChild>
            <w:div w:id="2122873392">
              <w:marLeft w:val="0"/>
              <w:marRight w:val="0"/>
              <w:marTop w:val="0"/>
              <w:marBottom w:val="0"/>
              <w:divBdr>
                <w:top w:val="none" w:sz="0" w:space="0" w:color="auto"/>
                <w:left w:val="none" w:sz="0" w:space="0" w:color="auto"/>
                <w:bottom w:val="none" w:sz="0" w:space="0" w:color="auto"/>
                <w:right w:val="none" w:sz="0" w:space="0" w:color="auto"/>
              </w:divBdr>
              <w:divsChild>
                <w:div w:id="71427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498458">
      <w:bodyDiv w:val="1"/>
      <w:marLeft w:val="0"/>
      <w:marRight w:val="0"/>
      <w:marTop w:val="0"/>
      <w:marBottom w:val="0"/>
      <w:divBdr>
        <w:top w:val="none" w:sz="0" w:space="0" w:color="auto"/>
        <w:left w:val="none" w:sz="0" w:space="0" w:color="auto"/>
        <w:bottom w:val="none" w:sz="0" w:space="0" w:color="auto"/>
        <w:right w:val="none" w:sz="0" w:space="0" w:color="auto"/>
      </w:divBdr>
    </w:div>
    <w:div w:id="1073352778">
      <w:bodyDiv w:val="1"/>
      <w:marLeft w:val="0"/>
      <w:marRight w:val="0"/>
      <w:marTop w:val="0"/>
      <w:marBottom w:val="0"/>
      <w:divBdr>
        <w:top w:val="none" w:sz="0" w:space="0" w:color="auto"/>
        <w:left w:val="none" w:sz="0" w:space="0" w:color="auto"/>
        <w:bottom w:val="none" w:sz="0" w:space="0" w:color="auto"/>
        <w:right w:val="none" w:sz="0" w:space="0" w:color="auto"/>
      </w:divBdr>
    </w:div>
    <w:div w:id="1089623252">
      <w:bodyDiv w:val="1"/>
      <w:marLeft w:val="0"/>
      <w:marRight w:val="0"/>
      <w:marTop w:val="0"/>
      <w:marBottom w:val="0"/>
      <w:divBdr>
        <w:top w:val="none" w:sz="0" w:space="0" w:color="auto"/>
        <w:left w:val="none" w:sz="0" w:space="0" w:color="auto"/>
        <w:bottom w:val="none" w:sz="0" w:space="0" w:color="auto"/>
        <w:right w:val="none" w:sz="0" w:space="0" w:color="auto"/>
      </w:divBdr>
    </w:div>
    <w:div w:id="1091657939">
      <w:bodyDiv w:val="1"/>
      <w:marLeft w:val="0"/>
      <w:marRight w:val="0"/>
      <w:marTop w:val="0"/>
      <w:marBottom w:val="0"/>
      <w:divBdr>
        <w:top w:val="none" w:sz="0" w:space="0" w:color="auto"/>
        <w:left w:val="none" w:sz="0" w:space="0" w:color="auto"/>
        <w:bottom w:val="none" w:sz="0" w:space="0" w:color="auto"/>
        <w:right w:val="none" w:sz="0" w:space="0" w:color="auto"/>
      </w:divBdr>
    </w:div>
    <w:div w:id="1092698567">
      <w:bodyDiv w:val="1"/>
      <w:marLeft w:val="0"/>
      <w:marRight w:val="0"/>
      <w:marTop w:val="0"/>
      <w:marBottom w:val="0"/>
      <w:divBdr>
        <w:top w:val="none" w:sz="0" w:space="0" w:color="auto"/>
        <w:left w:val="none" w:sz="0" w:space="0" w:color="auto"/>
        <w:bottom w:val="none" w:sz="0" w:space="0" w:color="auto"/>
        <w:right w:val="none" w:sz="0" w:space="0" w:color="auto"/>
      </w:divBdr>
    </w:div>
    <w:div w:id="1093235595">
      <w:bodyDiv w:val="1"/>
      <w:marLeft w:val="0"/>
      <w:marRight w:val="0"/>
      <w:marTop w:val="0"/>
      <w:marBottom w:val="0"/>
      <w:divBdr>
        <w:top w:val="none" w:sz="0" w:space="0" w:color="auto"/>
        <w:left w:val="none" w:sz="0" w:space="0" w:color="auto"/>
        <w:bottom w:val="none" w:sz="0" w:space="0" w:color="auto"/>
        <w:right w:val="none" w:sz="0" w:space="0" w:color="auto"/>
      </w:divBdr>
    </w:div>
    <w:div w:id="1094664116">
      <w:bodyDiv w:val="1"/>
      <w:marLeft w:val="0"/>
      <w:marRight w:val="0"/>
      <w:marTop w:val="0"/>
      <w:marBottom w:val="0"/>
      <w:divBdr>
        <w:top w:val="none" w:sz="0" w:space="0" w:color="auto"/>
        <w:left w:val="none" w:sz="0" w:space="0" w:color="auto"/>
        <w:bottom w:val="none" w:sz="0" w:space="0" w:color="auto"/>
        <w:right w:val="none" w:sz="0" w:space="0" w:color="auto"/>
      </w:divBdr>
    </w:div>
    <w:div w:id="1099522185">
      <w:bodyDiv w:val="1"/>
      <w:marLeft w:val="0"/>
      <w:marRight w:val="0"/>
      <w:marTop w:val="0"/>
      <w:marBottom w:val="0"/>
      <w:divBdr>
        <w:top w:val="none" w:sz="0" w:space="0" w:color="auto"/>
        <w:left w:val="none" w:sz="0" w:space="0" w:color="auto"/>
        <w:bottom w:val="none" w:sz="0" w:space="0" w:color="auto"/>
        <w:right w:val="none" w:sz="0" w:space="0" w:color="auto"/>
      </w:divBdr>
      <w:divsChild>
        <w:div w:id="968630956">
          <w:marLeft w:val="0"/>
          <w:marRight w:val="0"/>
          <w:marTop w:val="0"/>
          <w:marBottom w:val="0"/>
          <w:divBdr>
            <w:top w:val="none" w:sz="0" w:space="0" w:color="auto"/>
            <w:left w:val="none" w:sz="0" w:space="0" w:color="auto"/>
            <w:bottom w:val="none" w:sz="0" w:space="0" w:color="auto"/>
            <w:right w:val="none" w:sz="0" w:space="0" w:color="auto"/>
          </w:divBdr>
          <w:divsChild>
            <w:div w:id="1478567156">
              <w:marLeft w:val="0"/>
              <w:marRight w:val="0"/>
              <w:marTop w:val="0"/>
              <w:marBottom w:val="0"/>
              <w:divBdr>
                <w:top w:val="none" w:sz="0" w:space="0" w:color="auto"/>
                <w:left w:val="none" w:sz="0" w:space="0" w:color="auto"/>
                <w:bottom w:val="none" w:sz="0" w:space="0" w:color="auto"/>
                <w:right w:val="none" w:sz="0" w:space="0" w:color="auto"/>
              </w:divBdr>
              <w:divsChild>
                <w:div w:id="167748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525153">
      <w:bodyDiv w:val="1"/>
      <w:marLeft w:val="0"/>
      <w:marRight w:val="0"/>
      <w:marTop w:val="0"/>
      <w:marBottom w:val="0"/>
      <w:divBdr>
        <w:top w:val="none" w:sz="0" w:space="0" w:color="auto"/>
        <w:left w:val="none" w:sz="0" w:space="0" w:color="auto"/>
        <w:bottom w:val="none" w:sz="0" w:space="0" w:color="auto"/>
        <w:right w:val="none" w:sz="0" w:space="0" w:color="auto"/>
      </w:divBdr>
    </w:div>
    <w:div w:id="1099721004">
      <w:bodyDiv w:val="1"/>
      <w:marLeft w:val="0"/>
      <w:marRight w:val="0"/>
      <w:marTop w:val="0"/>
      <w:marBottom w:val="0"/>
      <w:divBdr>
        <w:top w:val="none" w:sz="0" w:space="0" w:color="auto"/>
        <w:left w:val="none" w:sz="0" w:space="0" w:color="auto"/>
        <w:bottom w:val="none" w:sz="0" w:space="0" w:color="auto"/>
        <w:right w:val="none" w:sz="0" w:space="0" w:color="auto"/>
      </w:divBdr>
      <w:divsChild>
        <w:div w:id="761295211">
          <w:marLeft w:val="0"/>
          <w:marRight w:val="0"/>
          <w:marTop w:val="0"/>
          <w:marBottom w:val="0"/>
          <w:divBdr>
            <w:top w:val="none" w:sz="0" w:space="0" w:color="auto"/>
            <w:left w:val="none" w:sz="0" w:space="0" w:color="auto"/>
            <w:bottom w:val="none" w:sz="0" w:space="0" w:color="auto"/>
            <w:right w:val="none" w:sz="0" w:space="0" w:color="auto"/>
          </w:divBdr>
          <w:divsChild>
            <w:div w:id="593437596">
              <w:marLeft w:val="0"/>
              <w:marRight w:val="0"/>
              <w:marTop w:val="0"/>
              <w:marBottom w:val="0"/>
              <w:divBdr>
                <w:top w:val="none" w:sz="0" w:space="0" w:color="auto"/>
                <w:left w:val="none" w:sz="0" w:space="0" w:color="auto"/>
                <w:bottom w:val="none" w:sz="0" w:space="0" w:color="auto"/>
                <w:right w:val="none" w:sz="0" w:space="0" w:color="auto"/>
              </w:divBdr>
              <w:divsChild>
                <w:div w:id="974217414">
                  <w:marLeft w:val="0"/>
                  <w:marRight w:val="0"/>
                  <w:marTop w:val="0"/>
                  <w:marBottom w:val="0"/>
                  <w:divBdr>
                    <w:top w:val="none" w:sz="0" w:space="0" w:color="auto"/>
                    <w:left w:val="none" w:sz="0" w:space="0" w:color="auto"/>
                    <w:bottom w:val="none" w:sz="0" w:space="0" w:color="auto"/>
                    <w:right w:val="none" w:sz="0" w:space="0" w:color="auto"/>
                  </w:divBdr>
                  <w:divsChild>
                    <w:div w:id="180672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0030850">
      <w:bodyDiv w:val="1"/>
      <w:marLeft w:val="0"/>
      <w:marRight w:val="0"/>
      <w:marTop w:val="0"/>
      <w:marBottom w:val="0"/>
      <w:divBdr>
        <w:top w:val="none" w:sz="0" w:space="0" w:color="auto"/>
        <w:left w:val="none" w:sz="0" w:space="0" w:color="auto"/>
        <w:bottom w:val="none" w:sz="0" w:space="0" w:color="auto"/>
        <w:right w:val="none" w:sz="0" w:space="0" w:color="auto"/>
      </w:divBdr>
    </w:div>
    <w:div w:id="1118449013">
      <w:bodyDiv w:val="1"/>
      <w:marLeft w:val="0"/>
      <w:marRight w:val="0"/>
      <w:marTop w:val="0"/>
      <w:marBottom w:val="0"/>
      <w:divBdr>
        <w:top w:val="none" w:sz="0" w:space="0" w:color="auto"/>
        <w:left w:val="none" w:sz="0" w:space="0" w:color="auto"/>
        <w:bottom w:val="none" w:sz="0" w:space="0" w:color="auto"/>
        <w:right w:val="none" w:sz="0" w:space="0" w:color="auto"/>
      </w:divBdr>
      <w:divsChild>
        <w:div w:id="1264066814">
          <w:marLeft w:val="0"/>
          <w:marRight w:val="0"/>
          <w:marTop w:val="0"/>
          <w:marBottom w:val="0"/>
          <w:divBdr>
            <w:top w:val="none" w:sz="0" w:space="0" w:color="auto"/>
            <w:left w:val="none" w:sz="0" w:space="0" w:color="auto"/>
            <w:bottom w:val="none" w:sz="0" w:space="0" w:color="auto"/>
            <w:right w:val="none" w:sz="0" w:space="0" w:color="auto"/>
          </w:divBdr>
          <w:divsChild>
            <w:div w:id="985163458">
              <w:marLeft w:val="0"/>
              <w:marRight w:val="0"/>
              <w:marTop w:val="0"/>
              <w:marBottom w:val="0"/>
              <w:divBdr>
                <w:top w:val="none" w:sz="0" w:space="0" w:color="auto"/>
                <w:left w:val="none" w:sz="0" w:space="0" w:color="auto"/>
                <w:bottom w:val="none" w:sz="0" w:space="0" w:color="auto"/>
                <w:right w:val="none" w:sz="0" w:space="0" w:color="auto"/>
              </w:divBdr>
              <w:divsChild>
                <w:div w:id="1665275370">
                  <w:marLeft w:val="0"/>
                  <w:marRight w:val="0"/>
                  <w:marTop w:val="0"/>
                  <w:marBottom w:val="0"/>
                  <w:divBdr>
                    <w:top w:val="none" w:sz="0" w:space="0" w:color="auto"/>
                    <w:left w:val="none" w:sz="0" w:space="0" w:color="auto"/>
                    <w:bottom w:val="none" w:sz="0" w:space="0" w:color="auto"/>
                    <w:right w:val="none" w:sz="0" w:space="0" w:color="auto"/>
                  </w:divBdr>
                  <w:divsChild>
                    <w:div w:id="564603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8910677">
      <w:bodyDiv w:val="1"/>
      <w:marLeft w:val="0"/>
      <w:marRight w:val="0"/>
      <w:marTop w:val="0"/>
      <w:marBottom w:val="0"/>
      <w:divBdr>
        <w:top w:val="none" w:sz="0" w:space="0" w:color="auto"/>
        <w:left w:val="none" w:sz="0" w:space="0" w:color="auto"/>
        <w:bottom w:val="none" w:sz="0" w:space="0" w:color="auto"/>
        <w:right w:val="none" w:sz="0" w:space="0" w:color="auto"/>
      </w:divBdr>
    </w:div>
    <w:div w:id="1120957388">
      <w:bodyDiv w:val="1"/>
      <w:marLeft w:val="0"/>
      <w:marRight w:val="0"/>
      <w:marTop w:val="0"/>
      <w:marBottom w:val="0"/>
      <w:divBdr>
        <w:top w:val="none" w:sz="0" w:space="0" w:color="auto"/>
        <w:left w:val="none" w:sz="0" w:space="0" w:color="auto"/>
        <w:bottom w:val="none" w:sz="0" w:space="0" w:color="auto"/>
        <w:right w:val="none" w:sz="0" w:space="0" w:color="auto"/>
      </w:divBdr>
    </w:div>
    <w:div w:id="1132481973">
      <w:bodyDiv w:val="1"/>
      <w:marLeft w:val="0"/>
      <w:marRight w:val="0"/>
      <w:marTop w:val="0"/>
      <w:marBottom w:val="0"/>
      <w:divBdr>
        <w:top w:val="none" w:sz="0" w:space="0" w:color="auto"/>
        <w:left w:val="none" w:sz="0" w:space="0" w:color="auto"/>
        <w:bottom w:val="none" w:sz="0" w:space="0" w:color="auto"/>
        <w:right w:val="none" w:sz="0" w:space="0" w:color="auto"/>
      </w:divBdr>
    </w:div>
    <w:div w:id="1132748763">
      <w:bodyDiv w:val="1"/>
      <w:marLeft w:val="0"/>
      <w:marRight w:val="0"/>
      <w:marTop w:val="0"/>
      <w:marBottom w:val="0"/>
      <w:divBdr>
        <w:top w:val="none" w:sz="0" w:space="0" w:color="auto"/>
        <w:left w:val="none" w:sz="0" w:space="0" w:color="auto"/>
        <w:bottom w:val="none" w:sz="0" w:space="0" w:color="auto"/>
        <w:right w:val="none" w:sz="0" w:space="0" w:color="auto"/>
      </w:divBdr>
    </w:div>
    <w:div w:id="1134904557">
      <w:bodyDiv w:val="1"/>
      <w:marLeft w:val="0"/>
      <w:marRight w:val="0"/>
      <w:marTop w:val="0"/>
      <w:marBottom w:val="0"/>
      <w:divBdr>
        <w:top w:val="none" w:sz="0" w:space="0" w:color="auto"/>
        <w:left w:val="none" w:sz="0" w:space="0" w:color="auto"/>
        <w:bottom w:val="none" w:sz="0" w:space="0" w:color="auto"/>
        <w:right w:val="none" w:sz="0" w:space="0" w:color="auto"/>
      </w:divBdr>
    </w:div>
    <w:div w:id="1140609503">
      <w:bodyDiv w:val="1"/>
      <w:marLeft w:val="0"/>
      <w:marRight w:val="0"/>
      <w:marTop w:val="0"/>
      <w:marBottom w:val="0"/>
      <w:divBdr>
        <w:top w:val="none" w:sz="0" w:space="0" w:color="auto"/>
        <w:left w:val="none" w:sz="0" w:space="0" w:color="auto"/>
        <w:bottom w:val="none" w:sz="0" w:space="0" w:color="auto"/>
        <w:right w:val="none" w:sz="0" w:space="0" w:color="auto"/>
      </w:divBdr>
    </w:div>
    <w:div w:id="1142113047">
      <w:bodyDiv w:val="1"/>
      <w:marLeft w:val="0"/>
      <w:marRight w:val="0"/>
      <w:marTop w:val="0"/>
      <w:marBottom w:val="0"/>
      <w:divBdr>
        <w:top w:val="none" w:sz="0" w:space="0" w:color="auto"/>
        <w:left w:val="none" w:sz="0" w:space="0" w:color="auto"/>
        <w:bottom w:val="none" w:sz="0" w:space="0" w:color="auto"/>
        <w:right w:val="none" w:sz="0" w:space="0" w:color="auto"/>
      </w:divBdr>
    </w:div>
    <w:div w:id="1145899386">
      <w:bodyDiv w:val="1"/>
      <w:marLeft w:val="0"/>
      <w:marRight w:val="0"/>
      <w:marTop w:val="0"/>
      <w:marBottom w:val="0"/>
      <w:divBdr>
        <w:top w:val="none" w:sz="0" w:space="0" w:color="auto"/>
        <w:left w:val="none" w:sz="0" w:space="0" w:color="auto"/>
        <w:bottom w:val="none" w:sz="0" w:space="0" w:color="auto"/>
        <w:right w:val="none" w:sz="0" w:space="0" w:color="auto"/>
      </w:divBdr>
      <w:divsChild>
        <w:div w:id="1799714869">
          <w:marLeft w:val="0"/>
          <w:marRight w:val="0"/>
          <w:marTop w:val="0"/>
          <w:marBottom w:val="0"/>
          <w:divBdr>
            <w:top w:val="none" w:sz="0" w:space="0" w:color="auto"/>
            <w:left w:val="none" w:sz="0" w:space="0" w:color="auto"/>
            <w:bottom w:val="none" w:sz="0" w:space="0" w:color="auto"/>
            <w:right w:val="none" w:sz="0" w:space="0" w:color="auto"/>
          </w:divBdr>
          <w:divsChild>
            <w:div w:id="1734156159">
              <w:marLeft w:val="0"/>
              <w:marRight w:val="0"/>
              <w:marTop w:val="0"/>
              <w:marBottom w:val="0"/>
              <w:divBdr>
                <w:top w:val="none" w:sz="0" w:space="0" w:color="auto"/>
                <w:left w:val="none" w:sz="0" w:space="0" w:color="auto"/>
                <w:bottom w:val="none" w:sz="0" w:space="0" w:color="auto"/>
                <w:right w:val="none" w:sz="0" w:space="0" w:color="auto"/>
              </w:divBdr>
              <w:divsChild>
                <w:div w:id="158611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3252361">
      <w:bodyDiv w:val="1"/>
      <w:marLeft w:val="0"/>
      <w:marRight w:val="0"/>
      <w:marTop w:val="0"/>
      <w:marBottom w:val="0"/>
      <w:divBdr>
        <w:top w:val="none" w:sz="0" w:space="0" w:color="auto"/>
        <w:left w:val="none" w:sz="0" w:space="0" w:color="auto"/>
        <w:bottom w:val="none" w:sz="0" w:space="0" w:color="auto"/>
        <w:right w:val="none" w:sz="0" w:space="0" w:color="auto"/>
      </w:divBdr>
    </w:div>
    <w:div w:id="1161503591">
      <w:bodyDiv w:val="1"/>
      <w:marLeft w:val="0"/>
      <w:marRight w:val="0"/>
      <w:marTop w:val="0"/>
      <w:marBottom w:val="0"/>
      <w:divBdr>
        <w:top w:val="none" w:sz="0" w:space="0" w:color="auto"/>
        <w:left w:val="none" w:sz="0" w:space="0" w:color="auto"/>
        <w:bottom w:val="none" w:sz="0" w:space="0" w:color="auto"/>
        <w:right w:val="none" w:sz="0" w:space="0" w:color="auto"/>
      </w:divBdr>
    </w:div>
    <w:div w:id="1163663048">
      <w:bodyDiv w:val="1"/>
      <w:marLeft w:val="0"/>
      <w:marRight w:val="0"/>
      <w:marTop w:val="0"/>
      <w:marBottom w:val="0"/>
      <w:divBdr>
        <w:top w:val="none" w:sz="0" w:space="0" w:color="auto"/>
        <w:left w:val="none" w:sz="0" w:space="0" w:color="auto"/>
        <w:bottom w:val="none" w:sz="0" w:space="0" w:color="auto"/>
        <w:right w:val="none" w:sz="0" w:space="0" w:color="auto"/>
      </w:divBdr>
    </w:div>
    <w:div w:id="1171721056">
      <w:bodyDiv w:val="1"/>
      <w:marLeft w:val="0"/>
      <w:marRight w:val="0"/>
      <w:marTop w:val="0"/>
      <w:marBottom w:val="0"/>
      <w:divBdr>
        <w:top w:val="none" w:sz="0" w:space="0" w:color="auto"/>
        <w:left w:val="none" w:sz="0" w:space="0" w:color="auto"/>
        <w:bottom w:val="none" w:sz="0" w:space="0" w:color="auto"/>
        <w:right w:val="none" w:sz="0" w:space="0" w:color="auto"/>
      </w:divBdr>
    </w:div>
    <w:div w:id="1178152184">
      <w:bodyDiv w:val="1"/>
      <w:marLeft w:val="0"/>
      <w:marRight w:val="0"/>
      <w:marTop w:val="0"/>
      <w:marBottom w:val="0"/>
      <w:divBdr>
        <w:top w:val="none" w:sz="0" w:space="0" w:color="auto"/>
        <w:left w:val="none" w:sz="0" w:space="0" w:color="auto"/>
        <w:bottom w:val="none" w:sz="0" w:space="0" w:color="auto"/>
        <w:right w:val="none" w:sz="0" w:space="0" w:color="auto"/>
      </w:divBdr>
    </w:div>
    <w:div w:id="1179585783">
      <w:bodyDiv w:val="1"/>
      <w:marLeft w:val="0"/>
      <w:marRight w:val="0"/>
      <w:marTop w:val="0"/>
      <w:marBottom w:val="0"/>
      <w:divBdr>
        <w:top w:val="none" w:sz="0" w:space="0" w:color="auto"/>
        <w:left w:val="none" w:sz="0" w:space="0" w:color="auto"/>
        <w:bottom w:val="none" w:sz="0" w:space="0" w:color="auto"/>
        <w:right w:val="none" w:sz="0" w:space="0" w:color="auto"/>
      </w:divBdr>
    </w:div>
    <w:div w:id="1181162889">
      <w:bodyDiv w:val="1"/>
      <w:marLeft w:val="0"/>
      <w:marRight w:val="0"/>
      <w:marTop w:val="0"/>
      <w:marBottom w:val="0"/>
      <w:divBdr>
        <w:top w:val="none" w:sz="0" w:space="0" w:color="auto"/>
        <w:left w:val="none" w:sz="0" w:space="0" w:color="auto"/>
        <w:bottom w:val="none" w:sz="0" w:space="0" w:color="auto"/>
        <w:right w:val="none" w:sz="0" w:space="0" w:color="auto"/>
      </w:divBdr>
    </w:div>
    <w:div w:id="1188906363">
      <w:bodyDiv w:val="1"/>
      <w:marLeft w:val="0"/>
      <w:marRight w:val="0"/>
      <w:marTop w:val="0"/>
      <w:marBottom w:val="0"/>
      <w:divBdr>
        <w:top w:val="none" w:sz="0" w:space="0" w:color="auto"/>
        <w:left w:val="none" w:sz="0" w:space="0" w:color="auto"/>
        <w:bottom w:val="none" w:sz="0" w:space="0" w:color="auto"/>
        <w:right w:val="none" w:sz="0" w:space="0" w:color="auto"/>
      </w:divBdr>
    </w:div>
    <w:div w:id="1191842273">
      <w:bodyDiv w:val="1"/>
      <w:marLeft w:val="0"/>
      <w:marRight w:val="0"/>
      <w:marTop w:val="0"/>
      <w:marBottom w:val="0"/>
      <w:divBdr>
        <w:top w:val="none" w:sz="0" w:space="0" w:color="auto"/>
        <w:left w:val="none" w:sz="0" w:space="0" w:color="auto"/>
        <w:bottom w:val="none" w:sz="0" w:space="0" w:color="auto"/>
        <w:right w:val="none" w:sz="0" w:space="0" w:color="auto"/>
      </w:divBdr>
    </w:div>
    <w:div w:id="1202403913">
      <w:bodyDiv w:val="1"/>
      <w:marLeft w:val="0"/>
      <w:marRight w:val="0"/>
      <w:marTop w:val="0"/>
      <w:marBottom w:val="0"/>
      <w:divBdr>
        <w:top w:val="none" w:sz="0" w:space="0" w:color="auto"/>
        <w:left w:val="none" w:sz="0" w:space="0" w:color="auto"/>
        <w:bottom w:val="none" w:sz="0" w:space="0" w:color="auto"/>
        <w:right w:val="none" w:sz="0" w:space="0" w:color="auto"/>
      </w:divBdr>
    </w:div>
    <w:div w:id="1209608114">
      <w:bodyDiv w:val="1"/>
      <w:marLeft w:val="0"/>
      <w:marRight w:val="0"/>
      <w:marTop w:val="0"/>
      <w:marBottom w:val="0"/>
      <w:divBdr>
        <w:top w:val="none" w:sz="0" w:space="0" w:color="auto"/>
        <w:left w:val="none" w:sz="0" w:space="0" w:color="auto"/>
        <w:bottom w:val="none" w:sz="0" w:space="0" w:color="auto"/>
        <w:right w:val="none" w:sz="0" w:space="0" w:color="auto"/>
      </w:divBdr>
    </w:div>
    <w:div w:id="1213809583">
      <w:bodyDiv w:val="1"/>
      <w:marLeft w:val="0"/>
      <w:marRight w:val="0"/>
      <w:marTop w:val="0"/>
      <w:marBottom w:val="0"/>
      <w:divBdr>
        <w:top w:val="none" w:sz="0" w:space="0" w:color="auto"/>
        <w:left w:val="none" w:sz="0" w:space="0" w:color="auto"/>
        <w:bottom w:val="none" w:sz="0" w:space="0" w:color="auto"/>
        <w:right w:val="none" w:sz="0" w:space="0" w:color="auto"/>
      </w:divBdr>
    </w:div>
    <w:div w:id="1216430307">
      <w:bodyDiv w:val="1"/>
      <w:marLeft w:val="0"/>
      <w:marRight w:val="0"/>
      <w:marTop w:val="0"/>
      <w:marBottom w:val="0"/>
      <w:divBdr>
        <w:top w:val="none" w:sz="0" w:space="0" w:color="auto"/>
        <w:left w:val="none" w:sz="0" w:space="0" w:color="auto"/>
        <w:bottom w:val="none" w:sz="0" w:space="0" w:color="auto"/>
        <w:right w:val="none" w:sz="0" w:space="0" w:color="auto"/>
      </w:divBdr>
    </w:div>
    <w:div w:id="1218204685">
      <w:bodyDiv w:val="1"/>
      <w:marLeft w:val="0"/>
      <w:marRight w:val="0"/>
      <w:marTop w:val="0"/>
      <w:marBottom w:val="0"/>
      <w:divBdr>
        <w:top w:val="none" w:sz="0" w:space="0" w:color="auto"/>
        <w:left w:val="none" w:sz="0" w:space="0" w:color="auto"/>
        <w:bottom w:val="none" w:sz="0" w:space="0" w:color="auto"/>
        <w:right w:val="none" w:sz="0" w:space="0" w:color="auto"/>
      </w:divBdr>
    </w:div>
    <w:div w:id="1218318942">
      <w:bodyDiv w:val="1"/>
      <w:marLeft w:val="0"/>
      <w:marRight w:val="0"/>
      <w:marTop w:val="0"/>
      <w:marBottom w:val="0"/>
      <w:divBdr>
        <w:top w:val="none" w:sz="0" w:space="0" w:color="auto"/>
        <w:left w:val="none" w:sz="0" w:space="0" w:color="auto"/>
        <w:bottom w:val="none" w:sz="0" w:space="0" w:color="auto"/>
        <w:right w:val="none" w:sz="0" w:space="0" w:color="auto"/>
      </w:divBdr>
    </w:div>
    <w:div w:id="1226379922">
      <w:bodyDiv w:val="1"/>
      <w:marLeft w:val="0"/>
      <w:marRight w:val="0"/>
      <w:marTop w:val="0"/>
      <w:marBottom w:val="0"/>
      <w:divBdr>
        <w:top w:val="none" w:sz="0" w:space="0" w:color="auto"/>
        <w:left w:val="none" w:sz="0" w:space="0" w:color="auto"/>
        <w:bottom w:val="none" w:sz="0" w:space="0" w:color="auto"/>
        <w:right w:val="none" w:sz="0" w:space="0" w:color="auto"/>
      </w:divBdr>
    </w:div>
    <w:div w:id="1228111343">
      <w:bodyDiv w:val="1"/>
      <w:marLeft w:val="0"/>
      <w:marRight w:val="0"/>
      <w:marTop w:val="0"/>
      <w:marBottom w:val="0"/>
      <w:divBdr>
        <w:top w:val="none" w:sz="0" w:space="0" w:color="auto"/>
        <w:left w:val="none" w:sz="0" w:space="0" w:color="auto"/>
        <w:bottom w:val="none" w:sz="0" w:space="0" w:color="auto"/>
        <w:right w:val="none" w:sz="0" w:space="0" w:color="auto"/>
      </w:divBdr>
      <w:divsChild>
        <w:div w:id="232617721">
          <w:marLeft w:val="0"/>
          <w:marRight w:val="0"/>
          <w:marTop w:val="0"/>
          <w:marBottom w:val="0"/>
          <w:divBdr>
            <w:top w:val="none" w:sz="0" w:space="0" w:color="auto"/>
            <w:left w:val="none" w:sz="0" w:space="0" w:color="auto"/>
            <w:bottom w:val="none" w:sz="0" w:space="0" w:color="auto"/>
            <w:right w:val="none" w:sz="0" w:space="0" w:color="auto"/>
          </w:divBdr>
          <w:divsChild>
            <w:div w:id="618532852">
              <w:marLeft w:val="0"/>
              <w:marRight w:val="0"/>
              <w:marTop w:val="0"/>
              <w:marBottom w:val="0"/>
              <w:divBdr>
                <w:top w:val="none" w:sz="0" w:space="0" w:color="auto"/>
                <w:left w:val="none" w:sz="0" w:space="0" w:color="auto"/>
                <w:bottom w:val="none" w:sz="0" w:space="0" w:color="auto"/>
                <w:right w:val="none" w:sz="0" w:space="0" w:color="auto"/>
              </w:divBdr>
              <w:divsChild>
                <w:div w:id="92321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496110">
      <w:bodyDiv w:val="1"/>
      <w:marLeft w:val="0"/>
      <w:marRight w:val="0"/>
      <w:marTop w:val="0"/>
      <w:marBottom w:val="0"/>
      <w:divBdr>
        <w:top w:val="none" w:sz="0" w:space="0" w:color="auto"/>
        <w:left w:val="none" w:sz="0" w:space="0" w:color="auto"/>
        <w:bottom w:val="none" w:sz="0" w:space="0" w:color="auto"/>
        <w:right w:val="none" w:sz="0" w:space="0" w:color="auto"/>
      </w:divBdr>
      <w:divsChild>
        <w:div w:id="1861049269">
          <w:marLeft w:val="0"/>
          <w:marRight w:val="0"/>
          <w:marTop w:val="0"/>
          <w:marBottom w:val="0"/>
          <w:divBdr>
            <w:top w:val="none" w:sz="0" w:space="0" w:color="auto"/>
            <w:left w:val="none" w:sz="0" w:space="0" w:color="auto"/>
            <w:bottom w:val="none" w:sz="0" w:space="0" w:color="auto"/>
            <w:right w:val="none" w:sz="0" w:space="0" w:color="auto"/>
          </w:divBdr>
          <w:divsChild>
            <w:div w:id="1953046950">
              <w:marLeft w:val="0"/>
              <w:marRight w:val="0"/>
              <w:marTop w:val="0"/>
              <w:marBottom w:val="0"/>
              <w:divBdr>
                <w:top w:val="none" w:sz="0" w:space="0" w:color="auto"/>
                <w:left w:val="none" w:sz="0" w:space="0" w:color="auto"/>
                <w:bottom w:val="none" w:sz="0" w:space="0" w:color="auto"/>
                <w:right w:val="none" w:sz="0" w:space="0" w:color="auto"/>
              </w:divBdr>
              <w:divsChild>
                <w:div w:id="246961718">
                  <w:marLeft w:val="0"/>
                  <w:marRight w:val="0"/>
                  <w:marTop w:val="0"/>
                  <w:marBottom w:val="0"/>
                  <w:divBdr>
                    <w:top w:val="none" w:sz="0" w:space="0" w:color="auto"/>
                    <w:left w:val="none" w:sz="0" w:space="0" w:color="auto"/>
                    <w:bottom w:val="none" w:sz="0" w:space="0" w:color="auto"/>
                    <w:right w:val="none" w:sz="0" w:space="0" w:color="auto"/>
                  </w:divBdr>
                  <w:divsChild>
                    <w:div w:id="66181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502103">
      <w:bodyDiv w:val="1"/>
      <w:marLeft w:val="0"/>
      <w:marRight w:val="0"/>
      <w:marTop w:val="0"/>
      <w:marBottom w:val="0"/>
      <w:divBdr>
        <w:top w:val="none" w:sz="0" w:space="0" w:color="auto"/>
        <w:left w:val="none" w:sz="0" w:space="0" w:color="auto"/>
        <w:bottom w:val="none" w:sz="0" w:space="0" w:color="auto"/>
        <w:right w:val="none" w:sz="0" w:space="0" w:color="auto"/>
      </w:divBdr>
    </w:div>
    <w:div w:id="1240677732">
      <w:bodyDiv w:val="1"/>
      <w:marLeft w:val="0"/>
      <w:marRight w:val="0"/>
      <w:marTop w:val="0"/>
      <w:marBottom w:val="0"/>
      <w:divBdr>
        <w:top w:val="none" w:sz="0" w:space="0" w:color="auto"/>
        <w:left w:val="none" w:sz="0" w:space="0" w:color="auto"/>
        <w:bottom w:val="none" w:sz="0" w:space="0" w:color="auto"/>
        <w:right w:val="none" w:sz="0" w:space="0" w:color="auto"/>
      </w:divBdr>
      <w:divsChild>
        <w:div w:id="317342837">
          <w:marLeft w:val="0"/>
          <w:marRight w:val="0"/>
          <w:marTop w:val="0"/>
          <w:marBottom w:val="0"/>
          <w:divBdr>
            <w:top w:val="none" w:sz="0" w:space="0" w:color="auto"/>
            <w:left w:val="none" w:sz="0" w:space="0" w:color="auto"/>
            <w:bottom w:val="none" w:sz="0" w:space="0" w:color="auto"/>
            <w:right w:val="none" w:sz="0" w:space="0" w:color="auto"/>
          </w:divBdr>
          <w:divsChild>
            <w:div w:id="1652902130">
              <w:marLeft w:val="0"/>
              <w:marRight w:val="0"/>
              <w:marTop w:val="0"/>
              <w:marBottom w:val="0"/>
              <w:divBdr>
                <w:top w:val="none" w:sz="0" w:space="0" w:color="auto"/>
                <w:left w:val="none" w:sz="0" w:space="0" w:color="auto"/>
                <w:bottom w:val="none" w:sz="0" w:space="0" w:color="auto"/>
                <w:right w:val="none" w:sz="0" w:space="0" w:color="auto"/>
              </w:divBdr>
              <w:divsChild>
                <w:div w:id="389230014">
                  <w:marLeft w:val="0"/>
                  <w:marRight w:val="0"/>
                  <w:marTop w:val="0"/>
                  <w:marBottom w:val="0"/>
                  <w:divBdr>
                    <w:top w:val="none" w:sz="0" w:space="0" w:color="auto"/>
                    <w:left w:val="none" w:sz="0" w:space="0" w:color="auto"/>
                    <w:bottom w:val="none" w:sz="0" w:space="0" w:color="auto"/>
                    <w:right w:val="none" w:sz="0" w:space="0" w:color="auto"/>
                  </w:divBdr>
                  <w:divsChild>
                    <w:div w:id="156502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8177969">
      <w:bodyDiv w:val="1"/>
      <w:marLeft w:val="0"/>
      <w:marRight w:val="0"/>
      <w:marTop w:val="0"/>
      <w:marBottom w:val="0"/>
      <w:divBdr>
        <w:top w:val="none" w:sz="0" w:space="0" w:color="auto"/>
        <w:left w:val="none" w:sz="0" w:space="0" w:color="auto"/>
        <w:bottom w:val="none" w:sz="0" w:space="0" w:color="auto"/>
        <w:right w:val="none" w:sz="0" w:space="0" w:color="auto"/>
      </w:divBdr>
    </w:div>
    <w:div w:id="1262490586">
      <w:bodyDiv w:val="1"/>
      <w:marLeft w:val="0"/>
      <w:marRight w:val="0"/>
      <w:marTop w:val="0"/>
      <w:marBottom w:val="0"/>
      <w:divBdr>
        <w:top w:val="none" w:sz="0" w:space="0" w:color="auto"/>
        <w:left w:val="none" w:sz="0" w:space="0" w:color="auto"/>
        <w:bottom w:val="none" w:sz="0" w:space="0" w:color="auto"/>
        <w:right w:val="none" w:sz="0" w:space="0" w:color="auto"/>
      </w:divBdr>
    </w:div>
    <w:div w:id="1263221167">
      <w:bodyDiv w:val="1"/>
      <w:marLeft w:val="0"/>
      <w:marRight w:val="0"/>
      <w:marTop w:val="0"/>
      <w:marBottom w:val="0"/>
      <w:divBdr>
        <w:top w:val="none" w:sz="0" w:space="0" w:color="auto"/>
        <w:left w:val="none" w:sz="0" w:space="0" w:color="auto"/>
        <w:bottom w:val="none" w:sz="0" w:space="0" w:color="auto"/>
        <w:right w:val="none" w:sz="0" w:space="0" w:color="auto"/>
      </w:divBdr>
    </w:div>
    <w:div w:id="1263417780">
      <w:bodyDiv w:val="1"/>
      <w:marLeft w:val="0"/>
      <w:marRight w:val="0"/>
      <w:marTop w:val="0"/>
      <w:marBottom w:val="0"/>
      <w:divBdr>
        <w:top w:val="none" w:sz="0" w:space="0" w:color="auto"/>
        <w:left w:val="none" w:sz="0" w:space="0" w:color="auto"/>
        <w:bottom w:val="none" w:sz="0" w:space="0" w:color="auto"/>
        <w:right w:val="none" w:sz="0" w:space="0" w:color="auto"/>
      </w:divBdr>
    </w:div>
    <w:div w:id="1274747570">
      <w:bodyDiv w:val="1"/>
      <w:marLeft w:val="0"/>
      <w:marRight w:val="0"/>
      <w:marTop w:val="0"/>
      <w:marBottom w:val="0"/>
      <w:divBdr>
        <w:top w:val="none" w:sz="0" w:space="0" w:color="auto"/>
        <w:left w:val="none" w:sz="0" w:space="0" w:color="auto"/>
        <w:bottom w:val="none" w:sz="0" w:space="0" w:color="auto"/>
        <w:right w:val="none" w:sz="0" w:space="0" w:color="auto"/>
      </w:divBdr>
    </w:div>
    <w:div w:id="1277836455">
      <w:bodyDiv w:val="1"/>
      <w:marLeft w:val="0"/>
      <w:marRight w:val="0"/>
      <w:marTop w:val="0"/>
      <w:marBottom w:val="0"/>
      <w:divBdr>
        <w:top w:val="none" w:sz="0" w:space="0" w:color="auto"/>
        <w:left w:val="none" w:sz="0" w:space="0" w:color="auto"/>
        <w:bottom w:val="none" w:sz="0" w:space="0" w:color="auto"/>
        <w:right w:val="none" w:sz="0" w:space="0" w:color="auto"/>
      </w:divBdr>
    </w:div>
    <w:div w:id="1286959000">
      <w:bodyDiv w:val="1"/>
      <w:marLeft w:val="0"/>
      <w:marRight w:val="0"/>
      <w:marTop w:val="0"/>
      <w:marBottom w:val="0"/>
      <w:divBdr>
        <w:top w:val="none" w:sz="0" w:space="0" w:color="auto"/>
        <w:left w:val="none" w:sz="0" w:space="0" w:color="auto"/>
        <w:bottom w:val="none" w:sz="0" w:space="0" w:color="auto"/>
        <w:right w:val="none" w:sz="0" w:space="0" w:color="auto"/>
      </w:divBdr>
    </w:div>
    <w:div w:id="1287157837">
      <w:bodyDiv w:val="1"/>
      <w:marLeft w:val="0"/>
      <w:marRight w:val="0"/>
      <w:marTop w:val="0"/>
      <w:marBottom w:val="0"/>
      <w:divBdr>
        <w:top w:val="none" w:sz="0" w:space="0" w:color="auto"/>
        <w:left w:val="none" w:sz="0" w:space="0" w:color="auto"/>
        <w:bottom w:val="none" w:sz="0" w:space="0" w:color="auto"/>
        <w:right w:val="none" w:sz="0" w:space="0" w:color="auto"/>
      </w:divBdr>
      <w:divsChild>
        <w:div w:id="1812670412">
          <w:marLeft w:val="0"/>
          <w:marRight w:val="0"/>
          <w:marTop w:val="0"/>
          <w:marBottom w:val="0"/>
          <w:divBdr>
            <w:top w:val="none" w:sz="0" w:space="0" w:color="auto"/>
            <w:left w:val="none" w:sz="0" w:space="0" w:color="auto"/>
            <w:bottom w:val="none" w:sz="0" w:space="0" w:color="auto"/>
            <w:right w:val="none" w:sz="0" w:space="0" w:color="auto"/>
          </w:divBdr>
          <w:divsChild>
            <w:div w:id="54474278">
              <w:marLeft w:val="0"/>
              <w:marRight w:val="0"/>
              <w:marTop w:val="0"/>
              <w:marBottom w:val="0"/>
              <w:divBdr>
                <w:top w:val="none" w:sz="0" w:space="0" w:color="auto"/>
                <w:left w:val="none" w:sz="0" w:space="0" w:color="auto"/>
                <w:bottom w:val="none" w:sz="0" w:space="0" w:color="auto"/>
                <w:right w:val="none" w:sz="0" w:space="0" w:color="auto"/>
              </w:divBdr>
              <w:divsChild>
                <w:div w:id="32923515">
                  <w:marLeft w:val="0"/>
                  <w:marRight w:val="0"/>
                  <w:marTop w:val="0"/>
                  <w:marBottom w:val="0"/>
                  <w:divBdr>
                    <w:top w:val="none" w:sz="0" w:space="0" w:color="auto"/>
                    <w:left w:val="none" w:sz="0" w:space="0" w:color="auto"/>
                    <w:bottom w:val="none" w:sz="0" w:space="0" w:color="auto"/>
                    <w:right w:val="none" w:sz="0" w:space="0" w:color="auto"/>
                  </w:divBdr>
                  <w:divsChild>
                    <w:div w:id="203321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7397537">
      <w:bodyDiv w:val="1"/>
      <w:marLeft w:val="0"/>
      <w:marRight w:val="0"/>
      <w:marTop w:val="0"/>
      <w:marBottom w:val="0"/>
      <w:divBdr>
        <w:top w:val="none" w:sz="0" w:space="0" w:color="auto"/>
        <w:left w:val="none" w:sz="0" w:space="0" w:color="auto"/>
        <w:bottom w:val="none" w:sz="0" w:space="0" w:color="auto"/>
        <w:right w:val="none" w:sz="0" w:space="0" w:color="auto"/>
      </w:divBdr>
    </w:div>
    <w:div w:id="1288856629">
      <w:bodyDiv w:val="1"/>
      <w:marLeft w:val="0"/>
      <w:marRight w:val="0"/>
      <w:marTop w:val="0"/>
      <w:marBottom w:val="0"/>
      <w:divBdr>
        <w:top w:val="none" w:sz="0" w:space="0" w:color="auto"/>
        <w:left w:val="none" w:sz="0" w:space="0" w:color="auto"/>
        <w:bottom w:val="none" w:sz="0" w:space="0" w:color="auto"/>
        <w:right w:val="none" w:sz="0" w:space="0" w:color="auto"/>
      </w:divBdr>
      <w:divsChild>
        <w:div w:id="147942322">
          <w:marLeft w:val="0"/>
          <w:marRight w:val="0"/>
          <w:marTop w:val="0"/>
          <w:marBottom w:val="0"/>
          <w:divBdr>
            <w:top w:val="none" w:sz="0" w:space="0" w:color="auto"/>
            <w:left w:val="none" w:sz="0" w:space="0" w:color="auto"/>
            <w:bottom w:val="none" w:sz="0" w:space="0" w:color="auto"/>
            <w:right w:val="none" w:sz="0" w:space="0" w:color="auto"/>
          </w:divBdr>
          <w:divsChild>
            <w:div w:id="756445732">
              <w:marLeft w:val="0"/>
              <w:marRight w:val="0"/>
              <w:marTop w:val="0"/>
              <w:marBottom w:val="0"/>
              <w:divBdr>
                <w:top w:val="none" w:sz="0" w:space="0" w:color="auto"/>
                <w:left w:val="none" w:sz="0" w:space="0" w:color="auto"/>
                <w:bottom w:val="none" w:sz="0" w:space="0" w:color="auto"/>
                <w:right w:val="none" w:sz="0" w:space="0" w:color="auto"/>
              </w:divBdr>
              <w:divsChild>
                <w:div w:id="275020896">
                  <w:marLeft w:val="0"/>
                  <w:marRight w:val="0"/>
                  <w:marTop w:val="0"/>
                  <w:marBottom w:val="0"/>
                  <w:divBdr>
                    <w:top w:val="none" w:sz="0" w:space="0" w:color="auto"/>
                    <w:left w:val="none" w:sz="0" w:space="0" w:color="auto"/>
                    <w:bottom w:val="none" w:sz="0" w:space="0" w:color="auto"/>
                    <w:right w:val="none" w:sz="0" w:space="0" w:color="auto"/>
                  </w:divBdr>
                  <w:divsChild>
                    <w:div w:id="53898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555977">
          <w:marLeft w:val="0"/>
          <w:marRight w:val="0"/>
          <w:marTop w:val="0"/>
          <w:marBottom w:val="0"/>
          <w:divBdr>
            <w:top w:val="none" w:sz="0" w:space="0" w:color="auto"/>
            <w:left w:val="none" w:sz="0" w:space="0" w:color="auto"/>
            <w:bottom w:val="none" w:sz="0" w:space="0" w:color="auto"/>
            <w:right w:val="none" w:sz="0" w:space="0" w:color="auto"/>
          </w:divBdr>
          <w:divsChild>
            <w:div w:id="133064800">
              <w:marLeft w:val="0"/>
              <w:marRight w:val="0"/>
              <w:marTop w:val="0"/>
              <w:marBottom w:val="0"/>
              <w:divBdr>
                <w:top w:val="none" w:sz="0" w:space="0" w:color="auto"/>
                <w:left w:val="none" w:sz="0" w:space="0" w:color="auto"/>
                <w:bottom w:val="none" w:sz="0" w:space="0" w:color="auto"/>
                <w:right w:val="none" w:sz="0" w:space="0" w:color="auto"/>
              </w:divBdr>
              <w:divsChild>
                <w:div w:id="1246108884">
                  <w:marLeft w:val="0"/>
                  <w:marRight w:val="0"/>
                  <w:marTop w:val="0"/>
                  <w:marBottom w:val="0"/>
                  <w:divBdr>
                    <w:top w:val="none" w:sz="0" w:space="0" w:color="auto"/>
                    <w:left w:val="none" w:sz="0" w:space="0" w:color="auto"/>
                    <w:bottom w:val="none" w:sz="0" w:space="0" w:color="auto"/>
                    <w:right w:val="none" w:sz="0" w:space="0" w:color="auto"/>
                  </w:divBdr>
                  <w:divsChild>
                    <w:div w:id="67943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2519620">
      <w:bodyDiv w:val="1"/>
      <w:marLeft w:val="0"/>
      <w:marRight w:val="0"/>
      <w:marTop w:val="0"/>
      <w:marBottom w:val="0"/>
      <w:divBdr>
        <w:top w:val="none" w:sz="0" w:space="0" w:color="auto"/>
        <w:left w:val="none" w:sz="0" w:space="0" w:color="auto"/>
        <w:bottom w:val="none" w:sz="0" w:space="0" w:color="auto"/>
        <w:right w:val="none" w:sz="0" w:space="0" w:color="auto"/>
      </w:divBdr>
      <w:divsChild>
        <w:div w:id="13098950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7834796">
      <w:bodyDiv w:val="1"/>
      <w:marLeft w:val="0"/>
      <w:marRight w:val="0"/>
      <w:marTop w:val="0"/>
      <w:marBottom w:val="0"/>
      <w:divBdr>
        <w:top w:val="none" w:sz="0" w:space="0" w:color="auto"/>
        <w:left w:val="none" w:sz="0" w:space="0" w:color="auto"/>
        <w:bottom w:val="none" w:sz="0" w:space="0" w:color="auto"/>
        <w:right w:val="none" w:sz="0" w:space="0" w:color="auto"/>
      </w:divBdr>
    </w:div>
    <w:div w:id="1298561495">
      <w:bodyDiv w:val="1"/>
      <w:marLeft w:val="0"/>
      <w:marRight w:val="0"/>
      <w:marTop w:val="0"/>
      <w:marBottom w:val="0"/>
      <w:divBdr>
        <w:top w:val="none" w:sz="0" w:space="0" w:color="auto"/>
        <w:left w:val="none" w:sz="0" w:space="0" w:color="auto"/>
        <w:bottom w:val="none" w:sz="0" w:space="0" w:color="auto"/>
        <w:right w:val="none" w:sz="0" w:space="0" w:color="auto"/>
      </w:divBdr>
      <w:divsChild>
        <w:div w:id="1326279513">
          <w:marLeft w:val="0"/>
          <w:marRight w:val="0"/>
          <w:marTop w:val="0"/>
          <w:marBottom w:val="0"/>
          <w:divBdr>
            <w:top w:val="none" w:sz="0" w:space="0" w:color="auto"/>
            <w:left w:val="none" w:sz="0" w:space="0" w:color="auto"/>
            <w:bottom w:val="none" w:sz="0" w:space="0" w:color="auto"/>
            <w:right w:val="none" w:sz="0" w:space="0" w:color="auto"/>
          </w:divBdr>
          <w:divsChild>
            <w:div w:id="1320111348">
              <w:marLeft w:val="0"/>
              <w:marRight w:val="0"/>
              <w:marTop w:val="0"/>
              <w:marBottom w:val="0"/>
              <w:divBdr>
                <w:top w:val="none" w:sz="0" w:space="0" w:color="auto"/>
                <w:left w:val="none" w:sz="0" w:space="0" w:color="auto"/>
                <w:bottom w:val="none" w:sz="0" w:space="0" w:color="auto"/>
                <w:right w:val="none" w:sz="0" w:space="0" w:color="auto"/>
              </w:divBdr>
              <w:divsChild>
                <w:div w:id="204651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824159">
      <w:bodyDiv w:val="1"/>
      <w:marLeft w:val="0"/>
      <w:marRight w:val="0"/>
      <w:marTop w:val="0"/>
      <w:marBottom w:val="0"/>
      <w:divBdr>
        <w:top w:val="none" w:sz="0" w:space="0" w:color="auto"/>
        <w:left w:val="none" w:sz="0" w:space="0" w:color="auto"/>
        <w:bottom w:val="none" w:sz="0" w:space="0" w:color="auto"/>
        <w:right w:val="none" w:sz="0" w:space="0" w:color="auto"/>
      </w:divBdr>
      <w:divsChild>
        <w:div w:id="905266283">
          <w:marLeft w:val="0"/>
          <w:marRight w:val="0"/>
          <w:marTop w:val="0"/>
          <w:marBottom w:val="0"/>
          <w:divBdr>
            <w:top w:val="none" w:sz="0" w:space="0" w:color="auto"/>
            <w:left w:val="none" w:sz="0" w:space="0" w:color="auto"/>
            <w:bottom w:val="none" w:sz="0" w:space="0" w:color="auto"/>
            <w:right w:val="none" w:sz="0" w:space="0" w:color="auto"/>
          </w:divBdr>
          <w:divsChild>
            <w:div w:id="434518845">
              <w:marLeft w:val="0"/>
              <w:marRight w:val="0"/>
              <w:marTop w:val="0"/>
              <w:marBottom w:val="0"/>
              <w:divBdr>
                <w:top w:val="none" w:sz="0" w:space="0" w:color="auto"/>
                <w:left w:val="none" w:sz="0" w:space="0" w:color="auto"/>
                <w:bottom w:val="none" w:sz="0" w:space="0" w:color="auto"/>
                <w:right w:val="none" w:sz="0" w:space="0" w:color="auto"/>
              </w:divBdr>
              <w:divsChild>
                <w:div w:id="71100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945265">
      <w:bodyDiv w:val="1"/>
      <w:marLeft w:val="0"/>
      <w:marRight w:val="0"/>
      <w:marTop w:val="0"/>
      <w:marBottom w:val="0"/>
      <w:divBdr>
        <w:top w:val="none" w:sz="0" w:space="0" w:color="auto"/>
        <w:left w:val="none" w:sz="0" w:space="0" w:color="auto"/>
        <w:bottom w:val="none" w:sz="0" w:space="0" w:color="auto"/>
        <w:right w:val="none" w:sz="0" w:space="0" w:color="auto"/>
      </w:divBdr>
      <w:divsChild>
        <w:div w:id="2048674256">
          <w:marLeft w:val="0"/>
          <w:marRight w:val="0"/>
          <w:marTop w:val="0"/>
          <w:marBottom w:val="0"/>
          <w:divBdr>
            <w:top w:val="none" w:sz="0" w:space="0" w:color="auto"/>
            <w:left w:val="none" w:sz="0" w:space="0" w:color="auto"/>
            <w:bottom w:val="none" w:sz="0" w:space="0" w:color="auto"/>
            <w:right w:val="none" w:sz="0" w:space="0" w:color="auto"/>
          </w:divBdr>
          <w:divsChild>
            <w:div w:id="1009408990">
              <w:marLeft w:val="0"/>
              <w:marRight w:val="0"/>
              <w:marTop w:val="0"/>
              <w:marBottom w:val="0"/>
              <w:divBdr>
                <w:top w:val="none" w:sz="0" w:space="0" w:color="auto"/>
                <w:left w:val="none" w:sz="0" w:space="0" w:color="auto"/>
                <w:bottom w:val="none" w:sz="0" w:space="0" w:color="auto"/>
                <w:right w:val="none" w:sz="0" w:space="0" w:color="auto"/>
              </w:divBdr>
              <w:divsChild>
                <w:div w:id="973367198">
                  <w:marLeft w:val="0"/>
                  <w:marRight w:val="0"/>
                  <w:marTop w:val="0"/>
                  <w:marBottom w:val="0"/>
                  <w:divBdr>
                    <w:top w:val="none" w:sz="0" w:space="0" w:color="auto"/>
                    <w:left w:val="none" w:sz="0" w:space="0" w:color="auto"/>
                    <w:bottom w:val="none" w:sz="0" w:space="0" w:color="auto"/>
                    <w:right w:val="none" w:sz="0" w:space="0" w:color="auto"/>
                  </w:divBdr>
                  <w:divsChild>
                    <w:div w:id="1556236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0401042">
      <w:bodyDiv w:val="1"/>
      <w:marLeft w:val="0"/>
      <w:marRight w:val="0"/>
      <w:marTop w:val="0"/>
      <w:marBottom w:val="0"/>
      <w:divBdr>
        <w:top w:val="none" w:sz="0" w:space="0" w:color="auto"/>
        <w:left w:val="none" w:sz="0" w:space="0" w:color="auto"/>
        <w:bottom w:val="none" w:sz="0" w:space="0" w:color="auto"/>
        <w:right w:val="none" w:sz="0" w:space="0" w:color="auto"/>
      </w:divBdr>
    </w:div>
    <w:div w:id="1317412179">
      <w:bodyDiv w:val="1"/>
      <w:marLeft w:val="0"/>
      <w:marRight w:val="0"/>
      <w:marTop w:val="0"/>
      <w:marBottom w:val="0"/>
      <w:divBdr>
        <w:top w:val="none" w:sz="0" w:space="0" w:color="auto"/>
        <w:left w:val="none" w:sz="0" w:space="0" w:color="auto"/>
        <w:bottom w:val="none" w:sz="0" w:space="0" w:color="auto"/>
        <w:right w:val="none" w:sz="0" w:space="0" w:color="auto"/>
      </w:divBdr>
      <w:divsChild>
        <w:div w:id="157504039">
          <w:marLeft w:val="0"/>
          <w:marRight w:val="0"/>
          <w:marTop w:val="0"/>
          <w:marBottom w:val="0"/>
          <w:divBdr>
            <w:top w:val="none" w:sz="0" w:space="0" w:color="auto"/>
            <w:left w:val="none" w:sz="0" w:space="0" w:color="auto"/>
            <w:bottom w:val="none" w:sz="0" w:space="0" w:color="auto"/>
            <w:right w:val="none" w:sz="0" w:space="0" w:color="auto"/>
          </w:divBdr>
          <w:divsChild>
            <w:div w:id="1841581395">
              <w:marLeft w:val="0"/>
              <w:marRight w:val="0"/>
              <w:marTop w:val="0"/>
              <w:marBottom w:val="0"/>
              <w:divBdr>
                <w:top w:val="none" w:sz="0" w:space="0" w:color="auto"/>
                <w:left w:val="none" w:sz="0" w:space="0" w:color="auto"/>
                <w:bottom w:val="none" w:sz="0" w:space="0" w:color="auto"/>
                <w:right w:val="none" w:sz="0" w:space="0" w:color="auto"/>
              </w:divBdr>
              <w:divsChild>
                <w:div w:id="1974631028">
                  <w:marLeft w:val="0"/>
                  <w:marRight w:val="0"/>
                  <w:marTop w:val="0"/>
                  <w:marBottom w:val="0"/>
                  <w:divBdr>
                    <w:top w:val="none" w:sz="0" w:space="0" w:color="auto"/>
                    <w:left w:val="none" w:sz="0" w:space="0" w:color="auto"/>
                    <w:bottom w:val="none" w:sz="0" w:space="0" w:color="auto"/>
                    <w:right w:val="none" w:sz="0" w:space="0" w:color="auto"/>
                  </w:divBdr>
                  <w:divsChild>
                    <w:div w:id="46315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1736764">
      <w:bodyDiv w:val="1"/>
      <w:marLeft w:val="0"/>
      <w:marRight w:val="0"/>
      <w:marTop w:val="0"/>
      <w:marBottom w:val="0"/>
      <w:divBdr>
        <w:top w:val="none" w:sz="0" w:space="0" w:color="auto"/>
        <w:left w:val="none" w:sz="0" w:space="0" w:color="auto"/>
        <w:bottom w:val="none" w:sz="0" w:space="0" w:color="auto"/>
        <w:right w:val="none" w:sz="0" w:space="0" w:color="auto"/>
      </w:divBdr>
    </w:div>
    <w:div w:id="1336108221">
      <w:bodyDiv w:val="1"/>
      <w:marLeft w:val="0"/>
      <w:marRight w:val="0"/>
      <w:marTop w:val="0"/>
      <w:marBottom w:val="0"/>
      <w:divBdr>
        <w:top w:val="none" w:sz="0" w:space="0" w:color="auto"/>
        <w:left w:val="none" w:sz="0" w:space="0" w:color="auto"/>
        <w:bottom w:val="none" w:sz="0" w:space="0" w:color="auto"/>
        <w:right w:val="none" w:sz="0" w:space="0" w:color="auto"/>
      </w:divBdr>
    </w:div>
    <w:div w:id="1338848979">
      <w:bodyDiv w:val="1"/>
      <w:marLeft w:val="0"/>
      <w:marRight w:val="0"/>
      <w:marTop w:val="0"/>
      <w:marBottom w:val="0"/>
      <w:divBdr>
        <w:top w:val="none" w:sz="0" w:space="0" w:color="auto"/>
        <w:left w:val="none" w:sz="0" w:space="0" w:color="auto"/>
        <w:bottom w:val="none" w:sz="0" w:space="0" w:color="auto"/>
        <w:right w:val="none" w:sz="0" w:space="0" w:color="auto"/>
      </w:divBdr>
    </w:div>
    <w:div w:id="1346906358">
      <w:bodyDiv w:val="1"/>
      <w:marLeft w:val="0"/>
      <w:marRight w:val="0"/>
      <w:marTop w:val="0"/>
      <w:marBottom w:val="0"/>
      <w:divBdr>
        <w:top w:val="none" w:sz="0" w:space="0" w:color="auto"/>
        <w:left w:val="none" w:sz="0" w:space="0" w:color="auto"/>
        <w:bottom w:val="none" w:sz="0" w:space="0" w:color="auto"/>
        <w:right w:val="none" w:sz="0" w:space="0" w:color="auto"/>
      </w:divBdr>
    </w:div>
    <w:div w:id="1347027021">
      <w:bodyDiv w:val="1"/>
      <w:marLeft w:val="0"/>
      <w:marRight w:val="0"/>
      <w:marTop w:val="0"/>
      <w:marBottom w:val="0"/>
      <w:divBdr>
        <w:top w:val="none" w:sz="0" w:space="0" w:color="auto"/>
        <w:left w:val="none" w:sz="0" w:space="0" w:color="auto"/>
        <w:bottom w:val="none" w:sz="0" w:space="0" w:color="auto"/>
        <w:right w:val="none" w:sz="0" w:space="0" w:color="auto"/>
      </w:divBdr>
    </w:div>
    <w:div w:id="1351298913">
      <w:bodyDiv w:val="1"/>
      <w:marLeft w:val="0"/>
      <w:marRight w:val="0"/>
      <w:marTop w:val="0"/>
      <w:marBottom w:val="0"/>
      <w:divBdr>
        <w:top w:val="none" w:sz="0" w:space="0" w:color="auto"/>
        <w:left w:val="none" w:sz="0" w:space="0" w:color="auto"/>
        <w:bottom w:val="none" w:sz="0" w:space="0" w:color="auto"/>
        <w:right w:val="none" w:sz="0" w:space="0" w:color="auto"/>
      </w:divBdr>
    </w:div>
    <w:div w:id="1354382207">
      <w:bodyDiv w:val="1"/>
      <w:marLeft w:val="0"/>
      <w:marRight w:val="0"/>
      <w:marTop w:val="0"/>
      <w:marBottom w:val="0"/>
      <w:divBdr>
        <w:top w:val="none" w:sz="0" w:space="0" w:color="auto"/>
        <w:left w:val="none" w:sz="0" w:space="0" w:color="auto"/>
        <w:bottom w:val="none" w:sz="0" w:space="0" w:color="auto"/>
        <w:right w:val="none" w:sz="0" w:space="0" w:color="auto"/>
      </w:divBdr>
    </w:div>
    <w:div w:id="1357539141">
      <w:bodyDiv w:val="1"/>
      <w:marLeft w:val="0"/>
      <w:marRight w:val="0"/>
      <w:marTop w:val="0"/>
      <w:marBottom w:val="0"/>
      <w:divBdr>
        <w:top w:val="none" w:sz="0" w:space="0" w:color="auto"/>
        <w:left w:val="none" w:sz="0" w:space="0" w:color="auto"/>
        <w:bottom w:val="none" w:sz="0" w:space="0" w:color="auto"/>
        <w:right w:val="none" w:sz="0" w:space="0" w:color="auto"/>
      </w:divBdr>
      <w:divsChild>
        <w:div w:id="2103407910">
          <w:marLeft w:val="0"/>
          <w:marRight w:val="0"/>
          <w:marTop w:val="0"/>
          <w:marBottom w:val="0"/>
          <w:divBdr>
            <w:top w:val="none" w:sz="0" w:space="0" w:color="auto"/>
            <w:left w:val="none" w:sz="0" w:space="0" w:color="auto"/>
            <w:bottom w:val="none" w:sz="0" w:space="0" w:color="auto"/>
            <w:right w:val="none" w:sz="0" w:space="0" w:color="auto"/>
          </w:divBdr>
          <w:divsChild>
            <w:div w:id="145515323">
              <w:marLeft w:val="0"/>
              <w:marRight w:val="0"/>
              <w:marTop w:val="0"/>
              <w:marBottom w:val="0"/>
              <w:divBdr>
                <w:top w:val="none" w:sz="0" w:space="0" w:color="auto"/>
                <w:left w:val="none" w:sz="0" w:space="0" w:color="auto"/>
                <w:bottom w:val="none" w:sz="0" w:space="0" w:color="auto"/>
                <w:right w:val="none" w:sz="0" w:space="0" w:color="auto"/>
              </w:divBdr>
              <w:divsChild>
                <w:div w:id="1225415123">
                  <w:marLeft w:val="0"/>
                  <w:marRight w:val="0"/>
                  <w:marTop w:val="0"/>
                  <w:marBottom w:val="0"/>
                  <w:divBdr>
                    <w:top w:val="none" w:sz="0" w:space="0" w:color="auto"/>
                    <w:left w:val="none" w:sz="0" w:space="0" w:color="auto"/>
                    <w:bottom w:val="none" w:sz="0" w:space="0" w:color="auto"/>
                    <w:right w:val="none" w:sz="0" w:space="0" w:color="auto"/>
                  </w:divBdr>
                  <w:divsChild>
                    <w:div w:id="1759213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6323244">
      <w:bodyDiv w:val="1"/>
      <w:marLeft w:val="0"/>
      <w:marRight w:val="0"/>
      <w:marTop w:val="0"/>
      <w:marBottom w:val="0"/>
      <w:divBdr>
        <w:top w:val="none" w:sz="0" w:space="0" w:color="auto"/>
        <w:left w:val="none" w:sz="0" w:space="0" w:color="auto"/>
        <w:bottom w:val="none" w:sz="0" w:space="0" w:color="auto"/>
        <w:right w:val="none" w:sz="0" w:space="0" w:color="auto"/>
      </w:divBdr>
    </w:div>
    <w:div w:id="1369524620">
      <w:bodyDiv w:val="1"/>
      <w:marLeft w:val="0"/>
      <w:marRight w:val="0"/>
      <w:marTop w:val="0"/>
      <w:marBottom w:val="0"/>
      <w:divBdr>
        <w:top w:val="none" w:sz="0" w:space="0" w:color="auto"/>
        <w:left w:val="none" w:sz="0" w:space="0" w:color="auto"/>
        <w:bottom w:val="none" w:sz="0" w:space="0" w:color="auto"/>
        <w:right w:val="none" w:sz="0" w:space="0" w:color="auto"/>
      </w:divBdr>
    </w:div>
    <w:div w:id="1371104769">
      <w:bodyDiv w:val="1"/>
      <w:marLeft w:val="0"/>
      <w:marRight w:val="0"/>
      <w:marTop w:val="0"/>
      <w:marBottom w:val="0"/>
      <w:divBdr>
        <w:top w:val="none" w:sz="0" w:space="0" w:color="auto"/>
        <w:left w:val="none" w:sz="0" w:space="0" w:color="auto"/>
        <w:bottom w:val="none" w:sz="0" w:space="0" w:color="auto"/>
        <w:right w:val="none" w:sz="0" w:space="0" w:color="auto"/>
      </w:divBdr>
    </w:div>
    <w:div w:id="1371802974">
      <w:bodyDiv w:val="1"/>
      <w:marLeft w:val="0"/>
      <w:marRight w:val="0"/>
      <w:marTop w:val="0"/>
      <w:marBottom w:val="0"/>
      <w:divBdr>
        <w:top w:val="none" w:sz="0" w:space="0" w:color="auto"/>
        <w:left w:val="none" w:sz="0" w:space="0" w:color="auto"/>
        <w:bottom w:val="none" w:sz="0" w:space="0" w:color="auto"/>
        <w:right w:val="none" w:sz="0" w:space="0" w:color="auto"/>
      </w:divBdr>
      <w:divsChild>
        <w:div w:id="724764721">
          <w:marLeft w:val="0"/>
          <w:marRight w:val="0"/>
          <w:marTop w:val="0"/>
          <w:marBottom w:val="0"/>
          <w:divBdr>
            <w:top w:val="none" w:sz="0" w:space="0" w:color="auto"/>
            <w:left w:val="none" w:sz="0" w:space="0" w:color="auto"/>
            <w:bottom w:val="none" w:sz="0" w:space="0" w:color="auto"/>
            <w:right w:val="none" w:sz="0" w:space="0" w:color="auto"/>
          </w:divBdr>
          <w:divsChild>
            <w:div w:id="207185581">
              <w:marLeft w:val="0"/>
              <w:marRight w:val="0"/>
              <w:marTop w:val="0"/>
              <w:marBottom w:val="0"/>
              <w:divBdr>
                <w:top w:val="none" w:sz="0" w:space="0" w:color="auto"/>
                <w:left w:val="none" w:sz="0" w:space="0" w:color="auto"/>
                <w:bottom w:val="none" w:sz="0" w:space="0" w:color="auto"/>
                <w:right w:val="none" w:sz="0" w:space="0" w:color="auto"/>
              </w:divBdr>
              <w:divsChild>
                <w:div w:id="1218280073">
                  <w:marLeft w:val="0"/>
                  <w:marRight w:val="0"/>
                  <w:marTop w:val="0"/>
                  <w:marBottom w:val="0"/>
                  <w:divBdr>
                    <w:top w:val="none" w:sz="0" w:space="0" w:color="auto"/>
                    <w:left w:val="none" w:sz="0" w:space="0" w:color="auto"/>
                    <w:bottom w:val="none" w:sz="0" w:space="0" w:color="auto"/>
                    <w:right w:val="none" w:sz="0" w:space="0" w:color="auto"/>
                  </w:divBdr>
                  <w:divsChild>
                    <w:div w:id="1507868515">
                      <w:marLeft w:val="0"/>
                      <w:marRight w:val="0"/>
                      <w:marTop w:val="0"/>
                      <w:marBottom w:val="0"/>
                      <w:divBdr>
                        <w:top w:val="none" w:sz="0" w:space="0" w:color="auto"/>
                        <w:left w:val="none" w:sz="0" w:space="0" w:color="auto"/>
                        <w:bottom w:val="none" w:sz="0" w:space="0" w:color="auto"/>
                        <w:right w:val="none" w:sz="0" w:space="0" w:color="auto"/>
                      </w:divBdr>
                      <w:divsChild>
                        <w:div w:id="212928762">
                          <w:marLeft w:val="0"/>
                          <w:marRight w:val="0"/>
                          <w:marTop w:val="0"/>
                          <w:marBottom w:val="0"/>
                          <w:divBdr>
                            <w:top w:val="none" w:sz="0" w:space="0" w:color="auto"/>
                            <w:left w:val="none" w:sz="0" w:space="0" w:color="auto"/>
                            <w:bottom w:val="none" w:sz="0" w:space="0" w:color="auto"/>
                            <w:right w:val="none" w:sz="0" w:space="0" w:color="auto"/>
                          </w:divBdr>
                          <w:divsChild>
                            <w:div w:id="1480148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3379064">
      <w:bodyDiv w:val="1"/>
      <w:marLeft w:val="0"/>
      <w:marRight w:val="0"/>
      <w:marTop w:val="0"/>
      <w:marBottom w:val="0"/>
      <w:divBdr>
        <w:top w:val="none" w:sz="0" w:space="0" w:color="auto"/>
        <w:left w:val="none" w:sz="0" w:space="0" w:color="auto"/>
        <w:bottom w:val="none" w:sz="0" w:space="0" w:color="auto"/>
        <w:right w:val="none" w:sz="0" w:space="0" w:color="auto"/>
      </w:divBdr>
    </w:div>
    <w:div w:id="1373580951">
      <w:bodyDiv w:val="1"/>
      <w:marLeft w:val="0"/>
      <w:marRight w:val="0"/>
      <w:marTop w:val="0"/>
      <w:marBottom w:val="0"/>
      <w:divBdr>
        <w:top w:val="none" w:sz="0" w:space="0" w:color="auto"/>
        <w:left w:val="none" w:sz="0" w:space="0" w:color="auto"/>
        <w:bottom w:val="none" w:sz="0" w:space="0" w:color="auto"/>
        <w:right w:val="none" w:sz="0" w:space="0" w:color="auto"/>
      </w:divBdr>
    </w:div>
    <w:div w:id="1376391925">
      <w:bodyDiv w:val="1"/>
      <w:marLeft w:val="0"/>
      <w:marRight w:val="0"/>
      <w:marTop w:val="0"/>
      <w:marBottom w:val="0"/>
      <w:divBdr>
        <w:top w:val="none" w:sz="0" w:space="0" w:color="auto"/>
        <w:left w:val="none" w:sz="0" w:space="0" w:color="auto"/>
        <w:bottom w:val="none" w:sz="0" w:space="0" w:color="auto"/>
        <w:right w:val="none" w:sz="0" w:space="0" w:color="auto"/>
      </w:divBdr>
    </w:div>
    <w:div w:id="1377509560">
      <w:bodyDiv w:val="1"/>
      <w:marLeft w:val="0"/>
      <w:marRight w:val="0"/>
      <w:marTop w:val="0"/>
      <w:marBottom w:val="0"/>
      <w:divBdr>
        <w:top w:val="none" w:sz="0" w:space="0" w:color="auto"/>
        <w:left w:val="none" w:sz="0" w:space="0" w:color="auto"/>
        <w:bottom w:val="none" w:sz="0" w:space="0" w:color="auto"/>
        <w:right w:val="none" w:sz="0" w:space="0" w:color="auto"/>
      </w:divBdr>
    </w:div>
    <w:div w:id="1377925824">
      <w:bodyDiv w:val="1"/>
      <w:marLeft w:val="0"/>
      <w:marRight w:val="0"/>
      <w:marTop w:val="0"/>
      <w:marBottom w:val="0"/>
      <w:divBdr>
        <w:top w:val="none" w:sz="0" w:space="0" w:color="auto"/>
        <w:left w:val="none" w:sz="0" w:space="0" w:color="auto"/>
        <w:bottom w:val="none" w:sz="0" w:space="0" w:color="auto"/>
        <w:right w:val="none" w:sz="0" w:space="0" w:color="auto"/>
      </w:divBdr>
    </w:div>
    <w:div w:id="1380933965">
      <w:bodyDiv w:val="1"/>
      <w:marLeft w:val="0"/>
      <w:marRight w:val="0"/>
      <w:marTop w:val="0"/>
      <w:marBottom w:val="0"/>
      <w:divBdr>
        <w:top w:val="none" w:sz="0" w:space="0" w:color="auto"/>
        <w:left w:val="none" w:sz="0" w:space="0" w:color="auto"/>
        <w:bottom w:val="none" w:sz="0" w:space="0" w:color="auto"/>
        <w:right w:val="none" w:sz="0" w:space="0" w:color="auto"/>
      </w:divBdr>
    </w:div>
    <w:div w:id="1382438644">
      <w:bodyDiv w:val="1"/>
      <w:marLeft w:val="0"/>
      <w:marRight w:val="0"/>
      <w:marTop w:val="0"/>
      <w:marBottom w:val="0"/>
      <w:divBdr>
        <w:top w:val="none" w:sz="0" w:space="0" w:color="auto"/>
        <w:left w:val="none" w:sz="0" w:space="0" w:color="auto"/>
        <w:bottom w:val="none" w:sz="0" w:space="0" w:color="auto"/>
        <w:right w:val="none" w:sz="0" w:space="0" w:color="auto"/>
      </w:divBdr>
    </w:div>
    <w:div w:id="1382555763">
      <w:bodyDiv w:val="1"/>
      <w:marLeft w:val="0"/>
      <w:marRight w:val="0"/>
      <w:marTop w:val="0"/>
      <w:marBottom w:val="0"/>
      <w:divBdr>
        <w:top w:val="none" w:sz="0" w:space="0" w:color="auto"/>
        <w:left w:val="none" w:sz="0" w:space="0" w:color="auto"/>
        <w:bottom w:val="none" w:sz="0" w:space="0" w:color="auto"/>
        <w:right w:val="none" w:sz="0" w:space="0" w:color="auto"/>
      </w:divBdr>
    </w:div>
    <w:div w:id="1392851810">
      <w:bodyDiv w:val="1"/>
      <w:marLeft w:val="0"/>
      <w:marRight w:val="0"/>
      <w:marTop w:val="0"/>
      <w:marBottom w:val="0"/>
      <w:divBdr>
        <w:top w:val="none" w:sz="0" w:space="0" w:color="auto"/>
        <w:left w:val="none" w:sz="0" w:space="0" w:color="auto"/>
        <w:bottom w:val="none" w:sz="0" w:space="0" w:color="auto"/>
        <w:right w:val="none" w:sz="0" w:space="0" w:color="auto"/>
      </w:divBdr>
      <w:divsChild>
        <w:div w:id="219440259">
          <w:marLeft w:val="0"/>
          <w:marRight w:val="0"/>
          <w:marTop w:val="0"/>
          <w:marBottom w:val="0"/>
          <w:divBdr>
            <w:top w:val="none" w:sz="0" w:space="0" w:color="auto"/>
            <w:left w:val="none" w:sz="0" w:space="0" w:color="auto"/>
            <w:bottom w:val="none" w:sz="0" w:space="0" w:color="auto"/>
            <w:right w:val="none" w:sz="0" w:space="0" w:color="auto"/>
          </w:divBdr>
          <w:divsChild>
            <w:div w:id="337732545">
              <w:marLeft w:val="0"/>
              <w:marRight w:val="0"/>
              <w:marTop w:val="0"/>
              <w:marBottom w:val="0"/>
              <w:divBdr>
                <w:top w:val="none" w:sz="0" w:space="0" w:color="auto"/>
                <w:left w:val="none" w:sz="0" w:space="0" w:color="auto"/>
                <w:bottom w:val="none" w:sz="0" w:space="0" w:color="auto"/>
                <w:right w:val="none" w:sz="0" w:space="0" w:color="auto"/>
              </w:divBdr>
              <w:divsChild>
                <w:div w:id="1711568851">
                  <w:marLeft w:val="0"/>
                  <w:marRight w:val="0"/>
                  <w:marTop w:val="0"/>
                  <w:marBottom w:val="0"/>
                  <w:divBdr>
                    <w:top w:val="none" w:sz="0" w:space="0" w:color="auto"/>
                    <w:left w:val="none" w:sz="0" w:space="0" w:color="auto"/>
                    <w:bottom w:val="none" w:sz="0" w:space="0" w:color="auto"/>
                    <w:right w:val="none" w:sz="0" w:space="0" w:color="auto"/>
                  </w:divBdr>
                  <w:divsChild>
                    <w:div w:id="1842894363">
                      <w:marLeft w:val="0"/>
                      <w:marRight w:val="0"/>
                      <w:marTop w:val="0"/>
                      <w:marBottom w:val="0"/>
                      <w:divBdr>
                        <w:top w:val="none" w:sz="0" w:space="0" w:color="auto"/>
                        <w:left w:val="none" w:sz="0" w:space="0" w:color="auto"/>
                        <w:bottom w:val="none" w:sz="0" w:space="0" w:color="auto"/>
                        <w:right w:val="none" w:sz="0" w:space="0" w:color="auto"/>
                      </w:divBdr>
                      <w:divsChild>
                        <w:div w:id="1325083220">
                          <w:marLeft w:val="0"/>
                          <w:marRight w:val="0"/>
                          <w:marTop w:val="0"/>
                          <w:marBottom w:val="0"/>
                          <w:divBdr>
                            <w:top w:val="none" w:sz="0" w:space="0" w:color="auto"/>
                            <w:left w:val="none" w:sz="0" w:space="0" w:color="auto"/>
                            <w:bottom w:val="none" w:sz="0" w:space="0" w:color="auto"/>
                            <w:right w:val="none" w:sz="0" w:space="0" w:color="auto"/>
                          </w:divBdr>
                          <w:divsChild>
                            <w:div w:id="505098142">
                              <w:marLeft w:val="0"/>
                              <w:marRight w:val="0"/>
                              <w:marTop w:val="0"/>
                              <w:marBottom w:val="0"/>
                              <w:divBdr>
                                <w:top w:val="none" w:sz="0" w:space="0" w:color="auto"/>
                                <w:left w:val="none" w:sz="0" w:space="0" w:color="auto"/>
                                <w:bottom w:val="none" w:sz="0" w:space="0" w:color="auto"/>
                                <w:right w:val="none" w:sz="0" w:space="0" w:color="auto"/>
                              </w:divBdr>
                              <w:divsChild>
                                <w:div w:id="1802961447">
                                  <w:marLeft w:val="0"/>
                                  <w:marRight w:val="0"/>
                                  <w:marTop w:val="0"/>
                                  <w:marBottom w:val="0"/>
                                  <w:divBdr>
                                    <w:top w:val="none" w:sz="0" w:space="0" w:color="auto"/>
                                    <w:left w:val="none" w:sz="0" w:space="0" w:color="auto"/>
                                    <w:bottom w:val="none" w:sz="0" w:space="0" w:color="auto"/>
                                    <w:right w:val="none" w:sz="0" w:space="0" w:color="auto"/>
                                  </w:divBdr>
                                  <w:divsChild>
                                    <w:div w:id="611321489">
                                      <w:marLeft w:val="0"/>
                                      <w:marRight w:val="0"/>
                                      <w:marTop w:val="0"/>
                                      <w:marBottom w:val="0"/>
                                      <w:divBdr>
                                        <w:top w:val="none" w:sz="0" w:space="0" w:color="auto"/>
                                        <w:left w:val="none" w:sz="0" w:space="0" w:color="auto"/>
                                        <w:bottom w:val="none" w:sz="0" w:space="0" w:color="auto"/>
                                        <w:right w:val="none" w:sz="0" w:space="0" w:color="auto"/>
                                      </w:divBdr>
                                      <w:divsChild>
                                        <w:div w:id="1610701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5141409">
          <w:marLeft w:val="0"/>
          <w:marRight w:val="0"/>
          <w:marTop w:val="0"/>
          <w:marBottom w:val="0"/>
          <w:divBdr>
            <w:top w:val="none" w:sz="0" w:space="0" w:color="auto"/>
            <w:left w:val="none" w:sz="0" w:space="0" w:color="auto"/>
            <w:bottom w:val="none" w:sz="0" w:space="0" w:color="auto"/>
            <w:right w:val="none" w:sz="0" w:space="0" w:color="auto"/>
          </w:divBdr>
          <w:divsChild>
            <w:div w:id="135605298">
              <w:marLeft w:val="0"/>
              <w:marRight w:val="0"/>
              <w:marTop w:val="0"/>
              <w:marBottom w:val="0"/>
              <w:divBdr>
                <w:top w:val="none" w:sz="0" w:space="0" w:color="auto"/>
                <w:left w:val="none" w:sz="0" w:space="0" w:color="auto"/>
                <w:bottom w:val="none" w:sz="0" w:space="0" w:color="auto"/>
                <w:right w:val="none" w:sz="0" w:space="0" w:color="auto"/>
              </w:divBdr>
              <w:divsChild>
                <w:div w:id="715400021">
                  <w:marLeft w:val="0"/>
                  <w:marRight w:val="0"/>
                  <w:marTop w:val="0"/>
                  <w:marBottom w:val="0"/>
                  <w:divBdr>
                    <w:top w:val="none" w:sz="0" w:space="0" w:color="auto"/>
                    <w:left w:val="none" w:sz="0" w:space="0" w:color="auto"/>
                    <w:bottom w:val="none" w:sz="0" w:space="0" w:color="auto"/>
                    <w:right w:val="none" w:sz="0" w:space="0" w:color="auto"/>
                  </w:divBdr>
                  <w:divsChild>
                    <w:div w:id="1063715561">
                      <w:marLeft w:val="0"/>
                      <w:marRight w:val="0"/>
                      <w:marTop w:val="0"/>
                      <w:marBottom w:val="0"/>
                      <w:divBdr>
                        <w:top w:val="none" w:sz="0" w:space="0" w:color="auto"/>
                        <w:left w:val="none" w:sz="0" w:space="0" w:color="auto"/>
                        <w:bottom w:val="none" w:sz="0" w:space="0" w:color="auto"/>
                        <w:right w:val="none" w:sz="0" w:space="0" w:color="auto"/>
                      </w:divBdr>
                      <w:divsChild>
                        <w:div w:id="980109335">
                          <w:marLeft w:val="0"/>
                          <w:marRight w:val="0"/>
                          <w:marTop w:val="0"/>
                          <w:marBottom w:val="0"/>
                          <w:divBdr>
                            <w:top w:val="none" w:sz="0" w:space="0" w:color="auto"/>
                            <w:left w:val="none" w:sz="0" w:space="0" w:color="auto"/>
                            <w:bottom w:val="none" w:sz="0" w:space="0" w:color="auto"/>
                            <w:right w:val="none" w:sz="0" w:space="0" w:color="auto"/>
                          </w:divBdr>
                          <w:divsChild>
                            <w:div w:id="465010428">
                              <w:marLeft w:val="0"/>
                              <w:marRight w:val="0"/>
                              <w:marTop w:val="0"/>
                              <w:marBottom w:val="0"/>
                              <w:divBdr>
                                <w:top w:val="none" w:sz="0" w:space="0" w:color="auto"/>
                                <w:left w:val="none" w:sz="0" w:space="0" w:color="auto"/>
                                <w:bottom w:val="none" w:sz="0" w:space="0" w:color="auto"/>
                                <w:right w:val="none" w:sz="0" w:space="0" w:color="auto"/>
                              </w:divBdr>
                              <w:divsChild>
                                <w:div w:id="997853188">
                                  <w:marLeft w:val="0"/>
                                  <w:marRight w:val="0"/>
                                  <w:marTop w:val="0"/>
                                  <w:marBottom w:val="0"/>
                                  <w:divBdr>
                                    <w:top w:val="none" w:sz="0" w:space="0" w:color="auto"/>
                                    <w:left w:val="none" w:sz="0" w:space="0" w:color="auto"/>
                                    <w:bottom w:val="none" w:sz="0" w:space="0" w:color="auto"/>
                                    <w:right w:val="none" w:sz="0" w:space="0" w:color="auto"/>
                                  </w:divBdr>
                                  <w:divsChild>
                                    <w:div w:id="522474066">
                                      <w:marLeft w:val="0"/>
                                      <w:marRight w:val="0"/>
                                      <w:marTop w:val="0"/>
                                      <w:marBottom w:val="0"/>
                                      <w:divBdr>
                                        <w:top w:val="none" w:sz="0" w:space="0" w:color="auto"/>
                                        <w:left w:val="none" w:sz="0" w:space="0" w:color="auto"/>
                                        <w:bottom w:val="none" w:sz="0" w:space="0" w:color="auto"/>
                                        <w:right w:val="none" w:sz="0" w:space="0" w:color="auto"/>
                                      </w:divBdr>
                                      <w:divsChild>
                                        <w:div w:id="140276661">
                                          <w:marLeft w:val="0"/>
                                          <w:marRight w:val="0"/>
                                          <w:marTop w:val="0"/>
                                          <w:marBottom w:val="0"/>
                                          <w:divBdr>
                                            <w:top w:val="none" w:sz="0" w:space="0" w:color="auto"/>
                                            <w:left w:val="none" w:sz="0" w:space="0" w:color="auto"/>
                                            <w:bottom w:val="none" w:sz="0" w:space="0" w:color="auto"/>
                                            <w:right w:val="none" w:sz="0" w:space="0" w:color="auto"/>
                                          </w:divBdr>
                                          <w:divsChild>
                                            <w:div w:id="513496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5681098">
          <w:marLeft w:val="0"/>
          <w:marRight w:val="0"/>
          <w:marTop w:val="0"/>
          <w:marBottom w:val="0"/>
          <w:divBdr>
            <w:top w:val="none" w:sz="0" w:space="0" w:color="auto"/>
            <w:left w:val="none" w:sz="0" w:space="0" w:color="auto"/>
            <w:bottom w:val="none" w:sz="0" w:space="0" w:color="auto"/>
            <w:right w:val="none" w:sz="0" w:space="0" w:color="auto"/>
          </w:divBdr>
          <w:divsChild>
            <w:div w:id="807094960">
              <w:marLeft w:val="0"/>
              <w:marRight w:val="0"/>
              <w:marTop w:val="0"/>
              <w:marBottom w:val="0"/>
              <w:divBdr>
                <w:top w:val="none" w:sz="0" w:space="0" w:color="auto"/>
                <w:left w:val="none" w:sz="0" w:space="0" w:color="auto"/>
                <w:bottom w:val="none" w:sz="0" w:space="0" w:color="auto"/>
                <w:right w:val="none" w:sz="0" w:space="0" w:color="auto"/>
              </w:divBdr>
              <w:divsChild>
                <w:div w:id="1567491897">
                  <w:marLeft w:val="0"/>
                  <w:marRight w:val="0"/>
                  <w:marTop w:val="0"/>
                  <w:marBottom w:val="0"/>
                  <w:divBdr>
                    <w:top w:val="none" w:sz="0" w:space="0" w:color="auto"/>
                    <w:left w:val="none" w:sz="0" w:space="0" w:color="auto"/>
                    <w:bottom w:val="none" w:sz="0" w:space="0" w:color="auto"/>
                    <w:right w:val="none" w:sz="0" w:space="0" w:color="auto"/>
                  </w:divBdr>
                  <w:divsChild>
                    <w:div w:id="164900516">
                      <w:marLeft w:val="0"/>
                      <w:marRight w:val="0"/>
                      <w:marTop w:val="0"/>
                      <w:marBottom w:val="0"/>
                      <w:divBdr>
                        <w:top w:val="none" w:sz="0" w:space="0" w:color="auto"/>
                        <w:left w:val="none" w:sz="0" w:space="0" w:color="auto"/>
                        <w:bottom w:val="none" w:sz="0" w:space="0" w:color="auto"/>
                        <w:right w:val="none" w:sz="0" w:space="0" w:color="auto"/>
                      </w:divBdr>
                      <w:divsChild>
                        <w:div w:id="1085153649">
                          <w:marLeft w:val="0"/>
                          <w:marRight w:val="0"/>
                          <w:marTop w:val="0"/>
                          <w:marBottom w:val="0"/>
                          <w:divBdr>
                            <w:top w:val="none" w:sz="0" w:space="0" w:color="auto"/>
                            <w:left w:val="none" w:sz="0" w:space="0" w:color="auto"/>
                            <w:bottom w:val="none" w:sz="0" w:space="0" w:color="auto"/>
                            <w:right w:val="none" w:sz="0" w:space="0" w:color="auto"/>
                          </w:divBdr>
                          <w:divsChild>
                            <w:div w:id="731739072">
                              <w:marLeft w:val="0"/>
                              <w:marRight w:val="0"/>
                              <w:marTop w:val="0"/>
                              <w:marBottom w:val="0"/>
                              <w:divBdr>
                                <w:top w:val="none" w:sz="0" w:space="0" w:color="auto"/>
                                <w:left w:val="none" w:sz="0" w:space="0" w:color="auto"/>
                                <w:bottom w:val="none" w:sz="0" w:space="0" w:color="auto"/>
                                <w:right w:val="none" w:sz="0" w:space="0" w:color="auto"/>
                              </w:divBdr>
                              <w:divsChild>
                                <w:div w:id="788938434">
                                  <w:marLeft w:val="0"/>
                                  <w:marRight w:val="0"/>
                                  <w:marTop w:val="0"/>
                                  <w:marBottom w:val="0"/>
                                  <w:divBdr>
                                    <w:top w:val="none" w:sz="0" w:space="0" w:color="auto"/>
                                    <w:left w:val="none" w:sz="0" w:space="0" w:color="auto"/>
                                    <w:bottom w:val="none" w:sz="0" w:space="0" w:color="auto"/>
                                    <w:right w:val="none" w:sz="0" w:space="0" w:color="auto"/>
                                  </w:divBdr>
                                </w:div>
                                <w:div w:id="95294386">
                                  <w:marLeft w:val="0"/>
                                  <w:marRight w:val="0"/>
                                  <w:marTop w:val="0"/>
                                  <w:marBottom w:val="0"/>
                                  <w:divBdr>
                                    <w:top w:val="none" w:sz="0" w:space="0" w:color="auto"/>
                                    <w:left w:val="none" w:sz="0" w:space="0" w:color="auto"/>
                                    <w:bottom w:val="none" w:sz="0" w:space="0" w:color="auto"/>
                                    <w:right w:val="none" w:sz="0" w:space="0" w:color="auto"/>
                                  </w:divBdr>
                                  <w:divsChild>
                                    <w:div w:id="1938125872">
                                      <w:marLeft w:val="0"/>
                                      <w:marRight w:val="0"/>
                                      <w:marTop w:val="0"/>
                                      <w:marBottom w:val="0"/>
                                      <w:divBdr>
                                        <w:top w:val="none" w:sz="0" w:space="0" w:color="auto"/>
                                        <w:left w:val="none" w:sz="0" w:space="0" w:color="auto"/>
                                        <w:bottom w:val="none" w:sz="0" w:space="0" w:color="auto"/>
                                        <w:right w:val="none" w:sz="0" w:space="0" w:color="auto"/>
                                      </w:divBdr>
                                      <w:divsChild>
                                        <w:div w:id="2106028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93503314">
      <w:bodyDiv w:val="1"/>
      <w:marLeft w:val="0"/>
      <w:marRight w:val="0"/>
      <w:marTop w:val="0"/>
      <w:marBottom w:val="0"/>
      <w:divBdr>
        <w:top w:val="none" w:sz="0" w:space="0" w:color="auto"/>
        <w:left w:val="none" w:sz="0" w:space="0" w:color="auto"/>
        <w:bottom w:val="none" w:sz="0" w:space="0" w:color="auto"/>
        <w:right w:val="none" w:sz="0" w:space="0" w:color="auto"/>
      </w:divBdr>
    </w:div>
    <w:div w:id="1397583409">
      <w:bodyDiv w:val="1"/>
      <w:marLeft w:val="0"/>
      <w:marRight w:val="0"/>
      <w:marTop w:val="0"/>
      <w:marBottom w:val="0"/>
      <w:divBdr>
        <w:top w:val="none" w:sz="0" w:space="0" w:color="auto"/>
        <w:left w:val="none" w:sz="0" w:space="0" w:color="auto"/>
        <w:bottom w:val="none" w:sz="0" w:space="0" w:color="auto"/>
        <w:right w:val="none" w:sz="0" w:space="0" w:color="auto"/>
      </w:divBdr>
    </w:div>
    <w:div w:id="1400903655">
      <w:bodyDiv w:val="1"/>
      <w:marLeft w:val="0"/>
      <w:marRight w:val="0"/>
      <w:marTop w:val="0"/>
      <w:marBottom w:val="0"/>
      <w:divBdr>
        <w:top w:val="none" w:sz="0" w:space="0" w:color="auto"/>
        <w:left w:val="none" w:sz="0" w:space="0" w:color="auto"/>
        <w:bottom w:val="none" w:sz="0" w:space="0" w:color="auto"/>
        <w:right w:val="none" w:sz="0" w:space="0" w:color="auto"/>
      </w:divBdr>
    </w:div>
    <w:div w:id="1400976348">
      <w:bodyDiv w:val="1"/>
      <w:marLeft w:val="0"/>
      <w:marRight w:val="0"/>
      <w:marTop w:val="0"/>
      <w:marBottom w:val="0"/>
      <w:divBdr>
        <w:top w:val="none" w:sz="0" w:space="0" w:color="auto"/>
        <w:left w:val="none" w:sz="0" w:space="0" w:color="auto"/>
        <w:bottom w:val="none" w:sz="0" w:space="0" w:color="auto"/>
        <w:right w:val="none" w:sz="0" w:space="0" w:color="auto"/>
      </w:divBdr>
      <w:divsChild>
        <w:div w:id="1779064617">
          <w:marLeft w:val="0"/>
          <w:marRight w:val="0"/>
          <w:marTop w:val="0"/>
          <w:marBottom w:val="0"/>
          <w:divBdr>
            <w:top w:val="none" w:sz="0" w:space="0" w:color="auto"/>
            <w:left w:val="none" w:sz="0" w:space="0" w:color="auto"/>
            <w:bottom w:val="none" w:sz="0" w:space="0" w:color="auto"/>
            <w:right w:val="none" w:sz="0" w:space="0" w:color="auto"/>
          </w:divBdr>
          <w:divsChild>
            <w:div w:id="1387293369">
              <w:marLeft w:val="0"/>
              <w:marRight w:val="0"/>
              <w:marTop w:val="0"/>
              <w:marBottom w:val="0"/>
              <w:divBdr>
                <w:top w:val="none" w:sz="0" w:space="0" w:color="auto"/>
                <w:left w:val="none" w:sz="0" w:space="0" w:color="auto"/>
                <w:bottom w:val="none" w:sz="0" w:space="0" w:color="auto"/>
                <w:right w:val="none" w:sz="0" w:space="0" w:color="auto"/>
              </w:divBdr>
              <w:divsChild>
                <w:div w:id="1968243781">
                  <w:marLeft w:val="0"/>
                  <w:marRight w:val="0"/>
                  <w:marTop w:val="0"/>
                  <w:marBottom w:val="0"/>
                  <w:divBdr>
                    <w:top w:val="none" w:sz="0" w:space="0" w:color="auto"/>
                    <w:left w:val="none" w:sz="0" w:space="0" w:color="auto"/>
                    <w:bottom w:val="none" w:sz="0" w:space="0" w:color="auto"/>
                    <w:right w:val="none" w:sz="0" w:space="0" w:color="auto"/>
                  </w:divBdr>
                  <w:divsChild>
                    <w:div w:id="199645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679933">
      <w:bodyDiv w:val="1"/>
      <w:marLeft w:val="0"/>
      <w:marRight w:val="0"/>
      <w:marTop w:val="0"/>
      <w:marBottom w:val="0"/>
      <w:divBdr>
        <w:top w:val="none" w:sz="0" w:space="0" w:color="auto"/>
        <w:left w:val="none" w:sz="0" w:space="0" w:color="auto"/>
        <w:bottom w:val="none" w:sz="0" w:space="0" w:color="auto"/>
        <w:right w:val="none" w:sz="0" w:space="0" w:color="auto"/>
      </w:divBdr>
    </w:div>
    <w:div w:id="1406682193">
      <w:bodyDiv w:val="1"/>
      <w:marLeft w:val="0"/>
      <w:marRight w:val="0"/>
      <w:marTop w:val="0"/>
      <w:marBottom w:val="0"/>
      <w:divBdr>
        <w:top w:val="none" w:sz="0" w:space="0" w:color="auto"/>
        <w:left w:val="none" w:sz="0" w:space="0" w:color="auto"/>
        <w:bottom w:val="none" w:sz="0" w:space="0" w:color="auto"/>
        <w:right w:val="none" w:sz="0" w:space="0" w:color="auto"/>
      </w:divBdr>
    </w:div>
    <w:div w:id="1409495003">
      <w:bodyDiv w:val="1"/>
      <w:marLeft w:val="0"/>
      <w:marRight w:val="0"/>
      <w:marTop w:val="0"/>
      <w:marBottom w:val="0"/>
      <w:divBdr>
        <w:top w:val="none" w:sz="0" w:space="0" w:color="auto"/>
        <w:left w:val="none" w:sz="0" w:space="0" w:color="auto"/>
        <w:bottom w:val="none" w:sz="0" w:space="0" w:color="auto"/>
        <w:right w:val="none" w:sz="0" w:space="0" w:color="auto"/>
      </w:divBdr>
    </w:div>
    <w:div w:id="1413164755">
      <w:bodyDiv w:val="1"/>
      <w:marLeft w:val="0"/>
      <w:marRight w:val="0"/>
      <w:marTop w:val="0"/>
      <w:marBottom w:val="0"/>
      <w:divBdr>
        <w:top w:val="none" w:sz="0" w:space="0" w:color="auto"/>
        <w:left w:val="none" w:sz="0" w:space="0" w:color="auto"/>
        <w:bottom w:val="none" w:sz="0" w:space="0" w:color="auto"/>
        <w:right w:val="none" w:sz="0" w:space="0" w:color="auto"/>
      </w:divBdr>
    </w:div>
    <w:div w:id="1421290891">
      <w:bodyDiv w:val="1"/>
      <w:marLeft w:val="0"/>
      <w:marRight w:val="0"/>
      <w:marTop w:val="0"/>
      <w:marBottom w:val="0"/>
      <w:divBdr>
        <w:top w:val="none" w:sz="0" w:space="0" w:color="auto"/>
        <w:left w:val="none" w:sz="0" w:space="0" w:color="auto"/>
        <w:bottom w:val="none" w:sz="0" w:space="0" w:color="auto"/>
        <w:right w:val="none" w:sz="0" w:space="0" w:color="auto"/>
      </w:divBdr>
    </w:div>
    <w:div w:id="1422602352">
      <w:bodyDiv w:val="1"/>
      <w:marLeft w:val="0"/>
      <w:marRight w:val="0"/>
      <w:marTop w:val="0"/>
      <w:marBottom w:val="0"/>
      <w:divBdr>
        <w:top w:val="none" w:sz="0" w:space="0" w:color="auto"/>
        <w:left w:val="none" w:sz="0" w:space="0" w:color="auto"/>
        <w:bottom w:val="none" w:sz="0" w:space="0" w:color="auto"/>
        <w:right w:val="none" w:sz="0" w:space="0" w:color="auto"/>
      </w:divBdr>
    </w:div>
    <w:div w:id="1422604766">
      <w:bodyDiv w:val="1"/>
      <w:marLeft w:val="0"/>
      <w:marRight w:val="0"/>
      <w:marTop w:val="0"/>
      <w:marBottom w:val="0"/>
      <w:divBdr>
        <w:top w:val="none" w:sz="0" w:space="0" w:color="auto"/>
        <w:left w:val="none" w:sz="0" w:space="0" w:color="auto"/>
        <w:bottom w:val="none" w:sz="0" w:space="0" w:color="auto"/>
        <w:right w:val="none" w:sz="0" w:space="0" w:color="auto"/>
      </w:divBdr>
    </w:div>
    <w:div w:id="1424838958">
      <w:bodyDiv w:val="1"/>
      <w:marLeft w:val="0"/>
      <w:marRight w:val="0"/>
      <w:marTop w:val="0"/>
      <w:marBottom w:val="0"/>
      <w:divBdr>
        <w:top w:val="none" w:sz="0" w:space="0" w:color="auto"/>
        <w:left w:val="none" w:sz="0" w:space="0" w:color="auto"/>
        <w:bottom w:val="none" w:sz="0" w:space="0" w:color="auto"/>
        <w:right w:val="none" w:sz="0" w:space="0" w:color="auto"/>
      </w:divBdr>
    </w:div>
    <w:div w:id="1425958847">
      <w:bodyDiv w:val="1"/>
      <w:marLeft w:val="0"/>
      <w:marRight w:val="0"/>
      <w:marTop w:val="0"/>
      <w:marBottom w:val="0"/>
      <w:divBdr>
        <w:top w:val="none" w:sz="0" w:space="0" w:color="auto"/>
        <w:left w:val="none" w:sz="0" w:space="0" w:color="auto"/>
        <w:bottom w:val="none" w:sz="0" w:space="0" w:color="auto"/>
        <w:right w:val="none" w:sz="0" w:space="0" w:color="auto"/>
      </w:divBdr>
    </w:div>
    <w:div w:id="1434087501">
      <w:bodyDiv w:val="1"/>
      <w:marLeft w:val="0"/>
      <w:marRight w:val="0"/>
      <w:marTop w:val="0"/>
      <w:marBottom w:val="0"/>
      <w:divBdr>
        <w:top w:val="none" w:sz="0" w:space="0" w:color="auto"/>
        <w:left w:val="none" w:sz="0" w:space="0" w:color="auto"/>
        <w:bottom w:val="none" w:sz="0" w:space="0" w:color="auto"/>
        <w:right w:val="none" w:sz="0" w:space="0" w:color="auto"/>
      </w:divBdr>
    </w:div>
    <w:div w:id="1437675693">
      <w:bodyDiv w:val="1"/>
      <w:marLeft w:val="0"/>
      <w:marRight w:val="0"/>
      <w:marTop w:val="0"/>
      <w:marBottom w:val="0"/>
      <w:divBdr>
        <w:top w:val="none" w:sz="0" w:space="0" w:color="auto"/>
        <w:left w:val="none" w:sz="0" w:space="0" w:color="auto"/>
        <w:bottom w:val="none" w:sz="0" w:space="0" w:color="auto"/>
        <w:right w:val="none" w:sz="0" w:space="0" w:color="auto"/>
      </w:divBdr>
    </w:div>
    <w:div w:id="1438986032">
      <w:bodyDiv w:val="1"/>
      <w:marLeft w:val="0"/>
      <w:marRight w:val="0"/>
      <w:marTop w:val="0"/>
      <w:marBottom w:val="0"/>
      <w:divBdr>
        <w:top w:val="none" w:sz="0" w:space="0" w:color="auto"/>
        <w:left w:val="none" w:sz="0" w:space="0" w:color="auto"/>
        <w:bottom w:val="none" w:sz="0" w:space="0" w:color="auto"/>
        <w:right w:val="none" w:sz="0" w:space="0" w:color="auto"/>
      </w:divBdr>
    </w:div>
    <w:div w:id="1440566258">
      <w:bodyDiv w:val="1"/>
      <w:marLeft w:val="0"/>
      <w:marRight w:val="0"/>
      <w:marTop w:val="0"/>
      <w:marBottom w:val="0"/>
      <w:divBdr>
        <w:top w:val="none" w:sz="0" w:space="0" w:color="auto"/>
        <w:left w:val="none" w:sz="0" w:space="0" w:color="auto"/>
        <w:bottom w:val="none" w:sz="0" w:space="0" w:color="auto"/>
        <w:right w:val="none" w:sz="0" w:space="0" w:color="auto"/>
      </w:divBdr>
    </w:div>
    <w:div w:id="1443497363">
      <w:bodyDiv w:val="1"/>
      <w:marLeft w:val="0"/>
      <w:marRight w:val="0"/>
      <w:marTop w:val="0"/>
      <w:marBottom w:val="0"/>
      <w:divBdr>
        <w:top w:val="none" w:sz="0" w:space="0" w:color="auto"/>
        <w:left w:val="none" w:sz="0" w:space="0" w:color="auto"/>
        <w:bottom w:val="none" w:sz="0" w:space="0" w:color="auto"/>
        <w:right w:val="none" w:sz="0" w:space="0" w:color="auto"/>
      </w:divBdr>
    </w:div>
    <w:div w:id="1447962219">
      <w:bodyDiv w:val="1"/>
      <w:marLeft w:val="0"/>
      <w:marRight w:val="0"/>
      <w:marTop w:val="0"/>
      <w:marBottom w:val="0"/>
      <w:divBdr>
        <w:top w:val="none" w:sz="0" w:space="0" w:color="auto"/>
        <w:left w:val="none" w:sz="0" w:space="0" w:color="auto"/>
        <w:bottom w:val="none" w:sz="0" w:space="0" w:color="auto"/>
        <w:right w:val="none" w:sz="0" w:space="0" w:color="auto"/>
      </w:divBdr>
    </w:div>
    <w:div w:id="1460873585">
      <w:bodyDiv w:val="1"/>
      <w:marLeft w:val="0"/>
      <w:marRight w:val="0"/>
      <w:marTop w:val="0"/>
      <w:marBottom w:val="0"/>
      <w:divBdr>
        <w:top w:val="none" w:sz="0" w:space="0" w:color="auto"/>
        <w:left w:val="none" w:sz="0" w:space="0" w:color="auto"/>
        <w:bottom w:val="none" w:sz="0" w:space="0" w:color="auto"/>
        <w:right w:val="none" w:sz="0" w:space="0" w:color="auto"/>
      </w:divBdr>
      <w:divsChild>
        <w:div w:id="1759935325">
          <w:marLeft w:val="0"/>
          <w:marRight w:val="0"/>
          <w:marTop w:val="0"/>
          <w:marBottom w:val="0"/>
          <w:divBdr>
            <w:top w:val="none" w:sz="0" w:space="0" w:color="auto"/>
            <w:left w:val="none" w:sz="0" w:space="0" w:color="auto"/>
            <w:bottom w:val="none" w:sz="0" w:space="0" w:color="auto"/>
            <w:right w:val="none" w:sz="0" w:space="0" w:color="auto"/>
          </w:divBdr>
          <w:divsChild>
            <w:div w:id="1379402418">
              <w:marLeft w:val="0"/>
              <w:marRight w:val="0"/>
              <w:marTop w:val="0"/>
              <w:marBottom w:val="0"/>
              <w:divBdr>
                <w:top w:val="none" w:sz="0" w:space="0" w:color="auto"/>
                <w:left w:val="none" w:sz="0" w:space="0" w:color="auto"/>
                <w:bottom w:val="none" w:sz="0" w:space="0" w:color="auto"/>
                <w:right w:val="none" w:sz="0" w:space="0" w:color="auto"/>
              </w:divBdr>
              <w:divsChild>
                <w:div w:id="741561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275330">
      <w:bodyDiv w:val="1"/>
      <w:marLeft w:val="0"/>
      <w:marRight w:val="0"/>
      <w:marTop w:val="0"/>
      <w:marBottom w:val="0"/>
      <w:divBdr>
        <w:top w:val="none" w:sz="0" w:space="0" w:color="auto"/>
        <w:left w:val="none" w:sz="0" w:space="0" w:color="auto"/>
        <w:bottom w:val="none" w:sz="0" w:space="0" w:color="auto"/>
        <w:right w:val="none" w:sz="0" w:space="0" w:color="auto"/>
      </w:divBdr>
    </w:div>
    <w:div w:id="1467166601">
      <w:bodyDiv w:val="1"/>
      <w:marLeft w:val="0"/>
      <w:marRight w:val="0"/>
      <w:marTop w:val="0"/>
      <w:marBottom w:val="0"/>
      <w:divBdr>
        <w:top w:val="none" w:sz="0" w:space="0" w:color="auto"/>
        <w:left w:val="none" w:sz="0" w:space="0" w:color="auto"/>
        <w:bottom w:val="none" w:sz="0" w:space="0" w:color="auto"/>
        <w:right w:val="none" w:sz="0" w:space="0" w:color="auto"/>
      </w:divBdr>
      <w:divsChild>
        <w:div w:id="46338321">
          <w:marLeft w:val="0"/>
          <w:marRight w:val="0"/>
          <w:marTop w:val="0"/>
          <w:marBottom w:val="0"/>
          <w:divBdr>
            <w:top w:val="none" w:sz="0" w:space="0" w:color="auto"/>
            <w:left w:val="none" w:sz="0" w:space="0" w:color="auto"/>
            <w:bottom w:val="none" w:sz="0" w:space="0" w:color="auto"/>
            <w:right w:val="none" w:sz="0" w:space="0" w:color="auto"/>
          </w:divBdr>
          <w:divsChild>
            <w:div w:id="912811496">
              <w:marLeft w:val="0"/>
              <w:marRight w:val="0"/>
              <w:marTop w:val="0"/>
              <w:marBottom w:val="0"/>
              <w:divBdr>
                <w:top w:val="none" w:sz="0" w:space="0" w:color="auto"/>
                <w:left w:val="none" w:sz="0" w:space="0" w:color="auto"/>
                <w:bottom w:val="none" w:sz="0" w:space="0" w:color="auto"/>
                <w:right w:val="none" w:sz="0" w:space="0" w:color="auto"/>
              </w:divBdr>
              <w:divsChild>
                <w:div w:id="657265366">
                  <w:marLeft w:val="0"/>
                  <w:marRight w:val="0"/>
                  <w:marTop w:val="0"/>
                  <w:marBottom w:val="0"/>
                  <w:divBdr>
                    <w:top w:val="none" w:sz="0" w:space="0" w:color="auto"/>
                    <w:left w:val="none" w:sz="0" w:space="0" w:color="auto"/>
                    <w:bottom w:val="none" w:sz="0" w:space="0" w:color="auto"/>
                    <w:right w:val="none" w:sz="0" w:space="0" w:color="auto"/>
                  </w:divBdr>
                </w:div>
              </w:divsChild>
            </w:div>
            <w:div w:id="2003973239">
              <w:marLeft w:val="0"/>
              <w:marRight w:val="0"/>
              <w:marTop w:val="0"/>
              <w:marBottom w:val="0"/>
              <w:divBdr>
                <w:top w:val="none" w:sz="0" w:space="0" w:color="auto"/>
                <w:left w:val="none" w:sz="0" w:space="0" w:color="auto"/>
                <w:bottom w:val="none" w:sz="0" w:space="0" w:color="auto"/>
                <w:right w:val="none" w:sz="0" w:space="0" w:color="auto"/>
              </w:divBdr>
              <w:divsChild>
                <w:div w:id="482042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933250">
      <w:bodyDiv w:val="1"/>
      <w:marLeft w:val="0"/>
      <w:marRight w:val="0"/>
      <w:marTop w:val="0"/>
      <w:marBottom w:val="0"/>
      <w:divBdr>
        <w:top w:val="none" w:sz="0" w:space="0" w:color="auto"/>
        <w:left w:val="none" w:sz="0" w:space="0" w:color="auto"/>
        <w:bottom w:val="none" w:sz="0" w:space="0" w:color="auto"/>
        <w:right w:val="none" w:sz="0" w:space="0" w:color="auto"/>
      </w:divBdr>
    </w:div>
    <w:div w:id="1474711313">
      <w:bodyDiv w:val="1"/>
      <w:marLeft w:val="0"/>
      <w:marRight w:val="0"/>
      <w:marTop w:val="0"/>
      <w:marBottom w:val="0"/>
      <w:divBdr>
        <w:top w:val="none" w:sz="0" w:space="0" w:color="auto"/>
        <w:left w:val="none" w:sz="0" w:space="0" w:color="auto"/>
        <w:bottom w:val="none" w:sz="0" w:space="0" w:color="auto"/>
        <w:right w:val="none" w:sz="0" w:space="0" w:color="auto"/>
      </w:divBdr>
    </w:div>
    <w:div w:id="1475948321">
      <w:bodyDiv w:val="1"/>
      <w:marLeft w:val="0"/>
      <w:marRight w:val="0"/>
      <w:marTop w:val="0"/>
      <w:marBottom w:val="0"/>
      <w:divBdr>
        <w:top w:val="none" w:sz="0" w:space="0" w:color="auto"/>
        <w:left w:val="none" w:sz="0" w:space="0" w:color="auto"/>
        <w:bottom w:val="none" w:sz="0" w:space="0" w:color="auto"/>
        <w:right w:val="none" w:sz="0" w:space="0" w:color="auto"/>
      </w:divBdr>
    </w:div>
    <w:div w:id="1476558517">
      <w:bodyDiv w:val="1"/>
      <w:marLeft w:val="0"/>
      <w:marRight w:val="0"/>
      <w:marTop w:val="0"/>
      <w:marBottom w:val="0"/>
      <w:divBdr>
        <w:top w:val="none" w:sz="0" w:space="0" w:color="auto"/>
        <w:left w:val="none" w:sz="0" w:space="0" w:color="auto"/>
        <w:bottom w:val="none" w:sz="0" w:space="0" w:color="auto"/>
        <w:right w:val="none" w:sz="0" w:space="0" w:color="auto"/>
      </w:divBdr>
    </w:div>
    <w:div w:id="1479834610">
      <w:bodyDiv w:val="1"/>
      <w:marLeft w:val="0"/>
      <w:marRight w:val="0"/>
      <w:marTop w:val="0"/>
      <w:marBottom w:val="0"/>
      <w:divBdr>
        <w:top w:val="none" w:sz="0" w:space="0" w:color="auto"/>
        <w:left w:val="none" w:sz="0" w:space="0" w:color="auto"/>
        <w:bottom w:val="none" w:sz="0" w:space="0" w:color="auto"/>
        <w:right w:val="none" w:sz="0" w:space="0" w:color="auto"/>
      </w:divBdr>
    </w:div>
    <w:div w:id="1482380966">
      <w:bodyDiv w:val="1"/>
      <w:marLeft w:val="0"/>
      <w:marRight w:val="0"/>
      <w:marTop w:val="0"/>
      <w:marBottom w:val="0"/>
      <w:divBdr>
        <w:top w:val="none" w:sz="0" w:space="0" w:color="auto"/>
        <w:left w:val="none" w:sz="0" w:space="0" w:color="auto"/>
        <w:bottom w:val="none" w:sz="0" w:space="0" w:color="auto"/>
        <w:right w:val="none" w:sz="0" w:space="0" w:color="auto"/>
      </w:divBdr>
    </w:div>
    <w:div w:id="1483347858">
      <w:bodyDiv w:val="1"/>
      <w:marLeft w:val="0"/>
      <w:marRight w:val="0"/>
      <w:marTop w:val="0"/>
      <w:marBottom w:val="0"/>
      <w:divBdr>
        <w:top w:val="none" w:sz="0" w:space="0" w:color="auto"/>
        <w:left w:val="none" w:sz="0" w:space="0" w:color="auto"/>
        <w:bottom w:val="none" w:sz="0" w:space="0" w:color="auto"/>
        <w:right w:val="none" w:sz="0" w:space="0" w:color="auto"/>
      </w:divBdr>
    </w:div>
    <w:div w:id="1485051393">
      <w:bodyDiv w:val="1"/>
      <w:marLeft w:val="0"/>
      <w:marRight w:val="0"/>
      <w:marTop w:val="0"/>
      <w:marBottom w:val="0"/>
      <w:divBdr>
        <w:top w:val="none" w:sz="0" w:space="0" w:color="auto"/>
        <w:left w:val="none" w:sz="0" w:space="0" w:color="auto"/>
        <w:bottom w:val="none" w:sz="0" w:space="0" w:color="auto"/>
        <w:right w:val="none" w:sz="0" w:space="0" w:color="auto"/>
      </w:divBdr>
    </w:div>
    <w:div w:id="1485392971">
      <w:bodyDiv w:val="1"/>
      <w:marLeft w:val="0"/>
      <w:marRight w:val="0"/>
      <w:marTop w:val="0"/>
      <w:marBottom w:val="0"/>
      <w:divBdr>
        <w:top w:val="none" w:sz="0" w:space="0" w:color="auto"/>
        <w:left w:val="none" w:sz="0" w:space="0" w:color="auto"/>
        <w:bottom w:val="none" w:sz="0" w:space="0" w:color="auto"/>
        <w:right w:val="none" w:sz="0" w:space="0" w:color="auto"/>
      </w:divBdr>
    </w:div>
    <w:div w:id="1497962159">
      <w:bodyDiv w:val="1"/>
      <w:marLeft w:val="0"/>
      <w:marRight w:val="0"/>
      <w:marTop w:val="0"/>
      <w:marBottom w:val="0"/>
      <w:divBdr>
        <w:top w:val="none" w:sz="0" w:space="0" w:color="auto"/>
        <w:left w:val="none" w:sz="0" w:space="0" w:color="auto"/>
        <w:bottom w:val="none" w:sz="0" w:space="0" w:color="auto"/>
        <w:right w:val="none" w:sz="0" w:space="0" w:color="auto"/>
      </w:divBdr>
      <w:divsChild>
        <w:div w:id="235436089">
          <w:marLeft w:val="0"/>
          <w:marRight w:val="0"/>
          <w:marTop w:val="0"/>
          <w:marBottom w:val="0"/>
          <w:divBdr>
            <w:top w:val="none" w:sz="0" w:space="0" w:color="auto"/>
            <w:left w:val="none" w:sz="0" w:space="0" w:color="auto"/>
            <w:bottom w:val="none" w:sz="0" w:space="0" w:color="auto"/>
            <w:right w:val="none" w:sz="0" w:space="0" w:color="auto"/>
          </w:divBdr>
          <w:divsChild>
            <w:div w:id="177238004">
              <w:marLeft w:val="0"/>
              <w:marRight w:val="0"/>
              <w:marTop w:val="0"/>
              <w:marBottom w:val="0"/>
              <w:divBdr>
                <w:top w:val="none" w:sz="0" w:space="0" w:color="auto"/>
                <w:left w:val="none" w:sz="0" w:space="0" w:color="auto"/>
                <w:bottom w:val="none" w:sz="0" w:space="0" w:color="auto"/>
                <w:right w:val="none" w:sz="0" w:space="0" w:color="auto"/>
              </w:divBdr>
              <w:divsChild>
                <w:div w:id="1959725837">
                  <w:marLeft w:val="0"/>
                  <w:marRight w:val="0"/>
                  <w:marTop w:val="0"/>
                  <w:marBottom w:val="0"/>
                  <w:divBdr>
                    <w:top w:val="none" w:sz="0" w:space="0" w:color="auto"/>
                    <w:left w:val="none" w:sz="0" w:space="0" w:color="auto"/>
                    <w:bottom w:val="none" w:sz="0" w:space="0" w:color="auto"/>
                    <w:right w:val="none" w:sz="0" w:space="0" w:color="auto"/>
                  </w:divBdr>
                  <w:divsChild>
                    <w:div w:id="64304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2968818">
      <w:bodyDiv w:val="1"/>
      <w:marLeft w:val="0"/>
      <w:marRight w:val="0"/>
      <w:marTop w:val="0"/>
      <w:marBottom w:val="0"/>
      <w:divBdr>
        <w:top w:val="none" w:sz="0" w:space="0" w:color="auto"/>
        <w:left w:val="none" w:sz="0" w:space="0" w:color="auto"/>
        <w:bottom w:val="none" w:sz="0" w:space="0" w:color="auto"/>
        <w:right w:val="none" w:sz="0" w:space="0" w:color="auto"/>
      </w:divBdr>
    </w:div>
    <w:div w:id="1509443162">
      <w:bodyDiv w:val="1"/>
      <w:marLeft w:val="0"/>
      <w:marRight w:val="0"/>
      <w:marTop w:val="0"/>
      <w:marBottom w:val="0"/>
      <w:divBdr>
        <w:top w:val="none" w:sz="0" w:space="0" w:color="auto"/>
        <w:left w:val="none" w:sz="0" w:space="0" w:color="auto"/>
        <w:bottom w:val="none" w:sz="0" w:space="0" w:color="auto"/>
        <w:right w:val="none" w:sz="0" w:space="0" w:color="auto"/>
      </w:divBdr>
    </w:div>
    <w:div w:id="1516723876">
      <w:bodyDiv w:val="1"/>
      <w:marLeft w:val="0"/>
      <w:marRight w:val="0"/>
      <w:marTop w:val="0"/>
      <w:marBottom w:val="0"/>
      <w:divBdr>
        <w:top w:val="none" w:sz="0" w:space="0" w:color="auto"/>
        <w:left w:val="none" w:sz="0" w:space="0" w:color="auto"/>
        <w:bottom w:val="none" w:sz="0" w:space="0" w:color="auto"/>
        <w:right w:val="none" w:sz="0" w:space="0" w:color="auto"/>
      </w:divBdr>
    </w:div>
    <w:div w:id="1520394187">
      <w:bodyDiv w:val="1"/>
      <w:marLeft w:val="0"/>
      <w:marRight w:val="0"/>
      <w:marTop w:val="0"/>
      <w:marBottom w:val="0"/>
      <w:divBdr>
        <w:top w:val="none" w:sz="0" w:space="0" w:color="auto"/>
        <w:left w:val="none" w:sz="0" w:space="0" w:color="auto"/>
        <w:bottom w:val="none" w:sz="0" w:space="0" w:color="auto"/>
        <w:right w:val="none" w:sz="0" w:space="0" w:color="auto"/>
      </w:divBdr>
    </w:div>
    <w:div w:id="1520852155">
      <w:bodyDiv w:val="1"/>
      <w:marLeft w:val="0"/>
      <w:marRight w:val="0"/>
      <w:marTop w:val="0"/>
      <w:marBottom w:val="0"/>
      <w:divBdr>
        <w:top w:val="none" w:sz="0" w:space="0" w:color="auto"/>
        <w:left w:val="none" w:sz="0" w:space="0" w:color="auto"/>
        <w:bottom w:val="none" w:sz="0" w:space="0" w:color="auto"/>
        <w:right w:val="none" w:sz="0" w:space="0" w:color="auto"/>
      </w:divBdr>
    </w:div>
    <w:div w:id="1529483529">
      <w:bodyDiv w:val="1"/>
      <w:marLeft w:val="0"/>
      <w:marRight w:val="0"/>
      <w:marTop w:val="0"/>
      <w:marBottom w:val="0"/>
      <w:divBdr>
        <w:top w:val="none" w:sz="0" w:space="0" w:color="auto"/>
        <w:left w:val="none" w:sz="0" w:space="0" w:color="auto"/>
        <w:bottom w:val="none" w:sz="0" w:space="0" w:color="auto"/>
        <w:right w:val="none" w:sz="0" w:space="0" w:color="auto"/>
      </w:divBdr>
    </w:div>
    <w:div w:id="1532184422">
      <w:bodyDiv w:val="1"/>
      <w:marLeft w:val="0"/>
      <w:marRight w:val="0"/>
      <w:marTop w:val="0"/>
      <w:marBottom w:val="0"/>
      <w:divBdr>
        <w:top w:val="none" w:sz="0" w:space="0" w:color="auto"/>
        <w:left w:val="none" w:sz="0" w:space="0" w:color="auto"/>
        <w:bottom w:val="none" w:sz="0" w:space="0" w:color="auto"/>
        <w:right w:val="none" w:sz="0" w:space="0" w:color="auto"/>
      </w:divBdr>
    </w:div>
    <w:div w:id="1533033983">
      <w:bodyDiv w:val="1"/>
      <w:marLeft w:val="0"/>
      <w:marRight w:val="0"/>
      <w:marTop w:val="0"/>
      <w:marBottom w:val="0"/>
      <w:divBdr>
        <w:top w:val="none" w:sz="0" w:space="0" w:color="auto"/>
        <w:left w:val="none" w:sz="0" w:space="0" w:color="auto"/>
        <w:bottom w:val="none" w:sz="0" w:space="0" w:color="auto"/>
        <w:right w:val="none" w:sz="0" w:space="0" w:color="auto"/>
      </w:divBdr>
    </w:div>
    <w:div w:id="1534267314">
      <w:bodyDiv w:val="1"/>
      <w:marLeft w:val="0"/>
      <w:marRight w:val="0"/>
      <w:marTop w:val="0"/>
      <w:marBottom w:val="0"/>
      <w:divBdr>
        <w:top w:val="none" w:sz="0" w:space="0" w:color="auto"/>
        <w:left w:val="none" w:sz="0" w:space="0" w:color="auto"/>
        <w:bottom w:val="none" w:sz="0" w:space="0" w:color="auto"/>
        <w:right w:val="none" w:sz="0" w:space="0" w:color="auto"/>
      </w:divBdr>
      <w:divsChild>
        <w:div w:id="1908414404">
          <w:marLeft w:val="0"/>
          <w:marRight w:val="0"/>
          <w:marTop w:val="0"/>
          <w:marBottom w:val="0"/>
          <w:divBdr>
            <w:top w:val="none" w:sz="0" w:space="0" w:color="auto"/>
            <w:left w:val="none" w:sz="0" w:space="0" w:color="auto"/>
            <w:bottom w:val="none" w:sz="0" w:space="0" w:color="auto"/>
            <w:right w:val="none" w:sz="0" w:space="0" w:color="auto"/>
          </w:divBdr>
          <w:divsChild>
            <w:div w:id="867176996">
              <w:marLeft w:val="0"/>
              <w:marRight w:val="0"/>
              <w:marTop w:val="0"/>
              <w:marBottom w:val="0"/>
              <w:divBdr>
                <w:top w:val="none" w:sz="0" w:space="0" w:color="auto"/>
                <w:left w:val="none" w:sz="0" w:space="0" w:color="auto"/>
                <w:bottom w:val="none" w:sz="0" w:space="0" w:color="auto"/>
                <w:right w:val="none" w:sz="0" w:space="0" w:color="auto"/>
              </w:divBdr>
              <w:divsChild>
                <w:div w:id="1368025400">
                  <w:marLeft w:val="0"/>
                  <w:marRight w:val="0"/>
                  <w:marTop w:val="0"/>
                  <w:marBottom w:val="0"/>
                  <w:divBdr>
                    <w:top w:val="none" w:sz="0" w:space="0" w:color="auto"/>
                    <w:left w:val="none" w:sz="0" w:space="0" w:color="auto"/>
                    <w:bottom w:val="none" w:sz="0" w:space="0" w:color="auto"/>
                    <w:right w:val="none" w:sz="0" w:space="0" w:color="auto"/>
                  </w:divBdr>
                  <w:divsChild>
                    <w:div w:id="926426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560645">
      <w:bodyDiv w:val="1"/>
      <w:marLeft w:val="0"/>
      <w:marRight w:val="0"/>
      <w:marTop w:val="0"/>
      <w:marBottom w:val="0"/>
      <w:divBdr>
        <w:top w:val="none" w:sz="0" w:space="0" w:color="auto"/>
        <w:left w:val="none" w:sz="0" w:space="0" w:color="auto"/>
        <w:bottom w:val="none" w:sz="0" w:space="0" w:color="auto"/>
        <w:right w:val="none" w:sz="0" w:space="0" w:color="auto"/>
      </w:divBdr>
      <w:divsChild>
        <w:div w:id="502596367">
          <w:marLeft w:val="0"/>
          <w:marRight w:val="0"/>
          <w:marTop w:val="0"/>
          <w:marBottom w:val="0"/>
          <w:divBdr>
            <w:top w:val="none" w:sz="0" w:space="0" w:color="auto"/>
            <w:left w:val="none" w:sz="0" w:space="0" w:color="auto"/>
            <w:bottom w:val="none" w:sz="0" w:space="0" w:color="auto"/>
            <w:right w:val="none" w:sz="0" w:space="0" w:color="auto"/>
          </w:divBdr>
          <w:divsChild>
            <w:div w:id="1633897928">
              <w:marLeft w:val="0"/>
              <w:marRight w:val="0"/>
              <w:marTop w:val="0"/>
              <w:marBottom w:val="0"/>
              <w:divBdr>
                <w:top w:val="none" w:sz="0" w:space="0" w:color="auto"/>
                <w:left w:val="none" w:sz="0" w:space="0" w:color="auto"/>
                <w:bottom w:val="none" w:sz="0" w:space="0" w:color="auto"/>
                <w:right w:val="none" w:sz="0" w:space="0" w:color="auto"/>
              </w:divBdr>
              <w:divsChild>
                <w:div w:id="107462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178102">
      <w:bodyDiv w:val="1"/>
      <w:marLeft w:val="0"/>
      <w:marRight w:val="0"/>
      <w:marTop w:val="0"/>
      <w:marBottom w:val="0"/>
      <w:divBdr>
        <w:top w:val="none" w:sz="0" w:space="0" w:color="auto"/>
        <w:left w:val="none" w:sz="0" w:space="0" w:color="auto"/>
        <w:bottom w:val="none" w:sz="0" w:space="0" w:color="auto"/>
        <w:right w:val="none" w:sz="0" w:space="0" w:color="auto"/>
      </w:divBdr>
    </w:div>
    <w:div w:id="1555114917">
      <w:bodyDiv w:val="1"/>
      <w:marLeft w:val="0"/>
      <w:marRight w:val="0"/>
      <w:marTop w:val="0"/>
      <w:marBottom w:val="0"/>
      <w:divBdr>
        <w:top w:val="none" w:sz="0" w:space="0" w:color="auto"/>
        <w:left w:val="none" w:sz="0" w:space="0" w:color="auto"/>
        <w:bottom w:val="none" w:sz="0" w:space="0" w:color="auto"/>
        <w:right w:val="none" w:sz="0" w:space="0" w:color="auto"/>
      </w:divBdr>
    </w:div>
    <w:div w:id="1564100880">
      <w:bodyDiv w:val="1"/>
      <w:marLeft w:val="0"/>
      <w:marRight w:val="0"/>
      <w:marTop w:val="0"/>
      <w:marBottom w:val="0"/>
      <w:divBdr>
        <w:top w:val="none" w:sz="0" w:space="0" w:color="auto"/>
        <w:left w:val="none" w:sz="0" w:space="0" w:color="auto"/>
        <w:bottom w:val="none" w:sz="0" w:space="0" w:color="auto"/>
        <w:right w:val="none" w:sz="0" w:space="0" w:color="auto"/>
      </w:divBdr>
    </w:div>
    <w:div w:id="1566986361">
      <w:bodyDiv w:val="1"/>
      <w:marLeft w:val="0"/>
      <w:marRight w:val="0"/>
      <w:marTop w:val="0"/>
      <w:marBottom w:val="0"/>
      <w:divBdr>
        <w:top w:val="none" w:sz="0" w:space="0" w:color="auto"/>
        <w:left w:val="none" w:sz="0" w:space="0" w:color="auto"/>
        <w:bottom w:val="none" w:sz="0" w:space="0" w:color="auto"/>
        <w:right w:val="none" w:sz="0" w:space="0" w:color="auto"/>
      </w:divBdr>
    </w:div>
    <w:div w:id="1570581344">
      <w:bodyDiv w:val="1"/>
      <w:marLeft w:val="0"/>
      <w:marRight w:val="0"/>
      <w:marTop w:val="0"/>
      <w:marBottom w:val="0"/>
      <w:divBdr>
        <w:top w:val="none" w:sz="0" w:space="0" w:color="auto"/>
        <w:left w:val="none" w:sz="0" w:space="0" w:color="auto"/>
        <w:bottom w:val="none" w:sz="0" w:space="0" w:color="auto"/>
        <w:right w:val="none" w:sz="0" w:space="0" w:color="auto"/>
      </w:divBdr>
    </w:div>
    <w:div w:id="1571578323">
      <w:bodyDiv w:val="1"/>
      <w:marLeft w:val="0"/>
      <w:marRight w:val="0"/>
      <w:marTop w:val="0"/>
      <w:marBottom w:val="0"/>
      <w:divBdr>
        <w:top w:val="none" w:sz="0" w:space="0" w:color="auto"/>
        <w:left w:val="none" w:sz="0" w:space="0" w:color="auto"/>
        <w:bottom w:val="none" w:sz="0" w:space="0" w:color="auto"/>
        <w:right w:val="none" w:sz="0" w:space="0" w:color="auto"/>
      </w:divBdr>
      <w:divsChild>
        <w:div w:id="941840252">
          <w:marLeft w:val="0"/>
          <w:marRight w:val="0"/>
          <w:marTop w:val="0"/>
          <w:marBottom w:val="0"/>
          <w:divBdr>
            <w:top w:val="none" w:sz="0" w:space="0" w:color="auto"/>
            <w:left w:val="none" w:sz="0" w:space="0" w:color="auto"/>
            <w:bottom w:val="none" w:sz="0" w:space="0" w:color="auto"/>
            <w:right w:val="none" w:sz="0" w:space="0" w:color="auto"/>
          </w:divBdr>
          <w:divsChild>
            <w:div w:id="296226117">
              <w:marLeft w:val="0"/>
              <w:marRight w:val="0"/>
              <w:marTop w:val="0"/>
              <w:marBottom w:val="0"/>
              <w:divBdr>
                <w:top w:val="none" w:sz="0" w:space="0" w:color="auto"/>
                <w:left w:val="none" w:sz="0" w:space="0" w:color="auto"/>
                <w:bottom w:val="none" w:sz="0" w:space="0" w:color="auto"/>
                <w:right w:val="none" w:sz="0" w:space="0" w:color="auto"/>
              </w:divBdr>
              <w:divsChild>
                <w:div w:id="1978684816">
                  <w:marLeft w:val="0"/>
                  <w:marRight w:val="0"/>
                  <w:marTop w:val="0"/>
                  <w:marBottom w:val="0"/>
                  <w:divBdr>
                    <w:top w:val="none" w:sz="0" w:space="0" w:color="auto"/>
                    <w:left w:val="none" w:sz="0" w:space="0" w:color="auto"/>
                    <w:bottom w:val="none" w:sz="0" w:space="0" w:color="auto"/>
                    <w:right w:val="none" w:sz="0" w:space="0" w:color="auto"/>
                  </w:divBdr>
                </w:div>
              </w:divsChild>
            </w:div>
            <w:div w:id="1897157556">
              <w:marLeft w:val="0"/>
              <w:marRight w:val="0"/>
              <w:marTop w:val="0"/>
              <w:marBottom w:val="0"/>
              <w:divBdr>
                <w:top w:val="none" w:sz="0" w:space="0" w:color="auto"/>
                <w:left w:val="none" w:sz="0" w:space="0" w:color="auto"/>
                <w:bottom w:val="none" w:sz="0" w:space="0" w:color="auto"/>
                <w:right w:val="none" w:sz="0" w:space="0" w:color="auto"/>
              </w:divBdr>
              <w:divsChild>
                <w:div w:id="38241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07647">
      <w:bodyDiv w:val="1"/>
      <w:marLeft w:val="0"/>
      <w:marRight w:val="0"/>
      <w:marTop w:val="0"/>
      <w:marBottom w:val="0"/>
      <w:divBdr>
        <w:top w:val="none" w:sz="0" w:space="0" w:color="auto"/>
        <w:left w:val="none" w:sz="0" w:space="0" w:color="auto"/>
        <w:bottom w:val="none" w:sz="0" w:space="0" w:color="auto"/>
        <w:right w:val="none" w:sz="0" w:space="0" w:color="auto"/>
      </w:divBdr>
    </w:div>
    <w:div w:id="1586457714">
      <w:bodyDiv w:val="1"/>
      <w:marLeft w:val="0"/>
      <w:marRight w:val="0"/>
      <w:marTop w:val="0"/>
      <w:marBottom w:val="0"/>
      <w:divBdr>
        <w:top w:val="none" w:sz="0" w:space="0" w:color="auto"/>
        <w:left w:val="none" w:sz="0" w:space="0" w:color="auto"/>
        <w:bottom w:val="none" w:sz="0" w:space="0" w:color="auto"/>
        <w:right w:val="none" w:sz="0" w:space="0" w:color="auto"/>
      </w:divBdr>
    </w:div>
    <w:div w:id="1589342553">
      <w:bodyDiv w:val="1"/>
      <w:marLeft w:val="0"/>
      <w:marRight w:val="0"/>
      <w:marTop w:val="0"/>
      <w:marBottom w:val="0"/>
      <w:divBdr>
        <w:top w:val="none" w:sz="0" w:space="0" w:color="auto"/>
        <w:left w:val="none" w:sz="0" w:space="0" w:color="auto"/>
        <w:bottom w:val="none" w:sz="0" w:space="0" w:color="auto"/>
        <w:right w:val="none" w:sz="0" w:space="0" w:color="auto"/>
      </w:divBdr>
    </w:div>
    <w:div w:id="1592010094">
      <w:bodyDiv w:val="1"/>
      <w:marLeft w:val="0"/>
      <w:marRight w:val="0"/>
      <w:marTop w:val="0"/>
      <w:marBottom w:val="0"/>
      <w:divBdr>
        <w:top w:val="none" w:sz="0" w:space="0" w:color="auto"/>
        <w:left w:val="none" w:sz="0" w:space="0" w:color="auto"/>
        <w:bottom w:val="none" w:sz="0" w:space="0" w:color="auto"/>
        <w:right w:val="none" w:sz="0" w:space="0" w:color="auto"/>
      </w:divBdr>
    </w:div>
    <w:div w:id="1592736486">
      <w:bodyDiv w:val="1"/>
      <w:marLeft w:val="0"/>
      <w:marRight w:val="0"/>
      <w:marTop w:val="0"/>
      <w:marBottom w:val="0"/>
      <w:divBdr>
        <w:top w:val="none" w:sz="0" w:space="0" w:color="auto"/>
        <w:left w:val="none" w:sz="0" w:space="0" w:color="auto"/>
        <w:bottom w:val="none" w:sz="0" w:space="0" w:color="auto"/>
        <w:right w:val="none" w:sz="0" w:space="0" w:color="auto"/>
      </w:divBdr>
      <w:divsChild>
        <w:div w:id="368727232">
          <w:marLeft w:val="0"/>
          <w:marRight w:val="0"/>
          <w:marTop w:val="0"/>
          <w:marBottom w:val="0"/>
          <w:divBdr>
            <w:top w:val="none" w:sz="0" w:space="0" w:color="auto"/>
            <w:left w:val="none" w:sz="0" w:space="0" w:color="auto"/>
            <w:bottom w:val="none" w:sz="0" w:space="0" w:color="auto"/>
            <w:right w:val="none" w:sz="0" w:space="0" w:color="auto"/>
          </w:divBdr>
          <w:divsChild>
            <w:div w:id="672992524">
              <w:marLeft w:val="0"/>
              <w:marRight w:val="0"/>
              <w:marTop w:val="0"/>
              <w:marBottom w:val="0"/>
              <w:divBdr>
                <w:top w:val="none" w:sz="0" w:space="0" w:color="auto"/>
                <w:left w:val="none" w:sz="0" w:space="0" w:color="auto"/>
                <w:bottom w:val="none" w:sz="0" w:space="0" w:color="auto"/>
                <w:right w:val="none" w:sz="0" w:space="0" w:color="auto"/>
              </w:divBdr>
              <w:divsChild>
                <w:div w:id="1708291948">
                  <w:marLeft w:val="0"/>
                  <w:marRight w:val="0"/>
                  <w:marTop w:val="0"/>
                  <w:marBottom w:val="0"/>
                  <w:divBdr>
                    <w:top w:val="none" w:sz="0" w:space="0" w:color="auto"/>
                    <w:left w:val="none" w:sz="0" w:space="0" w:color="auto"/>
                    <w:bottom w:val="none" w:sz="0" w:space="0" w:color="auto"/>
                    <w:right w:val="none" w:sz="0" w:space="0" w:color="auto"/>
                  </w:divBdr>
                  <w:divsChild>
                    <w:div w:id="163540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9408685">
      <w:bodyDiv w:val="1"/>
      <w:marLeft w:val="0"/>
      <w:marRight w:val="0"/>
      <w:marTop w:val="0"/>
      <w:marBottom w:val="0"/>
      <w:divBdr>
        <w:top w:val="none" w:sz="0" w:space="0" w:color="auto"/>
        <w:left w:val="none" w:sz="0" w:space="0" w:color="auto"/>
        <w:bottom w:val="none" w:sz="0" w:space="0" w:color="auto"/>
        <w:right w:val="none" w:sz="0" w:space="0" w:color="auto"/>
      </w:divBdr>
    </w:div>
    <w:div w:id="1600219320">
      <w:bodyDiv w:val="1"/>
      <w:marLeft w:val="0"/>
      <w:marRight w:val="0"/>
      <w:marTop w:val="0"/>
      <w:marBottom w:val="0"/>
      <w:divBdr>
        <w:top w:val="none" w:sz="0" w:space="0" w:color="auto"/>
        <w:left w:val="none" w:sz="0" w:space="0" w:color="auto"/>
        <w:bottom w:val="none" w:sz="0" w:space="0" w:color="auto"/>
        <w:right w:val="none" w:sz="0" w:space="0" w:color="auto"/>
      </w:divBdr>
    </w:div>
    <w:div w:id="1600874317">
      <w:bodyDiv w:val="1"/>
      <w:marLeft w:val="0"/>
      <w:marRight w:val="0"/>
      <w:marTop w:val="0"/>
      <w:marBottom w:val="0"/>
      <w:divBdr>
        <w:top w:val="none" w:sz="0" w:space="0" w:color="auto"/>
        <w:left w:val="none" w:sz="0" w:space="0" w:color="auto"/>
        <w:bottom w:val="none" w:sz="0" w:space="0" w:color="auto"/>
        <w:right w:val="none" w:sz="0" w:space="0" w:color="auto"/>
      </w:divBdr>
    </w:div>
    <w:div w:id="1603873189">
      <w:bodyDiv w:val="1"/>
      <w:marLeft w:val="0"/>
      <w:marRight w:val="0"/>
      <w:marTop w:val="0"/>
      <w:marBottom w:val="0"/>
      <w:divBdr>
        <w:top w:val="none" w:sz="0" w:space="0" w:color="auto"/>
        <w:left w:val="none" w:sz="0" w:space="0" w:color="auto"/>
        <w:bottom w:val="none" w:sz="0" w:space="0" w:color="auto"/>
        <w:right w:val="none" w:sz="0" w:space="0" w:color="auto"/>
      </w:divBdr>
    </w:div>
    <w:div w:id="1605578511">
      <w:bodyDiv w:val="1"/>
      <w:marLeft w:val="0"/>
      <w:marRight w:val="0"/>
      <w:marTop w:val="0"/>
      <w:marBottom w:val="0"/>
      <w:divBdr>
        <w:top w:val="none" w:sz="0" w:space="0" w:color="auto"/>
        <w:left w:val="none" w:sz="0" w:space="0" w:color="auto"/>
        <w:bottom w:val="none" w:sz="0" w:space="0" w:color="auto"/>
        <w:right w:val="none" w:sz="0" w:space="0" w:color="auto"/>
      </w:divBdr>
    </w:div>
    <w:div w:id="1606231204">
      <w:bodyDiv w:val="1"/>
      <w:marLeft w:val="0"/>
      <w:marRight w:val="0"/>
      <w:marTop w:val="0"/>
      <w:marBottom w:val="0"/>
      <w:divBdr>
        <w:top w:val="none" w:sz="0" w:space="0" w:color="auto"/>
        <w:left w:val="none" w:sz="0" w:space="0" w:color="auto"/>
        <w:bottom w:val="none" w:sz="0" w:space="0" w:color="auto"/>
        <w:right w:val="none" w:sz="0" w:space="0" w:color="auto"/>
      </w:divBdr>
    </w:div>
    <w:div w:id="1606695320">
      <w:bodyDiv w:val="1"/>
      <w:marLeft w:val="0"/>
      <w:marRight w:val="0"/>
      <w:marTop w:val="0"/>
      <w:marBottom w:val="0"/>
      <w:divBdr>
        <w:top w:val="none" w:sz="0" w:space="0" w:color="auto"/>
        <w:left w:val="none" w:sz="0" w:space="0" w:color="auto"/>
        <w:bottom w:val="none" w:sz="0" w:space="0" w:color="auto"/>
        <w:right w:val="none" w:sz="0" w:space="0" w:color="auto"/>
      </w:divBdr>
    </w:div>
    <w:div w:id="1631209100">
      <w:bodyDiv w:val="1"/>
      <w:marLeft w:val="0"/>
      <w:marRight w:val="0"/>
      <w:marTop w:val="0"/>
      <w:marBottom w:val="0"/>
      <w:divBdr>
        <w:top w:val="none" w:sz="0" w:space="0" w:color="auto"/>
        <w:left w:val="none" w:sz="0" w:space="0" w:color="auto"/>
        <w:bottom w:val="none" w:sz="0" w:space="0" w:color="auto"/>
        <w:right w:val="none" w:sz="0" w:space="0" w:color="auto"/>
      </w:divBdr>
    </w:div>
    <w:div w:id="1631589929">
      <w:bodyDiv w:val="1"/>
      <w:marLeft w:val="0"/>
      <w:marRight w:val="0"/>
      <w:marTop w:val="0"/>
      <w:marBottom w:val="0"/>
      <w:divBdr>
        <w:top w:val="none" w:sz="0" w:space="0" w:color="auto"/>
        <w:left w:val="none" w:sz="0" w:space="0" w:color="auto"/>
        <w:bottom w:val="none" w:sz="0" w:space="0" w:color="auto"/>
        <w:right w:val="none" w:sz="0" w:space="0" w:color="auto"/>
      </w:divBdr>
    </w:div>
    <w:div w:id="1632056920">
      <w:bodyDiv w:val="1"/>
      <w:marLeft w:val="0"/>
      <w:marRight w:val="0"/>
      <w:marTop w:val="0"/>
      <w:marBottom w:val="0"/>
      <w:divBdr>
        <w:top w:val="none" w:sz="0" w:space="0" w:color="auto"/>
        <w:left w:val="none" w:sz="0" w:space="0" w:color="auto"/>
        <w:bottom w:val="none" w:sz="0" w:space="0" w:color="auto"/>
        <w:right w:val="none" w:sz="0" w:space="0" w:color="auto"/>
      </w:divBdr>
    </w:div>
    <w:div w:id="1642803450">
      <w:bodyDiv w:val="1"/>
      <w:marLeft w:val="0"/>
      <w:marRight w:val="0"/>
      <w:marTop w:val="0"/>
      <w:marBottom w:val="0"/>
      <w:divBdr>
        <w:top w:val="none" w:sz="0" w:space="0" w:color="auto"/>
        <w:left w:val="none" w:sz="0" w:space="0" w:color="auto"/>
        <w:bottom w:val="none" w:sz="0" w:space="0" w:color="auto"/>
        <w:right w:val="none" w:sz="0" w:space="0" w:color="auto"/>
      </w:divBdr>
    </w:div>
    <w:div w:id="1646423696">
      <w:bodyDiv w:val="1"/>
      <w:marLeft w:val="0"/>
      <w:marRight w:val="0"/>
      <w:marTop w:val="0"/>
      <w:marBottom w:val="0"/>
      <w:divBdr>
        <w:top w:val="none" w:sz="0" w:space="0" w:color="auto"/>
        <w:left w:val="none" w:sz="0" w:space="0" w:color="auto"/>
        <w:bottom w:val="none" w:sz="0" w:space="0" w:color="auto"/>
        <w:right w:val="none" w:sz="0" w:space="0" w:color="auto"/>
      </w:divBdr>
    </w:div>
    <w:div w:id="1646544212">
      <w:bodyDiv w:val="1"/>
      <w:marLeft w:val="0"/>
      <w:marRight w:val="0"/>
      <w:marTop w:val="0"/>
      <w:marBottom w:val="0"/>
      <w:divBdr>
        <w:top w:val="none" w:sz="0" w:space="0" w:color="auto"/>
        <w:left w:val="none" w:sz="0" w:space="0" w:color="auto"/>
        <w:bottom w:val="none" w:sz="0" w:space="0" w:color="auto"/>
        <w:right w:val="none" w:sz="0" w:space="0" w:color="auto"/>
      </w:divBdr>
    </w:div>
    <w:div w:id="1647660374">
      <w:bodyDiv w:val="1"/>
      <w:marLeft w:val="0"/>
      <w:marRight w:val="0"/>
      <w:marTop w:val="0"/>
      <w:marBottom w:val="0"/>
      <w:divBdr>
        <w:top w:val="none" w:sz="0" w:space="0" w:color="auto"/>
        <w:left w:val="none" w:sz="0" w:space="0" w:color="auto"/>
        <w:bottom w:val="none" w:sz="0" w:space="0" w:color="auto"/>
        <w:right w:val="none" w:sz="0" w:space="0" w:color="auto"/>
      </w:divBdr>
    </w:div>
    <w:div w:id="1651179671">
      <w:bodyDiv w:val="1"/>
      <w:marLeft w:val="0"/>
      <w:marRight w:val="0"/>
      <w:marTop w:val="0"/>
      <w:marBottom w:val="0"/>
      <w:divBdr>
        <w:top w:val="none" w:sz="0" w:space="0" w:color="auto"/>
        <w:left w:val="none" w:sz="0" w:space="0" w:color="auto"/>
        <w:bottom w:val="none" w:sz="0" w:space="0" w:color="auto"/>
        <w:right w:val="none" w:sz="0" w:space="0" w:color="auto"/>
      </w:divBdr>
    </w:div>
    <w:div w:id="1663506902">
      <w:bodyDiv w:val="1"/>
      <w:marLeft w:val="0"/>
      <w:marRight w:val="0"/>
      <w:marTop w:val="0"/>
      <w:marBottom w:val="0"/>
      <w:divBdr>
        <w:top w:val="none" w:sz="0" w:space="0" w:color="auto"/>
        <w:left w:val="none" w:sz="0" w:space="0" w:color="auto"/>
        <w:bottom w:val="none" w:sz="0" w:space="0" w:color="auto"/>
        <w:right w:val="none" w:sz="0" w:space="0" w:color="auto"/>
      </w:divBdr>
    </w:div>
    <w:div w:id="1667122980">
      <w:bodyDiv w:val="1"/>
      <w:marLeft w:val="0"/>
      <w:marRight w:val="0"/>
      <w:marTop w:val="0"/>
      <w:marBottom w:val="0"/>
      <w:divBdr>
        <w:top w:val="none" w:sz="0" w:space="0" w:color="auto"/>
        <w:left w:val="none" w:sz="0" w:space="0" w:color="auto"/>
        <w:bottom w:val="none" w:sz="0" w:space="0" w:color="auto"/>
        <w:right w:val="none" w:sz="0" w:space="0" w:color="auto"/>
      </w:divBdr>
    </w:div>
    <w:div w:id="1669360197">
      <w:bodyDiv w:val="1"/>
      <w:marLeft w:val="0"/>
      <w:marRight w:val="0"/>
      <w:marTop w:val="0"/>
      <w:marBottom w:val="0"/>
      <w:divBdr>
        <w:top w:val="none" w:sz="0" w:space="0" w:color="auto"/>
        <w:left w:val="none" w:sz="0" w:space="0" w:color="auto"/>
        <w:bottom w:val="none" w:sz="0" w:space="0" w:color="auto"/>
        <w:right w:val="none" w:sz="0" w:space="0" w:color="auto"/>
      </w:divBdr>
    </w:div>
    <w:div w:id="1669673518">
      <w:bodyDiv w:val="1"/>
      <w:marLeft w:val="0"/>
      <w:marRight w:val="0"/>
      <w:marTop w:val="0"/>
      <w:marBottom w:val="0"/>
      <w:divBdr>
        <w:top w:val="none" w:sz="0" w:space="0" w:color="auto"/>
        <w:left w:val="none" w:sz="0" w:space="0" w:color="auto"/>
        <w:bottom w:val="none" w:sz="0" w:space="0" w:color="auto"/>
        <w:right w:val="none" w:sz="0" w:space="0" w:color="auto"/>
      </w:divBdr>
    </w:div>
    <w:div w:id="1672561508">
      <w:bodyDiv w:val="1"/>
      <w:marLeft w:val="0"/>
      <w:marRight w:val="0"/>
      <w:marTop w:val="0"/>
      <w:marBottom w:val="0"/>
      <w:divBdr>
        <w:top w:val="none" w:sz="0" w:space="0" w:color="auto"/>
        <w:left w:val="none" w:sz="0" w:space="0" w:color="auto"/>
        <w:bottom w:val="none" w:sz="0" w:space="0" w:color="auto"/>
        <w:right w:val="none" w:sz="0" w:space="0" w:color="auto"/>
      </w:divBdr>
    </w:div>
    <w:div w:id="1679771643">
      <w:bodyDiv w:val="1"/>
      <w:marLeft w:val="0"/>
      <w:marRight w:val="0"/>
      <w:marTop w:val="0"/>
      <w:marBottom w:val="0"/>
      <w:divBdr>
        <w:top w:val="none" w:sz="0" w:space="0" w:color="auto"/>
        <w:left w:val="none" w:sz="0" w:space="0" w:color="auto"/>
        <w:bottom w:val="none" w:sz="0" w:space="0" w:color="auto"/>
        <w:right w:val="none" w:sz="0" w:space="0" w:color="auto"/>
      </w:divBdr>
    </w:div>
    <w:div w:id="1682271396">
      <w:bodyDiv w:val="1"/>
      <w:marLeft w:val="0"/>
      <w:marRight w:val="0"/>
      <w:marTop w:val="0"/>
      <w:marBottom w:val="0"/>
      <w:divBdr>
        <w:top w:val="none" w:sz="0" w:space="0" w:color="auto"/>
        <w:left w:val="none" w:sz="0" w:space="0" w:color="auto"/>
        <w:bottom w:val="none" w:sz="0" w:space="0" w:color="auto"/>
        <w:right w:val="none" w:sz="0" w:space="0" w:color="auto"/>
      </w:divBdr>
    </w:div>
    <w:div w:id="1695886127">
      <w:bodyDiv w:val="1"/>
      <w:marLeft w:val="0"/>
      <w:marRight w:val="0"/>
      <w:marTop w:val="0"/>
      <w:marBottom w:val="0"/>
      <w:divBdr>
        <w:top w:val="none" w:sz="0" w:space="0" w:color="auto"/>
        <w:left w:val="none" w:sz="0" w:space="0" w:color="auto"/>
        <w:bottom w:val="none" w:sz="0" w:space="0" w:color="auto"/>
        <w:right w:val="none" w:sz="0" w:space="0" w:color="auto"/>
      </w:divBdr>
    </w:div>
    <w:div w:id="1698193200">
      <w:bodyDiv w:val="1"/>
      <w:marLeft w:val="0"/>
      <w:marRight w:val="0"/>
      <w:marTop w:val="0"/>
      <w:marBottom w:val="0"/>
      <w:divBdr>
        <w:top w:val="none" w:sz="0" w:space="0" w:color="auto"/>
        <w:left w:val="none" w:sz="0" w:space="0" w:color="auto"/>
        <w:bottom w:val="none" w:sz="0" w:space="0" w:color="auto"/>
        <w:right w:val="none" w:sz="0" w:space="0" w:color="auto"/>
      </w:divBdr>
    </w:div>
    <w:div w:id="1699308858">
      <w:bodyDiv w:val="1"/>
      <w:marLeft w:val="0"/>
      <w:marRight w:val="0"/>
      <w:marTop w:val="0"/>
      <w:marBottom w:val="0"/>
      <w:divBdr>
        <w:top w:val="none" w:sz="0" w:space="0" w:color="auto"/>
        <w:left w:val="none" w:sz="0" w:space="0" w:color="auto"/>
        <w:bottom w:val="none" w:sz="0" w:space="0" w:color="auto"/>
        <w:right w:val="none" w:sz="0" w:space="0" w:color="auto"/>
      </w:divBdr>
    </w:div>
    <w:div w:id="1701393113">
      <w:bodyDiv w:val="1"/>
      <w:marLeft w:val="0"/>
      <w:marRight w:val="0"/>
      <w:marTop w:val="0"/>
      <w:marBottom w:val="0"/>
      <w:divBdr>
        <w:top w:val="none" w:sz="0" w:space="0" w:color="auto"/>
        <w:left w:val="none" w:sz="0" w:space="0" w:color="auto"/>
        <w:bottom w:val="none" w:sz="0" w:space="0" w:color="auto"/>
        <w:right w:val="none" w:sz="0" w:space="0" w:color="auto"/>
      </w:divBdr>
      <w:divsChild>
        <w:div w:id="1406369113">
          <w:marLeft w:val="0"/>
          <w:marRight w:val="0"/>
          <w:marTop w:val="0"/>
          <w:marBottom w:val="0"/>
          <w:divBdr>
            <w:top w:val="none" w:sz="0" w:space="0" w:color="auto"/>
            <w:left w:val="none" w:sz="0" w:space="0" w:color="auto"/>
            <w:bottom w:val="none" w:sz="0" w:space="0" w:color="auto"/>
            <w:right w:val="none" w:sz="0" w:space="0" w:color="auto"/>
          </w:divBdr>
          <w:divsChild>
            <w:div w:id="1821001808">
              <w:marLeft w:val="0"/>
              <w:marRight w:val="0"/>
              <w:marTop w:val="0"/>
              <w:marBottom w:val="0"/>
              <w:divBdr>
                <w:top w:val="none" w:sz="0" w:space="0" w:color="auto"/>
                <w:left w:val="none" w:sz="0" w:space="0" w:color="auto"/>
                <w:bottom w:val="none" w:sz="0" w:space="0" w:color="auto"/>
                <w:right w:val="none" w:sz="0" w:space="0" w:color="auto"/>
              </w:divBdr>
              <w:divsChild>
                <w:div w:id="552891022">
                  <w:marLeft w:val="0"/>
                  <w:marRight w:val="0"/>
                  <w:marTop w:val="0"/>
                  <w:marBottom w:val="0"/>
                  <w:divBdr>
                    <w:top w:val="none" w:sz="0" w:space="0" w:color="auto"/>
                    <w:left w:val="none" w:sz="0" w:space="0" w:color="auto"/>
                    <w:bottom w:val="none" w:sz="0" w:space="0" w:color="auto"/>
                    <w:right w:val="none" w:sz="0" w:space="0" w:color="auto"/>
                  </w:divBdr>
                  <w:divsChild>
                    <w:div w:id="1920822257">
                      <w:marLeft w:val="0"/>
                      <w:marRight w:val="0"/>
                      <w:marTop w:val="0"/>
                      <w:marBottom w:val="0"/>
                      <w:divBdr>
                        <w:top w:val="none" w:sz="0" w:space="0" w:color="auto"/>
                        <w:left w:val="none" w:sz="0" w:space="0" w:color="auto"/>
                        <w:bottom w:val="none" w:sz="0" w:space="0" w:color="auto"/>
                        <w:right w:val="none" w:sz="0" w:space="0" w:color="auto"/>
                      </w:divBdr>
                      <w:divsChild>
                        <w:div w:id="2060280645">
                          <w:marLeft w:val="0"/>
                          <w:marRight w:val="0"/>
                          <w:marTop w:val="0"/>
                          <w:marBottom w:val="0"/>
                          <w:divBdr>
                            <w:top w:val="none" w:sz="0" w:space="0" w:color="auto"/>
                            <w:left w:val="none" w:sz="0" w:space="0" w:color="auto"/>
                            <w:bottom w:val="none" w:sz="0" w:space="0" w:color="auto"/>
                            <w:right w:val="none" w:sz="0" w:space="0" w:color="auto"/>
                          </w:divBdr>
                          <w:divsChild>
                            <w:div w:id="218711195">
                              <w:marLeft w:val="0"/>
                              <w:marRight w:val="0"/>
                              <w:marTop w:val="0"/>
                              <w:marBottom w:val="0"/>
                              <w:divBdr>
                                <w:top w:val="none" w:sz="0" w:space="0" w:color="auto"/>
                                <w:left w:val="none" w:sz="0" w:space="0" w:color="auto"/>
                                <w:bottom w:val="none" w:sz="0" w:space="0" w:color="auto"/>
                                <w:right w:val="none" w:sz="0" w:space="0" w:color="auto"/>
                              </w:divBdr>
                              <w:divsChild>
                                <w:div w:id="574976302">
                                  <w:marLeft w:val="0"/>
                                  <w:marRight w:val="0"/>
                                  <w:marTop w:val="0"/>
                                  <w:marBottom w:val="0"/>
                                  <w:divBdr>
                                    <w:top w:val="none" w:sz="0" w:space="0" w:color="auto"/>
                                    <w:left w:val="none" w:sz="0" w:space="0" w:color="auto"/>
                                    <w:bottom w:val="none" w:sz="0" w:space="0" w:color="auto"/>
                                    <w:right w:val="none" w:sz="0" w:space="0" w:color="auto"/>
                                  </w:divBdr>
                                  <w:divsChild>
                                    <w:div w:id="677120532">
                                      <w:marLeft w:val="0"/>
                                      <w:marRight w:val="0"/>
                                      <w:marTop w:val="0"/>
                                      <w:marBottom w:val="0"/>
                                      <w:divBdr>
                                        <w:top w:val="none" w:sz="0" w:space="0" w:color="auto"/>
                                        <w:left w:val="none" w:sz="0" w:space="0" w:color="auto"/>
                                        <w:bottom w:val="none" w:sz="0" w:space="0" w:color="auto"/>
                                        <w:right w:val="none" w:sz="0" w:space="0" w:color="auto"/>
                                      </w:divBdr>
                                      <w:divsChild>
                                        <w:div w:id="18902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0554312">
          <w:marLeft w:val="0"/>
          <w:marRight w:val="0"/>
          <w:marTop w:val="0"/>
          <w:marBottom w:val="0"/>
          <w:divBdr>
            <w:top w:val="none" w:sz="0" w:space="0" w:color="auto"/>
            <w:left w:val="none" w:sz="0" w:space="0" w:color="auto"/>
            <w:bottom w:val="none" w:sz="0" w:space="0" w:color="auto"/>
            <w:right w:val="none" w:sz="0" w:space="0" w:color="auto"/>
          </w:divBdr>
          <w:divsChild>
            <w:div w:id="1440292711">
              <w:marLeft w:val="0"/>
              <w:marRight w:val="0"/>
              <w:marTop w:val="0"/>
              <w:marBottom w:val="0"/>
              <w:divBdr>
                <w:top w:val="none" w:sz="0" w:space="0" w:color="auto"/>
                <w:left w:val="none" w:sz="0" w:space="0" w:color="auto"/>
                <w:bottom w:val="none" w:sz="0" w:space="0" w:color="auto"/>
                <w:right w:val="none" w:sz="0" w:space="0" w:color="auto"/>
              </w:divBdr>
              <w:divsChild>
                <w:div w:id="1346133935">
                  <w:marLeft w:val="0"/>
                  <w:marRight w:val="0"/>
                  <w:marTop w:val="0"/>
                  <w:marBottom w:val="0"/>
                  <w:divBdr>
                    <w:top w:val="none" w:sz="0" w:space="0" w:color="auto"/>
                    <w:left w:val="none" w:sz="0" w:space="0" w:color="auto"/>
                    <w:bottom w:val="none" w:sz="0" w:space="0" w:color="auto"/>
                    <w:right w:val="none" w:sz="0" w:space="0" w:color="auto"/>
                  </w:divBdr>
                  <w:divsChild>
                    <w:div w:id="1061094519">
                      <w:marLeft w:val="0"/>
                      <w:marRight w:val="0"/>
                      <w:marTop w:val="0"/>
                      <w:marBottom w:val="0"/>
                      <w:divBdr>
                        <w:top w:val="none" w:sz="0" w:space="0" w:color="auto"/>
                        <w:left w:val="none" w:sz="0" w:space="0" w:color="auto"/>
                        <w:bottom w:val="none" w:sz="0" w:space="0" w:color="auto"/>
                        <w:right w:val="none" w:sz="0" w:space="0" w:color="auto"/>
                      </w:divBdr>
                      <w:divsChild>
                        <w:div w:id="1081608201">
                          <w:marLeft w:val="0"/>
                          <w:marRight w:val="0"/>
                          <w:marTop w:val="0"/>
                          <w:marBottom w:val="0"/>
                          <w:divBdr>
                            <w:top w:val="none" w:sz="0" w:space="0" w:color="auto"/>
                            <w:left w:val="none" w:sz="0" w:space="0" w:color="auto"/>
                            <w:bottom w:val="none" w:sz="0" w:space="0" w:color="auto"/>
                            <w:right w:val="none" w:sz="0" w:space="0" w:color="auto"/>
                          </w:divBdr>
                          <w:divsChild>
                            <w:div w:id="812796761">
                              <w:marLeft w:val="0"/>
                              <w:marRight w:val="0"/>
                              <w:marTop w:val="0"/>
                              <w:marBottom w:val="0"/>
                              <w:divBdr>
                                <w:top w:val="none" w:sz="0" w:space="0" w:color="auto"/>
                                <w:left w:val="none" w:sz="0" w:space="0" w:color="auto"/>
                                <w:bottom w:val="none" w:sz="0" w:space="0" w:color="auto"/>
                                <w:right w:val="none" w:sz="0" w:space="0" w:color="auto"/>
                              </w:divBdr>
                              <w:divsChild>
                                <w:div w:id="2053190704">
                                  <w:marLeft w:val="0"/>
                                  <w:marRight w:val="0"/>
                                  <w:marTop w:val="0"/>
                                  <w:marBottom w:val="0"/>
                                  <w:divBdr>
                                    <w:top w:val="none" w:sz="0" w:space="0" w:color="auto"/>
                                    <w:left w:val="none" w:sz="0" w:space="0" w:color="auto"/>
                                    <w:bottom w:val="none" w:sz="0" w:space="0" w:color="auto"/>
                                    <w:right w:val="none" w:sz="0" w:space="0" w:color="auto"/>
                                  </w:divBdr>
                                  <w:divsChild>
                                    <w:div w:id="1154951464">
                                      <w:marLeft w:val="0"/>
                                      <w:marRight w:val="0"/>
                                      <w:marTop w:val="0"/>
                                      <w:marBottom w:val="0"/>
                                      <w:divBdr>
                                        <w:top w:val="none" w:sz="0" w:space="0" w:color="auto"/>
                                        <w:left w:val="none" w:sz="0" w:space="0" w:color="auto"/>
                                        <w:bottom w:val="none" w:sz="0" w:space="0" w:color="auto"/>
                                        <w:right w:val="none" w:sz="0" w:space="0" w:color="auto"/>
                                      </w:divBdr>
                                      <w:divsChild>
                                        <w:div w:id="269507872">
                                          <w:marLeft w:val="0"/>
                                          <w:marRight w:val="0"/>
                                          <w:marTop w:val="0"/>
                                          <w:marBottom w:val="0"/>
                                          <w:divBdr>
                                            <w:top w:val="none" w:sz="0" w:space="0" w:color="auto"/>
                                            <w:left w:val="none" w:sz="0" w:space="0" w:color="auto"/>
                                            <w:bottom w:val="none" w:sz="0" w:space="0" w:color="auto"/>
                                            <w:right w:val="none" w:sz="0" w:space="0" w:color="auto"/>
                                          </w:divBdr>
                                          <w:divsChild>
                                            <w:div w:id="1967925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26818501">
          <w:marLeft w:val="0"/>
          <w:marRight w:val="0"/>
          <w:marTop w:val="0"/>
          <w:marBottom w:val="0"/>
          <w:divBdr>
            <w:top w:val="none" w:sz="0" w:space="0" w:color="auto"/>
            <w:left w:val="none" w:sz="0" w:space="0" w:color="auto"/>
            <w:bottom w:val="none" w:sz="0" w:space="0" w:color="auto"/>
            <w:right w:val="none" w:sz="0" w:space="0" w:color="auto"/>
          </w:divBdr>
          <w:divsChild>
            <w:div w:id="1112673614">
              <w:marLeft w:val="0"/>
              <w:marRight w:val="0"/>
              <w:marTop w:val="0"/>
              <w:marBottom w:val="0"/>
              <w:divBdr>
                <w:top w:val="none" w:sz="0" w:space="0" w:color="auto"/>
                <w:left w:val="none" w:sz="0" w:space="0" w:color="auto"/>
                <w:bottom w:val="none" w:sz="0" w:space="0" w:color="auto"/>
                <w:right w:val="none" w:sz="0" w:space="0" w:color="auto"/>
              </w:divBdr>
              <w:divsChild>
                <w:div w:id="596599860">
                  <w:marLeft w:val="0"/>
                  <w:marRight w:val="0"/>
                  <w:marTop w:val="0"/>
                  <w:marBottom w:val="0"/>
                  <w:divBdr>
                    <w:top w:val="none" w:sz="0" w:space="0" w:color="auto"/>
                    <w:left w:val="none" w:sz="0" w:space="0" w:color="auto"/>
                    <w:bottom w:val="none" w:sz="0" w:space="0" w:color="auto"/>
                    <w:right w:val="none" w:sz="0" w:space="0" w:color="auto"/>
                  </w:divBdr>
                  <w:divsChild>
                    <w:div w:id="414670612">
                      <w:marLeft w:val="0"/>
                      <w:marRight w:val="0"/>
                      <w:marTop w:val="0"/>
                      <w:marBottom w:val="0"/>
                      <w:divBdr>
                        <w:top w:val="none" w:sz="0" w:space="0" w:color="auto"/>
                        <w:left w:val="none" w:sz="0" w:space="0" w:color="auto"/>
                        <w:bottom w:val="none" w:sz="0" w:space="0" w:color="auto"/>
                        <w:right w:val="none" w:sz="0" w:space="0" w:color="auto"/>
                      </w:divBdr>
                      <w:divsChild>
                        <w:div w:id="633565833">
                          <w:marLeft w:val="0"/>
                          <w:marRight w:val="0"/>
                          <w:marTop w:val="0"/>
                          <w:marBottom w:val="0"/>
                          <w:divBdr>
                            <w:top w:val="none" w:sz="0" w:space="0" w:color="auto"/>
                            <w:left w:val="none" w:sz="0" w:space="0" w:color="auto"/>
                            <w:bottom w:val="none" w:sz="0" w:space="0" w:color="auto"/>
                            <w:right w:val="none" w:sz="0" w:space="0" w:color="auto"/>
                          </w:divBdr>
                          <w:divsChild>
                            <w:div w:id="1263564796">
                              <w:marLeft w:val="0"/>
                              <w:marRight w:val="0"/>
                              <w:marTop w:val="0"/>
                              <w:marBottom w:val="0"/>
                              <w:divBdr>
                                <w:top w:val="none" w:sz="0" w:space="0" w:color="auto"/>
                                <w:left w:val="none" w:sz="0" w:space="0" w:color="auto"/>
                                <w:bottom w:val="none" w:sz="0" w:space="0" w:color="auto"/>
                                <w:right w:val="none" w:sz="0" w:space="0" w:color="auto"/>
                              </w:divBdr>
                              <w:divsChild>
                                <w:div w:id="1074163004">
                                  <w:marLeft w:val="0"/>
                                  <w:marRight w:val="0"/>
                                  <w:marTop w:val="0"/>
                                  <w:marBottom w:val="0"/>
                                  <w:divBdr>
                                    <w:top w:val="none" w:sz="0" w:space="0" w:color="auto"/>
                                    <w:left w:val="none" w:sz="0" w:space="0" w:color="auto"/>
                                    <w:bottom w:val="none" w:sz="0" w:space="0" w:color="auto"/>
                                    <w:right w:val="none" w:sz="0" w:space="0" w:color="auto"/>
                                  </w:divBdr>
                                </w:div>
                                <w:div w:id="1986662096">
                                  <w:marLeft w:val="0"/>
                                  <w:marRight w:val="0"/>
                                  <w:marTop w:val="0"/>
                                  <w:marBottom w:val="0"/>
                                  <w:divBdr>
                                    <w:top w:val="none" w:sz="0" w:space="0" w:color="auto"/>
                                    <w:left w:val="none" w:sz="0" w:space="0" w:color="auto"/>
                                    <w:bottom w:val="none" w:sz="0" w:space="0" w:color="auto"/>
                                    <w:right w:val="none" w:sz="0" w:space="0" w:color="auto"/>
                                  </w:divBdr>
                                  <w:divsChild>
                                    <w:div w:id="1746102209">
                                      <w:marLeft w:val="0"/>
                                      <w:marRight w:val="0"/>
                                      <w:marTop w:val="0"/>
                                      <w:marBottom w:val="0"/>
                                      <w:divBdr>
                                        <w:top w:val="none" w:sz="0" w:space="0" w:color="auto"/>
                                        <w:left w:val="none" w:sz="0" w:space="0" w:color="auto"/>
                                        <w:bottom w:val="none" w:sz="0" w:space="0" w:color="auto"/>
                                        <w:right w:val="none" w:sz="0" w:space="0" w:color="auto"/>
                                      </w:divBdr>
                                      <w:divsChild>
                                        <w:div w:id="1294825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03901308">
      <w:bodyDiv w:val="1"/>
      <w:marLeft w:val="0"/>
      <w:marRight w:val="0"/>
      <w:marTop w:val="0"/>
      <w:marBottom w:val="0"/>
      <w:divBdr>
        <w:top w:val="none" w:sz="0" w:space="0" w:color="auto"/>
        <w:left w:val="none" w:sz="0" w:space="0" w:color="auto"/>
        <w:bottom w:val="none" w:sz="0" w:space="0" w:color="auto"/>
        <w:right w:val="none" w:sz="0" w:space="0" w:color="auto"/>
      </w:divBdr>
    </w:div>
    <w:div w:id="1711761113">
      <w:bodyDiv w:val="1"/>
      <w:marLeft w:val="0"/>
      <w:marRight w:val="0"/>
      <w:marTop w:val="0"/>
      <w:marBottom w:val="0"/>
      <w:divBdr>
        <w:top w:val="none" w:sz="0" w:space="0" w:color="auto"/>
        <w:left w:val="none" w:sz="0" w:space="0" w:color="auto"/>
        <w:bottom w:val="none" w:sz="0" w:space="0" w:color="auto"/>
        <w:right w:val="none" w:sz="0" w:space="0" w:color="auto"/>
      </w:divBdr>
    </w:div>
    <w:div w:id="1717387353">
      <w:bodyDiv w:val="1"/>
      <w:marLeft w:val="0"/>
      <w:marRight w:val="0"/>
      <w:marTop w:val="0"/>
      <w:marBottom w:val="0"/>
      <w:divBdr>
        <w:top w:val="none" w:sz="0" w:space="0" w:color="auto"/>
        <w:left w:val="none" w:sz="0" w:space="0" w:color="auto"/>
        <w:bottom w:val="none" w:sz="0" w:space="0" w:color="auto"/>
        <w:right w:val="none" w:sz="0" w:space="0" w:color="auto"/>
      </w:divBdr>
    </w:div>
    <w:div w:id="1720326833">
      <w:bodyDiv w:val="1"/>
      <w:marLeft w:val="0"/>
      <w:marRight w:val="0"/>
      <w:marTop w:val="0"/>
      <w:marBottom w:val="0"/>
      <w:divBdr>
        <w:top w:val="none" w:sz="0" w:space="0" w:color="auto"/>
        <w:left w:val="none" w:sz="0" w:space="0" w:color="auto"/>
        <w:bottom w:val="none" w:sz="0" w:space="0" w:color="auto"/>
        <w:right w:val="none" w:sz="0" w:space="0" w:color="auto"/>
      </w:divBdr>
    </w:div>
    <w:div w:id="1721317229">
      <w:bodyDiv w:val="1"/>
      <w:marLeft w:val="0"/>
      <w:marRight w:val="0"/>
      <w:marTop w:val="0"/>
      <w:marBottom w:val="0"/>
      <w:divBdr>
        <w:top w:val="none" w:sz="0" w:space="0" w:color="auto"/>
        <w:left w:val="none" w:sz="0" w:space="0" w:color="auto"/>
        <w:bottom w:val="none" w:sz="0" w:space="0" w:color="auto"/>
        <w:right w:val="none" w:sz="0" w:space="0" w:color="auto"/>
      </w:divBdr>
    </w:div>
    <w:div w:id="1728724332">
      <w:bodyDiv w:val="1"/>
      <w:marLeft w:val="0"/>
      <w:marRight w:val="0"/>
      <w:marTop w:val="0"/>
      <w:marBottom w:val="0"/>
      <w:divBdr>
        <w:top w:val="none" w:sz="0" w:space="0" w:color="auto"/>
        <w:left w:val="none" w:sz="0" w:space="0" w:color="auto"/>
        <w:bottom w:val="none" w:sz="0" w:space="0" w:color="auto"/>
        <w:right w:val="none" w:sz="0" w:space="0" w:color="auto"/>
      </w:divBdr>
    </w:div>
    <w:div w:id="1733192108">
      <w:bodyDiv w:val="1"/>
      <w:marLeft w:val="0"/>
      <w:marRight w:val="0"/>
      <w:marTop w:val="0"/>
      <w:marBottom w:val="0"/>
      <w:divBdr>
        <w:top w:val="none" w:sz="0" w:space="0" w:color="auto"/>
        <w:left w:val="none" w:sz="0" w:space="0" w:color="auto"/>
        <w:bottom w:val="none" w:sz="0" w:space="0" w:color="auto"/>
        <w:right w:val="none" w:sz="0" w:space="0" w:color="auto"/>
      </w:divBdr>
    </w:div>
    <w:div w:id="1733574588">
      <w:bodyDiv w:val="1"/>
      <w:marLeft w:val="0"/>
      <w:marRight w:val="0"/>
      <w:marTop w:val="0"/>
      <w:marBottom w:val="0"/>
      <w:divBdr>
        <w:top w:val="none" w:sz="0" w:space="0" w:color="auto"/>
        <w:left w:val="none" w:sz="0" w:space="0" w:color="auto"/>
        <w:bottom w:val="none" w:sz="0" w:space="0" w:color="auto"/>
        <w:right w:val="none" w:sz="0" w:space="0" w:color="auto"/>
      </w:divBdr>
      <w:divsChild>
        <w:div w:id="349913409">
          <w:marLeft w:val="0"/>
          <w:marRight w:val="0"/>
          <w:marTop w:val="0"/>
          <w:marBottom w:val="0"/>
          <w:divBdr>
            <w:top w:val="none" w:sz="0" w:space="0" w:color="auto"/>
            <w:left w:val="none" w:sz="0" w:space="0" w:color="auto"/>
            <w:bottom w:val="none" w:sz="0" w:space="0" w:color="auto"/>
            <w:right w:val="none" w:sz="0" w:space="0" w:color="auto"/>
          </w:divBdr>
          <w:divsChild>
            <w:div w:id="2079008631">
              <w:marLeft w:val="0"/>
              <w:marRight w:val="0"/>
              <w:marTop w:val="0"/>
              <w:marBottom w:val="0"/>
              <w:divBdr>
                <w:top w:val="none" w:sz="0" w:space="0" w:color="auto"/>
                <w:left w:val="none" w:sz="0" w:space="0" w:color="auto"/>
                <w:bottom w:val="none" w:sz="0" w:space="0" w:color="auto"/>
                <w:right w:val="none" w:sz="0" w:space="0" w:color="auto"/>
              </w:divBdr>
              <w:divsChild>
                <w:div w:id="1207792017">
                  <w:marLeft w:val="0"/>
                  <w:marRight w:val="0"/>
                  <w:marTop w:val="0"/>
                  <w:marBottom w:val="0"/>
                  <w:divBdr>
                    <w:top w:val="none" w:sz="0" w:space="0" w:color="auto"/>
                    <w:left w:val="none" w:sz="0" w:space="0" w:color="auto"/>
                    <w:bottom w:val="none" w:sz="0" w:space="0" w:color="auto"/>
                    <w:right w:val="none" w:sz="0" w:space="0" w:color="auto"/>
                  </w:divBdr>
                  <w:divsChild>
                    <w:div w:id="145112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5931522">
      <w:bodyDiv w:val="1"/>
      <w:marLeft w:val="0"/>
      <w:marRight w:val="0"/>
      <w:marTop w:val="0"/>
      <w:marBottom w:val="0"/>
      <w:divBdr>
        <w:top w:val="none" w:sz="0" w:space="0" w:color="auto"/>
        <w:left w:val="none" w:sz="0" w:space="0" w:color="auto"/>
        <w:bottom w:val="none" w:sz="0" w:space="0" w:color="auto"/>
        <w:right w:val="none" w:sz="0" w:space="0" w:color="auto"/>
      </w:divBdr>
    </w:div>
    <w:div w:id="1737782888">
      <w:bodyDiv w:val="1"/>
      <w:marLeft w:val="0"/>
      <w:marRight w:val="0"/>
      <w:marTop w:val="0"/>
      <w:marBottom w:val="0"/>
      <w:divBdr>
        <w:top w:val="none" w:sz="0" w:space="0" w:color="auto"/>
        <w:left w:val="none" w:sz="0" w:space="0" w:color="auto"/>
        <w:bottom w:val="none" w:sz="0" w:space="0" w:color="auto"/>
        <w:right w:val="none" w:sz="0" w:space="0" w:color="auto"/>
      </w:divBdr>
    </w:div>
    <w:div w:id="1738358845">
      <w:bodyDiv w:val="1"/>
      <w:marLeft w:val="0"/>
      <w:marRight w:val="0"/>
      <w:marTop w:val="0"/>
      <w:marBottom w:val="0"/>
      <w:divBdr>
        <w:top w:val="none" w:sz="0" w:space="0" w:color="auto"/>
        <w:left w:val="none" w:sz="0" w:space="0" w:color="auto"/>
        <w:bottom w:val="none" w:sz="0" w:space="0" w:color="auto"/>
        <w:right w:val="none" w:sz="0" w:space="0" w:color="auto"/>
      </w:divBdr>
    </w:div>
    <w:div w:id="1740519610">
      <w:bodyDiv w:val="1"/>
      <w:marLeft w:val="0"/>
      <w:marRight w:val="0"/>
      <w:marTop w:val="0"/>
      <w:marBottom w:val="0"/>
      <w:divBdr>
        <w:top w:val="none" w:sz="0" w:space="0" w:color="auto"/>
        <w:left w:val="none" w:sz="0" w:space="0" w:color="auto"/>
        <w:bottom w:val="none" w:sz="0" w:space="0" w:color="auto"/>
        <w:right w:val="none" w:sz="0" w:space="0" w:color="auto"/>
      </w:divBdr>
      <w:divsChild>
        <w:div w:id="265617424">
          <w:marLeft w:val="0"/>
          <w:marRight w:val="0"/>
          <w:marTop w:val="0"/>
          <w:marBottom w:val="0"/>
          <w:divBdr>
            <w:top w:val="none" w:sz="0" w:space="0" w:color="auto"/>
            <w:left w:val="none" w:sz="0" w:space="0" w:color="auto"/>
            <w:bottom w:val="none" w:sz="0" w:space="0" w:color="auto"/>
            <w:right w:val="none" w:sz="0" w:space="0" w:color="auto"/>
          </w:divBdr>
          <w:divsChild>
            <w:div w:id="1172913096">
              <w:marLeft w:val="0"/>
              <w:marRight w:val="0"/>
              <w:marTop w:val="0"/>
              <w:marBottom w:val="0"/>
              <w:divBdr>
                <w:top w:val="none" w:sz="0" w:space="0" w:color="auto"/>
                <w:left w:val="none" w:sz="0" w:space="0" w:color="auto"/>
                <w:bottom w:val="none" w:sz="0" w:space="0" w:color="auto"/>
                <w:right w:val="none" w:sz="0" w:space="0" w:color="auto"/>
              </w:divBdr>
              <w:divsChild>
                <w:div w:id="834418694">
                  <w:marLeft w:val="0"/>
                  <w:marRight w:val="0"/>
                  <w:marTop w:val="0"/>
                  <w:marBottom w:val="0"/>
                  <w:divBdr>
                    <w:top w:val="none" w:sz="0" w:space="0" w:color="auto"/>
                    <w:left w:val="none" w:sz="0" w:space="0" w:color="auto"/>
                    <w:bottom w:val="none" w:sz="0" w:space="0" w:color="auto"/>
                    <w:right w:val="none" w:sz="0" w:space="0" w:color="auto"/>
                  </w:divBdr>
                  <w:divsChild>
                    <w:div w:id="1115321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4714284">
      <w:bodyDiv w:val="1"/>
      <w:marLeft w:val="0"/>
      <w:marRight w:val="0"/>
      <w:marTop w:val="0"/>
      <w:marBottom w:val="0"/>
      <w:divBdr>
        <w:top w:val="none" w:sz="0" w:space="0" w:color="auto"/>
        <w:left w:val="none" w:sz="0" w:space="0" w:color="auto"/>
        <w:bottom w:val="none" w:sz="0" w:space="0" w:color="auto"/>
        <w:right w:val="none" w:sz="0" w:space="0" w:color="auto"/>
      </w:divBdr>
    </w:div>
    <w:div w:id="1750808211">
      <w:bodyDiv w:val="1"/>
      <w:marLeft w:val="0"/>
      <w:marRight w:val="0"/>
      <w:marTop w:val="0"/>
      <w:marBottom w:val="0"/>
      <w:divBdr>
        <w:top w:val="none" w:sz="0" w:space="0" w:color="auto"/>
        <w:left w:val="none" w:sz="0" w:space="0" w:color="auto"/>
        <w:bottom w:val="none" w:sz="0" w:space="0" w:color="auto"/>
        <w:right w:val="none" w:sz="0" w:space="0" w:color="auto"/>
      </w:divBdr>
    </w:div>
    <w:div w:id="1751196944">
      <w:bodyDiv w:val="1"/>
      <w:marLeft w:val="0"/>
      <w:marRight w:val="0"/>
      <w:marTop w:val="0"/>
      <w:marBottom w:val="0"/>
      <w:divBdr>
        <w:top w:val="none" w:sz="0" w:space="0" w:color="auto"/>
        <w:left w:val="none" w:sz="0" w:space="0" w:color="auto"/>
        <w:bottom w:val="none" w:sz="0" w:space="0" w:color="auto"/>
        <w:right w:val="none" w:sz="0" w:space="0" w:color="auto"/>
      </w:divBdr>
    </w:div>
    <w:div w:id="1751198739">
      <w:bodyDiv w:val="1"/>
      <w:marLeft w:val="0"/>
      <w:marRight w:val="0"/>
      <w:marTop w:val="0"/>
      <w:marBottom w:val="0"/>
      <w:divBdr>
        <w:top w:val="none" w:sz="0" w:space="0" w:color="auto"/>
        <w:left w:val="none" w:sz="0" w:space="0" w:color="auto"/>
        <w:bottom w:val="none" w:sz="0" w:space="0" w:color="auto"/>
        <w:right w:val="none" w:sz="0" w:space="0" w:color="auto"/>
      </w:divBdr>
    </w:div>
    <w:div w:id="1754469509">
      <w:bodyDiv w:val="1"/>
      <w:marLeft w:val="0"/>
      <w:marRight w:val="0"/>
      <w:marTop w:val="0"/>
      <w:marBottom w:val="0"/>
      <w:divBdr>
        <w:top w:val="none" w:sz="0" w:space="0" w:color="auto"/>
        <w:left w:val="none" w:sz="0" w:space="0" w:color="auto"/>
        <w:bottom w:val="none" w:sz="0" w:space="0" w:color="auto"/>
        <w:right w:val="none" w:sz="0" w:space="0" w:color="auto"/>
      </w:divBdr>
    </w:div>
    <w:div w:id="1755466602">
      <w:bodyDiv w:val="1"/>
      <w:marLeft w:val="0"/>
      <w:marRight w:val="0"/>
      <w:marTop w:val="0"/>
      <w:marBottom w:val="0"/>
      <w:divBdr>
        <w:top w:val="none" w:sz="0" w:space="0" w:color="auto"/>
        <w:left w:val="none" w:sz="0" w:space="0" w:color="auto"/>
        <w:bottom w:val="none" w:sz="0" w:space="0" w:color="auto"/>
        <w:right w:val="none" w:sz="0" w:space="0" w:color="auto"/>
      </w:divBdr>
    </w:div>
    <w:div w:id="1758019882">
      <w:bodyDiv w:val="1"/>
      <w:marLeft w:val="0"/>
      <w:marRight w:val="0"/>
      <w:marTop w:val="0"/>
      <w:marBottom w:val="0"/>
      <w:divBdr>
        <w:top w:val="none" w:sz="0" w:space="0" w:color="auto"/>
        <w:left w:val="none" w:sz="0" w:space="0" w:color="auto"/>
        <w:bottom w:val="none" w:sz="0" w:space="0" w:color="auto"/>
        <w:right w:val="none" w:sz="0" w:space="0" w:color="auto"/>
      </w:divBdr>
    </w:div>
    <w:div w:id="1763262314">
      <w:bodyDiv w:val="1"/>
      <w:marLeft w:val="0"/>
      <w:marRight w:val="0"/>
      <w:marTop w:val="0"/>
      <w:marBottom w:val="0"/>
      <w:divBdr>
        <w:top w:val="none" w:sz="0" w:space="0" w:color="auto"/>
        <w:left w:val="none" w:sz="0" w:space="0" w:color="auto"/>
        <w:bottom w:val="none" w:sz="0" w:space="0" w:color="auto"/>
        <w:right w:val="none" w:sz="0" w:space="0" w:color="auto"/>
      </w:divBdr>
    </w:div>
    <w:div w:id="1768387814">
      <w:bodyDiv w:val="1"/>
      <w:marLeft w:val="0"/>
      <w:marRight w:val="0"/>
      <w:marTop w:val="0"/>
      <w:marBottom w:val="0"/>
      <w:divBdr>
        <w:top w:val="none" w:sz="0" w:space="0" w:color="auto"/>
        <w:left w:val="none" w:sz="0" w:space="0" w:color="auto"/>
        <w:bottom w:val="none" w:sz="0" w:space="0" w:color="auto"/>
        <w:right w:val="none" w:sz="0" w:space="0" w:color="auto"/>
      </w:divBdr>
    </w:div>
    <w:div w:id="1772896183">
      <w:bodyDiv w:val="1"/>
      <w:marLeft w:val="0"/>
      <w:marRight w:val="0"/>
      <w:marTop w:val="0"/>
      <w:marBottom w:val="0"/>
      <w:divBdr>
        <w:top w:val="none" w:sz="0" w:space="0" w:color="auto"/>
        <w:left w:val="none" w:sz="0" w:space="0" w:color="auto"/>
        <w:bottom w:val="none" w:sz="0" w:space="0" w:color="auto"/>
        <w:right w:val="none" w:sz="0" w:space="0" w:color="auto"/>
      </w:divBdr>
    </w:div>
    <w:div w:id="1776826518">
      <w:bodyDiv w:val="1"/>
      <w:marLeft w:val="0"/>
      <w:marRight w:val="0"/>
      <w:marTop w:val="0"/>
      <w:marBottom w:val="0"/>
      <w:divBdr>
        <w:top w:val="none" w:sz="0" w:space="0" w:color="auto"/>
        <w:left w:val="none" w:sz="0" w:space="0" w:color="auto"/>
        <w:bottom w:val="none" w:sz="0" w:space="0" w:color="auto"/>
        <w:right w:val="none" w:sz="0" w:space="0" w:color="auto"/>
      </w:divBdr>
      <w:divsChild>
        <w:div w:id="464390568">
          <w:marLeft w:val="0"/>
          <w:marRight w:val="0"/>
          <w:marTop w:val="0"/>
          <w:marBottom w:val="0"/>
          <w:divBdr>
            <w:top w:val="none" w:sz="0" w:space="0" w:color="auto"/>
            <w:left w:val="none" w:sz="0" w:space="0" w:color="auto"/>
            <w:bottom w:val="none" w:sz="0" w:space="0" w:color="auto"/>
            <w:right w:val="none" w:sz="0" w:space="0" w:color="auto"/>
          </w:divBdr>
          <w:divsChild>
            <w:div w:id="481242823">
              <w:marLeft w:val="0"/>
              <w:marRight w:val="0"/>
              <w:marTop w:val="0"/>
              <w:marBottom w:val="0"/>
              <w:divBdr>
                <w:top w:val="none" w:sz="0" w:space="0" w:color="auto"/>
                <w:left w:val="none" w:sz="0" w:space="0" w:color="auto"/>
                <w:bottom w:val="none" w:sz="0" w:space="0" w:color="auto"/>
                <w:right w:val="none" w:sz="0" w:space="0" w:color="auto"/>
              </w:divBdr>
              <w:divsChild>
                <w:div w:id="919099692">
                  <w:marLeft w:val="0"/>
                  <w:marRight w:val="0"/>
                  <w:marTop w:val="0"/>
                  <w:marBottom w:val="0"/>
                  <w:divBdr>
                    <w:top w:val="none" w:sz="0" w:space="0" w:color="auto"/>
                    <w:left w:val="none" w:sz="0" w:space="0" w:color="auto"/>
                    <w:bottom w:val="none" w:sz="0" w:space="0" w:color="auto"/>
                    <w:right w:val="none" w:sz="0" w:space="0" w:color="auto"/>
                  </w:divBdr>
                  <w:divsChild>
                    <w:div w:id="948662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4037433">
      <w:bodyDiv w:val="1"/>
      <w:marLeft w:val="0"/>
      <w:marRight w:val="0"/>
      <w:marTop w:val="0"/>
      <w:marBottom w:val="0"/>
      <w:divBdr>
        <w:top w:val="none" w:sz="0" w:space="0" w:color="auto"/>
        <w:left w:val="none" w:sz="0" w:space="0" w:color="auto"/>
        <w:bottom w:val="none" w:sz="0" w:space="0" w:color="auto"/>
        <w:right w:val="none" w:sz="0" w:space="0" w:color="auto"/>
      </w:divBdr>
    </w:div>
    <w:div w:id="1785467350">
      <w:bodyDiv w:val="1"/>
      <w:marLeft w:val="0"/>
      <w:marRight w:val="0"/>
      <w:marTop w:val="0"/>
      <w:marBottom w:val="0"/>
      <w:divBdr>
        <w:top w:val="none" w:sz="0" w:space="0" w:color="auto"/>
        <w:left w:val="none" w:sz="0" w:space="0" w:color="auto"/>
        <w:bottom w:val="none" w:sz="0" w:space="0" w:color="auto"/>
        <w:right w:val="none" w:sz="0" w:space="0" w:color="auto"/>
      </w:divBdr>
    </w:div>
    <w:div w:id="1785927592">
      <w:bodyDiv w:val="1"/>
      <w:marLeft w:val="0"/>
      <w:marRight w:val="0"/>
      <w:marTop w:val="0"/>
      <w:marBottom w:val="0"/>
      <w:divBdr>
        <w:top w:val="none" w:sz="0" w:space="0" w:color="auto"/>
        <w:left w:val="none" w:sz="0" w:space="0" w:color="auto"/>
        <w:bottom w:val="none" w:sz="0" w:space="0" w:color="auto"/>
        <w:right w:val="none" w:sz="0" w:space="0" w:color="auto"/>
      </w:divBdr>
      <w:divsChild>
        <w:div w:id="1487285180">
          <w:marLeft w:val="0"/>
          <w:marRight w:val="0"/>
          <w:marTop w:val="0"/>
          <w:marBottom w:val="0"/>
          <w:divBdr>
            <w:top w:val="none" w:sz="0" w:space="0" w:color="auto"/>
            <w:left w:val="none" w:sz="0" w:space="0" w:color="auto"/>
            <w:bottom w:val="none" w:sz="0" w:space="0" w:color="auto"/>
            <w:right w:val="none" w:sz="0" w:space="0" w:color="auto"/>
          </w:divBdr>
          <w:divsChild>
            <w:div w:id="1630435889">
              <w:marLeft w:val="0"/>
              <w:marRight w:val="0"/>
              <w:marTop w:val="0"/>
              <w:marBottom w:val="0"/>
              <w:divBdr>
                <w:top w:val="none" w:sz="0" w:space="0" w:color="auto"/>
                <w:left w:val="none" w:sz="0" w:space="0" w:color="auto"/>
                <w:bottom w:val="none" w:sz="0" w:space="0" w:color="auto"/>
                <w:right w:val="none" w:sz="0" w:space="0" w:color="auto"/>
              </w:divBdr>
              <w:divsChild>
                <w:div w:id="575553736">
                  <w:marLeft w:val="0"/>
                  <w:marRight w:val="0"/>
                  <w:marTop w:val="0"/>
                  <w:marBottom w:val="0"/>
                  <w:divBdr>
                    <w:top w:val="none" w:sz="0" w:space="0" w:color="auto"/>
                    <w:left w:val="none" w:sz="0" w:space="0" w:color="auto"/>
                    <w:bottom w:val="none" w:sz="0" w:space="0" w:color="auto"/>
                    <w:right w:val="none" w:sz="0" w:space="0" w:color="auto"/>
                  </w:divBdr>
                  <w:divsChild>
                    <w:div w:id="90853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8158080">
      <w:bodyDiv w:val="1"/>
      <w:marLeft w:val="0"/>
      <w:marRight w:val="0"/>
      <w:marTop w:val="0"/>
      <w:marBottom w:val="0"/>
      <w:divBdr>
        <w:top w:val="none" w:sz="0" w:space="0" w:color="auto"/>
        <w:left w:val="none" w:sz="0" w:space="0" w:color="auto"/>
        <w:bottom w:val="none" w:sz="0" w:space="0" w:color="auto"/>
        <w:right w:val="none" w:sz="0" w:space="0" w:color="auto"/>
      </w:divBdr>
      <w:divsChild>
        <w:div w:id="1399401418">
          <w:marLeft w:val="0"/>
          <w:marRight w:val="0"/>
          <w:marTop w:val="0"/>
          <w:marBottom w:val="0"/>
          <w:divBdr>
            <w:top w:val="none" w:sz="0" w:space="0" w:color="auto"/>
            <w:left w:val="none" w:sz="0" w:space="0" w:color="auto"/>
            <w:bottom w:val="none" w:sz="0" w:space="0" w:color="auto"/>
            <w:right w:val="none" w:sz="0" w:space="0" w:color="auto"/>
          </w:divBdr>
          <w:divsChild>
            <w:div w:id="544178003">
              <w:marLeft w:val="0"/>
              <w:marRight w:val="0"/>
              <w:marTop w:val="0"/>
              <w:marBottom w:val="0"/>
              <w:divBdr>
                <w:top w:val="none" w:sz="0" w:space="0" w:color="auto"/>
                <w:left w:val="none" w:sz="0" w:space="0" w:color="auto"/>
                <w:bottom w:val="none" w:sz="0" w:space="0" w:color="auto"/>
                <w:right w:val="none" w:sz="0" w:space="0" w:color="auto"/>
              </w:divBdr>
              <w:divsChild>
                <w:div w:id="1555391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501408">
      <w:bodyDiv w:val="1"/>
      <w:marLeft w:val="0"/>
      <w:marRight w:val="0"/>
      <w:marTop w:val="0"/>
      <w:marBottom w:val="0"/>
      <w:divBdr>
        <w:top w:val="none" w:sz="0" w:space="0" w:color="auto"/>
        <w:left w:val="none" w:sz="0" w:space="0" w:color="auto"/>
        <w:bottom w:val="none" w:sz="0" w:space="0" w:color="auto"/>
        <w:right w:val="none" w:sz="0" w:space="0" w:color="auto"/>
      </w:divBdr>
    </w:div>
    <w:div w:id="1788694850">
      <w:bodyDiv w:val="1"/>
      <w:marLeft w:val="0"/>
      <w:marRight w:val="0"/>
      <w:marTop w:val="0"/>
      <w:marBottom w:val="0"/>
      <w:divBdr>
        <w:top w:val="none" w:sz="0" w:space="0" w:color="auto"/>
        <w:left w:val="none" w:sz="0" w:space="0" w:color="auto"/>
        <w:bottom w:val="none" w:sz="0" w:space="0" w:color="auto"/>
        <w:right w:val="none" w:sz="0" w:space="0" w:color="auto"/>
      </w:divBdr>
    </w:div>
    <w:div w:id="1792048649">
      <w:bodyDiv w:val="1"/>
      <w:marLeft w:val="0"/>
      <w:marRight w:val="0"/>
      <w:marTop w:val="0"/>
      <w:marBottom w:val="0"/>
      <w:divBdr>
        <w:top w:val="none" w:sz="0" w:space="0" w:color="auto"/>
        <w:left w:val="none" w:sz="0" w:space="0" w:color="auto"/>
        <w:bottom w:val="none" w:sz="0" w:space="0" w:color="auto"/>
        <w:right w:val="none" w:sz="0" w:space="0" w:color="auto"/>
      </w:divBdr>
    </w:div>
    <w:div w:id="1792091509">
      <w:bodyDiv w:val="1"/>
      <w:marLeft w:val="0"/>
      <w:marRight w:val="0"/>
      <w:marTop w:val="0"/>
      <w:marBottom w:val="0"/>
      <w:divBdr>
        <w:top w:val="none" w:sz="0" w:space="0" w:color="auto"/>
        <w:left w:val="none" w:sz="0" w:space="0" w:color="auto"/>
        <w:bottom w:val="none" w:sz="0" w:space="0" w:color="auto"/>
        <w:right w:val="none" w:sz="0" w:space="0" w:color="auto"/>
      </w:divBdr>
    </w:div>
    <w:div w:id="1802504381">
      <w:bodyDiv w:val="1"/>
      <w:marLeft w:val="0"/>
      <w:marRight w:val="0"/>
      <w:marTop w:val="0"/>
      <w:marBottom w:val="0"/>
      <w:divBdr>
        <w:top w:val="none" w:sz="0" w:space="0" w:color="auto"/>
        <w:left w:val="none" w:sz="0" w:space="0" w:color="auto"/>
        <w:bottom w:val="none" w:sz="0" w:space="0" w:color="auto"/>
        <w:right w:val="none" w:sz="0" w:space="0" w:color="auto"/>
      </w:divBdr>
    </w:div>
    <w:div w:id="1810053970">
      <w:bodyDiv w:val="1"/>
      <w:marLeft w:val="0"/>
      <w:marRight w:val="0"/>
      <w:marTop w:val="0"/>
      <w:marBottom w:val="0"/>
      <w:divBdr>
        <w:top w:val="none" w:sz="0" w:space="0" w:color="auto"/>
        <w:left w:val="none" w:sz="0" w:space="0" w:color="auto"/>
        <w:bottom w:val="none" w:sz="0" w:space="0" w:color="auto"/>
        <w:right w:val="none" w:sz="0" w:space="0" w:color="auto"/>
      </w:divBdr>
      <w:divsChild>
        <w:div w:id="128285998">
          <w:marLeft w:val="0"/>
          <w:marRight w:val="0"/>
          <w:marTop w:val="0"/>
          <w:marBottom w:val="0"/>
          <w:divBdr>
            <w:top w:val="none" w:sz="0" w:space="0" w:color="auto"/>
            <w:left w:val="none" w:sz="0" w:space="0" w:color="auto"/>
            <w:bottom w:val="none" w:sz="0" w:space="0" w:color="auto"/>
            <w:right w:val="none" w:sz="0" w:space="0" w:color="auto"/>
          </w:divBdr>
          <w:divsChild>
            <w:div w:id="1323195275">
              <w:marLeft w:val="0"/>
              <w:marRight w:val="0"/>
              <w:marTop w:val="0"/>
              <w:marBottom w:val="0"/>
              <w:divBdr>
                <w:top w:val="none" w:sz="0" w:space="0" w:color="auto"/>
                <w:left w:val="none" w:sz="0" w:space="0" w:color="auto"/>
                <w:bottom w:val="none" w:sz="0" w:space="0" w:color="auto"/>
                <w:right w:val="none" w:sz="0" w:space="0" w:color="auto"/>
              </w:divBdr>
              <w:divsChild>
                <w:div w:id="177767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107040">
      <w:bodyDiv w:val="1"/>
      <w:marLeft w:val="0"/>
      <w:marRight w:val="0"/>
      <w:marTop w:val="0"/>
      <w:marBottom w:val="0"/>
      <w:divBdr>
        <w:top w:val="none" w:sz="0" w:space="0" w:color="auto"/>
        <w:left w:val="none" w:sz="0" w:space="0" w:color="auto"/>
        <w:bottom w:val="none" w:sz="0" w:space="0" w:color="auto"/>
        <w:right w:val="none" w:sz="0" w:space="0" w:color="auto"/>
      </w:divBdr>
    </w:div>
    <w:div w:id="1819767265">
      <w:bodyDiv w:val="1"/>
      <w:marLeft w:val="0"/>
      <w:marRight w:val="0"/>
      <w:marTop w:val="0"/>
      <w:marBottom w:val="0"/>
      <w:divBdr>
        <w:top w:val="none" w:sz="0" w:space="0" w:color="auto"/>
        <w:left w:val="none" w:sz="0" w:space="0" w:color="auto"/>
        <w:bottom w:val="none" w:sz="0" w:space="0" w:color="auto"/>
        <w:right w:val="none" w:sz="0" w:space="0" w:color="auto"/>
      </w:divBdr>
    </w:div>
    <w:div w:id="1823546279">
      <w:bodyDiv w:val="1"/>
      <w:marLeft w:val="0"/>
      <w:marRight w:val="0"/>
      <w:marTop w:val="0"/>
      <w:marBottom w:val="0"/>
      <w:divBdr>
        <w:top w:val="none" w:sz="0" w:space="0" w:color="auto"/>
        <w:left w:val="none" w:sz="0" w:space="0" w:color="auto"/>
        <w:bottom w:val="none" w:sz="0" w:space="0" w:color="auto"/>
        <w:right w:val="none" w:sz="0" w:space="0" w:color="auto"/>
      </w:divBdr>
      <w:divsChild>
        <w:div w:id="1056197143">
          <w:marLeft w:val="0"/>
          <w:marRight w:val="0"/>
          <w:marTop w:val="60"/>
          <w:marBottom w:val="0"/>
          <w:divBdr>
            <w:top w:val="none" w:sz="0" w:space="0" w:color="auto"/>
            <w:left w:val="none" w:sz="0" w:space="0" w:color="auto"/>
            <w:bottom w:val="none" w:sz="0" w:space="0" w:color="auto"/>
            <w:right w:val="none" w:sz="0" w:space="0" w:color="auto"/>
          </w:divBdr>
        </w:div>
        <w:div w:id="54084272">
          <w:marLeft w:val="0"/>
          <w:marRight w:val="0"/>
          <w:marTop w:val="60"/>
          <w:marBottom w:val="0"/>
          <w:divBdr>
            <w:top w:val="none" w:sz="0" w:space="0" w:color="auto"/>
            <w:left w:val="none" w:sz="0" w:space="0" w:color="auto"/>
            <w:bottom w:val="none" w:sz="0" w:space="0" w:color="auto"/>
            <w:right w:val="none" w:sz="0" w:space="0" w:color="auto"/>
          </w:divBdr>
        </w:div>
        <w:div w:id="1960644478">
          <w:marLeft w:val="0"/>
          <w:marRight w:val="0"/>
          <w:marTop w:val="60"/>
          <w:marBottom w:val="0"/>
          <w:divBdr>
            <w:top w:val="none" w:sz="0" w:space="0" w:color="auto"/>
            <w:left w:val="none" w:sz="0" w:space="0" w:color="auto"/>
            <w:bottom w:val="none" w:sz="0" w:space="0" w:color="auto"/>
            <w:right w:val="none" w:sz="0" w:space="0" w:color="auto"/>
          </w:divBdr>
        </w:div>
        <w:div w:id="1910119130">
          <w:marLeft w:val="0"/>
          <w:marRight w:val="0"/>
          <w:marTop w:val="60"/>
          <w:marBottom w:val="0"/>
          <w:divBdr>
            <w:top w:val="none" w:sz="0" w:space="0" w:color="auto"/>
            <w:left w:val="none" w:sz="0" w:space="0" w:color="auto"/>
            <w:bottom w:val="none" w:sz="0" w:space="0" w:color="auto"/>
            <w:right w:val="none" w:sz="0" w:space="0" w:color="auto"/>
          </w:divBdr>
        </w:div>
        <w:div w:id="846940148">
          <w:marLeft w:val="0"/>
          <w:marRight w:val="0"/>
          <w:marTop w:val="60"/>
          <w:marBottom w:val="0"/>
          <w:divBdr>
            <w:top w:val="none" w:sz="0" w:space="0" w:color="auto"/>
            <w:left w:val="none" w:sz="0" w:space="0" w:color="auto"/>
            <w:bottom w:val="none" w:sz="0" w:space="0" w:color="auto"/>
            <w:right w:val="none" w:sz="0" w:space="0" w:color="auto"/>
          </w:divBdr>
        </w:div>
        <w:div w:id="19085155">
          <w:marLeft w:val="0"/>
          <w:marRight w:val="0"/>
          <w:marTop w:val="60"/>
          <w:marBottom w:val="0"/>
          <w:divBdr>
            <w:top w:val="none" w:sz="0" w:space="0" w:color="auto"/>
            <w:left w:val="none" w:sz="0" w:space="0" w:color="auto"/>
            <w:bottom w:val="none" w:sz="0" w:space="0" w:color="auto"/>
            <w:right w:val="none" w:sz="0" w:space="0" w:color="auto"/>
          </w:divBdr>
        </w:div>
        <w:div w:id="1827240904">
          <w:marLeft w:val="0"/>
          <w:marRight w:val="0"/>
          <w:marTop w:val="60"/>
          <w:marBottom w:val="0"/>
          <w:divBdr>
            <w:top w:val="none" w:sz="0" w:space="0" w:color="auto"/>
            <w:left w:val="none" w:sz="0" w:space="0" w:color="auto"/>
            <w:bottom w:val="none" w:sz="0" w:space="0" w:color="auto"/>
            <w:right w:val="none" w:sz="0" w:space="0" w:color="auto"/>
          </w:divBdr>
        </w:div>
        <w:div w:id="1306593187">
          <w:marLeft w:val="0"/>
          <w:marRight w:val="0"/>
          <w:marTop w:val="60"/>
          <w:marBottom w:val="0"/>
          <w:divBdr>
            <w:top w:val="none" w:sz="0" w:space="0" w:color="auto"/>
            <w:left w:val="none" w:sz="0" w:space="0" w:color="auto"/>
            <w:bottom w:val="none" w:sz="0" w:space="0" w:color="auto"/>
            <w:right w:val="none" w:sz="0" w:space="0" w:color="auto"/>
          </w:divBdr>
        </w:div>
        <w:div w:id="1874728581">
          <w:marLeft w:val="0"/>
          <w:marRight w:val="0"/>
          <w:marTop w:val="60"/>
          <w:marBottom w:val="0"/>
          <w:divBdr>
            <w:top w:val="none" w:sz="0" w:space="0" w:color="auto"/>
            <w:left w:val="none" w:sz="0" w:space="0" w:color="auto"/>
            <w:bottom w:val="none" w:sz="0" w:space="0" w:color="auto"/>
            <w:right w:val="none" w:sz="0" w:space="0" w:color="auto"/>
          </w:divBdr>
        </w:div>
      </w:divsChild>
    </w:div>
    <w:div w:id="1825855359">
      <w:bodyDiv w:val="1"/>
      <w:marLeft w:val="0"/>
      <w:marRight w:val="0"/>
      <w:marTop w:val="0"/>
      <w:marBottom w:val="0"/>
      <w:divBdr>
        <w:top w:val="none" w:sz="0" w:space="0" w:color="auto"/>
        <w:left w:val="none" w:sz="0" w:space="0" w:color="auto"/>
        <w:bottom w:val="none" w:sz="0" w:space="0" w:color="auto"/>
        <w:right w:val="none" w:sz="0" w:space="0" w:color="auto"/>
      </w:divBdr>
    </w:div>
    <w:div w:id="1827553544">
      <w:bodyDiv w:val="1"/>
      <w:marLeft w:val="0"/>
      <w:marRight w:val="0"/>
      <w:marTop w:val="0"/>
      <w:marBottom w:val="0"/>
      <w:divBdr>
        <w:top w:val="none" w:sz="0" w:space="0" w:color="auto"/>
        <w:left w:val="none" w:sz="0" w:space="0" w:color="auto"/>
        <w:bottom w:val="none" w:sz="0" w:space="0" w:color="auto"/>
        <w:right w:val="none" w:sz="0" w:space="0" w:color="auto"/>
      </w:divBdr>
    </w:div>
    <w:div w:id="1828284921">
      <w:bodyDiv w:val="1"/>
      <w:marLeft w:val="0"/>
      <w:marRight w:val="0"/>
      <w:marTop w:val="0"/>
      <w:marBottom w:val="0"/>
      <w:divBdr>
        <w:top w:val="none" w:sz="0" w:space="0" w:color="auto"/>
        <w:left w:val="none" w:sz="0" w:space="0" w:color="auto"/>
        <w:bottom w:val="none" w:sz="0" w:space="0" w:color="auto"/>
        <w:right w:val="none" w:sz="0" w:space="0" w:color="auto"/>
      </w:divBdr>
    </w:div>
    <w:div w:id="1832601858">
      <w:bodyDiv w:val="1"/>
      <w:marLeft w:val="0"/>
      <w:marRight w:val="0"/>
      <w:marTop w:val="0"/>
      <w:marBottom w:val="0"/>
      <w:divBdr>
        <w:top w:val="none" w:sz="0" w:space="0" w:color="auto"/>
        <w:left w:val="none" w:sz="0" w:space="0" w:color="auto"/>
        <w:bottom w:val="none" w:sz="0" w:space="0" w:color="auto"/>
        <w:right w:val="none" w:sz="0" w:space="0" w:color="auto"/>
      </w:divBdr>
    </w:div>
    <w:div w:id="1837962339">
      <w:bodyDiv w:val="1"/>
      <w:marLeft w:val="0"/>
      <w:marRight w:val="0"/>
      <w:marTop w:val="0"/>
      <w:marBottom w:val="0"/>
      <w:divBdr>
        <w:top w:val="none" w:sz="0" w:space="0" w:color="auto"/>
        <w:left w:val="none" w:sz="0" w:space="0" w:color="auto"/>
        <w:bottom w:val="none" w:sz="0" w:space="0" w:color="auto"/>
        <w:right w:val="none" w:sz="0" w:space="0" w:color="auto"/>
      </w:divBdr>
    </w:div>
    <w:div w:id="1838105771">
      <w:bodyDiv w:val="1"/>
      <w:marLeft w:val="0"/>
      <w:marRight w:val="0"/>
      <w:marTop w:val="0"/>
      <w:marBottom w:val="0"/>
      <w:divBdr>
        <w:top w:val="none" w:sz="0" w:space="0" w:color="auto"/>
        <w:left w:val="none" w:sz="0" w:space="0" w:color="auto"/>
        <w:bottom w:val="none" w:sz="0" w:space="0" w:color="auto"/>
        <w:right w:val="none" w:sz="0" w:space="0" w:color="auto"/>
      </w:divBdr>
    </w:div>
    <w:div w:id="1847162755">
      <w:bodyDiv w:val="1"/>
      <w:marLeft w:val="0"/>
      <w:marRight w:val="0"/>
      <w:marTop w:val="0"/>
      <w:marBottom w:val="0"/>
      <w:divBdr>
        <w:top w:val="none" w:sz="0" w:space="0" w:color="auto"/>
        <w:left w:val="none" w:sz="0" w:space="0" w:color="auto"/>
        <w:bottom w:val="none" w:sz="0" w:space="0" w:color="auto"/>
        <w:right w:val="none" w:sz="0" w:space="0" w:color="auto"/>
      </w:divBdr>
    </w:div>
    <w:div w:id="1847865845">
      <w:bodyDiv w:val="1"/>
      <w:marLeft w:val="0"/>
      <w:marRight w:val="0"/>
      <w:marTop w:val="0"/>
      <w:marBottom w:val="0"/>
      <w:divBdr>
        <w:top w:val="none" w:sz="0" w:space="0" w:color="auto"/>
        <w:left w:val="none" w:sz="0" w:space="0" w:color="auto"/>
        <w:bottom w:val="none" w:sz="0" w:space="0" w:color="auto"/>
        <w:right w:val="none" w:sz="0" w:space="0" w:color="auto"/>
      </w:divBdr>
    </w:div>
    <w:div w:id="1850950291">
      <w:bodyDiv w:val="1"/>
      <w:marLeft w:val="0"/>
      <w:marRight w:val="0"/>
      <w:marTop w:val="0"/>
      <w:marBottom w:val="0"/>
      <w:divBdr>
        <w:top w:val="none" w:sz="0" w:space="0" w:color="auto"/>
        <w:left w:val="none" w:sz="0" w:space="0" w:color="auto"/>
        <w:bottom w:val="none" w:sz="0" w:space="0" w:color="auto"/>
        <w:right w:val="none" w:sz="0" w:space="0" w:color="auto"/>
      </w:divBdr>
    </w:div>
    <w:div w:id="1853302113">
      <w:bodyDiv w:val="1"/>
      <w:marLeft w:val="0"/>
      <w:marRight w:val="0"/>
      <w:marTop w:val="0"/>
      <w:marBottom w:val="0"/>
      <w:divBdr>
        <w:top w:val="none" w:sz="0" w:space="0" w:color="auto"/>
        <w:left w:val="none" w:sz="0" w:space="0" w:color="auto"/>
        <w:bottom w:val="none" w:sz="0" w:space="0" w:color="auto"/>
        <w:right w:val="none" w:sz="0" w:space="0" w:color="auto"/>
      </w:divBdr>
    </w:div>
    <w:div w:id="1854806998">
      <w:bodyDiv w:val="1"/>
      <w:marLeft w:val="0"/>
      <w:marRight w:val="0"/>
      <w:marTop w:val="0"/>
      <w:marBottom w:val="0"/>
      <w:divBdr>
        <w:top w:val="none" w:sz="0" w:space="0" w:color="auto"/>
        <w:left w:val="none" w:sz="0" w:space="0" w:color="auto"/>
        <w:bottom w:val="none" w:sz="0" w:space="0" w:color="auto"/>
        <w:right w:val="none" w:sz="0" w:space="0" w:color="auto"/>
      </w:divBdr>
    </w:div>
    <w:div w:id="1860971131">
      <w:bodyDiv w:val="1"/>
      <w:marLeft w:val="0"/>
      <w:marRight w:val="0"/>
      <w:marTop w:val="0"/>
      <w:marBottom w:val="0"/>
      <w:divBdr>
        <w:top w:val="none" w:sz="0" w:space="0" w:color="auto"/>
        <w:left w:val="none" w:sz="0" w:space="0" w:color="auto"/>
        <w:bottom w:val="none" w:sz="0" w:space="0" w:color="auto"/>
        <w:right w:val="none" w:sz="0" w:space="0" w:color="auto"/>
      </w:divBdr>
      <w:divsChild>
        <w:div w:id="1673337371">
          <w:marLeft w:val="0"/>
          <w:marRight w:val="0"/>
          <w:marTop w:val="0"/>
          <w:marBottom w:val="0"/>
          <w:divBdr>
            <w:top w:val="none" w:sz="0" w:space="0" w:color="auto"/>
            <w:left w:val="none" w:sz="0" w:space="0" w:color="auto"/>
            <w:bottom w:val="none" w:sz="0" w:space="0" w:color="auto"/>
            <w:right w:val="none" w:sz="0" w:space="0" w:color="auto"/>
          </w:divBdr>
          <w:divsChild>
            <w:div w:id="336812374">
              <w:marLeft w:val="0"/>
              <w:marRight w:val="0"/>
              <w:marTop w:val="0"/>
              <w:marBottom w:val="0"/>
              <w:divBdr>
                <w:top w:val="none" w:sz="0" w:space="0" w:color="auto"/>
                <w:left w:val="none" w:sz="0" w:space="0" w:color="auto"/>
                <w:bottom w:val="none" w:sz="0" w:space="0" w:color="auto"/>
                <w:right w:val="none" w:sz="0" w:space="0" w:color="auto"/>
              </w:divBdr>
            </w:div>
          </w:divsChild>
        </w:div>
        <w:div w:id="1892615221">
          <w:marLeft w:val="0"/>
          <w:marRight w:val="0"/>
          <w:marTop w:val="0"/>
          <w:marBottom w:val="0"/>
          <w:divBdr>
            <w:top w:val="none" w:sz="0" w:space="0" w:color="auto"/>
            <w:left w:val="none" w:sz="0" w:space="0" w:color="auto"/>
            <w:bottom w:val="none" w:sz="0" w:space="0" w:color="auto"/>
            <w:right w:val="none" w:sz="0" w:space="0" w:color="auto"/>
          </w:divBdr>
          <w:divsChild>
            <w:div w:id="99957850">
              <w:marLeft w:val="0"/>
              <w:marRight w:val="0"/>
              <w:marTop w:val="0"/>
              <w:marBottom w:val="0"/>
              <w:divBdr>
                <w:top w:val="none" w:sz="0" w:space="0" w:color="auto"/>
                <w:left w:val="none" w:sz="0" w:space="0" w:color="auto"/>
                <w:bottom w:val="none" w:sz="0" w:space="0" w:color="auto"/>
                <w:right w:val="none" w:sz="0" w:space="0" w:color="auto"/>
              </w:divBdr>
              <w:divsChild>
                <w:div w:id="1192768656">
                  <w:marLeft w:val="0"/>
                  <w:marRight w:val="0"/>
                  <w:marTop w:val="0"/>
                  <w:marBottom w:val="0"/>
                  <w:divBdr>
                    <w:top w:val="none" w:sz="0" w:space="0" w:color="auto"/>
                    <w:left w:val="none" w:sz="0" w:space="0" w:color="auto"/>
                    <w:bottom w:val="none" w:sz="0" w:space="0" w:color="auto"/>
                    <w:right w:val="none" w:sz="0" w:space="0" w:color="auto"/>
                  </w:divBdr>
                  <w:divsChild>
                    <w:div w:id="269245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3784471">
      <w:bodyDiv w:val="1"/>
      <w:marLeft w:val="0"/>
      <w:marRight w:val="0"/>
      <w:marTop w:val="0"/>
      <w:marBottom w:val="0"/>
      <w:divBdr>
        <w:top w:val="none" w:sz="0" w:space="0" w:color="auto"/>
        <w:left w:val="none" w:sz="0" w:space="0" w:color="auto"/>
        <w:bottom w:val="none" w:sz="0" w:space="0" w:color="auto"/>
        <w:right w:val="none" w:sz="0" w:space="0" w:color="auto"/>
      </w:divBdr>
      <w:divsChild>
        <w:div w:id="1588150523">
          <w:marLeft w:val="0"/>
          <w:marRight w:val="0"/>
          <w:marTop w:val="0"/>
          <w:marBottom w:val="0"/>
          <w:divBdr>
            <w:top w:val="none" w:sz="0" w:space="0" w:color="auto"/>
            <w:left w:val="none" w:sz="0" w:space="0" w:color="auto"/>
            <w:bottom w:val="none" w:sz="0" w:space="0" w:color="auto"/>
            <w:right w:val="none" w:sz="0" w:space="0" w:color="auto"/>
          </w:divBdr>
          <w:divsChild>
            <w:div w:id="1653873965">
              <w:marLeft w:val="0"/>
              <w:marRight w:val="0"/>
              <w:marTop w:val="0"/>
              <w:marBottom w:val="0"/>
              <w:divBdr>
                <w:top w:val="none" w:sz="0" w:space="0" w:color="auto"/>
                <w:left w:val="none" w:sz="0" w:space="0" w:color="auto"/>
                <w:bottom w:val="none" w:sz="0" w:space="0" w:color="auto"/>
                <w:right w:val="none" w:sz="0" w:space="0" w:color="auto"/>
              </w:divBdr>
              <w:divsChild>
                <w:div w:id="166763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5706402">
      <w:bodyDiv w:val="1"/>
      <w:marLeft w:val="0"/>
      <w:marRight w:val="0"/>
      <w:marTop w:val="0"/>
      <w:marBottom w:val="0"/>
      <w:divBdr>
        <w:top w:val="none" w:sz="0" w:space="0" w:color="auto"/>
        <w:left w:val="none" w:sz="0" w:space="0" w:color="auto"/>
        <w:bottom w:val="none" w:sz="0" w:space="0" w:color="auto"/>
        <w:right w:val="none" w:sz="0" w:space="0" w:color="auto"/>
      </w:divBdr>
    </w:div>
    <w:div w:id="1865901326">
      <w:bodyDiv w:val="1"/>
      <w:marLeft w:val="0"/>
      <w:marRight w:val="0"/>
      <w:marTop w:val="0"/>
      <w:marBottom w:val="0"/>
      <w:divBdr>
        <w:top w:val="none" w:sz="0" w:space="0" w:color="auto"/>
        <w:left w:val="none" w:sz="0" w:space="0" w:color="auto"/>
        <w:bottom w:val="none" w:sz="0" w:space="0" w:color="auto"/>
        <w:right w:val="none" w:sz="0" w:space="0" w:color="auto"/>
      </w:divBdr>
    </w:div>
    <w:div w:id="1873416497">
      <w:bodyDiv w:val="1"/>
      <w:marLeft w:val="0"/>
      <w:marRight w:val="0"/>
      <w:marTop w:val="0"/>
      <w:marBottom w:val="0"/>
      <w:divBdr>
        <w:top w:val="none" w:sz="0" w:space="0" w:color="auto"/>
        <w:left w:val="none" w:sz="0" w:space="0" w:color="auto"/>
        <w:bottom w:val="none" w:sz="0" w:space="0" w:color="auto"/>
        <w:right w:val="none" w:sz="0" w:space="0" w:color="auto"/>
      </w:divBdr>
    </w:div>
    <w:div w:id="1874611053">
      <w:bodyDiv w:val="1"/>
      <w:marLeft w:val="0"/>
      <w:marRight w:val="0"/>
      <w:marTop w:val="0"/>
      <w:marBottom w:val="0"/>
      <w:divBdr>
        <w:top w:val="none" w:sz="0" w:space="0" w:color="auto"/>
        <w:left w:val="none" w:sz="0" w:space="0" w:color="auto"/>
        <w:bottom w:val="none" w:sz="0" w:space="0" w:color="auto"/>
        <w:right w:val="none" w:sz="0" w:space="0" w:color="auto"/>
      </w:divBdr>
    </w:div>
    <w:div w:id="1877620970">
      <w:bodyDiv w:val="1"/>
      <w:marLeft w:val="0"/>
      <w:marRight w:val="0"/>
      <w:marTop w:val="0"/>
      <w:marBottom w:val="0"/>
      <w:divBdr>
        <w:top w:val="none" w:sz="0" w:space="0" w:color="auto"/>
        <w:left w:val="none" w:sz="0" w:space="0" w:color="auto"/>
        <w:bottom w:val="none" w:sz="0" w:space="0" w:color="auto"/>
        <w:right w:val="none" w:sz="0" w:space="0" w:color="auto"/>
      </w:divBdr>
      <w:divsChild>
        <w:div w:id="1770004378">
          <w:marLeft w:val="0"/>
          <w:marRight w:val="0"/>
          <w:marTop w:val="0"/>
          <w:marBottom w:val="0"/>
          <w:divBdr>
            <w:top w:val="none" w:sz="0" w:space="0" w:color="auto"/>
            <w:left w:val="none" w:sz="0" w:space="0" w:color="auto"/>
            <w:bottom w:val="none" w:sz="0" w:space="0" w:color="auto"/>
            <w:right w:val="none" w:sz="0" w:space="0" w:color="auto"/>
          </w:divBdr>
        </w:div>
      </w:divsChild>
    </w:div>
    <w:div w:id="1885864588">
      <w:bodyDiv w:val="1"/>
      <w:marLeft w:val="0"/>
      <w:marRight w:val="0"/>
      <w:marTop w:val="0"/>
      <w:marBottom w:val="0"/>
      <w:divBdr>
        <w:top w:val="none" w:sz="0" w:space="0" w:color="auto"/>
        <w:left w:val="none" w:sz="0" w:space="0" w:color="auto"/>
        <w:bottom w:val="none" w:sz="0" w:space="0" w:color="auto"/>
        <w:right w:val="none" w:sz="0" w:space="0" w:color="auto"/>
      </w:divBdr>
    </w:div>
    <w:div w:id="1887326643">
      <w:bodyDiv w:val="1"/>
      <w:marLeft w:val="0"/>
      <w:marRight w:val="0"/>
      <w:marTop w:val="0"/>
      <w:marBottom w:val="0"/>
      <w:divBdr>
        <w:top w:val="none" w:sz="0" w:space="0" w:color="auto"/>
        <w:left w:val="none" w:sz="0" w:space="0" w:color="auto"/>
        <w:bottom w:val="none" w:sz="0" w:space="0" w:color="auto"/>
        <w:right w:val="none" w:sz="0" w:space="0" w:color="auto"/>
      </w:divBdr>
    </w:div>
    <w:div w:id="1889948020">
      <w:bodyDiv w:val="1"/>
      <w:marLeft w:val="0"/>
      <w:marRight w:val="0"/>
      <w:marTop w:val="0"/>
      <w:marBottom w:val="0"/>
      <w:divBdr>
        <w:top w:val="none" w:sz="0" w:space="0" w:color="auto"/>
        <w:left w:val="none" w:sz="0" w:space="0" w:color="auto"/>
        <w:bottom w:val="none" w:sz="0" w:space="0" w:color="auto"/>
        <w:right w:val="none" w:sz="0" w:space="0" w:color="auto"/>
      </w:divBdr>
    </w:div>
    <w:div w:id="1890876857">
      <w:bodyDiv w:val="1"/>
      <w:marLeft w:val="0"/>
      <w:marRight w:val="0"/>
      <w:marTop w:val="0"/>
      <w:marBottom w:val="0"/>
      <w:divBdr>
        <w:top w:val="none" w:sz="0" w:space="0" w:color="auto"/>
        <w:left w:val="none" w:sz="0" w:space="0" w:color="auto"/>
        <w:bottom w:val="none" w:sz="0" w:space="0" w:color="auto"/>
        <w:right w:val="none" w:sz="0" w:space="0" w:color="auto"/>
      </w:divBdr>
      <w:divsChild>
        <w:div w:id="1944608707">
          <w:marLeft w:val="0"/>
          <w:marRight w:val="0"/>
          <w:marTop w:val="0"/>
          <w:marBottom w:val="0"/>
          <w:divBdr>
            <w:top w:val="none" w:sz="0" w:space="0" w:color="auto"/>
            <w:left w:val="none" w:sz="0" w:space="0" w:color="auto"/>
            <w:bottom w:val="none" w:sz="0" w:space="0" w:color="auto"/>
            <w:right w:val="none" w:sz="0" w:space="0" w:color="auto"/>
          </w:divBdr>
          <w:divsChild>
            <w:div w:id="1324894469">
              <w:marLeft w:val="0"/>
              <w:marRight w:val="0"/>
              <w:marTop w:val="0"/>
              <w:marBottom w:val="0"/>
              <w:divBdr>
                <w:top w:val="none" w:sz="0" w:space="0" w:color="auto"/>
                <w:left w:val="none" w:sz="0" w:space="0" w:color="auto"/>
                <w:bottom w:val="none" w:sz="0" w:space="0" w:color="auto"/>
                <w:right w:val="none" w:sz="0" w:space="0" w:color="auto"/>
              </w:divBdr>
              <w:divsChild>
                <w:div w:id="2120754951">
                  <w:marLeft w:val="0"/>
                  <w:marRight w:val="0"/>
                  <w:marTop w:val="0"/>
                  <w:marBottom w:val="0"/>
                  <w:divBdr>
                    <w:top w:val="none" w:sz="0" w:space="0" w:color="auto"/>
                    <w:left w:val="none" w:sz="0" w:space="0" w:color="auto"/>
                    <w:bottom w:val="none" w:sz="0" w:space="0" w:color="auto"/>
                    <w:right w:val="none" w:sz="0" w:space="0" w:color="auto"/>
                  </w:divBdr>
                  <w:divsChild>
                    <w:div w:id="1292589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7202770">
      <w:bodyDiv w:val="1"/>
      <w:marLeft w:val="0"/>
      <w:marRight w:val="0"/>
      <w:marTop w:val="0"/>
      <w:marBottom w:val="0"/>
      <w:divBdr>
        <w:top w:val="none" w:sz="0" w:space="0" w:color="auto"/>
        <w:left w:val="none" w:sz="0" w:space="0" w:color="auto"/>
        <w:bottom w:val="none" w:sz="0" w:space="0" w:color="auto"/>
        <w:right w:val="none" w:sz="0" w:space="0" w:color="auto"/>
      </w:divBdr>
    </w:div>
    <w:div w:id="1902128453">
      <w:bodyDiv w:val="1"/>
      <w:marLeft w:val="0"/>
      <w:marRight w:val="0"/>
      <w:marTop w:val="0"/>
      <w:marBottom w:val="0"/>
      <w:divBdr>
        <w:top w:val="none" w:sz="0" w:space="0" w:color="auto"/>
        <w:left w:val="none" w:sz="0" w:space="0" w:color="auto"/>
        <w:bottom w:val="none" w:sz="0" w:space="0" w:color="auto"/>
        <w:right w:val="none" w:sz="0" w:space="0" w:color="auto"/>
      </w:divBdr>
    </w:div>
    <w:div w:id="1912426851">
      <w:bodyDiv w:val="1"/>
      <w:marLeft w:val="0"/>
      <w:marRight w:val="0"/>
      <w:marTop w:val="0"/>
      <w:marBottom w:val="0"/>
      <w:divBdr>
        <w:top w:val="none" w:sz="0" w:space="0" w:color="auto"/>
        <w:left w:val="none" w:sz="0" w:space="0" w:color="auto"/>
        <w:bottom w:val="none" w:sz="0" w:space="0" w:color="auto"/>
        <w:right w:val="none" w:sz="0" w:space="0" w:color="auto"/>
      </w:divBdr>
    </w:div>
    <w:div w:id="1913007104">
      <w:bodyDiv w:val="1"/>
      <w:marLeft w:val="0"/>
      <w:marRight w:val="0"/>
      <w:marTop w:val="0"/>
      <w:marBottom w:val="0"/>
      <w:divBdr>
        <w:top w:val="none" w:sz="0" w:space="0" w:color="auto"/>
        <w:left w:val="none" w:sz="0" w:space="0" w:color="auto"/>
        <w:bottom w:val="none" w:sz="0" w:space="0" w:color="auto"/>
        <w:right w:val="none" w:sz="0" w:space="0" w:color="auto"/>
      </w:divBdr>
      <w:divsChild>
        <w:div w:id="1742292856">
          <w:marLeft w:val="0"/>
          <w:marRight w:val="0"/>
          <w:marTop w:val="0"/>
          <w:marBottom w:val="0"/>
          <w:divBdr>
            <w:top w:val="none" w:sz="0" w:space="0" w:color="auto"/>
            <w:left w:val="none" w:sz="0" w:space="0" w:color="auto"/>
            <w:bottom w:val="none" w:sz="0" w:space="0" w:color="auto"/>
            <w:right w:val="none" w:sz="0" w:space="0" w:color="auto"/>
          </w:divBdr>
          <w:divsChild>
            <w:div w:id="1021980534">
              <w:marLeft w:val="0"/>
              <w:marRight w:val="0"/>
              <w:marTop w:val="0"/>
              <w:marBottom w:val="0"/>
              <w:divBdr>
                <w:top w:val="none" w:sz="0" w:space="0" w:color="auto"/>
                <w:left w:val="none" w:sz="0" w:space="0" w:color="auto"/>
                <w:bottom w:val="none" w:sz="0" w:space="0" w:color="auto"/>
                <w:right w:val="none" w:sz="0" w:space="0" w:color="auto"/>
              </w:divBdr>
              <w:divsChild>
                <w:div w:id="1379545924">
                  <w:marLeft w:val="0"/>
                  <w:marRight w:val="0"/>
                  <w:marTop w:val="0"/>
                  <w:marBottom w:val="0"/>
                  <w:divBdr>
                    <w:top w:val="none" w:sz="0" w:space="0" w:color="auto"/>
                    <w:left w:val="none" w:sz="0" w:space="0" w:color="auto"/>
                    <w:bottom w:val="none" w:sz="0" w:space="0" w:color="auto"/>
                    <w:right w:val="none" w:sz="0" w:space="0" w:color="auto"/>
                  </w:divBdr>
                  <w:divsChild>
                    <w:div w:id="598026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674797">
      <w:bodyDiv w:val="1"/>
      <w:marLeft w:val="0"/>
      <w:marRight w:val="0"/>
      <w:marTop w:val="0"/>
      <w:marBottom w:val="0"/>
      <w:divBdr>
        <w:top w:val="none" w:sz="0" w:space="0" w:color="auto"/>
        <w:left w:val="none" w:sz="0" w:space="0" w:color="auto"/>
        <w:bottom w:val="none" w:sz="0" w:space="0" w:color="auto"/>
        <w:right w:val="none" w:sz="0" w:space="0" w:color="auto"/>
      </w:divBdr>
    </w:div>
    <w:div w:id="1923946108">
      <w:bodyDiv w:val="1"/>
      <w:marLeft w:val="0"/>
      <w:marRight w:val="0"/>
      <w:marTop w:val="0"/>
      <w:marBottom w:val="0"/>
      <w:divBdr>
        <w:top w:val="none" w:sz="0" w:space="0" w:color="auto"/>
        <w:left w:val="none" w:sz="0" w:space="0" w:color="auto"/>
        <w:bottom w:val="none" w:sz="0" w:space="0" w:color="auto"/>
        <w:right w:val="none" w:sz="0" w:space="0" w:color="auto"/>
      </w:divBdr>
    </w:div>
    <w:div w:id="1924146192">
      <w:bodyDiv w:val="1"/>
      <w:marLeft w:val="0"/>
      <w:marRight w:val="0"/>
      <w:marTop w:val="0"/>
      <w:marBottom w:val="0"/>
      <w:divBdr>
        <w:top w:val="none" w:sz="0" w:space="0" w:color="auto"/>
        <w:left w:val="none" w:sz="0" w:space="0" w:color="auto"/>
        <w:bottom w:val="none" w:sz="0" w:space="0" w:color="auto"/>
        <w:right w:val="none" w:sz="0" w:space="0" w:color="auto"/>
      </w:divBdr>
    </w:div>
    <w:div w:id="1928536928">
      <w:bodyDiv w:val="1"/>
      <w:marLeft w:val="0"/>
      <w:marRight w:val="0"/>
      <w:marTop w:val="0"/>
      <w:marBottom w:val="0"/>
      <w:divBdr>
        <w:top w:val="none" w:sz="0" w:space="0" w:color="auto"/>
        <w:left w:val="none" w:sz="0" w:space="0" w:color="auto"/>
        <w:bottom w:val="none" w:sz="0" w:space="0" w:color="auto"/>
        <w:right w:val="none" w:sz="0" w:space="0" w:color="auto"/>
      </w:divBdr>
    </w:div>
    <w:div w:id="1928539018">
      <w:bodyDiv w:val="1"/>
      <w:marLeft w:val="0"/>
      <w:marRight w:val="0"/>
      <w:marTop w:val="0"/>
      <w:marBottom w:val="0"/>
      <w:divBdr>
        <w:top w:val="none" w:sz="0" w:space="0" w:color="auto"/>
        <w:left w:val="none" w:sz="0" w:space="0" w:color="auto"/>
        <w:bottom w:val="none" w:sz="0" w:space="0" w:color="auto"/>
        <w:right w:val="none" w:sz="0" w:space="0" w:color="auto"/>
      </w:divBdr>
    </w:div>
    <w:div w:id="1932349985">
      <w:bodyDiv w:val="1"/>
      <w:marLeft w:val="0"/>
      <w:marRight w:val="0"/>
      <w:marTop w:val="0"/>
      <w:marBottom w:val="0"/>
      <w:divBdr>
        <w:top w:val="none" w:sz="0" w:space="0" w:color="auto"/>
        <w:left w:val="none" w:sz="0" w:space="0" w:color="auto"/>
        <w:bottom w:val="none" w:sz="0" w:space="0" w:color="auto"/>
        <w:right w:val="none" w:sz="0" w:space="0" w:color="auto"/>
      </w:divBdr>
    </w:div>
    <w:div w:id="1943412194">
      <w:bodyDiv w:val="1"/>
      <w:marLeft w:val="0"/>
      <w:marRight w:val="0"/>
      <w:marTop w:val="0"/>
      <w:marBottom w:val="0"/>
      <w:divBdr>
        <w:top w:val="none" w:sz="0" w:space="0" w:color="auto"/>
        <w:left w:val="none" w:sz="0" w:space="0" w:color="auto"/>
        <w:bottom w:val="none" w:sz="0" w:space="0" w:color="auto"/>
        <w:right w:val="none" w:sz="0" w:space="0" w:color="auto"/>
      </w:divBdr>
    </w:div>
    <w:div w:id="1946424717">
      <w:bodyDiv w:val="1"/>
      <w:marLeft w:val="0"/>
      <w:marRight w:val="0"/>
      <w:marTop w:val="0"/>
      <w:marBottom w:val="0"/>
      <w:divBdr>
        <w:top w:val="none" w:sz="0" w:space="0" w:color="auto"/>
        <w:left w:val="none" w:sz="0" w:space="0" w:color="auto"/>
        <w:bottom w:val="none" w:sz="0" w:space="0" w:color="auto"/>
        <w:right w:val="none" w:sz="0" w:space="0" w:color="auto"/>
      </w:divBdr>
    </w:div>
    <w:div w:id="1947811746">
      <w:bodyDiv w:val="1"/>
      <w:marLeft w:val="0"/>
      <w:marRight w:val="0"/>
      <w:marTop w:val="0"/>
      <w:marBottom w:val="0"/>
      <w:divBdr>
        <w:top w:val="none" w:sz="0" w:space="0" w:color="auto"/>
        <w:left w:val="none" w:sz="0" w:space="0" w:color="auto"/>
        <w:bottom w:val="none" w:sz="0" w:space="0" w:color="auto"/>
        <w:right w:val="none" w:sz="0" w:space="0" w:color="auto"/>
      </w:divBdr>
    </w:div>
    <w:div w:id="1948659709">
      <w:bodyDiv w:val="1"/>
      <w:marLeft w:val="0"/>
      <w:marRight w:val="0"/>
      <w:marTop w:val="0"/>
      <w:marBottom w:val="0"/>
      <w:divBdr>
        <w:top w:val="none" w:sz="0" w:space="0" w:color="auto"/>
        <w:left w:val="none" w:sz="0" w:space="0" w:color="auto"/>
        <w:bottom w:val="none" w:sz="0" w:space="0" w:color="auto"/>
        <w:right w:val="none" w:sz="0" w:space="0" w:color="auto"/>
      </w:divBdr>
      <w:divsChild>
        <w:div w:id="1053195386">
          <w:marLeft w:val="0"/>
          <w:marRight w:val="0"/>
          <w:marTop w:val="0"/>
          <w:marBottom w:val="0"/>
          <w:divBdr>
            <w:top w:val="none" w:sz="0" w:space="0" w:color="auto"/>
            <w:left w:val="none" w:sz="0" w:space="0" w:color="auto"/>
            <w:bottom w:val="none" w:sz="0" w:space="0" w:color="auto"/>
            <w:right w:val="none" w:sz="0" w:space="0" w:color="auto"/>
          </w:divBdr>
        </w:div>
        <w:div w:id="1514683641">
          <w:marLeft w:val="0"/>
          <w:marRight w:val="0"/>
          <w:marTop w:val="0"/>
          <w:marBottom w:val="0"/>
          <w:divBdr>
            <w:top w:val="none" w:sz="0" w:space="0" w:color="auto"/>
            <w:left w:val="none" w:sz="0" w:space="0" w:color="auto"/>
            <w:bottom w:val="none" w:sz="0" w:space="0" w:color="auto"/>
            <w:right w:val="none" w:sz="0" w:space="0" w:color="auto"/>
          </w:divBdr>
          <w:divsChild>
            <w:div w:id="317343257">
              <w:marLeft w:val="0"/>
              <w:marRight w:val="0"/>
              <w:marTop w:val="0"/>
              <w:marBottom w:val="0"/>
              <w:divBdr>
                <w:top w:val="none" w:sz="0" w:space="0" w:color="auto"/>
                <w:left w:val="none" w:sz="0" w:space="0" w:color="auto"/>
                <w:bottom w:val="none" w:sz="0" w:space="0" w:color="auto"/>
                <w:right w:val="none" w:sz="0" w:space="0" w:color="auto"/>
              </w:divBdr>
              <w:divsChild>
                <w:div w:id="97780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666378">
      <w:bodyDiv w:val="1"/>
      <w:marLeft w:val="0"/>
      <w:marRight w:val="0"/>
      <w:marTop w:val="0"/>
      <w:marBottom w:val="0"/>
      <w:divBdr>
        <w:top w:val="none" w:sz="0" w:space="0" w:color="auto"/>
        <w:left w:val="none" w:sz="0" w:space="0" w:color="auto"/>
        <w:bottom w:val="none" w:sz="0" w:space="0" w:color="auto"/>
        <w:right w:val="none" w:sz="0" w:space="0" w:color="auto"/>
      </w:divBdr>
    </w:div>
    <w:div w:id="1957831044">
      <w:bodyDiv w:val="1"/>
      <w:marLeft w:val="0"/>
      <w:marRight w:val="0"/>
      <w:marTop w:val="0"/>
      <w:marBottom w:val="0"/>
      <w:divBdr>
        <w:top w:val="none" w:sz="0" w:space="0" w:color="auto"/>
        <w:left w:val="none" w:sz="0" w:space="0" w:color="auto"/>
        <w:bottom w:val="none" w:sz="0" w:space="0" w:color="auto"/>
        <w:right w:val="none" w:sz="0" w:space="0" w:color="auto"/>
      </w:divBdr>
    </w:div>
    <w:div w:id="1961573109">
      <w:bodyDiv w:val="1"/>
      <w:marLeft w:val="0"/>
      <w:marRight w:val="0"/>
      <w:marTop w:val="0"/>
      <w:marBottom w:val="0"/>
      <w:divBdr>
        <w:top w:val="none" w:sz="0" w:space="0" w:color="auto"/>
        <w:left w:val="none" w:sz="0" w:space="0" w:color="auto"/>
        <w:bottom w:val="none" w:sz="0" w:space="0" w:color="auto"/>
        <w:right w:val="none" w:sz="0" w:space="0" w:color="auto"/>
      </w:divBdr>
    </w:div>
    <w:div w:id="1961691750">
      <w:bodyDiv w:val="1"/>
      <w:marLeft w:val="0"/>
      <w:marRight w:val="0"/>
      <w:marTop w:val="0"/>
      <w:marBottom w:val="0"/>
      <w:divBdr>
        <w:top w:val="none" w:sz="0" w:space="0" w:color="auto"/>
        <w:left w:val="none" w:sz="0" w:space="0" w:color="auto"/>
        <w:bottom w:val="none" w:sz="0" w:space="0" w:color="auto"/>
        <w:right w:val="none" w:sz="0" w:space="0" w:color="auto"/>
      </w:divBdr>
    </w:div>
    <w:div w:id="1964119587">
      <w:bodyDiv w:val="1"/>
      <w:marLeft w:val="0"/>
      <w:marRight w:val="0"/>
      <w:marTop w:val="0"/>
      <w:marBottom w:val="0"/>
      <w:divBdr>
        <w:top w:val="none" w:sz="0" w:space="0" w:color="auto"/>
        <w:left w:val="none" w:sz="0" w:space="0" w:color="auto"/>
        <w:bottom w:val="none" w:sz="0" w:space="0" w:color="auto"/>
        <w:right w:val="none" w:sz="0" w:space="0" w:color="auto"/>
      </w:divBdr>
      <w:divsChild>
        <w:div w:id="1776318682">
          <w:marLeft w:val="0"/>
          <w:marRight w:val="0"/>
          <w:marTop w:val="0"/>
          <w:marBottom w:val="0"/>
          <w:divBdr>
            <w:top w:val="none" w:sz="0" w:space="0" w:color="auto"/>
            <w:left w:val="none" w:sz="0" w:space="0" w:color="auto"/>
            <w:bottom w:val="none" w:sz="0" w:space="0" w:color="auto"/>
            <w:right w:val="none" w:sz="0" w:space="0" w:color="auto"/>
          </w:divBdr>
          <w:divsChild>
            <w:div w:id="66270871">
              <w:marLeft w:val="0"/>
              <w:marRight w:val="0"/>
              <w:marTop w:val="0"/>
              <w:marBottom w:val="0"/>
              <w:divBdr>
                <w:top w:val="none" w:sz="0" w:space="0" w:color="auto"/>
                <w:left w:val="none" w:sz="0" w:space="0" w:color="auto"/>
                <w:bottom w:val="none" w:sz="0" w:space="0" w:color="auto"/>
                <w:right w:val="none" w:sz="0" w:space="0" w:color="auto"/>
              </w:divBdr>
              <w:divsChild>
                <w:div w:id="91286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814572">
      <w:bodyDiv w:val="1"/>
      <w:marLeft w:val="0"/>
      <w:marRight w:val="0"/>
      <w:marTop w:val="0"/>
      <w:marBottom w:val="0"/>
      <w:divBdr>
        <w:top w:val="none" w:sz="0" w:space="0" w:color="auto"/>
        <w:left w:val="none" w:sz="0" w:space="0" w:color="auto"/>
        <w:bottom w:val="none" w:sz="0" w:space="0" w:color="auto"/>
        <w:right w:val="none" w:sz="0" w:space="0" w:color="auto"/>
      </w:divBdr>
    </w:div>
    <w:div w:id="1969624723">
      <w:bodyDiv w:val="1"/>
      <w:marLeft w:val="0"/>
      <w:marRight w:val="0"/>
      <w:marTop w:val="0"/>
      <w:marBottom w:val="0"/>
      <w:divBdr>
        <w:top w:val="none" w:sz="0" w:space="0" w:color="auto"/>
        <w:left w:val="none" w:sz="0" w:space="0" w:color="auto"/>
        <w:bottom w:val="none" w:sz="0" w:space="0" w:color="auto"/>
        <w:right w:val="none" w:sz="0" w:space="0" w:color="auto"/>
      </w:divBdr>
    </w:div>
    <w:div w:id="1969626592">
      <w:bodyDiv w:val="1"/>
      <w:marLeft w:val="0"/>
      <w:marRight w:val="0"/>
      <w:marTop w:val="0"/>
      <w:marBottom w:val="0"/>
      <w:divBdr>
        <w:top w:val="none" w:sz="0" w:space="0" w:color="auto"/>
        <w:left w:val="none" w:sz="0" w:space="0" w:color="auto"/>
        <w:bottom w:val="none" w:sz="0" w:space="0" w:color="auto"/>
        <w:right w:val="none" w:sz="0" w:space="0" w:color="auto"/>
      </w:divBdr>
    </w:div>
    <w:div w:id="1973093352">
      <w:bodyDiv w:val="1"/>
      <w:marLeft w:val="0"/>
      <w:marRight w:val="0"/>
      <w:marTop w:val="0"/>
      <w:marBottom w:val="0"/>
      <w:divBdr>
        <w:top w:val="none" w:sz="0" w:space="0" w:color="auto"/>
        <w:left w:val="none" w:sz="0" w:space="0" w:color="auto"/>
        <w:bottom w:val="none" w:sz="0" w:space="0" w:color="auto"/>
        <w:right w:val="none" w:sz="0" w:space="0" w:color="auto"/>
      </w:divBdr>
    </w:div>
    <w:div w:id="1981493453">
      <w:bodyDiv w:val="1"/>
      <w:marLeft w:val="0"/>
      <w:marRight w:val="0"/>
      <w:marTop w:val="0"/>
      <w:marBottom w:val="0"/>
      <w:divBdr>
        <w:top w:val="none" w:sz="0" w:space="0" w:color="auto"/>
        <w:left w:val="none" w:sz="0" w:space="0" w:color="auto"/>
        <w:bottom w:val="none" w:sz="0" w:space="0" w:color="auto"/>
        <w:right w:val="none" w:sz="0" w:space="0" w:color="auto"/>
      </w:divBdr>
    </w:div>
    <w:div w:id="1983730457">
      <w:bodyDiv w:val="1"/>
      <w:marLeft w:val="0"/>
      <w:marRight w:val="0"/>
      <w:marTop w:val="0"/>
      <w:marBottom w:val="0"/>
      <w:divBdr>
        <w:top w:val="none" w:sz="0" w:space="0" w:color="auto"/>
        <w:left w:val="none" w:sz="0" w:space="0" w:color="auto"/>
        <w:bottom w:val="none" w:sz="0" w:space="0" w:color="auto"/>
        <w:right w:val="none" w:sz="0" w:space="0" w:color="auto"/>
      </w:divBdr>
    </w:div>
    <w:div w:id="1992250037">
      <w:bodyDiv w:val="1"/>
      <w:marLeft w:val="0"/>
      <w:marRight w:val="0"/>
      <w:marTop w:val="0"/>
      <w:marBottom w:val="0"/>
      <w:divBdr>
        <w:top w:val="none" w:sz="0" w:space="0" w:color="auto"/>
        <w:left w:val="none" w:sz="0" w:space="0" w:color="auto"/>
        <w:bottom w:val="none" w:sz="0" w:space="0" w:color="auto"/>
        <w:right w:val="none" w:sz="0" w:space="0" w:color="auto"/>
      </w:divBdr>
    </w:div>
    <w:div w:id="1997952454">
      <w:bodyDiv w:val="1"/>
      <w:marLeft w:val="0"/>
      <w:marRight w:val="0"/>
      <w:marTop w:val="0"/>
      <w:marBottom w:val="0"/>
      <w:divBdr>
        <w:top w:val="none" w:sz="0" w:space="0" w:color="auto"/>
        <w:left w:val="none" w:sz="0" w:space="0" w:color="auto"/>
        <w:bottom w:val="none" w:sz="0" w:space="0" w:color="auto"/>
        <w:right w:val="none" w:sz="0" w:space="0" w:color="auto"/>
      </w:divBdr>
    </w:div>
    <w:div w:id="2003853007">
      <w:bodyDiv w:val="1"/>
      <w:marLeft w:val="0"/>
      <w:marRight w:val="0"/>
      <w:marTop w:val="0"/>
      <w:marBottom w:val="0"/>
      <w:divBdr>
        <w:top w:val="none" w:sz="0" w:space="0" w:color="auto"/>
        <w:left w:val="none" w:sz="0" w:space="0" w:color="auto"/>
        <w:bottom w:val="none" w:sz="0" w:space="0" w:color="auto"/>
        <w:right w:val="none" w:sz="0" w:space="0" w:color="auto"/>
      </w:divBdr>
      <w:divsChild>
        <w:div w:id="319771460">
          <w:marLeft w:val="0"/>
          <w:marRight w:val="0"/>
          <w:marTop w:val="0"/>
          <w:marBottom w:val="0"/>
          <w:divBdr>
            <w:top w:val="none" w:sz="0" w:space="0" w:color="auto"/>
            <w:left w:val="none" w:sz="0" w:space="0" w:color="auto"/>
            <w:bottom w:val="none" w:sz="0" w:space="0" w:color="auto"/>
            <w:right w:val="none" w:sz="0" w:space="0" w:color="auto"/>
          </w:divBdr>
          <w:divsChild>
            <w:div w:id="1716851261">
              <w:marLeft w:val="0"/>
              <w:marRight w:val="0"/>
              <w:marTop w:val="0"/>
              <w:marBottom w:val="0"/>
              <w:divBdr>
                <w:top w:val="none" w:sz="0" w:space="0" w:color="auto"/>
                <w:left w:val="none" w:sz="0" w:space="0" w:color="auto"/>
                <w:bottom w:val="none" w:sz="0" w:space="0" w:color="auto"/>
                <w:right w:val="none" w:sz="0" w:space="0" w:color="auto"/>
              </w:divBdr>
              <w:divsChild>
                <w:div w:id="446849300">
                  <w:marLeft w:val="0"/>
                  <w:marRight w:val="0"/>
                  <w:marTop w:val="0"/>
                  <w:marBottom w:val="0"/>
                  <w:divBdr>
                    <w:top w:val="none" w:sz="0" w:space="0" w:color="auto"/>
                    <w:left w:val="none" w:sz="0" w:space="0" w:color="auto"/>
                    <w:bottom w:val="none" w:sz="0" w:space="0" w:color="auto"/>
                    <w:right w:val="none" w:sz="0" w:space="0" w:color="auto"/>
                  </w:divBdr>
                </w:div>
              </w:divsChild>
            </w:div>
            <w:div w:id="114258380">
              <w:marLeft w:val="0"/>
              <w:marRight w:val="0"/>
              <w:marTop w:val="0"/>
              <w:marBottom w:val="0"/>
              <w:divBdr>
                <w:top w:val="none" w:sz="0" w:space="0" w:color="auto"/>
                <w:left w:val="none" w:sz="0" w:space="0" w:color="auto"/>
                <w:bottom w:val="none" w:sz="0" w:space="0" w:color="auto"/>
                <w:right w:val="none" w:sz="0" w:space="0" w:color="auto"/>
              </w:divBdr>
              <w:divsChild>
                <w:div w:id="918295680">
                  <w:marLeft w:val="0"/>
                  <w:marRight w:val="0"/>
                  <w:marTop w:val="0"/>
                  <w:marBottom w:val="0"/>
                  <w:divBdr>
                    <w:top w:val="none" w:sz="0" w:space="0" w:color="auto"/>
                    <w:left w:val="none" w:sz="0" w:space="0" w:color="auto"/>
                    <w:bottom w:val="none" w:sz="0" w:space="0" w:color="auto"/>
                    <w:right w:val="none" w:sz="0" w:space="0" w:color="auto"/>
                  </w:divBdr>
                </w:div>
              </w:divsChild>
            </w:div>
            <w:div w:id="1905023977">
              <w:marLeft w:val="0"/>
              <w:marRight w:val="0"/>
              <w:marTop w:val="0"/>
              <w:marBottom w:val="0"/>
              <w:divBdr>
                <w:top w:val="none" w:sz="0" w:space="0" w:color="auto"/>
                <w:left w:val="none" w:sz="0" w:space="0" w:color="auto"/>
                <w:bottom w:val="none" w:sz="0" w:space="0" w:color="auto"/>
                <w:right w:val="none" w:sz="0" w:space="0" w:color="auto"/>
              </w:divBdr>
              <w:divsChild>
                <w:div w:id="155164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002647">
          <w:marLeft w:val="0"/>
          <w:marRight w:val="0"/>
          <w:marTop w:val="0"/>
          <w:marBottom w:val="0"/>
          <w:divBdr>
            <w:top w:val="none" w:sz="0" w:space="0" w:color="auto"/>
            <w:left w:val="none" w:sz="0" w:space="0" w:color="auto"/>
            <w:bottom w:val="none" w:sz="0" w:space="0" w:color="auto"/>
            <w:right w:val="none" w:sz="0" w:space="0" w:color="auto"/>
          </w:divBdr>
          <w:divsChild>
            <w:div w:id="301008308">
              <w:marLeft w:val="0"/>
              <w:marRight w:val="0"/>
              <w:marTop w:val="0"/>
              <w:marBottom w:val="0"/>
              <w:divBdr>
                <w:top w:val="none" w:sz="0" w:space="0" w:color="auto"/>
                <w:left w:val="none" w:sz="0" w:space="0" w:color="auto"/>
                <w:bottom w:val="none" w:sz="0" w:space="0" w:color="auto"/>
                <w:right w:val="none" w:sz="0" w:space="0" w:color="auto"/>
              </w:divBdr>
              <w:divsChild>
                <w:div w:id="1928806028">
                  <w:marLeft w:val="0"/>
                  <w:marRight w:val="0"/>
                  <w:marTop w:val="0"/>
                  <w:marBottom w:val="0"/>
                  <w:divBdr>
                    <w:top w:val="none" w:sz="0" w:space="0" w:color="auto"/>
                    <w:left w:val="none" w:sz="0" w:space="0" w:color="auto"/>
                    <w:bottom w:val="none" w:sz="0" w:space="0" w:color="auto"/>
                    <w:right w:val="none" w:sz="0" w:space="0" w:color="auto"/>
                  </w:divBdr>
                </w:div>
              </w:divsChild>
            </w:div>
            <w:div w:id="1318536478">
              <w:marLeft w:val="0"/>
              <w:marRight w:val="0"/>
              <w:marTop w:val="0"/>
              <w:marBottom w:val="0"/>
              <w:divBdr>
                <w:top w:val="none" w:sz="0" w:space="0" w:color="auto"/>
                <w:left w:val="none" w:sz="0" w:space="0" w:color="auto"/>
                <w:bottom w:val="none" w:sz="0" w:space="0" w:color="auto"/>
                <w:right w:val="none" w:sz="0" w:space="0" w:color="auto"/>
              </w:divBdr>
              <w:divsChild>
                <w:div w:id="1081949444">
                  <w:marLeft w:val="0"/>
                  <w:marRight w:val="0"/>
                  <w:marTop w:val="0"/>
                  <w:marBottom w:val="0"/>
                  <w:divBdr>
                    <w:top w:val="none" w:sz="0" w:space="0" w:color="auto"/>
                    <w:left w:val="none" w:sz="0" w:space="0" w:color="auto"/>
                    <w:bottom w:val="none" w:sz="0" w:space="0" w:color="auto"/>
                    <w:right w:val="none" w:sz="0" w:space="0" w:color="auto"/>
                  </w:divBdr>
                  <w:divsChild>
                    <w:div w:id="1321277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5937391">
      <w:bodyDiv w:val="1"/>
      <w:marLeft w:val="0"/>
      <w:marRight w:val="0"/>
      <w:marTop w:val="0"/>
      <w:marBottom w:val="0"/>
      <w:divBdr>
        <w:top w:val="none" w:sz="0" w:space="0" w:color="auto"/>
        <w:left w:val="none" w:sz="0" w:space="0" w:color="auto"/>
        <w:bottom w:val="none" w:sz="0" w:space="0" w:color="auto"/>
        <w:right w:val="none" w:sz="0" w:space="0" w:color="auto"/>
      </w:divBdr>
    </w:div>
    <w:div w:id="2010670522">
      <w:bodyDiv w:val="1"/>
      <w:marLeft w:val="0"/>
      <w:marRight w:val="0"/>
      <w:marTop w:val="0"/>
      <w:marBottom w:val="0"/>
      <w:divBdr>
        <w:top w:val="none" w:sz="0" w:space="0" w:color="auto"/>
        <w:left w:val="none" w:sz="0" w:space="0" w:color="auto"/>
        <w:bottom w:val="none" w:sz="0" w:space="0" w:color="auto"/>
        <w:right w:val="none" w:sz="0" w:space="0" w:color="auto"/>
      </w:divBdr>
    </w:div>
    <w:div w:id="2012831068">
      <w:bodyDiv w:val="1"/>
      <w:marLeft w:val="0"/>
      <w:marRight w:val="0"/>
      <w:marTop w:val="0"/>
      <w:marBottom w:val="0"/>
      <w:divBdr>
        <w:top w:val="none" w:sz="0" w:space="0" w:color="auto"/>
        <w:left w:val="none" w:sz="0" w:space="0" w:color="auto"/>
        <w:bottom w:val="none" w:sz="0" w:space="0" w:color="auto"/>
        <w:right w:val="none" w:sz="0" w:space="0" w:color="auto"/>
      </w:divBdr>
      <w:divsChild>
        <w:div w:id="1038966176">
          <w:marLeft w:val="0"/>
          <w:marRight w:val="0"/>
          <w:marTop w:val="0"/>
          <w:marBottom w:val="0"/>
          <w:divBdr>
            <w:top w:val="none" w:sz="0" w:space="0" w:color="auto"/>
            <w:left w:val="none" w:sz="0" w:space="0" w:color="auto"/>
            <w:bottom w:val="none" w:sz="0" w:space="0" w:color="auto"/>
            <w:right w:val="none" w:sz="0" w:space="0" w:color="auto"/>
          </w:divBdr>
          <w:divsChild>
            <w:div w:id="203449266">
              <w:marLeft w:val="0"/>
              <w:marRight w:val="0"/>
              <w:marTop w:val="0"/>
              <w:marBottom w:val="0"/>
              <w:divBdr>
                <w:top w:val="none" w:sz="0" w:space="0" w:color="auto"/>
                <w:left w:val="none" w:sz="0" w:space="0" w:color="auto"/>
                <w:bottom w:val="none" w:sz="0" w:space="0" w:color="auto"/>
                <w:right w:val="none" w:sz="0" w:space="0" w:color="auto"/>
              </w:divBdr>
              <w:divsChild>
                <w:div w:id="1393650482">
                  <w:marLeft w:val="0"/>
                  <w:marRight w:val="0"/>
                  <w:marTop w:val="0"/>
                  <w:marBottom w:val="0"/>
                  <w:divBdr>
                    <w:top w:val="none" w:sz="0" w:space="0" w:color="auto"/>
                    <w:left w:val="none" w:sz="0" w:space="0" w:color="auto"/>
                    <w:bottom w:val="none" w:sz="0" w:space="0" w:color="auto"/>
                    <w:right w:val="none" w:sz="0" w:space="0" w:color="auto"/>
                  </w:divBdr>
                  <w:divsChild>
                    <w:div w:id="206748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4141513">
      <w:bodyDiv w:val="1"/>
      <w:marLeft w:val="0"/>
      <w:marRight w:val="0"/>
      <w:marTop w:val="0"/>
      <w:marBottom w:val="0"/>
      <w:divBdr>
        <w:top w:val="none" w:sz="0" w:space="0" w:color="auto"/>
        <w:left w:val="none" w:sz="0" w:space="0" w:color="auto"/>
        <w:bottom w:val="none" w:sz="0" w:space="0" w:color="auto"/>
        <w:right w:val="none" w:sz="0" w:space="0" w:color="auto"/>
      </w:divBdr>
    </w:div>
    <w:div w:id="2018073062">
      <w:bodyDiv w:val="1"/>
      <w:marLeft w:val="0"/>
      <w:marRight w:val="0"/>
      <w:marTop w:val="0"/>
      <w:marBottom w:val="0"/>
      <w:divBdr>
        <w:top w:val="none" w:sz="0" w:space="0" w:color="auto"/>
        <w:left w:val="none" w:sz="0" w:space="0" w:color="auto"/>
        <w:bottom w:val="none" w:sz="0" w:space="0" w:color="auto"/>
        <w:right w:val="none" w:sz="0" w:space="0" w:color="auto"/>
      </w:divBdr>
    </w:div>
    <w:div w:id="2020229815">
      <w:bodyDiv w:val="1"/>
      <w:marLeft w:val="0"/>
      <w:marRight w:val="0"/>
      <w:marTop w:val="0"/>
      <w:marBottom w:val="0"/>
      <w:divBdr>
        <w:top w:val="none" w:sz="0" w:space="0" w:color="auto"/>
        <w:left w:val="none" w:sz="0" w:space="0" w:color="auto"/>
        <w:bottom w:val="none" w:sz="0" w:space="0" w:color="auto"/>
        <w:right w:val="none" w:sz="0" w:space="0" w:color="auto"/>
      </w:divBdr>
    </w:div>
    <w:div w:id="2028216378">
      <w:bodyDiv w:val="1"/>
      <w:marLeft w:val="0"/>
      <w:marRight w:val="0"/>
      <w:marTop w:val="0"/>
      <w:marBottom w:val="0"/>
      <w:divBdr>
        <w:top w:val="none" w:sz="0" w:space="0" w:color="auto"/>
        <w:left w:val="none" w:sz="0" w:space="0" w:color="auto"/>
        <w:bottom w:val="none" w:sz="0" w:space="0" w:color="auto"/>
        <w:right w:val="none" w:sz="0" w:space="0" w:color="auto"/>
      </w:divBdr>
    </w:div>
    <w:div w:id="2031100360">
      <w:bodyDiv w:val="1"/>
      <w:marLeft w:val="0"/>
      <w:marRight w:val="0"/>
      <w:marTop w:val="0"/>
      <w:marBottom w:val="0"/>
      <w:divBdr>
        <w:top w:val="none" w:sz="0" w:space="0" w:color="auto"/>
        <w:left w:val="none" w:sz="0" w:space="0" w:color="auto"/>
        <w:bottom w:val="none" w:sz="0" w:space="0" w:color="auto"/>
        <w:right w:val="none" w:sz="0" w:space="0" w:color="auto"/>
      </w:divBdr>
    </w:div>
    <w:div w:id="2039817843">
      <w:bodyDiv w:val="1"/>
      <w:marLeft w:val="0"/>
      <w:marRight w:val="0"/>
      <w:marTop w:val="0"/>
      <w:marBottom w:val="0"/>
      <w:divBdr>
        <w:top w:val="none" w:sz="0" w:space="0" w:color="auto"/>
        <w:left w:val="none" w:sz="0" w:space="0" w:color="auto"/>
        <w:bottom w:val="none" w:sz="0" w:space="0" w:color="auto"/>
        <w:right w:val="none" w:sz="0" w:space="0" w:color="auto"/>
      </w:divBdr>
    </w:div>
    <w:div w:id="2046828855">
      <w:bodyDiv w:val="1"/>
      <w:marLeft w:val="0"/>
      <w:marRight w:val="0"/>
      <w:marTop w:val="0"/>
      <w:marBottom w:val="0"/>
      <w:divBdr>
        <w:top w:val="none" w:sz="0" w:space="0" w:color="auto"/>
        <w:left w:val="none" w:sz="0" w:space="0" w:color="auto"/>
        <w:bottom w:val="none" w:sz="0" w:space="0" w:color="auto"/>
        <w:right w:val="none" w:sz="0" w:space="0" w:color="auto"/>
      </w:divBdr>
    </w:div>
    <w:div w:id="2050177567">
      <w:bodyDiv w:val="1"/>
      <w:marLeft w:val="0"/>
      <w:marRight w:val="0"/>
      <w:marTop w:val="0"/>
      <w:marBottom w:val="0"/>
      <w:divBdr>
        <w:top w:val="none" w:sz="0" w:space="0" w:color="auto"/>
        <w:left w:val="none" w:sz="0" w:space="0" w:color="auto"/>
        <w:bottom w:val="none" w:sz="0" w:space="0" w:color="auto"/>
        <w:right w:val="none" w:sz="0" w:space="0" w:color="auto"/>
      </w:divBdr>
    </w:div>
    <w:div w:id="2052000139">
      <w:bodyDiv w:val="1"/>
      <w:marLeft w:val="0"/>
      <w:marRight w:val="0"/>
      <w:marTop w:val="0"/>
      <w:marBottom w:val="0"/>
      <w:divBdr>
        <w:top w:val="none" w:sz="0" w:space="0" w:color="auto"/>
        <w:left w:val="none" w:sz="0" w:space="0" w:color="auto"/>
        <w:bottom w:val="none" w:sz="0" w:space="0" w:color="auto"/>
        <w:right w:val="none" w:sz="0" w:space="0" w:color="auto"/>
      </w:divBdr>
    </w:div>
    <w:div w:id="2070109379">
      <w:bodyDiv w:val="1"/>
      <w:marLeft w:val="0"/>
      <w:marRight w:val="0"/>
      <w:marTop w:val="0"/>
      <w:marBottom w:val="0"/>
      <w:divBdr>
        <w:top w:val="none" w:sz="0" w:space="0" w:color="auto"/>
        <w:left w:val="none" w:sz="0" w:space="0" w:color="auto"/>
        <w:bottom w:val="none" w:sz="0" w:space="0" w:color="auto"/>
        <w:right w:val="none" w:sz="0" w:space="0" w:color="auto"/>
      </w:divBdr>
      <w:divsChild>
        <w:div w:id="826559867">
          <w:marLeft w:val="0"/>
          <w:marRight w:val="0"/>
          <w:marTop w:val="0"/>
          <w:marBottom w:val="0"/>
          <w:divBdr>
            <w:top w:val="none" w:sz="0" w:space="0" w:color="auto"/>
            <w:left w:val="none" w:sz="0" w:space="0" w:color="auto"/>
            <w:bottom w:val="none" w:sz="0" w:space="0" w:color="auto"/>
            <w:right w:val="none" w:sz="0" w:space="0" w:color="auto"/>
          </w:divBdr>
          <w:divsChild>
            <w:div w:id="53090127">
              <w:marLeft w:val="0"/>
              <w:marRight w:val="0"/>
              <w:marTop w:val="0"/>
              <w:marBottom w:val="0"/>
              <w:divBdr>
                <w:top w:val="none" w:sz="0" w:space="0" w:color="auto"/>
                <w:left w:val="none" w:sz="0" w:space="0" w:color="auto"/>
                <w:bottom w:val="none" w:sz="0" w:space="0" w:color="auto"/>
                <w:right w:val="none" w:sz="0" w:space="0" w:color="auto"/>
              </w:divBdr>
              <w:divsChild>
                <w:div w:id="533151685">
                  <w:marLeft w:val="0"/>
                  <w:marRight w:val="0"/>
                  <w:marTop w:val="0"/>
                  <w:marBottom w:val="0"/>
                  <w:divBdr>
                    <w:top w:val="none" w:sz="0" w:space="0" w:color="auto"/>
                    <w:left w:val="none" w:sz="0" w:space="0" w:color="auto"/>
                    <w:bottom w:val="none" w:sz="0" w:space="0" w:color="auto"/>
                    <w:right w:val="none" w:sz="0" w:space="0" w:color="auto"/>
                  </w:divBdr>
                  <w:divsChild>
                    <w:div w:id="124584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159565">
      <w:bodyDiv w:val="1"/>
      <w:marLeft w:val="0"/>
      <w:marRight w:val="0"/>
      <w:marTop w:val="0"/>
      <w:marBottom w:val="0"/>
      <w:divBdr>
        <w:top w:val="none" w:sz="0" w:space="0" w:color="auto"/>
        <w:left w:val="none" w:sz="0" w:space="0" w:color="auto"/>
        <w:bottom w:val="none" w:sz="0" w:space="0" w:color="auto"/>
        <w:right w:val="none" w:sz="0" w:space="0" w:color="auto"/>
      </w:divBdr>
    </w:div>
    <w:div w:id="2079861373">
      <w:bodyDiv w:val="1"/>
      <w:marLeft w:val="0"/>
      <w:marRight w:val="0"/>
      <w:marTop w:val="0"/>
      <w:marBottom w:val="0"/>
      <w:divBdr>
        <w:top w:val="none" w:sz="0" w:space="0" w:color="auto"/>
        <w:left w:val="none" w:sz="0" w:space="0" w:color="auto"/>
        <w:bottom w:val="none" w:sz="0" w:space="0" w:color="auto"/>
        <w:right w:val="none" w:sz="0" w:space="0" w:color="auto"/>
      </w:divBdr>
    </w:div>
    <w:div w:id="2080781613">
      <w:bodyDiv w:val="1"/>
      <w:marLeft w:val="0"/>
      <w:marRight w:val="0"/>
      <w:marTop w:val="0"/>
      <w:marBottom w:val="0"/>
      <w:divBdr>
        <w:top w:val="none" w:sz="0" w:space="0" w:color="auto"/>
        <w:left w:val="none" w:sz="0" w:space="0" w:color="auto"/>
        <w:bottom w:val="none" w:sz="0" w:space="0" w:color="auto"/>
        <w:right w:val="none" w:sz="0" w:space="0" w:color="auto"/>
      </w:divBdr>
    </w:div>
    <w:div w:id="2084981194">
      <w:bodyDiv w:val="1"/>
      <w:marLeft w:val="0"/>
      <w:marRight w:val="0"/>
      <w:marTop w:val="0"/>
      <w:marBottom w:val="0"/>
      <w:divBdr>
        <w:top w:val="none" w:sz="0" w:space="0" w:color="auto"/>
        <w:left w:val="none" w:sz="0" w:space="0" w:color="auto"/>
        <w:bottom w:val="none" w:sz="0" w:space="0" w:color="auto"/>
        <w:right w:val="none" w:sz="0" w:space="0" w:color="auto"/>
      </w:divBdr>
    </w:div>
    <w:div w:id="2088261588">
      <w:bodyDiv w:val="1"/>
      <w:marLeft w:val="0"/>
      <w:marRight w:val="0"/>
      <w:marTop w:val="0"/>
      <w:marBottom w:val="0"/>
      <w:divBdr>
        <w:top w:val="none" w:sz="0" w:space="0" w:color="auto"/>
        <w:left w:val="none" w:sz="0" w:space="0" w:color="auto"/>
        <w:bottom w:val="none" w:sz="0" w:space="0" w:color="auto"/>
        <w:right w:val="none" w:sz="0" w:space="0" w:color="auto"/>
      </w:divBdr>
      <w:divsChild>
        <w:div w:id="516627371">
          <w:marLeft w:val="0"/>
          <w:marRight w:val="0"/>
          <w:marTop w:val="0"/>
          <w:marBottom w:val="0"/>
          <w:divBdr>
            <w:top w:val="none" w:sz="0" w:space="0" w:color="auto"/>
            <w:left w:val="none" w:sz="0" w:space="0" w:color="auto"/>
            <w:bottom w:val="none" w:sz="0" w:space="0" w:color="auto"/>
            <w:right w:val="none" w:sz="0" w:space="0" w:color="auto"/>
          </w:divBdr>
          <w:divsChild>
            <w:div w:id="578052867">
              <w:marLeft w:val="0"/>
              <w:marRight w:val="0"/>
              <w:marTop w:val="0"/>
              <w:marBottom w:val="0"/>
              <w:divBdr>
                <w:top w:val="none" w:sz="0" w:space="0" w:color="auto"/>
                <w:left w:val="none" w:sz="0" w:space="0" w:color="auto"/>
                <w:bottom w:val="none" w:sz="0" w:space="0" w:color="auto"/>
                <w:right w:val="none" w:sz="0" w:space="0" w:color="auto"/>
              </w:divBdr>
              <w:divsChild>
                <w:div w:id="2098667383">
                  <w:marLeft w:val="0"/>
                  <w:marRight w:val="0"/>
                  <w:marTop w:val="0"/>
                  <w:marBottom w:val="0"/>
                  <w:divBdr>
                    <w:top w:val="none" w:sz="0" w:space="0" w:color="auto"/>
                    <w:left w:val="none" w:sz="0" w:space="0" w:color="auto"/>
                    <w:bottom w:val="none" w:sz="0" w:space="0" w:color="auto"/>
                    <w:right w:val="none" w:sz="0" w:space="0" w:color="auto"/>
                  </w:divBdr>
                  <w:divsChild>
                    <w:div w:id="48110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8454274">
      <w:bodyDiv w:val="1"/>
      <w:marLeft w:val="0"/>
      <w:marRight w:val="0"/>
      <w:marTop w:val="0"/>
      <w:marBottom w:val="0"/>
      <w:divBdr>
        <w:top w:val="none" w:sz="0" w:space="0" w:color="auto"/>
        <w:left w:val="none" w:sz="0" w:space="0" w:color="auto"/>
        <w:bottom w:val="none" w:sz="0" w:space="0" w:color="auto"/>
        <w:right w:val="none" w:sz="0" w:space="0" w:color="auto"/>
      </w:divBdr>
    </w:div>
    <w:div w:id="2089575577">
      <w:bodyDiv w:val="1"/>
      <w:marLeft w:val="0"/>
      <w:marRight w:val="0"/>
      <w:marTop w:val="0"/>
      <w:marBottom w:val="0"/>
      <w:divBdr>
        <w:top w:val="none" w:sz="0" w:space="0" w:color="auto"/>
        <w:left w:val="none" w:sz="0" w:space="0" w:color="auto"/>
        <w:bottom w:val="none" w:sz="0" w:space="0" w:color="auto"/>
        <w:right w:val="none" w:sz="0" w:space="0" w:color="auto"/>
      </w:divBdr>
    </w:div>
    <w:div w:id="2092582155">
      <w:bodyDiv w:val="1"/>
      <w:marLeft w:val="0"/>
      <w:marRight w:val="0"/>
      <w:marTop w:val="0"/>
      <w:marBottom w:val="0"/>
      <w:divBdr>
        <w:top w:val="none" w:sz="0" w:space="0" w:color="auto"/>
        <w:left w:val="none" w:sz="0" w:space="0" w:color="auto"/>
        <w:bottom w:val="none" w:sz="0" w:space="0" w:color="auto"/>
        <w:right w:val="none" w:sz="0" w:space="0" w:color="auto"/>
      </w:divBdr>
    </w:div>
    <w:div w:id="2094154972">
      <w:bodyDiv w:val="1"/>
      <w:marLeft w:val="0"/>
      <w:marRight w:val="0"/>
      <w:marTop w:val="0"/>
      <w:marBottom w:val="0"/>
      <w:divBdr>
        <w:top w:val="none" w:sz="0" w:space="0" w:color="auto"/>
        <w:left w:val="none" w:sz="0" w:space="0" w:color="auto"/>
        <w:bottom w:val="none" w:sz="0" w:space="0" w:color="auto"/>
        <w:right w:val="none" w:sz="0" w:space="0" w:color="auto"/>
      </w:divBdr>
    </w:div>
    <w:div w:id="2094161336">
      <w:bodyDiv w:val="1"/>
      <w:marLeft w:val="0"/>
      <w:marRight w:val="0"/>
      <w:marTop w:val="0"/>
      <w:marBottom w:val="0"/>
      <w:divBdr>
        <w:top w:val="none" w:sz="0" w:space="0" w:color="auto"/>
        <w:left w:val="none" w:sz="0" w:space="0" w:color="auto"/>
        <w:bottom w:val="none" w:sz="0" w:space="0" w:color="auto"/>
        <w:right w:val="none" w:sz="0" w:space="0" w:color="auto"/>
      </w:divBdr>
      <w:divsChild>
        <w:div w:id="1222403162">
          <w:marLeft w:val="0"/>
          <w:marRight w:val="0"/>
          <w:marTop w:val="0"/>
          <w:marBottom w:val="0"/>
          <w:divBdr>
            <w:top w:val="none" w:sz="0" w:space="0" w:color="auto"/>
            <w:left w:val="none" w:sz="0" w:space="0" w:color="auto"/>
            <w:bottom w:val="none" w:sz="0" w:space="0" w:color="auto"/>
            <w:right w:val="none" w:sz="0" w:space="0" w:color="auto"/>
          </w:divBdr>
          <w:divsChild>
            <w:div w:id="285621534">
              <w:marLeft w:val="0"/>
              <w:marRight w:val="0"/>
              <w:marTop w:val="0"/>
              <w:marBottom w:val="0"/>
              <w:divBdr>
                <w:top w:val="none" w:sz="0" w:space="0" w:color="auto"/>
                <w:left w:val="none" w:sz="0" w:space="0" w:color="auto"/>
                <w:bottom w:val="none" w:sz="0" w:space="0" w:color="auto"/>
                <w:right w:val="none" w:sz="0" w:space="0" w:color="auto"/>
              </w:divBdr>
              <w:divsChild>
                <w:div w:id="176811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956842">
      <w:bodyDiv w:val="1"/>
      <w:marLeft w:val="0"/>
      <w:marRight w:val="0"/>
      <w:marTop w:val="0"/>
      <w:marBottom w:val="0"/>
      <w:divBdr>
        <w:top w:val="none" w:sz="0" w:space="0" w:color="auto"/>
        <w:left w:val="none" w:sz="0" w:space="0" w:color="auto"/>
        <w:bottom w:val="none" w:sz="0" w:space="0" w:color="auto"/>
        <w:right w:val="none" w:sz="0" w:space="0" w:color="auto"/>
      </w:divBdr>
      <w:divsChild>
        <w:div w:id="1807121770">
          <w:marLeft w:val="0"/>
          <w:marRight w:val="0"/>
          <w:marTop w:val="0"/>
          <w:marBottom w:val="0"/>
          <w:divBdr>
            <w:top w:val="none" w:sz="0" w:space="0" w:color="auto"/>
            <w:left w:val="none" w:sz="0" w:space="0" w:color="auto"/>
            <w:bottom w:val="none" w:sz="0" w:space="0" w:color="auto"/>
            <w:right w:val="none" w:sz="0" w:space="0" w:color="auto"/>
          </w:divBdr>
          <w:divsChild>
            <w:div w:id="206989542">
              <w:marLeft w:val="0"/>
              <w:marRight w:val="0"/>
              <w:marTop w:val="0"/>
              <w:marBottom w:val="0"/>
              <w:divBdr>
                <w:top w:val="none" w:sz="0" w:space="0" w:color="auto"/>
                <w:left w:val="none" w:sz="0" w:space="0" w:color="auto"/>
                <w:bottom w:val="none" w:sz="0" w:space="0" w:color="auto"/>
                <w:right w:val="none" w:sz="0" w:space="0" w:color="auto"/>
              </w:divBdr>
              <w:divsChild>
                <w:div w:id="940331314">
                  <w:marLeft w:val="0"/>
                  <w:marRight w:val="0"/>
                  <w:marTop w:val="0"/>
                  <w:marBottom w:val="0"/>
                  <w:divBdr>
                    <w:top w:val="none" w:sz="0" w:space="0" w:color="auto"/>
                    <w:left w:val="none" w:sz="0" w:space="0" w:color="auto"/>
                    <w:bottom w:val="none" w:sz="0" w:space="0" w:color="auto"/>
                    <w:right w:val="none" w:sz="0" w:space="0" w:color="auto"/>
                  </w:divBdr>
                  <w:divsChild>
                    <w:div w:id="1678338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3360273">
      <w:bodyDiv w:val="1"/>
      <w:marLeft w:val="0"/>
      <w:marRight w:val="0"/>
      <w:marTop w:val="0"/>
      <w:marBottom w:val="0"/>
      <w:divBdr>
        <w:top w:val="none" w:sz="0" w:space="0" w:color="auto"/>
        <w:left w:val="none" w:sz="0" w:space="0" w:color="auto"/>
        <w:bottom w:val="none" w:sz="0" w:space="0" w:color="auto"/>
        <w:right w:val="none" w:sz="0" w:space="0" w:color="auto"/>
      </w:divBdr>
    </w:div>
    <w:div w:id="2114278361">
      <w:bodyDiv w:val="1"/>
      <w:marLeft w:val="0"/>
      <w:marRight w:val="0"/>
      <w:marTop w:val="0"/>
      <w:marBottom w:val="0"/>
      <w:divBdr>
        <w:top w:val="none" w:sz="0" w:space="0" w:color="auto"/>
        <w:left w:val="none" w:sz="0" w:space="0" w:color="auto"/>
        <w:bottom w:val="none" w:sz="0" w:space="0" w:color="auto"/>
        <w:right w:val="none" w:sz="0" w:space="0" w:color="auto"/>
      </w:divBdr>
    </w:div>
    <w:div w:id="2115055827">
      <w:bodyDiv w:val="1"/>
      <w:marLeft w:val="0"/>
      <w:marRight w:val="0"/>
      <w:marTop w:val="0"/>
      <w:marBottom w:val="0"/>
      <w:divBdr>
        <w:top w:val="none" w:sz="0" w:space="0" w:color="auto"/>
        <w:left w:val="none" w:sz="0" w:space="0" w:color="auto"/>
        <w:bottom w:val="none" w:sz="0" w:space="0" w:color="auto"/>
        <w:right w:val="none" w:sz="0" w:space="0" w:color="auto"/>
      </w:divBdr>
    </w:div>
    <w:div w:id="2115857208">
      <w:bodyDiv w:val="1"/>
      <w:marLeft w:val="0"/>
      <w:marRight w:val="0"/>
      <w:marTop w:val="0"/>
      <w:marBottom w:val="0"/>
      <w:divBdr>
        <w:top w:val="none" w:sz="0" w:space="0" w:color="auto"/>
        <w:left w:val="none" w:sz="0" w:space="0" w:color="auto"/>
        <w:bottom w:val="none" w:sz="0" w:space="0" w:color="auto"/>
        <w:right w:val="none" w:sz="0" w:space="0" w:color="auto"/>
      </w:divBdr>
    </w:div>
    <w:div w:id="2116291357">
      <w:bodyDiv w:val="1"/>
      <w:marLeft w:val="0"/>
      <w:marRight w:val="0"/>
      <w:marTop w:val="0"/>
      <w:marBottom w:val="0"/>
      <w:divBdr>
        <w:top w:val="none" w:sz="0" w:space="0" w:color="auto"/>
        <w:left w:val="none" w:sz="0" w:space="0" w:color="auto"/>
        <w:bottom w:val="none" w:sz="0" w:space="0" w:color="auto"/>
        <w:right w:val="none" w:sz="0" w:space="0" w:color="auto"/>
      </w:divBdr>
    </w:div>
    <w:div w:id="2119905569">
      <w:bodyDiv w:val="1"/>
      <w:marLeft w:val="0"/>
      <w:marRight w:val="0"/>
      <w:marTop w:val="0"/>
      <w:marBottom w:val="0"/>
      <w:divBdr>
        <w:top w:val="none" w:sz="0" w:space="0" w:color="auto"/>
        <w:left w:val="none" w:sz="0" w:space="0" w:color="auto"/>
        <w:bottom w:val="none" w:sz="0" w:space="0" w:color="auto"/>
        <w:right w:val="none" w:sz="0" w:space="0" w:color="auto"/>
      </w:divBdr>
    </w:div>
    <w:div w:id="2121752487">
      <w:bodyDiv w:val="1"/>
      <w:marLeft w:val="0"/>
      <w:marRight w:val="0"/>
      <w:marTop w:val="0"/>
      <w:marBottom w:val="0"/>
      <w:divBdr>
        <w:top w:val="none" w:sz="0" w:space="0" w:color="auto"/>
        <w:left w:val="none" w:sz="0" w:space="0" w:color="auto"/>
        <w:bottom w:val="none" w:sz="0" w:space="0" w:color="auto"/>
        <w:right w:val="none" w:sz="0" w:space="0" w:color="auto"/>
      </w:divBdr>
    </w:div>
    <w:div w:id="2127461451">
      <w:bodyDiv w:val="1"/>
      <w:marLeft w:val="0"/>
      <w:marRight w:val="0"/>
      <w:marTop w:val="0"/>
      <w:marBottom w:val="0"/>
      <w:divBdr>
        <w:top w:val="none" w:sz="0" w:space="0" w:color="auto"/>
        <w:left w:val="none" w:sz="0" w:space="0" w:color="auto"/>
        <w:bottom w:val="none" w:sz="0" w:space="0" w:color="auto"/>
        <w:right w:val="none" w:sz="0" w:space="0" w:color="auto"/>
      </w:divBdr>
    </w:div>
    <w:div w:id="2132817187">
      <w:bodyDiv w:val="1"/>
      <w:marLeft w:val="0"/>
      <w:marRight w:val="0"/>
      <w:marTop w:val="0"/>
      <w:marBottom w:val="0"/>
      <w:divBdr>
        <w:top w:val="none" w:sz="0" w:space="0" w:color="auto"/>
        <w:left w:val="none" w:sz="0" w:space="0" w:color="auto"/>
        <w:bottom w:val="none" w:sz="0" w:space="0" w:color="auto"/>
        <w:right w:val="none" w:sz="0" w:space="0" w:color="auto"/>
      </w:divBdr>
    </w:div>
    <w:div w:id="2136485845">
      <w:bodyDiv w:val="1"/>
      <w:marLeft w:val="0"/>
      <w:marRight w:val="0"/>
      <w:marTop w:val="0"/>
      <w:marBottom w:val="0"/>
      <w:divBdr>
        <w:top w:val="none" w:sz="0" w:space="0" w:color="auto"/>
        <w:left w:val="none" w:sz="0" w:space="0" w:color="auto"/>
        <w:bottom w:val="none" w:sz="0" w:space="0" w:color="auto"/>
        <w:right w:val="none" w:sz="0" w:space="0" w:color="auto"/>
      </w:divBdr>
      <w:divsChild>
        <w:div w:id="1727139097">
          <w:marLeft w:val="0"/>
          <w:marRight w:val="0"/>
          <w:marTop w:val="0"/>
          <w:marBottom w:val="0"/>
          <w:divBdr>
            <w:top w:val="none" w:sz="0" w:space="0" w:color="auto"/>
            <w:left w:val="none" w:sz="0" w:space="0" w:color="auto"/>
            <w:bottom w:val="none" w:sz="0" w:space="0" w:color="auto"/>
            <w:right w:val="none" w:sz="0" w:space="0" w:color="auto"/>
          </w:divBdr>
          <w:divsChild>
            <w:div w:id="502551247">
              <w:marLeft w:val="0"/>
              <w:marRight w:val="0"/>
              <w:marTop w:val="0"/>
              <w:marBottom w:val="0"/>
              <w:divBdr>
                <w:top w:val="none" w:sz="0" w:space="0" w:color="auto"/>
                <w:left w:val="none" w:sz="0" w:space="0" w:color="auto"/>
                <w:bottom w:val="none" w:sz="0" w:space="0" w:color="auto"/>
                <w:right w:val="none" w:sz="0" w:space="0" w:color="auto"/>
              </w:divBdr>
              <w:divsChild>
                <w:div w:id="51920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9452357">
      <w:bodyDiv w:val="1"/>
      <w:marLeft w:val="0"/>
      <w:marRight w:val="0"/>
      <w:marTop w:val="0"/>
      <w:marBottom w:val="0"/>
      <w:divBdr>
        <w:top w:val="none" w:sz="0" w:space="0" w:color="auto"/>
        <w:left w:val="none" w:sz="0" w:space="0" w:color="auto"/>
        <w:bottom w:val="none" w:sz="0" w:space="0" w:color="auto"/>
        <w:right w:val="none" w:sz="0" w:space="0" w:color="auto"/>
      </w:divBdr>
    </w:div>
    <w:div w:id="2140217327">
      <w:bodyDiv w:val="1"/>
      <w:marLeft w:val="0"/>
      <w:marRight w:val="0"/>
      <w:marTop w:val="0"/>
      <w:marBottom w:val="0"/>
      <w:divBdr>
        <w:top w:val="none" w:sz="0" w:space="0" w:color="auto"/>
        <w:left w:val="none" w:sz="0" w:space="0" w:color="auto"/>
        <w:bottom w:val="none" w:sz="0" w:space="0" w:color="auto"/>
        <w:right w:val="none" w:sz="0" w:space="0" w:color="auto"/>
      </w:divBdr>
    </w:div>
    <w:div w:id="2141997968">
      <w:bodyDiv w:val="1"/>
      <w:marLeft w:val="0"/>
      <w:marRight w:val="0"/>
      <w:marTop w:val="0"/>
      <w:marBottom w:val="0"/>
      <w:divBdr>
        <w:top w:val="none" w:sz="0" w:space="0" w:color="auto"/>
        <w:left w:val="none" w:sz="0" w:space="0" w:color="auto"/>
        <w:bottom w:val="none" w:sz="0" w:space="0" w:color="auto"/>
        <w:right w:val="none" w:sz="0" w:space="0" w:color="auto"/>
      </w:divBdr>
      <w:divsChild>
        <w:div w:id="9672764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61853671">
              <w:marLeft w:val="0"/>
              <w:marRight w:val="0"/>
              <w:marTop w:val="0"/>
              <w:marBottom w:val="0"/>
              <w:divBdr>
                <w:top w:val="none" w:sz="0" w:space="0" w:color="auto"/>
                <w:left w:val="none" w:sz="0" w:space="0" w:color="auto"/>
                <w:bottom w:val="none" w:sz="0" w:space="0" w:color="auto"/>
                <w:right w:val="none" w:sz="0" w:space="0" w:color="auto"/>
              </w:divBdr>
              <w:divsChild>
                <w:div w:id="1402174552">
                  <w:marLeft w:val="0"/>
                  <w:marRight w:val="0"/>
                  <w:marTop w:val="0"/>
                  <w:marBottom w:val="0"/>
                  <w:divBdr>
                    <w:top w:val="none" w:sz="0" w:space="0" w:color="auto"/>
                    <w:left w:val="none" w:sz="0" w:space="0" w:color="auto"/>
                    <w:bottom w:val="none" w:sz="0" w:space="0" w:color="auto"/>
                    <w:right w:val="none" w:sz="0" w:space="0" w:color="auto"/>
                  </w:divBdr>
                  <w:divsChild>
                    <w:div w:id="295598962">
                      <w:marLeft w:val="0"/>
                      <w:marRight w:val="0"/>
                      <w:marTop w:val="0"/>
                      <w:marBottom w:val="0"/>
                      <w:divBdr>
                        <w:top w:val="none" w:sz="0" w:space="0" w:color="auto"/>
                        <w:left w:val="none" w:sz="0" w:space="0" w:color="auto"/>
                        <w:bottom w:val="none" w:sz="0" w:space="0" w:color="auto"/>
                        <w:right w:val="none" w:sz="0" w:space="0" w:color="auto"/>
                      </w:divBdr>
                      <w:divsChild>
                        <w:div w:id="308678937">
                          <w:marLeft w:val="0"/>
                          <w:marRight w:val="0"/>
                          <w:marTop w:val="0"/>
                          <w:marBottom w:val="0"/>
                          <w:divBdr>
                            <w:top w:val="none" w:sz="0" w:space="0" w:color="auto"/>
                            <w:left w:val="none" w:sz="0" w:space="0" w:color="auto"/>
                            <w:bottom w:val="none" w:sz="0" w:space="0" w:color="auto"/>
                            <w:right w:val="none" w:sz="0" w:space="0" w:color="auto"/>
                          </w:divBdr>
                        </w:div>
                        <w:div w:id="1862552047">
                          <w:marLeft w:val="0"/>
                          <w:marRight w:val="0"/>
                          <w:marTop w:val="0"/>
                          <w:marBottom w:val="0"/>
                          <w:divBdr>
                            <w:top w:val="none" w:sz="0" w:space="0" w:color="auto"/>
                            <w:left w:val="none" w:sz="0" w:space="0" w:color="auto"/>
                            <w:bottom w:val="none" w:sz="0" w:space="0" w:color="auto"/>
                            <w:right w:val="none" w:sz="0" w:space="0" w:color="auto"/>
                          </w:divBdr>
                        </w:div>
                        <w:div w:id="1922136492">
                          <w:marLeft w:val="0"/>
                          <w:marRight w:val="0"/>
                          <w:marTop w:val="0"/>
                          <w:marBottom w:val="0"/>
                          <w:divBdr>
                            <w:top w:val="none" w:sz="0" w:space="0" w:color="auto"/>
                            <w:left w:val="none" w:sz="0" w:space="0" w:color="auto"/>
                            <w:bottom w:val="none" w:sz="0" w:space="0" w:color="auto"/>
                            <w:right w:val="none" w:sz="0" w:space="0" w:color="auto"/>
                          </w:divBdr>
                        </w:div>
                        <w:div w:id="1709136114">
                          <w:marLeft w:val="0"/>
                          <w:marRight w:val="0"/>
                          <w:marTop w:val="0"/>
                          <w:marBottom w:val="0"/>
                          <w:divBdr>
                            <w:top w:val="none" w:sz="0" w:space="0" w:color="auto"/>
                            <w:left w:val="none" w:sz="0" w:space="0" w:color="auto"/>
                            <w:bottom w:val="none" w:sz="0" w:space="0" w:color="auto"/>
                            <w:right w:val="none" w:sz="0" w:space="0" w:color="auto"/>
                          </w:divBdr>
                        </w:div>
                        <w:div w:id="1672030436">
                          <w:marLeft w:val="0"/>
                          <w:marRight w:val="0"/>
                          <w:marTop w:val="0"/>
                          <w:marBottom w:val="0"/>
                          <w:divBdr>
                            <w:top w:val="none" w:sz="0" w:space="0" w:color="auto"/>
                            <w:left w:val="none" w:sz="0" w:space="0" w:color="auto"/>
                            <w:bottom w:val="none" w:sz="0" w:space="0" w:color="auto"/>
                            <w:right w:val="none" w:sz="0" w:space="0" w:color="auto"/>
                          </w:divBdr>
                        </w:div>
                        <w:div w:id="1125539133">
                          <w:marLeft w:val="0"/>
                          <w:marRight w:val="0"/>
                          <w:marTop w:val="0"/>
                          <w:marBottom w:val="0"/>
                          <w:divBdr>
                            <w:top w:val="none" w:sz="0" w:space="0" w:color="auto"/>
                            <w:left w:val="none" w:sz="0" w:space="0" w:color="auto"/>
                            <w:bottom w:val="none" w:sz="0" w:space="0" w:color="auto"/>
                            <w:right w:val="none" w:sz="0" w:space="0" w:color="auto"/>
                          </w:divBdr>
                        </w:div>
                        <w:div w:id="465584255">
                          <w:marLeft w:val="0"/>
                          <w:marRight w:val="0"/>
                          <w:marTop w:val="0"/>
                          <w:marBottom w:val="0"/>
                          <w:divBdr>
                            <w:top w:val="none" w:sz="0" w:space="0" w:color="auto"/>
                            <w:left w:val="none" w:sz="0" w:space="0" w:color="auto"/>
                            <w:bottom w:val="none" w:sz="0" w:space="0" w:color="auto"/>
                            <w:right w:val="none" w:sz="0" w:space="0" w:color="auto"/>
                          </w:divBdr>
                        </w:div>
                        <w:div w:id="1379738851">
                          <w:marLeft w:val="0"/>
                          <w:marRight w:val="0"/>
                          <w:marTop w:val="0"/>
                          <w:marBottom w:val="0"/>
                          <w:divBdr>
                            <w:top w:val="none" w:sz="0" w:space="0" w:color="auto"/>
                            <w:left w:val="none" w:sz="0" w:space="0" w:color="auto"/>
                            <w:bottom w:val="none" w:sz="0" w:space="0" w:color="auto"/>
                            <w:right w:val="none" w:sz="0" w:space="0" w:color="auto"/>
                          </w:divBdr>
                        </w:div>
                        <w:div w:id="437220858">
                          <w:marLeft w:val="0"/>
                          <w:marRight w:val="0"/>
                          <w:marTop w:val="0"/>
                          <w:marBottom w:val="0"/>
                          <w:divBdr>
                            <w:top w:val="none" w:sz="0" w:space="0" w:color="auto"/>
                            <w:left w:val="none" w:sz="0" w:space="0" w:color="auto"/>
                            <w:bottom w:val="none" w:sz="0" w:space="0" w:color="auto"/>
                            <w:right w:val="none" w:sz="0" w:space="0" w:color="auto"/>
                          </w:divBdr>
                        </w:div>
                        <w:div w:id="756287747">
                          <w:marLeft w:val="0"/>
                          <w:marRight w:val="0"/>
                          <w:marTop w:val="0"/>
                          <w:marBottom w:val="0"/>
                          <w:divBdr>
                            <w:top w:val="none" w:sz="0" w:space="0" w:color="auto"/>
                            <w:left w:val="none" w:sz="0" w:space="0" w:color="auto"/>
                            <w:bottom w:val="none" w:sz="0" w:space="0" w:color="auto"/>
                            <w:right w:val="none" w:sz="0" w:space="0" w:color="auto"/>
                          </w:divBdr>
                        </w:div>
                        <w:div w:id="950284765">
                          <w:marLeft w:val="0"/>
                          <w:marRight w:val="0"/>
                          <w:marTop w:val="0"/>
                          <w:marBottom w:val="0"/>
                          <w:divBdr>
                            <w:top w:val="none" w:sz="0" w:space="0" w:color="auto"/>
                            <w:left w:val="none" w:sz="0" w:space="0" w:color="auto"/>
                            <w:bottom w:val="none" w:sz="0" w:space="0" w:color="auto"/>
                            <w:right w:val="none" w:sz="0" w:space="0" w:color="auto"/>
                          </w:divBdr>
                        </w:div>
                        <w:div w:id="70857312">
                          <w:marLeft w:val="0"/>
                          <w:marRight w:val="0"/>
                          <w:marTop w:val="0"/>
                          <w:marBottom w:val="0"/>
                          <w:divBdr>
                            <w:top w:val="none" w:sz="0" w:space="0" w:color="auto"/>
                            <w:left w:val="none" w:sz="0" w:space="0" w:color="auto"/>
                            <w:bottom w:val="none" w:sz="0" w:space="0" w:color="auto"/>
                            <w:right w:val="none" w:sz="0" w:space="0" w:color="auto"/>
                          </w:divBdr>
                        </w:div>
                        <w:div w:id="762341519">
                          <w:marLeft w:val="0"/>
                          <w:marRight w:val="0"/>
                          <w:marTop w:val="0"/>
                          <w:marBottom w:val="0"/>
                          <w:divBdr>
                            <w:top w:val="none" w:sz="0" w:space="0" w:color="auto"/>
                            <w:left w:val="none" w:sz="0" w:space="0" w:color="auto"/>
                            <w:bottom w:val="none" w:sz="0" w:space="0" w:color="auto"/>
                            <w:right w:val="none" w:sz="0" w:space="0" w:color="auto"/>
                          </w:divBdr>
                        </w:div>
                        <w:div w:id="1286159858">
                          <w:marLeft w:val="0"/>
                          <w:marRight w:val="0"/>
                          <w:marTop w:val="0"/>
                          <w:marBottom w:val="0"/>
                          <w:divBdr>
                            <w:top w:val="none" w:sz="0" w:space="0" w:color="auto"/>
                            <w:left w:val="none" w:sz="0" w:space="0" w:color="auto"/>
                            <w:bottom w:val="none" w:sz="0" w:space="0" w:color="auto"/>
                            <w:right w:val="none" w:sz="0" w:space="0" w:color="auto"/>
                          </w:divBdr>
                        </w:div>
                      </w:divsChild>
                    </w:div>
                    <w:div w:id="1944995726">
                      <w:marLeft w:val="0"/>
                      <w:marRight w:val="0"/>
                      <w:marTop w:val="0"/>
                      <w:marBottom w:val="0"/>
                      <w:divBdr>
                        <w:top w:val="none" w:sz="0" w:space="0" w:color="auto"/>
                        <w:left w:val="none" w:sz="0" w:space="0" w:color="auto"/>
                        <w:bottom w:val="none" w:sz="0" w:space="0" w:color="auto"/>
                        <w:right w:val="none" w:sz="0" w:space="0" w:color="auto"/>
                      </w:divBdr>
                    </w:div>
                    <w:div w:id="985739347">
                      <w:marLeft w:val="0"/>
                      <w:marRight w:val="0"/>
                      <w:marTop w:val="0"/>
                      <w:marBottom w:val="0"/>
                      <w:divBdr>
                        <w:top w:val="none" w:sz="0" w:space="0" w:color="auto"/>
                        <w:left w:val="none" w:sz="0" w:space="0" w:color="auto"/>
                        <w:bottom w:val="none" w:sz="0" w:space="0" w:color="auto"/>
                        <w:right w:val="none" w:sz="0" w:space="0" w:color="auto"/>
                      </w:divBdr>
                    </w:div>
                    <w:div w:id="34434628">
                      <w:marLeft w:val="0"/>
                      <w:marRight w:val="0"/>
                      <w:marTop w:val="0"/>
                      <w:marBottom w:val="0"/>
                      <w:divBdr>
                        <w:top w:val="none" w:sz="0" w:space="0" w:color="auto"/>
                        <w:left w:val="none" w:sz="0" w:space="0" w:color="auto"/>
                        <w:bottom w:val="none" w:sz="0" w:space="0" w:color="auto"/>
                        <w:right w:val="none" w:sz="0" w:space="0" w:color="auto"/>
                      </w:divBdr>
                    </w:div>
                    <w:div w:id="1400009631">
                      <w:marLeft w:val="0"/>
                      <w:marRight w:val="0"/>
                      <w:marTop w:val="0"/>
                      <w:marBottom w:val="0"/>
                      <w:divBdr>
                        <w:top w:val="none" w:sz="0" w:space="0" w:color="auto"/>
                        <w:left w:val="none" w:sz="0" w:space="0" w:color="auto"/>
                        <w:bottom w:val="none" w:sz="0" w:space="0" w:color="auto"/>
                        <w:right w:val="none" w:sz="0" w:space="0" w:color="auto"/>
                      </w:divBdr>
                    </w:div>
                    <w:div w:id="1162237758">
                      <w:marLeft w:val="0"/>
                      <w:marRight w:val="0"/>
                      <w:marTop w:val="0"/>
                      <w:marBottom w:val="0"/>
                      <w:divBdr>
                        <w:top w:val="none" w:sz="0" w:space="0" w:color="auto"/>
                        <w:left w:val="none" w:sz="0" w:space="0" w:color="auto"/>
                        <w:bottom w:val="none" w:sz="0" w:space="0" w:color="auto"/>
                        <w:right w:val="none" w:sz="0" w:space="0" w:color="auto"/>
                      </w:divBdr>
                    </w:div>
                    <w:div w:id="2118138068">
                      <w:marLeft w:val="0"/>
                      <w:marRight w:val="0"/>
                      <w:marTop w:val="0"/>
                      <w:marBottom w:val="0"/>
                      <w:divBdr>
                        <w:top w:val="none" w:sz="0" w:space="0" w:color="auto"/>
                        <w:left w:val="none" w:sz="0" w:space="0" w:color="auto"/>
                        <w:bottom w:val="none" w:sz="0" w:space="0" w:color="auto"/>
                        <w:right w:val="none" w:sz="0" w:space="0" w:color="auto"/>
                      </w:divBdr>
                    </w:div>
                    <w:div w:id="1134909227">
                      <w:marLeft w:val="0"/>
                      <w:marRight w:val="0"/>
                      <w:marTop w:val="0"/>
                      <w:marBottom w:val="0"/>
                      <w:divBdr>
                        <w:top w:val="none" w:sz="0" w:space="0" w:color="auto"/>
                        <w:left w:val="none" w:sz="0" w:space="0" w:color="auto"/>
                        <w:bottom w:val="none" w:sz="0" w:space="0" w:color="auto"/>
                        <w:right w:val="none" w:sz="0" w:space="0" w:color="auto"/>
                      </w:divBdr>
                    </w:div>
                    <w:div w:id="710766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27294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https://www.francelab.com.ar/salud-digital-aplicaciones-para-pacientes-con-diabetes/" TargetMode="External"/><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8.png"/><Relationship Id="rId133" Type="http://schemas.openxmlformats.org/officeDocument/2006/relationships/image" Target="media/image112.emf"/><Relationship Id="rId138" Type="http://schemas.openxmlformats.org/officeDocument/2006/relationships/image" Target="media/image117.emf"/><Relationship Id="rId16" Type="http://schemas.openxmlformats.org/officeDocument/2006/relationships/image" Target="media/image3.png"/><Relationship Id="rId107" Type="http://schemas.openxmlformats.org/officeDocument/2006/relationships/image" Target="media/image93.png"/><Relationship Id="rId11" Type="http://schemas.openxmlformats.org/officeDocument/2006/relationships/footer" Target="footer2.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2.emf"/><Relationship Id="rId128" Type="http://schemas.openxmlformats.org/officeDocument/2006/relationships/image" Target="media/image107.emf"/><Relationship Id="rId5" Type="http://schemas.openxmlformats.org/officeDocument/2006/relationships/settings" Target="settings.xml"/><Relationship Id="rId90" Type="http://schemas.openxmlformats.org/officeDocument/2006/relationships/image" Target="media/image77.png"/><Relationship Id="rId95" Type="http://schemas.openxmlformats.org/officeDocument/2006/relationships/image" Target="media/image81.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9.png"/><Relationship Id="rId118" Type="http://schemas.openxmlformats.org/officeDocument/2006/relationships/hyperlink" Target="https://www.scielo.cl/scielo.php?script=sci_arttext&amp;pid=S0718-34372021012000209" TargetMode="External"/><Relationship Id="rId134" Type="http://schemas.openxmlformats.org/officeDocument/2006/relationships/image" Target="media/image113.emf"/><Relationship Id="rId139" Type="http://schemas.openxmlformats.org/officeDocument/2006/relationships/image" Target="media/image118.emf"/><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image" Target="media/image84.png"/><Relationship Id="rId121" Type="http://schemas.openxmlformats.org/officeDocument/2006/relationships/image" Target="media/image100.emf"/><Relationship Id="rId142"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89.png"/><Relationship Id="rId108" Type="http://schemas.openxmlformats.org/officeDocument/2006/relationships/image" Target="media/image94.png"/><Relationship Id="rId116" Type="http://schemas.openxmlformats.org/officeDocument/2006/relationships/hyperlink" Target="https://elibro.net/es/ereader/palermo/124954" TargetMode="External"/><Relationship Id="rId124" Type="http://schemas.openxmlformats.org/officeDocument/2006/relationships/image" Target="media/image103.emf"/><Relationship Id="rId129" Type="http://schemas.openxmlformats.org/officeDocument/2006/relationships/image" Target="media/image108.emf"/><Relationship Id="rId137" Type="http://schemas.openxmlformats.org/officeDocument/2006/relationships/image" Target="media/image116.emf"/><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2.png"/><Relationship Id="rId111" Type="http://schemas.openxmlformats.org/officeDocument/2006/relationships/image" Target="media/image97.png"/><Relationship Id="rId132" Type="http://schemas.openxmlformats.org/officeDocument/2006/relationships/image" Target="media/image111.emf"/><Relationship Id="rId140" Type="http://schemas.openxmlformats.org/officeDocument/2006/relationships/image" Target="media/image119.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2.png"/><Relationship Id="rId114" Type="http://schemas.openxmlformats.org/officeDocument/2006/relationships/hyperlink" Target="https://diabetes.org/about-diabetes/devices-technology" TargetMode="External"/><Relationship Id="rId119" Type="http://schemas.openxmlformats.org/officeDocument/2006/relationships/hyperlink" Target="https://www.mckinsey.com/ar/our-insights/healthcare-in-latin-america-what-are-consumers-looking-for" TargetMode="External"/><Relationship Id="rId127" Type="http://schemas.openxmlformats.org/officeDocument/2006/relationships/image" Target="media/image106.emf"/><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hyperlink" Target="https://app.maze.co/report/GlucoAlert-20/2q91wtlpq70wym/intro" TargetMode="External"/><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1.emf"/><Relationship Id="rId130" Type="http://schemas.openxmlformats.org/officeDocument/2006/relationships/image" Target="media/image109.emf"/><Relationship Id="rId135" Type="http://schemas.openxmlformats.org/officeDocument/2006/relationships/image" Target="media/image114.emf"/><Relationship Id="rId143"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5.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hyperlink" Target="https://elibro.net/es/ereader/palermo/39387" TargetMode="External"/><Relationship Id="rId125" Type="http://schemas.openxmlformats.org/officeDocument/2006/relationships/image" Target="media/image104.jpeg"/><Relationship Id="rId141" Type="http://schemas.openxmlformats.org/officeDocument/2006/relationships/image" Target="media/image120.emf"/><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6.png"/><Relationship Id="rId115" Type="http://schemas.openxmlformats.org/officeDocument/2006/relationships/hyperlink" Target="https://consumerguide.diabetes.org/collections/meters" TargetMode="External"/><Relationship Id="rId131" Type="http://schemas.openxmlformats.org/officeDocument/2006/relationships/image" Target="media/image110.jpeg"/><Relationship Id="rId136" Type="http://schemas.openxmlformats.org/officeDocument/2006/relationships/image" Target="media/image115.emf"/><Relationship Id="rId61" Type="http://schemas.openxmlformats.org/officeDocument/2006/relationships/image" Target="media/image48.png"/><Relationship Id="rId82" Type="http://schemas.openxmlformats.org/officeDocument/2006/relationships/image" Target="media/image69.jpeg"/><Relationship Id="rId19" Type="http://schemas.openxmlformats.org/officeDocument/2006/relationships/image" Target="media/image6.png"/><Relationship Id="rId14" Type="http://schemas.openxmlformats.org/officeDocument/2006/relationships/footer" Target="footer4.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05.emf"/></Relationships>
</file>

<file path=word/_rels/footnotes.xml.rels><?xml version="1.0" encoding="UTF-8" standalone="yes"?>
<Relationships xmlns="http://schemas.openxmlformats.org/package/2006/relationships"><Relationship Id="rId3" Type="http://schemas.openxmlformats.org/officeDocument/2006/relationships/hyperlink" Target="https://www.scidev.net/america-latina/news/apps-de-salud-entre-la-oportunidad-y-el-riesgo/" TargetMode="External"/><Relationship Id="rId7" Type="http://schemas.openxmlformats.org/officeDocument/2006/relationships/hyperlink" Target="https://developer.apple.com/help/app-store-connect/reference/payment-information" TargetMode="External"/><Relationship Id="rId2" Type="http://schemas.openxmlformats.org/officeDocument/2006/relationships/hyperlink" Target="https://www.indec.gob.ar/indec/web/Nivel4-Tema-3-9-138" TargetMode="External"/><Relationship Id="rId1" Type="http://schemas.openxmlformats.org/officeDocument/2006/relationships/hyperlink" Target="https://www.verifiedmarketresearch.com/product/health-and-fitness-app" TargetMode="External"/><Relationship Id="rId6" Type="http://schemas.openxmlformats.org/officeDocument/2006/relationships/hyperlink" Target="http://www.maze.co" TargetMode="External"/><Relationship Id="rId5" Type="http://schemas.openxmlformats.org/officeDocument/2006/relationships/hyperlink" Target="http://www.marvelapp.com" TargetMode="External"/><Relationship Id="rId4" Type="http://schemas.openxmlformats.org/officeDocument/2006/relationships/hyperlink" Target="https://www.novonordisk.cl/about/insulin-100" TargetMode="External"/></Relationships>
</file>

<file path=word/theme/theme1.xml><?xml version="1.0" encoding="utf-8"?>
<a:theme xmlns:a="http://schemas.openxmlformats.org/drawingml/2006/main" name="Default Theme">
  <a:themeElements>
    <a:clrScheme name="Default">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Default">
      <a:majorFont>
        <a:latin typeface="Times New Roman"/>
        <a:ea typeface=""/>
        <a:cs typeface=""/>
      </a:majorFont>
      <a:minorFont>
        <a:latin typeface="Times New Roman"/>
        <a:ea typeface=""/>
        <a:cs typeface=""/>
      </a:minorFont>
    </a:fontScheme>
    <a:fmtScheme name="Default">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OsterPV</b:Tag>
    <b:SourceType>Book</b:SourceType>
    <b:Guid>{F2A23B45-899A-408E-A271-61BCD77808FE}</b:Guid>
    <b:Author>
      <b:Author>
        <b:NameList>
          <b:Person>
            <b:Last>Osterwalder</b:Last>
            <b:First>Alexander</b:First>
          </b:Person>
          <b:Person>
            <b:Last>Pigneur</b:Last>
            <b:First>Yves</b:First>
          </b:Person>
          <b:Person>
            <b:Last>Smith</b:Last>
            <b:First>Alan</b:First>
          </b:Person>
          <b:Person>
            <b:Last>Bernarda</b:Last>
            <b:First>Greg</b:First>
          </b:Person>
          <b:Person>
            <b:Last>Papadakos</b:Last>
            <b:First>Patricia</b:First>
          </b:Person>
        </b:NameList>
      </b:Author>
    </b:Author>
    <b:Title>Diseñando la propuesta de valor</b:Title>
    <b:Year>2015</b:Year>
    <b:City>Barcelona</b:City>
    <b:Publisher>Deusto</b:Publisher>
    <b:RefOrder>13</b:RefOrder>
  </b:Source>
  <b:Source>
    <b:Tag>KotlerKeller</b:Tag>
    <b:SourceType>Book</b:SourceType>
    <b:Guid>{871C5B31-A752-4481-8D97-709171085AC5}</b:Guid>
    <b:Author>
      <b:Author>
        <b:NameList>
          <b:Person>
            <b:Last>Kotler</b:Last>
            <b:First>Philip</b:First>
          </b:Person>
          <b:Person>
            <b:Last>Keller</b:Last>
            <b:First>Kevin</b:First>
            <b:Middle>Lane</b:Middle>
          </b:Person>
        </b:NameList>
      </b:Author>
    </b:Author>
    <b:Title>Dirección de marketing</b:Title>
    <b:Year>2006</b:Year>
    <b:City>México, D.F</b:City>
    <b:Publisher>Pearson educación</b:Publisher>
    <b:CountryRegion>México</b:CountryRegion>
    <b:Edition>12</b:Edition>
    <b:RefOrder>14</b:RefOrder>
  </b:Source>
</b:Sources>
</file>

<file path=customXml/item2.xml><?xml version="1.0" encoding="utf-8"?>
<meta xmlns="http://schemas.apple.com/cocoa/2006/metadata">
  <generator>CocoaOOXMLWriter/2487.3</generator>
</meta>
</file>

<file path=customXml/itemProps1.xml><?xml version="1.0" encoding="utf-8"?>
<ds:datastoreItem xmlns:ds="http://schemas.openxmlformats.org/officeDocument/2006/customXml" ds:itemID="{8361496F-1FC1-474E-9F87-2AA17BF3BBEB}">
  <ds:schemaRefs>
    <ds:schemaRef ds:uri="http://schemas.openxmlformats.org/officeDocument/2006/bibliography"/>
  </ds:schemaRefs>
</ds:datastoreItem>
</file>

<file path=customXml/itemProps2.xml><?xml version="1.0" encoding="utf-8"?>
<ds:datastoreItem xmlns:ds="http://schemas.openxmlformats.org/officeDocument/2006/customXml" ds:itemID="{F6910C22-6555-EE4F-84F1-0BBC18D4D210}">
  <ds:schemaRefs>
    <ds:schemaRef ds:uri="http://schemas.apple.com/cocoa/2006/metadata"/>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171</Pages>
  <Words>38771</Words>
  <Characters>213241</Characters>
  <Application>Microsoft Office Word</Application>
  <DocSecurity>0</DocSecurity>
  <Lines>1777</Lines>
  <Paragraphs>503</Paragraphs>
  <ScaleCrop>false</ScaleCrop>
  <HeadingPairs>
    <vt:vector size="2" baseType="variant">
      <vt:variant>
        <vt:lpstr>Título</vt:lpstr>
      </vt:variant>
      <vt:variant>
        <vt:i4>1</vt:i4>
      </vt:variant>
    </vt:vector>
  </HeadingPairs>
  <TitlesOfParts>
    <vt:vector size="1" baseType="lpstr">
      <vt:lpstr/>
    </vt:vector>
  </TitlesOfParts>
  <Company>Nifarmed, S.R.L.</Company>
  <LinksUpToDate>false</LinksUpToDate>
  <CharactersWithSpaces>251509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Kiara Lopez Arriazu</cp:lastModifiedBy>
  <cp:revision>3</cp:revision>
  <cp:lastPrinted>2024-08-20T13:47:00Z</cp:lastPrinted>
  <dcterms:created xsi:type="dcterms:W3CDTF">2024-09-16T16:36:00Z</dcterms:created>
  <dcterms:modified xsi:type="dcterms:W3CDTF">2024-11-25T14:41:00Z</dcterms:modified>
</cp:coreProperties>
</file>